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23F" w:rsidRPr="00EA5881" w:rsidRDefault="00B1423F" w:rsidP="00B71153">
      <w:pPr>
        <w:spacing w:line="360" w:lineRule="auto"/>
        <w:rPr>
          <w:rFonts w:ascii="华文中宋" w:eastAsia="华文中宋" w:hAnsi="华文中宋"/>
          <w:sz w:val="28"/>
          <w:szCs w:val="18"/>
        </w:rPr>
      </w:pPr>
    </w:p>
    <w:p w:rsidR="00B1423F" w:rsidRPr="00EA5881" w:rsidRDefault="00B1423F" w:rsidP="00B71153">
      <w:pPr>
        <w:spacing w:line="360" w:lineRule="auto"/>
        <w:rPr>
          <w:rFonts w:ascii="华文中宋" w:eastAsia="华文中宋" w:hAnsi="华文中宋"/>
          <w:sz w:val="28"/>
          <w:szCs w:val="18"/>
        </w:rPr>
      </w:pPr>
    </w:p>
    <w:p w:rsidR="00B1423F" w:rsidRPr="00EA5881" w:rsidRDefault="00B1423F" w:rsidP="00B71153">
      <w:pPr>
        <w:spacing w:line="360" w:lineRule="auto"/>
        <w:jc w:val="center"/>
        <w:rPr>
          <w:rFonts w:ascii="华文中宋" w:eastAsia="华文中宋" w:hAnsi="华文中宋"/>
          <w:spacing w:val="42"/>
          <w:sz w:val="130"/>
          <w:szCs w:val="130"/>
        </w:rPr>
      </w:pPr>
      <w:r w:rsidRPr="00EA5881">
        <w:rPr>
          <w:rFonts w:ascii="华文中宋" w:eastAsia="华文中宋" w:hAnsi="华文中宋" w:hint="eastAsia"/>
          <w:spacing w:val="42"/>
          <w:sz w:val="130"/>
          <w:szCs w:val="130"/>
        </w:rPr>
        <w:t>招 标 文 件</w:t>
      </w:r>
    </w:p>
    <w:p w:rsidR="00B1423F" w:rsidRPr="00753DB9" w:rsidRDefault="00B1423F" w:rsidP="00B71153">
      <w:pPr>
        <w:tabs>
          <w:tab w:val="left" w:pos="2552"/>
        </w:tabs>
        <w:spacing w:line="360" w:lineRule="auto"/>
        <w:ind w:leftChars="269" w:left="1734" w:hangingChars="487" w:hanging="1169"/>
        <w:rPr>
          <w:rFonts w:ascii="华文中宋" w:eastAsia="华文中宋" w:hAnsi="华文中宋"/>
          <w:sz w:val="24"/>
        </w:rPr>
      </w:pPr>
    </w:p>
    <w:p w:rsidR="00B1423F" w:rsidRPr="00824E3F" w:rsidRDefault="00B1423F" w:rsidP="00B71153">
      <w:pPr>
        <w:tabs>
          <w:tab w:val="left" w:pos="2552"/>
        </w:tabs>
        <w:spacing w:line="360" w:lineRule="auto"/>
        <w:ind w:leftChars="269" w:left="1734" w:hangingChars="487" w:hanging="1169"/>
        <w:rPr>
          <w:rFonts w:ascii="华文中宋" w:eastAsia="华文中宋" w:hAnsi="华文中宋"/>
          <w:sz w:val="24"/>
        </w:rPr>
      </w:pPr>
    </w:p>
    <w:p w:rsidR="00B1423F" w:rsidRPr="00EA5881" w:rsidRDefault="00B1423F" w:rsidP="00B71153">
      <w:pPr>
        <w:tabs>
          <w:tab w:val="left" w:pos="2552"/>
        </w:tabs>
        <w:spacing w:line="360" w:lineRule="auto"/>
        <w:ind w:leftChars="269" w:left="2123" w:hangingChars="487" w:hanging="1558"/>
        <w:rPr>
          <w:rFonts w:ascii="华文中宋" w:eastAsia="华文中宋" w:hAnsi="华文中宋"/>
          <w:sz w:val="32"/>
          <w:szCs w:val="32"/>
        </w:rPr>
      </w:pPr>
      <w:r w:rsidRPr="00EA5881">
        <w:rPr>
          <w:rFonts w:ascii="华文中宋" w:eastAsia="华文中宋" w:hAnsi="华文中宋" w:hint="eastAsia"/>
          <w:sz w:val="32"/>
          <w:szCs w:val="32"/>
        </w:rPr>
        <w:t>项目名称：</w:t>
      </w:r>
      <w:r w:rsidR="007B7EA9">
        <w:rPr>
          <w:rFonts w:ascii="华文中宋" w:eastAsia="华文中宋" w:hAnsi="华文中宋" w:hint="eastAsia"/>
          <w:sz w:val="32"/>
          <w:szCs w:val="32"/>
        </w:rPr>
        <w:t>成都七中英才学校2021年木质设备采购项目</w:t>
      </w:r>
    </w:p>
    <w:p w:rsidR="00B1423F" w:rsidRPr="00EA5881" w:rsidRDefault="00B1423F" w:rsidP="00B71153">
      <w:pPr>
        <w:tabs>
          <w:tab w:val="left" w:pos="2552"/>
        </w:tabs>
        <w:spacing w:line="360" w:lineRule="auto"/>
        <w:ind w:leftChars="269" w:left="2123" w:hangingChars="487" w:hanging="1558"/>
        <w:rPr>
          <w:rFonts w:ascii="华文中宋" w:eastAsia="华文中宋" w:hAnsi="华文中宋"/>
          <w:sz w:val="32"/>
          <w:szCs w:val="32"/>
        </w:rPr>
      </w:pPr>
      <w:r w:rsidRPr="00EA5881">
        <w:rPr>
          <w:rFonts w:ascii="华文中宋" w:eastAsia="华文中宋" w:hAnsi="华文中宋" w:hint="eastAsia"/>
          <w:sz w:val="32"/>
          <w:szCs w:val="32"/>
        </w:rPr>
        <w:t>项目编号：</w:t>
      </w:r>
      <w:r w:rsidR="008B63FD">
        <w:rPr>
          <w:rFonts w:ascii="华文中宋" w:eastAsia="华文中宋" w:hAnsi="华文中宋" w:hint="eastAsia"/>
          <w:sz w:val="32"/>
          <w:szCs w:val="32"/>
        </w:rPr>
        <w:t>成华政采（2021）A0003号</w:t>
      </w:r>
    </w:p>
    <w:p w:rsidR="00B1423F" w:rsidRPr="00EA5881" w:rsidRDefault="00B1423F" w:rsidP="00B71153">
      <w:pPr>
        <w:spacing w:line="360" w:lineRule="auto"/>
        <w:rPr>
          <w:rFonts w:ascii="华文中宋" w:eastAsia="华文中宋" w:hAnsi="华文中宋"/>
          <w:kern w:val="24"/>
          <w:sz w:val="32"/>
          <w:szCs w:val="32"/>
        </w:rPr>
      </w:pPr>
    </w:p>
    <w:p w:rsidR="00B1423F" w:rsidRPr="00EA5881" w:rsidRDefault="00B1423F" w:rsidP="00B71153">
      <w:pPr>
        <w:spacing w:line="360" w:lineRule="auto"/>
        <w:jc w:val="center"/>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9E6674" w:rsidRDefault="009E6674" w:rsidP="00B71153">
      <w:pPr>
        <w:spacing w:line="360" w:lineRule="auto"/>
        <w:jc w:val="center"/>
        <w:rPr>
          <w:rFonts w:ascii="华文中宋" w:eastAsia="华文中宋" w:hAnsi="华文中宋"/>
          <w:color w:val="000000"/>
          <w:sz w:val="32"/>
          <w:szCs w:val="32"/>
        </w:rPr>
      </w:pPr>
      <w:r>
        <w:rPr>
          <w:rFonts w:ascii="华文中宋" w:eastAsia="华文中宋" w:hAnsi="华文中宋" w:hint="eastAsia"/>
          <w:color w:val="000000"/>
          <w:sz w:val="32"/>
          <w:szCs w:val="32"/>
        </w:rPr>
        <w:t xml:space="preserve">成都市成华区教育技术装备管理服务中心 </w:t>
      </w:r>
    </w:p>
    <w:p w:rsidR="00B1423F" w:rsidRPr="00750707" w:rsidRDefault="009E6674" w:rsidP="00B71153">
      <w:pPr>
        <w:spacing w:line="360" w:lineRule="auto"/>
        <w:jc w:val="center"/>
        <w:rPr>
          <w:rFonts w:ascii="华文中宋" w:eastAsia="华文中宋" w:hAnsi="华文中宋"/>
          <w:color w:val="000000"/>
          <w:sz w:val="32"/>
          <w:szCs w:val="32"/>
        </w:rPr>
      </w:pPr>
      <w:r>
        <w:rPr>
          <w:rFonts w:ascii="华文中宋" w:eastAsia="华文中宋" w:hAnsi="华文中宋" w:hint="eastAsia"/>
          <w:color w:val="000000"/>
          <w:sz w:val="32"/>
          <w:szCs w:val="32"/>
        </w:rPr>
        <w:t>成都市成华区政府</w:t>
      </w:r>
      <w:r>
        <w:rPr>
          <w:rFonts w:ascii="华文中宋" w:eastAsia="华文中宋" w:hAnsi="华文中宋"/>
          <w:color w:val="000000"/>
          <w:sz w:val="32"/>
          <w:szCs w:val="32"/>
        </w:rPr>
        <w:t>采购</w:t>
      </w:r>
      <w:r>
        <w:rPr>
          <w:rFonts w:ascii="华文中宋" w:eastAsia="华文中宋" w:hAnsi="华文中宋" w:hint="eastAsia"/>
          <w:color w:val="000000"/>
          <w:sz w:val="32"/>
          <w:szCs w:val="32"/>
        </w:rPr>
        <w:t>中心</w:t>
      </w:r>
      <w:r w:rsidR="00750707">
        <w:rPr>
          <w:rFonts w:ascii="华文中宋" w:eastAsia="华文中宋" w:hAnsi="华文中宋" w:hint="eastAsia"/>
          <w:color w:val="000000"/>
          <w:sz w:val="32"/>
          <w:szCs w:val="32"/>
        </w:rPr>
        <w:t xml:space="preserve"> </w:t>
      </w:r>
      <w:r>
        <w:rPr>
          <w:rFonts w:ascii="华文中宋" w:eastAsia="华文中宋" w:hAnsi="华文中宋" w:hint="eastAsia"/>
          <w:sz w:val="32"/>
          <w:szCs w:val="32"/>
        </w:rPr>
        <w:t>共同</w:t>
      </w:r>
      <w:r w:rsidR="00B1423F" w:rsidRPr="00EA5881">
        <w:rPr>
          <w:rFonts w:ascii="华文中宋" w:eastAsia="华文中宋" w:hAnsi="华文中宋" w:hint="eastAsia"/>
          <w:sz w:val="32"/>
          <w:szCs w:val="32"/>
        </w:rPr>
        <w:t>编制</w:t>
      </w:r>
    </w:p>
    <w:p w:rsidR="003877FA" w:rsidRDefault="00B1423F" w:rsidP="00B71153">
      <w:pPr>
        <w:spacing w:line="360" w:lineRule="auto"/>
        <w:jc w:val="center"/>
        <w:rPr>
          <w:rFonts w:ascii="宋体" w:hAnsi="宋体"/>
          <w:b/>
          <w:sz w:val="28"/>
          <w:szCs w:val="32"/>
        </w:rPr>
      </w:pPr>
      <w:r w:rsidRPr="00EA5881">
        <w:rPr>
          <w:rFonts w:ascii="华文中宋" w:eastAsia="华文中宋" w:hAnsi="华文中宋" w:hint="eastAsia"/>
          <w:sz w:val="32"/>
          <w:szCs w:val="32"/>
        </w:rPr>
        <w:t>二〇二一年</w:t>
      </w:r>
      <w:r w:rsidR="00A04BA7">
        <w:rPr>
          <w:rFonts w:ascii="华文中宋" w:eastAsia="华文中宋" w:hAnsi="华文中宋" w:hint="eastAsia"/>
          <w:sz w:val="32"/>
          <w:szCs w:val="32"/>
        </w:rPr>
        <w:t>六</w:t>
      </w:r>
      <w:r w:rsidRPr="00EA5881">
        <w:rPr>
          <w:rFonts w:ascii="华文中宋" w:eastAsia="华文中宋" w:hAnsi="华文中宋" w:hint="eastAsia"/>
          <w:sz w:val="32"/>
          <w:szCs w:val="32"/>
        </w:rPr>
        <w:t>月</w:t>
      </w:r>
      <w:r w:rsidRPr="00EA5881">
        <w:rPr>
          <w:rFonts w:ascii="宋体" w:hAnsi="宋体" w:hint="eastAsia"/>
        </w:rPr>
        <w:br w:type="page"/>
      </w:r>
      <w:bookmarkStart w:id="0" w:name="_Toc101247312"/>
      <w:bookmarkStart w:id="1" w:name="_Toc101234248"/>
      <w:bookmarkStart w:id="2" w:name="_Toc101328520"/>
      <w:bookmarkStart w:id="3" w:name="_Toc148505181"/>
      <w:r w:rsidRPr="00EA5881">
        <w:rPr>
          <w:rFonts w:ascii="宋体" w:hAnsi="宋体" w:hint="eastAsia"/>
          <w:b/>
          <w:sz w:val="36"/>
        </w:rPr>
        <w:lastRenderedPageBreak/>
        <w:tab/>
      </w:r>
      <w:r w:rsidR="00083E6E">
        <w:rPr>
          <w:rFonts w:ascii="宋体" w:hAnsi="宋体"/>
          <w:b/>
          <w:sz w:val="36"/>
        </w:rPr>
        <w:br/>
      </w:r>
    </w:p>
    <w:p w:rsidR="00B1423F" w:rsidRPr="00EA5881" w:rsidRDefault="00B1423F" w:rsidP="00B71153">
      <w:pPr>
        <w:spacing w:line="360" w:lineRule="auto"/>
        <w:jc w:val="center"/>
        <w:rPr>
          <w:rFonts w:ascii="宋体" w:hAnsi="宋体"/>
          <w:b/>
          <w:sz w:val="32"/>
        </w:rPr>
      </w:pPr>
      <w:r w:rsidRPr="00EA5881">
        <w:rPr>
          <w:rFonts w:ascii="宋体" w:hAnsi="宋体" w:hint="eastAsia"/>
          <w:b/>
          <w:sz w:val="28"/>
          <w:szCs w:val="32"/>
        </w:rPr>
        <w:t>目 录</w:t>
      </w:r>
    </w:p>
    <w:sdt>
      <w:sdtPr>
        <w:rPr>
          <w:rFonts w:ascii="宋体" w:eastAsia="华文中宋" w:hAnsi="宋体"/>
          <w:smallCaps/>
          <w:sz w:val="20"/>
          <w:szCs w:val="20"/>
        </w:rPr>
        <w:id w:val="147456339"/>
        <w:docPartObj>
          <w:docPartGallery w:val="Table of Contents"/>
          <w:docPartUnique/>
        </w:docPartObj>
      </w:sdtPr>
      <w:sdtEndPr/>
      <w:sdtContent>
        <w:p w:rsidR="00B1423F" w:rsidRPr="00EA5881" w:rsidRDefault="00B1423F" w:rsidP="00B71153"/>
        <w:p w:rsidR="004968C7" w:rsidRDefault="00B1423F">
          <w:pPr>
            <w:pStyle w:val="11"/>
            <w:rPr>
              <w:rFonts w:asciiTheme="minorHAnsi" w:eastAsiaTheme="minorEastAsia" w:hAnsiTheme="minorHAnsi" w:cstheme="minorBidi"/>
              <w:bCs w:val="0"/>
              <w:caps w:val="0"/>
              <w:noProof/>
              <w:sz w:val="21"/>
              <w:szCs w:val="22"/>
            </w:rPr>
          </w:pPr>
          <w:r w:rsidRPr="00EA5881">
            <w:rPr>
              <w:rFonts w:hint="eastAsia"/>
            </w:rPr>
            <w:fldChar w:fldCharType="begin"/>
          </w:r>
          <w:r w:rsidRPr="00EA5881">
            <w:rPr>
              <w:rFonts w:hint="eastAsia"/>
            </w:rPr>
            <w:instrText xml:space="preserve">TOC \o "1-2" \h \u </w:instrText>
          </w:r>
          <w:r w:rsidRPr="00EA5881">
            <w:rPr>
              <w:rFonts w:hint="eastAsia"/>
            </w:rPr>
            <w:fldChar w:fldCharType="separate"/>
          </w:r>
          <w:hyperlink w:anchor="_Toc74123742" w:history="1">
            <w:r w:rsidR="004968C7" w:rsidRPr="00C46707">
              <w:rPr>
                <w:rStyle w:val="a4"/>
                <w:rFonts w:ascii="Times New Roman" w:hAnsi="Times New Roman"/>
                <w:noProof/>
              </w:rPr>
              <w:t>第</w:t>
            </w:r>
            <w:r w:rsidR="004968C7" w:rsidRPr="00C46707">
              <w:rPr>
                <w:rStyle w:val="a4"/>
                <w:rFonts w:ascii="Times New Roman" w:hAnsi="Times New Roman"/>
                <w:noProof/>
              </w:rPr>
              <w:t>1</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投标邀请</w:t>
            </w:r>
            <w:r w:rsidR="004968C7">
              <w:rPr>
                <w:noProof/>
              </w:rPr>
              <w:tab/>
            </w:r>
            <w:r w:rsidR="004968C7">
              <w:rPr>
                <w:noProof/>
              </w:rPr>
              <w:fldChar w:fldCharType="begin"/>
            </w:r>
            <w:r w:rsidR="004968C7">
              <w:rPr>
                <w:noProof/>
              </w:rPr>
              <w:instrText xml:space="preserve"> PAGEREF _Toc74123742 \h </w:instrText>
            </w:r>
            <w:r w:rsidR="004968C7">
              <w:rPr>
                <w:noProof/>
              </w:rPr>
            </w:r>
            <w:r w:rsidR="004968C7">
              <w:rPr>
                <w:noProof/>
              </w:rPr>
              <w:fldChar w:fldCharType="separate"/>
            </w:r>
            <w:r w:rsidR="004968C7">
              <w:rPr>
                <w:noProof/>
              </w:rPr>
              <w:t>3</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43" w:history="1">
            <w:r w:rsidR="004968C7" w:rsidRPr="00C46707">
              <w:rPr>
                <w:rStyle w:val="a4"/>
                <w:rFonts w:ascii="Times New Roman" w:hAnsi="Times New Roman"/>
                <w:noProof/>
              </w:rPr>
              <w:t>第</w:t>
            </w:r>
            <w:r w:rsidR="004968C7" w:rsidRPr="00C46707">
              <w:rPr>
                <w:rStyle w:val="a4"/>
                <w:rFonts w:ascii="Times New Roman" w:hAnsi="Times New Roman"/>
                <w:noProof/>
              </w:rPr>
              <w:t>2</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投标人须知</w:t>
            </w:r>
            <w:r w:rsidR="004968C7">
              <w:rPr>
                <w:noProof/>
              </w:rPr>
              <w:tab/>
            </w:r>
            <w:r w:rsidR="004968C7">
              <w:rPr>
                <w:noProof/>
              </w:rPr>
              <w:fldChar w:fldCharType="begin"/>
            </w:r>
            <w:r w:rsidR="004968C7">
              <w:rPr>
                <w:noProof/>
              </w:rPr>
              <w:instrText xml:space="preserve"> PAGEREF _Toc74123743 \h </w:instrText>
            </w:r>
            <w:r w:rsidR="004968C7">
              <w:rPr>
                <w:noProof/>
              </w:rPr>
            </w:r>
            <w:r w:rsidR="004968C7">
              <w:rPr>
                <w:noProof/>
              </w:rPr>
              <w:fldChar w:fldCharType="separate"/>
            </w:r>
            <w:r w:rsidR="004968C7">
              <w:rPr>
                <w:noProof/>
              </w:rPr>
              <w:t>9</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4" w:history="1">
            <w:r w:rsidR="004968C7" w:rsidRPr="00C46707">
              <w:rPr>
                <w:rStyle w:val="a4"/>
                <w:rFonts w:ascii="Times New Roman" w:hAnsi="Times New Roman"/>
                <w:noProof/>
              </w:rPr>
              <w:t>2.1</w:t>
            </w:r>
            <w:r w:rsidR="004968C7" w:rsidRPr="00C46707">
              <w:rPr>
                <w:rStyle w:val="a4"/>
                <w:noProof/>
              </w:rPr>
              <w:t xml:space="preserve"> 投标人须知前附表</w:t>
            </w:r>
            <w:r w:rsidR="004968C7">
              <w:rPr>
                <w:noProof/>
              </w:rPr>
              <w:tab/>
            </w:r>
            <w:r w:rsidR="004968C7">
              <w:rPr>
                <w:noProof/>
              </w:rPr>
              <w:fldChar w:fldCharType="begin"/>
            </w:r>
            <w:r w:rsidR="004968C7">
              <w:rPr>
                <w:noProof/>
              </w:rPr>
              <w:instrText xml:space="preserve"> PAGEREF _Toc74123744 \h </w:instrText>
            </w:r>
            <w:r w:rsidR="004968C7">
              <w:rPr>
                <w:noProof/>
              </w:rPr>
            </w:r>
            <w:r w:rsidR="004968C7">
              <w:rPr>
                <w:noProof/>
              </w:rPr>
              <w:fldChar w:fldCharType="separate"/>
            </w:r>
            <w:r w:rsidR="004968C7">
              <w:rPr>
                <w:noProof/>
              </w:rPr>
              <w:t>9</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5" w:history="1">
            <w:r w:rsidR="004968C7" w:rsidRPr="00C46707">
              <w:rPr>
                <w:rStyle w:val="a4"/>
                <w:rFonts w:ascii="Times New Roman" w:hAnsi="Times New Roman"/>
                <w:noProof/>
              </w:rPr>
              <w:t>2.2</w:t>
            </w:r>
            <w:r w:rsidR="004968C7" w:rsidRPr="00C46707">
              <w:rPr>
                <w:rStyle w:val="a4"/>
                <w:noProof/>
              </w:rPr>
              <w:t xml:space="preserve"> 总则</w:t>
            </w:r>
            <w:r w:rsidR="004968C7">
              <w:rPr>
                <w:noProof/>
              </w:rPr>
              <w:tab/>
            </w:r>
            <w:r w:rsidR="004968C7">
              <w:rPr>
                <w:noProof/>
              </w:rPr>
              <w:fldChar w:fldCharType="begin"/>
            </w:r>
            <w:r w:rsidR="004968C7">
              <w:rPr>
                <w:noProof/>
              </w:rPr>
              <w:instrText xml:space="preserve"> PAGEREF _Toc74123745 \h </w:instrText>
            </w:r>
            <w:r w:rsidR="004968C7">
              <w:rPr>
                <w:noProof/>
              </w:rPr>
            </w:r>
            <w:r w:rsidR="004968C7">
              <w:rPr>
                <w:noProof/>
              </w:rPr>
              <w:fldChar w:fldCharType="separate"/>
            </w:r>
            <w:r w:rsidR="004968C7">
              <w:rPr>
                <w:noProof/>
              </w:rPr>
              <w:t>12</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6" w:history="1">
            <w:r w:rsidR="004968C7" w:rsidRPr="00C46707">
              <w:rPr>
                <w:rStyle w:val="a4"/>
                <w:rFonts w:ascii="Times New Roman" w:hAnsi="Times New Roman"/>
                <w:noProof/>
              </w:rPr>
              <w:t>2.3</w:t>
            </w:r>
            <w:r w:rsidR="004968C7" w:rsidRPr="00C46707">
              <w:rPr>
                <w:rStyle w:val="a4"/>
                <w:noProof/>
              </w:rPr>
              <w:t xml:space="preserve"> 招标文件</w:t>
            </w:r>
            <w:r w:rsidR="004968C7">
              <w:rPr>
                <w:noProof/>
              </w:rPr>
              <w:tab/>
            </w:r>
            <w:r w:rsidR="004968C7">
              <w:rPr>
                <w:noProof/>
              </w:rPr>
              <w:fldChar w:fldCharType="begin"/>
            </w:r>
            <w:r w:rsidR="004968C7">
              <w:rPr>
                <w:noProof/>
              </w:rPr>
              <w:instrText xml:space="preserve"> PAGEREF _Toc74123746 \h </w:instrText>
            </w:r>
            <w:r w:rsidR="004968C7">
              <w:rPr>
                <w:noProof/>
              </w:rPr>
            </w:r>
            <w:r w:rsidR="004968C7">
              <w:rPr>
                <w:noProof/>
              </w:rPr>
              <w:fldChar w:fldCharType="separate"/>
            </w:r>
            <w:r w:rsidR="004968C7">
              <w:rPr>
                <w:noProof/>
              </w:rPr>
              <w:t>14</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7" w:history="1">
            <w:r w:rsidR="004968C7" w:rsidRPr="00C46707">
              <w:rPr>
                <w:rStyle w:val="a4"/>
                <w:rFonts w:ascii="Times New Roman" w:hAnsi="Times New Roman"/>
                <w:noProof/>
              </w:rPr>
              <w:t>2.4</w:t>
            </w:r>
            <w:r w:rsidR="004968C7" w:rsidRPr="00C46707">
              <w:rPr>
                <w:rStyle w:val="a4"/>
                <w:noProof/>
              </w:rPr>
              <w:t xml:space="preserve"> 投标文件</w:t>
            </w:r>
            <w:r w:rsidR="004968C7">
              <w:rPr>
                <w:noProof/>
              </w:rPr>
              <w:tab/>
            </w:r>
            <w:r w:rsidR="004968C7">
              <w:rPr>
                <w:noProof/>
              </w:rPr>
              <w:fldChar w:fldCharType="begin"/>
            </w:r>
            <w:r w:rsidR="004968C7">
              <w:rPr>
                <w:noProof/>
              </w:rPr>
              <w:instrText xml:space="preserve"> PAGEREF _Toc74123747 \h </w:instrText>
            </w:r>
            <w:r w:rsidR="004968C7">
              <w:rPr>
                <w:noProof/>
              </w:rPr>
            </w:r>
            <w:r w:rsidR="004968C7">
              <w:rPr>
                <w:noProof/>
              </w:rPr>
              <w:fldChar w:fldCharType="separate"/>
            </w:r>
            <w:r w:rsidR="004968C7">
              <w:rPr>
                <w:noProof/>
              </w:rPr>
              <w:t>15</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8" w:history="1">
            <w:r w:rsidR="004968C7" w:rsidRPr="00C46707">
              <w:rPr>
                <w:rStyle w:val="a4"/>
                <w:rFonts w:ascii="Times New Roman" w:hAnsi="Times New Roman"/>
                <w:noProof/>
              </w:rPr>
              <w:t>2.5</w:t>
            </w:r>
            <w:r w:rsidR="004968C7" w:rsidRPr="00C46707">
              <w:rPr>
                <w:rStyle w:val="a4"/>
                <w:noProof/>
              </w:rPr>
              <w:t xml:space="preserve"> 开标、资格审查、评标和中标</w:t>
            </w:r>
            <w:r w:rsidR="004968C7">
              <w:rPr>
                <w:noProof/>
              </w:rPr>
              <w:tab/>
            </w:r>
            <w:r w:rsidR="004968C7">
              <w:rPr>
                <w:noProof/>
              </w:rPr>
              <w:fldChar w:fldCharType="begin"/>
            </w:r>
            <w:r w:rsidR="004968C7">
              <w:rPr>
                <w:noProof/>
              </w:rPr>
              <w:instrText xml:space="preserve"> PAGEREF _Toc74123748 \h </w:instrText>
            </w:r>
            <w:r w:rsidR="004968C7">
              <w:rPr>
                <w:noProof/>
              </w:rPr>
            </w:r>
            <w:r w:rsidR="004968C7">
              <w:rPr>
                <w:noProof/>
              </w:rPr>
              <w:fldChar w:fldCharType="separate"/>
            </w:r>
            <w:r w:rsidR="004968C7">
              <w:rPr>
                <w:noProof/>
              </w:rPr>
              <w:t>21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49" w:history="1">
            <w:r w:rsidR="004968C7" w:rsidRPr="00C46707">
              <w:rPr>
                <w:rStyle w:val="a4"/>
                <w:rFonts w:ascii="Times New Roman" w:hAnsi="Times New Roman"/>
                <w:noProof/>
              </w:rPr>
              <w:t>2.6</w:t>
            </w:r>
            <w:r w:rsidR="004968C7" w:rsidRPr="00C46707">
              <w:rPr>
                <w:rStyle w:val="a4"/>
                <w:noProof/>
              </w:rPr>
              <w:t xml:space="preserve"> 签订及履行合同和验收</w:t>
            </w:r>
            <w:r w:rsidR="004968C7">
              <w:rPr>
                <w:noProof/>
              </w:rPr>
              <w:tab/>
            </w:r>
            <w:r w:rsidR="004968C7">
              <w:rPr>
                <w:noProof/>
              </w:rPr>
              <w:fldChar w:fldCharType="begin"/>
            </w:r>
            <w:r w:rsidR="004968C7">
              <w:rPr>
                <w:noProof/>
              </w:rPr>
              <w:instrText xml:space="preserve"> PAGEREF _Toc74123749 \h </w:instrText>
            </w:r>
            <w:r w:rsidR="004968C7">
              <w:rPr>
                <w:noProof/>
              </w:rPr>
            </w:r>
            <w:r w:rsidR="004968C7">
              <w:rPr>
                <w:noProof/>
              </w:rPr>
              <w:fldChar w:fldCharType="separate"/>
            </w:r>
            <w:r w:rsidR="004968C7">
              <w:rPr>
                <w:noProof/>
              </w:rPr>
              <w:t>23</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0" w:history="1">
            <w:r w:rsidR="004968C7" w:rsidRPr="00C46707">
              <w:rPr>
                <w:rStyle w:val="a4"/>
                <w:rFonts w:ascii="Times New Roman" w:hAnsi="Times New Roman"/>
                <w:noProof/>
              </w:rPr>
              <w:t>2.7</w:t>
            </w:r>
            <w:r w:rsidR="004968C7" w:rsidRPr="00C46707">
              <w:rPr>
                <w:rStyle w:val="a4"/>
                <w:noProof/>
              </w:rPr>
              <w:t xml:space="preserve"> 投标纪律要求</w:t>
            </w:r>
            <w:r w:rsidR="004968C7">
              <w:rPr>
                <w:noProof/>
              </w:rPr>
              <w:tab/>
            </w:r>
            <w:r w:rsidR="004968C7">
              <w:rPr>
                <w:noProof/>
              </w:rPr>
              <w:fldChar w:fldCharType="begin"/>
            </w:r>
            <w:r w:rsidR="004968C7">
              <w:rPr>
                <w:noProof/>
              </w:rPr>
              <w:instrText xml:space="preserve"> PAGEREF _Toc74123750 \h </w:instrText>
            </w:r>
            <w:r w:rsidR="004968C7">
              <w:rPr>
                <w:noProof/>
              </w:rPr>
            </w:r>
            <w:r w:rsidR="004968C7">
              <w:rPr>
                <w:noProof/>
              </w:rPr>
              <w:fldChar w:fldCharType="separate"/>
            </w:r>
            <w:r w:rsidR="004968C7">
              <w:rPr>
                <w:noProof/>
              </w:rPr>
              <w:t>25</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1" w:history="1">
            <w:r w:rsidR="004968C7" w:rsidRPr="00C46707">
              <w:rPr>
                <w:rStyle w:val="a4"/>
                <w:rFonts w:ascii="Times New Roman" w:hAnsi="Times New Roman"/>
                <w:noProof/>
              </w:rPr>
              <w:t>2.8</w:t>
            </w:r>
            <w:r w:rsidR="004968C7" w:rsidRPr="00C46707">
              <w:rPr>
                <w:rStyle w:val="a4"/>
                <w:noProof/>
              </w:rPr>
              <w:t xml:space="preserve"> 询问、质疑和投诉</w:t>
            </w:r>
            <w:r w:rsidR="004968C7">
              <w:rPr>
                <w:noProof/>
              </w:rPr>
              <w:tab/>
            </w:r>
            <w:r w:rsidR="004968C7">
              <w:rPr>
                <w:noProof/>
              </w:rPr>
              <w:fldChar w:fldCharType="begin"/>
            </w:r>
            <w:r w:rsidR="004968C7">
              <w:rPr>
                <w:noProof/>
              </w:rPr>
              <w:instrText xml:space="preserve"> PAGEREF _Toc74123751 \h </w:instrText>
            </w:r>
            <w:r w:rsidR="004968C7">
              <w:rPr>
                <w:noProof/>
              </w:rPr>
            </w:r>
            <w:r w:rsidR="004968C7">
              <w:rPr>
                <w:noProof/>
              </w:rPr>
              <w:fldChar w:fldCharType="separate"/>
            </w:r>
            <w:r w:rsidR="004968C7">
              <w:rPr>
                <w:noProof/>
              </w:rPr>
              <w:t>28</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2" w:history="1">
            <w:r w:rsidR="004968C7" w:rsidRPr="00C46707">
              <w:rPr>
                <w:rStyle w:val="a4"/>
                <w:rFonts w:ascii="Times New Roman" w:hAnsi="Times New Roman"/>
                <w:noProof/>
              </w:rPr>
              <w:t>2.9</w:t>
            </w:r>
            <w:r w:rsidR="004968C7" w:rsidRPr="00C46707">
              <w:rPr>
                <w:rStyle w:val="a4"/>
                <w:noProof/>
              </w:rPr>
              <w:t xml:space="preserve"> 中小企业信用担保融资</w:t>
            </w:r>
            <w:r w:rsidR="004968C7">
              <w:rPr>
                <w:noProof/>
              </w:rPr>
              <w:tab/>
            </w:r>
            <w:r w:rsidR="004968C7">
              <w:rPr>
                <w:noProof/>
              </w:rPr>
              <w:fldChar w:fldCharType="begin"/>
            </w:r>
            <w:r w:rsidR="004968C7">
              <w:rPr>
                <w:noProof/>
              </w:rPr>
              <w:instrText xml:space="preserve"> PAGEREF _Toc74123752 \h </w:instrText>
            </w:r>
            <w:r w:rsidR="004968C7">
              <w:rPr>
                <w:noProof/>
              </w:rPr>
            </w:r>
            <w:r w:rsidR="004968C7">
              <w:rPr>
                <w:noProof/>
              </w:rPr>
              <w:fldChar w:fldCharType="separate"/>
            </w:r>
            <w:r w:rsidR="004968C7">
              <w:rPr>
                <w:noProof/>
              </w:rPr>
              <w:t>29</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53" w:history="1">
            <w:r w:rsidR="004968C7" w:rsidRPr="00C46707">
              <w:rPr>
                <w:rStyle w:val="a4"/>
                <w:rFonts w:ascii="Times New Roman" w:hAnsi="Times New Roman"/>
                <w:noProof/>
              </w:rPr>
              <w:t>第</w:t>
            </w:r>
            <w:r w:rsidR="004968C7" w:rsidRPr="00C46707">
              <w:rPr>
                <w:rStyle w:val="a4"/>
                <w:rFonts w:ascii="Times New Roman" w:hAnsi="Times New Roman"/>
                <w:noProof/>
              </w:rPr>
              <w:t>3</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投标文件格式</w:t>
            </w:r>
            <w:r w:rsidR="004968C7">
              <w:rPr>
                <w:noProof/>
              </w:rPr>
              <w:tab/>
            </w:r>
            <w:r w:rsidR="004968C7">
              <w:rPr>
                <w:noProof/>
              </w:rPr>
              <w:fldChar w:fldCharType="begin"/>
            </w:r>
            <w:r w:rsidR="004968C7">
              <w:rPr>
                <w:noProof/>
              </w:rPr>
              <w:instrText xml:space="preserve"> PAGEREF _Toc74123753 \h </w:instrText>
            </w:r>
            <w:r w:rsidR="004968C7">
              <w:rPr>
                <w:noProof/>
              </w:rPr>
            </w:r>
            <w:r w:rsidR="004968C7">
              <w:rPr>
                <w:noProof/>
              </w:rPr>
              <w:fldChar w:fldCharType="separate"/>
            </w:r>
            <w:r w:rsidR="004968C7">
              <w:rPr>
                <w:noProof/>
              </w:rPr>
              <w:t>30</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4" w:history="1">
            <w:r w:rsidR="004968C7" w:rsidRPr="00C46707">
              <w:rPr>
                <w:rStyle w:val="a4"/>
                <w:rFonts w:ascii="Times New Roman" w:hAnsi="Times New Roman"/>
                <w:noProof/>
              </w:rPr>
              <w:t>3.1</w:t>
            </w:r>
            <w:r w:rsidR="004968C7" w:rsidRPr="00C46707">
              <w:rPr>
                <w:rStyle w:val="a4"/>
                <w:noProof/>
              </w:rPr>
              <w:t xml:space="preserve"> 投标文件封面格式</w:t>
            </w:r>
            <w:r w:rsidR="004968C7">
              <w:rPr>
                <w:noProof/>
              </w:rPr>
              <w:tab/>
            </w:r>
            <w:r w:rsidR="004968C7">
              <w:rPr>
                <w:noProof/>
              </w:rPr>
              <w:fldChar w:fldCharType="begin"/>
            </w:r>
            <w:r w:rsidR="004968C7">
              <w:rPr>
                <w:noProof/>
              </w:rPr>
              <w:instrText xml:space="preserve"> PAGEREF _Toc74123754 \h </w:instrText>
            </w:r>
            <w:r w:rsidR="004968C7">
              <w:rPr>
                <w:noProof/>
              </w:rPr>
            </w:r>
            <w:r w:rsidR="004968C7">
              <w:rPr>
                <w:noProof/>
              </w:rPr>
              <w:fldChar w:fldCharType="separate"/>
            </w:r>
            <w:r w:rsidR="004968C7">
              <w:rPr>
                <w:noProof/>
              </w:rPr>
              <w:t>30</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5" w:history="1">
            <w:r w:rsidR="004968C7" w:rsidRPr="00C46707">
              <w:rPr>
                <w:rStyle w:val="a4"/>
                <w:rFonts w:ascii="Times New Roman" w:hAnsi="Times New Roman"/>
                <w:noProof/>
              </w:rPr>
              <w:t>3.2</w:t>
            </w:r>
            <w:r w:rsidR="004968C7" w:rsidRPr="00C46707">
              <w:rPr>
                <w:rStyle w:val="a4"/>
                <w:noProof/>
              </w:rPr>
              <w:t xml:space="preserve"> 资格响应文件</w:t>
            </w:r>
            <w:r w:rsidR="004968C7">
              <w:rPr>
                <w:noProof/>
              </w:rPr>
              <w:tab/>
            </w:r>
            <w:r w:rsidR="004968C7">
              <w:rPr>
                <w:noProof/>
              </w:rPr>
              <w:fldChar w:fldCharType="begin"/>
            </w:r>
            <w:r w:rsidR="004968C7">
              <w:rPr>
                <w:noProof/>
              </w:rPr>
              <w:instrText xml:space="preserve"> PAGEREF _Toc74123755 \h </w:instrText>
            </w:r>
            <w:r w:rsidR="004968C7">
              <w:rPr>
                <w:noProof/>
              </w:rPr>
            </w:r>
            <w:r w:rsidR="004968C7">
              <w:rPr>
                <w:noProof/>
              </w:rPr>
              <w:fldChar w:fldCharType="separate"/>
            </w:r>
            <w:r w:rsidR="004968C7">
              <w:rPr>
                <w:noProof/>
              </w:rPr>
              <w:t>31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6" w:history="1">
            <w:r w:rsidR="004968C7" w:rsidRPr="00C46707">
              <w:rPr>
                <w:rStyle w:val="a4"/>
                <w:rFonts w:ascii="Times New Roman" w:hAnsi="Times New Roman"/>
                <w:noProof/>
              </w:rPr>
              <w:t>3.3</w:t>
            </w:r>
            <w:r w:rsidR="004968C7" w:rsidRPr="00C46707">
              <w:rPr>
                <w:rStyle w:val="a4"/>
                <w:noProof/>
              </w:rPr>
              <w:t xml:space="preserve"> 商务技术响应文件</w:t>
            </w:r>
            <w:r w:rsidR="004968C7">
              <w:rPr>
                <w:noProof/>
              </w:rPr>
              <w:tab/>
            </w:r>
            <w:r w:rsidR="004968C7">
              <w:rPr>
                <w:noProof/>
              </w:rPr>
              <w:fldChar w:fldCharType="begin"/>
            </w:r>
            <w:r w:rsidR="004968C7">
              <w:rPr>
                <w:noProof/>
              </w:rPr>
              <w:instrText xml:space="preserve"> PAGEREF _Toc74123756 \h </w:instrText>
            </w:r>
            <w:r w:rsidR="004968C7">
              <w:rPr>
                <w:noProof/>
              </w:rPr>
            </w:r>
            <w:r w:rsidR="004968C7">
              <w:rPr>
                <w:noProof/>
              </w:rPr>
              <w:fldChar w:fldCharType="separate"/>
            </w:r>
            <w:r w:rsidR="004968C7">
              <w:rPr>
                <w:noProof/>
              </w:rPr>
              <w:t>37</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7" w:history="1">
            <w:r w:rsidR="004968C7" w:rsidRPr="00C46707">
              <w:rPr>
                <w:rStyle w:val="a4"/>
                <w:rFonts w:ascii="Times New Roman" w:hAnsi="Times New Roman"/>
                <w:noProof/>
              </w:rPr>
              <w:t>3.4</w:t>
            </w:r>
            <w:r w:rsidR="004968C7" w:rsidRPr="00C46707">
              <w:rPr>
                <w:rStyle w:val="a4"/>
                <w:noProof/>
              </w:rPr>
              <w:t xml:space="preserve"> 报价要求响应文件</w:t>
            </w:r>
            <w:r w:rsidR="004968C7">
              <w:rPr>
                <w:noProof/>
              </w:rPr>
              <w:tab/>
            </w:r>
            <w:r w:rsidR="004968C7">
              <w:rPr>
                <w:noProof/>
              </w:rPr>
              <w:fldChar w:fldCharType="begin"/>
            </w:r>
            <w:r w:rsidR="004968C7">
              <w:rPr>
                <w:noProof/>
              </w:rPr>
              <w:instrText xml:space="preserve"> PAGEREF _Toc74123757 \h </w:instrText>
            </w:r>
            <w:r w:rsidR="004968C7">
              <w:rPr>
                <w:noProof/>
              </w:rPr>
            </w:r>
            <w:r w:rsidR="004968C7">
              <w:rPr>
                <w:noProof/>
              </w:rPr>
              <w:fldChar w:fldCharType="separate"/>
            </w:r>
            <w:r w:rsidR="004968C7">
              <w:rPr>
                <w:noProof/>
              </w:rPr>
              <w:t>48</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58" w:history="1">
            <w:r w:rsidR="004968C7" w:rsidRPr="00C46707">
              <w:rPr>
                <w:rStyle w:val="a4"/>
                <w:rFonts w:ascii="Times New Roman" w:hAnsi="Times New Roman"/>
                <w:noProof/>
              </w:rPr>
              <w:t>第</w:t>
            </w:r>
            <w:r w:rsidR="004968C7" w:rsidRPr="00C46707">
              <w:rPr>
                <w:rStyle w:val="a4"/>
                <w:rFonts w:ascii="Times New Roman" w:hAnsi="Times New Roman"/>
                <w:noProof/>
              </w:rPr>
              <w:t>4</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招标项目技术、服务、商务及其他要求</w:t>
            </w:r>
            <w:r w:rsidR="004968C7">
              <w:rPr>
                <w:noProof/>
              </w:rPr>
              <w:tab/>
            </w:r>
            <w:r w:rsidR="004968C7">
              <w:rPr>
                <w:noProof/>
              </w:rPr>
              <w:fldChar w:fldCharType="begin"/>
            </w:r>
            <w:r w:rsidR="004968C7">
              <w:rPr>
                <w:noProof/>
              </w:rPr>
              <w:instrText xml:space="preserve"> PAGEREF _Toc74123758 \h </w:instrText>
            </w:r>
            <w:r w:rsidR="004968C7">
              <w:rPr>
                <w:noProof/>
              </w:rPr>
            </w:r>
            <w:r w:rsidR="004968C7">
              <w:rPr>
                <w:noProof/>
              </w:rPr>
              <w:fldChar w:fldCharType="separate"/>
            </w:r>
            <w:r w:rsidR="004968C7">
              <w:rPr>
                <w:noProof/>
              </w:rPr>
              <w:t>51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59" w:history="1">
            <w:r w:rsidR="004968C7" w:rsidRPr="00C46707">
              <w:rPr>
                <w:rStyle w:val="a4"/>
                <w:rFonts w:ascii="Times New Roman" w:hAnsi="Times New Roman"/>
                <w:noProof/>
              </w:rPr>
              <w:t>4.1</w:t>
            </w:r>
            <w:r w:rsidR="004968C7" w:rsidRPr="00C46707">
              <w:rPr>
                <w:rStyle w:val="a4"/>
                <w:noProof/>
              </w:rPr>
              <w:t xml:space="preserve"> 项目概况</w:t>
            </w:r>
            <w:r w:rsidR="004968C7">
              <w:rPr>
                <w:noProof/>
              </w:rPr>
              <w:tab/>
            </w:r>
            <w:r w:rsidR="004968C7">
              <w:rPr>
                <w:noProof/>
              </w:rPr>
              <w:fldChar w:fldCharType="begin"/>
            </w:r>
            <w:r w:rsidR="004968C7">
              <w:rPr>
                <w:noProof/>
              </w:rPr>
              <w:instrText xml:space="preserve"> PAGEREF _Toc74123759 \h </w:instrText>
            </w:r>
            <w:r w:rsidR="004968C7">
              <w:rPr>
                <w:noProof/>
              </w:rPr>
            </w:r>
            <w:r w:rsidR="004968C7">
              <w:rPr>
                <w:noProof/>
              </w:rPr>
              <w:fldChar w:fldCharType="separate"/>
            </w:r>
            <w:r w:rsidR="004968C7">
              <w:rPr>
                <w:noProof/>
              </w:rPr>
              <w:t>51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0" w:history="1">
            <w:r w:rsidR="004968C7" w:rsidRPr="00C46707">
              <w:rPr>
                <w:rStyle w:val="a4"/>
                <w:rFonts w:ascii="Times New Roman" w:hAnsi="Times New Roman"/>
                <w:noProof/>
              </w:rPr>
              <w:t>4.2</w:t>
            </w:r>
            <w:r w:rsidR="004968C7" w:rsidRPr="00C46707">
              <w:rPr>
                <w:rStyle w:val="a4"/>
                <w:noProof/>
              </w:rPr>
              <w:t xml:space="preserve"> 采购清单</w:t>
            </w:r>
            <w:r w:rsidR="004968C7">
              <w:rPr>
                <w:noProof/>
              </w:rPr>
              <w:tab/>
            </w:r>
            <w:r w:rsidR="004968C7">
              <w:rPr>
                <w:noProof/>
              </w:rPr>
              <w:fldChar w:fldCharType="begin"/>
            </w:r>
            <w:r w:rsidR="004968C7">
              <w:rPr>
                <w:noProof/>
              </w:rPr>
              <w:instrText xml:space="preserve"> PAGEREF _Toc74123760 \h </w:instrText>
            </w:r>
            <w:r w:rsidR="004968C7">
              <w:rPr>
                <w:noProof/>
              </w:rPr>
            </w:r>
            <w:r w:rsidR="004968C7">
              <w:rPr>
                <w:noProof/>
              </w:rPr>
              <w:fldChar w:fldCharType="separate"/>
            </w:r>
            <w:r w:rsidR="004968C7">
              <w:rPr>
                <w:noProof/>
              </w:rPr>
              <w:t>51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1" w:history="1">
            <w:r w:rsidR="004968C7" w:rsidRPr="00C46707">
              <w:rPr>
                <w:rStyle w:val="a4"/>
                <w:rFonts w:ascii="Times New Roman" w:hAnsi="Times New Roman"/>
                <w:noProof/>
              </w:rPr>
              <w:t>4.3</w:t>
            </w:r>
            <w:r w:rsidR="004968C7" w:rsidRPr="00C46707">
              <w:rPr>
                <w:rStyle w:val="a4"/>
                <w:noProof/>
              </w:rPr>
              <w:t xml:space="preserve"> 技术要求</w:t>
            </w:r>
            <w:r w:rsidR="004968C7">
              <w:rPr>
                <w:noProof/>
              </w:rPr>
              <w:tab/>
            </w:r>
            <w:r w:rsidR="004968C7">
              <w:rPr>
                <w:noProof/>
              </w:rPr>
              <w:fldChar w:fldCharType="begin"/>
            </w:r>
            <w:r w:rsidR="004968C7">
              <w:rPr>
                <w:noProof/>
              </w:rPr>
              <w:instrText xml:space="preserve"> PAGEREF _Toc74123761 \h </w:instrText>
            </w:r>
            <w:r w:rsidR="004968C7">
              <w:rPr>
                <w:noProof/>
              </w:rPr>
            </w:r>
            <w:r w:rsidR="004968C7">
              <w:rPr>
                <w:noProof/>
              </w:rPr>
              <w:fldChar w:fldCharType="separate"/>
            </w:r>
            <w:r w:rsidR="004968C7">
              <w:rPr>
                <w:noProof/>
              </w:rPr>
              <w:t>53</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2" w:history="1">
            <w:r w:rsidR="004968C7" w:rsidRPr="00C46707">
              <w:rPr>
                <w:rStyle w:val="a4"/>
                <w:rFonts w:ascii="Times New Roman" w:hAnsi="Times New Roman"/>
                <w:noProof/>
              </w:rPr>
              <w:t>4.4</w:t>
            </w:r>
            <w:r w:rsidR="004968C7" w:rsidRPr="00C46707">
              <w:rPr>
                <w:rStyle w:val="a4"/>
                <w:noProof/>
              </w:rPr>
              <w:t xml:space="preserve"> 商务要求</w:t>
            </w:r>
            <w:r w:rsidR="004968C7">
              <w:rPr>
                <w:noProof/>
              </w:rPr>
              <w:tab/>
            </w:r>
            <w:r w:rsidR="004968C7">
              <w:rPr>
                <w:noProof/>
              </w:rPr>
              <w:fldChar w:fldCharType="begin"/>
            </w:r>
            <w:r w:rsidR="004968C7">
              <w:rPr>
                <w:noProof/>
              </w:rPr>
              <w:instrText xml:space="preserve"> PAGEREF _Toc74123762 \h </w:instrText>
            </w:r>
            <w:r w:rsidR="004968C7">
              <w:rPr>
                <w:noProof/>
              </w:rPr>
            </w:r>
            <w:r w:rsidR="004968C7">
              <w:rPr>
                <w:noProof/>
              </w:rPr>
              <w:fldChar w:fldCharType="separate"/>
            </w:r>
            <w:r w:rsidR="004968C7">
              <w:rPr>
                <w:noProof/>
              </w:rPr>
              <w:t>59</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63" w:history="1">
            <w:r w:rsidR="004968C7" w:rsidRPr="00C46707">
              <w:rPr>
                <w:rStyle w:val="a4"/>
                <w:rFonts w:ascii="Times New Roman" w:hAnsi="Times New Roman"/>
                <w:noProof/>
              </w:rPr>
              <w:t>第</w:t>
            </w:r>
            <w:r w:rsidR="004968C7" w:rsidRPr="00C46707">
              <w:rPr>
                <w:rStyle w:val="a4"/>
                <w:rFonts w:ascii="Times New Roman" w:hAnsi="Times New Roman"/>
                <w:noProof/>
              </w:rPr>
              <w:t>5</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资格性审查</w:t>
            </w:r>
            <w:r w:rsidR="004968C7">
              <w:rPr>
                <w:noProof/>
              </w:rPr>
              <w:tab/>
            </w:r>
            <w:r w:rsidR="004968C7">
              <w:rPr>
                <w:noProof/>
              </w:rPr>
              <w:fldChar w:fldCharType="begin"/>
            </w:r>
            <w:r w:rsidR="004968C7">
              <w:rPr>
                <w:noProof/>
              </w:rPr>
              <w:instrText xml:space="preserve"> PAGEREF _Toc74123763 \h </w:instrText>
            </w:r>
            <w:r w:rsidR="004968C7">
              <w:rPr>
                <w:noProof/>
              </w:rPr>
            </w:r>
            <w:r w:rsidR="004968C7">
              <w:rPr>
                <w:noProof/>
              </w:rPr>
              <w:fldChar w:fldCharType="separate"/>
            </w:r>
            <w:r w:rsidR="004968C7">
              <w:rPr>
                <w:noProof/>
              </w:rPr>
              <w:t>66</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64" w:history="1">
            <w:r w:rsidR="004968C7" w:rsidRPr="00C46707">
              <w:rPr>
                <w:rStyle w:val="a4"/>
                <w:rFonts w:ascii="Times New Roman" w:hAnsi="Times New Roman"/>
                <w:noProof/>
              </w:rPr>
              <w:t>第</w:t>
            </w:r>
            <w:r w:rsidR="004968C7" w:rsidRPr="00C46707">
              <w:rPr>
                <w:rStyle w:val="a4"/>
                <w:rFonts w:ascii="Times New Roman" w:hAnsi="Times New Roman"/>
                <w:noProof/>
              </w:rPr>
              <w:t>6</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评标办法</w:t>
            </w:r>
            <w:r w:rsidR="004968C7">
              <w:rPr>
                <w:noProof/>
              </w:rPr>
              <w:tab/>
            </w:r>
            <w:r w:rsidR="004968C7">
              <w:rPr>
                <w:noProof/>
              </w:rPr>
              <w:fldChar w:fldCharType="begin"/>
            </w:r>
            <w:r w:rsidR="004968C7">
              <w:rPr>
                <w:noProof/>
              </w:rPr>
              <w:instrText xml:space="preserve"> PAGEREF _Toc74123764 \h </w:instrText>
            </w:r>
            <w:r w:rsidR="004968C7">
              <w:rPr>
                <w:noProof/>
              </w:rPr>
            </w:r>
            <w:r w:rsidR="004968C7">
              <w:rPr>
                <w:noProof/>
              </w:rPr>
              <w:fldChar w:fldCharType="separate"/>
            </w:r>
            <w:r w:rsidR="004968C7">
              <w:rPr>
                <w:noProof/>
              </w:rPr>
              <w:t>70</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5" w:history="1">
            <w:r w:rsidR="004968C7" w:rsidRPr="00C46707">
              <w:rPr>
                <w:rStyle w:val="a4"/>
                <w:rFonts w:ascii="Times New Roman" w:hAnsi="Times New Roman"/>
                <w:noProof/>
              </w:rPr>
              <w:t>6.1</w:t>
            </w:r>
            <w:r w:rsidR="004968C7" w:rsidRPr="00C46707">
              <w:rPr>
                <w:rStyle w:val="a4"/>
                <w:noProof/>
              </w:rPr>
              <w:t xml:space="preserve"> 总则</w:t>
            </w:r>
            <w:r w:rsidR="004968C7">
              <w:rPr>
                <w:noProof/>
              </w:rPr>
              <w:tab/>
            </w:r>
            <w:r w:rsidR="004968C7">
              <w:rPr>
                <w:noProof/>
              </w:rPr>
              <w:fldChar w:fldCharType="begin"/>
            </w:r>
            <w:r w:rsidR="004968C7">
              <w:rPr>
                <w:noProof/>
              </w:rPr>
              <w:instrText xml:space="preserve"> PAGEREF _Toc74123765 \h </w:instrText>
            </w:r>
            <w:r w:rsidR="004968C7">
              <w:rPr>
                <w:noProof/>
              </w:rPr>
            </w:r>
            <w:r w:rsidR="004968C7">
              <w:rPr>
                <w:noProof/>
              </w:rPr>
              <w:fldChar w:fldCharType="separate"/>
            </w:r>
            <w:r w:rsidR="004968C7">
              <w:rPr>
                <w:noProof/>
              </w:rPr>
              <w:t>70</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6" w:history="1">
            <w:r w:rsidR="004968C7" w:rsidRPr="00C46707">
              <w:rPr>
                <w:rStyle w:val="a4"/>
                <w:rFonts w:ascii="Times New Roman" w:hAnsi="Times New Roman"/>
                <w:noProof/>
              </w:rPr>
              <w:t>6.2</w:t>
            </w:r>
            <w:r w:rsidR="004968C7" w:rsidRPr="00C46707">
              <w:rPr>
                <w:rStyle w:val="a4"/>
                <w:noProof/>
              </w:rPr>
              <w:t xml:space="preserve"> 评标方法</w:t>
            </w:r>
            <w:r w:rsidR="004968C7">
              <w:rPr>
                <w:noProof/>
              </w:rPr>
              <w:tab/>
            </w:r>
            <w:r w:rsidR="004968C7">
              <w:rPr>
                <w:noProof/>
              </w:rPr>
              <w:fldChar w:fldCharType="begin"/>
            </w:r>
            <w:r w:rsidR="004968C7">
              <w:rPr>
                <w:noProof/>
              </w:rPr>
              <w:instrText xml:space="preserve"> PAGEREF _Toc74123766 \h </w:instrText>
            </w:r>
            <w:r w:rsidR="004968C7">
              <w:rPr>
                <w:noProof/>
              </w:rPr>
            </w:r>
            <w:r w:rsidR="004968C7">
              <w:rPr>
                <w:noProof/>
              </w:rPr>
              <w:fldChar w:fldCharType="separate"/>
            </w:r>
            <w:r w:rsidR="004968C7">
              <w:rPr>
                <w:noProof/>
              </w:rPr>
              <w:t>71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7" w:history="1">
            <w:r w:rsidR="004968C7" w:rsidRPr="00C46707">
              <w:rPr>
                <w:rStyle w:val="a4"/>
                <w:rFonts w:ascii="Times New Roman" w:hAnsi="Times New Roman"/>
                <w:noProof/>
              </w:rPr>
              <w:t>6.3</w:t>
            </w:r>
            <w:r w:rsidR="004968C7" w:rsidRPr="00C46707">
              <w:rPr>
                <w:rStyle w:val="a4"/>
                <w:noProof/>
              </w:rPr>
              <w:t xml:space="preserve"> 评标程序</w:t>
            </w:r>
            <w:r w:rsidR="004968C7">
              <w:rPr>
                <w:noProof/>
              </w:rPr>
              <w:tab/>
            </w:r>
            <w:r w:rsidR="004968C7">
              <w:rPr>
                <w:noProof/>
              </w:rPr>
              <w:fldChar w:fldCharType="begin"/>
            </w:r>
            <w:r w:rsidR="004968C7">
              <w:rPr>
                <w:noProof/>
              </w:rPr>
              <w:instrText xml:space="preserve"> PAGEREF _Toc74123767 \h </w:instrText>
            </w:r>
            <w:r w:rsidR="004968C7">
              <w:rPr>
                <w:noProof/>
              </w:rPr>
            </w:r>
            <w:r w:rsidR="004968C7">
              <w:rPr>
                <w:noProof/>
              </w:rPr>
              <w:fldChar w:fldCharType="separate"/>
            </w:r>
            <w:r w:rsidR="004968C7">
              <w:rPr>
                <w:noProof/>
              </w:rPr>
              <w:t>71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8" w:history="1">
            <w:r w:rsidR="004968C7" w:rsidRPr="00C46707">
              <w:rPr>
                <w:rStyle w:val="a4"/>
                <w:rFonts w:ascii="Times New Roman" w:hAnsi="Times New Roman"/>
                <w:noProof/>
              </w:rPr>
              <w:t>6.4</w:t>
            </w:r>
            <w:r w:rsidR="004968C7" w:rsidRPr="00C46707">
              <w:rPr>
                <w:rStyle w:val="a4"/>
                <w:noProof/>
              </w:rPr>
              <w:t xml:space="preserve"> 评标争议处理规则</w:t>
            </w:r>
            <w:r w:rsidR="004968C7">
              <w:rPr>
                <w:noProof/>
              </w:rPr>
              <w:tab/>
            </w:r>
            <w:r w:rsidR="004968C7">
              <w:rPr>
                <w:noProof/>
              </w:rPr>
              <w:fldChar w:fldCharType="begin"/>
            </w:r>
            <w:r w:rsidR="004968C7">
              <w:rPr>
                <w:noProof/>
              </w:rPr>
              <w:instrText xml:space="preserve"> PAGEREF _Toc74123768 \h </w:instrText>
            </w:r>
            <w:r w:rsidR="004968C7">
              <w:rPr>
                <w:noProof/>
              </w:rPr>
            </w:r>
            <w:r w:rsidR="004968C7">
              <w:rPr>
                <w:noProof/>
              </w:rPr>
              <w:fldChar w:fldCharType="separate"/>
            </w:r>
            <w:r w:rsidR="004968C7">
              <w:rPr>
                <w:noProof/>
              </w:rPr>
              <w:t>78</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69" w:history="1">
            <w:r w:rsidR="004968C7" w:rsidRPr="00C46707">
              <w:rPr>
                <w:rStyle w:val="a4"/>
                <w:rFonts w:ascii="Times New Roman" w:hAnsi="Times New Roman"/>
                <w:noProof/>
              </w:rPr>
              <w:t>6.5</w:t>
            </w:r>
            <w:r w:rsidR="004968C7" w:rsidRPr="00C46707">
              <w:rPr>
                <w:rStyle w:val="a4"/>
                <w:noProof/>
              </w:rPr>
              <w:t xml:space="preserve"> 评标细则及标准</w:t>
            </w:r>
            <w:r w:rsidR="004968C7">
              <w:rPr>
                <w:noProof/>
              </w:rPr>
              <w:tab/>
            </w:r>
            <w:r w:rsidR="004968C7">
              <w:rPr>
                <w:noProof/>
              </w:rPr>
              <w:fldChar w:fldCharType="begin"/>
            </w:r>
            <w:r w:rsidR="004968C7">
              <w:rPr>
                <w:noProof/>
              </w:rPr>
              <w:instrText xml:space="preserve"> PAGEREF _Toc74123769 \h </w:instrText>
            </w:r>
            <w:r w:rsidR="004968C7">
              <w:rPr>
                <w:noProof/>
              </w:rPr>
            </w:r>
            <w:r w:rsidR="004968C7">
              <w:rPr>
                <w:noProof/>
              </w:rPr>
              <w:fldChar w:fldCharType="separate"/>
            </w:r>
            <w:r w:rsidR="004968C7">
              <w:rPr>
                <w:noProof/>
              </w:rPr>
              <w:t>78</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70" w:history="1">
            <w:r w:rsidR="004968C7" w:rsidRPr="00C46707">
              <w:rPr>
                <w:rStyle w:val="a4"/>
                <w:rFonts w:ascii="Times New Roman" w:hAnsi="Times New Roman"/>
                <w:noProof/>
              </w:rPr>
              <w:t>6.6</w:t>
            </w:r>
            <w:r w:rsidR="004968C7" w:rsidRPr="00C46707">
              <w:rPr>
                <w:rStyle w:val="a4"/>
                <w:noProof/>
              </w:rPr>
              <w:t xml:space="preserve"> 废标</w:t>
            </w:r>
            <w:r w:rsidR="004968C7">
              <w:rPr>
                <w:noProof/>
              </w:rPr>
              <w:tab/>
            </w:r>
            <w:r w:rsidR="004968C7">
              <w:rPr>
                <w:noProof/>
              </w:rPr>
              <w:fldChar w:fldCharType="begin"/>
            </w:r>
            <w:r w:rsidR="004968C7">
              <w:rPr>
                <w:noProof/>
              </w:rPr>
              <w:instrText xml:space="preserve"> PAGEREF _Toc74123770 \h </w:instrText>
            </w:r>
            <w:r w:rsidR="004968C7">
              <w:rPr>
                <w:noProof/>
              </w:rPr>
            </w:r>
            <w:r w:rsidR="004968C7">
              <w:rPr>
                <w:noProof/>
              </w:rPr>
              <w:fldChar w:fldCharType="separate"/>
            </w:r>
            <w:r w:rsidR="004968C7">
              <w:rPr>
                <w:noProof/>
              </w:rPr>
              <w:t>81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71" w:history="1">
            <w:r w:rsidR="004968C7" w:rsidRPr="00C46707">
              <w:rPr>
                <w:rStyle w:val="a4"/>
                <w:rFonts w:ascii="Times New Roman" w:hAnsi="Times New Roman"/>
                <w:noProof/>
              </w:rPr>
              <w:t>6.7</w:t>
            </w:r>
            <w:r w:rsidR="004968C7" w:rsidRPr="00C46707">
              <w:rPr>
                <w:rStyle w:val="a4"/>
                <w:noProof/>
              </w:rPr>
              <w:t xml:space="preserve"> 定标</w:t>
            </w:r>
            <w:r w:rsidR="004968C7">
              <w:rPr>
                <w:noProof/>
              </w:rPr>
              <w:tab/>
            </w:r>
            <w:r w:rsidR="004968C7">
              <w:rPr>
                <w:noProof/>
              </w:rPr>
              <w:fldChar w:fldCharType="begin"/>
            </w:r>
            <w:r w:rsidR="004968C7">
              <w:rPr>
                <w:noProof/>
              </w:rPr>
              <w:instrText xml:space="preserve"> PAGEREF _Toc74123771 \h </w:instrText>
            </w:r>
            <w:r w:rsidR="004968C7">
              <w:rPr>
                <w:noProof/>
              </w:rPr>
            </w:r>
            <w:r w:rsidR="004968C7">
              <w:rPr>
                <w:noProof/>
              </w:rPr>
              <w:fldChar w:fldCharType="separate"/>
            </w:r>
            <w:r w:rsidR="004968C7">
              <w:rPr>
                <w:noProof/>
              </w:rPr>
              <w:t>81</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72" w:history="1">
            <w:r w:rsidR="004968C7" w:rsidRPr="00C46707">
              <w:rPr>
                <w:rStyle w:val="a4"/>
                <w:rFonts w:ascii="Times New Roman" w:hAnsi="Times New Roman"/>
                <w:noProof/>
              </w:rPr>
              <w:t>6.8</w:t>
            </w:r>
            <w:r w:rsidR="004968C7" w:rsidRPr="00C46707">
              <w:rPr>
                <w:rStyle w:val="a4"/>
                <w:noProof/>
              </w:rPr>
              <w:t xml:space="preserve"> 评标专家在政府采购活动中承担以下义务</w:t>
            </w:r>
            <w:r w:rsidR="004968C7">
              <w:rPr>
                <w:noProof/>
              </w:rPr>
              <w:tab/>
            </w:r>
            <w:r w:rsidR="004968C7">
              <w:rPr>
                <w:noProof/>
              </w:rPr>
              <w:fldChar w:fldCharType="begin"/>
            </w:r>
            <w:r w:rsidR="004968C7">
              <w:rPr>
                <w:noProof/>
              </w:rPr>
              <w:instrText xml:space="preserve"> PAGEREF _Toc74123772 \h </w:instrText>
            </w:r>
            <w:r w:rsidR="004968C7">
              <w:rPr>
                <w:noProof/>
              </w:rPr>
            </w:r>
            <w:r w:rsidR="004968C7">
              <w:rPr>
                <w:noProof/>
              </w:rPr>
              <w:fldChar w:fldCharType="separate"/>
            </w:r>
            <w:r w:rsidR="004968C7">
              <w:rPr>
                <w:noProof/>
              </w:rPr>
              <w:t>82</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73" w:history="1">
            <w:r w:rsidR="004968C7" w:rsidRPr="00C46707">
              <w:rPr>
                <w:rStyle w:val="a4"/>
                <w:rFonts w:ascii="Times New Roman" w:hAnsi="Times New Roman"/>
                <w:noProof/>
              </w:rPr>
              <w:t>6.9</w:t>
            </w:r>
            <w:r w:rsidR="004968C7" w:rsidRPr="00C46707">
              <w:rPr>
                <w:rStyle w:val="a4"/>
                <w:noProof/>
              </w:rPr>
              <w:t xml:space="preserve"> 评标委员会及其成员不得有下列行为：</w:t>
            </w:r>
            <w:r w:rsidR="004968C7">
              <w:rPr>
                <w:noProof/>
              </w:rPr>
              <w:tab/>
            </w:r>
            <w:r w:rsidR="004968C7">
              <w:rPr>
                <w:noProof/>
              </w:rPr>
              <w:fldChar w:fldCharType="begin"/>
            </w:r>
            <w:r w:rsidR="004968C7">
              <w:rPr>
                <w:noProof/>
              </w:rPr>
              <w:instrText xml:space="preserve"> PAGEREF _Toc74123773 \h </w:instrText>
            </w:r>
            <w:r w:rsidR="004968C7">
              <w:rPr>
                <w:noProof/>
              </w:rPr>
            </w:r>
            <w:r w:rsidR="004968C7">
              <w:rPr>
                <w:noProof/>
              </w:rPr>
              <w:fldChar w:fldCharType="separate"/>
            </w:r>
            <w:r w:rsidR="004968C7">
              <w:rPr>
                <w:noProof/>
              </w:rPr>
              <w:t>83</w:t>
            </w:r>
            <w:r w:rsidR="004968C7">
              <w:rPr>
                <w:noProof/>
              </w:rPr>
              <w:fldChar w:fldCharType="end"/>
            </w:r>
          </w:hyperlink>
        </w:p>
        <w:p w:rsidR="004968C7" w:rsidRDefault="00A11A87">
          <w:pPr>
            <w:pStyle w:val="21"/>
            <w:rPr>
              <w:rFonts w:asciiTheme="minorHAnsi" w:eastAsiaTheme="minorEastAsia" w:hAnsiTheme="minorHAnsi" w:cstheme="minorBidi"/>
              <w:smallCaps w:val="0"/>
              <w:noProof/>
              <w:sz w:val="21"/>
              <w:szCs w:val="22"/>
            </w:rPr>
          </w:pPr>
          <w:hyperlink w:anchor="_Toc74123774" w:history="1">
            <w:r w:rsidR="004968C7" w:rsidRPr="00C46707">
              <w:rPr>
                <w:rStyle w:val="a4"/>
                <w:rFonts w:ascii="Times New Roman" w:hAnsi="Times New Roman"/>
                <w:noProof/>
              </w:rPr>
              <w:t>6.10</w:t>
            </w:r>
            <w:r w:rsidR="004968C7" w:rsidRPr="00C46707">
              <w:rPr>
                <w:rStyle w:val="a4"/>
                <w:noProof/>
              </w:rPr>
              <w:t xml:space="preserve"> 评审专家在政府采购活动中应当遵守以下工作纪律</w:t>
            </w:r>
            <w:r w:rsidR="004968C7">
              <w:rPr>
                <w:noProof/>
              </w:rPr>
              <w:tab/>
            </w:r>
            <w:r w:rsidR="004968C7">
              <w:rPr>
                <w:noProof/>
              </w:rPr>
              <w:fldChar w:fldCharType="begin"/>
            </w:r>
            <w:r w:rsidR="004968C7">
              <w:rPr>
                <w:noProof/>
              </w:rPr>
              <w:instrText xml:space="preserve"> PAGEREF _Toc74123774 \h </w:instrText>
            </w:r>
            <w:r w:rsidR="004968C7">
              <w:rPr>
                <w:noProof/>
              </w:rPr>
            </w:r>
            <w:r w:rsidR="004968C7">
              <w:rPr>
                <w:noProof/>
              </w:rPr>
              <w:fldChar w:fldCharType="separate"/>
            </w:r>
            <w:r w:rsidR="004968C7">
              <w:rPr>
                <w:noProof/>
              </w:rPr>
              <w:t>83</w:t>
            </w:r>
            <w:r w:rsidR="004968C7">
              <w:rPr>
                <w:noProof/>
              </w:rPr>
              <w:fldChar w:fldCharType="end"/>
            </w:r>
          </w:hyperlink>
        </w:p>
        <w:p w:rsidR="004968C7" w:rsidRDefault="00A11A87">
          <w:pPr>
            <w:pStyle w:val="11"/>
            <w:rPr>
              <w:rFonts w:asciiTheme="minorHAnsi" w:eastAsiaTheme="minorEastAsia" w:hAnsiTheme="minorHAnsi" w:cstheme="minorBidi"/>
              <w:bCs w:val="0"/>
              <w:caps w:val="0"/>
              <w:noProof/>
              <w:sz w:val="21"/>
              <w:szCs w:val="22"/>
            </w:rPr>
          </w:pPr>
          <w:hyperlink w:anchor="_Toc74123775" w:history="1">
            <w:r w:rsidR="004968C7" w:rsidRPr="00C46707">
              <w:rPr>
                <w:rStyle w:val="a4"/>
                <w:rFonts w:ascii="Times New Roman" w:hAnsi="Times New Roman"/>
                <w:noProof/>
              </w:rPr>
              <w:t>第</w:t>
            </w:r>
            <w:r w:rsidR="004968C7" w:rsidRPr="00C46707">
              <w:rPr>
                <w:rStyle w:val="a4"/>
                <w:rFonts w:ascii="Times New Roman" w:hAnsi="Times New Roman"/>
                <w:noProof/>
              </w:rPr>
              <w:t>7</w:t>
            </w:r>
            <w:r w:rsidR="004968C7" w:rsidRPr="00C46707">
              <w:rPr>
                <w:rStyle w:val="a4"/>
                <w:rFonts w:ascii="Times New Roman" w:hAnsi="Times New Roman"/>
                <w:noProof/>
              </w:rPr>
              <w:t>章</w:t>
            </w:r>
            <w:r w:rsidR="004968C7">
              <w:rPr>
                <w:rFonts w:asciiTheme="minorHAnsi" w:eastAsiaTheme="minorEastAsia" w:hAnsiTheme="minorHAnsi" w:cstheme="minorBidi"/>
                <w:bCs w:val="0"/>
                <w:caps w:val="0"/>
                <w:noProof/>
                <w:sz w:val="21"/>
                <w:szCs w:val="22"/>
              </w:rPr>
              <w:tab/>
            </w:r>
            <w:r w:rsidR="004968C7" w:rsidRPr="00C46707">
              <w:rPr>
                <w:rStyle w:val="a4"/>
                <w:noProof/>
              </w:rPr>
              <w:t>拟签订合同文本</w:t>
            </w:r>
            <w:r w:rsidR="004968C7">
              <w:rPr>
                <w:noProof/>
              </w:rPr>
              <w:tab/>
            </w:r>
            <w:r w:rsidR="004968C7">
              <w:rPr>
                <w:noProof/>
              </w:rPr>
              <w:fldChar w:fldCharType="begin"/>
            </w:r>
            <w:r w:rsidR="004968C7">
              <w:rPr>
                <w:noProof/>
              </w:rPr>
              <w:instrText xml:space="preserve"> PAGEREF _Toc74123775 \h </w:instrText>
            </w:r>
            <w:r w:rsidR="004968C7">
              <w:rPr>
                <w:noProof/>
              </w:rPr>
            </w:r>
            <w:r w:rsidR="004968C7">
              <w:rPr>
                <w:noProof/>
              </w:rPr>
              <w:fldChar w:fldCharType="separate"/>
            </w:r>
            <w:r w:rsidR="004968C7">
              <w:rPr>
                <w:noProof/>
              </w:rPr>
              <w:t>86</w:t>
            </w:r>
            <w:r w:rsidR="004968C7">
              <w:rPr>
                <w:noProof/>
              </w:rPr>
              <w:fldChar w:fldCharType="end"/>
            </w:r>
          </w:hyperlink>
        </w:p>
        <w:p w:rsidR="00B1423F" w:rsidRPr="00B71153" w:rsidRDefault="00B1423F" w:rsidP="002E36B5">
          <w:pPr>
            <w:pStyle w:val="21"/>
            <w:tabs>
              <w:tab w:val="clear" w:pos="8364"/>
              <w:tab w:val="right" w:leader="dot" w:pos="8647"/>
            </w:tabs>
            <w:ind w:left="0"/>
          </w:pPr>
          <w:r w:rsidRPr="00EA5881">
            <w:rPr>
              <w:rFonts w:hint="eastAsia"/>
            </w:rPr>
            <w:fldChar w:fldCharType="end"/>
          </w:r>
        </w:p>
      </w:sdtContent>
    </w:sdt>
    <w:p w:rsidR="00B1423F" w:rsidRPr="00EA5881" w:rsidRDefault="00B1423F" w:rsidP="00B71153">
      <w:pPr>
        <w:pStyle w:val="1"/>
        <w:numPr>
          <w:ilvl w:val="0"/>
          <w:numId w:val="2"/>
        </w:numPr>
        <w:spacing w:before="0" w:after="0" w:line="560" w:lineRule="exact"/>
        <w:ind w:left="0" w:firstLine="0"/>
      </w:pPr>
      <w:bookmarkStart w:id="4" w:name="_Toc181610856"/>
      <w:bookmarkStart w:id="5" w:name="_Toc20241"/>
      <w:bookmarkStart w:id="6" w:name="_Toc181591102"/>
      <w:bookmarkStart w:id="7" w:name="_Toc26321"/>
      <w:bookmarkStart w:id="8" w:name="_Toc22017"/>
      <w:bookmarkStart w:id="9" w:name="_Toc204575871"/>
      <w:bookmarkStart w:id="10" w:name="_Toc25954"/>
      <w:bookmarkStart w:id="11" w:name="_Toc74123742"/>
      <w:r w:rsidRPr="00EA5881">
        <w:rPr>
          <w:rFonts w:hint="eastAsia"/>
        </w:rPr>
        <w:lastRenderedPageBreak/>
        <w:t>投标邀请</w:t>
      </w:r>
      <w:bookmarkEnd w:id="4"/>
      <w:bookmarkEnd w:id="5"/>
      <w:bookmarkEnd w:id="6"/>
      <w:bookmarkEnd w:id="7"/>
      <w:bookmarkEnd w:id="8"/>
      <w:bookmarkEnd w:id="9"/>
      <w:bookmarkEnd w:id="10"/>
      <w:bookmarkEnd w:id="11"/>
    </w:p>
    <w:p w:rsidR="00B1423F" w:rsidRPr="00EA5881" w:rsidRDefault="00B1423F" w:rsidP="00B71153">
      <w:pPr>
        <w:tabs>
          <w:tab w:val="left" w:pos="2552"/>
        </w:tabs>
        <w:spacing w:line="560" w:lineRule="exact"/>
        <w:ind w:left="1" w:firstLineChars="201" w:firstLine="563"/>
        <w:rPr>
          <w:rFonts w:ascii="宋体" w:hAnsi="宋体"/>
          <w:sz w:val="28"/>
          <w:szCs w:val="28"/>
        </w:rPr>
      </w:pPr>
      <w:r w:rsidRPr="00EA5881">
        <w:rPr>
          <w:rFonts w:ascii="宋体" w:hAnsi="宋体" w:hint="eastAsia"/>
          <w:sz w:val="28"/>
          <w:szCs w:val="28"/>
        </w:rPr>
        <w:t>成都市</w:t>
      </w:r>
      <w:r>
        <w:rPr>
          <w:rFonts w:ascii="宋体" w:hAnsi="宋体" w:hint="eastAsia"/>
          <w:sz w:val="28"/>
          <w:szCs w:val="28"/>
        </w:rPr>
        <w:t>成华区政府</w:t>
      </w:r>
      <w:r>
        <w:rPr>
          <w:rFonts w:ascii="宋体" w:hAnsi="宋体"/>
          <w:sz w:val="28"/>
          <w:szCs w:val="28"/>
        </w:rPr>
        <w:t>采购中心</w:t>
      </w:r>
      <w:r w:rsidRPr="00EA5881">
        <w:rPr>
          <w:rFonts w:ascii="宋体" w:hAnsi="宋体" w:hint="eastAsia"/>
          <w:sz w:val="28"/>
          <w:szCs w:val="28"/>
        </w:rPr>
        <w:t>(以下简称“</w:t>
      </w:r>
      <w:r>
        <w:rPr>
          <w:rFonts w:ascii="宋体" w:hAnsi="宋体" w:hint="eastAsia"/>
          <w:sz w:val="28"/>
          <w:szCs w:val="28"/>
        </w:rPr>
        <w:t>采购</w:t>
      </w:r>
      <w:r w:rsidRPr="00EA5881">
        <w:rPr>
          <w:rFonts w:ascii="宋体" w:hAnsi="宋体" w:hint="eastAsia"/>
          <w:sz w:val="28"/>
          <w:szCs w:val="28"/>
        </w:rPr>
        <w:t>中心”)</w:t>
      </w:r>
      <w:r w:rsidR="001D299B">
        <w:rPr>
          <w:rFonts w:ascii="宋体" w:hAnsi="宋体" w:hint="eastAsia"/>
          <w:sz w:val="28"/>
          <w:szCs w:val="28"/>
        </w:rPr>
        <w:t>受</w:t>
      </w:r>
      <w:r w:rsidR="001D299B" w:rsidRPr="001D299B">
        <w:rPr>
          <w:rFonts w:ascii="宋体" w:hAnsi="宋体" w:hint="eastAsia"/>
          <w:b/>
          <w:sz w:val="28"/>
          <w:szCs w:val="28"/>
        </w:rPr>
        <w:t>成都市成华区教育技术装备管理服务中心</w:t>
      </w:r>
      <w:r w:rsidR="001D299B" w:rsidRPr="001D299B">
        <w:rPr>
          <w:rFonts w:ascii="宋体" w:hAnsi="宋体" w:hint="eastAsia"/>
          <w:sz w:val="28"/>
          <w:szCs w:val="28"/>
        </w:rPr>
        <w:t>委托</w:t>
      </w:r>
      <w:r w:rsidRPr="00EA5881">
        <w:rPr>
          <w:rFonts w:ascii="宋体" w:hAnsi="宋体" w:hint="eastAsia"/>
          <w:sz w:val="28"/>
          <w:szCs w:val="28"/>
        </w:rPr>
        <w:t>拟对</w:t>
      </w:r>
      <w:r w:rsidR="007B7EA9">
        <w:rPr>
          <w:rFonts w:ascii="宋体" w:hAnsi="宋体" w:hint="eastAsia"/>
          <w:b/>
          <w:sz w:val="28"/>
          <w:szCs w:val="28"/>
        </w:rPr>
        <w:t>成都七中英才学校2021年木质设备采购项目</w:t>
      </w:r>
      <w:r w:rsidRPr="00EA5881">
        <w:rPr>
          <w:rFonts w:ascii="宋体" w:hAnsi="宋体" w:hint="eastAsia"/>
          <w:sz w:val="28"/>
          <w:szCs w:val="28"/>
        </w:rPr>
        <w:t>进行国内公开招标，兹邀请符合本次招标要求的供应商参加投标。</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项目编号：</w:t>
      </w:r>
      <w:r w:rsidR="008B63FD">
        <w:rPr>
          <w:rFonts w:ascii="宋体" w:hAnsi="宋体" w:hint="eastAsia"/>
          <w:b/>
          <w:sz w:val="28"/>
          <w:szCs w:val="28"/>
        </w:rPr>
        <w:t>成华政采（2021）A0003号</w:t>
      </w:r>
    </w:p>
    <w:p w:rsidR="00B1423F" w:rsidRPr="00EA5881" w:rsidRDefault="00B1423F" w:rsidP="00B71153">
      <w:pPr>
        <w:spacing w:line="560" w:lineRule="exact"/>
        <w:rPr>
          <w:rFonts w:ascii="宋体" w:hAnsi="宋体"/>
          <w:b/>
          <w:sz w:val="28"/>
          <w:szCs w:val="28"/>
        </w:rPr>
      </w:pPr>
      <w:r w:rsidRPr="00EA5881">
        <w:rPr>
          <w:rFonts w:ascii="宋体" w:hAnsi="宋体" w:hint="eastAsia"/>
          <w:b/>
          <w:sz w:val="28"/>
          <w:szCs w:val="28"/>
        </w:rPr>
        <w:t xml:space="preserve">   （采购项目编号：</w:t>
      </w:r>
      <w:r w:rsidR="00753C0F" w:rsidRPr="00A13B07">
        <w:rPr>
          <w:rFonts w:ascii="宋体" w:hAnsi="宋体"/>
          <w:b/>
          <w:sz w:val="28"/>
          <w:szCs w:val="28"/>
        </w:rPr>
        <w:t>采购项目编号以四川省政府采</w:t>
      </w:r>
      <w:bookmarkStart w:id="12" w:name="_GoBack"/>
      <w:bookmarkEnd w:id="12"/>
      <w:r w:rsidR="00753C0F" w:rsidRPr="00A13B07">
        <w:rPr>
          <w:rFonts w:ascii="宋体" w:hAnsi="宋体"/>
          <w:b/>
          <w:sz w:val="28"/>
          <w:szCs w:val="28"/>
        </w:rPr>
        <w:t>购网采购公告中的项目编号为准</w:t>
      </w:r>
      <w:r w:rsidRPr="00EA5881">
        <w:rPr>
          <w:rFonts w:ascii="宋体" w:hAnsi="宋体" w:hint="eastAsia"/>
          <w:b/>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项目名称：</w:t>
      </w:r>
      <w:r w:rsidR="007B7EA9">
        <w:rPr>
          <w:rFonts w:ascii="宋体" w:hAnsi="宋体" w:hint="eastAsia"/>
          <w:b/>
          <w:sz w:val="28"/>
          <w:szCs w:val="28"/>
        </w:rPr>
        <w:t>成都七中英才学校2021年木质设备采购项目</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资金来源、预算金额及最高限价：</w:t>
      </w:r>
      <w:r w:rsidRPr="00EA5881">
        <w:rPr>
          <w:rFonts w:ascii="宋体" w:hAnsi="宋体" w:hint="eastAsia"/>
          <w:sz w:val="28"/>
          <w:szCs w:val="28"/>
        </w:rPr>
        <w:t>财政性资金，政府采购实施计划备案表号：</w:t>
      </w:r>
      <w:r w:rsidR="007B7EA9" w:rsidRPr="000E1174">
        <w:rPr>
          <w:rFonts w:ascii="宋体" w:hAnsi="宋体" w:hint="eastAsia"/>
          <w:color w:val="000000"/>
          <w:sz w:val="28"/>
          <w:szCs w:val="28"/>
        </w:rPr>
        <w:t>(2021)0496</w:t>
      </w:r>
      <w:r w:rsidR="005F111F" w:rsidRPr="00473346">
        <w:rPr>
          <w:rFonts w:ascii="宋体" w:hAnsi="宋体" w:hint="eastAsia"/>
          <w:color w:val="000000"/>
          <w:sz w:val="28"/>
          <w:szCs w:val="28"/>
        </w:rPr>
        <w:t>号</w:t>
      </w:r>
      <w:r w:rsidRPr="00EA5881">
        <w:rPr>
          <w:rFonts w:ascii="宋体" w:hAnsi="宋体" w:hint="eastAsia"/>
          <w:sz w:val="28"/>
          <w:szCs w:val="28"/>
        </w:rPr>
        <w:t>。预算品目：</w:t>
      </w:r>
      <w:r w:rsidR="007F07A6">
        <w:rPr>
          <w:rFonts w:ascii="宋体" w:hAnsi="宋体" w:hint="eastAsia"/>
          <w:color w:val="000000"/>
          <w:sz w:val="28"/>
          <w:szCs w:val="28"/>
        </w:rPr>
        <w:t>A069901办公家具</w:t>
      </w:r>
      <w:r w:rsidRPr="00EA5881">
        <w:rPr>
          <w:rFonts w:ascii="宋体" w:hAnsi="宋体" w:hint="eastAsia"/>
          <w:sz w:val="28"/>
          <w:szCs w:val="28"/>
        </w:rPr>
        <w:t>；预算金额：</w:t>
      </w:r>
      <w:r w:rsidR="007B7EA9" w:rsidRPr="00BA7FEB">
        <w:rPr>
          <w:rFonts w:ascii="宋体" w:hAnsi="宋体"/>
          <w:color w:val="000000"/>
          <w:sz w:val="28"/>
          <w:szCs w:val="28"/>
        </w:rPr>
        <w:t>173.458</w:t>
      </w:r>
      <w:r w:rsidRPr="00EA5881">
        <w:rPr>
          <w:rFonts w:ascii="宋体" w:hAnsi="宋体" w:hint="eastAsia"/>
          <w:sz w:val="28"/>
          <w:szCs w:val="28"/>
        </w:rPr>
        <w:t>万元；最高限价：</w:t>
      </w:r>
      <w:r w:rsidR="007B7EA9" w:rsidRPr="00BA7FEB">
        <w:rPr>
          <w:rFonts w:ascii="宋体" w:hAnsi="宋体"/>
          <w:color w:val="000000"/>
          <w:sz w:val="28"/>
          <w:szCs w:val="28"/>
        </w:rPr>
        <w:t>173.458</w:t>
      </w:r>
      <w:r w:rsidRPr="00EA5881">
        <w:rPr>
          <w:rFonts w:ascii="宋体" w:hAnsi="宋体" w:hint="eastAsia"/>
          <w:sz w:val="28"/>
          <w:szCs w:val="28"/>
        </w:rPr>
        <w:t xml:space="preserve">万元。 </w:t>
      </w:r>
    </w:p>
    <w:p w:rsidR="00B1423F"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招标项目简介</w:t>
      </w:r>
    </w:p>
    <w:tbl>
      <w:tblPr>
        <w:tblW w:w="5000" w:type="pct"/>
        <w:tblLook w:val="0000" w:firstRow="0" w:lastRow="0" w:firstColumn="0" w:lastColumn="0" w:noHBand="0" w:noVBand="0"/>
      </w:tblPr>
      <w:tblGrid>
        <w:gridCol w:w="1043"/>
        <w:gridCol w:w="2911"/>
        <w:gridCol w:w="1040"/>
        <w:gridCol w:w="1248"/>
        <w:gridCol w:w="2286"/>
      </w:tblGrid>
      <w:tr w:rsidR="00431429" w:rsidRPr="007B7EA9" w:rsidTr="008F3613">
        <w:trPr>
          <w:trHeight w:val="497"/>
        </w:trPr>
        <w:tc>
          <w:tcPr>
            <w:tcW w:w="611" w:type="pct"/>
            <w:tcBorders>
              <w:top w:val="single" w:sz="4" w:space="0" w:color="auto"/>
              <w:left w:val="single" w:sz="4" w:space="0" w:color="auto"/>
              <w:bottom w:val="single" w:sz="4" w:space="0" w:color="auto"/>
              <w:right w:val="single" w:sz="4" w:space="0" w:color="auto"/>
            </w:tcBorders>
            <w:vAlign w:val="center"/>
          </w:tcPr>
          <w:p w:rsidR="00431429" w:rsidRPr="007B7EA9" w:rsidRDefault="00431429" w:rsidP="008F3613">
            <w:pPr>
              <w:widowControl/>
              <w:jc w:val="center"/>
              <w:rPr>
                <w:rFonts w:ascii="宋体" w:hAnsi="宋体" w:cs="宋体"/>
                <w:b/>
                <w:bCs/>
                <w:kern w:val="0"/>
                <w:sz w:val="24"/>
                <w:szCs w:val="21"/>
              </w:rPr>
            </w:pPr>
            <w:r w:rsidRPr="007B7EA9">
              <w:rPr>
                <w:rFonts w:ascii="宋体" w:hAnsi="宋体" w:cs="宋体" w:hint="eastAsia"/>
                <w:b/>
                <w:bCs/>
                <w:kern w:val="0"/>
                <w:sz w:val="24"/>
                <w:szCs w:val="21"/>
              </w:rPr>
              <w:t>序号</w:t>
            </w:r>
          </w:p>
        </w:tc>
        <w:tc>
          <w:tcPr>
            <w:tcW w:w="1707" w:type="pct"/>
            <w:tcBorders>
              <w:top w:val="single" w:sz="4" w:space="0" w:color="auto"/>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b/>
                <w:bCs/>
                <w:kern w:val="0"/>
                <w:sz w:val="24"/>
                <w:szCs w:val="21"/>
              </w:rPr>
            </w:pPr>
            <w:r w:rsidRPr="007B7EA9">
              <w:rPr>
                <w:rFonts w:ascii="宋体" w:hAnsi="宋体" w:cs="宋体" w:hint="eastAsia"/>
                <w:b/>
                <w:bCs/>
                <w:kern w:val="0"/>
                <w:sz w:val="24"/>
                <w:szCs w:val="21"/>
              </w:rPr>
              <w:t>标的名称</w:t>
            </w:r>
          </w:p>
        </w:tc>
        <w:tc>
          <w:tcPr>
            <w:tcW w:w="610" w:type="pct"/>
            <w:tcBorders>
              <w:top w:val="single" w:sz="4" w:space="0" w:color="auto"/>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b/>
                <w:bCs/>
                <w:kern w:val="0"/>
                <w:sz w:val="24"/>
                <w:szCs w:val="21"/>
              </w:rPr>
            </w:pPr>
            <w:r w:rsidRPr="007B7EA9">
              <w:rPr>
                <w:rFonts w:ascii="宋体" w:hAnsi="宋体" w:cs="宋体" w:hint="eastAsia"/>
                <w:b/>
                <w:bCs/>
                <w:kern w:val="0"/>
                <w:sz w:val="24"/>
                <w:szCs w:val="21"/>
              </w:rPr>
              <w:t>单位</w:t>
            </w:r>
          </w:p>
        </w:tc>
        <w:tc>
          <w:tcPr>
            <w:tcW w:w="732" w:type="pct"/>
            <w:tcBorders>
              <w:top w:val="single" w:sz="4" w:space="0" w:color="auto"/>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b/>
                <w:bCs/>
                <w:kern w:val="0"/>
                <w:sz w:val="24"/>
                <w:szCs w:val="21"/>
              </w:rPr>
            </w:pPr>
            <w:r w:rsidRPr="007B7EA9">
              <w:rPr>
                <w:rFonts w:ascii="宋体" w:hAnsi="宋体" w:cs="宋体" w:hint="eastAsia"/>
                <w:b/>
                <w:bCs/>
                <w:kern w:val="0"/>
                <w:sz w:val="24"/>
                <w:szCs w:val="21"/>
              </w:rPr>
              <w:t>数量</w:t>
            </w:r>
          </w:p>
        </w:tc>
        <w:tc>
          <w:tcPr>
            <w:tcW w:w="1341" w:type="pct"/>
            <w:tcBorders>
              <w:top w:val="single" w:sz="4" w:space="0" w:color="auto"/>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b/>
                <w:bCs/>
                <w:kern w:val="0"/>
                <w:sz w:val="24"/>
                <w:szCs w:val="21"/>
              </w:rPr>
            </w:pPr>
            <w:r w:rsidRPr="007B7EA9">
              <w:rPr>
                <w:rFonts w:ascii="宋体" w:hAnsi="宋体" w:cs="宋体" w:hint="eastAsia"/>
                <w:b/>
                <w:bCs/>
                <w:kern w:val="0"/>
                <w:sz w:val="24"/>
                <w:szCs w:val="21"/>
              </w:rPr>
              <w:t>所属行业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L型班级讲桌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讲台椅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多功能会议椅1</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座</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280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多功能会议椅2</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座</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1000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合班教室桌椅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套</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200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茶水柜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7</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看台椅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座</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920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8</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会议条桌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9</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6门更衣柜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9</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10</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主席台桌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主席台桌1</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3</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主席台椅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把</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27</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演讲台</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科学实验演示桌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lastRenderedPageBreak/>
              <w:t>15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科学实验桌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实验凳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57</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17</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准备桌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18</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仪器柜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19</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20</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学生美术桌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画板</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美术画架</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美术六面凳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音乐椅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把</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音乐六面凳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27</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音乐器材柜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28</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体育器材架</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米</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29</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体育器材柜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30</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球柜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诊断床</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卫生器材柜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卫生药品柜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卫生资料柜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生物观察实验桌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座</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生物观察演示桌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37</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实验凳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57</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38</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准备桌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39</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药品柜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40</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仪器柜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美术陈列柜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教师书法桌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学生书法桌</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28</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书画凳</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美术器材柜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lastRenderedPageBreak/>
              <w:t>46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音乐椅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把</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56</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47</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合唱台</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套</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48</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音乐器材柜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8</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49</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体育器材架</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米</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50</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体育器材柜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51</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球柜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52</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教室用书柜</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个</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14</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53</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阅览桌（6人）</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54</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阅览椅</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张</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60</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55</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借阅台（转角）</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套</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1</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r w:rsidR="00431429" w:rsidRPr="007B7EA9" w:rsidTr="008F3613">
        <w:trPr>
          <w:trHeight w:val="430"/>
        </w:trPr>
        <w:tc>
          <w:tcPr>
            <w:tcW w:w="611" w:type="pct"/>
            <w:tcBorders>
              <w:top w:val="nil"/>
              <w:left w:val="single" w:sz="4" w:space="0" w:color="auto"/>
              <w:bottom w:val="single" w:sz="4" w:space="0" w:color="auto"/>
              <w:right w:val="single" w:sz="4" w:space="0" w:color="auto"/>
            </w:tcBorders>
            <w:vAlign w:val="center"/>
          </w:tcPr>
          <w:p w:rsidR="00431429" w:rsidRPr="007B7EA9" w:rsidRDefault="00431429" w:rsidP="008F3613">
            <w:pPr>
              <w:widowControl/>
              <w:jc w:val="center"/>
              <w:textAlignment w:val="center"/>
              <w:rPr>
                <w:rFonts w:ascii="宋体" w:hAnsi="宋体" w:cs="宋体"/>
                <w:kern w:val="0"/>
                <w:sz w:val="24"/>
                <w:szCs w:val="21"/>
              </w:rPr>
            </w:pPr>
            <w:r w:rsidRPr="007B7EA9">
              <w:rPr>
                <w:rFonts w:ascii="宋体" w:hAnsi="宋体" w:cs="宋体" w:hint="eastAsia"/>
                <w:color w:val="000000"/>
                <w:kern w:val="0"/>
                <w:sz w:val="24"/>
                <w:szCs w:val="20"/>
                <w:lang w:bidi="ar"/>
              </w:rPr>
              <w:t>56</w:t>
            </w:r>
          </w:p>
        </w:tc>
        <w:tc>
          <w:tcPr>
            <w:tcW w:w="1707"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双面书架1</w:t>
            </w:r>
          </w:p>
        </w:tc>
        <w:tc>
          <w:tcPr>
            <w:tcW w:w="610"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组</w:t>
            </w:r>
          </w:p>
        </w:tc>
        <w:tc>
          <w:tcPr>
            <w:tcW w:w="732"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25</w:t>
            </w:r>
          </w:p>
        </w:tc>
        <w:tc>
          <w:tcPr>
            <w:tcW w:w="1341" w:type="pct"/>
            <w:tcBorders>
              <w:top w:val="nil"/>
              <w:left w:val="nil"/>
              <w:bottom w:val="single" w:sz="4" w:space="0" w:color="auto"/>
              <w:right w:val="single" w:sz="4" w:space="0" w:color="auto"/>
            </w:tcBorders>
            <w:vAlign w:val="center"/>
          </w:tcPr>
          <w:p w:rsidR="00431429" w:rsidRPr="007B7EA9" w:rsidRDefault="00431429" w:rsidP="008F3613">
            <w:pPr>
              <w:widowControl/>
              <w:jc w:val="center"/>
              <w:rPr>
                <w:rFonts w:ascii="宋体" w:hAnsi="宋体" w:cs="宋体"/>
                <w:color w:val="000000"/>
                <w:kern w:val="0"/>
                <w:sz w:val="24"/>
                <w:szCs w:val="21"/>
              </w:rPr>
            </w:pPr>
            <w:r w:rsidRPr="007B7EA9">
              <w:rPr>
                <w:rFonts w:ascii="宋体" w:hAnsi="宋体" w:cs="宋体" w:hint="eastAsia"/>
                <w:color w:val="000000"/>
                <w:kern w:val="0"/>
                <w:sz w:val="24"/>
                <w:szCs w:val="21"/>
              </w:rPr>
              <w:t>工业</w:t>
            </w:r>
          </w:p>
        </w:tc>
      </w:tr>
    </w:tbl>
    <w:p w:rsidR="00CB00A0" w:rsidRPr="00117AAE" w:rsidRDefault="00CB00A0" w:rsidP="00431429">
      <w:pPr>
        <w:spacing w:line="360" w:lineRule="auto"/>
        <w:ind w:firstLineChars="200" w:firstLine="560"/>
        <w:rPr>
          <w:rFonts w:ascii="宋体" w:hAnsi="宋体"/>
          <w:color w:val="000000"/>
          <w:sz w:val="28"/>
          <w:szCs w:val="28"/>
        </w:rPr>
      </w:pPr>
      <w:r w:rsidRPr="00117AAE">
        <w:rPr>
          <w:rFonts w:ascii="宋体" w:hAnsi="宋体" w:hint="eastAsia"/>
          <w:color w:val="000000"/>
          <w:sz w:val="28"/>
          <w:szCs w:val="28"/>
        </w:rPr>
        <w:t>投标人</w:t>
      </w:r>
      <w:r w:rsidRPr="00117AAE">
        <w:rPr>
          <w:rFonts w:ascii="宋体" w:hAnsi="宋体"/>
          <w:color w:val="000000"/>
          <w:sz w:val="28"/>
          <w:szCs w:val="28"/>
        </w:rPr>
        <w:t>必须对所有货物及服务</w:t>
      </w:r>
      <w:r>
        <w:rPr>
          <w:rFonts w:ascii="宋体" w:hAnsi="宋体" w:hint="eastAsia"/>
          <w:color w:val="000000"/>
          <w:sz w:val="28"/>
          <w:szCs w:val="28"/>
        </w:rPr>
        <w:t>内容</w:t>
      </w:r>
      <w:r w:rsidRPr="00117AAE">
        <w:rPr>
          <w:rFonts w:ascii="宋体" w:hAnsi="宋体"/>
          <w:color w:val="000000"/>
          <w:sz w:val="28"/>
          <w:szCs w:val="28"/>
        </w:rPr>
        <w:t>进行投标，并</w:t>
      </w:r>
      <w:r w:rsidRPr="00117AAE">
        <w:rPr>
          <w:rFonts w:ascii="宋体" w:hAnsi="宋体" w:hint="eastAsia"/>
          <w:color w:val="000000"/>
          <w:sz w:val="28"/>
          <w:szCs w:val="28"/>
        </w:rPr>
        <w:t>响应</w:t>
      </w:r>
      <w:r w:rsidRPr="00117AAE">
        <w:rPr>
          <w:rFonts w:ascii="宋体" w:hAnsi="宋体"/>
          <w:color w:val="000000"/>
          <w:sz w:val="28"/>
          <w:szCs w:val="28"/>
        </w:rPr>
        <w:t>本招标文件要求。</w:t>
      </w:r>
      <w:r w:rsidRPr="00117AAE">
        <w:rPr>
          <w:rFonts w:ascii="宋体" w:hAnsi="宋体" w:hint="eastAsia"/>
          <w:color w:val="000000"/>
          <w:sz w:val="28"/>
          <w:szCs w:val="28"/>
        </w:rPr>
        <w:t>详细的技术</w:t>
      </w:r>
      <w:r w:rsidRPr="00117AAE">
        <w:rPr>
          <w:rFonts w:ascii="宋体" w:hAnsi="宋体"/>
          <w:color w:val="000000"/>
          <w:sz w:val="28"/>
          <w:szCs w:val="28"/>
        </w:rPr>
        <w:t>、</w:t>
      </w:r>
      <w:r w:rsidRPr="00117AAE">
        <w:rPr>
          <w:rFonts w:ascii="宋体" w:hAnsi="宋体" w:hint="eastAsia"/>
          <w:color w:val="000000"/>
          <w:sz w:val="28"/>
          <w:szCs w:val="28"/>
        </w:rPr>
        <w:t>服务、商务及其他要求见第4章。</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供应商参加本次政府采购活动应具备的条件</w:t>
      </w:r>
    </w:p>
    <w:p w:rsidR="00B1423F"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（一）符合《</w:t>
      </w:r>
      <w:r>
        <w:rPr>
          <w:rFonts w:ascii="宋体" w:hAnsi="宋体" w:hint="eastAsia"/>
          <w:color w:val="000000"/>
          <w:sz w:val="28"/>
          <w:szCs w:val="28"/>
        </w:rPr>
        <w:t>中华人民共和国</w:t>
      </w:r>
      <w:r w:rsidRPr="00EA5881">
        <w:rPr>
          <w:rFonts w:ascii="宋体" w:hAnsi="宋体" w:hint="eastAsia"/>
          <w:sz w:val="28"/>
          <w:szCs w:val="28"/>
        </w:rPr>
        <w:t>政府采购法》第二十二条第一款规定的条件；</w:t>
      </w:r>
    </w:p>
    <w:p w:rsidR="00E00AFE" w:rsidRPr="00E00AFE" w:rsidRDefault="00E00AFE" w:rsidP="00E00AFE">
      <w:pPr>
        <w:pStyle w:val="afff4"/>
        <w:tabs>
          <w:tab w:val="left" w:pos="0"/>
          <w:tab w:val="left" w:pos="1134"/>
        </w:tabs>
        <w:ind w:firstLine="562"/>
        <w:rPr>
          <w:rFonts w:ascii="宋体" w:hAnsi="宋体"/>
          <w:b/>
          <w:color w:val="000000"/>
          <w:sz w:val="28"/>
          <w:szCs w:val="28"/>
        </w:rPr>
      </w:pPr>
      <w:r w:rsidRPr="00E00AFE">
        <w:rPr>
          <w:rFonts w:ascii="宋体" w:hAnsi="宋体" w:hint="eastAsia"/>
          <w:b/>
          <w:color w:val="000000"/>
          <w:sz w:val="28"/>
          <w:szCs w:val="28"/>
        </w:rPr>
        <w:t>（二）本项目为专门面向中小企业采购项目，供应商提供的货物应全部由符合政策要求的中小企</w:t>
      </w:r>
      <w:r>
        <w:rPr>
          <w:rFonts w:ascii="宋体" w:hAnsi="宋体" w:hint="eastAsia"/>
          <w:b/>
          <w:color w:val="000000"/>
          <w:sz w:val="28"/>
          <w:szCs w:val="28"/>
        </w:rPr>
        <w:t>业制造；（说明：监狱企业、残疾人福利性单位视同小型、微型企业）</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（三）</w:t>
      </w:r>
      <w:r w:rsidR="00B1423F" w:rsidRPr="00EA5881">
        <w:rPr>
          <w:rFonts w:ascii="宋体" w:hAnsi="宋体" w:hint="eastAsia"/>
          <w:sz w:val="28"/>
          <w:szCs w:val="28"/>
        </w:rPr>
        <w:t>在中华人民共和国境内依法登记注册，并有效存续具有独立法人资格的供应商；</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（四）</w:t>
      </w:r>
      <w:r w:rsidR="00B1423F" w:rsidRPr="00EA5881">
        <w:rPr>
          <w:rFonts w:ascii="宋体" w:hAnsi="宋体" w:hint="eastAsia"/>
          <w:sz w:val="28"/>
          <w:szCs w:val="28"/>
        </w:rPr>
        <w:t xml:space="preserve">未被列入失信被执行人、重大税收违法案件当事人名单、政府采购严重违法失信行为记录名单； </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（五）</w:t>
      </w:r>
      <w:r w:rsidR="00B1423F" w:rsidRPr="00EA5881">
        <w:rPr>
          <w:rFonts w:ascii="宋体" w:hAnsi="宋体" w:hint="eastAsia"/>
          <w:sz w:val="28"/>
          <w:szCs w:val="28"/>
        </w:rPr>
        <w:t>在行贿犯罪信息查询期限内，投标人及其现任法定代表人、主要负责人没有行贿犯罪记录；</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（六）</w:t>
      </w:r>
      <w:r w:rsidR="00B1423F" w:rsidRPr="00EA5881">
        <w:rPr>
          <w:rFonts w:ascii="宋体" w:hAnsi="宋体" w:hint="eastAsia"/>
          <w:sz w:val="28"/>
          <w:szCs w:val="28"/>
        </w:rPr>
        <w:t>未处于被行政部门禁止参与政府采购活动的期限内；</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（七）</w:t>
      </w:r>
      <w:r w:rsidR="00B1423F" w:rsidRPr="00EA5881">
        <w:rPr>
          <w:rFonts w:ascii="宋体" w:hAnsi="宋体" w:hint="eastAsia"/>
          <w:sz w:val="28"/>
          <w:szCs w:val="28"/>
        </w:rPr>
        <w:t>不属于其他国家相关法律法规规定的禁止参加投标的供应商；</w:t>
      </w:r>
    </w:p>
    <w:p w:rsidR="00B1423F" w:rsidRDefault="00E00AFE" w:rsidP="00B71153">
      <w:pPr>
        <w:pStyle w:val="afff4"/>
        <w:tabs>
          <w:tab w:val="left" w:pos="0"/>
          <w:tab w:val="left" w:pos="993"/>
          <w:tab w:val="left" w:pos="1418"/>
          <w:tab w:val="left" w:pos="1560"/>
        </w:tabs>
        <w:spacing w:line="560" w:lineRule="exact"/>
        <w:ind w:left="7" w:firstLine="560"/>
        <w:rPr>
          <w:rFonts w:ascii="宋体" w:hAnsi="宋体"/>
          <w:sz w:val="28"/>
          <w:szCs w:val="28"/>
        </w:rPr>
      </w:pPr>
      <w:r>
        <w:rPr>
          <w:rFonts w:ascii="宋体" w:hAnsi="宋体" w:hint="eastAsia"/>
          <w:sz w:val="28"/>
          <w:szCs w:val="28"/>
        </w:rPr>
        <w:t>（八）</w:t>
      </w:r>
      <w:r w:rsidR="00B1423F" w:rsidRPr="00EA5881">
        <w:rPr>
          <w:rFonts w:ascii="宋体" w:hAnsi="宋体" w:hint="eastAsia"/>
          <w:sz w:val="28"/>
          <w:szCs w:val="28"/>
        </w:rPr>
        <w:t>本项目</w:t>
      </w:r>
      <w:r w:rsidR="00B1423F" w:rsidRPr="00EA5881">
        <w:rPr>
          <w:rFonts w:ascii="宋体" w:hAnsi="宋体" w:hint="eastAsia"/>
          <w:b/>
          <w:bCs/>
          <w:sz w:val="28"/>
          <w:szCs w:val="28"/>
        </w:rPr>
        <w:t>不接受</w:t>
      </w:r>
      <w:r w:rsidR="00B1423F" w:rsidRPr="00EA5881">
        <w:rPr>
          <w:rFonts w:ascii="宋体" w:hAnsi="宋体" w:hint="eastAsia"/>
          <w:sz w:val="28"/>
          <w:szCs w:val="28"/>
        </w:rPr>
        <w:t>联合体投标。</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招标文件获取时间</w:t>
      </w:r>
    </w:p>
    <w:p w:rsidR="00165F5C" w:rsidRPr="00165F5C" w:rsidRDefault="00B1423F" w:rsidP="00B71153">
      <w:pPr>
        <w:numPr>
          <w:ilvl w:val="0"/>
          <w:numId w:val="6"/>
        </w:numPr>
        <w:tabs>
          <w:tab w:val="left" w:pos="1134"/>
        </w:tabs>
        <w:spacing w:line="560" w:lineRule="exact"/>
        <w:ind w:left="0" w:firstLine="567"/>
        <w:rPr>
          <w:rFonts w:ascii="宋体" w:hAnsi="宋体"/>
          <w:sz w:val="28"/>
        </w:rPr>
      </w:pPr>
      <w:r w:rsidRPr="00165F5C">
        <w:rPr>
          <w:rFonts w:ascii="宋体" w:hAnsi="宋体" w:hint="eastAsia"/>
          <w:sz w:val="28"/>
          <w:szCs w:val="28"/>
        </w:rPr>
        <w:t>招标文件获取时间</w:t>
      </w:r>
      <w:r w:rsidR="00165F5C" w:rsidRPr="00165F5C">
        <w:rPr>
          <w:rFonts w:ascii="宋体" w:hAnsi="宋体" w:hint="eastAsia"/>
          <w:sz w:val="28"/>
          <w:szCs w:val="28"/>
        </w:rPr>
        <w:t>：2021年</w:t>
      </w:r>
      <w:r w:rsidR="00165F5C" w:rsidRPr="00165F5C">
        <w:rPr>
          <w:rFonts w:ascii="宋体" w:hAnsi="宋体"/>
          <w:sz w:val="28"/>
          <w:szCs w:val="28"/>
        </w:rPr>
        <w:tab/>
      </w:r>
      <w:r w:rsidR="006A45F2">
        <w:rPr>
          <w:rFonts w:ascii="宋体" w:hAnsi="宋体"/>
          <w:sz w:val="28"/>
          <w:szCs w:val="28"/>
        </w:rPr>
        <w:t>6</w:t>
      </w:r>
      <w:r w:rsidR="00165F5C" w:rsidRPr="00165F5C">
        <w:rPr>
          <w:rFonts w:ascii="宋体" w:hAnsi="宋体" w:hint="eastAsia"/>
          <w:sz w:val="28"/>
          <w:szCs w:val="28"/>
        </w:rPr>
        <w:t>月</w:t>
      </w:r>
      <w:r w:rsidR="006A45F2">
        <w:rPr>
          <w:rFonts w:ascii="宋体" w:hAnsi="宋体"/>
          <w:sz w:val="28"/>
          <w:szCs w:val="28"/>
        </w:rPr>
        <w:t>16</w:t>
      </w:r>
      <w:r w:rsidR="00165F5C" w:rsidRPr="00165F5C">
        <w:rPr>
          <w:rFonts w:ascii="宋体" w:hAnsi="宋体" w:hint="eastAsia"/>
          <w:sz w:val="28"/>
          <w:szCs w:val="28"/>
        </w:rPr>
        <w:t>日至</w:t>
      </w:r>
      <w:r w:rsidR="00CA1908">
        <w:rPr>
          <w:rFonts w:ascii="宋体" w:hAnsi="宋体"/>
          <w:sz w:val="28"/>
          <w:szCs w:val="28"/>
        </w:rPr>
        <w:t>7</w:t>
      </w:r>
      <w:r w:rsidR="00165F5C" w:rsidRPr="00165F5C">
        <w:rPr>
          <w:rFonts w:ascii="宋体" w:hAnsi="宋体" w:hint="eastAsia"/>
          <w:sz w:val="28"/>
          <w:szCs w:val="28"/>
        </w:rPr>
        <w:t>月</w:t>
      </w:r>
      <w:r w:rsidR="00CA1908">
        <w:rPr>
          <w:rFonts w:ascii="宋体" w:hAnsi="宋体"/>
          <w:sz w:val="28"/>
          <w:szCs w:val="28"/>
        </w:rPr>
        <w:t>7</w:t>
      </w:r>
      <w:r w:rsidR="00165F5C" w:rsidRPr="00165F5C">
        <w:rPr>
          <w:rFonts w:ascii="宋体" w:hAnsi="宋体" w:hint="eastAsia"/>
          <w:sz w:val="28"/>
          <w:szCs w:val="28"/>
        </w:rPr>
        <w:t>日。</w:t>
      </w:r>
    </w:p>
    <w:p w:rsidR="00B1423F" w:rsidRPr="00165F5C" w:rsidRDefault="00B1423F" w:rsidP="00B71153">
      <w:pPr>
        <w:numPr>
          <w:ilvl w:val="0"/>
          <w:numId w:val="6"/>
        </w:numPr>
        <w:tabs>
          <w:tab w:val="left" w:pos="1134"/>
        </w:tabs>
        <w:spacing w:line="560" w:lineRule="exact"/>
        <w:ind w:left="0" w:firstLine="567"/>
        <w:rPr>
          <w:rFonts w:ascii="宋体" w:hAnsi="宋体"/>
          <w:sz w:val="28"/>
        </w:rPr>
      </w:pPr>
      <w:r w:rsidRPr="00165F5C">
        <w:rPr>
          <w:rFonts w:ascii="宋体" w:hAnsi="宋体" w:hint="eastAsia"/>
          <w:sz w:val="28"/>
          <w:szCs w:val="28"/>
        </w:rPr>
        <w:t>公告期限：2021年</w:t>
      </w:r>
      <w:r w:rsidR="00CA1908">
        <w:rPr>
          <w:rFonts w:ascii="宋体" w:hAnsi="宋体"/>
          <w:sz w:val="28"/>
          <w:szCs w:val="28"/>
        </w:rPr>
        <w:t>6</w:t>
      </w:r>
      <w:r w:rsidRPr="00165F5C">
        <w:rPr>
          <w:rFonts w:ascii="宋体" w:hAnsi="宋体" w:hint="eastAsia"/>
          <w:sz w:val="28"/>
          <w:szCs w:val="28"/>
        </w:rPr>
        <w:t>月</w:t>
      </w:r>
      <w:r w:rsidR="00CA1908">
        <w:rPr>
          <w:rFonts w:ascii="宋体" w:hAnsi="宋体"/>
          <w:sz w:val="28"/>
          <w:szCs w:val="28"/>
        </w:rPr>
        <w:t>16</w:t>
      </w:r>
      <w:r w:rsidRPr="00165F5C">
        <w:rPr>
          <w:rFonts w:ascii="宋体" w:hAnsi="宋体" w:hint="eastAsia"/>
          <w:sz w:val="28"/>
          <w:szCs w:val="28"/>
        </w:rPr>
        <w:t>日至</w:t>
      </w:r>
      <w:r w:rsidR="00CA1908">
        <w:rPr>
          <w:rFonts w:ascii="宋体" w:hAnsi="宋体"/>
          <w:sz w:val="28"/>
          <w:szCs w:val="28"/>
        </w:rPr>
        <w:t>6</w:t>
      </w:r>
      <w:r w:rsidRPr="00165F5C">
        <w:rPr>
          <w:rFonts w:ascii="宋体" w:hAnsi="宋体" w:hint="eastAsia"/>
          <w:sz w:val="28"/>
          <w:szCs w:val="28"/>
        </w:rPr>
        <w:t>月</w:t>
      </w:r>
      <w:r w:rsidR="00CA1908">
        <w:rPr>
          <w:rFonts w:ascii="宋体" w:hAnsi="宋体"/>
          <w:sz w:val="28"/>
          <w:szCs w:val="28"/>
        </w:rPr>
        <w:t>22</w:t>
      </w:r>
      <w:r w:rsidRPr="00165F5C">
        <w:rPr>
          <w:rFonts w:ascii="宋体" w:hAnsi="宋体" w:hint="eastAsia"/>
          <w:sz w:val="28"/>
          <w:szCs w:val="28"/>
        </w:rPr>
        <w:t>日</w:t>
      </w:r>
      <w:r w:rsidR="00165F5C" w:rsidRPr="00165F5C">
        <w:rPr>
          <w:rFonts w:ascii="宋体" w:hAnsi="宋体" w:hint="eastAsia"/>
          <w:sz w:val="28"/>
          <w:szCs w:val="28"/>
        </w:rPr>
        <w:t>。</w:t>
      </w:r>
    </w:p>
    <w:p w:rsidR="00B1423F" w:rsidRPr="00EA5881" w:rsidRDefault="00165F5C" w:rsidP="00B71153">
      <w:pPr>
        <w:numPr>
          <w:ilvl w:val="0"/>
          <w:numId w:val="6"/>
        </w:numPr>
        <w:tabs>
          <w:tab w:val="left" w:pos="1134"/>
        </w:tabs>
        <w:spacing w:line="560" w:lineRule="exact"/>
        <w:ind w:left="0" w:firstLine="567"/>
        <w:rPr>
          <w:rFonts w:ascii="宋体" w:hAnsi="宋体"/>
          <w:sz w:val="28"/>
          <w:szCs w:val="28"/>
        </w:rPr>
      </w:pPr>
      <w:r w:rsidRPr="002B729A">
        <w:rPr>
          <w:rFonts w:ascii="宋体" w:hAnsi="宋体" w:hint="eastAsia"/>
          <w:sz w:val="28"/>
          <w:szCs w:val="28"/>
        </w:rPr>
        <w:t>供应商如对招标文件有质疑的，应于公告期限届满之日起七个工作日内以书面形式提出</w:t>
      </w:r>
      <w:r w:rsidR="00B1423F"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招标文件获取方式</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提示：</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（1）本项目采购文件免费获取。</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（3）首次登录成都市公共资源交易服务中心门户网站的新用户应先点击“注册新用户”，注册成功后再登录。</w:t>
      </w:r>
    </w:p>
    <w:p w:rsidR="00B1423F" w:rsidRPr="00EA5881"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操作指南—供应商”处下载查看）</w:t>
      </w:r>
      <w:r w:rsidR="00B1423F"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招标文件获取地点</w:t>
      </w:r>
    </w:p>
    <w:p w:rsidR="00B1423F" w:rsidRPr="00EA5881" w:rsidRDefault="00165F5C" w:rsidP="00B71153">
      <w:pPr>
        <w:spacing w:line="560" w:lineRule="exact"/>
        <w:ind w:firstLineChars="202" w:firstLine="566"/>
        <w:rPr>
          <w:rFonts w:ascii="宋体" w:hAnsi="宋体"/>
          <w:sz w:val="28"/>
          <w:szCs w:val="28"/>
        </w:rPr>
      </w:pPr>
      <w:r w:rsidRPr="002B729A">
        <w:rPr>
          <w:rFonts w:ascii="宋体" w:hAnsi="宋体" w:hint="eastAsia"/>
          <w:sz w:val="28"/>
          <w:szCs w:val="28"/>
        </w:rPr>
        <w:t>登录成都市公共资源交易服务中心门户网站（https://www.cdggzy.com/）—用户中心—政府采购云平台获取</w:t>
      </w:r>
      <w:r w:rsidR="00B1423F" w:rsidRPr="00EA5881">
        <w:rPr>
          <w:rFonts w:ascii="宋体" w:hAnsi="宋体" w:hint="eastAsia"/>
          <w:sz w:val="28"/>
        </w:rPr>
        <w:t>。</w:t>
      </w:r>
    </w:p>
    <w:p w:rsidR="00B1423F" w:rsidRPr="00EA5881" w:rsidRDefault="00B1423F" w:rsidP="00B71153">
      <w:pPr>
        <w:numPr>
          <w:ilvl w:val="0"/>
          <w:numId w:val="5"/>
        </w:numPr>
        <w:spacing w:line="560" w:lineRule="exact"/>
        <w:ind w:left="0" w:firstLine="567"/>
        <w:rPr>
          <w:rFonts w:ascii="宋体" w:hAnsi="宋体"/>
          <w:b/>
          <w:sz w:val="28"/>
          <w:szCs w:val="28"/>
        </w:rPr>
      </w:pPr>
      <w:bookmarkStart w:id="13" w:name="_Toc186274101"/>
      <w:bookmarkStart w:id="14" w:name="_Toc184013605"/>
      <w:bookmarkStart w:id="15" w:name="_Toc174185149"/>
      <w:bookmarkStart w:id="16" w:name="_Toc184023104"/>
      <w:bookmarkStart w:id="17" w:name="_Toc180051012"/>
      <w:r w:rsidRPr="00EA5881">
        <w:rPr>
          <w:rFonts w:ascii="宋体" w:hAnsi="宋体" w:hint="eastAsia"/>
          <w:b/>
          <w:sz w:val="28"/>
          <w:szCs w:val="28"/>
        </w:rPr>
        <w:t>投标文件递交截止时间及开标时间</w:t>
      </w:r>
      <w:bookmarkEnd w:id="13"/>
      <w:bookmarkEnd w:id="14"/>
      <w:bookmarkEnd w:id="15"/>
      <w:bookmarkEnd w:id="16"/>
      <w:bookmarkEnd w:id="17"/>
      <w:r w:rsidRPr="00EA5881">
        <w:rPr>
          <w:rFonts w:ascii="宋体" w:hAnsi="宋体" w:hint="eastAsia"/>
          <w:b/>
          <w:sz w:val="28"/>
          <w:szCs w:val="28"/>
        </w:rPr>
        <w:t>(北京时间)、地点、方式</w:t>
      </w:r>
    </w:p>
    <w:p w:rsidR="00B1423F" w:rsidRPr="00EA5881" w:rsidRDefault="00B1423F" w:rsidP="00B71153">
      <w:pPr>
        <w:spacing w:line="560" w:lineRule="exact"/>
        <w:ind w:firstLineChars="200" w:firstLine="560"/>
        <w:rPr>
          <w:rFonts w:ascii="宋体" w:hAnsi="宋体"/>
          <w:b/>
          <w:sz w:val="28"/>
          <w:szCs w:val="28"/>
        </w:rPr>
      </w:pPr>
      <w:r w:rsidRPr="00EA5881">
        <w:rPr>
          <w:rFonts w:ascii="宋体" w:hAnsi="宋体" w:hint="eastAsia"/>
          <w:sz w:val="28"/>
          <w:szCs w:val="28"/>
        </w:rPr>
        <w:t>（一）投标文件递交截止时间及开标时间：</w:t>
      </w:r>
      <w:r w:rsidRPr="00222760">
        <w:rPr>
          <w:rFonts w:ascii="宋体" w:hAnsi="宋体" w:hint="eastAsia"/>
          <w:b/>
          <w:sz w:val="28"/>
          <w:szCs w:val="28"/>
        </w:rPr>
        <w:t>2021年</w:t>
      </w:r>
      <w:r w:rsidR="00CA1908">
        <w:rPr>
          <w:rFonts w:ascii="宋体" w:hAnsi="宋体"/>
          <w:b/>
          <w:sz w:val="28"/>
          <w:szCs w:val="28"/>
        </w:rPr>
        <w:t>7</w:t>
      </w:r>
      <w:r w:rsidRPr="00222760">
        <w:rPr>
          <w:rFonts w:ascii="宋体" w:hAnsi="宋体" w:hint="eastAsia"/>
          <w:b/>
          <w:sz w:val="28"/>
          <w:szCs w:val="28"/>
        </w:rPr>
        <w:t>月</w:t>
      </w:r>
      <w:r w:rsidR="00CA1908">
        <w:rPr>
          <w:rFonts w:ascii="宋体" w:hAnsi="宋体"/>
          <w:b/>
          <w:sz w:val="28"/>
          <w:szCs w:val="28"/>
        </w:rPr>
        <w:t>8</w:t>
      </w:r>
      <w:r w:rsidRPr="00222760">
        <w:rPr>
          <w:rFonts w:ascii="宋体" w:hAnsi="宋体" w:hint="eastAsia"/>
          <w:b/>
          <w:sz w:val="28"/>
          <w:szCs w:val="28"/>
        </w:rPr>
        <w:t>日上午</w:t>
      </w:r>
      <w:r w:rsidR="006624CA">
        <w:rPr>
          <w:rFonts w:ascii="宋体" w:hAnsi="宋体"/>
          <w:b/>
          <w:sz w:val="28"/>
          <w:szCs w:val="28"/>
        </w:rPr>
        <w:t>9</w:t>
      </w:r>
      <w:r w:rsidRPr="00222760">
        <w:rPr>
          <w:rFonts w:ascii="宋体" w:hAnsi="宋体" w:hint="eastAsia"/>
          <w:b/>
          <w:sz w:val="28"/>
          <w:szCs w:val="28"/>
        </w:rPr>
        <w:t>:30。</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（二）</w:t>
      </w:r>
      <w:r w:rsidR="00165F5C" w:rsidRPr="002B729A">
        <w:rPr>
          <w:rFonts w:ascii="宋体" w:hAnsi="宋体" w:hint="eastAsia"/>
          <w:sz w:val="28"/>
          <w:szCs w:val="28"/>
        </w:rPr>
        <w:t>投标文件递交方式、地点：投标截止时间前，投标人应将加密的投标文件递交至“政府采购云平台”对应项目（包件）</w:t>
      </w:r>
      <w:r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开标地点</w:t>
      </w:r>
    </w:p>
    <w:p w:rsidR="00165F5C" w:rsidRPr="00165F5C" w:rsidRDefault="00165F5C" w:rsidP="00B71153">
      <w:pPr>
        <w:tabs>
          <w:tab w:val="left" w:pos="1276"/>
        </w:tabs>
        <w:spacing w:line="560" w:lineRule="exact"/>
        <w:ind w:firstLineChars="200" w:firstLine="562"/>
        <w:rPr>
          <w:rFonts w:ascii="宋体" w:hAnsi="宋体"/>
          <w:b/>
          <w:sz w:val="28"/>
          <w:szCs w:val="28"/>
        </w:rPr>
      </w:pPr>
      <w:r w:rsidRPr="00165F5C">
        <w:rPr>
          <w:rFonts w:ascii="宋体" w:hAnsi="宋体" w:hint="eastAsia"/>
          <w:b/>
          <w:sz w:val="28"/>
          <w:szCs w:val="28"/>
        </w:rPr>
        <w:t>本项目为不见面开标项目。</w:t>
      </w:r>
    </w:p>
    <w:p w:rsidR="00165F5C" w:rsidRPr="00165F5C" w:rsidRDefault="00165F5C" w:rsidP="00B71153">
      <w:pPr>
        <w:tabs>
          <w:tab w:val="left" w:pos="1276"/>
        </w:tabs>
        <w:spacing w:line="560" w:lineRule="exact"/>
        <w:ind w:firstLineChars="200" w:firstLine="560"/>
        <w:rPr>
          <w:rFonts w:ascii="宋体" w:hAnsi="宋体"/>
          <w:sz w:val="28"/>
          <w:szCs w:val="28"/>
        </w:rPr>
      </w:pPr>
      <w:r w:rsidRPr="00165F5C">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B1423F" w:rsidRPr="00165F5C" w:rsidRDefault="00165F5C" w:rsidP="00B71153">
      <w:pPr>
        <w:tabs>
          <w:tab w:val="left" w:pos="1276"/>
        </w:tabs>
        <w:spacing w:line="560" w:lineRule="exact"/>
        <w:ind w:firstLineChars="200" w:firstLine="560"/>
        <w:rPr>
          <w:rFonts w:ascii="宋体" w:hAnsi="宋体"/>
          <w:sz w:val="28"/>
          <w:szCs w:val="28"/>
        </w:rPr>
      </w:pPr>
      <w:r w:rsidRPr="00165F5C">
        <w:rPr>
          <w:rFonts w:ascii="宋体" w:hAnsi="宋体" w:hint="eastAsia"/>
          <w:sz w:val="28"/>
          <w:szCs w:val="28"/>
        </w:rPr>
        <w:t>本项目只接受投标人加密并递交至“政府采购云平台”的投标文件</w:t>
      </w:r>
      <w:r w:rsidR="00B1423F" w:rsidRPr="00165F5C">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政采信用担保融资</w:t>
      </w:r>
    </w:p>
    <w:p w:rsidR="00B1423F" w:rsidRPr="00EA5881"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sidRPr="000B38F2">
        <w:rPr>
          <w:rFonts w:ascii="宋体" w:hAnsi="宋体" w:hint="eastAsia"/>
          <w:sz w:val="28"/>
          <w:szCs w:val="28"/>
        </w:rPr>
        <w:t>成都市成华区财政局关于印发《成华区支持中小企业政府采购信用融资实施方案》的通知（成华财〔2019〕68号）和成都市成华区财政局关于公布成华区开展政府采购信用融资业务银行名单（第二批）的通知。</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本投标邀请在“四川政府采购网”和“成都市公共资源交易服务中心”网站上以公告形式发布</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联系方式</w:t>
      </w:r>
    </w:p>
    <w:p w:rsidR="00200987" w:rsidRPr="00200987" w:rsidRDefault="00200987" w:rsidP="00B71153">
      <w:pPr>
        <w:pStyle w:val="afff4"/>
        <w:spacing w:line="560" w:lineRule="exact"/>
        <w:ind w:firstLine="562"/>
        <w:rPr>
          <w:rFonts w:ascii="宋体" w:hAnsi="宋体"/>
          <w:b/>
          <w:sz w:val="28"/>
          <w:szCs w:val="28"/>
        </w:rPr>
      </w:pPr>
      <w:r w:rsidRPr="00200987">
        <w:rPr>
          <w:rFonts w:ascii="宋体" w:hAnsi="宋体" w:hint="eastAsia"/>
          <w:b/>
          <w:sz w:val="28"/>
          <w:szCs w:val="28"/>
        </w:rPr>
        <w:t>成都市成华区教育技术装备管理服务中心</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地  址：成都市成华区</w:t>
      </w:r>
      <w:r w:rsidRPr="00200987">
        <w:rPr>
          <w:rFonts w:ascii="宋体" w:hAnsi="宋体"/>
          <w:sz w:val="28"/>
          <w:szCs w:val="28"/>
        </w:rPr>
        <w:t>建设南新路</w:t>
      </w:r>
      <w:r w:rsidRPr="00200987">
        <w:rPr>
          <w:rFonts w:ascii="宋体" w:hAnsi="宋体" w:hint="eastAsia"/>
          <w:sz w:val="28"/>
          <w:szCs w:val="28"/>
        </w:rPr>
        <w:t>59号</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联系人：敬老师</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联系电话：</w:t>
      </w:r>
      <w:r w:rsidRPr="00200987">
        <w:rPr>
          <w:rFonts w:ascii="宋体" w:hAnsi="宋体"/>
          <w:sz w:val="28"/>
          <w:szCs w:val="28"/>
        </w:rPr>
        <w:t>028-8435</w:t>
      </w:r>
      <w:r w:rsidRPr="00200987">
        <w:rPr>
          <w:rFonts w:ascii="宋体" w:hAnsi="宋体" w:hint="eastAsia"/>
          <w:sz w:val="28"/>
          <w:szCs w:val="28"/>
        </w:rPr>
        <w:t>0716</w:t>
      </w:r>
    </w:p>
    <w:p w:rsidR="00B1423F" w:rsidRPr="00EA5881" w:rsidRDefault="00B1423F" w:rsidP="00B71153">
      <w:pPr>
        <w:pStyle w:val="afff4"/>
        <w:spacing w:line="560" w:lineRule="exact"/>
        <w:ind w:firstLine="562"/>
        <w:rPr>
          <w:rFonts w:ascii="宋体" w:hAnsi="宋体"/>
          <w:b/>
          <w:kern w:val="0"/>
          <w:sz w:val="28"/>
          <w:szCs w:val="22"/>
        </w:rPr>
      </w:pPr>
      <w:r w:rsidRPr="00EA5881">
        <w:rPr>
          <w:rFonts w:ascii="宋体" w:hAnsi="宋体" w:hint="eastAsia"/>
          <w:b/>
          <w:sz w:val="28"/>
          <w:szCs w:val="28"/>
        </w:rPr>
        <w:t>成都市</w:t>
      </w:r>
      <w:r w:rsidR="00200987">
        <w:rPr>
          <w:rFonts w:ascii="宋体" w:hAnsi="宋体" w:hint="eastAsia"/>
          <w:b/>
          <w:sz w:val="28"/>
          <w:szCs w:val="28"/>
        </w:rPr>
        <w:t>成华区政府</w:t>
      </w:r>
      <w:r w:rsidR="00200987">
        <w:rPr>
          <w:rFonts w:ascii="宋体" w:hAnsi="宋体"/>
          <w:b/>
          <w:sz w:val="28"/>
          <w:szCs w:val="28"/>
        </w:rPr>
        <w:t>采购</w:t>
      </w:r>
      <w:r w:rsidRPr="00EA5881">
        <w:rPr>
          <w:rFonts w:ascii="宋体" w:hAnsi="宋体" w:hint="eastAsia"/>
          <w:b/>
          <w:sz w:val="28"/>
          <w:szCs w:val="28"/>
        </w:rPr>
        <w:t>中心</w:t>
      </w:r>
    </w:p>
    <w:p w:rsidR="00B1423F" w:rsidRPr="00EA5881" w:rsidRDefault="00B1423F" w:rsidP="00B71153">
      <w:pPr>
        <w:pStyle w:val="afff4"/>
        <w:spacing w:line="560" w:lineRule="exact"/>
        <w:ind w:firstLine="560"/>
        <w:rPr>
          <w:rFonts w:ascii="宋体" w:hAnsi="宋体"/>
          <w:kern w:val="0"/>
          <w:sz w:val="28"/>
          <w:szCs w:val="22"/>
        </w:rPr>
      </w:pPr>
      <w:r w:rsidRPr="00EA5881">
        <w:rPr>
          <w:rFonts w:ascii="宋体" w:hAnsi="宋体" w:hint="eastAsia"/>
          <w:kern w:val="0"/>
          <w:sz w:val="28"/>
          <w:szCs w:val="22"/>
        </w:rPr>
        <w:t>地  址：</w:t>
      </w:r>
      <w:r w:rsidR="00200987">
        <w:rPr>
          <w:rFonts w:ascii="宋体" w:hAnsi="宋体" w:hint="eastAsia"/>
          <w:color w:val="000000"/>
          <w:kern w:val="0"/>
          <w:sz w:val="28"/>
          <w:szCs w:val="22"/>
        </w:rPr>
        <w:t>成都市一环路东三段119号703室</w:t>
      </w:r>
    </w:p>
    <w:p w:rsidR="00B1423F" w:rsidRPr="00EA5881" w:rsidRDefault="00B1423F" w:rsidP="00753DB9">
      <w:pPr>
        <w:pStyle w:val="afff4"/>
        <w:spacing w:line="560" w:lineRule="exact"/>
        <w:ind w:firstLine="560"/>
        <w:rPr>
          <w:rFonts w:ascii="宋体" w:hAnsi="宋体"/>
          <w:kern w:val="0"/>
          <w:sz w:val="28"/>
          <w:szCs w:val="22"/>
        </w:rPr>
      </w:pPr>
      <w:r w:rsidRPr="00EA5881">
        <w:rPr>
          <w:rFonts w:ascii="宋体" w:hAnsi="宋体" w:hint="eastAsia"/>
          <w:kern w:val="0"/>
          <w:sz w:val="28"/>
          <w:szCs w:val="22"/>
        </w:rPr>
        <w:t>联系人：</w:t>
      </w:r>
      <w:r w:rsidR="00200987">
        <w:rPr>
          <w:rFonts w:ascii="宋体" w:hAnsi="宋体" w:hint="eastAsia"/>
          <w:color w:val="000000"/>
          <w:kern w:val="0"/>
          <w:sz w:val="28"/>
          <w:szCs w:val="22"/>
        </w:rPr>
        <w:t>林老师</w:t>
      </w:r>
      <w:r w:rsidR="00200987">
        <w:rPr>
          <w:rFonts w:ascii="宋体" w:hAnsi="宋体"/>
          <w:color w:val="000000"/>
          <w:kern w:val="0"/>
          <w:sz w:val="28"/>
          <w:szCs w:val="22"/>
        </w:rPr>
        <w:t>、</w:t>
      </w:r>
      <w:r w:rsidR="00200987">
        <w:rPr>
          <w:rFonts w:ascii="宋体" w:hAnsi="宋体" w:hint="eastAsia"/>
          <w:color w:val="000000"/>
          <w:kern w:val="0"/>
          <w:sz w:val="28"/>
          <w:szCs w:val="22"/>
        </w:rPr>
        <w:t>李</w:t>
      </w:r>
      <w:r w:rsidR="00200987">
        <w:rPr>
          <w:rFonts w:ascii="宋体" w:hAnsi="宋体"/>
          <w:color w:val="000000"/>
          <w:kern w:val="0"/>
          <w:sz w:val="28"/>
          <w:szCs w:val="22"/>
        </w:rPr>
        <w:t>老师</w:t>
      </w:r>
    </w:p>
    <w:p w:rsidR="00B1423F" w:rsidRDefault="00B1423F" w:rsidP="00753DB9">
      <w:pPr>
        <w:pStyle w:val="afff4"/>
        <w:spacing w:line="560" w:lineRule="exact"/>
        <w:ind w:firstLine="560"/>
        <w:rPr>
          <w:rFonts w:ascii="宋体" w:hAnsi="宋体"/>
          <w:kern w:val="0"/>
          <w:sz w:val="28"/>
          <w:szCs w:val="22"/>
        </w:rPr>
      </w:pPr>
      <w:r w:rsidRPr="00EA5881">
        <w:rPr>
          <w:rFonts w:ascii="宋体" w:hAnsi="宋体" w:hint="eastAsia"/>
          <w:kern w:val="0"/>
          <w:sz w:val="28"/>
          <w:szCs w:val="22"/>
        </w:rPr>
        <w:t>联系电话：028-8</w:t>
      </w:r>
      <w:r w:rsidR="00200987">
        <w:rPr>
          <w:rFonts w:ascii="宋体" w:hAnsi="宋体"/>
          <w:kern w:val="0"/>
          <w:sz w:val="28"/>
          <w:szCs w:val="22"/>
        </w:rPr>
        <w:t>3273428</w:t>
      </w:r>
    </w:p>
    <w:p w:rsidR="00165F5C" w:rsidRPr="00165F5C" w:rsidRDefault="00165F5C" w:rsidP="00753DB9">
      <w:pPr>
        <w:spacing w:line="560" w:lineRule="exact"/>
        <w:ind w:firstLineChars="202" w:firstLine="568"/>
        <w:rPr>
          <w:rFonts w:ascii="宋体" w:hAnsi="宋体"/>
          <w:sz w:val="28"/>
          <w:szCs w:val="28"/>
        </w:rPr>
      </w:pPr>
      <w:r w:rsidRPr="002B729A">
        <w:rPr>
          <w:rFonts w:ascii="宋体" w:hAnsi="宋体" w:cstheme="minorBidi" w:hint="eastAsia"/>
          <w:b/>
          <w:sz w:val="28"/>
          <w:szCs w:val="28"/>
        </w:rPr>
        <w:t>技术支持电话：4008817190</w:t>
      </w:r>
    </w:p>
    <w:p w:rsidR="00B1423F" w:rsidRPr="00EA5881" w:rsidRDefault="00B1423F" w:rsidP="00B71153">
      <w:pPr>
        <w:pStyle w:val="-11"/>
        <w:tabs>
          <w:tab w:val="left" w:pos="900"/>
        </w:tabs>
        <w:spacing w:line="560" w:lineRule="exact"/>
        <w:ind w:firstLine="562"/>
        <w:jc w:val="left"/>
        <w:rPr>
          <w:rFonts w:ascii="宋体" w:eastAsia="宋体" w:hAnsi="宋体" w:cs="Times New Roman"/>
          <w:b/>
          <w:kern w:val="0"/>
          <w:sz w:val="28"/>
        </w:rPr>
      </w:pPr>
      <w:r w:rsidRPr="00EA5881">
        <w:rPr>
          <w:rFonts w:ascii="宋体" w:eastAsia="宋体" w:hAnsi="宋体" w:cs="Times New Roman" w:hint="eastAsia"/>
          <w:b/>
          <w:sz w:val="28"/>
        </w:rPr>
        <w:t>集中采购监督机构：</w:t>
      </w:r>
      <w:r w:rsidR="00200987">
        <w:rPr>
          <w:rFonts w:ascii="宋体" w:hAnsi="宋体"/>
          <w:b/>
          <w:color w:val="000000"/>
          <w:sz w:val="28"/>
          <w:szCs w:val="28"/>
        </w:rPr>
        <w:t>成都市</w:t>
      </w:r>
      <w:r w:rsidR="00200987">
        <w:rPr>
          <w:rFonts w:ascii="宋体" w:hAnsi="宋体" w:hint="eastAsia"/>
          <w:b/>
          <w:color w:val="000000"/>
          <w:sz w:val="28"/>
          <w:szCs w:val="28"/>
        </w:rPr>
        <w:t>成华区</w:t>
      </w:r>
      <w:r w:rsidR="00200987">
        <w:rPr>
          <w:rFonts w:ascii="宋体" w:hAnsi="宋体"/>
          <w:b/>
          <w:color w:val="000000"/>
          <w:sz w:val="28"/>
          <w:szCs w:val="28"/>
        </w:rPr>
        <w:t>财政局</w:t>
      </w:r>
    </w:p>
    <w:p w:rsidR="00B1423F" w:rsidRPr="00EA5881" w:rsidRDefault="00B1423F" w:rsidP="00B71153">
      <w:pPr>
        <w:pStyle w:val="-11"/>
        <w:tabs>
          <w:tab w:val="left" w:pos="900"/>
        </w:tabs>
        <w:spacing w:line="560" w:lineRule="exact"/>
        <w:ind w:firstLine="560"/>
        <w:jc w:val="left"/>
        <w:rPr>
          <w:rFonts w:ascii="宋体" w:eastAsia="宋体" w:hAnsi="宋体" w:cs="Times New Roman"/>
          <w:sz w:val="28"/>
        </w:rPr>
      </w:pPr>
      <w:r w:rsidRPr="00EA5881">
        <w:rPr>
          <w:rFonts w:ascii="宋体" w:eastAsia="宋体" w:hAnsi="宋体" w:cs="Times New Roman" w:hint="eastAsia"/>
          <w:sz w:val="28"/>
        </w:rPr>
        <w:t xml:space="preserve">地 </w:t>
      </w:r>
      <w:r w:rsidR="00200987">
        <w:rPr>
          <w:rFonts w:ascii="宋体" w:eastAsia="宋体" w:hAnsi="宋体" w:cs="Times New Roman" w:hint="eastAsia"/>
          <w:sz w:val="28"/>
        </w:rPr>
        <w:t>址：</w:t>
      </w:r>
      <w:r w:rsidR="00200987">
        <w:rPr>
          <w:rFonts w:ascii="宋体" w:hAnsi="宋体" w:hint="eastAsia"/>
          <w:color w:val="000000"/>
          <w:kern w:val="0"/>
          <w:sz w:val="28"/>
        </w:rPr>
        <w:t>成都市一环路东</w:t>
      </w:r>
      <w:r w:rsidR="00200987">
        <w:rPr>
          <w:rFonts w:ascii="宋体" w:hAnsi="宋体"/>
          <w:color w:val="000000"/>
          <w:kern w:val="0"/>
          <w:sz w:val="28"/>
        </w:rPr>
        <w:t>三段</w:t>
      </w:r>
      <w:r w:rsidR="00200987">
        <w:rPr>
          <w:rFonts w:ascii="宋体" w:hAnsi="宋体" w:hint="eastAsia"/>
          <w:color w:val="000000"/>
          <w:kern w:val="0"/>
          <w:sz w:val="28"/>
        </w:rPr>
        <w:t>148号</w:t>
      </w:r>
    </w:p>
    <w:p w:rsidR="00B1423F" w:rsidRPr="00EA5881" w:rsidRDefault="00B1423F" w:rsidP="00B71153">
      <w:pPr>
        <w:pStyle w:val="-11"/>
        <w:tabs>
          <w:tab w:val="left" w:pos="900"/>
        </w:tabs>
        <w:spacing w:line="560" w:lineRule="exact"/>
        <w:ind w:firstLine="560"/>
        <w:jc w:val="left"/>
        <w:rPr>
          <w:rFonts w:ascii="宋体" w:eastAsia="宋体" w:hAnsi="宋体" w:cs="Times New Roman"/>
          <w:sz w:val="28"/>
        </w:rPr>
      </w:pPr>
      <w:r w:rsidRPr="00EA5881">
        <w:rPr>
          <w:rFonts w:ascii="宋体" w:eastAsia="宋体" w:hAnsi="宋体" w:cs="Times New Roman" w:hint="eastAsia"/>
          <w:sz w:val="28"/>
        </w:rPr>
        <w:t>联系人：</w:t>
      </w:r>
      <w:r w:rsidR="00200987">
        <w:rPr>
          <w:rFonts w:ascii="宋体" w:hAnsi="宋体" w:hint="eastAsia"/>
          <w:color w:val="000000"/>
          <w:sz w:val="28"/>
          <w:szCs w:val="28"/>
        </w:rPr>
        <w:t>杨老师</w:t>
      </w:r>
    </w:p>
    <w:p w:rsidR="003037C0" w:rsidRDefault="00B1423F" w:rsidP="00B71153">
      <w:pPr>
        <w:pStyle w:val="-11"/>
        <w:tabs>
          <w:tab w:val="left" w:pos="900"/>
        </w:tabs>
        <w:spacing w:line="560" w:lineRule="exact"/>
        <w:ind w:firstLine="560"/>
        <w:jc w:val="left"/>
        <w:rPr>
          <w:rFonts w:ascii="宋体" w:hAnsi="宋体"/>
          <w:color w:val="000000"/>
          <w:sz w:val="28"/>
          <w:szCs w:val="28"/>
        </w:rPr>
      </w:pPr>
      <w:r w:rsidRPr="00EA5881">
        <w:rPr>
          <w:rFonts w:ascii="宋体" w:eastAsia="宋体" w:hAnsi="宋体" w:cs="Times New Roman" w:hint="eastAsia"/>
          <w:sz w:val="28"/>
        </w:rPr>
        <w:t>联系电话：</w:t>
      </w:r>
      <w:r w:rsidR="00200987">
        <w:rPr>
          <w:rFonts w:ascii="宋体" w:hAnsi="宋体"/>
          <w:color w:val="000000"/>
          <w:sz w:val="28"/>
          <w:szCs w:val="28"/>
        </w:rPr>
        <w:t>028-84356267</w:t>
      </w:r>
    </w:p>
    <w:p w:rsidR="00B1423F" w:rsidRPr="00B71153" w:rsidRDefault="003037C0" w:rsidP="00B71153">
      <w:pPr>
        <w:widowControl/>
        <w:jc w:val="left"/>
        <w:rPr>
          <w:rFonts w:ascii="宋体" w:eastAsiaTheme="minorEastAsia" w:hAnsi="宋体" w:cs="Calibri"/>
          <w:color w:val="000000"/>
          <w:sz w:val="28"/>
          <w:szCs w:val="28"/>
        </w:rPr>
      </w:pPr>
      <w:r>
        <w:rPr>
          <w:rFonts w:ascii="宋体" w:hAnsi="宋体"/>
          <w:color w:val="000000"/>
          <w:sz w:val="28"/>
          <w:szCs w:val="28"/>
        </w:rPr>
        <w:br w:type="page"/>
      </w:r>
    </w:p>
    <w:p w:rsidR="00B1423F" w:rsidRPr="00EA5881" w:rsidRDefault="00B1423F" w:rsidP="00B71153">
      <w:pPr>
        <w:pStyle w:val="1"/>
        <w:numPr>
          <w:ilvl w:val="0"/>
          <w:numId w:val="2"/>
        </w:numPr>
        <w:spacing w:before="0" w:after="0" w:line="240" w:lineRule="auto"/>
        <w:ind w:left="0" w:firstLine="0"/>
      </w:pPr>
      <w:bookmarkStart w:id="18" w:name="_Toc16071"/>
      <w:bookmarkStart w:id="19" w:name="_Toc23978"/>
      <w:bookmarkStart w:id="20" w:name="_Toc22501"/>
      <w:bookmarkStart w:id="21" w:name="_Toc11280"/>
      <w:bookmarkStart w:id="22" w:name="_Toc74123743"/>
      <w:r w:rsidRPr="00EA5881">
        <w:rPr>
          <w:rFonts w:hint="eastAsia"/>
        </w:rPr>
        <w:t>投标人须知</w:t>
      </w:r>
      <w:bookmarkEnd w:id="18"/>
      <w:bookmarkEnd w:id="19"/>
      <w:bookmarkEnd w:id="20"/>
      <w:bookmarkEnd w:id="21"/>
      <w:bookmarkEnd w:id="22"/>
      <w:r w:rsidRPr="00EA5881">
        <w:rPr>
          <w:rFonts w:hint="eastAsia"/>
        </w:rPr>
        <w:t xml:space="preserve"> </w:t>
      </w:r>
    </w:p>
    <w:p w:rsidR="00B1423F" w:rsidRPr="00EA5881" w:rsidRDefault="00B1423F" w:rsidP="00B71153">
      <w:pPr>
        <w:pStyle w:val="2"/>
        <w:numPr>
          <w:ilvl w:val="1"/>
          <w:numId w:val="2"/>
        </w:numPr>
        <w:spacing w:before="0" w:after="0" w:line="240" w:lineRule="auto"/>
        <w:ind w:hanging="709"/>
      </w:pPr>
      <w:bookmarkStart w:id="23" w:name="_Toc32366"/>
      <w:bookmarkStart w:id="24" w:name="_Toc213396946"/>
      <w:bookmarkStart w:id="25" w:name="_Toc316462344"/>
      <w:bookmarkStart w:id="26" w:name="_Toc217446032"/>
      <w:bookmarkStart w:id="27" w:name="_Toc213396760"/>
      <w:bookmarkStart w:id="28" w:name="_Toc15505"/>
      <w:bookmarkStart w:id="29" w:name="_Toc189727030"/>
      <w:bookmarkStart w:id="30" w:name="_Toc213397010"/>
      <w:bookmarkStart w:id="31" w:name="_Toc14528"/>
      <w:bookmarkStart w:id="32" w:name="_Toc1773"/>
      <w:bookmarkStart w:id="33" w:name="_Toc213496268"/>
      <w:bookmarkStart w:id="34" w:name="_Toc74123744"/>
      <w:r w:rsidRPr="00EA5881">
        <w:rPr>
          <w:rFonts w:hint="eastAsia"/>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47"/>
        <w:gridCol w:w="1985"/>
        <w:gridCol w:w="6683"/>
      </w:tblGrid>
      <w:tr w:rsidR="001E4832" w:rsidTr="00B1423F">
        <w:trPr>
          <w:trHeight w:hRule="exact" w:val="691"/>
          <w:jc w:val="center"/>
        </w:trPr>
        <w:tc>
          <w:tcPr>
            <w:tcW w:w="647" w:type="dxa"/>
            <w:tcBorders>
              <w:top w:val="single" w:sz="18" w:space="0" w:color="auto"/>
              <w:left w:val="single" w:sz="18" w:space="0" w:color="auto"/>
              <w:bottom w:val="single" w:sz="8" w:space="0" w:color="auto"/>
              <w:right w:val="single" w:sz="8" w:space="0" w:color="auto"/>
            </w:tcBorders>
            <w:vAlign w:val="center"/>
            <w:hideMark/>
          </w:tcPr>
          <w:p w:rsidR="00B1423F" w:rsidRPr="00EA5881" w:rsidRDefault="00B1423F" w:rsidP="00B71153">
            <w:pPr>
              <w:snapToGrid w:val="0"/>
              <w:jc w:val="center"/>
              <w:rPr>
                <w:rFonts w:ascii="宋体" w:hAnsi="宋体"/>
                <w:b/>
                <w:sz w:val="24"/>
              </w:rPr>
            </w:pPr>
            <w:r w:rsidRPr="00EA5881">
              <w:rPr>
                <w:rFonts w:ascii="宋体" w:hAnsi="宋体" w:hint="eastAsia"/>
                <w:b/>
                <w:sz w:val="28"/>
                <w:szCs w:val="28"/>
                <w:lang w:val="zh-CN"/>
              </w:rPr>
              <w:t>序号</w:t>
            </w:r>
          </w:p>
        </w:tc>
        <w:tc>
          <w:tcPr>
            <w:tcW w:w="1985" w:type="dxa"/>
            <w:tcBorders>
              <w:top w:val="single" w:sz="1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b/>
                <w:kern w:val="2"/>
                <w:lang w:val="zh-CN"/>
              </w:rPr>
            </w:pPr>
            <w:r w:rsidRPr="00EA5881">
              <w:rPr>
                <w:rFonts w:hint="eastAsia"/>
                <w:b/>
                <w:kern w:val="2"/>
                <w:sz w:val="28"/>
                <w:szCs w:val="28"/>
                <w:lang w:val="zh-CN"/>
              </w:rPr>
              <w:t>应知事项</w:t>
            </w:r>
          </w:p>
        </w:tc>
        <w:tc>
          <w:tcPr>
            <w:tcW w:w="6683" w:type="dxa"/>
            <w:tcBorders>
              <w:top w:val="single" w:sz="1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center"/>
              <w:rPr>
                <w:b/>
                <w:kern w:val="2"/>
                <w:sz w:val="21"/>
                <w:szCs w:val="21"/>
                <w:lang w:val="zh-CN"/>
              </w:rPr>
            </w:pPr>
            <w:r w:rsidRPr="00EA5881">
              <w:rPr>
                <w:rFonts w:hint="eastAsia"/>
                <w:b/>
                <w:kern w:val="2"/>
                <w:sz w:val="28"/>
                <w:szCs w:val="28"/>
                <w:lang w:val="zh-CN"/>
              </w:rPr>
              <w:t>说明和要求</w:t>
            </w:r>
          </w:p>
        </w:tc>
      </w:tr>
      <w:tr w:rsidR="001E4832" w:rsidTr="00B1423F">
        <w:trPr>
          <w:trHeight w:hRule="exact" w:val="642"/>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采购预算</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b/>
                <w:kern w:val="2"/>
                <w:lang w:val="zh-CN"/>
              </w:rPr>
            </w:pPr>
            <w:r w:rsidRPr="00EA5881">
              <w:rPr>
                <w:rFonts w:hint="eastAsia"/>
                <w:b/>
                <w:kern w:val="2"/>
                <w:lang w:val="zh-CN"/>
              </w:rPr>
              <w:t>人民币</w:t>
            </w:r>
            <w:r w:rsidR="00294BA3" w:rsidRPr="00BA7FEB">
              <w:rPr>
                <w:b/>
                <w:color w:val="000000"/>
                <w:lang w:val="zh-CN"/>
              </w:rPr>
              <w:t>173.458</w:t>
            </w:r>
            <w:r w:rsidRPr="00EA5881">
              <w:rPr>
                <w:rFonts w:hint="eastAsia"/>
                <w:b/>
                <w:kern w:val="2"/>
              </w:rPr>
              <w:t>万元</w:t>
            </w:r>
            <w:r w:rsidRPr="00EA5881">
              <w:rPr>
                <w:rFonts w:hint="eastAsia"/>
                <w:b/>
                <w:kern w:val="2"/>
                <w:lang w:val="zh-CN"/>
              </w:rPr>
              <w:t>。</w:t>
            </w:r>
          </w:p>
        </w:tc>
      </w:tr>
      <w:tr w:rsidR="001E4832" w:rsidTr="00B1423F">
        <w:trPr>
          <w:trHeight w:hRule="exact" w:val="836"/>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最高限价</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4968C7" w:rsidRDefault="00B1423F" w:rsidP="00B71153">
            <w:pPr>
              <w:pStyle w:val="affb"/>
              <w:ind w:left="38"/>
              <w:jc w:val="both"/>
              <w:rPr>
                <w:b/>
                <w:lang w:val="zh-CN"/>
              </w:rPr>
            </w:pPr>
            <w:r w:rsidRPr="004968C7">
              <w:rPr>
                <w:rFonts w:hint="eastAsia"/>
                <w:b/>
                <w:kern w:val="2"/>
                <w:lang w:val="zh-CN"/>
              </w:rPr>
              <w:t>本项目最高限价为人民币</w:t>
            </w:r>
            <w:r w:rsidR="00294BA3" w:rsidRPr="004968C7">
              <w:rPr>
                <w:b/>
                <w:kern w:val="2"/>
                <w:lang w:val="zh-CN"/>
              </w:rPr>
              <w:t>173.458</w:t>
            </w:r>
            <w:r w:rsidRPr="004968C7">
              <w:rPr>
                <w:rFonts w:hint="eastAsia"/>
                <w:b/>
                <w:kern w:val="2"/>
                <w:lang w:val="zh-CN"/>
              </w:rPr>
              <w:t>万元。投标人投标报价高于最高限价的则其投标文件将按无效投标文件处理。</w:t>
            </w:r>
          </w:p>
        </w:tc>
      </w:tr>
      <w:tr w:rsidR="001E4832" w:rsidTr="00B1423F">
        <w:trPr>
          <w:trHeight w:hRule="exact" w:val="560"/>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采购方式</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kern w:val="2"/>
                <w:lang w:val="zh-CN"/>
              </w:rPr>
            </w:pPr>
            <w:r w:rsidRPr="00EA5881">
              <w:rPr>
                <w:rFonts w:hint="eastAsia"/>
                <w:kern w:val="2"/>
                <w:lang w:val="zh-CN"/>
              </w:rPr>
              <w:t>公开招标</w:t>
            </w:r>
          </w:p>
        </w:tc>
      </w:tr>
      <w:tr w:rsidR="001E4832" w:rsidTr="00B1423F">
        <w:trPr>
          <w:trHeight w:val="514"/>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评标方法</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kern w:val="2"/>
                <w:lang w:val="zh-CN"/>
              </w:rPr>
            </w:pPr>
            <w:r w:rsidRPr="00EA5881">
              <w:rPr>
                <w:rFonts w:hint="eastAsia"/>
                <w:kern w:val="2"/>
                <w:lang w:val="zh-CN"/>
              </w:rPr>
              <w:t>综合评分法(详见第6章)</w:t>
            </w:r>
          </w:p>
        </w:tc>
      </w:tr>
      <w:tr w:rsidR="001E4832" w:rsidTr="00B1423F">
        <w:trPr>
          <w:trHeight w:val="759"/>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ind w:left="96"/>
              <w:jc w:val="center"/>
              <w:rPr>
                <w:kern w:val="2"/>
                <w:lang w:val="zh-CN"/>
              </w:rPr>
            </w:pPr>
            <w:r w:rsidRPr="00EA5881">
              <w:rPr>
                <w:rFonts w:hint="eastAsia"/>
                <w:kern w:val="2"/>
                <w:lang w:val="zh-CN"/>
              </w:rPr>
              <w:t>低于成本价不正当竞争预防措施</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ind w:rightChars="45" w:right="94"/>
              <w:rPr>
                <w:rFonts w:ascii="宋体" w:hAnsi="宋体"/>
                <w:b/>
                <w:sz w:val="24"/>
                <w:szCs w:val="24"/>
              </w:rPr>
            </w:pPr>
            <w:r w:rsidRPr="00EA5881">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w:t>
            </w:r>
            <w:r w:rsidR="007E3AA2" w:rsidRPr="007E3AA2">
              <w:rPr>
                <w:rFonts w:ascii="宋体" w:hAnsi="宋体" w:cs="宋体" w:hint="eastAsia"/>
                <w:sz w:val="24"/>
                <w:szCs w:val="24"/>
                <w:lang w:val="zh-CN"/>
              </w:rPr>
              <w:t>政府采购云平台</w:t>
            </w:r>
            <w:r w:rsidRPr="00EA5881">
              <w:rPr>
                <w:rFonts w:ascii="宋体" w:hAnsi="宋体" w:cs="宋体" w:hint="eastAsia"/>
                <w:sz w:val="24"/>
                <w:szCs w:val="24"/>
                <w:lang w:val="zh-CN"/>
              </w:rPr>
              <w:t>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EB5507" w:rsidTr="00B1423F">
        <w:trPr>
          <w:trHeight w:val="759"/>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tcPr>
          <w:p w:rsidR="00EB5507" w:rsidRPr="00EA5881" w:rsidRDefault="00EB5507" w:rsidP="00B71153">
            <w:pPr>
              <w:pStyle w:val="affb"/>
              <w:ind w:left="96"/>
              <w:jc w:val="center"/>
              <w:rPr>
                <w:kern w:val="2"/>
                <w:lang w:val="zh-CN"/>
              </w:rPr>
            </w:pPr>
            <w:r w:rsidRPr="00EB5507">
              <w:rPr>
                <w:rFonts w:hint="eastAsia"/>
                <w:kern w:val="2"/>
                <w:lang w:val="zh-CN"/>
              </w:rPr>
              <w:t>节能、环保及无线局域网产品政府采购政策</w:t>
            </w:r>
          </w:p>
        </w:tc>
        <w:tc>
          <w:tcPr>
            <w:tcW w:w="6683" w:type="dxa"/>
            <w:tcBorders>
              <w:top w:val="single" w:sz="8" w:space="0" w:color="auto"/>
              <w:left w:val="single" w:sz="8" w:space="0" w:color="auto"/>
              <w:bottom w:val="single" w:sz="8" w:space="0" w:color="auto"/>
              <w:right w:val="single" w:sz="18" w:space="0" w:color="auto"/>
            </w:tcBorders>
            <w:vAlign w:val="center"/>
          </w:tcPr>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1、节能、环保产品政府采购政策：</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本项目采购的产品属于品目清单强制采购范围的，供应商应按上述要求提供产品认证证书复印件并加盖供应商单位公章（鲜章），否则投标无效。（实质性要求）。</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本项目采购的产品属于品目清单优先采购范围的，按照第6章《评分标准》的规则进行加分。</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注：对政府采购节能产品、环境标志产品实施品目清单管理。财政部、发展改革委、生态环境部等部门确定实施政府优先采购和强制采购的产品类别，以品目清单的形式发布并适时调整。</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2、无线局域网产品政府采购政策：</w:t>
            </w:r>
          </w:p>
          <w:p w:rsidR="00EB5507" w:rsidRPr="00EB5507" w:rsidRDefault="00EB5507" w:rsidP="008530CD">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本项目采购的产品属于中国政府采购网公布的《无线局域网认证产品政府采购清单》的，按照第</w:t>
            </w:r>
            <w:r w:rsidR="008530CD">
              <w:rPr>
                <w:rFonts w:ascii="宋体" w:hAnsi="宋体" w:cs="宋体" w:hint="eastAsia"/>
                <w:sz w:val="24"/>
                <w:szCs w:val="24"/>
                <w:lang w:val="zh-CN"/>
              </w:rPr>
              <w:t>6</w:t>
            </w:r>
            <w:r w:rsidRPr="00EB5507">
              <w:rPr>
                <w:rFonts w:ascii="宋体" w:hAnsi="宋体" w:cs="宋体" w:hint="eastAsia"/>
                <w:sz w:val="24"/>
                <w:szCs w:val="24"/>
                <w:lang w:val="zh-CN"/>
              </w:rPr>
              <w:t>章《</w:t>
            </w:r>
            <w:r w:rsidR="00153D2D">
              <w:rPr>
                <w:rFonts w:ascii="宋体" w:hAnsi="宋体" w:cs="宋体" w:hint="eastAsia"/>
                <w:sz w:val="24"/>
                <w:szCs w:val="24"/>
                <w:lang w:val="zh-CN"/>
              </w:rPr>
              <w:t>评分</w:t>
            </w:r>
            <w:r w:rsidR="00153D2D">
              <w:rPr>
                <w:rFonts w:ascii="宋体" w:hAnsi="宋体" w:cs="宋体"/>
                <w:sz w:val="24"/>
                <w:szCs w:val="24"/>
                <w:lang w:val="zh-CN"/>
              </w:rPr>
              <w:t>标准</w:t>
            </w:r>
            <w:r w:rsidRPr="00EB5507">
              <w:rPr>
                <w:rFonts w:ascii="宋体" w:hAnsi="宋体" w:cs="宋体" w:hint="eastAsia"/>
                <w:sz w:val="24"/>
                <w:szCs w:val="24"/>
                <w:lang w:val="zh-CN"/>
              </w:rPr>
              <w:t>》的规则进行加分。</w:t>
            </w:r>
          </w:p>
        </w:tc>
      </w:tr>
      <w:tr w:rsidR="00EB5507" w:rsidTr="00AD33C2">
        <w:trPr>
          <w:trHeight w:val="54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pStyle w:val="affb"/>
              <w:jc w:val="center"/>
              <w:rPr>
                <w:kern w:val="2"/>
                <w:lang w:val="zh-CN"/>
              </w:rPr>
            </w:pPr>
            <w:r w:rsidRPr="00EA5881">
              <w:rPr>
                <w:rFonts w:hint="eastAsia"/>
                <w:kern w:val="2"/>
                <w:lang w:val="zh-CN"/>
              </w:rPr>
              <w:t>投标保证金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rPr>
                <w:rFonts w:ascii="宋体" w:hAnsi="宋体"/>
                <w:sz w:val="24"/>
                <w:szCs w:val="24"/>
                <w:lang w:val="zh-CN"/>
              </w:rPr>
            </w:pPr>
            <w:r w:rsidRPr="00EA5881">
              <w:rPr>
                <w:rFonts w:ascii="宋体" w:hAnsi="宋体" w:hint="eastAsia"/>
                <w:sz w:val="24"/>
                <w:szCs w:val="24"/>
                <w:lang w:val="zh-CN"/>
              </w:rPr>
              <w:t>本项目不收取投标保证金。</w:t>
            </w:r>
          </w:p>
        </w:tc>
      </w:tr>
      <w:tr w:rsidR="00EB5507" w:rsidTr="00AD33C2">
        <w:trPr>
          <w:trHeight w:val="54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cs="宋体" w:hint="eastAsia"/>
                <w:kern w:val="0"/>
                <w:sz w:val="24"/>
                <w:szCs w:val="24"/>
                <w:lang w:val="zh-CN"/>
              </w:rPr>
              <w:t>履约保证金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kern w:val="0"/>
                <w:sz w:val="24"/>
                <w:szCs w:val="24"/>
              </w:rPr>
            </w:pPr>
            <w:r w:rsidRPr="00EA5881">
              <w:rPr>
                <w:rFonts w:ascii="宋体" w:hAnsi="宋体" w:hint="eastAsia"/>
                <w:kern w:val="0"/>
                <w:sz w:val="24"/>
                <w:szCs w:val="24"/>
              </w:rPr>
              <w:t>详见2.6.4履约保证金。</w:t>
            </w:r>
          </w:p>
        </w:tc>
      </w:tr>
      <w:tr w:rsidR="00EB5507" w:rsidTr="00B1423F">
        <w:trPr>
          <w:trHeight w:val="57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投标有效期</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Helvetica" w:hAnsi="Helvetica" w:cs="Helvetica" w:hint="eastAsia"/>
                <w:kern w:val="0"/>
                <w:sz w:val="24"/>
                <w:szCs w:val="24"/>
              </w:rPr>
              <w:t>提交投标文件的截止之日起</w:t>
            </w:r>
            <w:r w:rsidRPr="00EA5881">
              <w:rPr>
                <w:rFonts w:ascii="宋体" w:hAnsi="宋体" w:hint="eastAsia"/>
                <w:sz w:val="24"/>
                <w:szCs w:val="24"/>
                <w:u w:val="single"/>
              </w:rPr>
              <w:t xml:space="preserve"> 120</w:t>
            </w:r>
            <w:r w:rsidRPr="00EA5881">
              <w:rPr>
                <w:rFonts w:ascii="宋体" w:hAnsi="宋体" w:hint="eastAsia"/>
                <w:sz w:val="24"/>
                <w:szCs w:val="24"/>
              </w:rPr>
              <w:t>天。</w:t>
            </w:r>
          </w:p>
        </w:tc>
      </w:tr>
      <w:tr w:rsidR="00EB5507" w:rsidTr="00AD33C2">
        <w:trPr>
          <w:trHeight w:val="805"/>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投标文件的制作和签章、加密</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详见投标人须知2.4.11</w:t>
            </w:r>
          </w:p>
        </w:tc>
      </w:tr>
      <w:tr w:rsidR="00EB5507" w:rsidTr="00F30B4B">
        <w:trPr>
          <w:trHeight w:val="406"/>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投标文件的递交</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详见投标人须知2.4.12</w:t>
            </w:r>
            <w:r w:rsidRPr="00EA5881">
              <w:rPr>
                <w:rFonts w:ascii="宋体" w:hAnsi="宋体" w:hint="eastAsia"/>
                <w:sz w:val="24"/>
                <w:szCs w:val="24"/>
              </w:rPr>
              <w:br/>
            </w:r>
            <w:r w:rsidRPr="007E3AA2">
              <w:rPr>
                <w:rFonts w:ascii="宋体" w:hAnsi="宋体" w:hint="eastAsia"/>
                <w:b/>
                <w:sz w:val="24"/>
                <w:szCs w:val="24"/>
              </w:rPr>
              <w:t>注：投标人使用CA证书在投标截止时间前，将投标文件上传至政府采购云平台，上传前须对投标文件是否有电子签章等进行核对</w:t>
            </w:r>
            <w:r w:rsidRPr="00EA5881">
              <w:rPr>
                <w:rFonts w:ascii="宋体" w:hAnsi="宋体" w:hint="eastAsia"/>
                <w:b/>
                <w:sz w:val="24"/>
                <w:szCs w:val="24"/>
              </w:rPr>
              <w:t>。</w:t>
            </w:r>
          </w:p>
        </w:tc>
      </w:tr>
      <w:tr w:rsidR="00EB5507" w:rsidTr="00F02BE7">
        <w:trPr>
          <w:trHeight w:val="692"/>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spacing w:line="360" w:lineRule="auto"/>
              <w:jc w:val="center"/>
              <w:rPr>
                <w:rFonts w:ascii="宋体" w:hAnsi="宋体"/>
                <w:sz w:val="24"/>
                <w:szCs w:val="24"/>
              </w:rPr>
            </w:pPr>
            <w:r w:rsidRPr="00EA5881">
              <w:rPr>
                <w:rFonts w:ascii="宋体" w:hAnsi="宋体" w:hint="eastAsia"/>
                <w:sz w:val="24"/>
                <w:szCs w:val="24"/>
              </w:rPr>
              <w:t>投标文件的补充、修改</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snapToGrid w:val="0"/>
              <w:spacing w:line="360" w:lineRule="auto"/>
              <w:jc w:val="left"/>
              <w:rPr>
                <w:rFonts w:ascii="宋体" w:hAnsi="宋体"/>
                <w:sz w:val="24"/>
                <w:szCs w:val="24"/>
              </w:rPr>
            </w:pPr>
            <w:r w:rsidRPr="00EA5881">
              <w:rPr>
                <w:rFonts w:ascii="宋体" w:hAnsi="宋体" w:hint="eastAsia"/>
                <w:sz w:val="24"/>
                <w:szCs w:val="24"/>
              </w:rPr>
              <w:t>详见投标人须知2.4.13</w:t>
            </w:r>
          </w:p>
        </w:tc>
      </w:tr>
      <w:tr w:rsidR="00EB5507" w:rsidTr="00B1423F">
        <w:trPr>
          <w:trHeight w:val="180"/>
          <w:jc w:val="center"/>
        </w:trPr>
        <w:tc>
          <w:tcPr>
            <w:tcW w:w="647" w:type="dxa"/>
            <w:tcBorders>
              <w:top w:val="single" w:sz="4"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4"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spacing w:line="360" w:lineRule="auto"/>
              <w:jc w:val="center"/>
              <w:rPr>
                <w:rFonts w:ascii="宋体" w:hAnsi="宋体"/>
                <w:sz w:val="24"/>
                <w:szCs w:val="24"/>
              </w:rPr>
            </w:pPr>
            <w:r w:rsidRPr="00EA5881">
              <w:rPr>
                <w:rFonts w:ascii="宋体" w:hAnsi="宋体" w:hint="eastAsia"/>
                <w:sz w:val="24"/>
                <w:szCs w:val="24"/>
              </w:rPr>
              <w:t>投标文件的撤回</w:t>
            </w:r>
          </w:p>
        </w:tc>
        <w:tc>
          <w:tcPr>
            <w:tcW w:w="6683" w:type="dxa"/>
            <w:tcBorders>
              <w:top w:val="single" w:sz="4" w:space="0" w:color="auto"/>
              <w:left w:val="single" w:sz="8" w:space="0" w:color="auto"/>
              <w:bottom w:val="single" w:sz="8" w:space="0" w:color="auto"/>
              <w:right w:val="single" w:sz="18" w:space="0" w:color="auto"/>
            </w:tcBorders>
            <w:vAlign w:val="center"/>
            <w:hideMark/>
          </w:tcPr>
          <w:p w:rsidR="00EB5507" w:rsidRPr="00EA5881" w:rsidRDefault="00EB5507" w:rsidP="00B71153">
            <w:pPr>
              <w:snapToGrid w:val="0"/>
              <w:spacing w:line="360" w:lineRule="auto"/>
              <w:jc w:val="left"/>
              <w:rPr>
                <w:rFonts w:ascii="宋体" w:hAnsi="宋体"/>
                <w:sz w:val="24"/>
                <w:szCs w:val="24"/>
              </w:rPr>
            </w:pPr>
            <w:r w:rsidRPr="00EA5881">
              <w:rPr>
                <w:rFonts w:ascii="宋体" w:hAnsi="宋体" w:hint="eastAsia"/>
                <w:sz w:val="24"/>
                <w:szCs w:val="24"/>
              </w:rPr>
              <w:t>详见投标人须知</w:t>
            </w:r>
            <w:r w:rsidRPr="00EA5881">
              <w:rPr>
                <w:rFonts w:ascii="宋体" w:hAnsi="宋体"/>
                <w:sz w:val="24"/>
                <w:szCs w:val="24"/>
              </w:rPr>
              <w:t>2.4.14</w:t>
            </w:r>
          </w:p>
        </w:tc>
      </w:tr>
      <w:tr w:rsidR="00EB5507" w:rsidTr="001B16A8">
        <w:trPr>
          <w:trHeight w:val="3286"/>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pStyle w:val="Default"/>
              <w:rPr>
                <w:rFonts w:hAnsi="宋体"/>
                <w:color w:val="auto"/>
              </w:rPr>
            </w:pPr>
            <w:r w:rsidRPr="00EA5881">
              <w:rPr>
                <w:rFonts w:hint="eastAsia"/>
                <w:b/>
                <w:color w:val="auto"/>
              </w:rPr>
              <w:t>开标及开标程序</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pStyle w:val="Default"/>
              <w:rPr>
                <w:color w:val="auto"/>
              </w:rPr>
            </w:pPr>
            <w:r w:rsidRPr="00EA5881">
              <w:rPr>
                <w:rFonts w:hint="eastAsia"/>
                <w:color w:val="auto"/>
              </w:rPr>
              <w:t>详见投标人须知2.5.1。</w:t>
            </w:r>
          </w:p>
          <w:p w:rsidR="00EB5507" w:rsidRPr="007E3AA2" w:rsidRDefault="00EB5507" w:rsidP="00B71153">
            <w:pPr>
              <w:pStyle w:val="Default"/>
              <w:rPr>
                <w:b/>
                <w:color w:val="auto"/>
              </w:rPr>
            </w:pPr>
            <w:r w:rsidRPr="007E3AA2">
              <w:rPr>
                <w:rFonts w:hint="eastAsia"/>
                <w:b/>
                <w:color w:val="auto"/>
              </w:rPr>
              <w:t>投标文件解密：开启解密后，投标人应在系统提示的解密开始时间后</w:t>
            </w:r>
            <w:r w:rsidR="00032B7E">
              <w:rPr>
                <w:b/>
                <w:color w:val="auto"/>
              </w:rPr>
              <w:t>6</w:t>
            </w:r>
            <w:r w:rsidRPr="007E3AA2">
              <w:rPr>
                <w:rFonts w:hint="eastAsia"/>
                <w:b/>
                <w:color w:val="auto"/>
              </w:rPr>
              <w:t>0分钟内 ，使用对投标文件进行加密的CA证书在线完成对投标人递交至政府采购云平台的投标文件的解密。</w:t>
            </w:r>
          </w:p>
          <w:p w:rsidR="00EB5507" w:rsidRPr="007E3AA2" w:rsidRDefault="00EB5507" w:rsidP="00B71153">
            <w:pPr>
              <w:pStyle w:val="Default"/>
              <w:rPr>
                <w:b/>
                <w:color w:val="auto"/>
              </w:rPr>
            </w:pPr>
            <w:r w:rsidRPr="007E3AA2">
              <w:rPr>
                <w:rFonts w:hint="eastAsia"/>
                <w:b/>
                <w:color w:val="auto"/>
              </w:rPr>
              <w:t>投标人电脑终端等硬件设备和软件系统配置：投标人电脑终端等硬件设备和软件系统配置应符合开标大厅投标人电脑终端配置要求并运行正常，投标人承担因未尽职责产生的不利后果。</w:t>
            </w:r>
          </w:p>
          <w:p w:rsidR="00EB5507" w:rsidRPr="00EA5881" w:rsidRDefault="00EB5507" w:rsidP="00B71153">
            <w:pPr>
              <w:pStyle w:val="Default"/>
              <w:rPr>
                <w:rFonts w:hAnsi="宋体"/>
                <w:color w:val="auto"/>
              </w:rPr>
            </w:pPr>
            <w:r w:rsidRPr="007E3AA2">
              <w:rPr>
                <w:rFonts w:hint="eastAsia"/>
                <w:b/>
                <w:color w:val="auto"/>
              </w:rPr>
              <w:t>开标、投标文件的解密详见《成都市全流程电子化采购系统操作指南——供应商版》。</w:t>
            </w:r>
          </w:p>
        </w:tc>
      </w:tr>
      <w:tr w:rsidR="00EB5507" w:rsidTr="00B1423F">
        <w:trPr>
          <w:trHeight w:val="26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对招标文件中供应商参加本次政府采购活动应当具备的条件，招标项目技术、服务、商务及其他要求，评标细则及标准，以及关于资格审查的询问、质疑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向采购人提出，并由采购人按相关规定作出答复（详见投标人须知2.8）。</w:t>
            </w:r>
          </w:p>
        </w:tc>
      </w:tr>
      <w:tr w:rsidR="00EB5507" w:rsidTr="00B1423F">
        <w:trPr>
          <w:trHeight w:val="26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对招标文件中的其他内容，采购过程及中标结果（除资格审查）的询问、质疑</w:t>
            </w:r>
          </w:p>
        </w:tc>
        <w:tc>
          <w:tcPr>
            <w:tcW w:w="6683" w:type="dxa"/>
            <w:tcBorders>
              <w:top w:val="single" w:sz="8" w:space="0" w:color="auto"/>
              <w:left w:val="single" w:sz="8" w:space="0" w:color="auto"/>
              <w:bottom w:val="single" w:sz="8" w:space="0" w:color="auto"/>
              <w:right w:val="single" w:sz="18" w:space="0" w:color="auto"/>
            </w:tcBorders>
            <w:vAlign w:val="center"/>
          </w:tcPr>
          <w:p w:rsidR="00EB5507" w:rsidRPr="00EA5881" w:rsidRDefault="00EB5507" w:rsidP="00B71153">
            <w:pPr>
              <w:snapToGrid w:val="0"/>
              <w:spacing w:line="360" w:lineRule="auto"/>
              <w:rPr>
                <w:rFonts w:ascii="宋体" w:hAnsi="宋体"/>
                <w:sz w:val="24"/>
                <w:szCs w:val="24"/>
              </w:rPr>
            </w:pPr>
            <w:r w:rsidRPr="00EA5881">
              <w:rPr>
                <w:rFonts w:ascii="宋体" w:hAnsi="宋体" w:hint="eastAsia"/>
                <w:sz w:val="24"/>
                <w:szCs w:val="24"/>
              </w:rPr>
              <w:t>向成都市</w:t>
            </w:r>
            <w:r>
              <w:rPr>
                <w:rFonts w:ascii="宋体" w:hAnsi="宋体" w:hint="eastAsia"/>
                <w:sz w:val="24"/>
                <w:szCs w:val="24"/>
              </w:rPr>
              <w:t>成华区政府</w:t>
            </w:r>
            <w:r>
              <w:rPr>
                <w:rFonts w:ascii="宋体" w:hAnsi="宋体"/>
                <w:sz w:val="24"/>
                <w:szCs w:val="24"/>
              </w:rPr>
              <w:t>采购</w:t>
            </w:r>
            <w:r w:rsidRPr="00EA5881">
              <w:rPr>
                <w:rFonts w:ascii="宋体" w:hAnsi="宋体" w:hint="eastAsia"/>
                <w:sz w:val="24"/>
                <w:szCs w:val="24"/>
              </w:rPr>
              <w:t>中心提出，并由成都市</w:t>
            </w:r>
            <w:r>
              <w:rPr>
                <w:rFonts w:ascii="宋体" w:hAnsi="宋体" w:hint="eastAsia"/>
                <w:sz w:val="24"/>
                <w:szCs w:val="24"/>
              </w:rPr>
              <w:t>成华区政府</w:t>
            </w:r>
            <w:r>
              <w:rPr>
                <w:rFonts w:ascii="宋体" w:hAnsi="宋体"/>
                <w:sz w:val="24"/>
                <w:szCs w:val="24"/>
              </w:rPr>
              <w:t>采购</w:t>
            </w:r>
            <w:r w:rsidRPr="00EA5881">
              <w:rPr>
                <w:rFonts w:ascii="宋体" w:hAnsi="宋体" w:hint="eastAsia"/>
                <w:sz w:val="24"/>
                <w:szCs w:val="24"/>
              </w:rPr>
              <w:t>中心按相关规定作出答复（详见投标人须知2.8）。</w:t>
            </w:r>
          </w:p>
        </w:tc>
      </w:tr>
      <w:tr w:rsidR="00EB5507" w:rsidTr="00B1423F">
        <w:trPr>
          <w:trHeight w:val="113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投标人投诉</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1B16A8" w:rsidRDefault="00EB5507" w:rsidP="00B71153">
            <w:pPr>
              <w:tabs>
                <w:tab w:val="left" w:pos="7665"/>
              </w:tabs>
              <w:snapToGrid w:val="0"/>
              <w:ind w:left="209" w:rightChars="100" w:right="210" w:hangingChars="87" w:hanging="209"/>
              <w:rPr>
                <w:rFonts w:ascii="宋体" w:hAnsi="宋体"/>
                <w:sz w:val="24"/>
                <w:szCs w:val="24"/>
              </w:rPr>
            </w:pPr>
            <w:r w:rsidRPr="001B16A8">
              <w:rPr>
                <w:rFonts w:ascii="宋体" w:hAnsi="宋体" w:hint="eastAsia"/>
                <w:sz w:val="24"/>
                <w:szCs w:val="24"/>
              </w:rPr>
              <w:t>投诉受理单位：本项目同级财政部门，即成都市成华区财政局。</w:t>
            </w:r>
          </w:p>
          <w:p w:rsidR="00EB5507" w:rsidRPr="001B16A8" w:rsidRDefault="00EB5507" w:rsidP="00B71153">
            <w:pPr>
              <w:tabs>
                <w:tab w:val="left" w:pos="7665"/>
              </w:tabs>
              <w:snapToGrid w:val="0"/>
              <w:ind w:left="209" w:rightChars="100" w:right="210" w:hangingChars="87" w:hanging="209"/>
              <w:rPr>
                <w:rFonts w:ascii="宋体" w:hAnsi="宋体"/>
                <w:sz w:val="24"/>
                <w:szCs w:val="24"/>
              </w:rPr>
            </w:pPr>
            <w:r w:rsidRPr="001B16A8">
              <w:rPr>
                <w:rFonts w:ascii="宋体" w:hAnsi="宋体" w:hint="eastAsia"/>
                <w:sz w:val="24"/>
                <w:szCs w:val="24"/>
              </w:rPr>
              <w:t>联系电话：028-84356267。</w:t>
            </w:r>
          </w:p>
          <w:p w:rsidR="00EB5507" w:rsidRPr="00EA5881" w:rsidRDefault="00EB5507" w:rsidP="00B71153">
            <w:pPr>
              <w:tabs>
                <w:tab w:val="left" w:pos="7665"/>
              </w:tabs>
              <w:snapToGrid w:val="0"/>
              <w:rPr>
                <w:rFonts w:ascii="宋体" w:hAnsi="宋体"/>
                <w:sz w:val="24"/>
                <w:szCs w:val="24"/>
              </w:rPr>
            </w:pPr>
            <w:r w:rsidRPr="001B16A8">
              <w:rPr>
                <w:rFonts w:ascii="宋体" w:hAnsi="宋体" w:hint="eastAsia"/>
                <w:sz w:val="24"/>
                <w:szCs w:val="24"/>
              </w:rPr>
              <w:t>地址：成都市一环路东三段148号。</w:t>
            </w:r>
          </w:p>
        </w:tc>
      </w:tr>
      <w:tr w:rsidR="00EB5507" w:rsidTr="004968C7">
        <w:trPr>
          <w:trHeight w:val="1389"/>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cs="宋体"/>
                <w:kern w:val="0"/>
                <w:sz w:val="24"/>
                <w:szCs w:val="24"/>
                <w:lang w:val="zh-CN"/>
              </w:rPr>
            </w:pPr>
            <w:r w:rsidRPr="00EA5881">
              <w:rPr>
                <w:rFonts w:ascii="宋体" w:hAnsi="宋体" w:cs="宋体" w:hint="eastAsia"/>
                <w:kern w:val="0"/>
                <w:sz w:val="24"/>
                <w:szCs w:val="24"/>
                <w:lang w:val="zh-CN"/>
              </w:rPr>
              <w:t>评标情况公告</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widowControl/>
              <w:tabs>
                <w:tab w:val="left" w:pos="7665"/>
              </w:tabs>
              <w:rPr>
                <w:rFonts w:ascii="宋体" w:hAnsi="宋体" w:cs="宋体"/>
                <w:kern w:val="0"/>
                <w:sz w:val="24"/>
                <w:szCs w:val="24"/>
                <w:lang w:val="zh-CN"/>
              </w:rPr>
            </w:pPr>
            <w:r w:rsidRPr="007E3AA2">
              <w:rPr>
                <w:rFonts w:ascii="宋体" w:hAnsi="宋体" w:cs="宋体" w:hint="eastAsia"/>
                <w:kern w:val="0"/>
                <w:sz w:val="24"/>
                <w:szCs w:val="24"/>
                <w:lang w:val="zh-CN"/>
              </w:rPr>
              <w:t>所有投标人投标文件资格性、符合性检查情况、采用综合评分法时的总得分和分项汇总得分情况、评标结果等将在成都市公共资源交易服务中心网、四川政府采购网上采购结果公告栏中予以公告</w:t>
            </w:r>
            <w:r w:rsidRPr="00EA5881">
              <w:rPr>
                <w:rFonts w:ascii="宋体" w:hAnsi="宋体" w:cs="宋体" w:hint="eastAsia"/>
                <w:kern w:val="0"/>
                <w:sz w:val="24"/>
                <w:szCs w:val="24"/>
                <w:lang w:val="zh-CN"/>
              </w:rPr>
              <w:t>。</w:t>
            </w:r>
          </w:p>
        </w:tc>
      </w:tr>
      <w:tr w:rsidR="00EB5507" w:rsidTr="004968C7">
        <w:trPr>
          <w:trHeight w:val="826"/>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cs="宋体" w:hint="eastAsia"/>
                <w:kern w:val="0"/>
                <w:sz w:val="24"/>
                <w:szCs w:val="24"/>
                <w:lang w:val="zh-CN"/>
              </w:rPr>
              <w:t>中标通知书</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7E3AA2">
              <w:rPr>
                <w:rFonts w:ascii="宋体" w:hAnsi="宋体" w:hint="eastAsia"/>
                <w:kern w:val="0"/>
                <w:sz w:val="24"/>
                <w:szCs w:val="24"/>
              </w:rPr>
              <w:t>中标公告在四川政府采购网上公告后，中标供应商自行登录政府采购云平台下载中标通知书。</w:t>
            </w:r>
          </w:p>
        </w:tc>
      </w:tr>
      <w:tr w:rsidR="00EB5507" w:rsidTr="004968C7">
        <w:trPr>
          <w:trHeight w:val="467"/>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hint="eastAsia"/>
                <w:sz w:val="24"/>
                <w:szCs w:val="24"/>
              </w:rPr>
              <w:t>合同签订地点</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kern w:val="0"/>
                <w:sz w:val="24"/>
                <w:szCs w:val="24"/>
              </w:rPr>
            </w:pPr>
            <w:r w:rsidRPr="00EA5881">
              <w:rPr>
                <w:rFonts w:ascii="宋体" w:hAnsi="宋体" w:hint="eastAsia"/>
                <w:kern w:val="0"/>
                <w:sz w:val="24"/>
                <w:szCs w:val="24"/>
              </w:rPr>
              <w:t>四川省成都市</w:t>
            </w:r>
          </w:p>
        </w:tc>
      </w:tr>
      <w:tr w:rsidR="00EB5507" w:rsidTr="004968C7">
        <w:trPr>
          <w:trHeight w:val="1417"/>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ind w:leftChars="100" w:left="210" w:rightChars="100" w:right="210"/>
              <w:jc w:val="center"/>
              <w:rPr>
                <w:rFonts w:ascii="宋体" w:hAnsi="宋体"/>
                <w:sz w:val="24"/>
                <w:szCs w:val="24"/>
              </w:rPr>
            </w:pPr>
            <w:r w:rsidRPr="00EA5881">
              <w:rPr>
                <w:rFonts w:ascii="宋体" w:hAnsi="宋体" w:hint="eastAsia"/>
                <w:sz w:val="24"/>
                <w:szCs w:val="24"/>
              </w:rPr>
              <w:t>政府采购合同公告、备案</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ind w:leftChars="-2" w:left="-4" w:right="210" w:firstLineChars="6" w:firstLine="14"/>
              <w:rPr>
                <w:rFonts w:ascii="宋体" w:hAnsi="宋体"/>
                <w:sz w:val="24"/>
                <w:szCs w:val="24"/>
              </w:rPr>
            </w:pPr>
            <w:r w:rsidRPr="00407FBB">
              <w:rPr>
                <w:rFonts w:ascii="宋体" w:hint="eastAsia"/>
                <w:sz w:val="24"/>
                <w:szCs w:val="24"/>
              </w:rPr>
              <w:t>政府采购合同签订之日起2个工作日内，采购人将在四川政府采购网公告政府采购合同；政府采购合同签订之日起七个工作日内，采购人将向采购中心和成华区财政局备案政府采购合同</w:t>
            </w:r>
            <w:r w:rsidRPr="00EA5881">
              <w:rPr>
                <w:rFonts w:ascii="宋体" w:hAnsi="宋体" w:cs="宋体" w:hint="eastAsia"/>
                <w:kern w:val="0"/>
                <w:sz w:val="24"/>
                <w:szCs w:val="24"/>
                <w:lang w:val="zh-CN"/>
              </w:rPr>
              <w:t>。</w:t>
            </w:r>
          </w:p>
        </w:tc>
      </w:tr>
      <w:tr w:rsidR="00EB5507" w:rsidTr="004968C7">
        <w:trPr>
          <w:trHeight w:val="3009"/>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b/>
                <w:sz w:val="24"/>
                <w:szCs w:val="24"/>
              </w:rPr>
            </w:pPr>
            <w:r w:rsidRPr="00EA5881">
              <w:rPr>
                <w:rFonts w:ascii="宋体" w:hAnsi="宋体" w:hint="eastAsia"/>
                <w:sz w:val="24"/>
                <w:szCs w:val="24"/>
              </w:rPr>
              <w:t>中小企业政府采购信用融资（“蓉采贷”）</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snapToGrid w:val="0"/>
              <w:rPr>
                <w:rFonts w:ascii="宋体" w:hAnsi="宋体"/>
                <w:kern w:val="0"/>
                <w:sz w:val="24"/>
                <w:szCs w:val="24"/>
              </w:rPr>
            </w:pPr>
            <w:r>
              <w:rPr>
                <w:rFonts w:ascii="宋体" w:hAnsi="宋体" w:hint="eastAsia"/>
                <w:sz w:val="24"/>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Pr>
                <w:rFonts w:ascii="宋体" w:hAnsi="宋体"/>
                <w:sz w:val="24"/>
              </w:rPr>
              <w:t>[2019]17号）和</w:t>
            </w:r>
            <w:r>
              <w:rPr>
                <w:rFonts w:ascii="宋体" w:hAnsi="宋体" w:hint="eastAsia"/>
                <w:sz w:val="24"/>
              </w:rPr>
              <w:t>成都市成华区财政局关于印发《成华区支持中小企业政府采购信用融资实施方案》的通知</w:t>
            </w:r>
            <w:r>
              <w:rPr>
                <w:rFonts w:ascii="宋体" w:hAnsi="宋体"/>
                <w:sz w:val="24"/>
              </w:rPr>
              <w:t>（</w:t>
            </w:r>
            <w:r>
              <w:rPr>
                <w:rFonts w:ascii="宋体" w:hAnsi="宋体" w:hint="eastAsia"/>
                <w:sz w:val="24"/>
              </w:rPr>
              <w:t>成华</w:t>
            </w:r>
            <w:r>
              <w:rPr>
                <w:rFonts w:ascii="宋体" w:hAnsi="宋体"/>
                <w:sz w:val="24"/>
              </w:rPr>
              <w:t>财〔20</w:t>
            </w:r>
            <w:r>
              <w:rPr>
                <w:rFonts w:ascii="宋体" w:hAnsi="宋体" w:hint="eastAsia"/>
                <w:sz w:val="24"/>
              </w:rPr>
              <w:t>19</w:t>
            </w:r>
            <w:r>
              <w:rPr>
                <w:rFonts w:ascii="宋体" w:hAnsi="宋体"/>
                <w:sz w:val="24"/>
              </w:rPr>
              <w:t>〕</w:t>
            </w:r>
            <w:r>
              <w:rPr>
                <w:rFonts w:ascii="宋体" w:hAnsi="宋体" w:hint="eastAsia"/>
                <w:sz w:val="24"/>
              </w:rPr>
              <w:t>68</w:t>
            </w:r>
            <w:r>
              <w:rPr>
                <w:rFonts w:ascii="宋体" w:hAnsi="宋体"/>
                <w:sz w:val="24"/>
              </w:rPr>
              <w:t>号）</w:t>
            </w:r>
            <w:r>
              <w:rPr>
                <w:rFonts w:ascii="宋体" w:hAnsi="宋体" w:hint="eastAsia"/>
                <w:sz w:val="24"/>
              </w:rPr>
              <w:t>和成都市成华区财政局关于公布成华区开展政府采购信用融资业务银行名单（第二批）的通知</w:t>
            </w:r>
            <w:r w:rsidRPr="00EA5881">
              <w:rPr>
                <w:rFonts w:ascii="宋体" w:hAnsi="宋体" w:hint="eastAsia"/>
                <w:sz w:val="24"/>
                <w:szCs w:val="24"/>
              </w:rPr>
              <w:t>。</w:t>
            </w:r>
          </w:p>
        </w:tc>
      </w:tr>
      <w:tr w:rsidR="00EB5507" w:rsidTr="00B1423F">
        <w:trPr>
          <w:trHeight w:val="1264"/>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hint="eastAsia"/>
                <w:sz w:val="24"/>
                <w:szCs w:val="24"/>
              </w:rPr>
              <w:t>进口产品（采购内容中涉及货物采购的）</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招标文件中未载明“允许采购进口产品”的产品，拒绝进口产品的投标。招标文件中载明“允许采购进口产品”的产品，允许国产产品参与投标竞争。</w:t>
            </w:r>
          </w:p>
        </w:tc>
      </w:tr>
      <w:tr w:rsidR="00EB5507" w:rsidTr="00B1423F">
        <w:trPr>
          <w:trHeight w:val="167"/>
          <w:jc w:val="center"/>
        </w:trPr>
        <w:tc>
          <w:tcPr>
            <w:tcW w:w="647" w:type="dxa"/>
            <w:tcBorders>
              <w:top w:val="single" w:sz="4" w:space="0" w:color="auto"/>
              <w:left w:val="single" w:sz="18" w:space="0" w:color="auto"/>
              <w:bottom w:val="single" w:sz="18"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8668" w:type="dxa"/>
            <w:gridSpan w:val="2"/>
            <w:tcBorders>
              <w:top w:val="single" w:sz="4" w:space="0" w:color="auto"/>
              <w:left w:val="single" w:sz="8" w:space="0" w:color="auto"/>
              <w:bottom w:val="single" w:sz="18" w:space="0" w:color="auto"/>
              <w:right w:val="single" w:sz="18" w:space="0" w:color="auto"/>
            </w:tcBorders>
            <w:vAlign w:val="center"/>
            <w:hideMark/>
          </w:tcPr>
          <w:p w:rsidR="00EB5507" w:rsidRPr="00EA5881" w:rsidRDefault="00EB5507" w:rsidP="00B71153">
            <w:pPr>
              <w:tabs>
                <w:tab w:val="left" w:pos="7665"/>
              </w:tabs>
              <w:snapToGrid w:val="0"/>
              <w:jc w:val="left"/>
              <w:rPr>
                <w:rFonts w:ascii="宋体" w:hAnsi="宋体"/>
                <w:sz w:val="24"/>
                <w:szCs w:val="24"/>
              </w:rPr>
            </w:pPr>
            <w:r w:rsidRPr="00EA5881">
              <w:rPr>
                <w:rFonts w:ascii="宋体" w:hAnsi="宋体" w:hint="eastAsia"/>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B1423F" w:rsidRPr="00EA5881" w:rsidRDefault="00B1423F" w:rsidP="004C3E6D">
      <w:pPr>
        <w:pStyle w:val="2"/>
        <w:numPr>
          <w:ilvl w:val="1"/>
          <w:numId w:val="2"/>
        </w:numPr>
        <w:spacing w:before="0" w:after="0" w:line="560" w:lineRule="exact"/>
        <w:ind w:hanging="709"/>
      </w:pPr>
      <w:bookmarkStart w:id="35" w:name="_Toc10565"/>
      <w:bookmarkStart w:id="36" w:name="_Toc29824"/>
      <w:bookmarkStart w:id="37" w:name="_Toc30390"/>
      <w:bookmarkStart w:id="38" w:name="_Toc22447"/>
      <w:bookmarkStart w:id="39" w:name="_Toc74123745"/>
      <w:r w:rsidRPr="00EA5881">
        <w:rPr>
          <w:rFonts w:hint="eastAsia"/>
        </w:rPr>
        <w:t>总则</w:t>
      </w:r>
      <w:bookmarkEnd w:id="35"/>
      <w:bookmarkEnd w:id="36"/>
      <w:bookmarkEnd w:id="37"/>
      <w:bookmarkEnd w:id="38"/>
      <w:bookmarkEnd w:id="39"/>
    </w:p>
    <w:p w:rsidR="00B1423F" w:rsidRPr="00EA5881" w:rsidRDefault="00B1423F" w:rsidP="004C3E6D">
      <w:pPr>
        <w:pStyle w:val="3"/>
        <w:numPr>
          <w:ilvl w:val="2"/>
          <w:numId w:val="2"/>
        </w:numPr>
        <w:spacing w:line="560" w:lineRule="exact"/>
        <w:ind w:leftChars="-67" w:left="-141" w:firstLine="0"/>
        <w:rPr>
          <w:color w:val="auto"/>
        </w:rPr>
      </w:pPr>
      <w:r w:rsidRPr="00EA5881">
        <w:rPr>
          <w:rFonts w:hint="eastAsia"/>
          <w:color w:val="auto"/>
        </w:rPr>
        <w:t>适用范围</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一、本招标文件仅适用于本次公开招标采购项目。</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二、本招标文件的最终解释权由采购人或</w:t>
      </w:r>
      <w:r w:rsidR="00407FBB">
        <w:rPr>
          <w:rFonts w:ascii="宋体" w:hAnsi="宋体" w:hint="eastAsia"/>
          <w:color w:val="000000"/>
          <w:sz w:val="28"/>
          <w:szCs w:val="28"/>
        </w:rPr>
        <w:t>采购中心</w:t>
      </w:r>
      <w:r w:rsidRPr="00EA5881">
        <w:rPr>
          <w:rFonts w:ascii="宋体" w:hAnsi="宋体" w:hint="eastAsia"/>
          <w:sz w:val="28"/>
          <w:szCs w:val="28"/>
        </w:rPr>
        <w:t>享有。</w:t>
      </w:r>
      <w:r w:rsidR="00407FBB">
        <w:rPr>
          <w:rFonts w:ascii="宋体" w:hAnsi="宋体" w:hint="eastAsia"/>
          <w:color w:val="000000"/>
          <w:sz w:val="28"/>
          <w:szCs w:val="28"/>
        </w:rPr>
        <w:t>招标文件中供应商参加本次政府采购活动应当具备的条件、招标项目</w:t>
      </w:r>
      <w:r w:rsidR="00F02BE7">
        <w:rPr>
          <w:rFonts w:ascii="宋体" w:hAnsi="宋体" w:hint="eastAsia"/>
          <w:color w:val="000000"/>
          <w:sz w:val="28"/>
          <w:szCs w:val="28"/>
        </w:rPr>
        <w:t>技术</w:t>
      </w:r>
      <w:r w:rsidR="00F02BE7">
        <w:rPr>
          <w:rFonts w:ascii="宋体" w:hAnsi="宋体"/>
          <w:color w:val="000000"/>
          <w:sz w:val="28"/>
          <w:szCs w:val="28"/>
        </w:rPr>
        <w:t>、</w:t>
      </w:r>
      <w:r w:rsidR="00407FBB">
        <w:rPr>
          <w:rFonts w:ascii="宋体" w:hAnsi="宋体" w:hint="eastAsia"/>
          <w:color w:val="000000"/>
          <w:sz w:val="28"/>
          <w:szCs w:val="28"/>
        </w:rPr>
        <w:t>服务、商务及其他要求以及评标细则及标准由采购人负责解释。除上述招标文件内容，其他内容由采购中心负责解释。</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有关定义</w:t>
      </w:r>
    </w:p>
    <w:p w:rsidR="00B1423F" w:rsidRDefault="00B1423F" w:rsidP="004C3E6D">
      <w:pPr>
        <w:numPr>
          <w:ilvl w:val="0"/>
          <w:numId w:val="8"/>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“采购人”和“甲方”系指依法进行政府采购的</w:t>
      </w:r>
      <w:r w:rsidR="00274A0E">
        <w:rPr>
          <w:rFonts w:ascii="宋体" w:hAnsi="宋体" w:hint="eastAsia"/>
          <w:color w:val="000000"/>
          <w:sz w:val="28"/>
          <w:szCs w:val="28"/>
        </w:rPr>
        <w:t>成都市成华区各街道办事处、区级各部门、事业单位</w:t>
      </w:r>
      <w:r w:rsidRPr="00EA5881">
        <w:rPr>
          <w:rFonts w:ascii="宋体" w:hAnsi="宋体" w:hint="eastAsia"/>
          <w:sz w:val="28"/>
          <w:szCs w:val="28"/>
        </w:rPr>
        <w:t>。本次招标的采购人是</w:t>
      </w:r>
      <w:r w:rsidR="00274A0E">
        <w:rPr>
          <w:rFonts w:ascii="宋体" w:hAnsi="宋体" w:hint="eastAsia"/>
          <w:b/>
          <w:color w:val="000000"/>
          <w:sz w:val="28"/>
          <w:szCs w:val="28"/>
        </w:rPr>
        <w:t>成都市成华区教育技术装备管理服务中心</w:t>
      </w:r>
      <w:r w:rsidRPr="00EA5881">
        <w:rPr>
          <w:rFonts w:ascii="宋体" w:hAnsi="宋体" w:hint="eastAsia"/>
          <w:sz w:val="28"/>
          <w:szCs w:val="28"/>
        </w:rPr>
        <w:t>。</w:t>
      </w:r>
    </w:p>
    <w:p w:rsidR="0072783C" w:rsidRPr="00EA5881" w:rsidRDefault="0072783C" w:rsidP="004C3E6D">
      <w:pPr>
        <w:numPr>
          <w:ilvl w:val="0"/>
          <w:numId w:val="8"/>
        </w:numPr>
        <w:tabs>
          <w:tab w:val="left" w:pos="1134"/>
        </w:tabs>
        <w:spacing w:line="560" w:lineRule="exact"/>
        <w:ind w:left="0" w:firstLineChars="200" w:firstLine="560"/>
        <w:jc w:val="left"/>
        <w:rPr>
          <w:rFonts w:ascii="宋体" w:hAnsi="宋体"/>
          <w:sz w:val="28"/>
          <w:szCs w:val="28"/>
        </w:rPr>
      </w:pPr>
      <w:r>
        <w:rPr>
          <w:rFonts w:ascii="宋体" w:hAnsi="宋体" w:hint="eastAsia"/>
          <w:color w:val="000000"/>
          <w:sz w:val="28"/>
          <w:szCs w:val="28"/>
        </w:rPr>
        <w:t>“集中采购机构”系指根据采购人的委托依法办理招标事宜的</w:t>
      </w:r>
      <w:r>
        <w:rPr>
          <w:rStyle w:val="20"/>
          <w:rFonts w:hint="eastAsia"/>
          <w:b w:val="0"/>
          <w:color w:val="000000"/>
        </w:rPr>
        <w:t>采购机构</w:t>
      </w:r>
      <w:r>
        <w:rPr>
          <w:rFonts w:ascii="宋体" w:hAnsi="宋体" w:hint="eastAsia"/>
          <w:color w:val="000000"/>
          <w:sz w:val="28"/>
          <w:szCs w:val="28"/>
        </w:rPr>
        <w:t>。本次招标的集中采购机构是成都市成华区政府</w:t>
      </w:r>
      <w:r>
        <w:rPr>
          <w:rFonts w:ascii="宋体" w:hAnsi="宋体"/>
          <w:color w:val="000000"/>
          <w:sz w:val="28"/>
          <w:szCs w:val="28"/>
        </w:rPr>
        <w:t>采购</w:t>
      </w:r>
      <w:r>
        <w:rPr>
          <w:rFonts w:ascii="宋体" w:hAnsi="宋体" w:hint="eastAsia"/>
          <w:color w:val="000000"/>
          <w:sz w:val="28"/>
          <w:szCs w:val="28"/>
        </w:rPr>
        <w:t>中心，为本次招标采购项目活动的组织方。</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“投标人”系指在系统中成功提交《采购文件获取登记表》拟参加投标和向采购人提供货物及服务的供应商。</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本招标文件各部分规定的“以上”、“以下”、“内”、“以内”，包括本数；所称的“不足”，不包括本数。</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不见面开标是指，</w:t>
      </w:r>
      <w:r w:rsidR="004E493C">
        <w:rPr>
          <w:rFonts w:ascii="宋体" w:hAnsi="宋体" w:hint="eastAsia"/>
          <w:sz w:val="28"/>
          <w:szCs w:val="28"/>
        </w:rPr>
        <w:t>采购</w:t>
      </w:r>
      <w:r w:rsidRPr="00EA5881">
        <w:rPr>
          <w:rFonts w:ascii="宋体" w:hAnsi="宋体" w:hint="eastAsia"/>
          <w:sz w:val="28"/>
          <w:szCs w:val="28"/>
        </w:rPr>
        <w:t>中心依托</w:t>
      </w:r>
      <w:r w:rsidR="003551DB" w:rsidRPr="002B729A">
        <w:rPr>
          <w:rFonts w:ascii="宋体" w:hAnsi="宋体" w:hint="eastAsia"/>
          <w:sz w:val="28"/>
          <w:szCs w:val="28"/>
        </w:rPr>
        <w:t>政府采购云平台</w:t>
      </w:r>
      <w:r w:rsidRPr="00EA5881">
        <w:rPr>
          <w:rFonts w:ascii="宋体" w:hAnsi="宋体" w:hint="eastAsia"/>
          <w:sz w:val="28"/>
          <w:szCs w:val="28"/>
        </w:rPr>
        <w:t>组织开标活动，</w:t>
      </w:r>
      <w:r w:rsidR="003551DB">
        <w:rPr>
          <w:rFonts w:ascii="宋体" w:hAnsi="宋体" w:hint="eastAsia"/>
          <w:sz w:val="28"/>
          <w:szCs w:val="28"/>
        </w:rPr>
        <w:t>供应商</w:t>
      </w:r>
      <w:r w:rsidRPr="00EA5881">
        <w:rPr>
          <w:rFonts w:ascii="宋体" w:hAnsi="宋体" w:hint="eastAsia"/>
          <w:sz w:val="28"/>
          <w:szCs w:val="28"/>
        </w:rPr>
        <w:t>在线参与开标的一种开标组织形式。</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重大违法记录是指供应商因违法经营受到刑事处罚或者责令停产停业、吊销许可证或者执照、较大数额罚款等行政处罚。</w:t>
      </w:r>
    </w:p>
    <w:p w:rsidR="00B1423F" w:rsidRPr="00EA5881" w:rsidRDefault="00B1423F" w:rsidP="004C3E6D">
      <w:pPr>
        <w:pStyle w:val="3"/>
        <w:numPr>
          <w:ilvl w:val="2"/>
          <w:numId w:val="2"/>
        </w:numPr>
        <w:spacing w:line="560" w:lineRule="exact"/>
        <w:rPr>
          <w:color w:val="auto"/>
        </w:rPr>
      </w:pPr>
      <w:bookmarkStart w:id="40" w:name="_Toc183582207"/>
      <w:bookmarkStart w:id="41" w:name="_Toc183682344"/>
      <w:bookmarkStart w:id="42" w:name="_Toc217390843"/>
      <w:bookmarkStart w:id="43" w:name="_Toc217446036"/>
      <w:r w:rsidRPr="00EA5881">
        <w:rPr>
          <w:rFonts w:hint="eastAsia"/>
          <w:color w:val="auto"/>
        </w:rPr>
        <w:t>合格的投标人</w:t>
      </w:r>
      <w:bookmarkEnd w:id="40"/>
      <w:bookmarkEnd w:id="41"/>
      <w:bookmarkEnd w:id="42"/>
      <w:bookmarkEnd w:id="43"/>
    </w:p>
    <w:p w:rsidR="00B1423F" w:rsidRPr="00EA5881" w:rsidRDefault="00B1423F" w:rsidP="004C3E6D">
      <w:pPr>
        <w:tabs>
          <w:tab w:val="left" w:pos="7665"/>
        </w:tabs>
        <w:spacing w:line="560" w:lineRule="exact"/>
        <w:ind w:firstLineChars="202" w:firstLine="566"/>
        <w:rPr>
          <w:rFonts w:ascii="宋体" w:hAnsi="宋体"/>
          <w:sz w:val="28"/>
          <w:szCs w:val="28"/>
        </w:rPr>
      </w:pPr>
      <w:r w:rsidRPr="00EA5881">
        <w:rPr>
          <w:rFonts w:ascii="宋体" w:hAnsi="宋体" w:hint="eastAsia"/>
          <w:sz w:val="28"/>
          <w:szCs w:val="28"/>
        </w:rPr>
        <w:t>合格的投标人应具备以下条件：</w:t>
      </w:r>
    </w:p>
    <w:p w:rsidR="00B1423F" w:rsidRDefault="00B1423F" w:rsidP="004C3E6D">
      <w:pPr>
        <w:numPr>
          <w:ilvl w:val="0"/>
          <w:numId w:val="9"/>
        </w:numPr>
        <w:tabs>
          <w:tab w:val="left" w:pos="1134"/>
        </w:tabs>
        <w:spacing w:line="560" w:lineRule="exact"/>
        <w:rPr>
          <w:rFonts w:ascii="宋体" w:hAnsi="宋体"/>
          <w:sz w:val="28"/>
          <w:szCs w:val="28"/>
        </w:rPr>
      </w:pPr>
      <w:r w:rsidRPr="00EA5881">
        <w:rPr>
          <w:rFonts w:ascii="宋体" w:hAnsi="宋体" w:hint="eastAsia"/>
          <w:sz w:val="28"/>
          <w:szCs w:val="28"/>
        </w:rPr>
        <w:t>本招标文件“投标邀请”第五条规定的条件；</w:t>
      </w:r>
    </w:p>
    <w:p w:rsidR="00B1423F" w:rsidRPr="00EA5881" w:rsidRDefault="00B1423F" w:rsidP="004C3E6D">
      <w:pPr>
        <w:numPr>
          <w:ilvl w:val="0"/>
          <w:numId w:val="9"/>
        </w:numPr>
        <w:tabs>
          <w:tab w:val="left" w:pos="1134"/>
        </w:tabs>
        <w:spacing w:line="560" w:lineRule="exact"/>
        <w:ind w:left="0" w:firstLine="568"/>
        <w:rPr>
          <w:rFonts w:ascii="宋体" w:hAnsi="宋体"/>
          <w:sz w:val="28"/>
          <w:szCs w:val="28"/>
        </w:rPr>
      </w:pPr>
      <w:r w:rsidRPr="00EA5881">
        <w:rPr>
          <w:rFonts w:ascii="宋体" w:hAnsi="宋体" w:hint="eastAsia"/>
          <w:sz w:val="28"/>
          <w:szCs w:val="28"/>
        </w:rPr>
        <w:t>按照招标文件“投标邀请”中第六、七、八条规定获取了招标文件。</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投标费用</w:t>
      </w:r>
    </w:p>
    <w:p w:rsidR="00B1423F" w:rsidRPr="00EA5881" w:rsidRDefault="00B1423F" w:rsidP="004C3E6D">
      <w:pPr>
        <w:spacing w:line="560" w:lineRule="exact"/>
        <w:ind w:firstLineChars="236" w:firstLine="661"/>
        <w:rPr>
          <w:rFonts w:ascii="宋体" w:hAnsi="宋体"/>
          <w:sz w:val="28"/>
          <w:szCs w:val="28"/>
        </w:rPr>
      </w:pPr>
      <w:r w:rsidRPr="00EA5881">
        <w:rPr>
          <w:rFonts w:ascii="宋体" w:hAnsi="宋体" w:hint="eastAsia"/>
          <w:sz w:val="28"/>
          <w:szCs w:val="28"/>
        </w:rPr>
        <w:t>投标人应自行承担参加投标的全部费用。</w:t>
      </w:r>
      <w:r w:rsidR="00EB682C" w:rsidRPr="00C55130">
        <w:rPr>
          <w:rFonts w:ascii="宋体" w:hAnsi="宋体" w:hint="eastAsia"/>
          <w:color w:val="000000" w:themeColor="text1"/>
          <w:sz w:val="28"/>
          <w:szCs w:val="28"/>
        </w:rPr>
        <w:t>无论投标的结果如何，招标人对上述费用不承担任何责任和义务</w:t>
      </w:r>
      <w:r w:rsidR="00EB682C">
        <w:rPr>
          <w:rFonts w:ascii="宋体" w:hAnsi="宋体" w:hint="eastAsia"/>
          <w:color w:val="000000" w:themeColor="text1"/>
          <w:sz w:val="28"/>
          <w:szCs w:val="28"/>
        </w:rPr>
        <w:t>。</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充分、公平竞争保障措施</w:t>
      </w:r>
    </w:p>
    <w:p w:rsidR="00B1423F" w:rsidRPr="00EA5881" w:rsidRDefault="00B1423F" w:rsidP="004C3E6D">
      <w:pPr>
        <w:pStyle w:val="13"/>
        <w:tabs>
          <w:tab w:val="left" w:pos="851"/>
        </w:tabs>
        <w:spacing w:line="560" w:lineRule="exact"/>
        <w:ind w:firstLineChars="200" w:firstLine="560"/>
        <w:rPr>
          <w:rFonts w:hAnsi="宋体"/>
          <w:sz w:val="28"/>
          <w:szCs w:val="28"/>
        </w:rPr>
      </w:pPr>
      <w:r w:rsidRPr="00EA5881">
        <w:rPr>
          <w:rFonts w:hAnsi="宋体" w:hint="eastAsia"/>
          <w:sz w:val="28"/>
          <w:szCs w:val="28"/>
        </w:rPr>
        <w:t>一、单位负责人为同一人或者存在直接控股、管理关系的不同供应商，不得参加同一项目的投标。</w:t>
      </w:r>
    </w:p>
    <w:p w:rsidR="00B1423F" w:rsidRDefault="00B1423F" w:rsidP="004C3E6D">
      <w:pPr>
        <w:pStyle w:val="13"/>
        <w:tabs>
          <w:tab w:val="left" w:pos="851"/>
        </w:tabs>
        <w:spacing w:line="560" w:lineRule="exact"/>
        <w:ind w:leftChars="-68" w:left="-143" w:firstLineChars="250" w:firstLine="700"/>
        <w:rPr>
          <w:rFonts w:hAnsi="宋体"/>
          <w:b/>
          <w:sz w:val="28"/>
          <w:szCs w:val="28"/>
        </w:rPr>
      </w:pPr>
      <w:r w:rsidRPr="00EA5881">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A5881">
        <w:rPr>
          <w:rFonts w:hAnsi="宋体" w:hint="eastAsia"/>
          <w:b/>
          <w:sz w:val="28"/>
          <w:szCs w:val="28"/>
        </w:rPr>
        <w:t>（说明：无供应商为本项目提供整体设计、规范编制或者项目管理、监理、检测等服务）</w:t>
      </w:r>
    </w:p>
    <w:p w:rsidR="004E493C" w:rsidRPr="00EA5881" w:rsidRDefault="004E493C" w:rsidP="004C3E6D">
      <w:pPr>
        <w:pStyle w:val="13"/>
        <w:tabs>
          <w:tab w:val="left" w:pos="851"/>
        </w:tabs>
        <w:spacing w:line="560" w:lineRule="exact"/>
        <w:ind w:leftChars="-68" w:left="-143" w:firstLineChars="250" w:firstLine="700"/>
        <w:rPr>
          <w:rFonts w:hAnsi="宋体"/>
          <w:b/>
          <w:sz w:val="28"/>
          <w:szCs w:val="28"/>
        </w:rPr>
      </w:pPr>
      <w:r w:rsidRPr="006321CC">
        <w:rPr>
          <w:rFonts w:hAnsi="宋体" w:hint="eastAsia"/>
          <w:sz w:val="28"/>
          <w:szCs w:val="28"/>
          <w:lang w:val="zh-CN"/>
        </w:rPr>
        <w:t>三、本项目核心产品为</w:t>
      </w:r>
      <w:r w:rsidR="00FE1545" w:rsidRPr="00FE1545">
        <w:rPr>
          <w:rFonts w:hint="eastAsia"/>
          <w:b/>
          <w:sz w:val="28"/>
          <w:szCs w:val="28"/>
        </w:rPr>
        <w:t>多功能会议椅2、看台椅、合班教室桌椅</w:t>
      </w:r>
      <w:r w:rsidRPr="006321CC">
        <w:rPr>
          <w:rFonts w:hAnsi="宋体" w:cs="宋体" w:hint="eastAsia"/>
          <w:b/>
          <w:sz w:val="28"/>
          <w:szCs w:val="28"/>
        </w:rPr>
        <w:t>。</w:t>
      </w:r>
      <w:r w:rsidRPr="006321CC">
        <w:rPr>
          <w:rFonts w:hAnsi="宋体" w:hint="eastAsia"/>
          <w:sz w:val="28"/>
          <w:szCs w:val="28"/>
        </w:rPr>
        <w:t>提供</w:t>
      </w:r>
      <w:r w:rsidR="00FC2F8B">
        <w:rPr>
          <w:rFonts w:hAnsi="宋体" w:hint="eastAsia"/>
          <w:sz w:val="28"/>
          <w:szCs w:val="28"/>
        </w:rPr>
        <w:t>任一</w:t>
      </w:r>
      <w:r w:rsidRPr="006321CC">
        <w:rPr>
          <w:rFonts w:hAnsi="宋体" w:hint="eastAsia"/>
          <w:sz w:val="28"/>
          <w:szCs w:val="28"/>
        </w:rPr>
        <w:t>核心产品品牌相</w:t>
      </w:r>
      <w:r w:rsidRPr="006321CC">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Pr>
          <w:rFonts w:hAnsi="宋体" w:hint="eastAsia"/>
          <w:sz w:val="28"/>
          <w:szCs w:val="28"/>
          <w:lang w:val="zh-CN"/>
        </w:rPr>
        <w:t>。</w:t>
      </w:r>
    </w:p>
    <w:p w:rsidR="00B1423F" w:rsidRPr="00EA5881" w:rsidRDefault="00B1423F" w:rsidP="004C3E6D">
      <w:pPr>
        <w:pStyle w:val="2"/>
        <w:numPr>
          <w:ilvl w:val="1"/>
          <w:numId w:val="2"/>
        </w:numPr>
        <w:spacing w:before="0" w:after="0" w:line="560" w:lineRule="exact"/>
      </w:pPr>
      <w:bookmarkStart w:id="44" w:name="_Toc2675"/>
      <w:bookmarkStart w:id="45" w:name="_Toc12455"/>
      <w:bookmarkStart w:id="46" w:name="_Toc32420"/>
      <w:bookmarkStart w:id="47" w:name="_Toc14139"/>
      <w:bookmarkStart w:id="48" w:name="_Toc74123746"/>
      <w:r w:rsidRPr="00EA5881">
        <w:rPr>
          <w:rFonts w:hint="eastAsia"/>
        </w:rPr>
        <w:t>招标文件</w:t>
      </w:r>
      <w:bookmarkEnd w:id="44"/>
      <w:bookmarkEnd w:id="45"/>
      <w:bookmarkEnd w:id="46"/>
      <w:bookmarkEnd w:id="47"/>
      <w:bookmarkEnd w:id="48"/>
    </w:p>
    <w:p w:rsidR="00B1423F" w:rsidRPr="00EA5881" w:rsidRDefault="00B1423F" w:rsidP="004C3E6D">
      <w:pPr>
        <w:pStyle w:val="3"/>
        <w:numPr>
          <w:ilvl w:val="2"/>
          <w:numId w:val="2"/>
        </w:numPr>
        <w:spacing w:line="560" w:lineRule="exact"/>
        <w:ind w:left="0" w:firstLine="0"/>
        <w:rPr>
          <w:color w:val="auto"/>
        </w:rPr>
      </w:pPr>
      <w:bookmarkStart w:id="49" w:name="_Toc183682347"/>
      <w:bookmarkStart w:id="50" w:name="_Toc183582210"/>
      <w:bookmarkStart w:id="51" w:name="_Toc217446039"/>
      <w:r w:rsidRPr="00EA5881">
        <w:rPr>
          <w:rFonts w:hint="eastAsia"/>
          <w:color w:val="auto"/>
        </w:rPr>
        <w:t>招标文件的构成</w:t>
      </w:r>
      <w:bookmarkEnd w:id="49"/>
      <w:bookmarkEnd w:id="50"/>
      <w:bookmarkEnd w:id="51"/>
    </w:p>
    <w:p w:rsidR="00B1423F" w:rsidRPr="00EA5881" w:rsidRDefault="00B1423F" w:rsidP="004C3E6D">
      <w:pPr>
        <w:numPr>
          <w:ilvl w:val="0"/>
          <w:numId w:val="10"/>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招标文件是供应商准备投标文件和参加投标的依据，同时也是评标的重要依据。招标文件用以阐明招标项目所需的资质、</w:t>
      </w:r>
      <w:r w:rsidR="00115A56">
        <w:rPr>
          <w:rFonts w:ascii="宋体" w:hAnsi="宋体" w:hint="eastAsia"/>
          <w:sz w:val="28"/>
          <w:szCs w:val="28"/>
        </w:rPr>
        <w:t>技术</w:t>
      </w:r>
      <w:r w:rsidR="00115A56">
        <w:rPr>
          <w:rFonts w:ascii="宋体" w:hAnsi="宋体"/>
          <w:sz w:val="28"/>
          <w:szCs w:val="28"/>
        </w:rPr>
        <w:t>、</w:t>
      </w:r>
      <w:r w:rsidRPr="00EA5881">
        <w:rPr>
          <w:rFonts w:ascii="宋体" w:hAnsi="宋体" w:hint="eastAsia"/>
          <w:sz w:val="28"/>
          <w:szCs w:val="28"/>
        </w:rPr>
        <w:t>服务及报价等要求、招标投标程序、有关规定和注意事项以及合同主要条款等。本招标文件包括以下内容：</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投标邀请；</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投标人须知；</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投标文件格式；</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招标项目</w:t>
      </w:r>
      <w:r w:rsidR="007A612B">
        <w:rPr>
          <w:rFonts w:ascii="宋体" w:hAnsi="宋体" w:hint="eastAsia"/>
          <w:sz w:val="28"/>
          <w:szCs w:val="28"/>
        </w:rPr>
        <w:t>技术</w:t>
      </w:r>
      <w:r w:rsidR="007A612B">
        <w:rPr>
          <w:rFonts w:ascii="宋体" w:hAnsi="宋体"/>
          <w:sz w:val="28"/>
          <w:szCs w:val="28"/>
        </w:rPr>
        <w:t>、</w:t>
      </w:r>
      <w:r w:rsidRPr="00EA5881">
        <w:rPr>
          <w:rFonts w:ascii="宋体" w:hAnsi="宋体" w:hint="eastAsia"/>
          <w:sz w:val="28"/>
          <w:szCs w:val="28"/>
        </w:rPr>
        <w:t>服务、商务及其他要求；</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资格性审查；</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评标办法；</w:t>
      </w:r>
    </w:p>
    <w:p w:rsidR="00B1423F" w:rsidRPr="00EA5881" w:rsidRDefault="00B1423F" w:rsidP="004C3E6D">
      <w:pPr>
        <w:numPr>
          <w:ilvl w:val="1"/>
          <w:numId w:val="11"/>
        </w:numPr>
        <w:tabs>
          <w:tab w:val="left" w:pos="1134"/>
        </w:tabs>
        <w:spacing w:line="560" w:lineRule="exact"/>
        <w:ind w:left="567" w:firstLine="0"/>
        <w:rPr>
          <w:rFonts w:ascii="宋体" w:hAnsi="宋体"/>
          <w:sz w:val="28"/>
          <w:szCs w:val="28"/>
        </w:rPr>
      </w:pPr>
      <w:r w:rsidRPr="00EA5881">
        <w:rPr>
          <w:rFonts w:ascii="宋体" w:hAnsi="宋体" w:hint="eastAsia"/>
          <w:sz w:val="28"/>
          <w:szCs w:val="28"/>
        </w:rPr>
        <w:t>拟签订的合同文本。</w:t>
      </w:r>
    </w:p>
    <w:p w:rsidR="00B1423F" w:rsidRPr="00EA5881" w:rsidRDefault="00B1423F" w:rsidP="004C3E6D">
      <w:pPr>
        <w:numPr>
          <w:ilvl w:val="0"/>
          <w:numId w:val="10"/>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B1423F" w:rsidRPr="00EA5881" w:rsidRDefault="00B1423F" w:rsidP="004C3E6D">
      <w:pPr>
        <w:pStyle w:val="3"/>
        <w:numPr>
          <w:ilvl w:val="2"/>
          <w:numId w:val="2"/>
        </w:numPr>
        <w:spacing w:line="560" w:lineRule="exact"/>
        <w:ind w:left="0" w:firstLine="0"/>
        <w:rPr>
          <w:color w:val="auto"/>
        </w:rPr>
      </w:pPr>
      <w:bookmarkStart w:id="52" w:name="_Toc183582211"/>
      <w:bookmarkStart w:id="53" w:name="_Toc183682348"/>
      <w:bookmarkStart w:id="54" w:name="_Toc217446040"/>
      <w:r w:rsidRPr="00EA5881">
        <w:rPr>
          <w:rFonts w:hint="eastAsia"/>
          <w:color w:val="auto"/>
        </w:rPr>
        <w:t>招标文件的澄清</w:t>
      </w:r>
      <w:bookmarkEnd w:id="52"/>
      <w:bookmarkEnd w:id="53"/>
      <w:r w:rsidRPr="00EA5881">
        <w:rPr>
          <w:rFonts w:hint="eastAsia"/>
          <w:color w:val="auto"/>
        </w:rPr>
        <w:t>和修改</w:t>
      </w:r>
      <w:bookmarkEnd w:id="54"/>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在投标截止时间前，采购人或者</w:t>
      </w:r>
      <w:r w:rsidR="007A612B">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可以对已发出的招标文件进行必要的澄清或者修改。</w:t>
      </w:r>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澄清或者修改的内容，</w:t>
      </w:r>
      <w:r w:rsidR="005A7F9A">
        <w:rPr>
          <w:rFonts w:ascii="宋体" w:hAnsi="宋体" w:hint="eastAsia"/>
          <w:sz w:val="28"/>
          <w:szCs w:val="28"/>
        </w:rPr>
        <w:t>采购</w:t>
      </w:r>
      <w:r w:rsidRPr="00EA5881">
        <w:rPr>
          <w:rFonts w:ascii="宋体" w:hAnsi="宋体" w:hint="eastAsia"/>
          <w:sz w:val="28"/>
          <w:szCs w:val="28"/>
        </w:rPr>
        <w:t>中心将在“四川政府采购网”和“成都市公共资源交易服务中心”网站上发布澄清公告，同时通过</w:t>
      </w:r>
      <w:r w:rsidR="00364C94" w:rsidRPr="002B729A">
        <w:rPr>
          <w:rFonts w:ascii="宋体" w:hAnsi="宋体" w:hint="eastAsia"/>
          <w:sz w:val="28"/>
          <w:szCs w:val="28"/>
        </w:rPr>
        <w:t>政府采购云平台</w:t>
      </w:r>
      <w:r w:rsidRPr="00EA5881">
        <w:rPr>
          <w:rFonts w:ascii="宋体" w:hAnsi="宋体" w:hint="eastAsia"/>
          <w:sz w:val="28"/>
          <w:szCs w:val="28"/>
        </w:rPr>
        <w:t>将澄清或者修改的内容告知所有在系统中成功</w:t>
      </w:r>
      <w:r w:rsidR="00364C94" w:rsidRPr="002B729A">
        <w:rPr>
          <w:rFonts w:ascii="宋体" w:hAnsi="宋体" w:hint="eastAsia"/>
          <w:sz w:val="28"/>
          <w:szCs w:val="28"/>
        </w:rPr>
        <w:t>获取招标文件的潜在投标人（投标人通过账号或CA证书登录政府采购云平台查看）</w:t>
      </w:r>
      <w:r w:rsidRPr="00EA5881">
        <w:rPr>
          <w:rFonts w:ascii="宋体" w:hAnsi="宋体" w:hint="eastAsia"/>
          <w:sz w:val="28"/>
          <w:szCs w:val="28"/>
        </w:rPr>
        <w:t>。该澄清或者修改的内容为招标文件的组成部分。</w:t>
      </w:r>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澄清或者修改的内容可能影响投标文件编制的，</w:t>
      </w:r>
      <w:r w:rsidR="005A7F9A">
        <w:rPr>
          <w:rFonts w:ascii="宋体" w:hAnsi="宋体" w:hint="eastAsia"/>
          <w:sz w:val="28"/>
          <w:szCs w:val="28"/>
        </w:rPr>
        <w:t>采购</w:t>
      </w:r>
      <w:r w:rsidRPr="00EA5881">
        <w:rPr>
          <w:rFonts w:ascii="宋体" w:hAnsi="宋体" w:hint="eastAsia"/>
          <w:sz w:val="28"/>
          <w:szCs w:val="28"/>
        </w:rPr>
        <w:t>中心应当在投标截止时间至少15日前，通过云平台通知所有获取招标文件的潜在投标人；不足15日的，采购人或</w:t>
      </w:r>
      <w:r w:rsidR="005A7F9A">
        <w:rPr>
          <w:rFonts w:ascii="宋体" w:hAnsi="宋体" w:hint="eastAsia"/>
          <w:sz w:val="28"/>
          <w:szCs w:val="28"/>
        </w:rPr>
        <w:t>采购</w:t>
      </w:r>
      <w:r w:rsidRPr="00EA5881">
        <w:rPr>
          <w:rFonts w:ascii="宋体" w:hAnsi="宋体" w:hint="eastAsia"/>
          <w:sz w:val="28"/>
          <w:szCs w:val="28"/>
        </w:rPr>
        <w:t>中心应当顺延提交投标文件的截止时间。</w:t>
      </w:r>
    </w:p>
    <w:p w:rsidR="00B1423F" w:rsidRPr="00EA5881" w:rsidRDefault="00B1423F" w:rsidP="004C3E6D">
      <w:pPr>
        <w:pStyle w:val="2"/>
        <w:numPr>
          <w:ilvl w:val="1"/>
          <w:numId w:val="2"/>
        </w:numPr>
        <w:spacing w:before="0" w:after="0" w:line="560" w:lineRule="exact"/>
      </w:pPr>
      <w:bookmarkStart w:id="55" w:name="_Toc89075876"/>
      <w:bookmarkStart w:id="56" w:name="_Toc183582214"/>
      <w:bookmarkStart w:id="57" w:name="_Toc31441"/>
      <w:bookmarkStart w:id="58" w:name="_Toc183682351"/>
      <w:bookmarkStart w:id="59" w:name="_Toc19128"/>
      <w:bookmarkStart w:id="60" w:name="_Toc6071"/>
      <w:bookmarkStart w:id="61" w:name="_Toc217446042"/>
      <w:bookmarkStart w:id="62" w:name="_Toc27307"/>
      <w:bookmarkStart w:id="63" w:name="_Toc77400780"/>
      <w:bookmarkStart w:id="64" w:name="_Toc74123747"/>
      <w:r w:rsidRPr="00EA5881">
        <w:rPr>
          <w:rFonts w:hint="eastAsia"/>
        </w:rPr>
        <w:t>投标文件</w:t>
      </w:r>
      <w:bookmarkEnd w:id="55"/>
      <w:bookmarkEnd w:id="56"/>
      <w:bookmarkEnd w:id="57"/>
      <w:bookmarkEnd w:id="58"/>
      <w:bookmarkEnd w:id="59"/>
      <w:bookmarkEnd w:id="60"/>
      <w:bookmarkEnd w:id="61"/>
      <w:bookmarkEnd w:id="62"/>
      <w:bookmarkEnd w:id="63"/>
      <w:bookmarkEnd w:id="64"/>
    </w:p>
    <w:p w:rsidR="00B1423F" w:rsidRPr="00EA5881" w:rsidRDefault="00B1423F" w:rsidP="004C3E6D">
      <w:pPr>
        <w:pStyle w:val="3"/>
        <w:numPr>
          <w:ilvl w:val="2"/>
          <w:numId w:val="2"/>
        </w:numPr>
        <w:spacing w:line="560" w:lineRule="exact"/>
        <w:ind w:left="0" w:firstLine="0"/>
        <w:rPr>
          <w:color w:val="auto"/>
        </w:rPr>
      </w:pPr>
      <w:bookmarkStart w:id="65" w:name="_Toc183682352"/>
      <w:bookmarkStart w:id="66" w:name="_Toc183582215"/>
      <w:bookmarkStart w:id="67" w:name="_Toc217446043"/>
      <w:r w:rsidRPr="00EA5881">
        <w:rPr>
          <w:rFonts w:hint="eastAsia"/>
          <w:color w:val="auto"/>
        </w:rPr>
        <w:t>投标文件的语言</w:t>
      </w:r>
      <w:bookmarkEnd w:id="65"/>
      <w:bookmarkEnd w:id="66"/>
      <w:bookmarkEnd w:id="67"/>
    </w:p>
    <w:p w:rsidR="00B1423F" w:rsidRPr="00EA5881" w:rsidRDefault="00B1423F" w:rsidP="004C3E6D">
      <w:pPr>
        <w:numPr>
          <w:ilvl w:val="0"/>
          <w:numId w:val="13"/>
        </w:numPr>
        <w:tabs>
          <w:tab w:val="left" w:pos="1134"/>
        </w:tabs>
        <w:spacing w:line="560" w:lineRule="exact"/>
        <w:ind w:left="0" w:firstLine="560"/>
        <w:rPr>
          <w:rFonts w:ascii="宋体" w:hAnsi="宋体"/>
          <w:sz w:val="28"/>
          <w:szCs w:val="28"/>
        </w:rPr>
      </w:pPr>
      <w:r w:rsidRPr="00EA5881">
        <w:rPr>
          <w:rFonts w:ascii="宋体" w:hAnsi="宋体" w:hint="eastAsia"/>
          <w:sz w:val="28"/>
          <w:szCs w:val="28"/>
        </w:rPr>
        <w:t>投标人提交的投标文件以及投标人与采购人或</w:t>
      </w:r>
      <w:r w:rsidR="00C77111">
        <w:rPr>
          <w:rFonts w:ascii="宋体" w:hAnsi="宋体" w:hint="eastAsia"/>
          <w:sz w:val="28"/>
          <w:szCs w:val="28"/>
        </w:rPr>
        <w:t>采购</w:t>
      </w:r>
      <w:r w:rsidRPr="00EA5881">
        <w:rPr>
          <w:rFonts w:ascii="宋体" w:hAnsi="宋体" w:hint="eastAsia"/>
          <w:sz w:val="28"/>
          <w:szCs w:val="28"/>
        </w:rPr>
        <w:t>中心就有关投标的所有来往书面文件均须使用中文，投标文件中所附或引用的外文资料，应翻译成中文附在相关外文资料后面。（说明：投标人的法定代表人为外籍人士的，则法定代表人的签字和护照除外）。</w:t>
      </w:r>
    </w:p>
    <w:p w:rsidR="00B1423F" w:rsidRPr="00EA5881" w:rsidRDefault="00B1423F" w:rsidP="004C3E6D">
      <w:pPr>
        <w:numPr>
          <w:ilvl w:val="0"/>
          <w:numId w:val="13"/>
        </w:numPr>
        <w:tabs>
          <w:tab w:val="left" w:pos="1134"/>
        </w:tabs>
        <w:spacing w:line="560" w:lineRule="exact"/>
        <w:ind w:left="0" w:firstLine="560"/>
        <w:rPr>
          <w:rFonts w:ascii="宋体" w:hAnsi="宋体"/>
          <w:sz w:val="28"/>
          <w:szCs w:val="28"/>
        </w:rPr>
      </w:pPr>
      <w:r w:rsidRPr="00EA5881">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B1423F" w:rsidRPr="00EA5881" w:rsidRDefault="00B1423F" w:rsidP="004C3E6D">
      <w:pPr>
        <w:pStyle w:val="3"/>
        <w:numPr>
          <w:ilvl w:val="2"/>
          <w:numId w:val="2"/>
        </w:numPr>
        <w:spacing w:line="560" w:lineRule="exact"/>
        <w:ind w:left="0" w:firstLine="0"/>
        <w:rPr>
          <w:color w:val="auto"/>
        </w:rPr>
      </w:pPr>
      <w:bookmarkStart w:id="68" w:name="_Toc183682353"/>
      <w:bookmarkStart w:id="69" w:name="_Toc183582216"/>
      <w:bookmarkStart w:id="70" w:name="_Toc217446044"/>
      <w:r w:rsidRPr="00EA5881">
        <w:rPr>
          <w:rFonts w:hint="eastAsia"/>
          <w:color w:val="auto"/>
        </w:rPr>
        <w:t>计量单位</w:t>
      </w:r>
      <w:bookmarkEnd w:id="68"/>
      <w:bookmarkEnd w:id="69"/>
      <w:bookmarkEnd w:id="70"/>
    </w:p>
    <w:p w:rsidR="00B1423F" w:rsidRPr="00EA5881" w:rsidRDefault="00B1423F" w:rsidP="004C3E6D">
      <w:pPr>
        <w:tabs>
          <w:tab w:val="left" w:pos="7665"/>
        </w:tabs>
        <w:spacing w:line="560" w:lineRule="exact"/>
        <w:ind w:left="13" w:firstLine="554"/>
        <w:rPr>
          <w:rFonts w:ascii="宋体" w:hAnsi="宋体"/>
          <w:sz w:val="28"/>
          <w:szCs w:val="28"/>
        </w:rPr>
      </w:pPr>
      <w:bookmarkStart w:id="71" w:name="_Toc217446045"/>
      <w:r w:rsidRPr="00EA5881">
        <w:rPr>
          <w:rFonts w:ascii="宋体" w:hAnsi="宋体" w:hint="eastAsia"/>
          <w:sz w:val="28"/>
          <w:szCs w:val="28"/>
        </w:rPr>
        <w:t>除招标文件中另有规定外，本次采购项目所有合同项下的投标均采用国家法定的计量单位。</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投标货币</w:t>
      </w:r>
      <w:bookmarkEnd w:id="71"/>
    </w:p>
    <w:p w:rsidR="00B1423F" w:rsidRPr="00EA5881" w:rsidRDefault="00B1423F" w:rsidP="004C3E6D">
      <w:pPr>
        <w:tabs>
          <w:tab w:val="left" w:pos="7665"/>
        </w:tabs>
        <w:spacing w:line="560" w:lineRule="exact"/>
        <w:ind w:left="13" w:firstLine="554"/>
        <w:rPr>
          <w:rFonts w:ascii="宋体" w:hAnsi="宋体"/>
          <w:sz w:val="28"/>
          <w:szCs w:val="28"/>
        </w:rPr>
      </w:pPr>
      <w:r w:rsidRPr="00EA5881">
        <w:rPr>
          <w:rFonts w:ascii="宋体" w:hAnsi="宋体" w:hint="eastAsia"/>
          <w:sz w:val="28"/>
          <w:szCs w:val="28"/>
        </w:rPr>
        <w:t>本次招标项目的投标均以人民币报价。</w:t>
      </w:r>
    </w:p>
    <w:p w:rsidR="00B1423F" w:rsidRPr="00EA5881" w:rsidRDefault="00B1423F" w:rsidP="004C3E6D">
      <w:pPr>
        <w:pStyle w:val="3"/>
        <w:numPr>
          <w:ilvl w:val="2"/>
          <w:numId w:val="2"/>
        </w:numPr>
        <w:spacing w:line="560" w:lineRule="exact"/>
        <w:ind w:left="0" w:firstLine="0"/>
        <w:rPr>
          <w:color w:val="auto"/>
        </w:rPr>
      </w:pPr>
      <w:bookmarkStart w:id="72" w:name="_Toc217446046"/>
      <w:r w:rsidRPr="00EA5881">
        <w:rPr>
          <w:rFonts w:hint="eastAsia"/>
          <w:color w:val="auto"/>
        </w:rPr>
        <w:t>联合体投标</w:t>
      </w:r>
      <w:bookmarkEnd w:id="72"/>
    </w:p>
    <w:p w:rsidR="00B1423F" w:rsidRPr="00EA5881" w:rsidRDefault="00B1423F" w:rsidP="004C3E6D">
      <w:pPr>
        <w:tabs>
          <w:tab w:val="left" w:pos="1134"/>
        </w:tabs>
        <w:spacing w:line="560" w:lineRule="exact"/>
        <w:ind w:left="546"/>
        <w:rPr>
          <w:rFonts w:ascii="宋体" w:hAnsi="宋体"/>
          <w:sz w:val="28"/>
          <w:szCs w:val="28"/>
        </w:rPr>
      </w:pPr>
      <w:bookmarkStart w:id="73" w:name="_Toc217446047"/>
      <w:r w:rsidRPr="00EA5881">
        <w:rPr>
          <w:rFonts w:ascii="宋体" w:hAnsi="宋体" w:hint="eastAsia"/>
          <w:sz w:val="28"/>
          <w:szCs w:val="28"/>
        </w:rPr>
        <w:t>本次政府采购活动</w:t>
      </w:r>
      <w:r w:rsidRPr="00EA5881">
        <w:rPr>
          <w:rFonts w:ascii="宋体" w:hAnsi="宋体" w:hint="eastAsia"/>
          <w:b/>
          <w:sz w:val="28"/>
          <w:szCs w:val="28"/>
        </w:rPr>
        <w:t>不接受</w:t>
      </w:r>
      <w:r w:rsidRPr="00EA5881">
        <w:rPr>
          <w:rFonts w:ascii="宋体" w:hAnsi="宋体" w:hint="eastAsia"/>
          <w:sz w:val="28"/>
          <w:szCs w:val="28"/>
        </w:rPr>
        <w:t>联合体投标。</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知识产权</w:t>
      </w:r>
      <w:bookmarkEnd w:id="73"/>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bookmarkStart w:id="74" w:name="_Toc217446048"/>
      <w:bookmarkStart w:id="75" w:name="_Toc183582217"/>
      <w:bookmarkStart w:id="76" w:name="_Toc183682354"/>
      <w:r w:rsidRPr="00EA5881">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t>采购人享有本项目实施过程中产生的知识成果及知识产权。</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t>如采用投标人所不拥有的知识产权，则在投标报价中必须包括合法获取该知识产权的相关费用。</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投标文件的组成</w:t>
      </w:r>
      <w:bookmarkEnd w:id="74"/>
      <w:bookmarkEnd w:id="75"/>
      <w:bookmarkEnd w:id="76"/>
    </w:p>
    <w:p w:rsidR="00B1423F" w:rsidRDefault="00B1423F" w:rsidP="004C3E6D">
      <w:pPr>
        <w:spacing w:line="560" w:lineRule="exact"/>
        <w:ind w:firstLineChars="196" w:firstLine="549"/>
        <w:rPr>
          <w:rFonts w:ascii="宋体" w:hAnsi="宋体"/>
          <w:sz w:val="28"/>
          <w:szCs w:val="28"/>
        </w:rPr>
      </w:pPr>
      <w:r w:rsidRPr="00EA5881">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1145CF" w:rsidRPr="00EA5881" w:rsidRDefault="001145CF" w:rsidP="004C3E6D">
      <w:pPr>
        <w:pStyle w:val="MMTopic4"/>
        <w:spacing w:before="0" w:after="0" w:line="560" w:lineRule="exact"/>
      </w:pPr>
      <w:r>
        <w:rPr>
          <w:rFonts w:hint="eastAsia"/>
        </w:rPr>
        <w:t>资格</w:t>
      </w:r>
      <w:r>
        <w:t>响应文件</w:t>
      </w:r>
    </w:p>
    <w:p w:rsidR="00B1423F" w:rsidRPr="00EA5881" w:rsidRDefault="00B1423F" w:rsidP="004C3E6D">
      <w:pPr>
        <w:pStyle w:val="aff8"/>
        <w:numPr>
          <w:ilvl w:val="0"/>
          <w:numId w:val="15"/>
        </w:numPr>
        <w:tabs>
          <w:tab w:val="left" w:pos="1134"/>
        </w:tabs>
        <w:spacing w:line="560" w:lineRule="exact"/>
        <w:ind w:left="0" w:firstLine="562"/>
        <w:rPr>
          <w:rFonts w:ascii="宋体" w:eastAsia="宋体" w:hAnsi="宋体"/>
          <w:b/>
          <w:kern w:val="0"/>
          <w:sz w:val="28"/>
          <w:szCs w:val="28"/>
        </w:rPr>
      </w:pPr>
      <w:r w:rsidRPr="00EA5881">
        <w:rPr>
          <w:rFonts w:ascii="宋体" w:eastAsia="宋体" w:hAnsi="宋体" w:hint="eastAsia"/>
          <w:b/>
          <w:sz w:val="28"/>
          <w:szCs w:val="28"/>
        </w:rPr>
        <w:t>关于投标人资格申明的函；</w:t>
      </w:r>
    </w:p>
    <w:p w:rsidR="00B1423F" w:rsidRDefault="00B1423F" w:rsidP="004C3E6D">
      <w:pPr>
        <w:pStyle w:val="aff8"/>
        <w:numPr>
          <w:ilvl w:val="0"/>
          <w:numId w:val="15"/>
        </w:numPr>
        <w:tabs>
          <w:tab w:val="left" w:pos="1134"/>
        </w:tabs>
        <w:spacing w:line="560" w:lineRule="exact"/>
        <w:ind w:left="0" w:firstLine="562"/>
        <w:rPr>
          <w:rFonts w:ascii="宋体" w:eastAsia="宋体" w:hAnsi="宋体"/>
          <w:b/>
          <w:sz w:val="28"/>
          <w:szCs w:val="28"/>
        </w:rPr>
      </w:pPr>
      <w:r w:rsidRPr="00EA5881">
        <w:rPr>
          <w:rFonts w:ascii="宋体" w:eastAsia="宋体" w:hAnsi="宋体" w:hint="eastAsia"/>
          <w:b/>
          <w:sz w:val="28"/>
          <w:szCs w:val="28"/>
        </w:rPr>
        <w:t>声明；</w:t>
      </w:r>
    </w:p>
    <w:p w:rsidR="00FA4FD4" w:rsidRPr="002178EE" w:rsidRDefault="00FA4FD4" w:rsidP="004C3E6D">
      <w:pPr>
        <w:numPr>
          <w:ilvl w:val="0"/>
          <w:numId w:val="15"/>
        </w:numPr>
        <w:tabs>
          <w:tab w:val="left" w:pos="1134"/>
        </w:tabs>
        <w:spacing w:line="560" w:lineRule="exact"/>
        <w:ind w:left="0" w:firstLineChars="200" w:firstLine="562"/>
        <w:rPr>
          <w:rFonts w:ascii="宋体" w:hAnsi="宋体"/>
          <w:b/>
          <w:color w:val="000000"/>
          <w:kern w:val="0"/>
          <w:sz w:val="28"/>
          <w:szCs w:val="28"/>
        </w:rPr>
      </w:pPr>
      <w:r w:rsidRPr="002178EE">
        <w:rPr>
          <w:rFonts w:ascii="宋体" w:hAnsi="宋体" w:hint="eastAsia"/>
          <w:b/>
          <w:color w:val="000000"/>
          <w:kern w:val="0"/>
          <w:sz w:val="28"/>
          <w:szCs w:val="28"/>
        </w:rPr>
        <w:t>中小企业声明函（说明：投标人投标产品的制造商均为残疾人福利性单位或监狱企业的不需提供）；</w:t>
      </w:r>
    </w:p>
    <w:p w:rsidR="00FA4FD4" w:rsidRPr="002178EE" w:rsidRDefault="00FA4FD4" w:rsidP="004C3E6D">
      <w:pPr>
        <w:numPr>
          <w:ilvl w:val="0"/>
          <w:numId w:val="15"/>
        </w:numPr>
        <w:tabs>
          <w:tab w:val="left" w:pos="1134"/>
        </w:tabs>
        <w:spacing w:line="560" w:lineRule="exact"/>
        <w:ind w:left="0" w:firstLineChars="200" w:firstLine="562"/>
        <w:rPr>
          <w:rFonts w:ascii="宋体" w:hAnsi="宋体"/>
          <w:b/>
          <w:color w:val="000000"/>
          <w:kern w:val="0"/>
          <w:sz w:val="28"/>
          <w:szCs w:val="28"/>
        </w:rPr>
      </w:pPr>
      <w:r w:rsidRPr="002178EE">
        <w:rPr>
          <w:rFonts w:ascii="宋体" w:hAnsi="宋体" w:hint="eastAsia"/>
          <w:b/>
          <w:color w:val="000000"/>
          <w:kern w:val="0"/>
          <w:sz w:val="28"/>
          <w:szCs w:val="28"/>
        </w:rPr>
        <w:t>残疾人福利性单位声明函（说明：投标人投标产品的制造商均为中小企业或监狱企业的不需提供）；</w:t>
      </w:r>
    </w:p>
    <w:p w:rsidR="00B1423F" w:rsidRPr="00EA5881" w:rsidRDefault="00B1423F" w:rsidP="004C3E6D">
      <w:pPr>
        <w:pStyle w:val="aff8"/>
        <w:numPr>
          <w:ilvl w:val="0"/>
          <w:numId w:val="15"/>
        </w:numPr>
        <w:tabs>
          <w:tab w:val="left" w:pos="1134"/>
        </w:tabs>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投标人应提交的相关资格证明材料：</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营业执照复印件（正本或副本）或法人证书复印件（正本或副本）；</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2019或2020会计年度资产负债表复印件（说明：投标人成立时间至递交投标文件截止时间止不足一年的，提供成立后任意时段的资产负债表复印件）；</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投标人缴纳2020或2021年任意时段的税收的银行电子回单或者行政部门出具的纳税证明或完税证明复印件；</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采购人对投标人履行合同所必须的设备和专业技术能力无其他特殊要求，投标人具有有效的营业执照或法人证书即可，可不提供其他证明材料；</w:t>
      </w:r>
    </w:p>
    <w:p w:rsidR="00B1423F"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投标人缴纳2020或2021年任意时段的社保的银行电子回单或行政部门出具的社保缴纳证明材料复印件；</w:t>
      </w:r>
    </w:p>
    <w:p w:rsidR="00AA67B7" w:rsidRPr="00EA5881" w:rsidRDefault="00AA67B7" w:rsidP="004C3E6D">
      <w:pPr>
        <w:pStyle w:val="aff8"/>
        <w:numPr>
          <w:ilvl w:val="0"/>
          <w:numId w:val="16"/>
        </w:numPr>
        <w:spacing w:line="560" w:lineRule="exact"/>
        <w:ind w:left="0" w:firstLine="562"/>
        <w:rPr>
          <w:rFonts w:ascii="宋体" w:eastAsia="宋体" w:hAnsi="宋体"/>
          <w:b/>
          <w:sz w:val="28"/>
          <w:szCs w:val="28"/>
        </w:rPr>
      </w:pPr>
      <w:r>
        <w:rPr>
          <w:rFonts w:ascii="宋体" w:hAnsi="宋体" w:hint="eastAsia"/>
          <w:b/>
          <w:color w:val="000000"/>
          <w:kern w:val="0"/>
          <w:sz w:val="28"/>
          <w:szCs w:val="28"/>
        </w:rPr>
        <w:t>由省级以上监狱管理局、戒毒管理局（含新疆生产建设兵团）出具的投标产品制造商属于监狱企业的证明文件复印件（说明：投标人投标产品的制造商均为中小企业或残疾人福利性单位的不需提供）；</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采购人对法律、行政法规规定的其他条件无其他特殊要求，投标人具有有效的营业执照或法人证书即可，可不提供其他证明材料。</w:t>
      </w:r>
    </w:p>
    <w:p w:rsidR="00B1423F" w:rsidRPr="001145CF" w:rsidRDefault="00B32F90" w:rsidP="004C3E6D">
      <w:pPr>
        <w:pStyle w:val="MMTopic4"/>
        <w:spacing w:before="0" w:after="0" w:line="560" w:lineRule="exact"/>
        <w:ind w:left="0" w:firstLine="0"/>
      </w:pPr>
      <w:r>
        <w:rPr>
          <w:rFonts w:hint="eastAsia"/>
        </w:rPr>
        <w:t>商务</w:t>
      </w:r>
      <w:r>
        <w:t>技术响应文件</w:t>
      </w:r>
    </w:p>
    <w:p w:rsidR="00B1423F" w:rsidRPr="00EA5881"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投标函；</w:t>
      </w:r>
    </w:p>
    <w:p w:rsidR="00B1423F" w:rsidRPr="00EA5881"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法定代表人身份证明书；</w:t>
      </w:r>
    </w:p>
    <w:p w:rsidR="00B1423F"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投标人基本情况表；</w:t>
      </w:r>
    </w:p>
    <w:p w:rsidR="00C77111" w:rsidRPr="00742140" w:rsidRDefault="00C77111" w:rsidP="004C3E6D">
      <w:pPr>
        <w:pStyle w:val="aff8"/>
        <w:numPr>
          <w:ilvl w:val="0"/>
          <w:numId w:val="17"/>
        </w:numPr>
        <w:tabs>
          <w:tab w:val="left" w:pos="1134"/>
        </w:tabs>
        <w:spacing w:line="560" w:lineRule="exact"/>
        <w:ind w:left="0" w:firstLine="562"/>
        <w:rPr>
          <w:rFonts w:ascii="宋体" w:hAnsi="宋体"/>
          <w:b/>
          <w:bCs/>
          <w:kern w:val="0"/>
          <w:sz w:val="28"/>
          <w:szCs w:val="28"/>
        </w:rPr>
      </w:pPr>
      <w:r w:rsidRPr="00742140">
        <w:rPr>
          <w:rFonts w:ascii="宋体" w:hAnsi="宋体" w:hint="eastAsia"/>
          <w:b/>
          <w:kern w:val="0"/>
          <w:sz w:val="28"/>
          <w:szCs w:val="28"/>
        </w:rPr>
        <w:t>投标产品技术性能、技术参数和配置的详细描述</w:t>
      </w:r>
      <w:r w:rsidRPr="00742140">
        <w:rPr>
          <w:rFonts w:ascii="宋体" w:hAnsi="宋体" w:hint="eastAsia"/>
          <w:b/>
          <w:bCs/>
          <w:kern w:val="0"/>
          <w:sz w:val="28"/>
          <w:szCs w:val="28"/>
        </w:rPr>
        <w:t>；</w:t>
      </w:r>
    </w:p>
    <w:p w:rsidR="00D8541F" w:rsidRPr="00742140" w:rsidRDefault="00742140" w:rsidP="004C3E6D">
      <w:pPr>
        <w:pStyle w:val="aff8"/>
        <w:numPr>
          <w:ilvl w:val="0"/>
          <w:numId w:val="17"/>
        </w:numPr>
        <w:tabs>
          <w:tab w:val="left" w:pos="1134"/>
        </w:tabs>
        <w:spacing w:line="560" w:lineRule="exact"/>
        <w:ind w:left="0" w:firstLine="562"/>
        <w:rPr>
          <w:rFonts w:ascii="宋体" w:hAnsi="宋体"/>
          <w:b/>
          <w:bCs/>
          <w:kern w:val="0"/>
          <w:sz w:val="28"/>
          <w:szCs w:val="28"/>
        </w:rPr>
      </w:pPr>
      <w:r w:rsidRPr="00742140">
        <w:rPr>
          <w:rFonts w:ascii="宋体" w:hAnsi="宋体" w:hint="eastAsia"/>
          <w:b/>
          <w:bCs/>
          <w:kern w:val="0"/>
          <w:sz w:val="28"/>
          <w:szCs w:val="28"/>
        </w:rPr>
        <w:t>投标产品综合</w:t>
      </w:r>
      <w:r w:rsidRPr="00742140">
        <w:rPr>
          <w:rFonts w:ascii="宋体" w:hAnsi="宋体"/>
          <w:b/>
          <w:bCs/>
          <w:kern w:val="0"/>
          <w:sz w:val="28"/>
          <w:szCs w:val="28"/>
        </w:rPr>
        <w:t>情况</w:t>
      </w:r>
      <w:r w:rsidR="00D8541F" w:rsidRPr="00742140">
        <w:rPr>
          <w:rFonts w:ascii="宋体" w:hAnsi="宋体"/>
          <w:b/>
          <w:bCs/>
          <w:kern w:val="0"/>
          <w:sz w:val="28"/>
          <w:szCs w:val="28"/>
        </w:rPr>
        <w:t>；</w:t>
      </w:r>
    </w:p>
    <w:p w:rsidR="00D8541F" w:rsidRPr="00742140" w:rsidRDefault="00742140" w:rsidP="004C3E6D">
      <w:pPr>
        <w:pStyle w:val="aff8"/>
        <w:numPr>
          <w:ilvl w:val="0"/>
          <w:numId w:val="17"/>
        </w:numPr>
        <w:tabs>
          <w:tab w:val="left" w:pos="1134"/>
        </w:tabs>
        <w:spacing w:line="560" w:lineRule="exact"/>
        <w:ind w:left="0" w:firstLine="562"/>
        <w:rPr>
          <w:rFonts w:ascii="宋体" w:hAnsi="宋体"/>
          <w:b/>
          <w:bCs/>
          <w:kern w:val="0"/>
          <w:sz w:val="28"/>
          <w:szCs w:val="28"/>
        </w:rPr>
      </w:pPr>
      <w:r w:rsidRPr="00742140">
        <w:rPr>
          <w:rFonts w:ascii="宋体" w:hAnsi="宋体" w:hint="eastAsia"/>
          <w:b/>
          <w:bCs/>
          <w:kern w:val="0"/>
          <w:sz w:val="28"/>
          <w:szCs w:val="28"/>
        </w:rPr>
        <w:t>履约能力</w:t>
      </w:r>
      <w:r w:rsidR="00D8541F" w:rsidRPr="00742140">
        <w:rPr>
          <w:rFonts w:ascii="宋体" w:hAnsi="宋体"/>
          <w:b/>
          <w:bCs/>
          <w:kern w:val="0"/>
          <w:sz w:val="28"/>
          <w:szCs w:val="28"/>
        </w:rPr>
        <w:t>；</w:t>
      </w:r>
    </w:p>
    <w:p w:rsidR="00B1423F" w:rsidRPr="00742140" w:rsidRDefault="00D953F6"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综合实力</w:t>
      </w:r>
      <w:r w:rsidR="00B1423F" w:rsidRPr="00742140">
        <w:rPr>
          <w:rFonts w:ascii="宋体" w:hAnsi="宋体" w:hint="eastAsia"/>
          <w:b/>
          <w:kern w:val="0"/>
          <w:sz w:val="28"/>
          <w:szCs w:val="28"/>
        </w:rPr>
        <w:t>；</w:t>
      </w:r>
    </w:p>
    <w:p w:rsidR="00D953F6" w:rsidRPr="00742140" w:rsidRDefault="00D953F6"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实施</w:t>
      </w:r>
      <w:r w:rsidRPr="00742140">
        <w:rPr>
          <w:rFonts w:ascii="宋体" w:hAnsi="宋体"/>
          <w:b/>
          <w:kern w:val="0"/>
          <w:sz w:val="28"/>
          <w:szCs w:val="28"/>
        </w:rPr>
        <w:t>方案；</w:t>
      </w:r>
    </w:p>
    <w:p w:rsidR="00D953F6" w:rsidRPr="00742140" w:rsidRDefault="00D953F6"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售后</w:t>
      </w:r>
      <w:r w:rsidRPr="00742140">
        <w:rPr>
          <w:rFonts w:ascii="宋体" w:hAnsi="宋体"/>
          <w:b/>
          <w:kern w:val="0"/>
          <w:sz w:val="28"/>
          <w:szCs w:val="28"/>
        </w:rPr>
        <w:t>服务保障；</w:t>
      </w:r>
    </w:p>
    <w:p w:rsidR="00B1423F" w:rsidRPr="00742140" w:rsidRDefault="00B1423F"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承诺函</w:t>
      </w:r>
      <w:r w:rsidR="00D8541F" w:rsidRPr="00742140">
        <w:rPr>
          <w:rFonts w:ascii="宋体" w:hAnsi="宋体" w:hint="eastAsia"/>
          <w:b/>
          <w:kern w:val="0"/>
          <w:sz w:val="28"/>
          <w:szCs w:val="28"/>
        </w:rPr>
        <w:t>；</w:t>
      </w:r>
    </w:p>
    <w:p w:rsidR="00D8541F" w:rsidRPr="00742140" w:rsidRDefault="00D8541F"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其他</w:t>
      </w:r>
      <w:r w:rsidRPr="00742140">
        <w:rPr>
          <w:rFonts w:ascii="宋体" w:hAnsi="宋体"/>
          <w:b/>
          <w:kern w:val="0"/>
          <w:sz w:val="28"/>
          <w:szCs w:val="28"/>
        </w:rPr>
        <w:t>。</w:t>
      </w:r>
    </w:p>
    <w:p w:rsidR="00B32F90" w:rsidRPr="001145CF" w:rsidRDefault="00B32F90" w:rsidP="004C3E6D">
      <w:pPr>
        <w:pStyle w:val="MMTopic4"/>
        <w:spacing w:before="0" w:after="0" w:line="560" w:lineRule="exact"/>
        <w:ind w:left="0" w:firstLine="0"/>
      </w:pPr>
      <w:r>
        <w:rPr>
          <w:rFonts w:hint="eastAsia"/>
        </w:rPr>
        <w:t>报价</w:t>
      </w:r>
      <w:r>
        <w:t>要求响应文件</w:t>
      </w:r>
    </w:p>
    <w:p w:rsidR="00B32F90" w:rsidRPr="00B32F90" w:rsidRDefault="00B32F90" w:rsidP="00954C7B">
      <w:pPr>
        <w:pStyle w:val="aff8"/>
        <w:numPr>
          <w:ilvl w:val="0"/>
          <w:numId w:val="43"/>
        </w:numPr>
        <w:tabs>
          <w:tab w:val="left" w:pos="1134"/>
        </w:tabs>
        <w:spacing w:line="560" w:lineRule="exact"/>
        <w:ind w:left="0" w:firstLine="562"/>
        <w:rPr>
          <w:rFonts w:ascii="宋体" w:hAnsi="宋体"/>
          <w:b/>
          <w:sz w:val="28"/>
          <w:szCs w:val="28"/>
        </w:rPr>
      </w:pPr>
      <w:r w:rsidRPr="00B32F90">
        <w:rPr>
          <w:rFonts w:ascii="宋体" w:hAnsi="宋体" w:hint="eastAsia"/>
          <w:b/>
          <w:sz w:val="28"/>
          <w:szCs w:val="28"/>
        </w:rPr>
        <w:t>开标一览表（投标报价以投标人在政府采购云平台开标一览表中填写的报价为准。）；</w:t>
      </w:r>
    </w:p>
    <w:p w:rsidR="00B32F90" w:rsidRPr="00B32F90" w:rsidRDefault="00B32F90" w:rsidP="004C3E6D">
      <w:pPr>
        <w:tabs>
          <w:tab w:val="left" w:pos="1134"/>
        </w:tabs>
        <w:spacing w:line="560" w:lineRule="exact"/>
        <w:ind w:firstLineChars="200" w:firstLine="562"/>
        <w:rPr>
          <w:rFonts w:ascii="宋体" w:hAnsi="宋体"/>
          <w:b/>
          <w:sz w:val="28"/>
          <w:szCs w:val="28"/>
        </w:rPr>
      </w:pPr>
      <w:r w:rsidRPr="00B32F90">
        <w:rPr>
          <w:rFonts w:ascii="宋体" w:hAnsi="宋体" w:hint="eastAsia"/>
          <w:b/>
          <w:sz w:val="28"/>
          <w:szCs w:val="28"/>
        </w:rPr>
        <w:t>二、报价明细表(</w:t>
      </w:r>
      <w:r w:rsidRPr="00B32F90">
        <w:rPr>
          <w:rFonts w:ascii="宋体" w:hAnsi="宋体"/>
          <w:b/>
          <w:sz w:val="28"/>
          <w:szCs w:val="28"/>
        </w:rPr>
        <w:t>1.</w:t>
      </w:r>
      <w:r w:rsidRPr="00B32F90">
        <w:rPr>
          <w:rFonts w:ascii="宋体" w:hAnsi="宋体" w:hint="eastAsia"/>
          <w:b/>
          <w:sz w:val="28"/>
          <w:szCs w:val="28"/>
        </w:rPr>
        <w:t>报价明细表中要求填写品牌、规格型号、制造商、进口或国产的，投标人必须载明其投标产品的品牌、规格型号、制造商、进口或国产；2.报价</w:t>
      </w:r>
      <w:r w:rsidRPr="00B32F90">
        <w:rPr>
          <w:rFonts w:ascii="宋体" w:hAnsi="宋体"/>
          <w:b/>
          <w:sz w:val="28"/>
          <w:szCs w:val="28"/>
        </w:rPr>
        <w:t>明细以投标人在政府采购云平台</w:t>
      </w:r>
      <w:r w:rsidRPr="00B32F90">
        <w:rPr>
          <w:rFonts w:ascii="宋体" w:hAnsi="宋体" w:hint="eastAsia"/>
          <w:b/>
          <w:sz w:val="28"/>
          <w:szCs w:val="28"/>
        </w:rPr>
        <w:t>报价</w:t>
      </w:r>
      <w:r w:rsidRPr="00B32F90">
        <w:rPr>
          <w:rFonts w:ascii="宋体" w:hAnsi="宋体"/>
          <w:b/>
          <w:sz w:val="28"/>
          <w:szCs w:val="28"/>
        </w:rPr>
        <w:t>明细表中填写的</w:t>
      </w:r>
      <w:r w:rsidRPr="00B32F90">
        <w:rPr>
          <w:rFonts w:ascii="宋体" w:hAnsi="宋体" w:hint="eastAsia"/>
          <w:b/>
          <w:sz w:val="28"/>
          <w:szCs w:val="28"/>
        </w:rPr>
        <w:t>为准</w:t>
      </w:r>
      <w:r w:rsidRPr="00B32F90">
        <w:rPr>
          <w:rFonts w:ascii="宋体" w:hAnsi="宋体"/>
          <w:b/>
          <w:sz w:val="28"/>
          <w:szCs w:val="28"/>
        </w:rPr>
        <w:t>。</w:t>
      </w:r>
      <w:r w:rsidRPr="00B32F90">
        <w:rPr>
          <w:rFonts w:ascii="宋体" w:hAnsi="宋体" w:hint="eastAsia"/>
          <w:b/>
          <w:sz w:val="28"/>
          <w:szCs w:val="28"/>
        </w:rPr>
        <w:t>)。</w:t>
      </w:r>
    </w:p>
    <w:p w:rsidR="00B1423F" w:rsidRPr="00EA5881" w:rsidRDefault="00B1423F" w:rsidP="004C3E6D">
      <w:pPr>
        <w:pStyle w:val="3"/>
        <w:numPr>
          <w:ilvl w:val="2"/>
          <w:numId w:val="2"/>
        </w:numPr>
        <w:spacing w:line="560" w:lineRule="exact"/>
        <w:ind w:left="0" w:firstLine="0"/>
        <w:rPr>
          <w:color w:val="auto"/>
        </w:rPr>
      </w:pPr>
      <w:bookmarkStart w:id="77" w:name="_Toc316292019"/>
      <w:bookmarkStart w:id="78" w:name="_Toc316291395"/>
      <w:bookmarkStart w:id="79" w:name="_Toc316292020"/>
      <w:bookmarkStart w:id="80" w:name="_Toc316291396"/>
      <w:bookmarkStart w:id="81" w:name="_Toc183682355"/>
      <w:bookmarkStart w:id="82" w:name="_Toc217446049"/>
      <w:bookmarkStart w:id="83" w:name="_Toc183582218"/>
      <w:bookmarkEnd w:id="77"/>
      <w:bookmarkEnd w:id="78"/>
      <w:bookmarkEnd w:id="79"/>
      <w:bookmarkEnd w:id="80"/>
      <w:r w:rsidRPr="00EA5881">
        <w:rPr>
          <w:rFonts w:hint="eastAsia"/>
          <w:color w:val="auto"/>
        </w:rPr>
        <w:t>投标文件格式</w:t>
      </w:r>
      <w:bookmarkEnd w:id="81"/>
      <w:bookmarkEnd w:id="82"/>
      <w:bookmarkEnd w:id="83"/>
      <w:r w:rsidRPr="00EA5881">
        <w:rPr>
          <w:rFonts w:hint="eastAsia"/>
          <w:color w:val="auto"/>
        </w:rPr>
        <w:tab/>
      </w:r>
    </w:p>
    <w:p w:rsidR="00B1423F" w:rsidRPr="00EA5881" w:rsidRDefault="00B1423F" w:rsidP="004C3E6D">
      <w:pPr>
        <w:numPr>
          <w:ilvl w:val="0"/>
          <w:numId w:val="1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投标人应按照招标文件第3章中提供的“投标文件格式”填写相关内容。</w:t>
      </w:r>
    </w:p>
    <w:p w:rsidR="00B1423F" w:rsidRPr="00EA5881" w:rsidRDefault="00B1423F" w:rsidP="004C3E6D">
      <w:pPr>
        <w:numPr>
          <w:ilvl w:val="0"/>
          <w:numId w:val="1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对于没有格式要求的投标文件由投标人自行编写。</w:t>
      </w:r>
    </w:p>
    <w:p w:rsidR="00B1423F" w:rsidRPr="00EA5881" w:rsidRDefault="00B1423F" w:rsidP="004C3E6D">
      <w:pPr>
        <w:pStyle w:val="3"/>
        <w:numPr>
          <w:ilvl w:val="2"/>
          <w:numId w:val="2"/>
        </w:numPr>
        <w:spacing w:line="560" w:lineRule="exact"/>
        <w:ind w:left="0" w:firstLine="0"/>
        <w:rPr>
          <w:color w:val="auto"/>
        </w:rPr>
      </w:pPr>
      <w:bookmarkStart w:id="84" w:name="_Toc217446050"/>
      <w:bookmarkStart w:id="85" w:name="_Toc183682360"/>
      <w:bookmarkStart w:id="86" w:name="_Toc183582223"/>
      <w:r w:rsidRPr="00EA5881">
        <w:rPr>
          <w:rFonts w:hint="eastAsia"/>
          <w:color w:val="auto"/>
        </w:rPr>
        <w:t>投标报价</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投标人的报价是投标人响应招标项目要求的全部工作内容的价格体现，包括投标人完成本项目所需的一切费用。</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文件报价出现前后不一致的，按照下列规定修正：（1）开标现场宣读的投标报价与投标文件中的投标报价不一致的，以投标人在“电子投标辅助制作软件”中填写的投标报价为准；（2）大写金额和小写金额不一致的，以大写金额为准，但大写金额出现文字错误，导致金额无法判断的除外；（3）单价金额小数点或者百分比有明显错位的，应以总价为准，并修改单价；（4）总价金额与按单价汇总金额不一致的，以单价金额计算结果为准。</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同时出现两种以上不一致的，按照前款规定的顺序修正。修正后的报价经投标人以书面形式通过云平台进行确认，并加盖投标人（法定名称）电子签章，投标人逾时确认的，其投标无效。如遇停电或系统故障等特殊情况，导致系统无法使用的，由投标人按评标委员会的要求进行澄清或者说明。</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投标保证金</w:t>
      </w:r>
      <w:bookmarkEnd w:id="84"/>
      <w:bookmarkEnd w:id="85"/>
      <w:bookmarkEnd w:id="86"/>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本项目不收取投标保证金。</w:t>
      </w:r>
    </w:p>
    <w:p w:rsidR="00B1423F" w:rsidRPr="00EA5881" w:rsidRDefault="00B1423F" w:rsidP="004C3E6D">
      <w:pPr>
        <w:pStyle w:val="3"/>
        <w:numPr>
          <w:ilvl w:val="2"/>
          <w:numId w:val="2"/>
        </w:numPr>
        <w:spacing w:line="560" w:lineRule="exact"/>
        <w:ind w:left="0" w:firstLine="0"/>
        <w:rPr>
          <w:color w:val="auto"/>
        </w:rPr>
      </w:pPr>
      <w:bookmarkStart w:id="87" w:name="_Toc316292024"/>
      <w:bookmarkStart w:id="88" w:name="_Toc316291400"/>
      <w:bookmarkStart w:id="89" w:name="_Toc183682361"/>
      <w:bookmarkStart w:id="90" w:name="_Toc183582224"/>
      <w:bookmarkStart w:id="91" w:name="_Toc217446051"/>
      <w:bookmarkEnd w:id="87"/>
      <w:bookmarkEnd w:id="88"/>
      <w:r w:rsidRPr="00EA5881">
        <w:rPr>
          <w:rFonts w:hint="eastAsia"/>
          <w:color w:val="auto"/>
        </w:rPr>
        <w:t>投标有效期</w:t>
      </w:r>
      <w:bookmarkEnd w:id="89"/>
      <w:bookmarkEnd w:id="90"/>
      <w:bookmarkEnd w:id="91"/>
    </w:p>
    <w:p w:rsidR="00B1423F" w:rsidRPr="00EA5881" w:rsidRDefault="00B1423F" w:rsidP="004C3E6D">
      <w:pPr>
        <w:numPr>
          <w:ilvl w:val="0"/>
          <w:numId w:val="20"/>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投标有效期为开标后</w:t>
      </w:r>
      <w:r w:rsidRPr="00EA5881">
        <w:rPr>
          <w:rFonts w:ascii="宋体" w:hAnsi="宋体" w:hint="eastAsia"/>
          <w:sz w:val="28"/>
          <w:szCs w:val="28"/>
          <w:u w:val="single"/>
        </w:rPr>
        <w:t>120</w:t>
      </w:r>
      <w:r w:rsidRPr="00EA5881">
        <w:rPr>
          <w:rFonts w:ascii="宋体" w:hAnsi="宋体" w:hint="eastAsia"/>
          <w:sz w:val="28"/>
          <w:szCs w:val="28"/>
        </w:rPr>
        <w:t>天。投标有效期短于此规定期限的或不作响应的，则其投标文件将按无效投标文件处理。</w:t>
      </w:r>
    </w:p>
    <w:p w:rsidR="00B1423F" w:rsidRPr="00EA5881" w:rsidRDefault="00B1423F" w:rsidP="004C3E6D">
      <w:pPr>
        <w:numPr>
          <w:ilvl w:val="0"/>
          <w:numId w:val="20"/>
        </w:numPr>
        <w:tabs>
          <w:tab w:val="left" w:pos="1134"/>
        </w:tabs>
        <w:spacing w:line="560" w:lineRule="exact"/>
        <w:ind w:left="0" w:firstLineChars="200" w:firstLine="560"/>
        <w:rPr>
          <w:rFonts w:ascii="宋体" w:hAnsi="宋体"/>
          <w:sz w:val="28"/>
          <w:szCs w:val="28"/>
        </w:rPr>
      </w:pPr>
      <w:bookmarkStart w:id="92" w:name="_Toc183582225"/>
      <w:bookmarkStart w:id="93" w:name="_Toc183682362"/>
      <w:bookmarkStart w:id="94" w:name="_Toc217446052"/>
      <w:r w:rsidRPr="00EA5881">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投标文件的制作和签章、加密</w:t>
      </w:r>
    </w:p>
    <w:bookmarkEnd w:id="92"/>
    <w:bookmarkEnd w:id="93"/>
    <w:bookmarkEnd w:id="94"/>
    <w:p w:rsidR="00B1423F" w:rsidRPr="00EA5881" w:rsidRDefault="00B1423F" w:rsidP="00954C7B">
      <w:pPr>
        <w:pStyle w:val="28"/>
        <w:numPr>
          <w:ilvl w:val="0"/>
          <w:numId w:val="39"/>
        </w:numPr>
        <w:tabs>
          <w:tab w:val="left" w:pos="1134"/>
        </w:tabs>
        <w:spacing w:line="560" w:lineRule="exact"/>
        <w:ind w:left="0" w:firstLine="562"/>
        <w:rPr>
          <w:rFonts w:ascii="宋体" w:hAnsi="宋体"/>
          <w:sz w:val="28"/>
          <w:szCs w:val="28"/>
        </w:rPr>
      </w:pPr>
      <w:r w:rsidRPr="00EA5881">
        <w:rPr>
          <w:rFonts w:ascii="宋体" w:hAnsi="宋体" w:hint="eastAsia"/>
          <w:b/>
          <w:sz w:val="28"/>
          <w:szCs w:val="28"/>
        </w:rPr>
        <w:t>投标文件应根据招标文件的要求进行制作。</w:t>
      </w:r>
      <w:r w:rsidRPr="00EA5881">
        <w:rPr>
          <w:rFonts w:ascii="宋体" w:hAnsi="宋体" w:hint="eastAsia"/>
          <w:sz w:val="28"/>
          <w:szCs w:val="28"/>
        </w:rPr>
        <w:t>（说明：1、招标文件中要求提供复印件证明材料的，包含提供原件的影印件或复印件。2、要求提供复印件的证明材料须清晰可辨。）</w:t>
      </w:r>
    </w:p>
    <w:p w:rsidR="00F830EB" w:rsidRDefault="00F830EB" w:rsidP="00954C7B">
      <w:pPr>
        <w:pStyle w:val="28"/>
        <w:numPr>
          <w:ilvl w:val="0"/>
          <w:numId w:val="39"/>
        </w:numPr>
        <w:tabs>
          <w:tab w:val="left" w:pos="1134"/>
        </w:tabs>
        <w:spacing w:line="560" w:lineRule="exact"/>
        <w:ind w:left="0" w:firstLine="560"/>
        <w:rPr>
          <w:rFonts w:ascii="宋体" w:hAnsi="宋体"/>
          <w:b/>
          <w:bCs/>
          <w:sz w:val="28"/>
          <w:szCs w:val="28"/>
        </w:rPr>
      </w:pPr>
      <w:r w:rsidRPr="002B729A">
        <w:rPr>
          <w:rFonts w:ascii="宋体" w:hAnsi="宋体" w:hint="eastAsia"/>
          <w:sz w:val="28"/>
          <w:szCs w:val="28"/>
        </w:rPr>
        <w:t>投标文件制作详情：</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2、投标文件应加盖投标人（法定名称）电子签章，不得使用投标人专用章（如经济合同章、投标专用章等）或下属单位印章代替。</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3、投标人应使用本企业CA数字证书对投标文件进行加密。</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4、招标文件有修改的，投标人须重新下载修改后的招标文件（修改后的招标文件在更正公告中下载），根据修改后的招标文件制作、撤回修改，并递交投标文件。</w:t>
      </w:r>
    </w:p>
    <w:p w:rsidR="00B1423F" w:rsidRPr="00EA5881"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r>
        <w:rPr>
          <w:rFonts w:ascii="宋体" w:hAnsi="宋体" w:hint="eastAsia"/>
          <w:b/>
          <w:bCs/>
          <w:sz w:val="28"/>
          <w:szCs w:val="28"/>
        </w:rPr>
        <w:t>。</w:t>
      </w:r>
      <w:r w:rsidRPr="00EA5881">
        <w:rPr>
          <w:rFonts w:ascii="宋体" w:hAnsi="宋体"/>
          <w:b/>
          <w:bCs/>
          <w:sz w:val="28"/>
          <w:szCs w:val="28"/>
        </w:rPr>
        <w:t xml:space="preserve"> </w:t>
      </w:r>
    </w:p>
    <w:p w:rsidR="00B1423F" w:rsidRPr="00EA5881" w:rsidRDefault="00B1423F" w:rsidP="004C3E6D">
      <w:pPr>
        <w:pStyle w:val="3"/>
        <w:numPr>
          <w:ilvl w:val="2"/>
          <w:numId w:val="2"/>
        </w:numPr>
        <w:spacing w:line="560" w:lineRule="exact"/>
        <w:ind w:left="0" w:firstLine="0"/>
        <w:rPr>
          <w:color w:val="auto"/>
        </w:rPr>
      </w:pPr>
      <w:bookmarkStart w:id="95" w:name="_Toc316475579"/>
      <w:bookmarkStart w:id="96" w:name="_Toc316475578"/>
      <w:bookmarkStart w:id="97" w:name="_Toc316475580"/>
      <w:bookmarkStart w:id="98" w:name="_Toc316475582"/>
      <w:bookmarkStart w:id="99" w:name="_Toc316475583"/>
      <w:bookmarkStart w:id="100" w:name="_Toc316475581"/>
      <w:bookmarkStart w:id="101" w:name="_Toc316475577"/>
      <w:bookmarkStart w:id="102" w:name="_Toc183682364"/>
      <w:bookmarkStart w:id="103" w:name="_Toc183582227"/>
      <w:bookmarkStart w:id="104" w:name="_Toc217446054"/>
      <w:bookmarkEnd w:id="95"/>
      <w:bookmarkEnd w:id="96"/>
      <w:bookmarkEnd w:id="97"/>
      <w:bookmarkEnd w:id="98"/>
      <w:bookmarkEnd w:id="99"/>
      <w:bookmarkEnd w:id="100"/>
      <w:bookmarkEnd w:id="101"/>
      <w:r w:rsidRPr="00EA5881">
        <w:rPr>
          <w:rFonts w:hint="eastAsia"/>
          <w:color w:val="auto"/>
        </w:rPr>
        <w:t>投标文件的</w:t>
      </w:r>
      <w:bookmarkEnd w:id="102"/>
      <w:bookmarkEnd w:id="103"/>
      <w:r w:rsidRPr="00EA5881">
        <w:rPr>
          <w:rFonts w:hint="eastAsia"/>
          <w:color w:val="auto"/>
        </w:rPr>
        <w:t>递交</w:t>
      </w:r>
      <w:bookmarkEnd w:id="104"/>
    </w:p>
    <w:p w:rsidR="008C09A5" w:rsidRPr="002B729A" w:rsidRDefault="00B1423F" w:rsidP="004C3E6D">
      <w:pPr>
        <w:tabs>
          <w:tab w:val="left" w:pos="0"/>
        </w:tabs>
        <w:spacing w:line="560" w:lineRule="exact"/>
        <w:ind w:firstLineChars="150" w:firstLine="420"/>
        <w:rPr>
          <w:rFonts w:ascii="宋体" w:eastAsiaTheme="minorEastAsia" w:hAnsi="宋体" w:cstheme="minorBidi"/>
          <w:bCs/>
          <w:sz w:val="28"/>
          <w:szCs w:val="28"/>
        </w:rPr>
      </w:pPr>
      <w:r w:rsidRPr="00EA5881">
        <w:rPr>
          <w:rFonts w:ascii="宋体" w:hAnsi="宋体" w:hint="eastAsia"/>
          <w:sz w:val="28"/>
          <w:szCs w:val="28"/>
        </w:rPr>
        <w:t>一、</w:t>
      </w:r>
      <w:r w:rsidR="008C09A5" w:rsidRPr="002B729A">
        <w:rPr>
          <w:rFonts w:ascii="宋体" w:eastAsiaTheme="minorEastAsia" w:hAnsi="宋体" w:cstheme="minorBidi" w:hint="eastAsia"/>
          <w:bCs/>
          <w:sz w:val="28"/>
          <w:szCs w:val="28"/>
        </w:rPr>
        <w:t>投标人应当在投标文件递交截止时间前，将生成的已加密的投标文件成功递交至“政府采购云平台”。</w:t>
      </w:r>
    </w:p>
    <w:p w:rsidR="008C09A5" w:rsidRPr="002B729A" w:rsidRDefault="008C09A5" w:rsidP="004C3E6D">
      <w:pPr>
        <w:tabs>
          <w:tab w:val="left" w:pos="0"/>
        </w:tabs>
        <w:spacing w:line="560" w:lineRule="exact"/>
        <w:ind w:firstLineChars="150" w:firstLine="420"/>
        <w:rPr>
          <w:rFonts w:ascii="宋体" w:eastAsiaTheme="minorEastAsia" w:hAnsi="宋体" w:cstheme="minorBidi"/>
          <w:bCs/>
          <w:sz w:val="28"/>
          <w:szCs w:val="28"/>
        </w:rPr>
      </w:pPr>
      <w:r w:rsidRPr="002B729A">
        <w:rPr>
          <w:rFonts w:ascii="宋体" w:eastAsiaTheme="minorEastAsia" w:hAnsi="宋体" w:cstheme="minorBidi" w:hint="eastAsia"/>
          <w:bCs/>
          <w:sz w:val="28"/>
          <w:szCs w:val="28"/>
        </w:rPr>
        <w:t>二、因招标文件的修改推迟投标截止日期的，投标人按</w:t>
      </w:r>
      <w:r>
        <w:rPr>
          <w:rFonts w:ascii="宋体" w:eastAsiaTheme="minorEastAsia" w:hAnsi="宋体" w:cstheme="minorBidi" w:hint="eastAsia"/>
          <w:bCs/>
          <w:sz w:val="28"/>
          <w:szCs w:val="28"/>
        </w:rPr>
        <w:t>采购</w:t>
      </w:r>
      <w:r w:rsidRPr="002B729A">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B1423F" w:rsidRPr="00EA5881" w:rsidRDefault="008C09A5" w:rsidP="004C3E6D">
      <w:pPr>
        <w:pStyle w:val="28"/>
        <w:spacing w:line="560" w:lineRule="exact"/>
        <w:ind w:firstLine="560"/>
        <w:rPr>
          <w:rFonts w:ascii="宋体" w:hAnsi="宋体"/>
          <w:bCs/>
          <w:sz w:val="28"/>
          <w:szCs w:val="28"/>
        </w:rPr>
      </w:pPr>
      <w:r w:rsidRPr="002B729A">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B1423F" w:rsidRPr="00EA5881">
        <w:rPr>
          <w:rFonts w:ascii="宋体" w:hAnsi="宋体" w:hint="eastAsia"/>
          <w:bCs/>
          <w:sz w:val="28"/>
          <w:szCs w:val="28"/>
        </w:rPr>
        <w:t>。</w:t>
      </w:r>
    </w:p>
    <w:p w:rsidR="00B1423F" w:rsidRPr="00EA5881" w:rsidRDefault="00B1423F" w:rsidP="004C3E6D">
      <w:pPr>
        <w:pStyle w:val="3"/>
        <w:numPr>
          <w:ilvl w:val="2"/>
          <w:numId w:val="2"/>
        </w:numPr>
        <w:spacing w:line="560" w:lineRule="exact"/>
        <w:ind w:left="0" w:firstLine="0"/>
        <w:rPr>
          <w:color w:val="auto"/>
        </w:rPr>
      </w:pPr>
      <w:bookmarkStart w:id="105" w:name="_Toc316475586"/>
      <w:bookmarkStart w:id="106" w:name="_Toc316475587"/>
      <w:bookmarkStart w:id="107" w:name="_Toc183682365"/>
      <w:bookmarkStart w:id="108" w:name="_Toc217446055"/>
      <w:bookmarkStart w:id="109" w:name="_Toc183582228"/>
      <w:bookmarkEnd w:id="105"/>
      <w:bookmarkEnd w:id="106"/>
      <w:r w:rsidRPr="00EA5881">
        <w:rPr>
          <w:rFonts w:hint="eastAsia"/>
          <w:color w:val="auto"/>
        </w:rPr>
        <w:t>投标文件的</w:t>
      </w:r>
      <w:bookmarkEnd w:id="107"/>
      <w:bookmarkEnd w:id="108"/>
      <w:bookmarkEnd w:id="109"/>
      <w:r w:rsidRPr="00EA5881">
        <w:rPr>
          <w:rFonts w:hint="eastAsia"/>
          <w:color w:val="auto"/>
        </w:rPr>
        <w:t>补充、修改</w:t>
      </w:r>
    </w:p>
    <w:p w:rsidR="008C09A5" w:rsidRPr="008C09A5" w:rsidRDefault="008C09A5" w:rsidP="004C3E6D">
      <w:pPr>
        <w:numPr>
          <w:ilvl w:val="0"/>
          <w:numId w:val="21"/>
        </w:numPr>
        <w:tabs>
          <w:tab w:val="left" w:pos="1134"/>
        </w:tabs>
        <w:spacing w:line="560" w:lineRule="exact"/>
        <w:ind w:left="0" w:firstLineChars="200" w:firstLine="560"/>
        <w:rPr>
          <w:rFonts w:ascii="宋体" w:hAnsi="宋体"/>
          <w:sz w:val="28"/>
          <w:szCs w:val="28"/>
        </w:rPr>
      </w:pPr>
      <w:r w:rsidRPr="008C09A5">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B1423F" w:rsidRPr="00EA5881" w:rsidRDefault="008C09A5" w:rsidP="004C3E6D">
      <w:pPr>
        <w:numPr>
          <w:ilvl w:val="0"/>
          <w:numId w:val="21"/>
        </w:numPr>
        <w:tabs>
          <w:tab w:val="left" w:pos="1134"/>
        </w:tabs>
        <w:spacing w:line="560" w:lineRule="exact"/>
        <w:ind w:left="0" w:firstLineChars="200" w:firstLine="560"/>
        <w:rPr>
          <w:rFonts w:ascii="宋体" w:hAnsi="宋体"/>
          <w:sz w:val="28"/>
          <w:szCs w:val="28"/>
        </w:rPr>
      </w:pPr>
      <w:r w:rsidRPr="008C09A5">
        <w:rPr>
          <w:rFonts w:ascii="宋体" w:hAnsi="宋体" w:hint="eastAsia"/>
          <w:sz w:val="28"/>
          <w:szCs w:val="28"/>
        </w:rPr>
        <w:t>在投标截止时间之后，投标人不得对其递交的投标文件做任何补充、修改</w:t>
      </w:r>
      <w:r w:rsidR="00B1423F" w:rsidRPr="00EA5881">
        <w:rPr>
          <w:rFonts w:ascii="宋体" w:hAnsi="宋体" w:hint="eastAsia"/>
          <w:sz w:val="28"/>
          <w:szCs w:val="28"/>
        </w:rPr>
        <w:t>。</w:t>
      </w:r>
    </w:p>
    <w:p w:rsidR="00B1423F" w:rsidRPr="00EA5881" w:rsidRDefault="00B1423F" w:rsidP="004C3E6D">
      <w:pPr>
        <w:pStyle w:val="3"/>
        <w:numPr>
          <w:ilvl w:val="2"/>
          <w:numId w:val="2"/>
        </w:numPr>
        <w:spacing w:line="560" w:lineRule="exact"/>
        <w:rPr>
          <w:color w:val="auto"/>
        </w:rPr>
      </w:pPr>
      <w:r w:rsidRPr="00EA5881">
        <w:rPr>
          <w:rFonts w:hint="eastAsia"/>
          <w:color w:val="auto"/>
        </w:rPr>
        <w:t>投标文件的撤回</w:t>
      </w:r>
    </w:p>
    <w:p w:rsidR="00B1423F" w:rsidRDefault="008C09A5" w:rsidP="004C3E6D">
      <w:pPr>
        <w:tabs>
          <w:tab w:val="left" w:pos="1134"/>
        </w:tabs>
        <w:spacing w:line="560" w:lineRule="exact"/>
        <w:ind w:firstLineChars="200" w:firstLine="560"/>
        <w:rPr>
          <w:rFonts w:ascii="宋体" w:hAnsi="宋体"/>
          <w:bCs/>
          <w:sz w:val="28"/>
          <w:szCs w:val="28"/>
        </w:rPr>
      </w:pPr>
      <w:r w:rsidRPr="002B729A">
        <w:rPr>
          <w:rFonts w:ascii="宋体" w:hAnsi="宋体" w:hint="eastAsia"/>
          <w:bCs/>
          <w:sz w:val="28"/>
          <w:szCs w:val="28"/>
        </w:rPr>
        <w:t>在投标截止时间之前，投标人可对已递交的投标文件进行撤回。在投标截止时间之后，投标人不得撤回投标文件</w:t>
      </w:r>
      <w:r w:rsidR="00B1423F" w:rsidRPr="00EA5881">
        <w:rPr>
          <w:rFonts w:ascii="宋体" w:hAnsi="宋体" w:hint="eastAsia"/>
          <w:bCs/>
          <w:sz w:val="28"/>
          <w:szCs w:val="28"/>
        </w:rPr>
        <w:t>。</w:t>
      </w:r>
    </w:p>
    <w:p w:rsidR="008C09A5" w:rsidRPr="00EA5881" w:rsidRDefault="008C09A5" w:rsidP="004C3E6D">
      <w:pPr>
        <w:pStyle w:val="3"/>
        <w:numPr>
          <w:ilvl w:val="2"/>
          <w:numId w:val="2"/>
        </w:numPr>
        <w:spacing w:line="560" w:lineRule="exact"/>
        <w:rPr>
          <w:color w:val="auto"/>
        </w:rPr>
      </w:pPr>
      <w:r w:rsidRPr="00EA5881">
        <w:rPr>
          <w:rFonts w:hint="eastAsia"/>
          <w:color w:val="auto"/>
        </w:rPr>
        <w:t>投标文件的</w:t>
      </w:r>
      <w:r>
        <w:rPr>
          <w:rFonts w:hint="eastAsia"/>
          <w:color w:val="auto"/>
        </w:rPr>
        <w:t>解密</w:t>
      </w:r>
    </w:p>
    <w:p w:rsidR="008C09A5" w:rsidRPr="00EA5881" w:rsidRDefault="008C09A5" w:rsidP="004C3E6D">
      <w:pPr>
        <w:tabs>
          <w:tab w:val="left" w:pos="1134"/>
        </w:tabs>
        <w:spacing w:line="560" w:lineRule="exact"/>
        <w:ind w:firstLineChars="200" w:firstLine="560"/>
        <w:rPr>
          <w:rFonts w:ascii="宋体" w:hAnsi="宋体"/>
          <w:bCs/>
          <w:sz w:val="28"/>
          <w:szCs w:val="28"/>
        </w:rPr>
      </w:pPr>
      <w:r w:rsidRPr="002B729A">
        <w:rPr>
          <w:rFonts w:ascii="宋体" w:hAnsi="宋体" w:hint="eastAsia"/>
          <w:bCs/>
          <w:sz w:val="28"/>
          <w:szCs w:val="28"/>
        </w:rPr>
        <w:t>投标人</w:t>
      </w:r>
      <w:r w:rsidRPr="002B729A">
        <w:rPr>
          <w:rFonts w:ascii="宋体" w:hAnsi="宋体" w:hint="eastAsia"/>
          <w:sz w:val="28"/>
          <w:szCs w:val="28"/>
        </w:rPr>
        <w:t>登录政府采购云平台，点击“项目采购—开标评标”模块，找到对应项目，进入“开标大厅”，等待</w:t>
      </w:r>
      <w:r>
        <w:rPr>
          <w:rFonts w:ascii="宋体" w:hAnsi="宋体" w:hint="eastAsia"/>
          <w:sz w:val="28"/>
          <w:szCs w:val="28"/>
        </w:rPr>
        <w:t>采购</w:t>
      </w:r>
      <w:r w:rsidRPr="002B729A">
        <w:rPr>
          <w:rFonts w:ascii="宋体" w:hAnsi="宋体" w:hint="eastAsia"/>
          <w:sz w:val="28"/>
          <w:szCs w:val="28"/>
        </w:rPr>
        <w:t>中心开启解密后，进行线上解密。</w:t>
      </w:r>
      <w:r w:rsidRPr="002B729A">
        <w:rPr>
          <w:rFonts w:ascii="宋体" w:hAnsi="宋体" w:hint="eastAsia"/>
          <w:bCs/>
          <w:sz w:val="28"/>
          <w:szCs w:val="28"/>
        </w:rPr>
        <w:t>除因</w:t>
      </w:r>
      <w:r w:rsidRPr="002B729A">
        <w:rPr>
          <w:rFonts w:ascii="宋体" w:hAnsi="宋体" w:hint="eastAsia"/>
          <w:sz w:val="28"/>
          <w:szCs w:val="28"/>
        </w:rPr>
        <w:t>市公资交易中心</w:t>
      </w:r>
      <w:r w:rsidRPr="002B729A">
        <w:rPr>
          <w:rFonts w:ascii="宋体" w:hAnsi="宋体" w:hint="eastAsia"/>
          <w:bCs/>
          <w:sz w:val="28"/>
          <w:szCs w:val="28"/>
        </w:rPr>
        <w:t>断电、断网、系统故障或其他不可抗力等因素，导致系统无法使用外，投标人在规定的解密时间内，未成功解密的投标文件将视为无效投标文件</w:t>
      </w:r>
      <w:r>
        <w:rPr>
          <w:rFonts w:ascii="宋体" w:hAnsi="宋体" w:hint="eastAsia"/>
          <w:bCs/>
          <w:sz w:val="28"/>
          <w:szCs w:val="28"/>
        </w:rPr>
        <w:t>。</w:t>
      </w:r>
    </w:p>
    <w:p w:rsidR="00B1423F" w:rsidRDefault="00B1423F" w:rsidP="004C3E6D">
      <w:pPr>
        <w:pStyle w:val="2"/>
        <w:numPr>
          <w:ilvl w:val="1"/>
          <w:numId w:val="2"/>
        </w:numPr>
        <w:spacing w:before="0" w:after="0" w:line="560" w:lineRule="exact"/>
      </w:pPr>
      <w:bookmarkStart w:id="110" w:name="_Toc183582231"/>
      <w:bookmarkStart w:id="111" w:name="_Toc217446056"/>
      <w:bookmarkStart w:id="112" w:name="_Toc77400782"/>
      <w:bookmarkStart w:id="113" w:name="_Toc31524"/>
      <w:bookmarkStart w:id="114" w:name="_Toc89075878"/>
      <w:bookmarkStart w:id="115" w:name="_Toc183682368"/>
      <w:bookmarkStart w:id="116" w:name="_Toc28766"/>
      <w:bookmarkStart w:id="117" w:name="_Toc16979"/>
      <w:bookmarkStart w:id="118" w:name="_Toc4457"/>
      <w:bookmarkStart w:id="119" w:name="_Toc74123748"/>
      <w:r w:rsidRPr="00EA5881">
        <w:rPr>
          <w:rFonts w:hint="eastAsia"/>
        </w:rPr>
        <w:t>开标、资格审查、评标和中标</w:t>
      </w:r>
      <w:bookmarkEnd w:id="110"/>
      <w:bookmarkEnd w:id="111"/>
      <w:bookmarkEnd w:id="112"/>
      <w:bookmarkEnd w:id="113"/>
      <w:bookmarkEnd w:id="114"/>
      <w:bookmarkEnd w:id="115"/>
      <w:bookmarkEnd w:id="116"/>
      <w:bookmarkEnd w:id="117"/>
      <w:bookmarkEnd w:id="118"/>
      <w:bookmarkEnd w:id="119"/>
    </w:p>
    <w:p w:rsidR="00130C23" w:rsidRPr="00130C23" w:rsidRDefault="00130C23" w:rsidP="004C3E6D">
      <w:pPr>
        <w:pStyle w:val="3"/>
        <w:numPr>
          <w:ilvl w:val="2"/>
          <w:numId w:val="2"/>
        </w:numPr>
        <w:spacing w:line="560" w:lineRule="exact"/>
        <w:ind w:left="0" w:firstLine="0"/>
        <w:rPr>
          <w:color w:val="auto"/>
        </w:rPr>
      </w:pPr>
      <w:r w:rsidRPr="00130C23">
        <w:rPr>
          <w:rFonts w:hint="eastAsia"/>
          <w:color w:val="auto"/>
        </w:rPr>
        <w:t>开标</w:t>
      </w:r>
      <w:r w:rsidRPr="00130C23">
        <w:rPr>
          <w:color w:val="auto"/>
        </w:rPr>
        <w:t>及开标程序</w:t>
      </w:r>
    </w:p>
    <w:p w:rsidR="008C09A5" w:rsidRPr="002B729A" w:rsidRDefault="008C09A5" w:rsidP="00954C7B">
      <w:pPr>
        <w:pStyle w:val="aff8"/>
        <w:numPr>
          <w:ilvl w:val="0"/>
          <w:numId w:val="42"/>
        </w:numPr>
        <w:tabs>
          <w:tab w:val="left" w:pos="1134"/>
        </w:tabs>
        <w:spacing w:line="560" w:lineRule="exact"/>
        <w:ind w:left="0" w:firstLine="560"/>
        <w:rPr>
          <w:rFonts w:ascii="宋体" w:eastAsia="宋体" w:hAnsi="宋体" w:cs="宋体"/>
          <w:sz w:val="28"/>
          <w:szCs w:val="28"/>
        </w:rPr>
      </w:pPr>
      <w:bookmarkStart w:id="120" w:name="_Toc217446058"/>
      <w:r w:rsidRPr="002B729A">
        <w:rPr>
          <w:rFonts w:ascii="宋体" w:eastAsia="宋体" w:hAnsi="宋体" w:cs="宋体" w:hint="eastAsia"/>
          <w:sz w:val="28"/>
          <w:szCs w:val="28"/>
        </w:rPr>
        <w:t>本项目为不见面开标项目。递交投标文件的投标人不足3家的，不予开标。</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解密投标文件。等待</w:t>
      </w:r>
      <w:r>
        <w:rPr>
          <w:rFonts w:ascii="宋体" w:eastAsia="宋体" w:hAnsi="宋体" w:cs="宋体" w:hint="eastAsia"/>
          <w:b/>
          <w:sz w:val="28"/>
          <w:szCs w:val="28"/>
        </w:rPr>
        <w:t>采购</w:t>
      </w:r>
      <w:r w:rsidRPr="002B729A">
        <w:rPr>
          <w:rFonts w:ascii="宋体" w:eastAsia="宋体" w:hAnsi="宋体" w:cs="宋体" w:hint="eastAsia"/>
          <w:b/>
          <w:sz w:val="28"/>
          <w:szCs w:val="28"/>
        </w:rPr>
        <w:t>中心开启解密后，投标人进行线上解密。开启解密后，投标人应在</w:t>
      </w:r>
      <w:r w:rsidR="00032B7E">
        <w:rPr>
          <w:rFonts w:ascii="宋体" w:eastAsia="宋体" w:hAnsi="宋体" w:cs="宋体"/>
          <w:b/>
          <w:sz w:val="28"/>
          <w:szCs w:val="28"/>
        </w:rPr>
        <w:t>6</w:t>
      </w:r>
      <w:r>
        <w:rPr>
          <w:rFonts w:ascii="宋体" w:eastAsia="宋体" w:hAnsi="宋体" w:cs="宋体"/>
          <w:b/>
          <w:sz w:val="28"/>
          <w:szCs w:val="28"/>
        </w:rPr>
        <w:t>0</w:t>
      </w:r>
      <w:r w:rsidRPr="002B729A">
        <w:rPr>
          <w:rFonts w:ascii="宋体" w:eastAsia="宋体" w:hAnsi="宋体" w:cs="宋体" w:hint="eastAsia"/>
          <w:b/>
          <w:sz w:val="28"/>
          <w:szCs w:val="28"/>
        </w:rPr>
        <w:t>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投标人对开标过程和开标记录有疑义，以及认为采购人、</w:t>
      </w:r>
      <w:r w:rsidR="00130C23">
        <w:rPr>
          <w:rFonts w:ascii="宋体" w:eastAsia="宋体" w:hAnsi="宋体" w:cs="宋体" w:hint="eastAsia"/>
          <w:b/>
          <w:sz w:val="28"/>
          <w:szCs w:val="28"/>
        </w:rPr>
        <w:t>采购</w:t>
      </w:r>
      <w:r w:rsidRPr="002B729A">
        <w:rPr>
          <w:rFonts w:ascii="宋体" w:eastAsia="宋体" w:hAnsi="宋体" w:cs="宋体" w:hint="eastAsia"/>
          <w:b/>
          <w:sz w:val="28"/>
          <w:szCs w:val="28"/>
        </w:rPr>
        <w:t>中心相关工作人员有需要回避的情形的，及时向工作人员提出询问或者回避申请。采购人、</w:t>
      </w:r>
      <w:r w:rsidR="00130C23">
        <w:rPr>
          <w:rFonts w:ascii="宋体" w:eastAsia="宋体" w:hAnsi="宋体" w:cs="宋体" w:hint="eastAsia"/>
          <w:b/>
          <w:sz w:val="28"/>
          <w:szCs w:val="28"/>
        </w:rPr>
        <w:t>采购</w:t>
      </w:r>
      <w:r w:rsidRPr="002B729A">
        <w:rPr>
          <w:rFonts w:ascii="宋体" w:eastAsia="宋体" w:hAnsi="宋体" w:cs="宋体" w:hint="eastAsia"/>
          <w:b/>
          <w:sz w:val="28"/>
          <w:szCs w:val="28"/>
        </w:rPr>
        <w:t>中心对投标人提出的询问或者回避申请应当及时处理。</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B1423F" w:rsidRPr="008C09A5"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不见面开标过程中，各方主体均应遵守互联网有关规定，不得发表与交易活动无关的言论</w:t>
      </w:r>
      <w:r w:rsidR="00B1423F" w:rsidRPr="008C09A5">
        <w:rPr>
          <w:rFonts w:ascii="宋体" w:eastAsia="宋体" w:hAnsi="宋体" w:cs="宋体" w:hint="eastAsia"/>
          <w:b/>
          <w:sz w:val="28"/>
          <w:szCs w:val="28"/>
        </w:rPr>
        <w:t>。</w:t>
      </w:r>
      <w:bookmarkEnd w:id="120"/>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资格审查</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详见招标文件第5章。</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评标</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详见招标文件第6章。</w:t>
      </w:r>
    </w:p>
    <w:p w:rsidR="00B1423F" w:rsidRPr="00EA5881" w:rsidRDefault="00B1423F" w:rsidP="004C3E6D">
      <w:pPr>
        <w:pStyle w:val="3"/>
        <w:numPr>
          <w:ilvl w:val="2"/>
          <w:numId w:val="2"/>
        </w:numPr>
        <w:spacing w:line="560" w:lineRule="exact"/>
        <w:ind w:left="0" w:firstLine="0"/>
        <w:rPr>
          <w:color w:val="auto"/>
        </w:rPr>
      </w:pPr>
      <w:bookmarkStart w:id="121" w:name="_Toc183582238"/>
      <w:bookmarkStart w:id="122" w:name="_Toc183682375"/>
      <w:bookmarkStart w:id="123" w:name="_Toc217446063"/>
      <w:r w:rsidRPr="00EA5881">
        <w:rPr>
          <w:rFonts w:hint="eastAsia"/>
          <w:color w:val="auto"/>
        </w:rPr>
        <w:t>中标通知</w:t>
      </w:r>
      <w:bookmarkEnd w:id="121"/>
      <w:bookmarkEnd w:id="122"/>
      <w:r w:rsidRPr="00EA5881">
        <w:rPr>
          <w:rFonts w:hint="eastAsia"/>
          <w:color w:val="auto"/>
        </w:rPr>
        <w:t>书</w:t>
      </w:r>
      <w:bookmarkEnd w:id="123"/>
    </w:p>
    <w:p w:rsidR="00B1423F" w:rsidRPr="00EA5881" w:rsidRDefault="00B1423F" w:rsidP="004C3E6D">
      <w:pPr>
        <w:widowControl/>
        <w:spacing w:line="560" w:lineRule="exact"/>
        <w:ind w:right="210" w:firstLineChars="200" w:firstLine="560"/>
        <w:jc w:val="left"/>
        <w:rPr>
          <w:rFonts w:ascii="宋体" w:hAnsi="宋体"/>
          <w:sz w:val="28"/>
          <w:szCs w:val="28"/>
        </w:rPr>
      </w:pPr>
      <w:bookmarkStart w:id="124" w:name="_Toc217446064"/>
      <w:bookmarkStart w:id="125" w:name="_Toc183582240"/>
      <w:bookmarkStart w:id="126" w:name="_Toc183682377"/>
      <w:r w:rsidRPr="00EA5881">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三、中标公告在四川政府采购网上公告后，中标供应商自行登录云平台下载中标通知书。</w:t>
      </w:r>
    </w:p>
    <w:p w:rsidR="00B1423F" w:rsidRPr="00EA5881" w:rsidRDefault="00B1423F" w:rsidP="004C3E6D">
      <w:pPr>
        <w:pStyle w:val="2"/>
        <w:numPr>
          <w:ilvl w:val="1"/>
          <w:numId w:val="2"/>
        </w:numPr>
        <w:spacing w:before="0" w:after="0" w:line="560" w:lineRule="exact"/>
      </w:pPr>
      <w:bookmarkStart w:id="127" w:name="_Toc6010"/>
      <w:bookmarkStart w:id="128" w:name="_Toc18993"/>
      <w:bookmarkStart w:id="129" w:name="_Toc12385"/>
      <w:bookmarkStart w:id="130" w:name="_Toc19973"/>
      <w:bookmarkStart w:id="131" w:name="_Toc74123749"/>
      <w:r w:rsidRPr="00EA5881">
        <w:rPr>
          <w:rFonts w:hint="eastAsia"/>
        </w:rPr>
        <w:t>签订及履行合同</w:t>
      </w:r>
      <w:bookmarkEnd w:id="124"/>
      <w:r w:rsidRPr="00EA5881">
        <w:rPr>
          <w:rFonts w:hint="eastAsia"/>
        </w:rPr>
        <w:t>和验收</w:t>
      </w:r>
      <w:bookmarkEnd w:id="127"/>
      <w:bookmarkEnd w:id="128"/>
      <w:bookmarkEnd w:id="129"/>
      <w:bookmarkEnd w:id="130"/>
      <w:bookmarkEnd w:id="131"/>
    </w:p>
    <w:p w:rsidR="00B1423F" w:rsidRPr="00EA5881" w:rsidRDefault="00B1423F" w:rsidP="004C3E6D">
      <w:pPr>
        <w:pStyle w:val="3"/>
        <w:numPr>
          <w:ilvl w:val="2"/>
          <w:numId w:val="2"/>
        </w:numPr>
        <w:spacing w:line="560" w:lineRule="exact"/>
        <w:ind w:left="0" w:firstLine="0"/>
        <w:rPr>
          <w:color w:val="auto"/>
        </w:rPr>
      </w:pPr>
      <w:bookmarkStart w:id="132" w:name="_Toc217446065"/>
      <w:r w:rsidRPr="00EA5881">
        <w:rPr>
          <w:rFonts w:hint="eastAsia"/>
          <w:color w:val="auto"/>
        </w:rPr>
        <w:t>签订合同</w:t>
      </w:r>
      <w:bookmarkEnd w:id="132"/>
    </w:p>
    <w:p w:rsidR="00B1423F" w:rsidRPr="00EA5881" w:rsidRDefault="004476C6" w:rsidP="00954C7B">
      <w:pPr>
        <w:numPr>
          <w:ilvl w:val="0"/>
          <w:numId w:val="22"/>
        </w:numPr>
        <w:tabs>
          <w:tab w:val="left" w:pos="1134"/>
        </w:tabs>
        <w:spacing w:line="560" w:lineRule="exact"/>
        <w:ind w:left="0" w:firstLineChars="202" w:firstLine="566"/>
        <w:rPr>
          <w:rFonts w:ascii="宋体" w:hAnsi="宋体"/>
          <w:sz w:val="28"/>
          <w:szCs w:val="28"/>
        </w:rPr>
      </w:pPr>
      <w:r>
        <w:rPr>
          <w:rFonts w:ascii="宋体" w:hAnsi="宋体" w:hint="eastAsia"/>
          <w:color w:val="000000"/>
          <w:sz w:val="28"/>
          <w:szCs w:val="28"/>
        </w:rPr>
        <w:t>中标供应商应在中标通知书发出之日起3</w:t>
      </w:r>
      <w:r>
        <w:rPr>
          <w:rFonts w:ascii="宋体" w:hAnsi="宋体"/>
          <w:color w:val="000000"/>
          <w:sz w:val="28"/>
          <w:szCs w:val="28"/>
        </w:rPr>
        <w:t>0</w:t>
      </w:r>
      <w:r>
        <w:rPr>
          <w:rFonts w:ascii="宋体" w:hAnsi="宋体" w:hint="eastAsia"/>
          <w:color w:val="000000"/>
          <w:sz w:val="28"/>
          <w:szCs w:val="28"/>
        </w:rPr>
        <w:t>天内与采购人签订采购合同</w:t>
      </w:r>
      <w:r w:rsidR="00B1423F" w:rsidRPr="00EA5881">
        <w:rPr>
          <w:rFonts w:ascii="宋体" w:hAnsi="宋体" w:hint="eastAsia"/>
          <w:sz w:val="28"/>
          <w:szCs w:val="28"/>
        </w:rPr>
        <w:t>。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B1423F" w:rsidRPr="00EA5881" w:rsidRDefault="00B1423F" w:rsidP="00954C7B">
      <w:pPr>
        <w:numPr>
          <w:ilvl w:val="0"/>
          <w:numId w:val="22"/>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rsidR="00B1423F" w:rsidRPr="00EA5881" w:rsidRDefault="00B1423F" w:rsidP="00954C7B">
      <w:pPr>
        <w:numPr>
          <w:ilvl w:val="0"/>
          <w:numId w:val="22"/>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招标文件、投标文件、中标通知书等一切与本项目评标结果有关且经责任主体确认的资料均为合同的有效组成部分。</w:t>
      </w:r>
    </w:p>
    <w:p w:rsidR="00B1423F" w:rsidRPr="00EA5881" w:rsidRDefault="00B1423F" w:rsidP="00954C7B">
      <w:pPr>
        <w:numPr>
          <w:ilvl w:val="0"/>
          <w:numId w:val="22"/>
        </w:numPr>
        <w:tabs>
          <w:tab w:val="left" w:pos="1134"/>
        </w:tabs>
        <w:spacing w:line="560" w:lineRule="exact"/>
        <w:ind w:left="0" w:firstLineChars="202" w:firstLine="566"/>
        <w:rPr>
          <w:rFonts w:ascii="宋体" w:hAnsi="宋体"/>
          <w:kern w:val="0"/>
          <w:sz w:val="28"/>
          <w:szCs w:val="28"/>
        </w:rPr>
      </w:pPr>
      <w:r w:rsidRPr="00EA5881">
        <w:rPr>
          <w:rFonts w:ascii="宋体" w:hAnsi="宋体" w:hint="eastAsia"/>
          <w:kern w:val="0"/>
          <w:sz w:val="28"/>
          <w:szCs w:val="28"/>
        </w:rPr>
        <w:t>询问或者质疑事项可能影响中标、成交结果的，采购人应当暂停签订合同，已经签订合同的，应当中止履行合同。</w:t>
      </w:r>
    </w:p>
    <w:p w:rsidR="00B1423F" w:rsidRPr="00EA5881" w:rsidRDefault="00B1423F" w:rsidP="004C3E6D">
      <w:pPr>
        <w:pStyle w:val="3"/>
        <w:numPr>
          <w:ilvl w:val="2"/>
          <w:numId w:val="2"/>
        </w:numPr>
        <w:spacing w:line="560" w:lineRule="exact"/>
        <w:ind w:left="0" w:firstLine="0"/>
        <w:rPr>
          <w:color w:val="auto"/>
        </w:rPr>
      </w:pPr>
      <w:bookmarkStart w:id="133" w:name="_Toc315871033"/>
      <w:bookmarkStart w:id="134" w:name="_Toc217446066"/>
      <w:bookmarkStart w:id="135" w:name="_Toc217446069"/>
      <w:bookmarkEnd w:id="133"/>
      <w:r w:rsidRPr="00EA5881">
        <w:rPr>
          <w:rFonts w:hint="eastAsia"/>
          <w:color w:val="auto"/>
        </w:rPr>
        <w:t>合同分包</w:t>
      </w:r>
      <w:bookmarkEnd w:id="134"/>
      <w:r w:rsidRPr="00EA5881">
        <w:rPr>
          <w:rFonts w:hint="eastAsia"/>
          <w:color w:val="auto"/>
        </w:rPr>
        <w:t>和转包</w:t>
      </w:r>
    </w:p>
    <w:p w:rsidR="00B1423F" w:rsidRPr="00EA5881" w:rsidRDefault="00B1423F" w:rsidP="004C3E6D">
      <w:pPr>
        <w:pStyle w:val="3"/>
        <w:numPr>
          <w:ilvl w:val="3"/>
          <w:numId w:val="2"/>
        </w:numPr>
        <w:spacing w:line="560" w:lineRule="exact"/>
        <w:rPr>
          <w:color w:val="auto"/>
        </w:rPr>
      </w:pPr>
      <w:bookmarkStart w:id="136" w:name="_Toc217446067"/>
      <w:r w:rsidRPr="00EA5881">
        <w:rPr>
          <w:rFonts w:hint="eastAsia"/>
          <w:color w:val="auto"/>
        </w:rPr>
        <w:t>合同分包</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本项目不允许分包。</w:t>
      </w:r>
    </w:p>
    <w:p w:rsidR="00B1423F" w:rsidRPr="00EA5881" w:rsidRDefault="00B1423F" w:rsidP="004C3E6D">
      <w:pPr>
        <w:pStyle w:val="3"/>
        <w:numPr>
          <w:ilvl w:val="3"/>
          <w:numId w:val="2"/>
        </w:numPr>
        <w:spacing w:line="560" w:lineRule="exact"/>
        <w:rPr>
          <w:color w:val="auto"/>
        </w:rPr>
      </w:pPr>
      <w:r w:rsidRPr="00EA5881">
        <w:rPr>
          <w:rFonts w:hint="eastAsia"/>
          <w:color w:val="auto"/>
        </w:rPr>
        <w:t>合同转包</w:t>
      </w:r>
    </w:p>
    <w:p w:rsidR="00B1423F" w:rsidRPr="00EA5881" w:rsidRDefault="00B1423F" w:rsidP="004C3E6D">
      <w:pPr>
        <w:spacing w:line="560" w:lineRule="exact"/>
        <w:ind w:firstLineChars="200" w:firstLine="560"/>
        <w:rPr>
          <w:rFonts w:ascii="宋体" w:hAnsi="宋体" w:cs="宋体"/>
          <w:kern w:val="0"/>
          <w:sz w:val="28"/>
          <w:szCs w:val="28"/>
        </w:rPr>
      </w:pPr>
      <w:r w:rsidRPr="00EA5881">
        <w:rPr>
          <w:rFonts w:ascii="宋体" w:hAnsi="宋体" w:hint="eastAsia"/>
          <w:sz w:val="28"/>
          <w:szCs w:val="28"/>
        </w:rPr>
        <w:t>一、严禁中标供应商将本项目转包。本项目所称转包，是指</w:t>
      </w:r>
      <w:r w:rsidRPr="00EA5881">
        <w:rPr>
          <w:rFonts w:ascii="宋体" w:hAnsi="宋体" w:cs="宋体" w:hint="eastAsia"/>
          <w:kern w:val="0"/>
          <w:sz w:val="28"/>
          <w:szCs w:val="28"/>
        </w:rPr>
        <w:t xml:space="preserve">将本项目转给他人或者将本项目全部肢解以后以分包的名义分别转给他人的行为。 </w:t>
      </w:r>
    </w:p>
    <w:p w:rsidR="00B1423F" w:rsidRPr="00EA5881" w:rsidRDefault="00B1423F" w:rsidP="004C3E6D">
      <w:pPr>
        <w:spacing w:line="560" w:lineRule="exact"/>
        <w:ind w:firstLine="495"/>
        <w:rPr>
          <w:rFonts w:ascii="宋体" w:hAnsi="宋体"/>
          <w:sz w:val="28"/>
          <w:szCs w:val="28"/>
        </w:rPr>
      </w:pPr>
      <w:r w:rsidRPr="00EA5881">
        <w:rPr>
          <w:rFonts w:ascii="宋体" w:hAnsi="宋体" w:hint="eastAsia"/>
          <w:sz w:val="28"/>
          <w:szCs w:val="28"/>
        </w:rPr>
        <w:t>二、中标供应商转包的，视同拒绝履行政府采购合同，将依法追究法律责任。</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采购人增加合同标的的权</w:t>
      </w:r>
      <w:bookmarkEnd w:id="136"/>
      <w:r w:rsidRPr="00EA5881">
        <w:rPr>
          <w:rFonts w:hint="eastAsia"/>
          <w:color w:val="auto"/>
        </w:rPr>
        <w:t>利</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采</w:t>
      </w:r>
      <w:r w:rsidR="00130C23" w:rsidRPr="002B729A">
        <w:rPr>
          <w:rFonts w:ascii="宋体" w:hAnsi="宋体" w:hint="eastAsia"/>
          <w:sz w:val="28"/>
          <w:szCs w:val="28"/>
        </w:rPr>
        <w:t>购合同履行过程中，采购人需要追加与合同标的相同的货物或者服务的，在不改变合同其他条款的前提下，可以与中标人协商签订补充合同，但所有补充合同的采购金额不得超过原合同采购金额的百分之十</w:t>
      </w:r>
      <w:r w:rsidRPr="00EA5881">
        <w:rPr>
          <w:rFonts w:ascii="宋体" w:hAnsi="宋体" w:hint="eastAsia"/>
          <w:sz w:val="28"/>
          <w:szCs w:val="28"/>
        </w:rPr>
        <w:t>。</w:t>
      </w:r>
    </w:p>
    <w:p w:rsidR="00B1423F" w:rsidRPr="00EA5881" w:rsidRDefault="00B1423F" w:rsidP="004C3E6D">
      <w:pPr>
        <w:pStyle w:val="3"/>
        <w:numPr>
          <w:ilvl w:val="2"/>
          <w:numId w:val="2"/>
        </w:numPr>
        <w:spacing w:line="560" w:lineRule="exact"/>
        <w:ind w:left="0" w:firstLine="0"/>
        <w:rPr>
          <w:rFonts w:cs="Times New Roman"/>
          <w:b w:val="0"/>
          <w:bCs w:val="0"/>
          <w:color w:val="auto"/>
          <w:kern w:val="2"/>
        </w:rPr>
      </w:pPr>
      <w:bookmarkStart w:id="137" w:name="_Toc217446068"/>
      <w:r w:rsidRPr="00EA5881">
        <w:rPr>
          <w:rFonts w:hint="eastAsia"/>
          <w:color w:val="auto"/>
        </w:rPr>
        <w:t>履约保证金</w:t>
      </w:r>
      <w:bookmarkEnd w:id="137"/>
    </w:p>
    <w:p w:rsidR="00B1423F" w:rsidRPr="00EA5881" w:rsidRDefault="00B1423F" w:rsidP="004C3E6D">
      <w:pPr>
        <w:pStyle w:val="a8"/>
        <w:spacing w:after="0" w:line="560" w:lineRule="exact"/>
        <w:ind w:firstLineChars="200" w:firstLine="560"/>
        <w:rPr>
          <w:rFonts w:ascii="宋体" w:eastAsia="宋体" w:hAnsi="宋体"/>
          <w:sz w:val="28"/>
          <w:szCs w:val="28"/>
        </w:rPr>
      </w:pPr>
      <w:r w:rsidRPr="00EA5881">
        <w:rPr>
          <w:rFonts w:ascii="宋体" w:eastAsia="宋体" w:hAnsi="宋体" w:hint="eastAsia"/>
          <w:sz w:val="28"/>
          <w:szCs w:val="28"/>
        </w:rPr>
        <w:t>本项目不收取履约保证金。</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合同公告</w:t>
      </w:r>
    </w:p>
    <w:p w:rsidR="00B1423F" w:rsidRPr="00EA5881" w:rsidRDefault="00B1423F" w:rsidP="004C3E6D">
      <w:pPr>
        <w:pStyle w:val="a8"/>
        <w:spacing w:after="0" w:line="560" w:lineRule="exact"/>
        <w:ind w:firstLineChars="200" w:firstLine="560"/>
        <w:rPr>
          <w:rFonts w:ascii="宋体" w:eastAsia="宋体" w:hAnsi="宋体" w:cs="Times New Roman"/>
          <w:sz w:val="28"/>
          <w:szCs w:val="28"/>
        </w:rPr>
      </w:pPr>
      <w:r w:rsidRPr="00EA5881">
        <w:rPr>
          <w:rFonts w:ascii="宋体" w:eastAsia="宋体" w:hAnsi="宋体" w:cs="Times New Roman"/>
          <w:sz w:val="28"/>
          <w:szCs w:val="28"/>
        </w:rPr>
        <w:t>采购人应当自政府采购合同签订之日起2个工作日内，在四川政府采购网公告，但政府采购合同中涉及国家秘密、商业秘密的内容除外。</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合同备案</w:t>
      </w:r>
    </w:p>
    <w:p w:rsidR="00B1423F" w:rsidRPr="00EA5881" w:rsidRDefault="00412BBE" w:rsidP="004C3E6D">
      <w:pPr>
        <w:tabs>
          <w:tab w:val="left" w:pos="1134"/>
        </w:tabs>
        <w:spacing w:line="560" w:lineRule="exact"/>
        <w:ind w:firstLineChars="200" w:firstLine="560"/>
        <w:rPr>
          <w:rFonts w:ascii="宋体" w:hAnsi="宋体"/>
          <w:sz w:val="28"/>
          <w:szCs w:val="28"/>
        </w:rPr>
      </w:pPr>
      <w:r>
        <w:rPr>
          <w:rFonts w:ascii="宋体" w:hAnsi="宋体" w:hint="eastAsia"/>
          <w:color w:val="000000"/>
          <w:sz w:val="28"/>
          <w:szCs w:val="28"/>
        </w:rPr>
        <w:t>合同签订后，采购人应在七个工作日内按成都市成华区财政局的要求完成合同备案工作</w:t>
      </w:r>
      <w:r w:rsidR="00B1423F" w:rsidRPr="00EA5881">
        <w:rPr>
          <w:rFonts w:ascii="宋体" w:hAnsi="宋体" w:hint="eastAsia"/>
          <w:sz w:val="28"/>
          <w:szCs w:val="28"/>
        </w:rPr>
        <w:t>。</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履行合同</w:t>
      </w:r>
      <w:bookmarkEnd w:id="135"/>
    </w:p>
    <w:p w:rsidR="00B1423F" w:rsidRPr="00EA5881" w:rsidRDefault="00B1423F" w:rsidP="00954C7B">
      <w:pPr>
        <w:numPr>
          <w:ilvl w:val="0"/>
          <w:numId w:val="23"/>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合同一经签订，双方应严格履行合同规定的义务。</w:t>
      </w:r>
    </w:p>
    <w:p w:rsidR="00B1423F" w:rsidRPr="00EA5881" w:rsidRDefault="00B1423F" w:rsidP="00954C7B">
      <w:pPr>
        <w:numPr>
          <w:ilvl w:val="0"/>
          <w:numId w:val="23"/>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在合同履行过程中，如发生合同纠纷，合同双方应按照《</w:t>
      </w:r>
      <w:r w:rsidR="003019E3" w:rsidRPr="00993AB4">
        <w:rPr>
          <w:rFonts w:ascii="宋体" w:hAnsi="宋体" w:hint="eastAsia"/>
          <w:color w:val="000000"/>
          <w:sz w:val="28"/>
          <w:szCs w:val="28"/>
        </w:rPr>
        <w:t>中华人民共和国民法典</w:t>
      </w:r>
      <w:r w:rsidRPr="00EA5881">
        <w:rPr>
          <w:rFonts w:ascii="宋体" w:hAnsi="宋体" w:hint="eastAsia"/>
          <w:sz w:val="28"/>
          <w:szCs w:val="28"/>
        </w:rPr>
        <w:t>》及合同条款的有关规定进行处理。</w:t>
      </w:r>
    </w:p>
    <w:p w:rsidR="00B1423F" w:rsidRPr="00EA5881" w:rsidRDefault="00B1423F" w:rsidP="004C3E6D">
      <w:pPr>
        <w:pStyle w:val="3"/>
        <w:numPr>
          <w:ilvl w:val="2"/>
          <w:numId w:val="2"/>
        </w:numPr>
        <w:spacing w:line="560" w:lineRule="exact"/>
        <w:ind w:left="0" w:firstLine="0"/>
        <w:rPr>
          <w:color w:val="auto"/>
        </w:rPr>
      </w:pPr>
      <w:bookmarkStart w:id="138" w:name="_Toc217446070"/>
      <w:r w:rsidRPr="00EA5881">
        <w:rPr>
          <w:rFonts w:hint="eastAsia"/>
          <w:color w:val="auto"/>
        </w:rPr>
        <w:t>验收</w:t>
      </w:r>
    </w:p>
    <w:p w:rsidR="00B1423F" w:rsidRPr="003019E3" w:rsidRDefault="00B1423F" w:rsidP="004C3E6D">
      <w:pPr>
        <w:pStyle w:val="a8"/>
        <w:spacing w:after="0" w:line="560" w:lineRule="exact"/>
        <w:ind w:firstLineChars="200" w:firstLine="560"/>
        <w:rPr>
          <w:rFonts w:ascii="宋体" w:eastAsia="宋体" w:hAnsi="宋体"/>
          <w:sz w:val="28"/>
          <w:szCs w:val="28"/>
        </w:rPr>
      </w:pPr>
      <w:bookmarkStart w:id="139" w:name="_Toc217446071"/>
      <w:r w:rsidRPr="003019E3">
        <w:rPr>
          <w:rFonts w:ascii="宋体" w:eastAsia="宋体" w:hAnsi="宋体" w:hint="eastAsia"/>
          <w:sz w:val="28"/>
          <w:szCs w:val="28"/>
        </w:rPr>
        <w:t>采购人</w:t>
      </w:r>
      <w:r w:rsidR="003019E3" w:rsidRPr="003019E3">
        <w:rPr>
          <w:rFonts w:ascii="宋体" w:eastAsia="宋体" w:hAnsi="宋体" w:hint="eastAsia"/>
          <w:sz w:val="28"/>
          <w:szCs w:val="28"/>
        </w:rPr>
        <w:t>应按照合同以及相关法律法规的要求组织验收</w:t>
      </w:r>
      <w:r w:rsidRPr="003019E3">
        <w:rPr>
          <w:rFonts w:ascii="宋体" w:eastAsia="宋体" w:hAnsi="宋体" w:hint="eastAsia"/>
          <w:sz w:val="28"/>
          <w:szCs w:val="28"/>
        </w:rPr>
        <w:t>。</w:t>
      </w:r>
      <w:bookmarkEnd w:id="139"/>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资金支付</w:t>
      </w:r>
    </w:p>
    <w:p w:rsidR="00B1423F" w:rsidRPr="00EA5881" w:rsidRDefault="00B1423F" w:rsidP="004C3E6D">
      <w:pPr>
        <w:pStyle w:val="a6"/>
        <w:shd w:val="clear" w:color="auto" w:fill="FFFFFF"/>
        <w:spacing w:before="0" w:beforeAutospacing="0" w:after="0" w:afterAutospacing="0" w:line="560" w:lineRule="exact"/>
        <w:ind w:firstLine="570"/>
        <w:rPr>
          <w:rFonts w:cs="Helvetica"/>
          <w:color w:val="auto"/>
          <w:sz w:val="28"/>
          <w:szCs w:val="28"/>
        </w:rPr>
      </w:pPr>
      <w:r w:rsidRPr="00EA5881">
        <w:rPr>
          <w:rFonts w:cs="Helvetica" w:hint="eastAsia"/>
          <w:color w:val="auto"/>
          <w:sz w:val="28"/>
          <w:szCs w:val="28"/>
        </w:rPr>
        <w:t>采购人按财政部门的相关规定及采购合同的约定进行支付。</w:t>
      </w:r>
    </w:p>
    <w:p w:rsidR="00B1423F" w:rsidRPr="00EA5881" w:rsidRDefault="00B1423F" w:rsidP="004C3E6D">
      <w:pPr>
        <w:pStyle w:val="2"/>
        <w:numPr>
          <w:ilvl w:val="1"/>
          <w:numId w:val="2"/>
        </w:numPr>
        <w:spacing w:before="0" w:after="0" w:line="560" w:lineRule="exact"/>
      </w:pPr>
      <w:bookmarkStart w:id="140" w:name="_Toc6102"/>
      <w:bookmarkStart w:id="141" w:name="_Toc13859"/>
      <w:bookmarkStart w:id="142" w:name="_Toc30945"/>
      <w:bookmarkStart w:id="143" w:name="_Toc12434"/>
      <w:bookmarkStart w:id="144" w:name="_Toc217446074"/>
      <w:bookmarkStart w:id="145" w:name="_Toc74123750"/>
      <w:bookmarkStart w:id="146" w:name="_Toc183682380"/>
      <w:bookmarkStart w:id="147" w:name="_Toc183582243"/>
      <w:bookmarkEnd w:id="125"/>
      <w:bookmarkEnd w:id="126"/>
      <w:bookmarkEnd w:id="138"/>
      <w:r w:rsidRPr="00EA5881">
        <w:rPr>
          <w:rFonts w:hint="eastAsia"/>
        </w:rPr>
        <w:t>投标纪律要求</w:t>
      </w:r>
      <w:bookmarkEnd w:id="140"/>
      <w:bookmarkEnd w:id="141"/>
      <w:bookmarkEnd w:id="142"/>
      <w:bookmarkEnd w:id="143"/>
      <w:bookmarkEnd w:id="144"/>
      <w:bookmarkEnd w:id="145"/>
    </w:p>
    <w:p w:rsidR="00B1423F" w:rsidRPr="00EA5881" w:rsidRDefault="00B1423F" w:rsidP="004C3E6D">
      <w:pPr>
        <w:pStyle w:val="3"/>
        <w:numPr>
          <w:ilvl w:val="2"/>
          <w:numId w:val="2"/>
        </w:numPr>
        <w:spacing w:line="560" w:lineRule="exact"/>
        <w:ind w:left="0" w:firstLine="0"/>
        <w:rPr>
          <w:color w:val="auto"/>
        </w:rPr>
      </w:pPr>
      <w:bookmarkStart w:id="148" w:name="_Toc217446075"/>
      <w:r w:rsidRPr="00EA5881">
        <w:rPr>
          <w:rFonts w:hint="eastAsia"/>
          <w:color w:val="auto"/>
        </w:rPr>
        <w:t>投标人不得具有的情形</w:t>
      </w:r>
      <w:bookmarkEnd w:id="148"/>
    </w:p>
    <w:p w:rsidR="00B1423F" w:rsidRPr="00EA5881" w:rsidRDefault="00B1423F" w:rsidP="004C3E6D">
      <w:pPr>
        <w:pStyle w:val="a8"/>
        <w:spacing w:after="0" w:line="560" w:lineRule="exact"/>
        <w:ind w:firstLine="567"/>
        <w:rPr>
          <w:rFonts w:ascii="宋体" w:eastAsia="宋体" w:hAnsi="宋体"/>
          <w:sz w:val="28"/>
          <w:szCs w:val="28"/>
        </w:rPr>
      </w:pPr>
      <w:bookmarkStart w:id="149" w:name="_Toc314574786"/>
      <w:r w:rsidRPr="00EA5881">
        <w:rPr>
          <w:rFonts w:ascii="宋体" w:eastAsia="宋体" w:hAnsi="宋体" w:hint="eastAsia"/>
          <w:sz w:val="28"/>
          <w:szCs w:val="28"/>
        </w:rPr>
        <w:t>投标人参加投标不得有下列情形：</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有下列情形之一的，视为投标人串通投标：</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（一）不同投标人的投标文件由同一单位或者个人编制；</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（二）不同投标人委托同一单位或者个人办理投标事宜；</w:t>
      </w:r>
    </w:p>
    <w:p w:rsidR="00B1423F" w:rsidRPr="00EA5881" w:rsidRDefault="00B1423F" w:rsidP="004C3E6D">
      <w:pPr>
        <w:tabs>
          <w:tab w:val="left" w:pos="1134"/>
        </w:tabs>
        <w:spacing w:line="560" w:lineRule="exact"/>
        <w:ind w:firstLineChars="152" w:firstLine="426"/>
        <w:rPr>
          <w:rFonts w:ascii="宋体" w:hAnsi="宋体"/>
          <w:sz w:val="28"/>
          <w:szCs w:val="28"/>
        </w:rPr>
      </w:pPr>
      <w:r w:rsidRPr="00EA5881">
        <w:rPr>
          <w:rFonts w:ascii="宋体" w:hAnsi="宋体" w:hint="eastAsia"/>
          <w:sz w:val="28"/>
          <w:szCs w:val="28"/>
        </w:rPr>
        <w:t>（三）不同投标人的投标文件载明的项目管理成员或者联系人员为同一人；</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（四）不同投标人的投标文件异常一致或者投标报价呈规律性差异；</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（五）不同投标人的投标文件相互混装；</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（六）不同投标人的投标保证金从同一单位或者个人的账户转出；</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提供虚假材料谋取中标；</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采取不正当手段诋毁、排挤其他投标人；</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与采购人或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、其他投标人恶意串通；</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向采购人或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、评标委员会成员行贿或者提供其他不正当利益；</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在招标过程中与采购人或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进行协商谈判；</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中标后无正当理由拒不与采购人签订政府采购合同；</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未按照采购文件确定的事项签订政府采购合同；</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将政府采购合同转包或者违规分包；</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提供假冒伪劣产品；</w:t>
      </w:r>
    </w:p>
    <w:p w:rsidR="00B1423F" w:rsidRPr="00EA5881" w:rsidRDefault="00B1423F" w:rsidP="00954C7B">
      <w:pPr>
        <w:numPr>
          <w:ilvl w:val="1"/>
          <w:numId w:val="24"/>
        </w:numPr>
        <w:tabs>
          <w:tab w:val="left" w:pos="1134"/>
          <w:tab w:val="left" w:pos="1418"/>
        </w:tabs>
        <w:spacing w:line="560" w:lineRule="exact"/>
        <w:ind w:left="0" w:firstLine="567"/>
        <w:rPr>
          <w:rFonts w:ascii="宋体" w:hAnsi="宋体"/>
          <w:sz w:val="28"/>
          <w:szCs w:val="28"/>
        </w:rPr>
      </w:pPr>
      <w:r w:rsidRPr="00EA5881">
        <w:rPr>
          <w:rFonts w:ascii="宋体" w:hAnsi="宋体" w:hint="eastAsia"/>
          <w:sz w:val="28"/>
          <w:szCs w:val="28"/>
        </w:rPr>
        <w:t>擅自变更、中止或者终止政府采购合同；</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十三、在行贿犯罪信息查询期限内，根据中国裁判文书网（https://wenshu.court.gov.cn）查询结果供应商及其现任法定代表人、主要负责人有行贿犯罪记录；</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十四、处于被行政部门禁止参与政府采购活动的期限内。</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十五、拒绝有关部门的监督检查或者向监督检查部门提供虚假情况；</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十六、法律法规规定的其他情形。</w:t>
      </w:r>
    </w:p>
    <w:p w:rsidR="00B1423F" w:rsidRPr="00EA5881" w:rsidRDefault="00B1423F" w:rsidP="004C3E6D">
      <w:pPr>
        <w:tabs>
          <w:tab w:val="left" w:pos="1134"/>
        </w:tabs>
        <w:spacing w:line="560" w:lineRule="exact"/>
        <w:ind w:firstLineChars="202" w:firstLine="568"/>
        <w:rPr>
          <w:rFonts w:ascii="宋体" w:hAnsi="宋体"/>
          <w:b/>
          <w:sz w:val="28"/>
          <w:szCs w:val="28"/>
        </w:rPr>
      </w:pPr>
      <w:r w:rsidRPr="00EA5881">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保密</w:t>
      </w:r>
      <w:bookmarkEnd w:id="149"/>
    </w:p>
    <w:p w:rsidR="00B1423F" w:rsidRPr="00EA5881" w:rsidRDefault="00B1423F" w:rsidP="00954C7B">
      <w:pPr>
        <w:pStyle w:val="a8"/>
        <w:numPr>
          <w:ilvl w:val="0"/>
          <w:numId w:val="25"/>
        </w:numPr>
        <w:tabs>
          <w:tab w:val="left" w:pos="1134"/>
        </w:tabs>
        <w:spacing w:after="0" w:line="560" w:lineRule="exact"/>
        <w:ind w:left="0" w:firstLine="567"/>
        <w:rPr>
          <w:rFonts w:ascii="宋体" w:eastAsia="宋体" w:hAnsi="宋体"/>
          <w:sz w:val="28"/>
          <w:szCs w:val="28"/>
        </w:rPr>
      </w:pPr>
      <w:r w:rsidRPr="00EA5881">
        <w:rPr>
          <w:rFonts w:ascii="宋体" w:eastAsia="宋体" w:hAnsi="宋体" w:hint="eastAsia"/>
          <w:sz w:val="28"/>
          <w:szCs w:val="28"/>
        </w:rPr>
        <w:t>不得透露有关在系统中成功提交《采购文件获取登记表》的潜在投标人的任何情况。</w:t>
      </w:r>
    </w:p>
    <w:p w:rsidR="00B1423F" w:rsidRPr="00EA5881" w:rsidRDefault="00B1423F" w:rsidP="00954C7B">
      <w:pPr>
        <w:pStyle w:val="a8"/>
        <w:numPr>
          <w:ilvl w:val="0"/>
          <w:numId w:val="25"/>
        </w:numPr>
        <w:tabs>
          <w:tab w:val="left" w:pos="1134"/>
        </w:tabs>
        <w:spacing w:after="0" w:line="560" w:lineRule="exact"/>
        <w:ind w:left="0" w:firstLine="567"/>
        <w:rPr>
          <w:rFonts w:ascii="宋体" w:eastAsia="宋体" w:hAnsi="宋体"/>
          <w:sz w:val="28"/>
          <w:szCs w:val="28"/>
        </w:rPr>
      </w:pPr>
      <w:r w:rsidRPr="00EA5881">
        <w:rPr>
          <w:rFonts w:ascii="宋体" w:eastAsia="宋体" w:hAnsi="宋体" w:hint="eastAsia"/>
          <w:sz w:val="28"/>
          <w:szCs w:val="28"/>
        </w:rPr>
        <w:t>有关投标文件的审查、澄清、评估和比较以及合同授予意向等情况都不得对外透露。</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回避</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在政府采购活动中，采购人员（</w:t>
      </w:r>
      <w:r w:rsidR="00130C23">
        <w:rPr>
          <w:rFonts w:hint="eastAsia"/>
          <w:color w:val="auto"/>
          <w:sz w:val="28"/>
          <w:szCs w:val="28"/>
        </w:rPr>
        <w:t>如</w:t>
      </w:r>
      <w:r w:rsidRPr="00EA5881">
        <w:rPr>
          <w:rFonts w:hint="eastAsia"/>
          <w:color w:val="auto"/>
          <w:sz w:val="28"/>
          <w:szCs w:val="28"/>
        </w:rPr>
        <w:t>采购人内部负责采购项目的具体经办工作人员和直接分管采购项目的负责人，以及</w:t>
      </w:r>
      <w:r w:rsidR="00150F5D">
        <w:rPr>
          <w:rFonts w:cs="Arial" w:hint="eastAsia"/>
          <w:color w:val="auto"/>
          <w:sz w:val="28"/>
          <w:szCs w:val="28"/>
        </w:rPr>
        <w:t>采购</w:t>
      </w:r>
      <w:r w:rsidRPr="00EA5881">
        <w:rPr>
          <w:rFonts w:cs="Arial" w:hint="eastAsia"/>
          <w:color w:val="auto"/>
          <w:sz w:val="28"/>
          <w:szCs w:val="28"/>
        </w:rPr>
        <w:t>中心</w:t>
      </w:r>
      <w:r w:rsidRPr="00EA5881">
        <w:rPr>
          <w:rFonts w:hint="eastAsia"/>
          <w:color w:val="auto"/>
          <w:sz w:val="28"/>
          <w:szCs w:val="28"/>
        </w:rPr>
        <w:t>负责采购项目的具体经办工作人员和直接分管采购活动的负责人</w:t>
      </w:r>
      <w:r w:rsidRPr="00EA5881">
        <w:rPr>
          <w:rFonts w:cs="Helvetica" w:hint="eastAsia"/>
          <w:color w:val="auto"/>
          <w:sz w:val="28"/>
          <w:szCs w:val="28"/>
        </w:rPr>
        <w:t>）及相关人员与供应商有下列利害关系之一的，应当回避：</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（一）参加采购活动前3年内与供应商存在劳动关系；</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（二）参加采购活动前3年内担任供应商的董事、监事；</w:t>
      </w:r>
    </w:p>
    <w:p w:rsidR="00B1423F" w:rsidRPr="00EA5881" w:rsidRDefault="00B1423F" w:rsidP="004C3E6D">
      <w:pPr>
        <w:pStyle w:val="a6"/>
        <w:shd w:val="clear" w:color="auto" w:fill="FFFFFF"/>
        <w:spacing w:before="0" w:beforeAutospacing="0" w:after="0" w:afterAutospacing="0" w:line="560" w:lineRule="exact"/>
        <w:ind w:firstLineChars="201" w:firstLine="563"/>
        <w:rPr>
          <w:rFonts w:cs="Helvetica"/>
          <w:color w:val="auto"/>
          <w:sz w:val="28"/>
          <w:szCs w:val="28"/>
        </w:rPr>
      </w:pPr>
      <w:r w:rsidRPr="00EA5881">
        <w:rPr>
          <w:rFonts w:cs="Helvetica" w:hint="eastAsia"/>
          <w:color w:val="auto"/>
          <w:sz w:val="28"/>
          <w:szCs w:val="28"/>
        </w:rPr>
        <w:t>（三）参加采购活动前3年内是供应商的控股股东或者实际控制人；</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（四）与供应商的法定代表人或者负责人有夫妻、直系血亲、三代以内旁系血亲或者近姻亲关系；</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（五）与供应商有其他可能影响政府采购活动公平、公正进行的关系。</w:t>
      </w:r>
    </w:p>
    <w:p w:rsidR="00B1423F" w:rsidRPr="00EA5881" w:rsidRDefault="00B1423F" w:rsidP="004C3E6D">
      <w:pPr>
        <w:pStyle w:val="a6"/>
        <w:shd w:val="clear" w:color="auto" w:fill="FFFFFF"/>
        <w:spacing w:before="0" w:beforeAutospacing="0" w:after="0" w:afterAutospacing="0" w:line="560" w:lineRule="exact"/>
        <w:ind w:firstLineChars="200" w:firstLine="560"/>
        <w:rPr>
          <w:color w:val="auto"/>
          <w:sz w:val="28"/>
          <w:szCs w:val="28"/>
        </w:rPr>
      </w:pPr>
      <w:r w:rsidRPr="00EA5881">
        <w:rPr>
          <w:rFonts w:cs="Helvetica" w:hint="eastAsi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B1423F" w:rsidRPr="00EA5881" w:rsidRDefault="00B1423F" w:rsidP="004C3E6D">
      <w:pPr>
        <w:pStyle w:val="2"/>
        <w:numPr>
          <w:ilvl w:val="1"/>
          <w:numId w:val="2"/>
        </w:numPr>
        <w:spacing w:before="0" w:after="0" w:line="560" w:lineRule="exact"/>
        <w:ind w:left="993" w:hanging="993"/>
      </w:pPr>
      <w:bookmarkStart w:id="150" w:name="_Toc26656"/>
      <w:bookmarkStart w:id="151" w:name="_Toc15833"/>
      <w:bookmarkStart w:id="152" w:name="_Toc217446078"/>
      <w:bookmarkStart w:id="153" w:name="_Toc8315"/>
      <w:bookmarkStart w:id="154" w:name="_Toc446402234"/>
      <w:bookmarkStart w:id="155" w:name="_Toc21164"/>
      <w:bookmarkStart w:id="156" w:name="_Toc74123751"/>
      <w:bookmarkStart w:id="157" w:name="_Toc374971122"/>
      <w:bookmarkStart w:id="158" w:name="_Toc379536619"/>
      <w:bookmarkEnd w:id="146"/>
      <w:bookmarkEnd w:id="147"/>
      <w:r w:rsidRPr="00EA5881">
        <w:rPr>
          <w:rFonts w:hint="eastAsia"/>
        </w:rPr>
        <w:t>询问、质疑和投诉</w:t>
      </w:r>
      <w:bookmarkStart w:id="159" w:name="_Toc217446079"/>
      <w:bookmarkEnd w:id="150"/>
      <w:bookmarkEnd w:id="151"/>
      <w:bookmarkEnd w:id="152"/>
      <w:bookmarkEnd w:id="153"/>
      <w:bookmarkEnd w:id="154"/>
      <w:bookmarkEnd w:id="155"/>
      <w:bookmarkEnd w:id="156"/>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供应商询问、质疑的对象</w:t>
      </w:r>
    </w:p>
    <w:p w:rsidR="00F96756" w:rsidRPr="00536B31" w:rsidRDefault="00F96756" w:rsidP="004C3E6D">
      <w:pPr>
        <w:pStyle w:val="a6"/>
        <w:shd w:val="clear" w:color="auto" w:fill="FFFFFF"/>
        <w:spacing w:before="0" w:beforeAutospacing="0" w:after="0" w:afterAutospacing="0" w:line="560" w:lineRule="exact"/>
        <w:ind w:firstLineChars="200" w:firstLine="560"/>
        <w:rPr>
          <w:color w:val="auto"/>
          <w:sz w:val="28"/>
          <w:szCs w:val="28"/>
        </w:rPr>
      </w:pPr>
      <w:r w:rsidRPr="003032A2">
        <w:rPr>
          <w:rFonts w:hint="eastAsia"/>
          <w:color w:val="auto"/>
          <w:sz w:val="28"/>
          <w:szCs w:val="28"/>
        </w:rPr>
        <w:t>（一）供应商对招标文件中供应商参加本次政府采购活动应当具备的条件，招标项目技术、服务、商务及其他要求，评标细则及标准，以及关于资格审查提出询问</w:t>
      </w:r>
      <w:r w:rsidRPr="00536B31">
        <w:rPr>
          <w:rFonts w:hint="eastAsia"/>
          <w:color w:val="auto"/>
          <w:sz w:val="28"/>
          <w:szCs w:val="28"/>
        </w:rPr>
        <w:t>或质疑的，应</w:t>
      </w:r>
      <w:r w:rsidR="003032A2" w:rsidRPr="00536B31">
        <w:rPr>
          <w:rFonts w:hint="eastAsia"/>
          <w:color w:val="auto"/>
          <w:sz w:val="28"/>
          <w:szCs w:val="28"/>
        </w:rPr>
        <w:t>通过云平台</w:t>
      </w:r>
      <w:r w:rsidRPr="00536B31">
        <w:rPr>
          <w:rFonts w:hint="eastAsia"/>
          <w:color w:val="auto"/>
          <w:sz w:val="28"/>
          <w:szCs w:val="28"/>
        </w:rPr>
        <w:t>向采购人提出；</w:t>
      </w:r>
    </w:p>
    <w:p w:rsidR="00B1423F" w:rsidRPr="00EA5881" w:rsidRDefault="00F96756"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536B31">
        <w:rPr>
          <w:rFonts w:hint="eastAsia"/>
          <w:color w:val="auto"/>
          <w:sz w:val="28"/>
          <w:szCs w:val="28"/>
        </w:rPr>
        <w:t>（二）供应商对除上述招标文件中的其他内容、采购过程及中标结果（除资格审查）提出询问或质疑的，应</w:t>
      </w:r>
      <w:r w:rsidR="003032A2" w:rsidRPr="00536B31">
        <w:rPr>
          <w:rFonts w:hint="eastAsia"/>
          <w:color w:val="auto"/>
          <w:sz w:val="28"/>
          <w:szCs w:val="28"/>
        </w:rPr>
        <w:t>通过云平台</w:t>
      </w:r>
      <w:r w:rsidRPr="00536B31">
        <w:rPr>
          <w:rFonts w:hint="eastAsia"/>
          <w:color w:val="auto"/>
          <w:sz w:val="28"/>
          <w:szCs w:val="28"/>
        </w:rPr>
        <w:t>向采购中心提出。</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供应商提出的询问，应当明确询问事项，如以书面形式提出的，应由供应商签字并加盖公章。</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供应商应在法定质疑期内一次性提出针对同一采购程序环节的质疑。</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供应商提出质疑时应当准备的资料</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（一）质疑书正本1份；</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（二）</w:t>
      </w:r>
      <w:r w:rsidR="00F96756">
        <w:rPr>
          <w:rFonts w:hint="eastAsia"/>
          <w:sz w:val="28"/>
          <w:szCs w:val="28"/>
        </w:rPr>
        <w:t>法定代表人授权</w:t>
      </w:r>
      <w:r w:rsidR="00F96756">
        <w:rPr>
          <w:sz w:val="28"/>
          <w:szCs w:val="28"/>
        </w:rPr>
        <w:t>委托书1份</w:t>
      </w:r>
      <w:r w:rsidR="00F96756">
        <w:rPr>
          <w:rFonts w:hint="eastAsia"/>
          <w:sz w:val="28"/>
          <w:szCs w:val="28"/>
        </w:rPr>
        <w:t>（委托代理人办理质疑事宜的需提供）</w:t>
      </w:r>
      <w:r w:rsidRPr="00EA5881">
        <w:rPr>
          <w:rFonts w:cs="Helvetica" w:hint="eastAsia"/>
          <w:color w:val="auto"/>
          <w:sz w:val="28"/>
          <w:szCs w:val="28"/>
        </w:rPr>
        <w:t>；</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（三）营业执照或法人证书复印件1份（加盖公章）；</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（四）法定代表人身份证复印件1份；</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（五）委托代理人身份证复印件1份（委托代理人办理质疑事宜的需提供）；</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（六）针对质疑事项必要的证明材料。</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bCs/>
          <w:sz w:val="28"/>
          <w:szCs w:val="28"/>
        </w:rPr>
      </w:pPr>
      <w:r w:rsidRPr="00EA5881">
        <w:rPr>
          <w:rFonts w:ascii="宋体" w:hAnsi="宋体" w:hint="eastAsia"/>
          <w:bCs/>
          <w:sz w:val="28"/>
          <w:szCs w:val="28"/>
        </w:rPr>
        <w:t>供应商对</w:t>
      </w:r>
      <w:r w:rsidR="00F96756">
        <w:rPr>
          <w:rFonts w:ascii="宋体" w:hAnsi="宋体" w:hint="eastAsia"/>
          <w:bCs/>
          <w:sz w:val="28"/>
          <w:szCs w:val="28"/>
        </w:rPr>
        <w:t>采购人或</w:t>
      </w:r>
      <w:r w:rsidR="00F96756">
        <w:rPr>
          <w:rFonts w:ascii="宋体" w:hAnsi="宋体"/>
          <w:bCs/>
          <w:sz w:val="28"/>
          <w:szCs w:val="28"/>
        </w:rPr>
        <w:t>采购中心</w:t>
      </w:r>
      <w:r w:rsidRPr="00EA5881">
        <w:rPr>
          <w:rFonts w:ascii="宋体" w:hAnsi="宋体" w:hint="eastAsia"/>
          <w:bCs/>
          <w:sz w:val="28"/>
          <w:szCs w:val="28"/>
        </w:rPr>
        <w:t>的质疑答复不满意，或者</w:t>
      </w:r>
      <w:r w:rsidR="00F96756">
        <w:rPr>
          <w:rFonts w:ascii="宋体" w:hAnsi="宋体" w:hint="eastAsia"/>
          <w:bCs/>
          <w:sz w:val="28"/>
          <w:szCs w:val="28"/>
        </w:rPr>
        <w:t>采购人、</w:t>
      </w:r>
      <w:r w:rsidR="00F96756">
        <w:rPr>
          <w:rFonts w:ascii="宋体" w:hAnsi="宋体"/>
          <w:bCs/>
          <w:sz w:val="28"/>
          <w:szCs w:val="28"/>
        </w:rPr>
        <w:t>采购中心</w:t>
      </w:r>
      <w:r w:rsidRPr="00EA5881">
        <w:rPr>
          <w:rFonts w:ascii="宋体" w:hAnsi="宋体" w:hint="eastAsia"/>
          <w:bCs/>
          <w:sz w:val="28"/>
          <w:szCs w:val="28"/>
        </w:rPr>
        <w:t>未在规定期限内作出答复的，供应商可以在答复期满后15个工作日内向同级财政部门提起投诉。</w:t>
      </w:r>
    </w:p>
    <w:p w:rsidR="00B1423F" w:rsidRPr="00EA5881" w:rsidRDefault="00B1423F" w:rsidP="004C3E6D">
      <w:pPr>
        <w:pStyle w:val="2"/>
        <w:numPr>
          <w:ilvl w:val="1"/>
          <w:numId w:val="2"/>
        </w:numPr>
        <w:spacing w:before="0" w:after="0" w:line="560" w:lineRule="exact"/>
        <w:rPr>
          <w:sz w:val="36"/>
          <w:szCs w:val="36"/>
        </w:rPr>
      </w:pPr>
      <w:bookmarkStart w:id="160" w:name="_Toc11597"/>
      <w:bookmarkStart w:id="161" w:name="_Toc1212"/>
      <w:bookmarkStart w:id="162" w:name="_Toc8941"/>
      <w:bookmarkStart w:id="163" w:name="_Toc10245"/>
      <w:bookmarkStart w:id="164" w:name="_Toc74123752"/>
      <w:bookmarkEnd w:id="159"/>
      <w:r w:rsidRPr="00EA5881">
        <w:rPr>
          <w:rFonts w:hint="eastAsia"/>
        </w:rPr>
        <w:t>中小企业信用担保融资</w:t>
      </w:r>
      <w:bookmarkEnd w:id="157"/>
      <w:bookmarkEnd w:id="158"/>
      <w:bookmarkEnd w:id="160"/>
      <w:bookmarkEnd w:id="161"/>
      <w:bookmarkEnd w:id="162"/>
      <w:bookmarkEnd w:id="163"/>
      <w:bookmarkEnd w:id="164"/>
    </w:p>
    <w:p w:rsidR="00B1423F" w:rsidRPr="00EA5881" w:rsidRDefault="00B1423F" w:rsidP="00954C7B">
      <w:pPr>
        <w:numPr>
          <w:ilvl w:val="2"/>
          <w:numId w:val="27"/>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参与本次招标活动中标的中小企业投标人无需提供财产抵押或第三方担保，凭借政府采购合同可向融资机构申请融资。</w:t>
      </w:r>
    </w:p>
    <w:p w:rsidR="00B1423F" w:rsidRPr="00EA5881" w:rsidRDefault="00B1423F" w:rsidP="00954C7B">
      <w:pPr>
        <w:numPr>
          <w:ilvl w:val="2"/>
          <w:numId w:val="27"/>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w:t>
      </w:r>
      <w:r w:rsidR="004C57E7" w:rsidRPr="000C2FE6">
        <w:rPr>
          <w:rFonts w:ascii="宋体" w:hAnsi="宋体" w:hint="eastAsia"/>
          <w:sz w:val="28"/>
          <w:szCs w:val="28"/>
        </w:rPr>
        <w:t>和</w:t>
      </w:r>
      <w:r w:rsidR="004C57E7" w:rsidRPr="00E4128A">
        <w:rPr>
          <w:rFonts w:ascii="宋体" w:hAnsi="宋体" w:hint="eastAsia"/>
          <w:sz w:val="28"/>
          <w:szCs w:val="28"/>
        </w:rPr>
        <w:t>成都市成华区财政局关于印发《成华区支持中小企业政府采购信用融资实施方案》的通知</w:t>
      </w:r>
      <w:r w:rsidR="004C57E7" w:rsidRPr="00E4128A">
        <w:rPr>
          <w:rFonts w:ascii="宋体" w:hAnsi="宋体"/>
          <w:sz w:val="28"/>
          <w:szCs w:val="28"/>
        </w:rPr>
        <w:t>（</w:t>
      </w:r>
      <w:r w:rsidR="004C57E7" w:rsidRPr="00E4128A">
        <w:rPr>
          <w:rFonts w:ascii="宋体" w:hAnsi="宋体" w:hint="eastAsia"/>
          <w:sz w:val="28"/>
          <w:szCs w:val="28"/>
        </w:rPr>
        <w:t>成华</w:t>
      </w:r>
      <w:r w:rsidR="004C57E7" w:rsidRPr="00E4128A">
        <w:rPr>
          <w:rFonts w:ascii="宋体" w:hAnsi="宋体"/>
          <w:sz w:val="28"/>
          <w:szCs w:val="28"/>
        </w:rPr>
        <w:t>财〔20</w:t>
      </w:r>
      <w:r w:rsidR="004C57E7" w:rsidRPr="00E4128A">
        <w:rPr>
          <w:rFonts w:ascii="宋体" w:hAnsi="宋体" w:hint="eastAsia"/>
          <w:sz w:val="28"/>
          <w:szCs w:val="28"/>
        </w:rPr>
        <w:t>19</w:t>
      </w:r>
      <w:r w:rsidR="004C57E7" w:rsidRPr="00E4128A">
        <w:rPr>
          <w:rFonts w:ascii="宋体" w:hAnsi="宋体"/>
          <w:sz w:val="28"/>
          <w:szCs w:val="28"/>
        </w:rPr>
        <w:t>〕</w:t>
      </w:r>
      <w:r w:rsidR="004C57E7" w:rsidRPr="00E4128A">
        <w:rPr>
          <w:rFonts w:ascii="宋体" w:hAnsi="宋体" w:hint="eastAsia"/>
          <w:sz w:val="28"/>
          <w:szCs w:val="28"/>
        </w:rPr>
        <w:t>68</w:t>
      </w:r>
      <w:r w:rsidR="004C57E7" w:rsidRPr="00E4128A">
        <w:rPr>
          <w:rFonts w:ascii="宋体" w:hAnsi="宋体"/>
          <w:sz w:val="28"/>
          <w:szCs w:val="28"/>
        </w:rPr>
        <w:t>号）</w:t>
      </w:r>
      <w:r w:rsidR="004C57E7" w:rsidRPr="00E4128A">
        <w:rPr>
          <w:rFonts w:ascii="宋体" w:hAnsi="宋体" w:hint="eastAsia"/>
          <w:sz w:val="28"/>
          <w:szCs w:val="28"/>
        </w:rPr>
        <w:t>和成都市成华区财政局关于公布成华区开展政府采购信用融资业务银行名单（第二批）的通知</w:t>
      </w:r>
      <w:r w:rsidR="004C57E7" w:rsidRPr="000C2FE6">
        <w:rPr>
          <w:rFonts w:ascii="宋体" w:hAnsi="宋体" w:hint="eastAsia"/>
          <w:sz w:val="28"/>
          <w:szCs w:val="28"/>
        </w:rPr>
        <w:t>见附件</w:t>
      </w:r>
      <w:r w:rsidRPr="00EA5881">
        <w:rPr>
          <w:rFonts w:ascii="宋体" w:hAnsi="宋体" w:hint="eastAsia"/>
          <w:sz w:val="28"/>
          <w:szCs w:val="28"/>
        </w:rPr>
        <w:t>。</w:t>
      </w:r>
    </w:p>
    <w:p w:rsidR="00B1423F" w:rsidRPr="00EA5881" w:rsidRDefault="00B1423F" w:rsidP="004C3E6D">
      <w:pPr>
        <w:tabs>
          <w:tab w:val="left" w:pos="1134"/>
        </w:tabs>
        <w:spacing w:line="560" w:lineRule="exact"/>
        <w:rPr>
          <w:rFonts w:ascii="宋体" w:hAnsi="宋体"/>
          <w:sz w:val="28"/>
          <w:szCs w:val="28"/>
        </w:rPr>
      </w:pPr>
    </w:p>
    <w:p w:rsidR="00B1423F" w:rsidRPr="00EA5881" w:rsidRDefault="00B1423F" w:rsidP="004C3E6D">
      <w:pPr>
        <w:tabs>
          <w:tab w:val="left" w:pos="1134"/>
        </w:tabs>
        <w:spacing w:line="560" w:lineRule="exact"/>
        <w:rPr>
          <w:rFonts w:ascii="宋体" w:hAnsi="宋体"/>
          <w:sz w:val="28"/>
          <w:szCs w:val="28"/>
        </w:rPr>
      </w:pPr>
    </w:p>
    <w:p w:rsidR="00B1423F" w:rsidRPr="00EA5881" w:rsidRDefault="00B1423F" w:rsidP="00B71153">
      <w:pPr>
        <w:tabs>
          <w:tab w:val="left" w:pos="1134"/>
        </w:tabs>
        <w:rPr>
          <w:rFonts w:ascii="宋体" w:hAnsi="宋体"/>
          <w:sz w:val="28"/>
          <w:szCs w:val="28"/>
        </w:rPr>
      </w:pPr>
    </w:p>
    <w:p w:rsidR="00B1423F" w:rsidRDefault="00B1423F"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484DF7" w:rsidRDefault="00484DF7" w:rsidP="00B71153">
      <w:pPr>
        <w:tabs>
          <w:tab w:val="left" w:pos="1134"/>
        </w:tabs>
        <w:rPr>
          <w:rFonts w:ascii="宋体" w:hAnsi="宋体"/>
          <w:sz w:val="28"/>
          <w:szCs w:val="28"/>
        </w:rPr>
      </w:pPr>
    </w:p>
    <w:p w:rsidR="00484DF7" w:rsidRPr="00EA5881" w:rsidRDefault="00484DF7" w:rsidP="00B71153">
      <w:pPr>
        <w:tabs>
          <w:tab w:val="left" w:pos="1134"/>
        </w:tabs>
        <w:rPr>
          <w:rFonts w:ascii="宋体" w:hAnsi="宋体"/>
          <w:sz w:val="28"/>
          <w:szCs w:val="28"/>
        </w:rPr>
      </w:pPr>
    </w:p>
    <w:p w:rsidR="00B1423F" w:rsidRPr="00EA5881" w:rsidRDefault="00B1423F" w:rsidP="00B71153">
      <w:pPr>
        <w:pStyle w:val="1"/>
        <w:numPr>
          <w:ilvl w:val="0"/>
          <w:numId w:val="2"/>
        </w:numPr>
        <w:spacing w:before="0" w:after="0" w:line="240" w:lineRule="auto"/>
        <w:ind w:left="0" w:firstLine="0"/>
      </w:pPr>
      <w:bookmarkStart w:id="165" w:name="_Toc315871050"/>
      <w:bookmarkStart w:id="166" w:name="_Toc316292052"/>
      <w:bookmarkStart w:id="167" w:name="_Toc315871047"/>
      <w:bookmarkStart w:id="168" w:name="_Toc316292048"/>
      <w:bookmarkStart w:id="169" w:name="_Toc315871046"/>
      <w:bookmarkStart w:id="170" w:name="_Toc315871049"/>
      <w:bookmarkStart w:id="171" w:name="_Toc315871045"/>
      <w:bookmarkStart w:id="172" w:name="_Toc316292051"/>
      <w:bookmarkStart w:id="173" w:name="_Toc316292049"/>
      <w:bookmarkStart w:id="174" w:name="_Toc316292050"/>
      <w:bookmarkStart w:id="175" w:name="_Toc315871048"/>
      <w:bookmarkStart w:id="176" w:name="_Toc17383"/>
      <w:bookmarkStart w:id="177" w:name="_Toc29131"/>
      <w:bookmarkStart w:id="178" w:name="_Toc8836"/>
      <w:bookmarkStart w:id="179" w:name="_Toc7565"/>
      <w:bookmarkStart w:id="180" w:name="_Toc74123753"/>
      <w:bookmarkEnd w:id="165"/>
      <w:bookmarkEnd w:id="166"/>
      <w:bookmarkEnd w:id="167"/>
      <w:bookmarkEnd w:id="168"/>
      <w:bookmarkEnd w:id="169"/>
      <w:bookmarkEnd w:id="170"/>
      <w:bookmarkEnd w:id="171"/>
      <w:bookmarkEnd w:id="172"/>
      <w:bookmarkEnd w:id="173"/>
      <w:bookmarkEnd w:id="174"/>
      <w:bookmarkEnd w:id="175"/>
      <w:r w:rsidRPr="00EA5881">
        <w:rPr>
          <w:rFonts w:hint="eastAsia"/>
        </w:rPr>
        <w:t>投标文件格式</w:t>
      </w:r>
      <w:bookmarkEnd w:id="176"/>
      <w:bookmarkEnd w:id="177"/>
      <w:bookmarkEnd w:id="178"/>
      <w:bookmarkEnd w:id="179"/>
      <w:bookmarkEnd w:id="180"/>
    </w:p>
    <w:p w:rsidR="00B1423F" w:rsidRPr="00EA5881" w:rsidRDefault="00B1423F" w:rsidP="00B71153">
      <w:pPr>
        <w:pStyle w:val="2"/>
        <w:numPr>
          <w:ilvl w:val="1"/>
          <w:numId w:val="2"/>
        </w:numPr>
        <w:spacing w:before="0" w:after="0" w:line="240" w:lineRule="auto"/>
      </w:pPr>
      <w:bookmarkStart w:id="181" w:name="_Toc287367101"/>
      <w:bookmarkStart w:id="182" w:name="_Toc23011"/>
      <w:bookmarkStart w:id="183" w:name="_Toc294701519"/>
      <w:bookmarkStart w:id="184" w:name="_Toc187"/>
      <w:bookmarkStart w:id="185" w:name="_Toc182759327"/>
      <w:bookmarkStart w:id="186" w:name="_Toc15035"/>
      <w:bookmarkStart w:id="187" w:name="_Toc2879"/>
      <w:bookmarkStart w:id="188" w:name="_Toc294688711"/>
      <w:bookmarkStart w:id="189" w:name="_Toc295978802"/>
      <w:bookmarkStart w:id="190" w:name="_Toc316462354"/>
      <w:bookmarkStart w:id="191" w:name="_Toc182629023"/>
      <w:bookmarkStart w:id="192" w:name="_Toc211218954"/>
      <w:bookmarkStart w:id="193" w:name="_Toc74123754"/>
      <w:r w:rsidRPr="00EA5881">
        <w:rPr>
          <w:rFonts w:hint="eastAsia"/>
        </w:rPr>
        <w:t>投标文件封面格式</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B1423F" w:rsidRPr="00EA5881" w:rsidRDefault="00B1423F" w:rsidP="00B71153">
      <w:pPr>
        <w:rPr>
          <w:rFonts w:ascii="宋体" w:hAnsi="宋体"/>
          <w:bCs/>
          <w:szCs w:val="21"/>
        </w:rPr>
      </w:pPr>
    </w:p>
    <w:p w:rsidR="00B1423F" w:rsidRPr="00EA5881" w:rsidRDefault="00B1423F" w:rsidP="00B71153">
      <w:pPr>
        <w:rPr>
          <w:rFonts w:ascii="宋体" w:hAnsi="宋体"/>
          <w:bCs/>
          <w:szCs w:val="21"/>
        </w:rPr>
      </w:pPr>
    </w:p>
    <w:p w:rsidR="00B1423F" w:rsidRDefault="00B1423F" w:rsidP="00B71153">
      <w:pPr>
        <w:rPr>
          <w:rFonts w:ascii="宋体" w:hAnsi="宋体"/>
          <w:bCs/>
          <w:szCs w:val="21"/>
        </w:rPr>
      </w:pPr>
    </w:p>
    <w:p w:rsidR="00B71153" w:rsidRDefault="00B71153" w:rsidP="00B71153">
      <w:pPr>
        <w:rPr>
          <w:rFonts w:ascii="宋体" w:hAnsi="宋体"/>
          <w:bCs/>
          <w:szCs w:val="21"/>
        </w:rPr>
      </w:pPr>
    </w:p>
    <w:p w:rsidR="004C3E6D" w:rsidRPr="00EA5881" w:rsidRDefault="004C3E6D" w:rsidP="00B71153">
      <w:pPr>
        <w:rPr>
          <w:rFonts w:ascii="宋体" w:hAnsi="宋体"/>
          <w:bCs/>
          <w:szCs w:val="21"/>
        </w:rPr>
      </w:pPr>
    </w:p>
    <w:p w:rsidR="00B1423F" w:rsidRPr="00EA5881" w:rsidRDefault="00B1423F" w:rsidP="00B71153">
      <w:pPr>
        <w:jc w:val="right"/>
        <w:rPr>
          <w:rFonts w:ascii="宋体" w:hAnsi="宋体"/>
          <w:sz w:val="24"/>
        </w:rPr>
      </w:pPr>
    </w:p>
    <w:p w:rsidR="00B1423F" w:rsidRPr="00EA5881" w:rsidRDefault="00B1423F" w:rsidP="00B71153">
      <w:pPr>
        <w:jc w:val="center"/>
        <w:rPr>
          <w:rFonts w:ascii="宋体" w:hAnsi="宋体"/>
          <w:spacing w:val="78"/>
          <w:sz w:val="120"/>
          <w:szCs w:val="120"/>
        </w:rPr>
      </w:pPr>
      <w:r w:rsidRPr="00EA5881">
        <w:rPr>
          <w:rFonts w:ascii="宋体" w:hAnsi="宋体" w:hint="eastAsia"/>
          <w:spacing w:val="78"/>
          <w:sz w:val="120"/>
          <w:szCs w:val="120"/>
        </w:rPr>
        <w:t>投标文件</w:t>
      </w:r>
    </w:p>
    <w:p w:rsidR="00B1423F" w:rsidRPr="00EA5881" w:rsidRDefault="00B1423F" w:rsidP="00B71153">
      <w:pPr>
        <w:rPr>
          <w:rFonts w:ascii="宋体" w:hAnsi="宋体"/>
          <w:bCs/>
          <w:sz w:val="36"/>
        </w:rPr>
      </w:pPr>
    </w:p>
    <w:p w:rsidR="004C3E6D" w:rsidRDefault="004C3E6D" w:rsidP="00B71153">
      <w:pPr>
        <w:tabs>
          <w:tab w:val="left" w:pos="2552"/>
        </w:tabs>
        <w:spacing w:line="360" w:lineRule="auto"/>
        <w:ind w:leftChars="269" w:left="2129" w:hangingChars="487" w:hanging="1564"/>
        <w:rPr>
          <w:rFonts w:ascii="宋体" w:hAnsi="宋体"/>
          <w:b/>
          <w:bCs/>
          <w:sz w:val="32"/>
          <w:szCs w:val="32"/>
        </w:rPr>
      </w:pPr>
    </w:p>
    <w:p w:rsidR="00B1423F" w:rsidRPr="00EA5881" w:rsidRDefault="00B1423F" w:rsidP="00B71153">
      <w:pPr>
        <w:tabs>
          <w:tab w:val="left" w:pos="2552"/>
        </w:tabs>
        <w:spacing w:line="360" w:lineRule="auto"/>
        <w:ind w:leftChars="269" w:left="2129" w:hangingChars="487" w:hanging="1564"/>
        <w:rPr>
          <w:rFonts w:ascii="华文中宋" w:eastAsia="华文中宋" w:hAnsi="华文中宋"/>
          <w:sz w:val="32"/>
          <w:szCs w:val="32"/>
        </w:rPr>
      </w:pPr>
      <w:r w:rsidRPr="00EA5881">
        <w:rPr>
          <w:rFonts w:ascii="宋体" w:hAnsi="宋体" w:hint="eastAsia"/>
          <w:b/>
          <w:bCs/>
          <w:sz w:val="32"/>
          <w:szCs w:val="32"/>
        </w:rPr>
        <w:t>项目名称：</w:t>
      </w:r>
      <w:r w:rsidR="007B7EA9">
        <w:rPr>
          <w:rFonts w:ascii="华文中宋" w:eastAsia="华文中宋" w:hAnsi="华文中宋" w:hint="eastAsia"/>
          <w:sz w:val="32"/>
          <w:szCs w:val="32"/>
        </w:rPr>
        <w:t>成都七中英才学校2021年木质设备采购项目</w:t>
      </w:r>
    </w:p>
    <w:p w:rsidR="00B1423F" w:rsidRPr="00EA5881" w:rsidRDefault="00B1423F" w:rsidP="00B71153">
      <w:pPr>
        <w:tabs>
          <w:tab w:val="left" w:pos="665"/>
          <w:tab w:val="left" w:pos="3241"/>
          <w:tab w:val="left" w:pos="3525"/>
          <w:tab w:val="left" w:pos="3994"/>
          <w:tab w:val="left" w:pos="4234"/>
        </w:tabs>
        <w:ind w:leftChars="270" w:left="2125" w:hangingChars="485" w:hanging="1558"/>
        <w:jc w:val="left"/>
        <w:rPr>
          <w:rFonts w:ascii="宋体" w:hAnsi="宋体"/>
          <w:b/>
          <w:bCs/>
          <w:sz w:val="32"/>
          <w:szCs w:val="32"/>
        </w:rPr>
      </w:pPr>
      <w:r w:rsidRPr="00EA5881">
        <w:rPr>
          <w:rFonts w:ascii="宋体" w:hAnsi="宋体" w:hint="eastAsia"/>
          <w:b/>
          <w:bCs/>
          <w:sz w:val="32"/>
          <w:szCs w:val="32"/>
        </w:rPr>
        <w:t>项目编号：</w:t>
      </w:r>
      <w:r w:rsidR="008B63FD">
        <w:rPr>
          <w:rFonts w:ascii="宋体" w:hAnsi="宋体" w:hint="eastAsia"/>
          <w:b/>
          <w:bCs/>
          <w:sz w:val="32"/>
          <w:szCs w:val="32"/>
        </w:rPr>
        <w:t>成华政采（2021）A0003号</w:t>
      </w:r>
    </w:p>
    <w:p w:rsidR="00B1423F" w:rsidRPr="00EA5881" w:rsidRDefault="00B1423F" w:rsidP="00B71153">
      <w:pPr>
        <w:jc w:val="left"/>
        <w:rPr>
          <w:rFonts w:ascii="宋体" w:hAnsi="宋体"/>
          <w:b/>
          <w:bCs/>
          <w:sz w:val="36"/>
        </w:rPr>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Default="00B1423F" w:rsidP="00B71153">
      <w:pPr>
        <w:pStyle w:val="af2"/>
        <w:spacing w:after="0"/>
      </w:pPr>
    </w:p>
    <w:p w:rsidR="00B71153" w:rsidRDefault="00B71153" w:rsidP="00B71153">
      <w:pPr>
        <w:pStyle w:val="af2"/>
        <w:spacing w:after="0"/>
      </w:pPr>
    </w:p>
    <w:p w:rsidR="004C3E6D" w:rsidRDefault="004C3E6D" w:rsidP="00B71153">
      <w:pPr>
        <w:pStyle w:val="af2"/>
        <w:spacing w:after="0"/>
      </w:pPr>
    </w:p>
    <w:p w:rsidR="004C3E6D" w:rsidRDefault="004C3E6D" w:rsidP="00B71153">
      <w:pPr>
        <w:pStyle w:val="af2"/>
        <w:spacing w:after="0"/>
      </w:pPr>
    </w:p>
    <w:p w:rsidR="004C3E6D" w:rsidRDefault="004C3E6D" w:rsidP="00B71153">
      <w:pPr>
        <w:pStyle w:val="af2"/>
        <w:spacing w:after="0"/>
      </w:pPr>
    </w:p>
    <w:p w:rsidR="00B71153" w:rsidRPr="00EA5881" w:rsidRDefault="00B71153"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3F2B64">
      <w:pPr>
        <w:spacing w:line="560" w:lineRule="exact"/>
        <w:ind w:firstLineChars="196" w:firstLine="630"/>
        <w:jc w:val="left"/>
        <w:rPr>
          <w:rFonts w:ascii="宋体" w:hAnsi="宋体"/>
          <w:b/>
          <w:bCs/>
          <w:sz w:val="32"/>
          <w:szCs w:val="32"/>
          <w:u w:val="single"/>
        </w:rPr>
      </w:pPr>
      <w:r w:rsidRPr="00EA5881">
        <w:rPr>
          <w:rFonts w:ascii="宋体" w:hAnsi="宋体" w:hint="eastAsia"/>
          <w:b/>
          <w:bCs/>
          <w:sz w:val="32"/>
          <w:szCs w:val="32"/>
        </w:rPr>
        <w:t>投标人名称：</w:t>
      </w:r>
      <w:r w:rsidRPr="00EA5881">
        <w:rPr>
          <w:rFonts w:ascii="宋体" w:hAnsi="宋体" w:hint="eastAsia"/>
          <w:b/>
          <w:sz w:val="32"/>
          <w:szCs w:val="28"/>
          <w:u w:val="single"/>
        </w:rPr>
        <w:t>XXXX</w:t>
      </w:r>
    </w:p>
    <w:p w:rsidR="00B1423F" w:rsidRPr="00EA5881" w:rsidRDefault="00B1423F" w:rsidP="003F2B64">
      <w:pPr>
        <w:spacing w:line="560" w:lineRule="exact"/>
        <w:ind w:firstLineChars="177" w:firstLine="569"/>
        <w:rPr>
          <w:rFonts w:ascii="宋体" w:hAnsi="宋体"/>
          <w:b/>
          <w:bCs/>
          <w:sz w:val="32"/>
          <w:szCs w:val="32"/>
          <w:u w:val="single"/>
        </w:rPr>
      </w:pPr>
      <w:r w:rsidRPr="00EA5881">
        <w:rPr>
          <w:rFonts w:ascii="宋体" w:hAnsi="宋体" w:hint="eastAsia"/>
          <w:b/>
          <w:bCs/>
          <w:sz w:val="32"/>
          <w:szCs w:val="32"/>
        </w:rPr>
        <w:t>日       期：</w:t>
      </w:r>
      <w:r w:rsidRPr="00EA5881">
        <w:rPr>
          <w:rFonts w:ascii="宋体" w:hAnsi="宋体" w:hint="eastAsia"/>
          <w:b/>
          <w:bCs/>
          <w:sz w:val="32"/>
          <w:szCs w:val="32"/>
          <w:u w:val="single"/>
        </w:rPr>
        <w:t>20XX年XX月XX日</w:t>
      </w:r>
    </w:p>
    <w:p w:rsidR="00B1423F" w:rsidRPr="00EA5881" w:rsidRDefault="00B1423F" w:rsidP="00B71153">
      <w:pPr>
        <w:ind w:firstLineChars="177" w:firstLine="566"/>
        <w:rPr>
          <w:rFonts w:ascii="宋体" w:hAnsi="宋体"/>
          <w:sz w:val="32"/>
          <w:szCs w:val="32"/>
        </w:rPr>
      </w:pPr>
    </w:p>
    <w:p w:rsidR="004C3E6D" w:rsidRDefault="004C3E6D">
      <w:pPr>
        <w:widowControl/>
        <w:jc w:val="left"/>
        <w:rPr>
          <w:rFonts w:ascii="宋体" w:hAnsi="宋体"/>
          <w:sz w:val="32"/>
          <w:szCs w:val="32"/>
        </w:rPr>
      </w:pPr>
      <w:r>
        <w:rPr>
          <w:rFonts w:ascii="宋体" w:hAnsi="宋体"/>
          <w:sz w:val="32"/>
          <w:szCs w:val="32"/>
        </w:rPr>
        <w:br w:type="page"/>
      </w:r>
    </w:p>
    <w:p w:rsidR="00B1423F" w:rsidRPr="00EA5881" w:rsidRDefault="00B1423F" w:rsidP="00B71153">
      <w:pPr>
        <w:ind w:firstLineChars="177" w:firstLine="566"/>
        <w:rPr>
          <w:rFonts w:ascii="宋体" w:hAnsi="宋体"/>
          <w:sz w:val="32"/>
          <w:szCs w:val="32"/>
        </w:rPr>
      </w:pPr>
    </w:p>
    <w:p w:rsidR="00B1423F" w:rsidRPr="00EA5881" w:rsidRDefault="00B1423F" w:rsidP="00B71153">
      <w:pPr>
        <w:ind w:firstLineChars="177" w:firstLine="566"/>
        <w:rPr>
          <w:rFonts w:ascii="宋体" w:hAnsi="宋体"/>
          <w:sz w:val="32"/>
          <w:szCs w:val="32"/>
        </w:rPr>
      </w:pPr>
    </w:p>
    <w:p w:rsidR="00B1423F" w:rsidRPr="00EA5881" w:rsidRDefault="00B1423F" w:rsidP="00B71153">
      <w:pPr>
        <w:pStyle w:val="2"/>
        <w:numPr>
          <w:ilvl w:val="1"/>
          <w:numId w:val="2"/>
        </w:numPr>
        <w:spacing w:before="0" w:after="0" w:line="240" w:lineRule="auto"/>
      </w:pPr>
      <w:bookmarkStart w:id="194" w:name="_Toc22488"/>
      <w:bookmarkStart w:id="195" w:name="_Toc729"/>
      <w:bookmarkStart w:id="196" w:name="_Toc22607"/>
      <w:bookmarkStart w:id="197" w:name="_Toc9940"/>
      <w:bookmarkStart w:id="198" w:name="_Toc74123755"/>
      <w:bookmarkStart w:id="199" w:name="_Toc217446082"/>
      <w:r w:rsidRPr="00EA5881">
        <w:rPr>
          <w:rFonts w:hint="eastAsia"/>
        </w:rPr>
        <w:t>资格</w:t>
      </w:r>
      <w:bookmarkEnd w:id="194"/>
      <w:bookmarkEnd w:id="195"/>
      <w:bookmarkEnd w:id="196"/>
      <w:bookmarkEnd w:id="197"/>
      <w:r w:rsidR="00A5219E">
        <w:rPr>
          <w:rFonts w:hint="eastAsia"/>
        </w:rPr>
        <w:t>响应文件</w:t>
      </w:r>
      <w:bookmarkEnd w:id="198"/>
    </w:p>
    <w:p w:rsidR="00B1423F" w:rsidRPr="00EA5881" w:rsidRDefault="00B1423F" w:rsidP="004C3E6D">
      <w:pPr>
        <w:pStyle w:val="3"/>
        <w:numPr>
          <w:ilvl w:val="2"/>
          <w:numId w:val="2"/>
        </w:numPr>
        <w:spacing w:line="560" w:lineRule="exact"/>
        <w:rPr>
          <w:color w:val="auto"/>
        </w:rPr>
      </w:pPr>
      <w:r w:rsidRPr="00EA5881">
        <w:rPr>
          <w:rFonts w:hint="eastAsia"/>
          <w:color w:val="auto"/>
        </w:rPr>
        <w:t>关于投标人资格申明的函</w:t>
      </w:r>
    </w:p>
    <w:p w:rsidR="00B1423F" w:rsidRPr="00D4627E" w:rsidRDefault="00B1423F" w:rsidP="004C3E6D">
      <w:pPr>
        <w:spacing w:line="560" w:lineRule="exact"/>
        <w:rPr>
          <w:rFonts w:ascii="宋体" w:hAnsi="宋体"/>
          <w:sz w:val="28"/>
          <w:szCs w:val="28"/>
        </w:rPr>
      </w:pPr>
      <w:bookmarkStart w:id="200" w:name="_Toc238581782"/>
      <w:bookmarkStart w:id="201" w:name="_Toc119295087"/>
      <w:bookmarkStart w:id="202" w:name="_Toc119203988"/>
      <w:bookmarkStart w:id="203" w:name="_Toc119296788"/>
      <w:bookmarkStart w:id="204" w:name="_Toc146903609"/>
      <w:bookmarkStart w:id="205" w:name="_Toc52184753"/>
      <w:r w:rsidRPr="00EA5881">
        <w:rPr>
          <w:rFonts w:ascii="宋体" w:hAnsi="宋体" w:hint="eastAsia"/>
          <w:sz w:val="28"/>
          <w:szCs w:val="28"/>
        </w:rPr>
        <w:t>致</w:t>
      </w:r>
      <w:r w:rsidRPr="00D4627E">
        <w:rPr>
          <w:rFonts w:ascii="宋体" w:hAnsi="宋体" w:hint="eastAsia"/>
          <w:sz w:val="28"/>
          <w:szCs w:val="28"/>
        </w:rPr>
        <w:t>：成都市</w:t>
      </w:r>
      <w:r w:rsidR="00AE50A4" w:rsidRPr="00D4627E">
        <w:rPr>
          <w:rFonts w:ascii="宋体" w:hAnsi="宋体" w:hint="eastAsia"/>
          <w:sz w:val="28"/>
          <w:szCs w:val="28"/>
        </w:rPr>
        <w:t>成华区</w:t>
      </w:r>
      <w:r w:rsidR="00AE50A4" w:rsidRPr="00D4627E">
        <w:rPr>
          <w:rFonts w:ascii="宋体" w:hAnsi="宋体"/>
          <w:sz w:val="28"/>
          <w:szCs w:val="28"/>
        </w:rPr>
        <w:t>政府采购</w:t>
      </w:r>
      <w:r w:rsidRPr="00D4627E">
        <w:rPr>
          <w:rFonts w:ascii="宋体" w:hAnsi="宋体" w:hint="eastAsia"/>
          <w:sz w:val="28"/>
          <w:szCs w:val="28"/>
        </w:rPr>
        <w:t>中心</w:t>
      </w:r>
      <w:bookmarkEnd w:id="200"/>
    </w:p>
    <w:p w:rsidR="00B1423F" w:rsidRPr="00EA5881" w:rsidRDefault="00B1423F" w:rsidP="004C3E6D">
      <w:pPr>
        <w:spacing w:line="560" w:lineRule="exact"/>
        <w:ind w:firstLineChars="202" w:firstLine="566"/>
        <w:rPr>
          <w:rFonts w:ascii="宋体" w:hAnsi="宋体"/>
          <w:sz w:val="28"/>
          <w:szCs w:val="28"/>
        </w:rPr>
      </w:pPr>
      <w:bookmarkStart w:id="206" w:name="_Toc238581783"/>
      <w:r w:rsidRPr="00D4627E">
        <w:rPr>
          <w:rFonts w:ascii="宋体" w:hAnsi="宋体" w:hint="eastAsia"/>
          <w:sz w:val="28"/>
          <w:szCs w:val="28"/>
        </w:rPr>
        <w:t>关于我方对</w:t>
      </w:r>
      <w:r w:rsidR="007B7EA9">
        <w:rPr>
          <w:rFonts w:ascii="宋体" w:hAnsi="宋体" w:hint="eastAsia"/>
          <w:b/>
          <w:sz w:val="28"/>
          <w:szCs w:val="28"/>
          <w:u w:val="single"/>
        </w:rPr>
        <w:t>成都七中英才学校2021年木质设备采购项目</w:t>
      </w:r>
      <w:r w:rsidRPr="00D4627E">
        <w:rPr>
          <w:rFonts w:ascii="宋体" w:hAnsi="宋体" w:hint="eastAsia"/>
          <w:b/>
          <w:sz w:val="28"/>
          <w:szCs w:val="28"/>
          <w:u w:val="single"/>
        </w:rPr>
        <w:t>（项目编号：</w:t>
      </w:r>
      <w:r w:rsidR="008B63FD">
        <w:rPr>
          <w:rFonts w:ascii="宋体" w:hAnsi="宋体" w:hint="eastAsia"/>
          <w:b/>
          <w:sz w:val="28"/>
          <w:szCs w:val="28"/>
          <w:u w:val="single"/>
        </w:rPr>
        <w:t>成华政采（2021）A0003号</w:t>
      </w:r>
      <w:r w:rsidRPr="00D4627E">
        <w:rPr>
          <w:rFonts w:ascii="宋体" w:hAnsi="宋体" w:hint="eastAsia"/>
          <w:b/>
          <w:sz w:val="28"/>
          <w:szCs w:val="28"/>
          <w:u w:val="single"/>
        </w:rPr>
        <w:t>）</w:t>
      </w:r>
      <w:r w:rsidRPr="00D4627E">
        <w:rPr>
          <w:rFonts w:ascii="宋体" w:hAnsi="宋体" w:hint="eastAsia"/>
          <w:sz w:val="28"/>
          <w:szCs w:val="28"/>
        </w:rPr>
        <w:t>的公开招标，提交的下列文件和说明是准确的和真实的。</w:t>
      </w:r>
      <w:bookmarkEnd w:id="206"/>
    </w:p>
    <w:p w:rsidR="00B1423F" w:rsidRPr="00EA5881" w:rsidRDefault="00B1423F" w:rsidP="00954C7B">
      <w:pPr>
        <w:widowControl/>
        <w:numPr>
          <w:ilvl w:val="2"/>
          <w:numId w:val="28"/>
        </w:numPr>
        <w:tabs>
          <w:tab w:val="left" w:pos="1134"/>
        </w:tabs>
        <w:spacing w:line="560" w:lineRule="exact"/>
        <w:ind w:left="0" w:firstLineChars="200" w:firstLine="560"/>
        <w:rPr>
          <w:rFonts w:ascii="宋体" w:hAnsi="宋体"/>
          <w:sz w:val="28"/>
          <w:szCs w:val="28"/>
        </w:rPr>
      </w:pPr>
      <w:bookmarkStart w:id="207" w:name="_Toc238581784"/>
      <w:r w:rsidRPr="00EA5881">
        <w:rPr>
          <w:rFonts w:ascii="宋体" w:hAnsi="宋体" w:hint="eastAsia"/>
          <w:sz w:val="28"/>
          <w:szCs w:val="28"/>
        </w:rPr>
        <w:t>投标人名称及概况：</w:t>
      </w:r>
      <w:bookmarkEnd w:id="201"/>
      <w:bookmarkEnd w:id="202"/>
      <w:bookmarkEnd w:id="203"/>
      <w:bookmarkEnd w:id="204"/>
      <w:bookmarkEnd w:id="205"/>
      <w:bookmarkEnd w:id="207"/>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投标人名称：XXXX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地址：XXXX      邮编：XXXX</w:t>
      </w:r>
    </w:p>
    <w:p w:rsidR="00B1423F" w:rsidRPr="00EA5881" w:rsidRDefault="00B1423F" w:rsidP="004C3E6D">
      <w:pPr>
        <w:spacing w:line="560" w:lineRule="exact"/>
        <w:ind w:firstLineChars="405" w:firstLine="1134"/>
        <w:rPr>
          <w:rFonts w:ascii="宋体" w:hAnsi="宋体"/>
          <w:sz w:val="28"/>
          <w:szCs w:val="28"/>
        </w:rPr>
      </w:pPr>
      <w:r w:rsidRPr="00EA5881">
        <w:rPr>
          <w:rFonts w:ascii="宋体" w:hAnsi="宋体" w:hint="eastAsia"/>
          <w:sz w:val="28"/>
          <w:szCs w:val="28"/>
        </w:rPr>
        <w:t>传真/电话： 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成立日期或注册日期：XXXX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法定代表人姓名：XXX</w:t>
      </w:r>
    </w:p>
    <w:p w:rsidR="00B1423F" w:rsidRPr="00EA5881" w:rsidRDefault="00B1423F" w:rsidP="00954C7B">
      <w:pPr>
        <w:widowControl/>
        <w:numPr>
          <w:ilvl w:val="2"/>
          <w:numId w:val="2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开户银行名称：XXXX</w:t>
      </w:r>
    </w:p>
    <w:p w:rsidR="00B1423F" w:rsidRPr="00EA5881" w:rsidRDefault="00B1423F" w:rsidP="004C3E6D">
      <w:pPr>
        <w:spacing w:line="560" w:lineRule="exact"/>
        <w:ind w:firstLineChars="405" w:firstLine="1134"/>
        <w:rPr>
          <w:rFonts w:ascii="宋体" w:hAnsi="宋体"/>
          <w:sz w:val="28"/>
          <w:szCs w:val="28"/>
          <w:u w:val="single"/>
        </w:rPr>
      </w:pPr>
      <w:r w:rsidRPr="00EA5881">
        <w:rPr>
          <w:rFonts w:ascii="宋体" w:hAnsi="宋体" w:hint="eastAsia"/>
          <w:sz w:val="28"/>
          <w:szCs w:val="28"/>
        </w:rPr>
        <w:t>地址：XXXX</w:t>
      </w:r>
    </w:p>
    <w:p w:rsidR="00B1423F" w:rsidRPr="00EA5881" w:rsidRDefault="00B1423F" w:rsidP="004C3E6D">
      <w:pPr>
        <w:spacing w:line="560" w:lineRule="exact"/>
        <w:ind w:firstLineChars="405" w:firstLine="1134"/>
        <w:rPr>
          <w:rFonts w:ascii="宋体" w:hAnsi="宋体"/>
          <w:sz w:val="28"/>
          <w:szCs w:val="28"/>
        </w:rPr>
      </w:pPr>
      <w:r w:rsidRPr="00EA5881">
        <w:rPr>
          <w:rFonts w:ascii="宋体" w:hAnsi="宋体" w:hint="eastAsia"/>
          <w:sz w:val="28"/>
          <w:szCs w:val="28"/>
        </w:rPr>
        <w:t>账号：XXXX</w:t>
      </w: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spacing w:line="560" w:lineRule="exact"/>
        <w:ind w:leftChars="135" w:left="283" w:firstLineChars="100" w:firstLine="280"/>
        <w:rPr>
          <w:rFonts w:ascii="宋体" w:hAnsi="宋体"/>
          <w:bCs/>
          <w:sz w:val="28"/>
          <w:u w:val="single"/>
        </w:rPr>
      </w:pPr>
      <w:r w:rsidRPr="00EA5881">
        <w:rPr>
          <w:rFonts w:ascii="宋体" w:hAnsi="宋体" w:hint="eastAsia"/>
          <w:bCs/>
          <w:sz w:val="28"/>
          <w:szCs w:val="28"/>
        </w:rPr>
        <w:t>日    期：</w:t>
      </w:r>
      <w:r w:rsidRPr="00EA5881">
        <w:rPr>
          <w:rFonts w:ascii="宋体" w:hAnsi="宋体" w:hint="eastAsia"/>
          <w:bCs/>
          <w:sz w:val="28"/>
          <w:u w:val="single"/>
        </w:rPr>
        <w:t>20XX年XX月XX日</w:t>
      </w:r>
    </w:p>
    <w:p w:rsidR="00B1423F" w:rsidRPr="00EA5881" w:rsidRDefault="00B1423F" w:rsidP="004C3E6D">
      <w:pPr>
        <w:spacing w:line="560" w:lineRule="exact"/>
        <w:ind w:leftChars="135" w:left="283" w:firstLineChars="100" w:firstLine="280"/>
        <w:rPr>
          <w:rFonts w:ascii="宋体" w:hAnsi="宋体"/>
          <w:bCs/>
          <w:sz w:val="28"/>
          <w:u w:val="single"/>
        </w:rPr>
      </w:pPr>
    </w:p>
    <w:p w:rsidR="00B1423F" w:rsidRDefault="00B1423F" w:rsidP="00B71153">
      <w:pPr>
        <w:ind w:leftChars="135" w:left="283" w:firstLineChars="100" w:firstLine="280"/>
        <w:rPr>
          <w:rFonts w:ascii="宋体" w:hAnsi="宋体"/>
          <w:sz w:val="28"/>
          <w:szCs w:val="28"/>
          <w:u w:val="single"/>
        </w:rPr>
      </w:pPr>
    </w:p>
    <w:p w:rsidR="00484DF7" w:rsidRDefault="00484DF7" w:rsidP="00B71153">
      <w:pPr>
        <w:ind w:leftChars="135" w:left="283" w:firstLineChars="100" w:firstLine="280"/>
        <w:rPr>
          <w:rFonts w:ascii="宋体" w:hAnsi="宋体"/>
          <w:sz w:val="28"/>
          <w:szCs w:val="28"/>
          <w:u w:val="single"/>
        </w:rPr>
      </w:pPr>
    </w:p>
    <w:p w:rsidR="004C3E6D" w:rsidRDefault="004C3E6D">
      <w:pPr>
        <w:widowControl/>
        <w:jc w:val="left"/>
        <w:rPr>
          <w:rFonts w:ascii="宋体" w:hAnsi="宋体"/>
          <w:sz w:val="28"/>
          <w:szCs w:val="28"/>
          <w:u w:val="single"/>
        </w:rPr>
      </w:pPr>
    </w:p>
    <w:p w:rsidR="00DF4BDD" w:rsidRDefault="00DF4BDD">
      <w:pPr>
        <w:widowControl/>
        <w:jc w:val="left"/>
        <w:rPr>
          <w:rFonts w:ascii="宋体" w:hAnsi="宋体"/>
          <w:sz w:val="28"/>
          <w:szCs w:val="28"/>
          <w:u w:val="single"/>
        </w:rPr>
      </w:pPr>
    </w:p>
    <w:p w:rsidR="00DF4BDD" w:rsidRDefault="00DF4BDD">
      <w:pPr>
        <w:widowControl/>
        <w:jc w:val="left"/>
        <w:rPr>
          <w:rFonts w:ascii="宋体" w:hAnsi="宋体"/>
          <w:sz w:val="28"/>
          <w:szCs w:val="28"/>
          <w:u w:val="single"/>
        </w:rPr>
      </w:pPr>
    </w:p>
    <w:p w:rsidR="00B71153" w:rsidRDefault="00B71153" w:rsidP="00B71153">
      <w:pPr>
        <w:ind w:leftChars="135" w:left="283" w:firstLineChars="100" w:firstLine="280"/>
        <w:rPr>
          <w:rFonts w:ascii="宋体" w:hAnsi="宋体"/>
          <w:sz w:val="28"/>
          <w:szCs w:val="28"/>
          <w:u w:val="single"/>
        </w:rPr>
      </w:pPr>
    </w:p>
    <w:p w:rsidR="00B71153" w:rsidRPr="00EA5881" w:rsidRDefault="00B71153" w:rsidP="00B71153">
      <w:pPr>
        <w:ind w:leftChars="135" w:left="283" w:firstLineChars="100" w:firstLine="280"/>
        <w:rPr>
          <w:rFonts w:ascii="宋体" w:hAnsi="宋体"/>
          <w:sz w:val="28"/>
          <w:szCs w:val="28"/>
          <w:u w:val="single"/>
        </w:rPr>
      </w:pPr>
    </w:p>
    <w:p w:rsidR="00B1423F" w:rsidRPr="00EA5881" w:rsidRDefault="00B1423F" w:rsidP="00B71153">
      <w:pPr>
        <w:pStyle w:val="3"/>
        <w:numPr>
          <w:ilvl w:val="2"/>
          <w:numId w:val="2"/>
        </w:numPr>
        <w:spacing w:line="240" w:lineRule="auto"/>
        <w:rPr>
          <w:color w:val="auto"/>
        </w:rPr>
      </w:pPr>
      <w:r w:rsidRPr="00EA5881">
        <w:rPr>
          <w:rFonts w:hint="eastAsia"/>
          <w:color w:val="auto"/>
        </w:rPr>
        <w:t>声明</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致：成都市</w:t>
      </w:r>
      <w:r w:rsidR="00890842">
        <w:rPr>
          <w:rFonts w:ascii="宋体" w:hAnsi="宋体" w:hint="eastAsia"/>
          <w:sz w:val="28"/>
          <w:szCs w:val="28"/>
        </w:rPr>
        <w:t>成华区政府</w:t>
      </w:r>
      <w:r w:rsidR="00890842">
        <w:rPr>
          <w:rFonts w:ascii="宋体" w:hAnsi="宋体"/>
          <w:sz w:val="28"/>
          <w:szCs w:val="28"/>
        </w:rPr>
        <w:t>采购</w:t>
      </w:r>
      <w:r w:rsidRPr="00EA5881">
        <w:rPr>
          <w:rFonts w:ascii="宋体" w:hAnsi="宋体" w:hint="eastAsia"/>
          <w:sz w:val="28"/>
          <w:szCs w:val="28"/>
        </w:rPr>
        <w:t>中心</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我单位作为</w:t>
      </w:r>
      <w:r w:rsidR="007B7EA9">
        <w:rPr>
          <w:rFonts w:ascii="宋体" w:hAnsi="宋体" w:hint="eastAsia"/>
          <w:b/>
          <w:sz w:val="28"/>
          <w:szCs w:val="28"/>
          <w:u w:val="single"/>
        </w:rPr>
        <w:t>成都七中英才学校2021年木质设备采购项目</w:t>
      </w:r>
      <w:r w:rsidRPr="00EA5881">
        <w:rPr>
          <w:rFonts w:ascii="宋体" w:hAnsi="宋体" w:hint="eastAsia"/>
          <w:sz w:val="28"/>
          <w:szCs w:val="28"/>
        </w:rPr>
        <w:t>的投标人，在此郑重声明：</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一、我单位参加政府采购活动前三年内，在经营活动中</w:t>
      </w:r>
      <w:r w:rsidRPr="00EA5881">
        <w:rPr>
          <w:rFonts w:ascii="宋体" w:hAnsi="宋体" w:hint="eastAsia"/>
          <w:b/>
          <w:sz w:val="28"/>
          <w:szCs w:val="28"/>
          <w:u w:val="single"/>
        </w:rPr>
        <w:t>（说明：填写“没有”或“有”）</w:t>
      </w:r>
      <w:r w:rsidRPr="00EA5881">
        <w:rPr>
          <w:rFonts w:ascii="宋体" w:hAnsi="宋体" w:hint="eastAsia"/>
          <w:sz w:val="28"/>
          <w:szCs w:val="28"/>
        </w:rPr>
        <w:t>重大违法记录。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二、我单位</w:t>
      </w:r>
      <w:r w:rsidRPr="00EA5881">
        <w:rPr>
          <w:rFonts w:ascii="宋体" w:hAnsi="宋体" w:hint="eastAsia"/>
          <w:b/>
          <w:sz w:val="28"/>
          <w:szCs w:val="28"/>
          <w:u w:val="single"/>
        </w:rPr>
        <w:t>（说明：填写“具有”或“不具有”）</w:t>
      </w:r>
      <w:r w:rsidRPr="00EA5881">
        <w:rPr>
          <w:rFonts w:ascii="宋体" w:hAnsi="宋体" w:hint="eastAsia"/>
          <w:sz w:val="28"/>
          <w:szCs w:val="28"/>
        </w:rPr>
        <w:t>良好的商业信誉。</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三、与我单位负责人为同一人或者存在直接控股、管理关系的相关供应商：</w:t>
      </w:r>
      <w:r w:rsidRPr="00EA5881">
        <w:rPr>
          <w:rFonts w:ascii="宋体" w:hAnsi="宋体" w:hint="eastAsia"/>
          <w:b/>
          <w:sz w:val="28"/>
          <w:szCs w:val="28"/>
          <w:u w:val="single"/>
        </w:rPr>
        <w:t>（说明：填写“无”或“（一）供应商名称１；（二）供应商名称２；（三）……”）</w:t>
      </w:r>
      <w:r w:rsidRPr="00EA5881">
        <w:rPr>
          <w:rFonts w:ascii="宋体" w:hAnsi="宋体" w:hint="eastAsia"/>
          <w:sz w:val="28"/>
          <w:szCs w:val="28"/>
        </w:rPr>
        <w:t xml:space="preserve"> 。</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四、在行贿犯罪信息查询期限内，我单位及我单位现任法定代表人、主要负责人</w:t>
      </w:r>
      <w:r w:rsidRPr="00EA5881">
        <w:rPr>
          <w:rFonts w:ascii="宋体" w:hAnsi="宋体" w:hint="eastAsia"/>
          <w:b/>
          <w:sz w:val="28"/>
          <w:szCs w:val="28"/>
          <w:u w:val="single"/>
        </w:rPr>
        <w:t>（说明：填写“没有”或“有”）</w:t>
      </w:r>
      <w:r w:rsidRPr="00EA5881">
        <w:rPr>
          <w:rFonts w:ascii="宋体" w:hAnsi="宋体" w:hint="eastAsia"/>
          <w:sz w:val="28"/>
          <w:szCs w:val="28"/>
        </w:rPr>
        <w:t>行贿犯罪记录。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五、我单位</w:t>
      </w:r>
      <w:r w:rsidRPr="00EA5881">
        <w:rPr>
          <w:rFonts w:ascii="宋体" w:hAnsi="宋体" w:hint="eastAsia"/>
          <w:b/>
          <w:sz w:val="28"/>
          <w:szCs w:val="28"/>
          <w:u w:val="single"/>
        </w:rPr>
        <w:t>（说明：填写“未列入”或“被列入”）</w:t>
      </w:r>
      <w:r w:rsidRPr="00EA5881">
        <w:rPr>
          <w:rFonts w:ascii="宋体" w:hAnsi="宋体" w:hint="eastAsia"/>
          <w:sz w:val="28"/>
          <w:szCs w:val="28"/>
        </w:rPr>
        <w:t>失信被执行人、重大税收违法案件当事人名单。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我单位</w:t>
      </w:r>
      <w:r w:rsidRPr="00EA5881">
        <w:rPr>
          <w:rFonts w:ascii="宋体" w:hAnsi="宋体" w:hint="eastAsia"/>
          <w:b/>
          <w:sz w:val="28"/>
          <w:szCs w:val="28"/>
          <w:u w:val="single"/>
        </w:rPr>
        <w:t>（说明：填写“未列入”或“被列入”）</w:t>
      </w:r>
      <w:r w:rsidRPr="00EA5881">
        <w:rPr>
          <w:rFonts w:ascii="宋体" w:hAnsi="宋体" w:hint="eastAsia"/>
          <w:sz w:val="28"/>
          <w:szCs w:val="28"/>
        </w:rPr>
        <w:t>政府采购严重违法失信行为记录名单。</w:t>
      </w:r>
    </w:p>
    <w:p w:rsidR="00B1423F" w:rsidRDefault="00B1423F" w:rsidP="004C3E6D">
      <w:pPr>
        <w:spacing w:line="560" w:lineRule="exact"/>
        <w:ind w:firstLineChars="200" w:firstLine="560"/>
        <w:rPr>
          <w:rFonts w:ascii="宋体" w:hAnsi="宋体"/>
          <w:bCs/>
          <w:sz w:val="28"/>
          <w:szCs w:val="28"/>
        </w:rPr>
      </w:pPr>
      <w:r w:rsidRPr="00EA5881">
        <w:rPr>
          <w:rFonts w:ascii="宋体" w:hAnsi="宋体" w:hint="eastAsia"/>
          <w:sz w:val="28"/>
          <w:szCs w:val="28"/>
        </w:rPr>
        <w:t>六、我单位</w:t>
      </w:r>
      <w:r w:rsidRPr="00EA5881">
        <w:rPr>
          <w:rFonts w:ascii="宋体" w:hAnsi="宋体" w:hint="eastAsia"/>
          <w:b/>
          <w:sz w:val="28"/>
          <w:szCs w:val="28"/>
          <w:u w:val="single"/>
        </w:rPr>
        <w:t>（说明：填写“未处于”或“处于”）</w:t>
      </w:r>
      <w:r w:rsidRPr="00EA5881">
        <w:rPr>
          <w:rFonts w:ascii="宋体" w:hAnsi="宋体" w:hint="eastAsia"/>
          <w:bCs/>
          <w:sz w:val="28"/>
          <w:szCs w:val="28"/>
        </w:rPr>
        <w:t>被行政部门禁止参与政府采购活动的期限内。</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特此声明。</w:t>
      </w: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日    期：</w:t>
      </w:r>
      <w:r w:rsidRPr="00EA5881">
        <w:rPr>
          <w:rFonts w:ascii="宋体" w:hAnsi="宋体" w:hint="eastAsia"/>
          <w:sz w:val="28"/>
          <w:szCs w:val="28"/>
          <w:u w:val="single"/>
        </w:rPr>
        <w:t>20XX年XX月XX日</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说明：1.对声明中第一条的说明：如投标人在参加政府采购活动前三年内，在经营活动中有重大违法记录的，应填写“有”，投标人将被认定投标无效或被取消中标资格；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3.对声明中第三条的说明：单位负责人为同一人或者存在直接控股、管理关系的不同供应商，不得参加同一合同项下的政府采购活动；</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4C3E6D"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6、对声明中第六条的说明：如投标人处于被行政部门禁止参加政府采购活动期限内的，该声明填“处于”，投标人将被认定投标无效或被取消中标资格。</w:t>
      </w:r>
    </w:p>
    <w:p w:rsidR="004C3E6D" w:rsidRDefault="004C3E6D">
      <w:pPr>
        <w:widowControl/>
        <w:jc w:val="left"/>
        <w:rPr>
          <w:rFonts w:ascii="宋体" w:hAnsi="宋体"/>
          <w:sz w:val="28"/>
          <w:szCs w:val="28"/>
        </w:rPr>
      </w:pPr>
      <w:r>
        <w:rPr>
          <w:rFonts w:ascii="宋体" w:hAnsi="宋体"/>
          <w:sz w:val="28"/>
          <w:szCs w:val="28"/>
        </w:rPr>
        <w:br w:type="page"/>
      </w:r>
    </w:p>
    <w:p w:rsidR="00B1423F" w:rsidRDefault="00B1423F" w:rsidP="004C3E6D">
      <w:pPr>
        <w:spacing w:line="560" w:lineRule="exact"/>
        <w:ind w:firstLineChars="200" w:firstLine="560"/>
        <w:rPr>
          <w:rFonts w:ascii="宋体" w:hAnsi="宋体"/>
          <w:sz w:val="28"/>
          <w:szCs w:val="28"/>
        </w:rPr>
      </w:pPr>
    </w:p>
    <w:p w:rsidR="00E47B8D" w:rsidRPr="00E47B8D" w:rsidRDefault="00E47B8D" w:rsidP="00B71153">
      <w:pPr>
        <w:pStyle w:val="3"/>
        <w:numPr>
          <w:ilvl w:val="2"/>
          <w:numId w:val="2"/>
        </w:numPr>
        <w:spacing w:line="240" w:lineRule="auto"/>
        <w:rPr>
          <w:color w:val="auto"/>
        </w:rPr>
      </w:pPr>
      <w:r w:rsidRPr="00E47B8D">
        <w:rPr>
          <w:rFonts w:hint="eastAsia"/>
          <w:color w:val="auto"/>
        </w:rPr>
        <w:t>中小</w:t>
      </w:r>
      <w:r w:rsidRPr="00E47B8D">
        <w:rPr>
          <w:color w:val="auto"/>
        </w:rPr>
        <w:t>企业声明函</w:t>
      </w:r>
    </w:p>
    <w:p w:rsidR="00E47B8D" w:rsidRDefault="00E47B8D" w:rsidP="00B71153">
      <w:pPr>
        <w:jc w:val="center"/>
        <w:rPr>
          <w:b/>
          <w:bCs/>
          <w:sz w:val="28"/>
          <w:szCs w:val="28"/>
        </w:rPr>
      </w:pPr>
      <w:r>
        <w:rPr>
          <w:rFonts w:hint="eastAsia"/>
          <w:b/>
          <w:bCs/>
          <w:sz w:val="28"/>
          <w:szCs w:val="28"/>
        </w:rPr>
        <w:t>中小企业声明函</w:t>
      </w:r>
    </w:p>
    <w:p w:rsidR="00E47B8D" w:rsidRDefault="00E47B8D" w:rsidP="00B71153">
      <w:pPr>
        <w:spacing w:line="588" w:lineRule="exact"/>
        <w:ind w:leftChars="-100" w:left="-210" w:rightChars="-100" w:right="-210" w:firstLine="563"/>
        <w:rPr>
          <w:rFonts w:ascii="宋体" w:hAnsi="宋体"/>
          <w:spacing w:val="6"/>
          <w:sz w:val="28"/>
          <w:szCs w:val="28"/>
        </w:rPr>
      </w:pPr>
      <w:r>
        <w:rPr>
          <w:rFonts w:ascii="宋体" w:hAnsi="宋体"/>
          <w:spacing w:val="6"/>
          <w:sz w:val="28"/>
          <w:szCs w:val="28"/>
        </w:rPr>
        <w:t>本公司</w:t>
      </w:r>
      <w:r>
        <w:rPr>
          <w:rFonts w:ascii="宋体" w:hAnsi="宋体" w:hint="eastAsia"/>
          <w:spacing w:val="6"/>
          <w:sz w:val="28"/>
          <w:szCs w:val="28"/>
        </w:rPr>
        <w:t>（联合体）</w:t>
      </w:r>
      <w:r>
        <w:rPr>
          <w:rFonts w:ascii="宋体" w:hAnsi="宋体"/>
          <w:spacing w:val="6"/>
          <w:sz w:val="28"/>
          <w:szCs w:val="28"/>
        </w:rPr>
        <w:t>郑重声明，根据《政府采购促进中小企业发展</w:t>
      </w:r>
      <w:r>
        <w:rPr>
          <w:rFonts w:ascii="宋体" w:hAnsi="宋体" w:hint="eastAsia"/>
          <w:spacing w:val="6"/>
          <w:sz w:val="28"/>
          <w:szCs w:val="28"/>
        </w:rPr>
        <w:t>管理</w:t>
      </w:r>
      <w:r>
        <w:rPr>
          <w:rFonts w:ascii="宋体" w:hAnsi="宋体"/>
          <w:spacing w:val="6"/>
          <w:sz w:val="28"/>
          <w:szCs w:val="28"/>
        </w:rPr>
        <w:t>办法》（财库〔2020〕46号）的规定，本公司</w:t>
      </w:r>
      <w:r>
        <w:rPr>
          <w:rFonts w:ascii="宋体" w:hAnsi="宋体" w:hint="eastAsia"/>
          <w:spacing w:val="6"/>
          <w:sz w:val="28"/>
          <w:szCs w:val="28"/>
        </w:rPr>
        <w:t>（联合体）参加</w:t>
      </w:r>
      <w:r w:rsidR="00CF5AB9" w:rsidRPr="00CF5AB9">
        <w:rPr>
          <w:rFonts w:ascii="宋体" w:hAnsi="宋体" w:hint="eastAsia"/>
          <w:b/>
          <w:spacing w:val="6"/>
          <w:sz w:val="28"/>
          <w:szCs w:val="28"/>
          <w:u w:val="single"/>
        </w:rPr>
        <w:t>成都市成华区教育技术装备管理服务中心</w:t>
      </w:r>
      <w:r>
        <w:rPr>
          <w:rFonts w:ascii="宋体" w:hAnsi="宋体" w:hint="eastAsia"/>
          <w:spacing w:val="6"/>
          <w:sz w:val="28"/>
          <w:szCs w:val="28"/>
        </w:rPr>
        <w:t>的</w:t>
      </w:r>
      <w:r w:rsidR="00CF5AB9" w:rsidRPr="00CF5AB9">
        <w:rPr>
          <w:rFonts w:ascii="宋体" w:hAnsi="宋体" w:hint="eastAsia"/>
          <w:b/>
          <w:spacing w:val="6"/>
          <w:sz w:val="28"/>
          <w:szCs w:val="28"/>
          <w:u w:val="single"/>
        </w:rPr>
        <w:t>成都七中英才学校2021年木质设备采购项目</w:t>
      </w:r>
      <w:r>
        <w:rPr>
          <w:rFonts w:ascii="宋体" w:hAnsi="宋体" w:hint="eastAsia"/>
          <w:spacing w:val="6"/>
          <w:sz w:val="28"/>
          <w:szCs w:val="28"/>
        </w:rPr>
        <w:t>采购活动，提供的货物全部由符合政策要求的中小企业制造。相关企业的具体情况如下：</w:t>
      </w:r>
    </w:p>
    <w:p w:rsidR="00E47B8D" w:rsidRDefault="00E47B8D" w:rsidP="00B71153">
      <w:pPr>
        <w:spacing w:line="588" w:lineRule="exact"/>
        <w:ind w:leftChars="-100" w:left="-210" w:rightChars="-100" w:right="-210" w:firstLine="563"/>
        <w:rPr>
          <w:rFonts w:ascii="Cambria Math" w:hAnsi="Cambria Math" w:cs="Cambria Math"/>
          <w:spacing w:val="6"/>
          <w:sz w:val="28"/>
          <w:szCs w:val="28"/>
        </w:rPr>
      </w:pPr>
      <w:r>
        <w:rPr>
          <w:rFonts w:ascii="宋体" w:hAnsi="宋体" w:hint="eastAsia"/>
          <w:spacing w:val="6"/>
          <w:sz w:val="28"/>
          <w:szCs w:val="28"/>
        </w:rPr>
        <w:t>1</w:t>
      </w:r>
      <w:r>
        <w:rPr>
          <w:rFonts w:ascii="宋体" w:hAnsi="宋体"/>
          <w:spacing w:val="6"/>
          <w:sz w:val="28"/>
          <w:szCs w:val="28"/>
        </w:rPr>
        <w:t>.</w:t>
      </w:r>
      <w:r>
        <w:rPr>
          <w:rFonts w:ascii="宋体" w:hAnsi="宋体" w:hint="eastAsia"/>
          <w:spacing w:val="6"/>
          <w:sz w:val="28"/>
          <w:szCs w:val="28"/>
          <w:u w:val="single"/>
        </w:rPr>
        <w:t>（标的名称）</w:t>
      </w:r>
      <w:r>
        <w:rPr>
          <w:rFonts w:ascii="宋体" w:hAnsi="宋体" w:hint="eastAsia"/>
          <w:spacing w:val="6"/>
          <w:sz w:val="28"/>
          <w:szCs w:val="28"/>
        </w:rPr>
        <w:t>，属于</w:t>
      </w:r>
      <w:r>
        <w:rPr>
          <w:rFonts w:ascii="宋体" w:hAnsi="宋体" w:hint="eastAsia"/>
          <w:spacing w:val="6"/>
          <w:sz w:val="28"/>
          <w:szCs w:val="28"/>
          <w:u w:val="single"/>
        </w:rPr>
        <w:t>（采购文件中明确的所属行业）</w:t>
      </w:r>
      <w:r>
        <w:rPr>
          <w:rFonts w:ascii="宋体" w:hAnsi="宋体" w:hint="eastAsia"/>
          <w:spacing w:val="6"/>
          <w:sz w:val="28"/>
          <w:szCs w:val="28"/>
        </w:rPr>
        <w:t>；制造商为</w:t>
      </w:r>
      <w:r>
        <w:rPr>
          <w:rFonts w:ascii="宋体" w:hAnsi="宋体" w:hint="eastAsia"/>
          <w:spacing w:val="6"/>
          <w:sz w:val="28"/>
          <w:szCs w:val="28"/>
          <w:u w:val="single"/>
        </w:rPr>
        <w:t>（企业名称）</w:t>
      </w:r>
      <w:r>
        <w:rPr>
          <w:rFonts w:ascii="宋体" w:hAnsi="宋体" w:hint="eastAsia"/>
          <w:spacing w:val="6"/>
          <w:sz w:val="28"/>
          <w:szCs w:val="28"/>
        </w:rPr>
        <w:t>，从业人员</w:t>
      </w:r>
      <w:r>
        <w:rPr>
          <w:rFonts w:ascii="宋体" w:hAnsi="宋体" w:hint="eastAsia"/>
          <w:spacing w:val="6"/>
          <w:sz w:val="28"/>
          <w:szCs w:val="28"/>
          <w:u w:val="single"/>
        </w:rPr>
        <w:t xml:space="preserve"> </w:t>
      </w:r>
      <w:r>
        <w:rPr>
          <w:rFonts w:ascii="宋体" w:hAnsi="宋体"/>
          <w:spacing w:val="6"/>
          <w:sz w:val="28"/>
          <w:szCs w:val="28"/>
          <w:u w:val="single"/>
        </w:rPr>
        <w:t xml:space="preserve"> </w:t>
      </w:r>
      <w:r>
        <w:rPr>
          <w:rFonts w:ascii="宋体" w:hAnsi="宋体" w:hint="eastAsia"/>
          <w:spacing w:val="6"/>
          <w:sz w:val="28"/>
          <w:szCs w:val="28"/>
        </w:rPr>
        <w:t>人，营业收入为</w:t>
      </w:r>
      <w:r>
        <w:rPr>
          <w:rFonts w:ascii="宋体" w:hAnsi="宋体" w:hint="eastAsia"/>
          <w:spacing w:val="6"/>
          <w:sz w:val="28"/>
          <w:szCs w:val="28"/>
          <w:u w:val="single"/>
        </w:rPr>
        <w:t xml:space="preserve"> </w:t>
      </w:r>
      <w:r>
        <w:rPr>
          <w:rFonts w:ascii="宋体" w:hAnsi="宋体"/>
          <w:spacing w:val="6"/>
          <w:sz w:val="28"/>
          <w:szCs w:val="28"/>
          <w:u w:val="single"/>
        </w:rPr>
        <w:t xml:space="preserve"> </w:t>
      </w:r>
      <w:r>
        <w:rPr>
          <w:rFonts w:ascii="宋体" w:hAnsi="宋体" w:hint="eastAsia"/>
          <w:spacing w:val="6"/>
          <w:sz w:val="28"/>
          <w:szCs w:val="28"/>
        </w:rPr>
        <w:t>万元，资产总额为</w:t>
      </w:r>
      <w:r>
        <w:rPr>
          <w:rFonts w:ascii="宋体" w:hAnsi="宋体" w:hint="eastAsia"/>
          <w:spacing w:val="6"/>
          <w:sz w:val="28"/>
          <w:szCs w:val="28"/>
          <w:u w:val="single"/>
        </w:rPr>
        <w:t xml:space="preserve">  </w:t>
      </w:r>
      <w:r>
        <w:rPr>
          <w:rFonts w:ascii="宋体" w:hAnsi="宋体" w:hint="eastAsia"/>
          <w:spacing w:val="6"/>
          <w:sz w:val="28"/>
          <w:szCs w:val="28"/>
        </w:rPr>
        <w:t>万元</w:t>
      </w:r>
      <w:r>
        <w:rPr>
          <w:rFonts w:ascii="Cambria Math" w:hAnsi="Cambria Math" w:cs="Cambria Math" w:hint="eastAsia"/>
          <w:spacing w:val="6"/>
          <w:sz w:val="28"/>
          <w:szCs w:val="28"/>
        </w:rPr>
        <w:t>¹，属于</w:t>
      </w:r>
      <w:r>
        <w:rPr>
          <w:rFonts w:ascii="Cambria Math" w:hAnsi="Cambria Math" w:cs="Cambria Math" w:hint="eastAsia"/>
          <w:spacing w:val="6"/>
          <w:sz w:val="28"/>
          <w:szCs w:val="28"/>
          <w:u w:val="single"/>
        </w:rPr>
        <w:t>（中型企业、小型企业、微型企业）</w:t>
      </w:r>
      <w:r>
        <w:rPr>
          <w:rFonts w:ascii="Cambria Math" w:hAnsi="Cambria Math" w:cs="Cambria Math" w:hint="eastAsia"/>
          <w:spacing w:val="6"/>
          <w:sz w:val="28"/>
          <w:szCs w:val="28"/>
        </w:rPr>
        <w:t>；</w:t>
      </w:r>
    </w:p>
    <w:p w:rsidR="00E47B8D" w:rsidRDefault="00E47B8D" w:rsidP="00B71153">
      <w:pPr>
        <w:spacing w:line="588" w:lineRule="exact"/>
        <w:ind w:leftChars="-100" w:left="-210" w:rightChars="-100" w:right="-210" w:firstLine="563"/>
        <w:rPr>
          <w:rFonts w:ascii="Cambria Math" w:hAnsi="Cambria Math" w:cs="Cambria Math"/>
          <w:spacing w:val="6"/>
          <w:sz w:val="28"/>
          <w:szCs w:val="28"/>
        </w:rPr>
      </w:pPr>
      <w:r>
        <w:rPr>
          <w:rFonts w:ascii="宋体" w:hAnsi="宋体" w:cs="Cambria Math" w:hint="eastAsia"/>
          <w:spacing w:val="6"/>
          <w:sz w:val="28"/>
          <w:szCs w:val="28"/>
        </w:rPr>
        <w:t>2</w:t>
      </w:r>
      <w:r>
        <w:rPr>
          <w:rFonts w:ascii="宋体" w:hAnsi="宋体" w:cs="Cambria Math"/>
          <w:spacing w:val="6"/>
          <w:sz w:val="28"/>
          <w:szCs w:val="28"/>
        </w:rPr>
        <w:t>.</w:t>
      </w:r>
      <w:r>
        <w:rPr>
          <w:rFonts w:ascii="宋体" w:hAnsi="宋体" w:hint="eastAsia"/>
          <w:spacing w:val="6"/>
          <w:sz w:val="28"/>
          <w:szCs w:val="28"/>
          <w:u w:val="single"/>
        </w:rPr>
        <w:t>（标的名称）</w:t>
      </w:r>
      <w:r>
        <w:rPr>
          <w:rFonts w:ascii="宋体" w:hAnsi="宋体" w:hint="eastAsia"/>
          <w:spacing w:val="6"/>
          <w:sz w:val="28"/>
          <w:szCs w:val="28"/>
        </w:rPr>
        <w:t>，属于</w:t>
      </w:r>
      <w:r>
        <w:rPr>
          <w:rFonts w:ascii="宋体" w:hAnsi="宋体" w:hint="eastAsia"/>
          <w:spacing w:val="6"/>
          <w:sz w:val="28"/>
          <w:szCs w:val="28"/>
          <w:u w:val="single"/>
        </w:rPr>
        <w:t>（采购文件中明确的所属行业）</w:t>
      </w:r>
      <w:r>
        <w:rPr>
          <w:rFonts w:ascii="宋体" w:hAnsi="宋体" w:hint="eastAsia"/>
          <w:spacing w:val="6"/>
          <w:sz w:val="28"/>
          <w:szCs w:val="28"/>
        </w:rPr>
        <w:t>；制造商为</w:t>
      </w:r>
      <w:r>
        <w:rPr>
          <w:rFonts w:ascii="宋体" w:hAnsi="宋体" w:hint="eastAsia"/>
          <w:spacing w:val="6"/>
          <w:sz w:val="28"/>
          <w:szCs w:val="28"/>
          <w:u w:val="single"/>
        </w:rPr>
        <w:t>（企业名称）</w:t>
      </w:r>
      <w:r>
        <w:rPr>
          <w:rFonts w:ascii="宋体" w:hAnsi="宋体" w:hint="eastAsia"/>
          <w:spacing w:val="6"/>
          <w:sz w:val="28"/>
          <w:szCs w:val="28"/>
        </w:rPr>
        <w:t>，从业人员</w:t>
      </w:r>
      <w:r>
        <w:rPr>
          <w:rFonts w:ascii="宋体" w:hAnsi="宋体" w:hint="eastAsia"/>
          <w:spacing w:val="6"/>
          <w:sz w:val="28"/>
          <w:szCs w:val="28"/>
          <w:u w:val="single"/>
        </w:rPr>
        <w:t xml:space="preserve"> </w:t>
      </w:r>
      <w:r>
        <w:rPr>
          <w:rFonts w:ascii="宋体" w:hAnsi="宋体"/>
          <w:spacing w:val="6"/>
          <w:sz w:val="28"/>
          <w:szCs w:val="28"/>
          <w:u w:val="single"/>
        </w:rPr>
        <w:t xml:space="preserve"> </w:t>
      </w:r>
      <w:r>
        <w:rPr>
          <w:rFonts w:ascii="宋体" w:hAnsi="宋体" w:hint="eastAsia"/>
          <w:spacing w:val="6"/>
          <w:sz w:val="28"/>
          <w:szCs w:val="28"/>
        </w:rPr>
        <w:t>人，营业收入为</w:t>
      </w:r>
      <w:r>
        <w:rPr>
          <w:rFonts w:ascii="宋体" w:hAnsi="宋体" w:hint="eastAsia"/>
          <w:spacing w:val="6"/>
          <w:sz w:val="28"/>
          <w:szCs w:val="28"/>
          <w:u w:val="single"/>
        </w:rPr>
        <w:t xml:space="preserve"> </w:t>
      </w:r>
      <w:r>
        <w:rPr>
          <w:rFonts w:ascii="宋体" w:hAnsi="宋体"/>
          <w:spacing w:val="6"/>
          <w:sz w:val="28"/>
          <w:szCs w:val="28"/>
          <w:u w:val="single"/>
        </w:rPr>
        <w:t xml:space="preserve"> </w:t>
      </w:r>
      <w:r>
        <w:rPr>
          <w:rFonts w:ascii="宋体" w:hAnsi="宋体" w:hint="eastAsia"/>
          <w:spacing w:val="6"/>
          <w:sz w:val="28"/>
          <w:szCs w:val="28"/>
        </w:rPr>
        <w:t>万元，资产总额为</w:t>
      </w:r>
      <w:r>
        <w:rPr>
          <w:rFonts w:ascii="宋体" w:hAnsi="宋体" w:hint="eastAsia"/>
          <w:spacing w:val="6"/>
          <w:sz w:val="28"/>
          <w:szCs w:val="28"/>
          <w:u w:val="single"/>
        </w:rPr>
        <w:t xml:space="preserve"> </w:t>
      </w:r>
      <w:r>
        <w:rPr>
          <w:rFonts w:ascii="宋体" w:hAnsi="宋体"/>
          <w:spacing w:val="6"/>
          <w:sz w:val="28"/>
          <w:szCs w:val="28"/>
          <w:u w:val="single"/>
        </w:rPr>
        <w:t xml:space="preserve">  </w:t>
      </w:r>
      <w:r>
        <w:rPr>
          <w:rFonts w:ascii="宋体" w:hAnsi="宋体" w:hint="eastAsia"/>
          <w:spacing w:val="6"/>
          <w:sz w:val="28"/>
          <w:szCs w:val="28"/>
        </w:rPr>
        <w:t>万元</w:t>
      </w:r>
      <w:r>
        <w:rPr>
          <w:rFonts w:ascii="Cambria Math" w:hAnsi="Cambria Math" w:cs="Cambria Math" w:hint="eastAsia"/>
          <w:spacing w:val="6"/>
          <w:sz w:val="28"/>
          <w:szCs w:val="28"/>
        </w:rPr>
        <w:t>，属于</w:t>
      </w:r>
      <w:r>
        <w:rPr>
          <w:rFonts w:ascii="Cambria Math" w:hAnsi="Cambria Math" w:cs="Cambria Math" w:hint="eastAsia"/>
          <w:spacing w:val="6"/>
          <w:sz w:val="28"/>
          <w:szCs w:val="28"/>
          <w:u w:val="single"/>
        </w:rPr>
        <w:t>（中型企业、小型企业、微型企业）</w:t>
      </w:r>
      <w:r>
        <w:rPr>
          <w:rFonts w:ascii="Cambria Math" w:hAnsi="Cambria Math" w:cs="Cambria Math" w:hint="eastAsia"/>
          <w:spacing w:val="6"/>
          <w:sz w:val="28"/>
          <w:szCs w:val="28"/>
        </w:rPr>
        <w:t>；</w:t>
      </w:r>
    </w:p>
    <w:p w:rsidR="00E47B8D" w:rsidRDefault="00E47B8D" w:rsidP="00B71153">
      <w:pPr>
        <w:tabs>
          <w:tab w:val="left" w:pos="1134"/>
        </w:tabs>
        <w:spacing w:line="588" w:lineRule="exact"/>
        <w:ind w:leftChars="-100" w:left="-210" w:rightChars="-100" w:right="-210" w:firstLineChars="200" w:firstLine="584"/>
        <w:rPr>
          <w:rFonts w:ascii="宋体" w:hAnsi="宋体"/>
          <w:spacing w:val="6"/>
          <w:sz w:val="28"/>
          <w:szCs w:val="28"/>
        </w:rPr>
      </w:pPr>
      <w:r>
        <w:rPr>
          <w:rFonts w:ascii="宋体" w:hAnsi="宋体" w:hint="eastAsia"/>
          <w:spacing w:val="6"/>
          <w:sz w:val="28"/>
          <w:szCs w:val="28"/>
        </w:rPr>
        <w:t>……</w:t>
      </w:r>
    </w:p>
    <w:p w:rsidR="00E47B8D" w:rsidRDefault="00E47B8D" w:rsidP="00B71153">
      <w:pPr>
        <w:spacing w:line="588" w:lineRule="exact"/>
        <w:ind w:leftChars="-100" w:left="-210" w:rightChars="-100" w:right="-210" w:firstLineChars="200" w:firstLine="584"/>
        <w:rPr>
          <w:rFonts w:ascii="宋体" w:hAnsi="宋体"/>
          <w:bCs/>
          <w:spacing w:val="6"/>
          <w:sz w:val="28"/>
          <w:szCs w:val="28"/>
        </w:rPr>
      </w:pPr>
      <w:r>
        <w:rPr>
          <w:rFonts w:ascii="宋体" w:hAnsi="宋体" w:hint="eastAsia"/>
          <w:bCs/>
          <w:spacing w:val="6"/>
          <w:sz w:val="28"/>
          <w:szCs w:val="28"/>
        </w:rPr>
        <w:t>以上企业，不属于大企业的分支机构，不存在控股股东为大企业的情形，也不存在与大企业的负责人为同一人的情形。</w:t>
      </w:r>
    </w:p>
    <w:p w:rsidR="00E47B8D" w:rsidRDefault="00E47B8D" w:rsidP="00B71153">
      <w:pPr>
        <w:spacing w:line="588" w:lineRule="exact"/>
        <w:ind w:leftChars="-100" w:left="-210" w:rightChars="-100" w:right="-210" w:firstLineChars="200" w:firstLine="584"/>
        <w:rPr>
          <w:rFonts w:ascii="宋体" w:hAnsi="宋体"/>
          <w:bCs/>
          <w:spacing w:val="6"/>
          <w:sz w:val="28"/>
          <w:szCs w:val="28"/>
        </w:rPr>
      </w:pPr>
      <w:r>
        <w:rPr>
          <w:rFonts w:ascii="宋体" w:hAnsi="宋体" w:hint="eastAsia"/>
          <w:bCs/>
          <w:spacing w:val="6"/>
          <w:sz w:val="28"/>
          <w:szCs w:val="28"/>
        </w:rPr>
        <w:t>本企业对上述声明内容的真实性负责。如有虚假，将依法承担相应责任。</w:t>
      </w:r>
    </w:p>
    <w:p w:rsidR="00E47B8D" w:rsidRPr="00810934" w:rsidRDefault="00E47B8D" w:rsidP="00B71153">
      <w:pPr>
        <w:spacing w:line="360" w:lineRule="auto"/>
        <w:ind w:firstLine="570"/>
        <w:rPr>
          <w:rFonts w:ascii="宋体" w:hAnsi="宋体"/>
          <w:sz w:val="28"/>
          <w:szCs w:val="28"/>
        </w:rPr>
      </w:pPr>
      <w:r w:rsidRPr="00810934">
        <w:rPr>
          <w:rFonts w:ascii="宋体" w:hAnsi="宋体" w:hint="eastAsia"/>
          <w:sz w:val="28"/>
          <w:szCs w:val="28"/>
        </w:rPr>
        <w:t>企业名称：</w:t>
      </w:r>
      <w:r w:rsidR="002178EE" w:rsidRPr="0002773F">
        <w:rPr>
          <w:rFonts w:ascii="宋体" w:hAnsi="宋体" w:hint="eastAsia"/>
          <w:sz w:val="28"/>
          <w:szCs w:val="28"/>
          <w:u w:val="single"/>
        </w:rPr>
        <w:t>____XXXX___</w:t>
      </w:r>
    </w:p>
    <w:p w:rsidR="00E47B8D" w:rsidRPr="00810934" w:rsidRDefault="00E47B8D" w:rsidP="00B71153">
      <w:pPr>
        <w:spacing w:line="360" w:lineRule="auto"/>
        <w:ind w:firstLine="570"/>
        <w:rPr>
          <w:rFonts w:ascii="宋体" w:hAnsi="宋体"/>
          <w:sz w:val="28"/>
          <w:szCs w:val="28"/>
        </w:rPr>
      </w:pPr>
      <w:r w:rsidRPr="00810934">
        <w:rPr>
          <w:rFonts w:ascii="宋体" w:hAnsi="宋体" w:hint="eastAsia"/>
          <w:sz w:val="28"/>
          <w:szCs w:val="28"/>
        </w:rPr>
        <w:t>日  期：</w:t>
      </w:r>
      <w:r w:rsidR="002178EE" w:rsidRPr="0002773F">
        <w:rPr>
          <w:rFonts w:ascii="宋体" w:hAnsi="宋体" w:hint="eastAsia"/>
          <w:sz w:val="28"/>
          <w:szCs w:val="28"/>
          <w:u w:val="single"/>
        </w:rPr>
        <w:t>20XX</w:t>
      </w:r>
      <w:r w:rsidR="002178EE" w:rsidRPr="0002773F">
        <w:rPr>
          <w:rFonts w:ascii="宋体" w:hAnsi="宋体" w:hint="eastAsia"/>
          <w:sz w:val="28"/>
          <w:u w:val="single"/>
        </w:rPr>
        <w:t xml:space="preserve"> 年</w:t>
      </w:r>
      <w:r w:rsidR="002178EE" w:rsidRPr="0002773F">
        <w:rPr>
          <w:rFonts w:ascii="宋体" w:hAnsi="宋体" w:hint="eastAsia"/>
          <w:sz w:val="28"/>
          <w:szCs w:val="28"/>
          <w:u w:val="single"/>
        </w:rPr>
        <w:t>XX</w:t>
      </w:r>
      <w:r w:rsidR="002178EE" w:rsidRPr="0002773F">
        <w:rPr>
          <w:rFonts w:ascii="宋体" w:hAnsi="宋体" w:hint="eastAsia"/>
          <w:sz w:val="28"/>
          <w:u w:val="single"/>
        </w:rPr>
        <w:t>月</w:t>
      </w:r>
      <w:r w:rsidR="002178EE" w:rsidRPr="0002773F">
        <w:rPr>
          <w:rFonts w:ascii="宋体" w:hAnsi="宋体" w:hint="eastAsia"/>
          <w:sz w:val="28"/>
          <w:szCs w:val="28"/>
          <w:u w:val="single"/>
        </w:rPr>
        <w:t>XX</w:t>
      </w:r>
      <w:r w:rsidR="002178EE" w:rsidRPr="0002773F">
        <w:rPr>
          <w:rFonts w:ascii="宋体" w:hAnsi="宋体" w:hint="eastAsia"/>
          <w:sz w:val="28"/>
          <w:u w:val="single"/>
        </w:rPr>
        <w:t>日</w:t>
      </w:r>
    </w:p>
    <w:p w:rsidR="00E47B8D" w:rsidRDefault="00E47B8D" w:rsidP="00B71153">
      <w:pPr>
        <w:spacing w:line="440" w:lineRule="exact"/>
        <w:ind w:firstLineChars="196" w:firstLine="574"/>
        <w:rPr>
          <w:rFonts w:ascii="宋体" w:hAnsi="宋体"/>
          <w:bCs/>
          <w:spacing w:val="6"/>
          <w:sz w:val="28"/>
          <w:szCs w:val="28"/>
        </w:rPr>
      </w:pPr>
      <w:r>
        <w:rPr>
          <w:rFonts w:ascii="宋体" w:hAnsi="宋体" w:hint="eastAsia"/>
          <w:b/>
          <w:spacing w:val="6"/>
          <w:sz w:val="28"/>
          <w:szCs w:val="28"/>
        </w:rPr>
        <w:t>说明：</w:t>
      </w:r>
      <w:r>
        <w:rPr>
          <w:rFonts w:ascii="Cambria Math" w:hAnsi="Cambria Math" w:cs="Cambria Math" w:hint="eastAsia"/>
          <w:spacing w:val="6"/>
          <w:sz w:val="28"/>
          <w:szCs w:val="28"/>
        </w:rPr>
        <w:t>¹</w:t>
      </w:r>
      <w:r>
        <w:rPr>
          <w:rFonts w:ascii="宋体" w:hAnsi="宋体" w:hint="eastAsia"/>
          <w:bCs/>
          <w:spacing w:val="6"/>
          <w:sz w:val="28"/>
          <w:szCs w:val="28"/>
        </w:rPr>
        <w:t>从业人员、营业收入、资产总额填报上一年度数据，无上一年度数据的新成立企业可不填报。</w:t>
      </w:r>
    </w:p>
    <w:p w:rsidR="00890842" w:rsidRDefault="00E47B8D" w:rsidP="00B71153">
      <w:pPr>
        <w:ind w:firstLineChars="200" w:firstLine="444"/>
        <w:rPr>
          <w:rFonts w:ascii="宋体" w:hAnsi="宋体"/>
          <w:color w:val="000000"/>
          <w:sz w:val="28"/>
          <w:szCs w:val="28"/>
        </w:rPr>
      </w:pPr>
      <w:r>
        <w:rPr>
          <w:bCs/>
          <w:spacing w:val="6"/>
        </w:rPr>
        <w:br w:type="page"/>
      </w:r>
    </w:p>
    <w:p w:rsidR="00E47B8D" w:rsidRPr="00E47B8D" w:rsidRDefault="00E47B8D" w:rsidP="00B71153">
      <w:pPr>
        <w:pStyle w:val="3"/>
        <w:numPr>
          <w:ilvl w:val="2"/>
          <w:numId w:val="2"/>
        </w:numPr>
        <w:spacing w:line="240" w:lineRule="auto"/>
        <w:rPr>
          <w:color w:val="auto"/>
        </w:rPr>
      </w:pPr>
      <w:r w:rsidRPr="00E47B8D">
        <w:rPr>
          <w:rFonts w:hint="eastAsia"/>
          <w:color w:val="auto"/>
        </w:rPr>
        <w:t>残疾人福利性</w:t>
      </w:r>
      <w:r w:rsidRPr="00E47B8D">
        <w:rPr>
          <w:color w:val="auto"/>
        </w:rPr>
        <w:t>单位声明函</w:t>
      </w:r>
    </w:p>
    <w:p w:rsidR="004C3E6D" w:rsidRDefault="004C3E6D" w:rsidP="00B71153">
      <w:pPr>
        <w:spacing w:line="588" w:lineRule="exact"/>
        <w:ind w:firstLineChars="200" w:firstLine="562"/>
        <w:jc w:val="center"/>
        <w:rPr>
          <w:b/>
          <w:sz w:val="28"/>
          <w:szCs w:val="28"/>
        </w:rPr>
      </w:pPr>
    </w:p>
    <w:p w:rsidR="00E47B8D" w:rsidRDefault="00E47B8D" w:rsidP="00B71153">
      <w:pPr>
        <w:spacing w:line="588" w:lineRule="exact"/>
        <w:ind w:firstLineChars="200" w:firstLine="562"/>
        <w:jc w:val="center"/>
        <w:rPr>
          <w:b/>
          <w:sz w:val="28"/>
          <w:szCs w:val="28"/>
        </w:rPr>
      </w:pPr>
      <w:r>
        <w:rPr>
          <w:rFonts w:hint="eastAsia"/>
          <w:b/>
          <w:sz w:val="28"/>
          <w:szCs w:val="28"/>
        </w:rPr>
        <w:t>残疾人福利性单位声明函</w:t>
      </w:r>
    </w:p>
    <w:p w:rsidR="00E47B8D" w:rsidRDefault="00E47B8D" w:rsidP="00B71153">
      <w:pPr>
        <w:spacing w:line="588"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pacing w:val="6"/>
          <w:sz w:val="28"/>
          <w:szCs w:val="28"/>
          <w:u w:val="single"/>
        </w:rPr>
        <w:t>_XXXX__</w:t>
      </w:r>
      <w:r>
        <w:rPr>
          <w:rFonts w:ascii="宋体" w:hAnsi="宋体" w:hint="eastAsia"/>
          <w:spacing w:val="6"/>
          <w:sz w:val="28"/>
          <w:szCs w:val="28"/>
        </w:rPr>
        <w:t>单位的</w:t>
      </w:r>
      <w:r>
        <w:rPr>
          <w:rFonts w:ascii="宋体" w:hAnsi="宋体" w:hint="eastAsia"/>
          <w:spacing w:val="6"/>
          <w:sz w:val="28"/>
          <w:szCs w:val="28"/>
          <w:u w:val="single"/>
        </w:rPr>
        <w:t>__XXXXX_</w:t>
      </w:r>
      <w:r>
        <w:rPr>
          <w:rFonts w:ascii="宋体" w:hAnsi="宋体" w:hint="eastAsia"/>
          <w:spacing w:val="6"/>
          <w:sz w:val="28"/>
          <w:szCs w:val="28"/>
        </w:rPr>
        <w:t>项目采购活动提供本单位制造的货物，或者提供其他残疾人福利性单位制造的货物（不包括使用非残疾人福利性单位注册商标的货物）。</w:t>
      </w:r>
    </w:p>
    <w:p w:rsidR="00E47B8D" w:rsidRDefault="00E47B8D" w:rsidP="00B71153">
      <w:pPr>
        <w:spacing w:line="588"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rsidR="00E47B8D" w:rsidRDefault="00E47B8D" w:rsidP="00B71153">
      <w:pPr>
        <w:spacing w:line="588" w:lineRule="exact"/>
        <w:ind w:firstLineChars="200" w:firstLine="584"/>
        <w:rPr>
          <w:rFonts w:ascii="等线" w:hAnsi="等线"/>
          <w:spacing w:val="6"/>
          <w:sz w:val="28"/>
          <w:szCs w:val="28"/>
        </w:rPr>
      </w:pPr>
    </w:p>
    <w:p w:rsidR="00E47B8D" w:rsidRDefault="00E47B8D" w:rsidP="00B71153">
      <w:pPr>
        <w:spacing w:line="588" w:lineRule="exact"/>
        <w:rPr>
          <w:rFonts w:ascii="等线" w:hAnsi="等线"/>
          <w:spacing w:val="6"/>
          <w:sz w:val="28"/>
          <w:szCs w:val="28"/>
        </w:rPr>
      </w:pPr>
    </w:p>
    <w:p w:rsidR="00E47B8D" w:rsidRDefault="00E47B8D" w:rsidP="00B71153">
      <w:pPr>
        <w:spacing w:line="588" w:lineRule="exact"/>
        <w:rPr>
          <w:rFonts w:ascii="等线" w:hAnsi="等线"/>
          <w:spacing w:val="6"/>
          <w:sz w:val="28"/>
          <w:szCs w:val="28"/>
        </w:rPr>
      </w:pPr>
    </w:p>
    <w:p w:rsidR="00E47B8D" w:rsidRDefault="00E47B8D" w:rsidP="00B71153">
      <w:pPr>
        <w:spacing w:line="588" w:lineRule="exact"/>
        <w:rPr>
          <w:rFonts w:ascii="等线" w:hAnsi="等线"/>
          <w:spacing w:val="6"/>
          <w:sz w:val="28"/>
          <w:szCs w:val="28"/>
        </w:rPr>
      </w:pPr>
    </w:p>
    <w:p w:rsidR="00E47B8D" w:rsidRPr="00810934" w:rsidRDefault="002178EE" w:rsidP="00B71153">
      <w:pPr>
        <w:spacing w:line="360" w:lineRule="auto"/>
        <w:ind w:firstLine="570"/>
        <w:rPr>
          <w:rFonts w:ascii="宋体" w:hAnsi="宋体"/>
          <w:sz w:val="28"/>
          <w:szCs w:val="28"/>
        </w:rPr>
      </w:pPr>
      <w:r>
        <w:rPr>
          <w:rFonts w:ascii="宋体" w:hAnsi="宋体" w:hint="eastAsia"/>
          <w:sz w:val="28"/>
          <w:szCs w:val="28"/>
        </w:rPr>
        <w:t>企业名称</w:t>
      </w:r>
      <w:r w:rsidR="00E47B8D" w:rsidRPr="00810934">
        <w:rPr>
          <w:rFonts w:ascii="宋体" w:hAnsi="宋体" w:hint="eastAsia"/>
          <w:sz w:val="28"/>
          <w:szCs w:val="28"/>
        </w:rPr>
        <w:t>：</w:t>
      </w:r>
      <w:r w:rsidRPr="0002773F">
        <w:rPr>
          <w:rFonts w:ascii="宋体" w:hAnsi="宋体" w:hint="eastAsia"/>
          <w:sz w:val="28"/>
          <w:u w:val="single"/>
          <w:lang w:val="zh-CN"/>
        </w:rPr>
        <w:t>XXXXXXXX</w:t>
      </w:r>
    </w:p>
    <w:p w:rsidR="00E47B8D" w:rsidRPr="00810934" w:rsidRDefault="00E47B8D" w:rsidP="00B71153">
      <w:pPr>
        <w:spacing w:line="360" w:lineRule="auto"/>
        <w:ind w:firstLine="570"/>
        <w:rPr>
          <w:rFonts w:ascii="宋体" w:hAnsi="宋体"/>
          <w:sz w:val="28"/>
          <w:szCs w:val="28"/>
        </w:rPr>
      </w:pPr>
      <w:r w:rsidRPr="00810934">
        <w:rPr>
          <w:rFonts w:ascii="宋体" w:hAnsi="宋体" w:hint="eastAsia"/>
          <w:sz w:val="28"/>
          <w:szCs w:val="28"/>
        </w:rPr>
        <w:t>日  期：</w:t>
      </w:r>
      <w:r w:rsidR="002178EE" w:rsidRPr="0002773F">
        <w:rPr>
          <w:rFonts w:ascii="宋体" w:hAnsi="宋体" w:hint="eastAsia"/>
          <w:sz w:val="28"/>
          <w:szCs w:val="28"/>
          <w:u w:val="single"/>
        </w:rPr>
        <w:t>20XX</w:t>
      </w:r>
      <w:r w:rsidR="002178EE" w:rsidRPr="0002773F">
        <w:rPr>
          <w:rFonts w:ascii="宋体" w:hAnsi="宋体" w:hint="eastAsia"/>
          <w:sz w:val="28"/>
          <w:u w:val="single"/>
        </w:rPr>
        <w:t xml:space="preserve"> 年</w:t>
      </w:r>
      <w:r w:rsidR="002178EE" w:rsidRPr="0002773F">
        <w:rPr>
          <w:rFonts w:ascii="宋体" w:hAnsi="宋体" w:hint="eastAsia"/>
          <w:sz w:val="28"/>
          <w:szCs w:val="28"/>
          <w:u w:val="single"/>
        </w:rPr>
        <w:t>XX</w:t>
      </w:r>
      <w:r w:rsidR="002178EE" w:rsidRPr="0002773F">
        <w:rPr>
          <w:rFonts w:ascii="宋体" w:hAnsi="宋体" w:hint="eastAsia"/>
          <w:sz w:val="28"/>
          <w:u w:val="single"/>
        </w:rPr>
        <w:t>月</w:t>
      </w:r>
      <w:r w:rsidR="002178EE" w:rsidRPr="0002773F">
        <w:rPr>
          <w:rFonts w:ascii="宋体" w:hAnsi="宋体" w:hint="eastAsia"/>
          <w:sz w:val="28"/>
          <w:szCs w:val="28"/>
          <w:u w:val="single"/>
        </w:rPr>
        <w:t>XX</w:t>
      </w:r>
      <w:r w:rsidR="002178EE" w:rsidRPr="0002773F">
        <w:rPr>
          <w:rFonts w:ascii="宋体" w:hAnsi="宋体" w:hint="eastAsia"/>
          <w:sz w:val="28"/>
          <w:u w:val="single"/>
        </w:rPr>
        <w:t>日</w:t>
      </w:r>
    </w:p>
    <w:p w:rsidR="00E47B8D" w:rsidRDefault="00E47B8D" w:rsidP="00B71153"/>
    <w:p w:rsidR="00890842" w:rsidRPr="00E47B8D" w:rsidRDefault="00890842" w:rsidP="00B71153">
      <w:pPr>
        <w:ind w:firstLineChars="200" w:firstLine="560"/>
        <w:rPr>
          <w:rFonts w:ascii="宋体" w:hAnsi="宋体"/>
          <w:color w:val="000000"/>
          <w:sz w:val="28"/>
          <w:szCs w:val="28"/>
        </w:rPr>
      </w:pPr>
    </w:p>
    <w:p w:rsidR="00890842" w:rsidRDefault="00890842" w:rsidP="00B71153">
      <w:pPr>
        <w:ind w:firstLineChars="200" w:firstLine="560"/>
        <w:rPr>
          <w:rFonts w:ascii="宋体" w:hAnsi="宋体"/>
          <w:color w:val="000000"/>
          <w:sz w:val="28"/>
          <w:szCs w:val="28"/>
        </w:rPr>
      </w:pPr>
    </w:p>
    <w:p w:rsidR="00890842" w:rsidRDefault="00890842" w:rsidP="00B71153">
      <w:pPr>
        <w:ind w:firstLineChars="200" w:firstLine="560"/>
        <w:rPr>
          <w:rFonts w:ascii="宋体" w:hAnsi="宋体"/>
          <w:color w:val="000000"/>
          <w:sz w:val="28"/>
          <w:szCs w:val="28"/>
        </w:rPr>
      </w:pPr>
    </w:p>
    <w:p w:rsidR="00890842" w:rsidRDefault="00890842" w:rsidP="00B71153">
      <w:pPr>
        <w:ind w:firstLineChars="200" w:firstLine="560"/>
        <w:rPr>
          <w:rFonts w:ascii="宋体" w:hAnsi="宋体"/>
          <w:color w:val="000000"/>
          <w:sz w:val="28"/>
          <w:szCs w:val="28"/>
        </w:rPr>
      </w:pPr>
    </w:p>
    <w:p w:rsidR="00890842" w:rsidRDefault="00890842" w:rsidP="00B71153">
      <w:pPr>
        <w:ind w:firstLineChars="200" w:firstLine="560"/>
        <w:rPr>
          <w:rFonts w:ascii="宋体" w:hAnsi="宋体"/>
          <w:color w:val="000000"/>
          <w:sz w:val="28"/>
          <w:szCs w:val="28"/>
        </w:rPr>
      </w:pPr>
    </w:p>
    <w:p w:rsidR="004C3E6D" w:rsidRDefault="004C3E6D">
      <w:pPr>
        <w:widowControl/>
        <w:jc w:val="left"/>
        <w:rPr>
          <w:rFonts w:ascii="宋体" w:hAnsi="宋体"/>
          <w:sz w:val="28"/>
          <w:szCs w:val="28"/>
        </w:rPr>
      </w:pPr>
      <w:r>
        <w:rPr>
          <w:rFonts w:ascii="宋体" w:hAnsi="宋体"/>
          <w:sz w:val="28"/>
          <w:szCs w:val="28"/>
        </w:rPr>
        <w:br w:type="page"/>
      </w:r>
    </w:p>
    <w:p w:rsidR="00890842" w:rsidRPr="00EA5881" w:rsidRDefault="00890842" w:rsidP="00B71153">
      <w:pPr>
        <w:rPr>
          <w:rFonts w:ascii="宋体" w:hAnsi="宋体"/>
          <w:sz w:val="28"/>
          <w:szCs w:val="28"/>
        </w:rPr>
      </w:pPr>
    </w:p>
    <w:p w:rsidR="00B1423F" w:rsidRPr="00EA5881" w:rsidRDefault="00B1423F" w:rsidP="00B71153">
      <w:pPr>
        <w:pStyle w:val="3"/>
        <w:numPr>
          <w:ilvl w:val="2"/>
          <w:numId w:val="2"/>
        </w:numPr>
        <w:spacing w:line="240" w:lineRule="auto"/>
        <w:ind w:left="0" w:firstLine="0"/>
        <w:rPr>
          <w:color w:val="auto"/>
        </w:rPr>
      </w:pPr>
      <w:r w:rsidRPr="00EA5881">
        <w:rPr>
          <w:rFonts w:hint="eastAsia"/>
          <w:color w:val="auto"/>
        </w:rPr>
        <w:t>投标人应提交的相关资格证明材料</w:t>
      </w:r>
    </w:p>
    <w:p w:rsidR="00B1423F" w:rsidRPr="00EA5881" w:rsidRDefault="00B1423F" w:rsidP="004C3E6D">
      <w:pPr>
        <w:spacing w:line="560" w:lineRule="exact"/>
        <w:ind w:firstLineChars="200" w:firstLine="560"/>
        <w:rPr>
          <w:sz w:val="28"/>
          <w:szCs w:val="28"/>
        </w:rPr>
      </w:pPr>
      <w:r w:rsidRPr="00EA5881">
        <w:rPr>
          <w:rFonts w:hint="eastAsia"/>
          <w:sz w:val="28"/>
          <w:szCs w:val="28"/>
        </w:rPr>
        <w:t>投标人按招标文件要求，应提供以下相关资格证明材料：</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营业执照复印件（正本或副本）或法人证书复印件（正本或副本）；</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投标人缴纳2020或2021年任意时段的税收的银行电子回单或者行政部门出具的纳税证明或完税证明复印件；</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B1423F"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投标人缴纳2020或2021年任意时段的社保的银行电子回单或行政部门出具的社保缴纳证明材料复印件；</w:t>
      </w:r>
    </w:p>
    <w:p w:rsidR="00E47B8D" w:rsidRPr="00EA5881" w:rsidRDefault="00E47B8D" w:rsidP="00954C7B">
      <w:pPr>
        <w:numPr>
          <w:ilvl w:val="0"/>
          <w:numId w:val="30"/>
        </w:numPr>
        <w:tabs>
          <w:tab w:val="left" w:pos="1134"/>
        </w:tabs>
        <w:spacing w:line="560" w:lineRule="exact"/>
        <w:ind w:left="0" w:firstLine="546"/>
        <w:rPr>
          <w:rFonts w:ascii="宋体" w:hAnsi="宋体"/>
          <w:kern w:val="0"/>
          <w:sz w:val="28"/>
          <w:szCs w:val="28"/>
        </w:rPr>
      </w:pPr>
      <w:r w:rsidRPr="0020341F">
        <w:rPr>
          <w:rFonts w:ascii="宋体" w:hAnsi="宋体" w:hint="eastAsia"/>
          <w:color w:val="000000"/>
          <w:sz w:val="28"/>
          <w:szCs w:val="28"/>
        </w:rPr>
        <w:t>由省级以上监狱管理局、戒毒管理局（含新疆生产建设兵团）出具的投标产品制造商属于监狱企业的证明文件复印件（说明：提供了《中小企业声明函》或《残疾人福利性单位声明函》的不需提供）；</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采购人对法律、行政法规规定的其他条件无其他特殊要求，投标人具有有效的营业执照或法人证书即可，可不提供其他证明材料。</w:t>
      </w:r>
    </w:p>
    <w:p w:rsidR="00B1423F" w:rsidRPr="00EA5881" w:rsidRDefault="004C3E6D" w:rsidP="00CD203C">
      <w:pPr>
        <w:widowControl/>
        <w:jc w:val="left"/>
        <w:rPr>
          <w:rFonts w:ascii="宋体" w:hAnsi="宋体"/>
          <w:kern w:val="0"/>
          <w:sz w:val="28"/>
          <w:szCs w:val="28"/>
        </w:rPr>
      </w:pPr>
      <w:r>
        <w:rPr>
          <w:rFonts w:ascii="宋体" w:hAnsi="宋体"/>
          <w:kern w:val="0"/>
          <w:sz w:val="28"/>
          <w:szCs w:val="28"/>
        </w:rPr>
        <w:br w:type="page"/>
      </w:r>
    </w:p>
    <w:p w:rsidR="00B1423F" w:rsidRPr="00EA5881" w:rsidRDefault="00A5219E" w:rsidP="00CD203C">
      <w:pPr>
        <w:pStyle w:val="2"/>
        <w:numPr>
          <w:ilvl w:val="1"/>
          <w:numId w:val="2"/>
        </w:numPr>
        <w:spacing w:before="0" w:after="0" w:line="560" w:lineRule="exact"/>
      </w:pPr>
      <w:bookmarkStart w:id="208" w:name="_Toc74123756"/>
      <w:r>
        <w:rPr>
          <w:rFonts w:hint="eastAsia"/>
        </w:rPr>
        <w:t>商务技术</w:t>
      </w:r>
      <w:r>
        <w:t>响应</w:t>
      </w:r>
      <w:r>
        <w:rPr>
          <w:rFonts w:hint="eastAsia"/>
        </w:rPr>
        <w:t>文件</w:t>
      </w:r>
      <w:bookmarkEnd w:id="208"/>
    </w:p>
    <w:p w:rsidR="00B1423F" w:rsidRPr="00EA5881" w:rsidRDefault="00B1423F" w:rsidP="00CD203C">
      <w:pPr>
        <w:pStyle w:val="3"/>
        <w:numPr>
          <w:ilvl w:val="2"/>
          <w:numId w:val="2"/>
        </w:numPr>
        <w:spacing w:line="560" w:lineRule="exact"/>
        <w:rPr>
          <w:color w:val="auto"/>
        </w:rPr>
      </w:pPr>
      <w:r w:rsidRPr="00EA5881">
        <w:rPr>
          <w:rFonts w:hint="eastAsia"/>
          <w:color w:val="auto"/>
        </w:rPr>
        <w:t>投标函</w:t>
      </w:r>
      <w:bookmarkEnd w:id="199"/>
    </w:p>
    <w:p w:rsidR="00B1423F" w:rsidRPr="00EA5881" w:rsidRDefault="00B1423F" w:rsidP="00CD203C">
      <w:pPr>
        <w:pStyle w:val="24"/>
        <w:spacing w:after="0" w:line="560" w:lineRule="exact"/>
        <w:ind w:leftChars="0" w:left="0"/>
        <w:rPr>
          <w:rFonts w:ascii="宋体" w:hAnsi="宋体"/>
          <w:bCs/>
          <w:sz w:val="28"/>
          <w:szCs w:val="28"/>
        </w:rPr>
      </w:pPr>
      <w:r w:rsidRPr="00EA5881">
        <w:rPr>
          <w:rFonts w:ascii="宋体" w:hAnsi="宋体" w:hint="eastAsia"/>
          <w:bCs/>
          <w:sz w:val="28"/>
          <w:szCs w:val="28"/>
        </w:rPr>
        <w:t>成都市</w:t>
      </w:r>
      <w:r w:rsidR="00313C0A">
        <w:rPr>
          <w:rFonts w:ascii="宋体" w:hAnsi="宋体" w:hint="eastAsia"/>
          <w:bCs/>
          <w:sz w:val="28"/>
          <w:szCs w:val="28"/>
        </w:rPr>
        <w:t>成华区政府</w:t>
      </w:r>
      <w:r w:rsidR="00313C0A">
        <w:rPr>
          <w:rFonts w:ascii="宋体" w:hAnsi="宋体"/>
          <w:bCs/>
          <w:sz w:val="28"/>
          <w:szCs w:val="28"/>
        </w:rPr>
        <w:t>采购</w:t>
      </w:r>
      <w:r w:rsidRPr="00EA5881">
        <w:rPr>
          <w:rFonts w:ascii="宋体" w:hAnsi="宋体" w:hint="eastAsia"/>
          <w:bCs/>
          <w:sz w:val="28"/>
          <w:szCs w:val="28"/>
        </w:rPr>
        <w:t>中心：</w:t>
      </w:r>
    </w:p>
    <w:p w:rsidR="00B1423F" w:rsidRPr="00EA5881" w:rsidRDefault="00B1423F" w:rsidP="00CD203C">
      <w:pPr>
        <w:pStyle w:val="24"/>
        <w:spacing w:after="0" w:line="560" w:lineRule="exact"/>
        <w:ind w:leftChars="0" w:left="0" w:firstLineChars="200" w:firstLine="560"/>
        <w:rPr>
          <w:rFonts w:ascii="宋体" w:hAnsi="宋体"/>
          <w:bCs/>
          <w:sz w:val="28"/>
          <w:szCs w:val="28"/>
        </w:rPr>
      </w:pPr>
      <w:r w:rsidRPr="00EA5881">
        <w:rPr>
          <w:rFonts w:ascii="宋体" w:hAnsi="宋体" w:hint="eastAsia"/>
          <w:bCs/>
          <w:sz w:val="28"/>
          <w:szCs w:val="28"/>
        </w:rPr>
        <w:t>我方全面研究了</w:t>
      </w:r>
      <w:r w:rsidR="007B7EA9">
        <w:rPr>
          <w:rFonts w:ascii="宋体" w:hAnsi="宋体" w:hint="eastAsia"/>
          <w:b/>
          <w:sz w:val="28"/>
          <w:szCs w:val="28"/>
          <w:u w:val="single"/>
        </w:rPr>
        <w:t>成都七中英才学校2021年木质设备采购项目</w:t>
      </w:r>
      <w:r w:rsidRPr="00EA5881">
        <w:rPr>
          <w:rFonts w:ascii="宋体" w:hAnsi="宋体" w:hint="eastAsia"/>
          <w:b/>
          <w:bCs/>
          <w:sz w:val="28"/>
          <w:szCs w:val="28"/>
          <w:u w:val="single"/>
        </w:rPr>
        <w:t>（项目编号：</w:t>
      </w:r>
      <w:r w:rsidR="008B63FD">
        <w:rPr>
          <w:rFonts w:ascii="宋体" w:hAnsi="宋体" w:hint="eastAsia"/>
          <w:b/>
          <w:bCs/>
          <w:sz w:val="28"/>
          <w:szCs w:val="28"/>
          <w:u w:val="single"/>
        </w:rPr>
        <w:t>成华政采（2021）A0003号</w:t>
      </w:r>
      <w:r w:rsidRPr="00EA5881">
        <w:rPr>
          <w:rFonts w:ascii="宋体" w:hAnsi="宋体" w:hint="eastAsia"/>
          <w:b/>
          <w:bCs/>
          <w:sz w:val="28"/>
          <w:szCs w:val="28"/>
          <w:u w:val="single"/>
        </w:rPr>
        <w:t>）</w:t>
      </w:r>
      <w:r w:rsidRPr="00EA5881">
        <w:rPr>
          <w:rFonts w:ascii="宋体" w:hAnsi="宋体" w:hint="eastAsia"/>
          <w:bCs/>
          <w:sz w:val="28"/>
          <w:szCs w:val="28"/>
        </w:rPr>
        <w:t>招标文件，决定参加贵单位组织的本项目的投标。我方授权</w:t>
      </w:r>
      <w:r w:rsidRPr="00EA5881">
        <w:rPr>
          <w:rFonts w:ascii="宋体" w:hAnsi="宋体" w:hint="eastAsia"/>
          <w:bCs/>
          <w:sz w:val="28"/>
          <w:szCs w:val="28"/>
          <w:u w:val="single"/>
        </w:rPr>
        <w:t>XXX（姓名、职务）</w:t>
      </w:r>
      <w:r w:rsidRPr="00EA5881">
        <w:rPr>
          <w:rFonts w:ascii="宋体" w:hAnsi="宋体" w:hint="eastAsia"/>
          <w:bCs/>
          <w:sz w:val="28"/>
          <w:szCs w:val="28"/>
        </w:rPr>
        <w:t>代表我方</w:t>
      </w:r>
      <w:r w:rsidRPr="00EA5881">
        <w:rPr>
          <w:rFonts w:ascii="宋体" w:hAnsi="宋体" w:hint="eastAsia"/>
          <w:bCs/>
          <w:sz w:val="28"/>
          <w:szCs w:val="28"/>
          <w:u w:val="single"/>
        </w:rPr>
        <w:t>XXX（投标人名称）</w:t>
      </w:r>
      <w:r w:rsidRPr="00EA5881">
        <w:rPr>
          <w:rFonts w:ascii="宋体" w:hAnsi="宋体" w:hint="eastAsia"/>
          <w:bCs/>
          <w:sz w:val="28"/>
          <w:szCs w:val="28"/>
        </w:rPr>
        <w:t>全权处理本项目投标的有关事宜。</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我方自愿按照招标文件规定的各项要求向采购人提供所需</w:t>
      </w:r>
      <w:r w:rsidR="008A4531">
        <w:rPr>
          <w:rFonts w:ascii="宋体" w:hAnsi="宋体" w:hint="eastAsia"/>
          <w:sz w:val="28"/>
          <w:szCs w:val="28"/>
        </w:rPr>
        <w:t>货物</w:t>
      </w:r>
      <w:r w:rsidR="008A4531">
        <w:rPr>
          <w:rFonts w:ascii="宋体" w:hAnsi="宋体"/>
          <w:sz w:val="28"/>
          <w:szCs w:val="28"/>
        </w:rPr>
        <w:t>及</w:t>
      </w:r>
      <w:r w:rsidRPr="00EA5881">
        <w:rPr>
          <w:rFonts w:ascii="宋体" w:hAnsi="宋体" w:hint="eastAsia"/>
          <w:sz w:val="28"/>
          <w:szCs w:val="28"/>
        </w:rPr>
        <w:t>服务，</w:t>
      </w:r>
      <w:r w:rsidRPr="00EA5881">
        <w:rPr>
          <w:rFonts w:ascii="宋体" w:hAnsi="宋体" w:hint="eastAsia"/>
          <w:b/>
          <w:sz w:val="28"/>
          <w:szCs w:val="28"/>
        </w:rPr>
        <w:t>投标报价以</w:t>
      </w:r>
      <w:r w:rsidRPr="00A5219E">
        <w:rPr>
          <w:rFonts w:ascii="宋体" w:hAnsi="宋体" w:hint="eastAsia"/>
          <w:b/>
          <w:sz w:val="28"/>
          <w:szCs w:val="28"/>
        </w:rPr>
        <w:t>《</w:t>
      </w:r>
      <w:r w:rsidR="00991AB9" w:rsidRPr="00A5219E">
        <w:rPr>
          <w:rFonts w:ascii="宋体" w:hAnsi="宋体" w:hint="eastAsia"/>
          <w:b/>
          <w:sz w:val="28"/>
          <w:szCs w:val="28"/>
        </w:rPr>
        <w:t>开标一览</w:t>
      </w:r>
      <w:r w:rsidRPr="00A5219E">
        <w:rPr>
          <w:rFonts w:ascii="宋体" w:hAnsi="宋体" w:hint="eastAsia"/>
          <w:b/>
          <w:sz w:val="28"/>
          <w:szCs w:val="28"/>
        </w:rPr>
        <w:t>表》</w:t>
      </w:r>
      <w:r w:rsidRPr="00EA5881">
        <w:rPr>
          <w:rFonts w:ascii="宋体" w:hAnsi="宋体" w:hint="eastAsia"/>
          <w:b/>
          <w:sz w:val="28"/>
          <w:szCs w:val="28"/>
        </w:rPr>
        <w:t>为准</w:t>
      </w:r>
      <w:r w:rsidRPr="00EA5881">
        <w:rPr>
          <w:rFonts w:ascii="宋体" w:hAnsi="宋体" w:hint="eastAsia"/>
          <w:sz w:val="28"/>
          <w:szCs w:val="28"/>
        </w:rPr>
        <w:t>。</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如果我方中标，我方将严格履行合同规定的责任和义务，否则将承担由此产生的一切责任。</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我方已知晓全部招标文件的内容，包括修改文件（如有）以及全部相关资料和有关附件，并对上述文件均无异议。</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投标有效期为从投标截止之日起120天。</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u w:val="single"/>
        </w:rPr>
      </w:pPr>
      <w:r w:rsidRPr="00EA5881">
        <w:rPr>
          <w:rFonts w:ascii="宋体" w:hAnsi="宋体" w:hint="eastAsia"/>
          <w:sz w:val="28"/>
          <w:szCs w:val="28"/>
        </w:rPr>
        <w:t>我单位联系方式：</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地    址：</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传    真：</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邮政编码：</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日    期：</w:t>
      </w:r>
      <w:r w:rsidRPr="00EA5881">
        <w:rPr>
          <w:rFonts w:ascii="宋体" w:hAnsi="宋体" w:hint="eastAsia"/>
          <w:sz w:val="28"/>
          <w:szCs w:val="28"/>
          <w:u w:val="single"/>
        </w:rPr>
        <w:t>20XX年XX月XX日</w:t>
      </w:r>
    </w:p>
    <w:p w:rsidR="00B1423F" w:rsidRPr="00EA5881" w:rsidRDefault="00B1423F" w:rsidP="00B71153">
      <w:pPr>
        <w:pStyle w:val="af2"/>
        <w:spacing w:after="0"/>
        <w:rPr>
          <w:rFonts w:ascii="宋体" w:hAnsi="宋体"/>
          <w:sz w:val="28"/>
          <w:szCs w:val="28"/>
        </w:rPr>
      </w:pPr>
    </w:p>
    <w:p w:rsidR="00B71153" w:rsidRDefault="00B71153" w:rsidP="00B71153">
      <w:pPr>
        <w:pStyle w:val="a8"/>
        <w:spacing w:after="0" w:line="240" w:lineRule="auto"/>
        <w:ind w:firstLine="0"/>
        <w:rPr>
          <w:rFonts w:ascii="宋体" w:eastAsia="宋体" w:hAnsi="宋体"/>
          <w:sz w:val="28"/>
        </w:rPr>
      </w:pPr>
    </w:p>
    <w:p w:rsidR="00B71153" w:rsidRPr="00A17CE2" w:rsidRDefault="00B71153" w:rsidP="00B71153">
      <w:pPr>
        <w:pStyle w:val="a8"/>
        <w:spacing w:after="0" w:line="240" w:lineRule="auto"/>
        <w:ind w:firstLine="0"/>
        <w:rPr>
          <w:rFonts w:ascii="宋体" w:eastAsia="宋体" w:hAnsi="宋体"/>
          <w:sz w:val="28"/>
        </w:rPr>
      </w:pPr>
    </w:p>
    <w:p w:rsidR="00B1423F" w:rsidRPr="00EA5881" w:rsidRDefault="00B1423F" w:rsidP="00B71153">
      <w:pPr>
        <w:pStyle w:val="3"/>
        <w:numPr>
          <w:ilvl w:val="2"/>
          <w:numId w:val="2"/>
        </w:numPr>
        <w:spacing w:line="240" w:lineRule="auto"/>
        <w:rPr>
          <w:color w:val="auto"/>
        </w:rPr>
      </w:pPr>
      <w:bookmarkStart w:id="209" w:name="_Toc240367172"/>
      <w:bookmarkStart w:id="210" w:name="_Toc229802674"/>
      <w:bookmarkStart w:id="211" w:name="_Toc237145395"/>
      <w:bookmarkStart w:id="212" w:name="_Toc265494342"/>
      <w:bookmarkStart w:id="213" w:name="_Toc239849853"/>
      <w:bookmarkStart w:id="214" w:name="_Toc231030275"/>
      <w:bookmarkStart w:id="215" w:name="_Toc239846734"/>
      <w:bookmarkStart w:id="216" w:name="_Toc240865266"/>
      <w:bookmarkStart w:id="217" w:name="_Toc314574804"/>
      <w:r w:rsidRPr="00EA5881">
        <w:rPr>
          <w:rFonts w:hint="eastAsia"/>
          <w:color w:val="auto"/>
        </w:rPr>
        <w:t>法定代表人身份证明书</w:t>
      </w:r>
    </w:p>
    <w:p w:rsidR="00B1423F" w:rsidRPr="00EA5881" w:rsidRDefault="00B1423F" w:rsidP="00B71153">
      <w:pPr>
        <w:tabs>
          <w:tab w:val="left" w:pos="6300"/>
        </w:tabs>
        <w:ind w:firstLine="573"/>
        <w:rPr>
          <w:rFonts w:ascii="宋体" w:hAnsi="宋体"/>
          <w:sz w:val="28"/>
          <w:u w:val="single"/>
          <w:lang w:val="zh-CN"/>
        </w:rPr>
      </w:pPr>
    </w:p>
    <w:p w:rsidR="004C3E6D" w:rsidRDefault="004C3E6D" w:rsidP="004C3E6D">
      <w:pPr>
        <w:tabs>
          <w:tab w:val="left" w:pos="6300"/>
        </w:tabs>
        <w:spacing w:line="560" w:lineRule="exact"/>
        <w:ind w:firstLine="573"/>
        <w:rPr>
          <w:rFonts w:ascii="宋体" w:hAnsi="宋体"/>
          <w:sz w:val="28"/>
          <w:u w:val="single"/>
          <w:lang w:val="zh-CN"/>
        </w:rPr>
      </w:pPr>
    </w:p>
    <w:p w:rsidR="004C3E6D" w:rsidRDefault="004C3E6D" w:rsidP="004C3E6D">
      <w:pPr>
        <w:tabs>
          <w:tab w:val="left" w:pos="6300"/>
        </w:tabs>
        <w:spacing w:line="560" w:lineRule="exact"/>
        <w:ind w:firstLine="573"/>
        <w:rPr>
          <w:rFonts w:ascii="宋体" w:hAnsi="宋体"/>
          <w:sz w:val="28"/>
          <w:u w:val="single"/>
          <w:lang w:val="zh-CN"/>
        </w:rPr>
      </w:pPr>
    </w:p>
    <w:p w:rsidR="00B1423F" w:rsidRPr="00EA5881" w:rsidRDefault="00B1423F" w:rsidP="004C3E6D">
      <w:pPr>
        <w:tabs>
          <w:tab w:val="left" w:pos="6300"/>
        </w:tabs>
        <w:spacing w:line="560" w:lineRule="exact"/>
        <w:ind w:firstLine="573"/>
        <w:rPr>
          <w:rFonts w:ascii="宋体" w:hAnsi="宋体"/>
          <w:sz w:val="28"/>
          <w:lang w:val="zh-CN"/>
        </w:rPr>
      </w:pP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（法定代表人姓名）   </w:t>
      </w:r>
      <w:r w:rsidRPr="00EA5881">
        <w:rPr>
          <w:rFonts w:ascii="宋体" w:hAnsi="宋体" w:hint="eastAsia"/>
          <w:sz w:val="28"/>
          <w:lang w:val="zh-CN"/>
        </w:rPr>
        <w:t>在</w:t>
      </w: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 （投标人名称）  </w:t>
      </w:r>
      <w:r w:rsidRPr="00EA5881">
        <w:rPr>
          <w:rFonts w:ascii="宋体" w:hAnsi="宋体" w:hint="eastAsia"/>
          <w:sz w:val="28"/>
          <w:lang w:val="zh-CN"/>
        </w:rPr>
        <w:t>处任</w:t>
      </w:r>
      <w:r w:rsidRPr="00EA5881">
        <w:rPr>
          <w:rFonts w:ascii="宋体" w:hAnsi="宋体" w:hint="eastAsia"/>
          <w:sz w:val="28"/>
          <w:u w:val="single"/>
          <w:lang w:val="zh-CN"/>
        </w:rPr>
        <w:t xml:space="preserve">         （职务名称）        </w:t>
      </w:r>
      <w:r w:rsidRPr="00EA5881">
        <w:rPr>
          <w:rFonts w:ascii="宋体" w:hAnsi="宋体" w:hint="eastAsia"/>
          <w:sz w:val="28"/>
          <w:lang w:val="zh-CN"/>
        </w:rPr>
        <w:t>职务，是</w:t>
      </w: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（投标人名称）    </w:t>
      </w:r>
      <w:r w:rsidRPr="00EA5881">
        <w:rPr>
          <w:rFonts w:ascii="宋体" w:hAnsi="宋体" w:hint="eastAsia"/>
          <w:sz w:val="28"/>
          <w:lang w:val="zh-CN"/>
        </w:rPr>
        <w:t>的法定代表人。</w:t>
      </w: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ind w:firstLine="573"/>
        <w:rPr>
          <w:rFonts w:ascii="宋体" w:hAnsi="宋体"/>
          <w:sz w:val="28"/>
          <w:lang w:val="zh-CN"/>
        </w:rPr>
      </w:pPr>
    </w:p>
    <w:p w:rsidR="004C3E6D" w:rsidRDefault="004C3E6D" w:rsidP="004C3E6D">
      <w:pPr>
        <w:tabs>
          <w:tab w:val="left" w:pos="6300"/>
        </w:tabs>
        <w:spacing w:line="560" w:lineRule="exact"/>
        <w:ind w:firstLine="573"/>
        <w:rPr>
          <w:rFonts w:ascii="宋体" w:hAnsi="宋体"/>
          <w:sz w:val="28"/>
          <w:lang w:val="zh-CN"/>
        </w:rPr>
      </w:pPr>
      <w:bookmarkStart w:id="218" w:name="_Toc263768866"/>
    </w:p>
    <w:p w:rsidR="00B1423F" w:rsidRPr="00EA5881" w:rsidRDefault="00B1423F" w:rsidP="004C3E6D">
      <w:pPr>
        <w:tabs>
          <w:tab w:val="left" w:pos="6300"/>
        </w:tabs>
        <w:spacing w:line="560" w:lineRule="exact"/>
        <w:ind w:firstLine="573"/>
        <w:rPr>
          <w:rFonts w:ascii="宋体" w:hAnsi="宋体"/>
          <w:sz w:val="28"/>
          <w:lang w:val="zh-CN"/>
        </w:rPr>
      </w:pPr>
      <w:r w:rsidRPr="00EA5881">
        <w:rPr>
          <w:rFonts w:ascii="宋体" w:hAnsi="宋体" w:hint="eastAsia"/>
          <w:sz w:val="28"/>
          <w:lang w:val="zh-CN"/>
        </w:rPr>
        <w:t>特此证明。</w:t>
      </w:r>
      <w:bookmarkEnd w:id="218"/>
    </w:p>
    <w:p w:rsidR="00B1423F" w:rsidRDefault="00B1423F" w:rsidP="004C3E6D">
      <w:pPr>
        <w:tabs>
          <w:tab w:val="left" w:pos="6300"/>
        </w:tabs>
        <w:spacing w:line="560" w:lineRule="exact"/>
        <w:rPr>
          <w:rFonts w:ascii="宋体" w:hAnsi="宋体"/>
          <w:sz w:val="28"/>
          <w:lang w:val="zh-CN"/>
        </w:rPr>
      </w:pPr>
    </w:p>
    <w:p w:rsidR="004C3E6D" w:rsidRDefault="004C3E6D" w:rsidP="004C3E6D">
      <w:pPr>
        <w:tabs>
          <w:tab w:val="left" w:pos="6300"/>
        </w:tabs>
        <w:spacing w:line="560" w:lineRule="exact"/>
        <w:rPr>
          <w:rFonts w:ascii="宋体" w:hAnsi="宋体"/>
          <w:sz w:val="28"/>
          <w:lang w:val="zh-CN"/>
        </w:rPr>
      </w:pPr>
    </w:p>
    <w:p w:rsidR="004C3E6D" w:rsidRPr="00EA5881" w:rsidRDefault="004C3E6D"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spacing w:line="560" w:lineRule="exact"/>
        <w:rPr>
          <w:rFonts w:ascii="宋体" w:hAnsi="宋体"/>
          <w:sz w:val="28"/>
          <w:u w:val="single"/>
          <w:lang w:val="zh-CN"/>
        </w:rPr>
      </w:pPr>
      <w:r w:rsidRPr="00EA5881">
        <w:rPr>
          <w:rFonts w:ascii="宋体" w:hAnsi="宋体" w:hint="eastAsia"/>
          <w:sz w:val="28"/>
          <w:lang w:val="zh-CN"/>
        </w:rPr>
        <w:t>投标人名称：</w:t>
      </w:r>
      <w:r w:rsidRPr="00EA5881">
        <w:rPr>
          <w:rFonts w:ascii="宋体" w:hAnsi="宋体" w:hint="eastAsia"/>
          <w:sz w:val="28"/>
          <w:szCs w:val="28"/>
          <w:u w:val="single"/>
        </w:rPr>
        <w:t>XXXX</w:t>
      </w:r>
    </w:p>
    <w:p w:rsidR="00B1423F" w:rsidRPr="00EA5881" w:rsidRDefault="00B1423F" w:rsidP="004C3E6D">
      <w:pPr>
        <w:spacing w:line="560" w:lineRule="exact"/>
        <w:rPr>
          <w:rFonts w:ascii="宋体" w:hAnsi="宋体"/>
          <w:sz w:val="28"/>
          <w:szCs w:val="28"/>
          <w:u w:val="single"/>
        </w:rPr>
      </w:pPr>
      <w:r w:rsidRPr="00EA5881">
        <w:rPr>
          <w:rFonts w:ascii="宋体" w:hAnsi="宋体" w:hint="eastAsia"/>
          <w:sz w:val="28"/>
        </w:rPr>
        <w:t>日期：</w:t>
      </w:r>
      <w:r w:rsidRPr="00EA5881">
        <w:rPr>
          <w:rFonts w:ascii="宋体" w:hAnsi="宋体" w:hint="eastAsia"/>
          <w:sz w:val="28"/>
          <w:szCs w:val="28"/>
          <w:u w:val="single"/>
        </w:rPr>
        <w:t>20XX</w:t>
      </w:r>
      <w:r w:rsidRPr="00EA5881">
        <w:rPr>
          <w:rFonts w:ascii="宋体" w:hAnsi="宋体" w:hint="eastAsia"/>
          <w:sz w:val="28"/>
          <w:u w:val="single"/>
        </w:rPr>
        <w:t xml:space="preserve"> 年</w:t>
      </w:r>
      <w:r w:rsidRPr="00EA5881">
        <w:rPr>
          <w:rFonts w:ascii="宋体" w:hAnsi="宋体" w:hint="eastAsia"/>
          <w:sz w:val="28"/>
          <w:szCs w:val="28"/>
          <w:u w:val="single"/>
        </w:rPr>
        <w:t>XX</w:t>
      </w:r>
      <w:r w:rsidRPr="00EA5881">
        <w:rPr>
          <w:rFonts w:ascii="宋体" w:hAnsi="宋体" w:hint="eastAsia"/>
          <w:sz w:val="28"/>
          <w:u w:val="single"/>
        </w:rPr>
        <w:t>月</w:t>
      </w:r>
      <w:r w:rsidRPr="00EA5881">
        <w:rPr>
          <w:rFonts w:ascii="宋体" w:hAnsi="宋体" w:hint="eastAsia"/>
          <w:sz w:val="28"/>
          <w:szCs w:val="28"/>
          <w:u w:val="single"/>
        </w:rPr>
        <w:t>XX</w:t>
      </w:r>
      <w:r w:rsidRPr="00EA5881">
        <w:rPr>
          <w:rFonts w:ascii="宋体" w:hAnsi="宋体" w:hint="eastAsia"/>
          <w:sz w:val="28"/>
          <w:u w:val="single"/>
        </w:rPr>
        <w:t>日</w:t>
      </w:r>
    </w:p>
    <w:p w:rsidR="00B1423F" w:rsidRPr="00EA5881" w:rsidRDefault="00B1423F" w:rsidP="004C3E6D">
      <w:pPr>
        <w:tabs>
          <w:tab w:val="left" w:pos="6300"/>
        </w:tabs>
        <w:spacing w:line="560" w:lineRule="exact"/>
        <w:rPr>
          <w:rFonts w:ascii="宋体" w:hAnsi="宋体"/>
          <w:b/>
          <w:sz w:val="28"/>
          <w:u w:val="single"/>
          <w:lang w:val="zh-CN"/>
        </w:rPr>
      </w:pPr>
    </w:p>
    <w:p w:rsidR="00B1423F" w:rsidRPr="00EA5881" w:rsidRDefault="00B1423F" w:rsidP="004C3E6D">
      <w:pPr>
        <w:pStyle w:val="a8"/>
        <w:spacing w:after="0" w:line="560" w:lineRule="exact"/>
        <w:ind w:firstLineChars="202" w:firstLine="566"/>
        <w:rPr>
          <w:rFonts w:ascii="宋体" w:eastAsia="宋体" w:hAnsi="宋体"/>
          <w:b/>
          <w:sz w:val="28"/>
          <w:szCs w:val="28"/>
        </w:rPr>
      </w:pPr>
      <w:r w:rsidRPr="00EA5881">
        <w:rPr>
          <w:rFonts w:ascii="宋体" w:eastAsia="宋体" w:hAnsi="宋体" w:hint="eastAsia"/>
          <w:sz w:val="28"/>
          <w:szCs w:val="28"/>
        </w:rPr>
        <w:t xml:space="preserve"> </w:t>
      </w:r>
      <w:r w:rsidRPr="00EA5881">
        <w:rPr>
          <w:rFonts w:ascii="宋体" w:eastAsia="宋体" w:hAnsi="宋体" w:hint="eastAsia"/>
          <w:b/>
          <w:sz w:val="28"/>
          <w:szCs w:val="28"/>
        </w:rPr>
        <w:t>说明：上述证明文件在投标文件中附有法定代表人身份证复印件（身份证两面均应复印）或护照复印件（供应商的法定代表人为外籍人士的，则提供护照复印件）时才能生效。</w:t>
      </w:r>
    </w:p>
    <w:p w:rsidR="00B1423F" w:rsidRDefault="00B1423F" w:rsidP="00B71153">
      <w:pPr>
        <w:pStyle w:val="a8"/>
        <w:spacing w:after="0" w:line="240" w:lineRule="auto"/>
        <w:ind w:firstLineChars="202" w:firstLine="568"/>
        <w:rPr>
          <w:rFonts w:ascii="宋体" w:hAnsi="宋体"/>
          <w:b/>
          <w:sz w:val="28"/>
          <w:szCs w:val="28"/>
        </w:rPr>
      </w:pPr>
    </w:p>
    <w:p w:rsidR="00B71153" w:rsidRPr="00EA5881" w:rsidRDefault="00B71153" w:rsidP="00B71153">
      <w:pPr>
        <w:pStyle w:val="a8"/>
        <w:spacing w:after="0" w:line="240" w:lineRule="auto"/>
        <w:ind w:firstLineChars="202" w:firstLine="568"/>
        <w:rPr>
          <w:rFonts w:ascii="宋体" w:hAnsi="宋体"/>
          <w:b/>
          <w:sz w:val="28"/>
          <w:szCs w:val="28"/>
        </w:rPr>
      </w:pPr>
    </w:p>
    <w:p w:rsidR="00B1423F" w:rsidRPr="00EA5881" w:rsidRDefault="00B1423F" w:rsidP="00B71153">
      <w:pPr>
        <w:pStyle w:val="a8"/>
        <w:spacing w:after="0" w:line="240" w:lineRule="auto"/>
        <w:ind w:firstLineChars="202" w:firstLine="568"/>
        <w:rPr>
          <w:rFonts w:ascii="宋体" w:hAnsi="宋体"/>
          <w:b/>
          <w:sz w:val="28"/>
          <w:szCs w:val="28"/>
        </w:rPr>
      </w:pPr>
    </w:p>
    <w:p w:rsidR="00B1423F" w:rsidRPr="00EA5881" w:rsidRDefault="00B1423F" w:rsidP="00B71153">
      <w:pPr>
        <w:rPr>
          <w:rFonts w:ascii="宋体" w:hAnsi="宋体"/>
          <w:sz w:val="28"/>
          <w:szCs w:val="28"/>
        </w:rPr>
      </w:pPr>
      <w:bookmarkStart w:id="219" w:name="_Toc302997926"/>
      <w:bookmarkStart w:id="220" w:name="_Toc263768870"/>
      <w:bookmarkStart w:id="221" w:name="_Toc263753605"/>
      <w:bookmarkStart w:id="222" w:name="_Toc220299393"/>
      <w:bookmarkStart w:id="223" w:name="_Toc217446083"/>
      <w:bookmarkEnd w:id="209"/>
      <w:bookmarkEnd w:id="210"/>
      <w:bookmarkEnd w:id="211"/>
      <w:bookmarkEnd w:id="212"/>
      <w:bookmarkEnd w:id="213"/>
      <w:bookmarkEnd w:id="214"/>
      <w:bookmarkEnd w:id="215"/>
      <w:bookmarkEnd w:id="216"/>
      <w:bookmarkEnd w:id="217"/>
    </w:p>
    <w:p w:rsidR="00B1423F" w:rsidRPr="00EA5881" w:rsidRDefault="00B1423F" w:rsidP="00B71153">
      <w:pPr>
        <w:pStyle w:val="3"/>
        <w:numPr>
          <w:ilvl w:val="2"/>
          <w:numId w:val="2"/>
        </w:numPr>
        <w:spacing w:line="240" w:lineRule="auto"/>
        <w:rPr>
          <w:color w:val="auto"/>
        </w:rPr>
      </w:pPr>
      <w:r w:rsidRPr="00EA5881">
        <w:rPr>
          <w:rFonts w:hint="eastAsia"/>
          <w:color w:val="auto"/>
        </w:rPr>
        <w:t>投标人基本情况表</w:t>
      </w:r>
      <w:bookmarkEnd w:id="21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7"/>
        <w:gridCol w:w="978"/>
        <w:gridCol w:w="1216"/>
        <w:gridCol w:w="1248"/>
        <w:gridCol w:w="9"/>
        <w:gridCol w:w="1318"/>
        <w:gridCol w:w="160"/>
        <w:gridCol w:w="1013"/>
        <w:gridCol w:w="1069"/>
      </w:tblGrid>
      <w:tr w:rsidR="001E4832" w:rsidTr="004C3E6D">
        <w:trPr>
          <w:trHeight w:val="742"/>
          <w:jc w:val="center"/>
        </w:trPr>
        <w:tc>
          <w:tcPr>
            <w:tcW w:w="889" w:type="pct"/>
            <w:tcBorders>
              <w:top w:val="double" w:sz="4"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投标人名称</w:t>
            </w:r>
          </w:p>
        </w:tc>
        <w:tc>
          <w:tcPr>
            <w:tcW w:w="4111" w:type="pct"/>
            <w:gridSpan w:val="8"/>
            <w:tcBorders>
              <w:top w:val="double" w:sz="4"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5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注册地址</w:t>
            </w:r>
          </w:p>
        </w:tc>
        <w:tc>
          <w:tcPr>
            <w:tcW w:w="2023" w:type="pct"/>
            <w:gridSpan w:val="4"/>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邮政编码</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784"/>
          <w:jc w:val="center"/>
        </w:trPr>
        <w:tc>
          <w:tcPr>
            <w:tcW w:w="889" w:type="pct"/>
            <w:vMerge w:val="restar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联系方式</w:t>
            </w: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联系人</w:t>
            </w:r>
          </w:p>
        </w:tc>
        <w:tc>
          <w:tcPr>
            <w:tcW w:w="1445"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605"/>
          <w:jc w:val="center"/>
        </w:trPr>
        <w:tc>
          <w:tcPr>
            <w:tcW w:w="889" w:type="pct"/>
            <w:vMerge/>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传真</w:t>
            </w:r>
          </w:p>
        </w:tc>
        <w:tc>
          <w:tcPr>
            <w:tcW w:w="1445"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网址</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5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单位性质</w:t>
            </w:r>
          </w:p>
        </w:tc>
        <w:tc>
          <w:tcPr>
            <w:tcW w:w="4111" w:type="pct"/>
            <w:gridSpan w:val="8"/>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47"/>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法定代表人</w:t>
            </w: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69"/>
          <w:jc w:val="center"/>
        </w:trPr>
        <w:tc>
          <w:tcPr>
            <w:tcW w:w="889" w:type="pct"/>
            <w:tcBorders>
              <w:top w:val="single" w:sz="6" w:space="0" w:color="auto"/>
              <w:left w:val="double" w:sz="4"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技术负责人</w:t>
            </w:r>
          </w:p>
        </w:tc>
        <w:tc>
          <w:tcPr>
            <w:tcW w:w="573" w:type="pct"/>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6" w:space="0" w:color="auto"/>
              <w:left w:val="single" w:sz="6" w:space="0" w:color="auto"/>
              <w:bottom w:val="single" w:sz="4"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6" w:space="0" w:color="auto"/>
              <w:left w:val="single" w:sz="6" w:space="0" w:color="auto"/>
              <w:bottom w:val="single" w:sz="4"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6" w:space="0" w:color="auto"/>
              <w:left w:val="single" w:sz="6" w:space="0" w:color="auto"/>
              <w:bottom w:val="single" w:sz="4"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64"/>
          <w:jc w:val="center"/>
        </w:trPr>
        <w:tc>
          <w:tcPr>
            <w:tcW w:w="889" w:type="pct"/>
            <w:tcBorders>
              <w:top w:val="single" w:sz="4"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财务负责人</w:t>
            </w:r>
          </w:p>
        </w:tc>
        <w:tc>
          <w:tcPr>
            <w:tcW w:w="573" w:type="pct"/>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4"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4"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4"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4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成立时间</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2825" w:type="pct"/>
            <w:gridSpan w:val="6"/>
            <w:tcBorders>
              <w:top w:val="single" w:sz="6" w:space="0" w:color="auto"/>
              <w:left w:val="single" w:sz="6" w:space="0" w:color="auto"/>
              <w:bottom w:val="single" w:sz="6" w:space="0" w:color="auto"/>
              <w:right w:val="double" w:sz="4" w:space="0" w:color="auto"/>
            </w:tcBorders>
            <w:vAlign w:val="center"/>
            <w:hideMark/>
          </w:tcPr>
          <w:p w:rsidR="00B1423F" w:rsidRPr="00EA5881" w:rsidRDefault="00B1423F" w:rsidP="00B71153">
            <w:pPr>
              <w:autoSpaceDE w:val="0"/>
              <w:autoSpaceDN w:val="0"/>
              <w:adjustRightInd w:val="0"/>
              <w:ind w:firstLineChars="700" w:firstLine="1470"/>
              <w:rPr>
                <w:rFonts w:ascii="宋体" w:hAnsi="宋体"/>
                <w:kern w:val="0"/>
                <w:szCs w:val="21"/>
              </w:rPr>
            </w:pPr>
            <w:r w:rsidRPr="00EA5881">
              <w:rPr>
                <w:rFonts w:ascii="宋体" w:hAnsi="宋体" w:hint="eastAsia"/>
                <w:kern w:val="0"/>
                <w:szCs w:val="21"/>
              </w:rPr>
              <w:t>员工总人数：</w:t>
            </w:r>
          </w:p>
        </w:tc>
      </w:tr>
      <w:tr w:rsidR="001E4832" w:rsidTr="004C3E6D">
        <w:trPr>
          <w:trHeight w:val="69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企业资质等级</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val="restar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其中</w:t>
            </w: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项目经理</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34"/>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营业执照号</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高级职称人员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7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注册资金</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中级职称人员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5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开户银行</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初级职称人员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44"/>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账号</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技工</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937"/>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经营范围</w:t>
            </w:r>
          </w:p>
        </w:tc>
        <w:tc>
          <w:tcPr>
            <w:tcW w:w="4111" w:type="pct"/>
            <w:gridSpan w:val="8"/>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rPr>
                <w:rFonts w:ascii="宋体" w:hAnsi="宋体"/>
                <w:bCs/>
                <w:kern w:val="0"/>
                <w:szCs w:val="21"/>
              </w:rPr>
            </w:pPr>
          </w:p>
        </w:tc>
      </w:tr>
      <w:tr w:rsidR="001E4832" w:rsidTr="004C3E6D">
        <w:trPr>
          <w:trHeight w:val="682"/>
          <w:jc w:val="center"/>
        </w:trPr>
        <w:tc>
          <w:tcPr>
            <w:tcW w:w="889" w:type="pct"/>
            <w:tcBorders>
              <w:top w:val="single" w:sz="6" w:space="0" w:color="auto"/>
              <w:left w:val="double" w:sz="4" w:space="0" w:color="auto"/>
              <w:bottom w:val="doub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备注</w:t>
            </w:r>
          </w:p>
        </w:tc>
        <w:tc>
          <w:tcPr>
            <w:tcW w:w="4111" w:type="pct"/>
            <w:gridSpan w:val="8"/>
            <w:tcBorders>
              <w:top w:val="single" w:sz="6" w:space="0" w:color="auto"/>
              <w:left w:val="single" w:sz="6" w:space="0" w:color="auto"/>
              <w:bottom w:val="double" w:sz="4" w:space="0" w:color="auto"/>
              <w:right w:val="double" w:sz="4" w:space="0" w:color="auto"/>
            </w:tcBorders>
            <w:vAlign w:val="center"/>
          </w:tcPr>
          <w:p w:rsidR="00B1423F" w:rsidRPr="00EA5881" w:rsidRDefault="00B1423F" w:rsidP="00B71153">
            <w:pPr>
              <w:autoSpaceDE w:val="0"/>
              <w:autoSpaceDN w:val="0"/>
              <w:adjustRightInd w:val="0"/>
              <w:jc w:val="left"/>
              <w:rPr>
                <w:rFonts w:ascii="宋体" w:hAnsi="宋体"/>
                <w:kern w:val="0"/>
                <w:szCs w:val="21"/>
              </w:rPr>
            </w:pPr>
          </w:p>
        </w:tc>
      </w:tr>
    </w:tbl>
    <w:p w:rsidR="00B1423F" w:rsidRPr="00EA5881" w:rsidRDefault="00B1423F" w:rsidP="00B71153">
      <w:pPr>
        <w:adjustRightInd w:val="0"/>
        <w:jc w:val="left"/>
        <w:rPr>
          <w:rFonts w:ascii="宋体" w:hAnsi="宋体"/>
          <w:bCs/>
          <w:sz w:val="28"/>
          <w:szCs w:val="28"/>
        </w:rPr>
      </w:pPr>
    </w:p>
    <w:p w:rsidR="00B1423F" w:rsidRPr="00EA5881" w:rsidRDefault="00B1423F" w:rsidP="00B71153">
      <w:pPr>
        <w:pStyle w:val="24"/>
        <w:spacing w:after="0" w:line="240" w:lineRule="auto"/>
        <w:ind w:firstLineChars="103" w:firstLine="288"/>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C3E6D" w:rsidRDefault="004C3E6D" w:rsidP="00B71153">
      <w:pPr>
        <w:adjustRightInd w:val="0"/>
        <w:ind w:firstLineChars="250" w:firstLine="700"/>
        <w:jc w:val="left"/>
        <w:rPr>
          <w:rFonts w:ascii="宋体" w:hAnsi="宋体"/>
          <w:sz w:val="28"/>
        </w:rPr>
      </w:pPr>
    </w:p>
    <w:p w:rsidR="00B1423F" w:rsidRDefault="00B1423F" w:rsidP="00B71153">
      <w:pPr>
        <w:adjustRightInd w:val="0"/>
        <w:ind w:firstLineChars="250" w:firstLine="700"/>
        <w:jc w:val="left"/>
        <w:rPr>
          <w:rFonts w:ascii="宋体" w:hAnsi="宋体"/>
          <w:bCs/>
          <w:sz w:val="28"/>
          <w:szCs w:val="28"/>
          <w:u w:val="single"/>
        </w:rPr>
      </w:pPr>
      <w:r w:rsidRPr="00EA5881">
        <w:rPr>
          <w:rFonts w:ascii="宋体" w:hAnsi="宋体" w:hint="eastAsia"/>
          <w:sz w:val="28"/>
        </w:rPr>
        <w:t>日期：</w:t>
      </w:r>
      <w:r w:rsidRPr="00EA5881">
        <w:rPr>
          <w:rFonts w:ascii="宋体" w:hAnsi="宋体" w:hint="eastAsia"/>
          <w:bCs/>
          <w:sz w:val="28"/>
          <w:u w:val="single"/>
        </w:rPr>
        <w:t>20XX年XX</w:t>
      </w:r>
      <w:r w:rsidRPr="00EA5881">
        <w:rPr>
          <w:rFonts w:ascii="宋体" w:hAnsi="宋体" w:hint="eastAsia"/>
          <w:bCs/>
          <w:sz w:val="28"/>
          <w:szCs w:val="28"/>
          <w:u w:val="single"/>
        </w:rPr>
        <w:t>月</w:t>
      </w:r>
      <w:r w:rsidRPr="00EA5881">
        <w:rPr>
          <w:rFonts w:ascii="宋体" w:hAnsi="宋体" w:hint="eastAsia"/>
          <w:bCs/>
          <w:sz w:val="28"/>
          <w:u w:val="single"/>
        </w:rPr>
        <w:t>XX</w:t>
      </w:r>
      <w:r w:rsidRPr="00EA5881">
        <w:rPr>
          <w:rFonts w:ascii="宋体" w:hAnsi="宋体" w:hint="eastAsia"/>
          <w:bCs/>
          <w:sz w:val="28"/>
          <w:szCs w:val="28"/>
          <w:u w:val="single"/>
        </w:rPr>
        <w:t>日</w:t>
      </w: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Pr="00EA5881" w:rsidRDefault="00CF4E28" w:rsidP="00B71153">
      <w:pPr>
        <w:pStyle w:val="3"/>
        <w:numPr>
          <w:ilvl w:val="2"/>
          <w:numId w:val="2"/>
        </w:numPr>
        <w:spacing w:line="240" w:lineRule="auto"/>
        <w:rPr>
          <w:color w:val="auto"/>
        </w:rPr>
      </w:pPr>
      <w:r>
        <w:rPr>
          <w:rFonts w:hint="eastAsia"/>
          <w:color w:val="auto"/>
        </w:rPr>
        <w:t>投标产品技术</w:t>
      </w:r>
      <w:r>
        <w:rPr>
          <w:color w:val="auto"/>
        </w:rPr>
        <w:t>性能、技术参数和配置的详细描述</w:t>
      </w:r>
    </w:p>
    <w:p w:rsidR="00CF4E28" w:rsidRPr="004F74C8" w:rsidRDefault="00CF4E28" w:rsidP="002E36B5">
      <w:pPr>
        <w:spacing w:line="560" w:lineRule="exact"/>
        <w:rPr>
          <w:rFonts w:ascii="宋体" w:hAnsi="宋体"/>
          <w:b/>
          <w:sz w:val="28"/>
        </w:rPr>
      </w:pPr>
      <w:r w:rsidRPr="004F74C8">
        <w:rPr>
          <w:rFonts w:ascii="宋体" w:hAnsi="宋体" w:hint="eastAsia"/>
          <w:b/>
          <w:sz w:val="28"/>
        </w:rPr>
        <w:t>项目名称：</w:t>
      </w:r>
      <w:r w:rsidR="007B7EA9">
        <w:rPr>
          <w:rFonts w:ascii="宋体" w:hAnsi="宋体" w:hint="eastAsia"/>
          <w:b/>
          <w:sz w:val="28"/>
          <w:u w:val="single"/>
        </w:rPr>
        <w:t>成都七中英才学校2021年木质设备采购项目</w:t>
      </w:r>
    </w:p>
    <w:p w:rsidR="00CF4E28" w:rsidRPr="004F74C8" w:rsidRDefault="00CF4E28" w:rsidP="002E36B5">
      <w:pPr>
        <w:spacing w:line="560" w:lineRule="exact"/>
        <w:rPr>
          <w:rFonts w:ascii="宋体" w:hAnsi="宋体"/>
          <w:b/>
          <w:sz w:val="28"/>
        </w:rPr>
      </w:pPr>
      <w:r w:rsidRPr="004F74C8">
        <w:rPr>
          <w:rFonts w:ascii="宋体" w:hAnsi="宋体" w:hint="eastAsia"/>
          <w:b/>
          <w:sz w:val="28"/>
        </w:rPr>
        <w:t>项目编号：</w:t>
      </w:r>
      <w:r w:rsidR="008B63FD">
        <w:rPr>
          <w:rFonts w:ascii="宋体" w:hAnsi="宋体" w:hint="eastAsia"/>
          <w:b/>
          <w:sz w:val="28"/>
          <w:u w:val="single"/>
        </w:rPr>
        <w:t>成华政采（2021）A0003号</w:t>
      </w:r>
    </w:p>
    <w:p w:rsidR="00CF4E28" w:rsidRPr="00CF4E28" w:rsidRDefault="00CF4E28" w:rsidP="002E36B5">
      <w:pPr>
        <w:adjustRightInd w:val="0"/>
        <w:spacing w:line="560" w:lineRule="exact"/>
        <w:ind w:firstLineChars="250" w:firstLine="700"/>
        <w:jc w:val="left"/>
        <w:rPr>
          <w:rFonts w:ascii="宋体" w:hAnsi="宋体"/>
          <w:bCs/>
          <w:sz w:val="28"/>
          <w:u w:val="single"/>
        </w:rPr>
      </w:pPr>
    </w:p>
    <w:p w:rsidR="00B1423F" w:rsidRPr="00EA5881" w:rsidRDefault="00B1423F" w:rsidP="002E36B5">
      <w:pPr>
        <w:adjustRightInd w:val="0"/>
        <w:spacing w:line="560" w:lineRule="exact"/>
        <w:jc w:val="left"/>
        <w:rPr>
          <w:rFonts w:ascii="宋体" w:hAnsi="宋体"/>
          <w:bCs/>
          <w:sz w:val="28"/>
          <w:szCs w:val="28"/>
        </w:rPr>
      </w:pPr>
      <w:bookmarkStart w:id="224" w:name="_Toc220299404"/>
      <w:bookmarkStart w:id="225" w:name="_Toc263753615"/>
      <w:bookmarkStart w:id="226" w:name="_Toc263768873"/>
      <w:bookmarkEnd w:id="220"/>
      <w:bookmarkEnd w:id="221"/>
      <w:bookmarkEnd w:id="222"/>
    </w:p>
    <w:p w:rsidR="00B1423F" w:rsidRPr="00EA5881" w:rsidRDefault="00B1423F" w:rsidP="002E36B5">
      <w:pPr>
        <w:adjustRightInd w:val="0"/>
        <w:spacing w:line="560" w:lineRule="exact"/>
        <w:jc w:val="left"/>
        <w:rPr>
          <w:rFonts w:ascii="宋体" w:hAnsi="宋体"/>
          <w:bCs/>
          <w:sz w:val="28"/>
          <w:szCs w:val="28"/>
        </w:rPr>
      </w:pPr>
    </w:p>
    <w:p w:rsidR="00B1423F" w:rsidRPr="00EA5881" w:rsidRDefault="00B1423F" w:rsidP="002E36B5">
      <w:pPr>
        <w:adjustRightInd w:val="0"/>
        <w:spacing w:line="560" w:lineRule="exact"/>
        <w:jc w:val="left"/>
        <w:rPr>
          <w:rFonts w:ascii="宋体" w:hAnsi="宋体"/>
          <w:bCs/>
          <w:sz w:val="28"/>
          <w:szCs w:val="28"/>
        </w:rPr>
      </w:pPr>
    </w:p>
    <w:p w:rsidR="00B1423F" w:rsidRPr="00EA5881" w:rsidRDefault="00B1423F" w:rsidP="002E36B5">
      <w:pPr>
        <w:adjustRightInd w:val="0"/>
        <w:spacing w:line="560" w:lineRule="exact"/>
        <w:jc w:val="left"/>
        <w:rPr>
          <w:rFonts w:ascii="宋体" w:hAnsi="宋体"/>
          <w:bCs/>
          <w:sz w:val="28"/>
          <w:szCs w:val="28"/>
        </w:rPr>
      </w:pPr>
    </w:p>
    <w:p w:rsidR="00824E3F" w:rsidRPr="00EA5881" w:rsidRDefault="00824E3F"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B1423F" w:rsidRDefault="00B1423F"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Pr="006321CC" w:rsidRDefault="00CF4E28" w:rsidP="002E36B5">
      <w:pPr>
        <w:pStyle w:val="24"/>
        <w:spacing w:after="0" w:line="560" w:lineRule="exact"/>
        <w:rPr>
          <w:rFonts w:ascii="宋体" w:hAnsi="宋体"/>
          <w:bCs/>
          <w:sz w:val="28"/>
          <w:szCs w:val="28"/>
        </w:rPr>
      </w:pPr>
      <w:r w:rsidRPr="006321CC">
        <w:rPr>
          <w:rFonts w:ascii="宋体" w:hAnsi="宋体" w:hint="eastAsia"/>
          <w:bCs/>
          <w:sz w:val="28"/>
          <w:szCs w:val="28"/>
        </w:rPr>
        <w:t>投标人名称：</w:t>
      </w:r>
      <w:r w:rsidRPr="006321CC">
        <w:rPr>
          <w:rFonts w:ascii="宋体" w:hAnsi="宋体"/>
          <w:bCs/>
          <w:sz w:val="28"/>
          <w:szCs w:val="28"/>
          <w:u w:val="single"/>
        </w:rPr>
        <w:t xml:space="preserve">XXXXX     </w:t>
      </w:r>
    </w:p>
    <w:p w:rsidR="00CF4E28" w:rsidRPr="00DD1A9F" w:rsidRDefault="00CF4E28" w:rsidP="002E36B5">
      <w:pPr>
        <w:adjustRightInd w:val="0"/>
        <w:spacing w:line="560" w:lineRule="exact"/>
        <w:ind w:firstLineChars="150" w:firstLine="420"/>
        <w:rPr>
          <w:rFonts w:ascii="宋体" w:hAnsi="宋体"/>
          <w:bCs/>
          <w:sz w:val="28"/>
          <w:u w:val="single"/>
        </w:rPr>
      </w:pPr>
      <w:r w:rsidRPr="006321CC">
        <w:rPr>
          <w:rFonts w:ascii="宋体" w:hAnsi="宋体"/>
          <w:sz w:val="28"/>
        </w:rPr>
        <w:t>日期：</w:t>
      </w:r>
      <w:r w:rsidRPr="00DD1A9F">
        <w:rPr>
          <w:rFonts w:ascii="宋体" w:hAnsi="宋体"/>
          <w:bCs/>
          <w:sz w:val="28"/>
          <w:u w:val="single"/>
        </w:rPr>
        <w:t>20</w:t>
      </w:r>
      <w:r w:rsidR="00DD1A9F">
        <w:rPr>
          <w:rFonts w:ascii="宋体" w:hAnsi="宋体"/>
          <w:bCs/>
          <w:sz w:val="28"/>
          <w:u w:val="single"/>
        </w:rPr>
        <w:t>XX</w:t>
      </w:r>
      <w:r w:rsidRPr="00DD1A9F">
        <w:rPr>
          <w:rFonts w:ascii="宋体" w:hAnsi="宋体"/>
          <w:bCs/>
          <w:sz w:val="28"/>
          <w:u w:val="single"/>
        </w:rPr>
        <w:t>年XX月XX日</w:t>
      </w:r>
    </w:p>
    <w:p w:rsidR="00CF4E28" w:rsidRDefault="00CF4E28" w:rsidP="00B71153">
      <w:pPr>
        <w:adjustRightInd w:val="0"/>
        <w:jc w:val="left"/>
        <w:rPr>
          <w:rFonts w:ascii="宋体" w:hAnsi="宋体"/>
          <w:bCs/>
          <w:sz w:val="28"/>
          <w:szCs w:val="28"/>
        </w:rPr>
      </w:pPr>
    </w:p>
    <w:p w:rsidR="002E36B5" w:rsidRDefault="002E36B5">
      <w:pPr>
        <w:widowControl/>
        <w:jc w:val="left"/>
        <w:rPr>
          <w:rFonts w:ascii="宋体" w:hAnsi="宋体"/>
          <w:bCs/>
          <w:sz w:val="28"/>
          <w:szCs w:val="28"/>
        </w:rPr>
      </w:pPr>
      <w:r>
        <w:rPr>
          <w:rFonts w:ascii="宋体" w:hAnsi="宋体"/>
          <w:bCs/>
          <w:sz w:val="28"/>
          <w:szCs w:val="28"/>
        </w:rPr>
        <w:br w:type="page"/>
      </w:r>
    </w:p>
    <w:p w:rsidR="00CF4E28" w:rsidRPr="00CF4E28" w:rsidRDefault="00CF4E28" w:rsidP="00B71153">
      <w:pPr>
        <w:adjustRightInd w:val="0"/>
        <w:jc w:val="left"/>
        <w:rPr>
          <w:rFonts w:ascii="宋体" w:hAnsi="宋体"/>
          <w:bCs/>
          <w:sz w:val="28"/>
          <w:szCs w:val="28"/>
        </w:rPr>
      </w:pPr>
    </w:p>
    <w:p w:rsidR="00B1423F" w:rsidRPr="00EA5881" w:rsidRDefault="00742140" w:rsidP="00B71153">
      <w:pPr>
        <w:pStyle w:val="3"/>
        <w:numPr>
          <w:ilvl w:val="2"/>
          <w:numId w:val="2"/>
        </w:numPr>
        <w:spacing w:line="240" w:lineRule="auto"/>
        <w:rPr>
          <w:color w:val="auto"/>
        </w:rPr>
      </w:pPr>
      <w:r>
        <w:rPr>
          <w:rFonts w:hint="eastAsia"/>
          <w:color w:val="auto"/>
        </w:rPr>
        <w:t>投标产品</w:t>
      </w:r>
      <w:r>
        <w:rPr>
          <w:color w:val="auto"/>
        </w:rPr>
        <w:t>综合</w:t>
      </w:r>
      <w:r>
        <w:rPr>
          <w:rFonts w:hint="eastAsia"/>
          <w:color w:val="auto"/>
        </w:rPr>
        <w:t>情况</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B1423F" w:rsidRPr="004F74C8"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961DB7"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C26FD7" w:rsidRDefault="00B1423F"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B71153">
      <w:pPr>
        <w:adjustRightInd w:val="0"/>
        <w:ind w:firstLineChars="150" w:firstLine="420"/>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B71153" w:rsidRDefault="00B71153" w:rsidP="00B71153">
      <w:pPr>
        <w:adjustRightInd w:val="0"/>
        <w:ind w:firstLineChars="150" w:firstLine="420"/>
        <w:jc w:val="left"/>
        <w:rPr>
          <w:rFonts w:ascii="宋体" w:hAnsi="宋体"/>
          <w:sz w:val="28"/>
          <w:u w:val="single"/>
        </w:rPr>
      </w:pPr>
    </w:p>
    <w:p w:rsidR="00C26FD7" w:rsidRPr="00EA5881" w:rsidRDefault="00742140" w:rsidP="002E36B5">
      <w:pPr>
        <w:pStyle w:val="3"/>
        <w:numPr>
          <w:ilvl w:val="2"/>
          <w:numId w:val="2"/>
        </w:numPr>
        <w:spacing w:line="560" w:lineRule="exact"/>
        <w:rPr>
          <w:color w:val="auto"/>
        </w:rPr>
      </w:pPr>
      <w:r>
        <w:rPr>
          <w:rFonts w:hint="eastAsia"/>
          <w:color w:val="auto"/>
        </w:rPr>
        <w:t>履约能力</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C26FD7" w:rsidRPr="004F74C8"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ind w:leftChars="0" w:left="0"/>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14CA4" w:rsidRDefault="00C26FD7"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2E36B5" w:rsidRDefault="002E36B5">
      <w:pPr>
        <w:widowControl/>
        <w:jc w:val="left"/>
        <w:rPr>
          <w:rFonts w:ascii="宋体" w:hAnsi="宋体"/>
          <w:sz w:val="28"/>
          <w:u w:val="single"/>
        </w:rPr>
      </w:pPr>
    </w:p>
    <w:p w:rsidR="00414CA4" w:rsidRDefault="00414CA4"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414CA4" w:rsidRPr="00EA5881" w:rsidRDefault="00414CA4" w:rsidP="002E36B5">
      <w:pPr>
        <w:pStyle w:val="3"/>
        <w:numPr>
          <w:ilvl w:val="2"/>
          <w:numId w:val="2"/>
        </w:numPr>
        <w:spacing w:line="560" w:lineRule="exact"/>
        <w:rPr>
          <w:color w:val="auto"/>
        </w:rPr>
      </w:pPr>
      <w:r>
        <w:rPr>
          <w:rFonts w:hint="eastAsia"/>
          <w:color w:val="auto"/>
        </w:rPr>
        <w:t>综合实力</w:t>
      </w:r>
    </w:p>
    <w:p w:rsidR="00414CA4" w:rsidRPr="006E116E" w:rsidRDefault="00414CA4"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14CA4" w:rsidRPr="006E116E" w:rsidRDefault="00414CA4"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414CA4" w:rsidRPr="004F74C8"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ind w:leftChars="0" w:left="0"/>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B71153" w:rsidRDefault="00414CA4"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C26FD7" w:rsidRPr="00414CA4" w:rsidRDefault="00C26FD7" w:rsidP="00B71153">
      <w:pPr>
        <w:widowControl/>
        <w:jc w:val="left"/>
        <w:rPr>
          <w:rFonts w:ascii="宋体" w:hAnsi="宋体"/>
          <w:sz w:val="28"/>
          <w:u w:val="single"/>
        </w:rPr>
      </w:pPr>
    </w:p>
    <w:p w:rsidR="00414CA4" w:rsidRPr="00EA5881" w:rsidRDefault="00414CA4" w:rsidP="002E36B5">
      <w:pPr>
        <w:pStyle w:val="3"/>
        <w:numPr>
          <w:ilvl w:val="2"/>
          <w:numId w:val="2"/>
        </w:numPr>
        <w:spacing w:line="560" w:lineRule="exact"/>
        <w:rPr>
          <w:color w:val="auto"/>
        </w:rPr>
      </w:pPr>
      <w:r>
        <w:rPr>
          <w:rFonts w:hint="eastAsia"/>
          <w:color w:val="auto"/>
        </w:rPr>
        <w:t>实施方案</w:t>
      </w:r>
    </w:p>
    <w:p w:rsidR="00414CA4" w:rsidRPr="006E116E" w:rsidRDefault="00414CA4"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14CA4" w:rsidRPr="006E116E" w:rsidRDefault="00414CA4"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414CA4" w:rsidRPr="004F74C8"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Default="00414CA4"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ind w:leftChars="0" w:left="0"/>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14CA4" w:rsidRDefault="00414CA4"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C26FD7" w:rsidRDefault="00C26FD7" w:rsidP="002E36B5">
      <w:pPr>
        <w:widowControl/>
        <w:spacing w:line="560" w:lineRule="exact"/>
        <w:jc w:val="left"/>
        <w:rPr>
          <w:rFonts w:ascii="宋体" w:hAnsi="宋体"/>
          <w:sz w:val="28"/>
          <w:u w:val="single"/>
        </w:rPr>
      </w:pPr>
    </w:p>
    <w:p w:rsidR="00B71153" w:rsidRDefault="00B71153" w:rsidP="002E36B5">
      <w:pPr>
        <w:widowControl/>
        <w:spacing w:line="560" w:lineRule="exact"/>
        <w:jc w:val="left"/>
        <w:rPr>
          <w:rFonts w:ascii="宋体" w:hAnsi="宋体"/>
          <w:sz w:val="28"/>
          <w:u w:val="single"/>
        </w:rPr>
      </w:pPr>
    </w:p>
    <w:p w:rsidR="003877FA" w:rsidRDefault="003877FA" w:rsidP="002E36B5">
      <w:pPr>
        <w:widowControl/>
        <w:spacing w:line="560" w:lineRule="exact"/>
        <w:jc w:val="left"/>
        <w:rPr>
          <w:rFonts w:ascii="宋体" w:hAnsi="宋体"/>
          <w:sz w:val="28"/>
          <w:u w:val="single"/>
        </w:rPr>
      </w:pPr>
    </w:p>
    <w:p w:rsidR="00B71153" w:rsidRPr="00C26FD7" w:rsidRDefault="00B71153" w:rsidP="002E36B5">
      <w:pPr>
        <w:widowControl/>
        <w:spacing w:line="560" w:lineRule="exact"/>
        <w:jc w:val="left"/>
        <w:rPr>
          <w:rFonts w:ascii="宋体" w:hAnsi="宋体"/>
          <w:sz w:val="28"/>
          <w:u w:val="single"/>
        </w:rPr>
      </w:pPr>
    </w:p>
    <w:p w:rsidR="00C26FD7" w:rsidRPr="00EA5881" w:rsidRDefault="00C26FD7" w:rsidP="002E36B5">
      <w:pPr>
        <w:pStyle w:val="3"/>
        <w:numPr>
          <w:ilvl w:val="2"/>
          <w:numId w:val="2"/>
        </w:numPr>
        <w:spacing w:line="560" w:lineRule="exact"/>
        <w:rPr>
          <w:color w:val="auto"/>
        </w:rPr>
      </w:pPr>
      <w:r>
        <w:rPr>
          <w:rFonts w:hint="eastAsia"/>
          <w:color w:val="auto"/>
        </w:rPr>
        <w:t>售后服务</w:t>
      </w:r>
      <w:r>
        <w:rPr>
          <w:color w:val="auto"/>
        </w:rPr>
        <w:t>保障</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C26FD7" w:rsidRPr="004F74C8"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C26FD7" w:rsidRDefault="00C26FD7"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1145CF" w:rsidRDefault="001145CF"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B1423F" w:rsidRDefault="00B1423F" w:rsidP="002E36B5">
      <w:pPr>
        <w:spacing w:line="560" w:lineRule="exact"/>
      </w:pPr>
    </w:p>
    <w:p w:rsidR="002E36B5" w:rsidRPr="00EA5881" w:rsidRDefault="002E36B5" w:rsidP="002E36B5">
      <w:pPr>
        <w:spacing w:line="560" w:lineRule="exact"/>
      </w:pPr>
    </w:p>
    <w:p w:rsidR="00B1423F" w:rsidRPr="00EA5881" w:rsidRDefault="00B1423F" w:rsidP="002E36B5">
      <w:pPr>
        <w:pStyle w:val="3"/>
        <w:numPr>
          <w:ilvl w:val="2"/>
          <w:numId w:val="2"/>
        </w:numPr>
        <w:spacing w:line="560" w:lineRule="exact"/>
        <w:rPr>
          <w:bCs w:val="0"/>
          <w:color w:val="auto"/>
        </w:rPr>
      </w:pPr>
      <w:r w:rsidRPr="00EA5881">
        <w:rPr>
          <w:rFonts w:hint="eastAsia"/>
          <w:bCs w:val="0"/>
          <w:color w:val="auto"/>
        </w:rPr>
        <w:t>承诺函</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EB0E66" w:rsidRDefault="00EB0E66" w:rsidP="002E36B5">
      <w:pPr>
        <w:snapToGrid w:val="0"/>
        <w:spacing w:line="560" w:lineRule="exact"/>
        <w:ind w:firstLineChars="200" w:firstLine="560"/>
        <w:rPr>
          <w:rFonts w:ascii="宋体" w:hAnsi="宋体"/>
          <w:sz w:val="28"/>
        </w:rPr>
      </w:pPr>
    </w:p>
    <w:p w:rsidR="00A912CF" w:rsidRPr="006321CC" w:rsidRDefault="00A912CF" w:rsidP="00B71153">
      <w:pPr>
        <w:snapToGrid w:val="0"/>
        <w:spacing w:line="360" w:lineRule="auto"/>
        <w:ind w:firstLineChars="200" w:firstLine="560"/>
        <w:rPr>
          <w:rFonts w:ascii="宋体" w:hAnsi="宋体"/>
        </w:rPr>
      </w:pPr>
      <w:r w:rsidRPr="006321CC">
        <w:rPr>
          <w:rFonts w:ascii="宋体" w:hAnsi="宋体" w:hint="eastAsia"/>
          <w:sz w:val="28"/>
        </w:rPr>
        <w:t>我</w:t>
      </w:r>
      <w:r w:rsidR="001145CF">
        <w:rPr>
          <w:rFonts w:ascii="宋体" w:hAnsi="宋体" w:hint="eastAsia"/>
          <w:sz w:val="28"/>
        </w:rPr>
        <w:t>公司</w:t>
      </w:r>
      <w:r w:rsidRPr="006321CC">
        <w:rPr>
          <w:rFonts w:ascii="宋体" w:hAnsi="宋体" w:hint="eastAsia"/>
          <w:sz w:val="28"/>
        </w:rPr>
        <w:t>作为参加本</w:t>
      </w:r>
      <w:r w:rsidRPr="006321CC">
        <w:rPr>
          <w:rFonts w:ascii="宋体" w:hAnsi="宋体" w:hint="eastAsia"/>
          <w:sz w:val="28"/>
          <w:szCs w:val="28"/>
        </w:rPr>
        <w:t>项目</w:t>
      </w:r>
      <w:r w:rsidRPr="006321CC">
        <w:rPr>
          <w:rFonts w:ascii="宋体" w:hAnsi="宋体" w:hint="eastAsia"/>
          <w:sz w:val="28"/>
        </w:rPr>
        <w:t>的投标人，在此郑重承诺：</w:t>
      </w:r>
    </w:p>
    <w:p w:rsidR="00A912CF" w:rsidRPr="006321CC" w:rsidRDefault="00A912CF" w:rsidP="00954C7B">
      <w:pPr>
        <w:pStyle w:val="16"/>
        <w:numPr>
          <w:ilvl w:val="0"/>
          <w:numId w:val="40"/>
        </w:numPr>
        <w:tabs>
          <w:tab w:val="left" w:pos="1134"/>
        </w:tabs>
        <w:snapToGrid w:val="0"/>
        <w:spacing w:line="360" w:lineRule="auto"/>
        <w:ind w:left="0" w:right="210" w:firstLineChars="0" w:firstLine="567"/>
        <w:rPr>
          <w:rFonts w:ascii="宋体" w:hAnsi="宋体"/>
          <w:sz w:val="28"/>
          <w:szCs w:val="28"/>
        </w:rPr>
      </w:pPr>
      <w:r w:rsidRPr="006321CC">
        <w:rPr>
          <w:rFonts w:ascii="宋体" w:hAnsi="宋体" w:hint="eastAsia"/>
          <w:sz w:val="28"/>
          <w:szCs w:val="28"/>
        </w:rPr>
        <w:t>为本项目提供的所有产品、辅材中</w:t>
      </w:r>
      <w:r w:rsidRPr="006321CC">
        <w:rPr>
          <w:rFonts w:ascii="宋体" w:hAnsi="宋体" w:cs="宋体"/>
          <w:kern w:val="0"/>
          <w:sz w:val="28"/>
          <w:szCs w:val="28"/>
        </w:rPr>
        <w:t>属于《国家强制性产品认证目录》范围内产品的，均通过国家强制性产品认证并取得认证证书。</w:t>
      </w:r>
    </w:p>
    <w:p w:rsidR="00A912CF" w:rsidRPr="006321CC" w:rsidRDefault="00A912CF" w:rsidP="00954C7B">
      <w:pPr>
        <w:pStyle w:val="16"/>
        <w:numPr>
          <w:ilvl w:val="0"/>
          <w:numId w:val="40"/>
        </w:numPr>
        <w:tabs>
          <w:tab w:val="left" w:pos="1134"/>
        </w:tabs>
        <w:snapToGrid w:val="0"/>
        <w:spacing w:line="360" w:lineRule="auto"/>
        <w:ind w:left="0" w:right="210" w:firstLineChars="0" w:firstLine="567"/>
        <w:rPr>
          <w:rFonts w:ascii="宋体" w:hAnsi="宋体" w:cs="宋体"/>
          <w:kern w:val="0"/>
          <w:sz w:val="28"/>
          <w:szCs w:val="28"/>
        </w:rPr>
      </w:pPr>
      <w:r w:rsidRPr="006321CC">
        <w:rPr>
          <w:rFonts w:ascii="宋体" w:hAnsi="宋体" w:hint="eastAsia"/>
          <w:sz w:val="28"/>
          <w:szCs w:val="28"/>
        </w:rPr>
        <w:t>为本项目提供的所有产品、辅材符合现行的强制性国家相关标准、行业标准。</w:t>
      </w:r>
    </w:p>
    <w:p w:rsidR="00A912CF" w:rsidRPr="006321CC" w:rsidRDefault="00A912CF" w:rsidP="00954C7B">
      <w:pPr>
        <w:pStyle w:val="16"/>
        <w:numPr>
          <w:ilvl w:val="0"/>
          <w:numId w:val="40"/>
        </w:numPr>
        <w:tabs>
          <w:tab w:val="left" w:pos="1134"/>
        </w:tabs>
        <w:snapToGrid w:val="0"/>
        <w:spacing w:line="360" w:lineRule="auto"/>
        <w:ind w:left="0" w:right="210" w:firstLineChars="0" w:firstLine="567"/>
        <w:rPr>
          <w:rFonts w:ascii="宋体" w:hAnsi="宋体"/>
          <w:sz w:val="28"/>
          <w:szCs w:val="28"/>
        </w:rPr>
      </w:pPr>
      <w:r w:rsidRPr="006321CC">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rsidR="00A912CF" w:rsidRPr="006321CC" w:rsidRDefault="00A912CF" w:rsidP="00B71153">
      <w:pPr>
        <w:pStyle w:val="16"/>
        <w:tabs>
          <w:tab w:val="left" w:pos="1418"/>
        </w:tabs>
        <w:snapToGrid w:val="0"/>
        <w:spacing w:line="360" w:lineRule="auto"/>
        <w:ind w:right="210" w:firstLineChars="171" w:firstLine="479"/>
        <w:rPr>
          <w:rFonts w:ascii="宋体" w:hAnsi="宋体"/>
          <w:sz w:val="28"/>
          <w:szCs w:val="28"/>
        </w:rPr>
      </w:pPr>
      <w:r w:rsidRPr="00323DED">
        <w:rPr>
          <w:rFonts w:ascii="宋体" w:hAnsi="宋体" w:hint="eastAsia"/>
          <w:sz w:val="28"/>
          <w:szCs w:val="28"/>
        </w:rPr>
        <w:t>四、我方承诺完全响应招标文件4.4.2交货时间、4.4.3</w:t>
      </w:r>
      <w:r w:rsidR="000B502E" w:rsidRPr="00323DED">
        <w:rPr>
          <w:rFonts w:ascii="宋体" w:hAnsi="宋体" w:hint="eastAsia"/>
          <w:sz w:val="28"/>
          <w:szCs w:val="28"/>
        </w:rPr>
        <w:t>质保期</w:t>
      </w:r>
      <w:r w:rsidRPr="00323DED">
        <w:rPr>
          <w:rFonts w:ascii="宋体" w:hAnsi="宋体" w:hint="eastAsia"/>
          <w:sz w:val="28"/>
          <w:szCs w:val="28"/>
        </w:rPr>
        <w:t>、4.4.6</w:t>
      </w:r>
      <w:r w:rsidR="0011251F" w:rsidRPr="00323DED">
        <w:rPr>
          <w:rFonts w:ascii="宋体" w:hAnsi="宋体" w:hint="eastAsia"/>
          <w:sz w:val="28"/>
          <w:szCs w:val="28"/>
        </w:rPr>
        <w:t>付款方式中</w:t>
      </w:r>
      <w:r w:rsidRPr="00323DED">
        <w:rPr>
          <w:rFonts w:ascii="宋体" w:hAnsi="宋体" w:hint="eastAsia"/>
          <w:sz w:val="28"/>
          <w:szCs w:val="28"/>
        </w:rPr>
        <w:t>的所有要求。</w:t>
      </w:r>
    </w:p>
    <w:p w:rsidR="00B1423F" w:rsidRPr="0011251F" w:rsidRDefault="00B1423F" w:rsidP="00B71153">
      <w:pPr>
        <w:snapToGrid w:val="0"/>
        <w:spacing w:line="560" w:lineRule="exact"/>
        <w:ind w:firstLineChars="200" w:firstLine="560"/>
        <w:rPr>
          <w:rFonts w:ascii="宋体" w:hAnsi="宋体" w:cstheme="minorEastAsia"/>
          <w:sz w:val="28"/>
          <w:szCs w:val="28"/>
        </w:rPr>
      </w:pPr>
    </w:p>
    <w:p w:rsidR="00B1423F" w:rsidRPr="00EA5881" w:rsidRDefault="00B1423F" w:rsidP="00B71153">
      <w:pPr>
        <w:snapToGrid w:val="0"/>
        <w:spacing w:line="600" w:lineRule="exact"/>
        <w:ind w:firstLineChars="200" w:firstLine="560"/>
        <w:rPr>
          <w:rFonts w:ascii="宋体" w:hAnsi="宋体"/>
          <w:sz w:val="28"/>
          <w:szCs w:val="28"/>
        </w:rPr>
      </w:pPr>
      <w:r w:rsidRPr="00EA5881">
        <w:rPr>
          <w:rFonts w:ascii="宋体" w:hAnsi="宋体" w:hint="eastAsia"/>
          <w:sz w:val="28"/>
          <w:szCs w:val="28"/>
        </w:rPr>
        <w:t>特此承诺。</w:t>
      </w:r>
    </w:p>
    <w:p w:rsidR="00B1423F" w:rsidRPr="00EA5881" w:rsidRDefault="00B1423F" w:rsidP="00B71153">
      <w:pPr>
        <w:pStyle w:val="24"/>
        <w:spacing w:after="0" w:line="600" w:lineRule="exact"/>
        <w:ind w:firstLineChars="52" w:firstLine="146"/>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A1D96" w:rsidRDefault="00B1423F" w:rsidP="00B71153">
      <w:pPr>
        <w:pStyle w:val="24"/>
        <w:spacing w:after="0" w:line="600" w:lineRule="exact"/>
        <w:ind w:firstLineChars="52" w:firstLine="146"/>
        <w:rPr>
          <w:rFonts w:ascii="宋体" w:hAnsi="宋体"/>
          <w:bCs/>
          <w:sz w:val="28"/>
        </w:rPr>
      </w:pPr>
      <w:r w:rsidRPr="00EA5881">
        <w:rPr>
          <w:rFonts w:ascii="宋体" w:hAnsi="宋体" w:hint="eastAsia"/>
          <w:sz w:val="28"/>
        </w:rPr>
        <w:t>日期：</w:t>
      </w:r>
      <w:r w:rsidRPr="00EA5881">
        <w:rPr>
          <w:rFonts w:ascii="宋体" w:hAnsi="宋体" w:hint="eastAsia"/>
          <w:bCs/>
          <w:sz w:val="28"/>
        </w:rPr>
        <w:t>20XX年XX月XX日</w:t>
      </w:r>
    </w:p>
    <w:p w:rsidR="004A1D96" w:rsidRDefault="004A1D96" w:rsidP="00B71153">
      <w:pPr>
        <w:widowControl/>
        <w:jc w:val="left"/>
        <w:rPr>
          <w:rFonts w:ascii="宋体" w:hAnsi="宋体"/>
          <w:bCs/>
          <w:kern w:val="0"/>
          <w:sz w:val="28"/>
          <w:szCs w:val="20"/>
        </w:rPr>
      </w:pPr>
      <w:r>
        <w:rPr>
          <w:rFonts w:ascii="宋体" w:hAnsi="宋体"/>
          <w:bCs/>
          <w:sz w:val="28"/>
        </w:rPr>
        <w:br w:type="page"/>
      </w:r>
    </w:p>
    <w:p w:rsidR="004A1D96" w:rsidRPr="00EA5881" w:rsidRDefault="004A1D96" w:rsidP="002E36B5">
      <w:pPr>
        <w:pStyle w:val="3"/>
        <w:numPr>
          <w:ilvl w:val="2"/>
          <w:numId w:val="2"/>
        </w:numPr>
        <w:spacing w:line="560" w:lineRule="exact"/>
        <w:rPr>
          <w:color w:val="auto"/>
        </w:rPr>
      </w:pPr>
      <w:r>
        <w:rPr>
          <w:rFonts w:hint="eastAsia"/>
          <w:color w:val="auto"/>
        </w:rPr>
        <w:t>其他</w:t>
      </w:r>
    </w:p>
    <w:p w:rsidR="00054AF8" w:rsidRPr="006E116E" w:rsidRDefault="00054AF8" w:rsidP="002E36B5">
      <w:pPr>
        <w:spacing w:line="560" w:lineRule="exact"/>
        <w:rPr>
          <w:rFonts w:ascii="宋体" w:hAnsi="宋体"/>
          <w:b/>
          <w:sz w:val="28"/>
          <w:szCs w:val="28"/>
          <w:u w:val="single"/>
        </w:rPr>
      </w:pPr>
      <w:r w:rsidRPr="006E116E">
        <w:rPr>
          <w:rFonts w:ascii="宋体" w:hAnsi="宋体" w:hint="eastAsia"/>
          <w:b/>
          <w:sz w:val="28"/>
        </w:rPr>
        <w:t>项目名称：</w:t>
      </w:r>
      <w:r w:rsidR="007B7EA9">
        <w:rPr>
          <w:rFonts w:ascii="宋体" w:hAnsi="宋体" w:hint="eastAsia"/>
          <w:b/>
          <w:sz w:val="28"/>
          <w:szCs w:val="28"/>
          <w:u w:val="single"/>
        </w:rPr>
        <w:t>成都七中英才学校2021年木质设备采购项目</w:t>
      </w:r>
    </w:p>
    <w:p w:rsidR="00054AF8" w:rsidRPr="006E116E" w:rsidRDefault="00054AF8" w:rsidP="002E36B5">
      <w:pPr>
        <w:snapToGrid w:val="0"/>
        <w:spacing w:line="560" w:lineRule="exact"/>
        <w:rPr>
          <w:rFonts w:ascii="宋体" w:hAnsi="宋体"/>
          <w:b/>
          <w:spacing w:val="-20"/>
          <w:sz w:val="28"/>
        </w:rPr>
      </w:pPr>
      <w:r w:rsidRPr="006E116E">
        <w:rPr>
          <w:rFonts w:ascii="宋体" w:hAnsi="宋体" w:hint="eastAsia"/>
          <w:b/>
          <w:sz w:val="28"/>
        </w:rPr>
        <w:t>项目编号：</w:t>
      </w:r>
      <w:r w:rsidR="008B63FD">
        <w:rPr>
          <w:rFonts w:ascii="宋体" w:hAnsi="宋体" w:cs="宋体" w:hint="eastAsia"/>
          <w:b/>
          <w:kern w:val="0"/>
          <w:sz w:val="28"/>
          <w:szCs w:val="28"/>
          <w:u w:val="single"/>
        </w:rPr>
        <w:t>成华政采（2021）A0003号</w:t>
      </w:r>
    </w:p>
    <w:p w:rsidR="004A1D96" w:rsidRPr="00054AF8"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Default="004A1D96" w:rsidP="002E36B5">
      <w:pPr>
        <w:pStyle w:val="24"/>
        <w:spacing w:after="0" w:line="560" w:lineRule="exact"/>
        <w:rPr>
          <w:rFonts w:ascii="宋体" w:hAnsi="宋体"/>
          <w:bCs/>
          <w:sz w:val="28"/>
          <w:szCs w:val="28"/>
        </w:rPr>
      </w:pPr>
    </w:p>
    <w:p w:rsidR="002E36B5" w:rsidRPr="00EA5881" w:rsidRDefault="002E36B5"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hint="eastAsia"/>
          <w:bCs/>
          <w:sz w:val="28"/>
          <w:szCs w:val="28"/>
        </w:rPr>
        <w:t>如需要，投标人针对项目可附以下内容：</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bCs/>
          <w:sz w:val="28"/>
          <w:szCs w:val="28"/>
        </w:rPr>
        <w:t>1</w:t>
      </w:r>
      <w:r w:rsidRPr="004A1D96">
        <w:rPr>
          <w:rFonts w:ascii="宋体" w:hAnsi="宋体" w:hint="eastAsia"/>
          <w:bCs/>
          <w:sz w:val="28"/>
          <w:szCs w:val="28"/>
        </w:rPr>
        <w:t>、第6章《评分细则》要求的证明文件；</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bCs/>
          <w:sz w:val="28"/>
          <w:szCs w:val="28"/>
        </w:rPr>
        <w:t>2</w:t>
      </w:r>
      <w:r w:rsidRPr="004A1D96">
        <w:rPr>
          <w:rFonts w:ascii="宋体" w:hAnsi="宋体" w:hint="eastAsia"/>
          <w:bCs/>
          <w:sz w:val="28"/>
          <w:szCs w:val="28"/>
        </w:rPr>
        <w:t>、其他。</w:t>
      </w: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ind w:leftChars="0" w:left="0"/>
        <w:rPr>
          <w:rFonts w:ascii="宋体" w:hAnsi="宋体"/>
          <w:bCs/>
          <w:sz w:val="28"/>
          <w:szCs w:val="28"/>
        </w:rPr>
      </w:pPr>
    </w:p>
    <w:p w:rsidR="004A1D96" w:rsidRDefault="004A1D96" w:rsidP="002E36B5">
      <w:pPr>
        <w:pStyle w:val="24"/>
        <w:spacing w:after="0" w:line="560" w:lineRule="exact"/>
        <w:rPr>
          <w:rFonts w:ascii="宋体" w:hAnsi="宋体"/>
          <w:bCs/>
          <w:sz w:val="28"/>
          <w:szCs w:val="28"/>
        </w:rPr>
      </w:pPr>
    </w:p>
    <w:p w:rsidR="002E36B5" w:rsidRPr="00EA5881" w:rsidRDefault="002E36B5"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1145CF" w:rsidRDefault="004A1D96"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1145CF" w:rsidRDefault="001145CF" w:rsidP="002E36B5">
      <w:pPr>
        <w:widowControl/>
        <w:spacing w:line="560" w:lineRule="exact"/>
        <w:jc w:val="left"/>
        <w:rPr>
          <w:rFonts w:ascii="宋体" w:hAnsi="宋体"/>
          <w:sz w:val="28"/>
          <w:u w:val="single"/>
        </w:rPr>
      </w:pPr>
    </w:p>
    <w:p w:rsidR="00B71153" w:rsidRDefault="00B71153" w:rsidP="002E36B5">
      <w:pPr>
        <w:widowControl/>
        <w:spacing w:line="560" w:lineRule="exact"/>
        <w:jc w:val="left"/>
        <w:rPr>
          <w:rFonts w:ascii="宋体" w:hAnsi="宋体"/>
          <w:sz w:val="28"/>
          <w:u w:val="single"/>
        </w:rPr>
      </w:pPr>
    </w:p>
    <w:p w:rsidR="00B71153" w:rsidRDefault="00B71153" w:rsidP="00B71153">
      <w:pPr>
        <w:widowControl/>
        <w:jc w:val="left"/>
        <w:rPr>
          <w:rFonts w:ascii="宋体" w:hAnsi="宋体"/>
          <w:sz w:val="28"/>
          <w:u w:val="single"/>
        </w:rPr>
      </w:pPr>
    </w:p>
    <w:p w:rsidR="004A1D96" w:rsidRDefault="004A1D96" w:rsidP="00B71153">
      <w:pPr>
        <w:adjustRightInd w:val="0"/>
        <w:ind w:firstLineChars="150" w:firstLine="420"/>
        <w:jc w:val="left"/>
        <w:rPr>
          <w:rFonts w:ascii="宋体" w:hAnsi="宋体"/>
          <w:sz w:val="28"/>
          <w:u w:val="single"/>
        </w:rPr>
      </w:pPr>
    </w:p>
    <w:p w:rsidR="00B1423F" w:rsidRDefault="00B1423F" w:rsidP="00B71153">
      <w:pPr>
        <w:pStyle w:val="24"/>
        <w:spacing w:after="0" w:line="600" w:lineRule="exact"/>
        <w:ind w:firstLineChars="52" w:firstLine="146"/>
        <w:rPr>
          <w:rFonts w:ascii="宋体" w:hAnsi="宋体"/>
          <w:bCs/>
          <w:sz w:val="28"/>
        </w:rPr>
      </w:pPr>
    </w:p>
    <w:p w:rsidR="00057477" w:rsidRPr="00057477" w:rsidRDefault="00057477" w:rsidP="002E36B5">
      <w:pPr>
        <w:pStyle w:val="2"/>
        <w:numPr>
          <w:ilvl w:val="1"/>
          <w:numId w:val="2"/>
        </w:numPr>
        <w:spacing w:before="0" w:after="0" w:line="560" w:lineRule="exact"/>
      </w:pPr>
      <w:bookmarkStart w:id="227" w:name="_Toc74123757"/>
      <w:r w:rsidRPr="00057477">
        <w:rPr>
          <w:rFonts w:hint="eastAsia"/>
        </w:rPr>
        <w:t>报价</w:t>
      </w:r>
      <w:r w:rsidRPr="00057477">
        <w:t>要求响应文件</w:t>
      </w:r>
      <w:bookmarkEnd w:id="227"/>
    </w:p>
    <w:p w:rsidR="001145CF" w:rsidRPr="00EA5881" w:rsidRDefault="001145CF" w:rsidP="002E36B5">
      <w:pPr>
        <w:pStyle w:val="3"/>
        <w:numPr>
          <w:ilvl w:val="2"/>
          <w:numId w:val="2"/>
        </w:numPr>
        <w:spacing w:line="560" w:lineRule="exact"/>
        <w:rPr>
          <w:color w:val="auto"/>
        </w:rPr>
      </w:pPr>
      <w:r>
        <w:rPr>
          <w:rFonts w:hint="eastAsia"/>
          <w:color w:val="auto"/>
        </w:rPr>
        <w:t>开标</w:t>
      </w:r>
      <w:r>
        <w:rPr>
          <w:color w:val="auto"/>
        </w:rPr>
        <w:t>一览表</w:t>
      </w:r>
    </w:p>
    <w:p w:rsidR="001145CF" w:rsidRDefault="00057477" w:rsidP="002E36B5">
      <w:pPr>
        <w:spacing w:line="560" w:lineRule="exact"/>
        <w:rPr>
          <w:rFonts w:ascii="宋体" w:hAnsi="宋体" w:cs="宋体"/>
          <w:b/>
          <w:sz w:val="28"/>
          <w:szCs w:val="28"/>
        </w:rPr>
      </w:pPr>
      <w:r>
        <w:rPr>
          <w:rFonts w:ascii="宋体" w:hAnsi="宋体" w:cs="宋体" w:hint="eastAsia"/>
          <w:b/>
          <w:sz w:val="28"/>
          <w:szCs w:val="28"/>
        </w:rPr>
        <w:t>标</w:t>
      </w:r>
      <w:r>
        <w:rPr>
          <w:rFonts w:ascii="宋体" w:hAnsi="宋体" w:cs="宋体"/>
          <w:b/>
          <w:sz w:val="28"/>
          <w:szCs w:val="28"/>
        </w:rPr>
        <w:t>项</w:t>
      </w:r>
      <w:r>
        <w:rPr>
          <w:rFonts w:ascii="宋体" w:hAnsi="宋体" w:cs="宋体" w:hint="eastAsia"/>
          <w:b/>
          <w:sz w:val="28"/>
          <w:szCs w:val="28"/>
        </w:rPr>
        <w:t>1：</w:t>
      </w:r>
      <w:r w:rsidR="007B7EA9">
        <w:rPr>
          <w:rFonts w:ascii="宋体" w:hAnsi="宋体" w:hint="eastAsia"/>
          <w:b/>
          <w:sz w:val="28"/>
          <w:szCs w:val="28"/>
        </w:rPr>
        <w:t>成都七中英才学校2021年木质设备采购项目</w:t>
      </w:r>
    </w:p>
    <w:tbl>
      <w:tblPr>
        <w:tblStyle w:val="afff8"/>
        <w:tblW w:w="5000" w:type="pct"/>
        <w:tblLook w:val="04A0" w:firstRow="1" w:lastRow="0" w:firstColumn="1" w:lastColumn="0" w:noHBand="0" w:noVBand="1"/>
      </w:tblPr>
      <w:tblGrid>
        <w:gridCol w:w="8528"/>
      </w:tblGrid>
      <w:tr w:rsidR="001145CF" w:rsidRPr="002B729A" w:rsidTr="00B71153">
        <w:tc>
          <w:tcPr>
            <w:tcW w:w="5000" w:type="pct"/>
          </w:tcPr>
          <w:p w:rsidR="001145CF" w:rsidRPr="002B729A" w:rsidRDefault="001145CF" w:rsidP="002E36B5">
            <w:pPr>
              <w:tabs>
                <w:tab w:val="left" w:pos="1134"/>
              </w:tabs>
              <w:spacing w:line="560" w:lineRule="exact"/>
              <w:jc w:val="center"/>
              <w:rPr>
                <w:rFonts w:ascii="宋体" w:hAnsi="宋体"/>
                <w:sz w:val="28"/>
                <w:szCs w:val="28"/>
              </w:rPr>
            </w:pPr>
            <w:r w:rsidRPr="002B729A">
              <w:rPr>
                <w:rFonts w:ascii="宋体" w:hAnsi="宋体" w:hint="eastAsia"/>
                <w:sz w:val="28"/>
                <w:szCs w:val="28"/>
              </w:rPr>
              <w:t>总价（元）</w:t>
            </w:r>
          </w:p>
        </w:tc>
      </w:tr>
      <w:tr w:rsidR="001145CF" w:rsidRPr="002B729A" w:rsidTr="00B71153">
        <w:tc>
          <w:tcPr>
            <w:tcW w:w="5000" w:type="pct"/>
          </w:tcPr>
          <w:p w:rsidR="001145CF" w:rsidRPr="002B729A" w:rsidRDefault="001145CF" w:rsidP="002E36B5">
            <w:pPr>
              <w:tabs>
                <w:tab w:val="left" w:pos="1134"/>
              </w:tabs>
              <w:spacing w:line="560" w:lineRule="exact"/>
              <w:rPr>
                <w:rFonts w:ascii="宋体" w:hAnsi="宋体"/>
                <w:sz w:val="28"/>
                <w:szCs w:val="28"/>
              </w:rPr>
            </w:pPr>
          </w:p>
        </w:tc>
      </w:tr>
    </w:tbl>
    <w:p w:rsidR="001145CF" w:rsidRPr="00991AB9"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tabs>
          <w:tab w:val="left" w:pos="1134"/>
        </w:tabs>
        <w:spacing w:line="560" w:lineRule="exact"/>
        <w:ind w:firstLineChars="200" w:firstLine="562"/>
        <w:rPr>
          <w:rFonts w:ascii="宋体" w:hAnsi="宋体" w:cs="宋体"/>
          <w:b/>
          <w:sz w:val="28"/>
          <w:szCs w:val="28"/>
        </w:rPr>
      </w:pPr>
      <w:r w:rsidRPr="00EA5881">
        <w:rPr>
          <w:rFonts w:ascii="宋体" w:hAnsi="宋体" w:cs="宋体" w:hint="eastAsia"/>
          <w:b/>
          <w:sz w:val="28"/>
          <w:szCs w:val="28"/>
        </w:rPr>
        <w:t>说明：</w:t>
      </w:r>
    </w:p>
    <w:p w:rsidR="001145CF" w:rsidRPr="00991AB9" w:rsidRDefault="001145CF" w:rsidP="002E36B5">
      <w:pPr>
        <w:tabs>
          <w:tab w:val="left" w:pos="1134"/>
        </w:tabs>
        <w:spacing w:line="560" w:lineRule="exact"/>
        <w:ind w:firstLineChars="200" w:firstLine="562"/>
        <w:rPr>
          <w:rFonts w:ascii="宋体" w:hAnsi="宋体"/>
          <w:b/>
          <w:bCs/>
          <w:sz w:val="28"/>
        </w:rPr>
      </w:pPr>
      <w:r w:rsidRPr="00991AB9">
        <w:rPr>
          <w:rFonts w:ascii="宋体" w:hAnsi="宋体" w:cs="宋体" w:hint="eastAsia"/>
          <w:b/>
          <w:sz w:val="28"/>
          <w:szCs w:val="28"/>
        </w:rPr>
        <w:t>1、</w:t>
      </w:r>
      <w:r w:rsidRPr="00991AB9">
        <w:rPr>
          <w:rFonts w:ascii="宋体" w:hAnsi="宋体"/>
          <w:b/>
          <w:sz w:val="28"/>
          <w:szCs w:val="28"/>
        </w:rPr>
        <w:t>投标报价</w:t>
      </w:r>
      <w:r w:rsidRPr="00991AB9">
        <w:rPr>
          <w:rFonts w:ascii="宋体" w:hAnsi="宋体" w:hint="eastAsia"/>
          <w:b/>
          <w:sz w:val="28"/>
          <w:szCs w:val="28"/>
        </w:rPr>
        <w:t>以投标人</w:t>
      </w:r>
      <w:r w:rsidRPr="00991AB9">
        <w:rPr>
          <w:rFonts w:ascii="宋体" w:hAnsi="宋体"/>
          <w:b/>
          <w:sz w:val="28"/>
          <w:szCs w:val="28"/>
        </w:rPr>
        <w:t>在</w:t>
      </w:r>
      <w:r w:rsidRPr="00991AB9">
        <w:rPr>
          <w:rFonts w:ascii="宋体" w:hAnsi="宋体" w:hint="eastAsia"/>
          <w:b/>
          <w:sz w:val="28"/>
          <w:szCs w:val="28"/>
        </w:rPr>
        <w:t>政府采购</w:t>
      </w:r>
      <w:r w:rsidRPr="00991AB9">
        <w:rPr>
          <w:rFonts w:ascii="宋体" w:hAnsi="宋体"/>
          <w:b/>
          <w:sz w:val="28"/>
          <w:szCs w:val="28"/>
        </w:rPr>
        <w:t>云平台</w:t>
      </w:r>
      <w:r w:rsidRPr="00991AB9">
        <w:rPr>
          <w:rFonts w:ascii="宋体" w:hAnsi="宋体" w:hint="eastAsia"/>
          <w:b/>
          <w:sz w:val="28"/>
          <w:szCs w:val="28"/>
        </w:rPr>
        <w:t>开标</w:t>
      </w:r>
      <w:r w:rsidRPr="00991AB9">
        <w:rPr>
          <w:rFonts w:ascii="宋体" w:hAnsi="宋体"/>
          <w:b/>
          <w:sz w:val="28"/>
          <w:szCs w:val="28"/>
        </w:rPr>
        <w:t>一览表中填写的报价为准</w:t>
      </w:r>
      <w:r w:rsidRPr="00991AB9">
        <w:rPr>
          <w:rFonts w:ascii="宋体" w:hAnsi="宋体" w:hint="eastAsia"/>
          <w:b/>
          <w:sz w:val="28"/>
          <w:szCs w:val="28"/>
        </w:rPr>
        <w:t>。</w:t>
      </w:r>
    </w:p>
    <w:p w:rsidR="001145CF" w:rsidRPr="00991AB9" w:rsidRDefault="00057477" w:rsidP="002E36B5">
      <w:pPr>
        <w:spacing w:line="560" w:lineRule="exact"/>
        <w:ind w:firstLineChars="200" w:firstLine="562"/>
        <w:rPr>
          <w:rFonts w:ascii="宋体" w:hAnsi="宋体" w:cs="宋体"/>
          <w:sz w:val="28"/>
          <w:szCs w:val="28"/>
        </w:rPr>
      </w:pPr>
      <w:r>
        <w:rPr>
          <w:rFonts w:ascii="宋体" w:hAnsi="宋体" w:cs="宋体"/>
          <w:b/>
          <w:sz w:val="28"/>
          <w:szCs w:val="28"/>
        </w:rPr>
        <w:t>2</w:t>
      </w:r>
      <w:r w:rsidR="001145CF" w:rsidRPr="00991AB9">
        <w:rPr>
          <w:rFonts w:ascii="宋体" w:hAnsi="宋体" w:cs="宋体" w:hint="eastAsia"/>
          <w:b/>
          <w:sz w:val="28"/>
          <w:szCs w:val="28"/>
        </w:rPr>
        <w:t>、投标报价应为包括招标文件规定的全部投标内容的报价</w:t>
      </w:r>
      <w:r w:rsidR="001145CF" w:rsidRPr="00EA5881">
        <w:rPr>
          <w:rFonts w:ascii="宋体" w:hAnsi="宋体" w:cs="宋体" w:hint="eastAsia"/>
          <w:b/>
          <w:sz w:val="28"/>
          <w:szCs w:val="28"/>
        </w:rPr>
        <w:t>。</w:t>
      </w: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057477" w:rsidRDefault="00057477" w:rsidP="00B71153">
      <w:pPr>
        <w:rPr>
          <w:rFonts w:ascii="宋体" w:hAnsi="宋体" w:cs="宋体"/>
          <w:b/>
          <w:sz w:val="28"/>
          <w:szCs w:val="28"/>
        </w:rPr>
      </w:pPr>
    </w:p>
    <w:p w:rsidR="002E36B5" w:rsidRDefault="002E36B5">
      <w:pPr>
        <w:widowControl/>
        <w:jc w:val="left"/>
        <w:rPr>
          <w:rFonts w:ascii="宋体" w:hAnsi="宋体" w:cs="宋体"/>
          <w:b/>
          <w:sz w:val="28"/>
          <w:szCs w:val="28"/>
        </w:rPr>
      </w:pPr>
      <w:r>
        <w:rPr>
          <w:rFonts w:ascii="宋体" w:hAnsi="宋体" w:cs="宋体"/>
          <w:b/>
          <w:sz w:val="28"/>
          <w:szCs w:val="28"/>
        </w:rPr>
        <w:br w:type="page"/>
      </w:r>
    </w:p>
    <w:p w:rsidR="001145CF" w:rsidRPr="00712FD9" w:rsidRDefault="001145CF" w:rsidP="00B71153">
      <w:pPr>
        <w:rPr>
          <w:rFonts w:ascii="宋体" w:hAnsi="宋体" w:cs="宋体"/>
          <w:sz w:val="28"/>
          <w:szCs w:val="28"/>
        </w:rPr>
      </w:pPr>
    </w:p>
    <w:p w:rsidR="001145CF" w:rsidRPr="00824E3F" w:rsidRDefault="001145CF" w:rsidP="00B71153">
      <w:pPr>
        <w:pStyle w:val="3"/>
        <w:numPr>
          <w:ilvl w:val="2"/>
          <w:numId w:val="2"/>
        </w:numPr>
        <w:spacing w:line="240" w:lineRule="auto"/>
        <w:rPr>
          <w:color w:val="auto"/>
        </w:rPr>
      </w:pPr>
      <w:bookmarkStart w:id="228" w:name="_Toc450641243"/>
      <w:r w:rsidRPr="00824E3F">
        <w:rPr>
          <w:rFonts w:hint="eastAsia"/>
          <w:color w:val="auto"/>
        </w:rPr>
        <w:t>分项报价明细表</w:t>
      </w:r>
      <w:bookmarkEnd w:id="228"/>
    </w:p>
    <w:p w:rsidR="001145CF" w:rsidRPr="003F1C82" w:rsidRDefault="001145CF" w:rsidP="00B71153">
      <w:pPr>
        <w:snapToGrid w:val="0"/>
        <w:rPr>
          <w:rFonts w:ascii="宋体" w:hAnsi="宋体"/>
          <w:b/>
          <w:spacing w:val="-20"/>
          <w:sz w:val="28"/>
        </w:rPr>
      </w:pP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1779"/>
        <w:gridCol w:w="992"/>
        <w:gridCol w:w="1276"/>
        <w:gridCol w:w="992"/>
        <w:gridCol w:w="1134"/>
        <w:gridCol w:w="1134"/>
        <w:gridCol w:w="698"/>
        <w:gridCol w:w="709"/>
        <w:gridCol w:w="709"/>
      </w:tblGrid>
      <w:tr w:rsidR="00F839F2" w:rsidRPr="00294BA3" w:rsidTr="008F3613">
        <w:trPr>
          <w:trHeight w:val="620"/>
          <w:jc w:val="center"/>
        </w:trPr>
        <w:tc>
          <w:tcPr>
            <w:tcW w:w="739"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序号</w:t>
            </w:r>
          </w:p>
        </w:tc>
        <w:tc>
          <w:tcPr>
            <w:tcW w:w="1779"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标的名称</w:t>
            </w:r>
          </w:p>
        </w:tc>
        <w:tc>
          <w:tcPr>
            <w:tcW w:w="992"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品牌</w:t>
            </w:r>
          </w:p>
        </w:tc>
        <w:tc>
          <w:tcPr>
            <w:tcW w:w="1276"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规格型号</w:t>
            </w:r>
          </w:p>
        </w:tc>
        <w:tc>
          <w:tcPr>
            <w:tcW w:w="992"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制造商</w:t>
            </w:r>
          </w:p>
        </w:tc>
        <w:tc>
          <w:tcPr>
            <w:tcW w:w="1134"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进口或</w:t>
            </w:r>
            <w:r w:rsidRPr="00294BA3">
              <w:rPr>
                <w:rFonts w:ascii="宋体" w:hAnsi="宋体" w:cs="宋体"/>
                <w:color w:val="000000"/>
                <w:kern w:val="0"/>
                <w:sz w:val="22"/>
                <w:szCs w:val="24"/>
              </w:rPr>
              <w:t>国产</w:t>
            </w:r>
          </w:p>
        </w:tc>
        <w:tc>
          <w:tcPr>
            <w:tcW w:w="1134"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单位</w:t>
            </w:r>
          </w:p>
        </w:tc>
        <w:tc>
          <w:tcPr>
            <w:tcW w:w="698"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数量</w:t>
            </w:r>
          </w:p>
        </w:tc>
        <w:tc>
          <w:tcPr>
            <w:tcW w:w="709" w:type="dxa"/>
            <w:vAlign w:val="center"/>
          </w:tcPr>
          <w:p w:rsidR="00F839F2" w:rsidRPr="00294BA3" w:rsidRDefault="00F839F2" w:rsidP="008F3613">
            <w:pPr>
              <w:widowControl/>
              <w:jc w:val="center"/>
              <w:rPr>
                <w:rFonts w:ascii="宋体" w:hAnsi="宋体" w:cs="宋体"/>
                <w:kern w:val="0"/>
                <w:sz w:val="22"/>
                <w:szCs w:val="24"/>
              </w:rPr>
            </w:pPr>
            <w:r w:rsidRPr="00294BA3">
              <w:rPr>
                <w:rFonts w:ascii="宋体" w:hAnsi="宋体" w:cs="宋体" w:hint="eastAsia"/>
                <w:color w:val="000000"/>
                <w:kern w:val="0"/>
                <w:sz w:val="22"/>
                <w:szCs w:val="24"/>
              </w:rPr>
              <w:t>单价</w:t>
            </w:r>
          </w:p>
        </w:tc>
        <w:tc>
          <w:tcPr>
            <w:tcW w:w="709" w:type="dxa"/>
            <w:vAlign w:val="center"/>
          </w:tcPr>
          <w:p w:rsidR="00F839F2" w:rsidRPr="00294BA3" w:rsidRDefault="00F839F2" w:rsidP="008F3613">
            <w:pPr>
              <w:widowControl/>
              <w:jc w:val="center"/>
              <w:rPr>
                <w:rFonts w:ascii="宋体" w:hAnsi="宋体" w:cs="宋体"/>
                <w:color w:val="000000"/>
                <w:kern w:val="0"/>
                <w:sz w:val="22"/>
                <w:szCs w:val="24"/>
              </w:rPr>
            </w:pPr>
            <w:r w:rsidRPr="00294BA3">
              <w:rPr>
                <w:rFonts w:ascii="宋体" w:hAnsi="宋体" w:cs="宋体" w:hint="eastAsia"/>
                <w:color w:val="000000"/>
                <w:kern w:val="0"/>
                <w:sz w:val="22"/>
                <w:szCs w:val="24"/>
              </w:rPr>
              <w:t>总价</w:t>
            </w:r>
          </w:p>
        </w:tc>
      </w:tr>
      <w:tr w:rsidR="00F839F2" w:rsidRPr="00294BA3" w:rsidTr="008F3613">
        <w:trPr>
          <w:trHeight w:val="225"/>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L型班级讲桌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65"/>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讲台椅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eastAsia="仿宋" w:hAnsi="宋体" w:cs="宋体"/>
                <w:color w:val="000000"/>
                <w:kern w:val="0"/>
                <w:sz w:val="22"/>
                <w:szCs w:val="21"/>
              </w:rPr>
            </w:pPr>
            <w:r w:rsidRPr="00294BA3">
              <w:rPr>
                <w:rFonts w:ascii="仿宋" w:eastAsia="仿宋" w:hAnsi="仿宋" w:cs="宋体" w:hint="eastAsia"/>
                <w:color w:val="000000"/>
                <w:kern w:val="0"/>
                <w:sz w:val="22"/>
                <w:szCs w:val="21"/>
              </w:rPr>
              <w:t>14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多功能会议椅1</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座</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280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多功能会议椅2</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座</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1000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仿宋" w:eastAsia="仿宋" w:hAnsi="仿宋" w:cs="宋体"/>
                <w:kern w:val="0"/>
                <w:sz w:val="22"/>
                <w:szCs w:val="21"/>
              </w:rPr>
            </w:pPr>
            <w:r w:rsidRPr="00294BA3">
              <w:rPr>
                <w:rFonts w:ascii="宋体" w:hAnsi="宋体" w:cs="宋体" w:hint="eastAsia"/>
                <w:color w:val="000000"/>
                <w:kern w:val="0"/>
                <w:sz w:val="22"/>
                <w:szCs w:val="20"/>
                <w:lang w:bidi="ar"/>
              </w:rPr>
              <w:t>5</w:t>
            </w:r>
          </w:p>
        </w:tc>
        <w:tc>
          <w:tcPr>
            <w:tcW w:w="1779" w:type="dxa"/>
            <w:vAlign w:val="center"/>
          </w:tcPr>
          <w:p w:rsidR="00F839F2" w:rsidRPr="00294BA3" w:rsidRDefault="00F839F2" w:rsidP="008F3613">
            <w:pPr>
              <w:widowControl/>
              <w:jc w:val="center"/>
              <w:rPr>
                <w:rFonts w:ascii="仿宋" w:eastAsia="仿宋" w:hAnsi="仿宋" w:cs="宋体"/>
                <w:color w:val="000000"/>
                <w:kern w:val="0"/>
                <w:sz w:val="22"/>
                <w:szCs w:val="21"/>
              </w:rPr>
            </w:pPr>
            <w:r w:rsidRPr="00294BA3">
              <w:rPr>
                <w:rFonts w:ascii="仿宋" w:eastAsia="仿宋" w:hAnsi="仿宋" w:cs="宋体" w:hint="eastAsia"/>
                <w:color w:val="000000"/>
                <w:kern w:val="0"/>
                <w:sz w:val="22"/>
                <w:szCs w:val="21"/>
              </w:rPr>
              <w:t>合班教室桌椅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仿宋" w:eastAsia="仿宋" w:hAnsi="仿宋" w:cs="宋体"/>
                <w:color w:val="000000"/>
                <w:kern w:val="0"/>
                <w:sz w:val="22"/>
                <w:szCs w:val="21"/>
              </w:rPr>
            </w:pPr>
            <w:r w:rsidRPr="00294BA3">
              <w:rPr>
                <w:rFonts w:ascii="仿宋" w:eastAsia="仿宋" w:hAnsi="仿宋" w:cs="宋体" w:hint="eastAsia"/>
                <w:color w:val="000000"/>
                <w:kern w:val="0"/>
                <w:sz w:val="22"/>
                <w:szCs w:val="21"/>
              </w:rPr>
              <w:t>套</w:t>
            </w:r>
          </w:p>
        </w:tc>
        <w:tc>
          <w:tcPr>
            <w:tcW w:w="698" w:type="dxa"/>
            <w:vAlign w:val="center"/>
          </w:tcPr>
          <w:p w:rsidR="00F839F2" w:rsidRPr="00294BA3" w:rsidRDefault="00F839F2" w:rsidP="008F3613">
            <w:pPr>
              <w:widowControl/>
              <w:jc w:val="center"/>
              <w:rPr>
                <w:rFonts w:ascii="仿宋" w:eastAsia="仿宋" w:hAnsi="仿宋" w:cs="宋体"/>
                <w:color w:val="000000"/>
                <w:kern w:val="0"/>
                <w:sz w:val="22"/>
                <w:szCs w:val="21"/>
              </w:rPr>
            </w:pPr>
            <w:r w:rsidRPr="00294BA3">
              <w:rPr>
                <w:rFonts w:ascii="仿宋" w:eastAsia="仿宋" w:hAnsi="仿宋" w:cs="宋体" w:hint="eastAsia"/>
                <w:color w:val="000000"/>
                <w:kern w:val="0"/>
                <w:sz w:val="22"/>
                <w:szCs w:val="21"/>
              </w:rPr>
              <w:t>200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6</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茶水柜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7</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看台椅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座</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920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8</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会议条桌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20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9</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6门更衣柜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9</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10</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主席台桌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11</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主席台桌1</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3</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12</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主席台椅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把</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27</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13</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演讲台</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14</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科学实验演示桌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15</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科学实验桌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16</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实验凳</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57</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17</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准备桌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18</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仪器柜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19</w:t>
            </w:r>
          </w:p>
        </w:tc>
        <w:tc>
          <w:tcPr>
            <w:tcW w:w="177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美术器材柜</w:t>
            </w: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jc w:val="center"/>
              <w:rPr>
                <w:rFonts w:ascii="宋体" w:hAnsi="宋体"/>
                <w:color w:val="000000"/>
                <w:sz w:val="22"/>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个</w:t>
            </w:r>
          </w:p>
        </w:tc>
        <w:tc>
          <w:tcPr>
            <w:tcW w:w="698"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20</w:t>
            </w:r>
          </w:p>
        </w:tc>
        <w:tc>
          <w:tcPr>
            <w:tcW w:w="177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学生美术桌</w:t>
            </w: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jc w:val="center"/>
              <w:rPr>
                <w:rFonts w:ascii="宋体" w:hAnsi="宋体"/>
                <w:color w:val="000000"/>
                <w:sz w:val="22"/>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14</w:t>
            </w: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21</w:t>
            </w:r>
          </w:p>
        </w:tc>
        <w:tc>
          <w:tcPr>
            <w:tcW w:w="177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美术凳</w:t>
            </w: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jc w:val="center"/>
              <w:rPr>
                <w:rFonts w:ascii="宋体" w:hAnsi="宋体"/>
                <w:color w:val="000000"/>
                <w:sz w:val="22"/>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Pr>
                <w:rFonts w:ascii="仿宋" w:eastAsia="仿宋" w:hAnsi="仿宋" w:cs="宋体" w:hint="eastAsia"/>
                <w:color w:val="000000"/>
                <w:kern w:val="0"/>
                <w:sz w:val="22"/>
                <w:szCs w:val="21"/>
              </w:rPr>
              <w:t>张</w:t>
            </w:r>
          </w:p>
        </w:tc>
        <w:tc>
          <w:tcPr>
            <w:tcW w:w="698"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22</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画板</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23</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美术画架</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24</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美术六面凳</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25</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音乐椅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把</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26</w:t>
            </w:r>
          </w:p>
        </w:tc>
        <w:tc>
          <w:tcPr>
            <w:tcW w:w="1779"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音乐六面凳</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rFonts w:ascii="宋体" w:hAnsi="宋体" w:cs="宋体"/>
                <w:color w:val="000000"/>
                <w:kern w:val="0"/>
                <w:sz w:val="22"/>
                <w:szCs w:val="21"/>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27</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音乐器材柜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28</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体育器材架</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米</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29</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体育器材柜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30</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球柜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31</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诊断床</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32</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卫生器材柜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33</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卫生药品柜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34</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卫生资料柜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2</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35</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生物观察实验桌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座</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36</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生物观察演示桌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37</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实验凳</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57</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38</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准备桌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39</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药品柜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5</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40</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仪器柜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41</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美术陈列柜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42</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教师书法桌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43</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学生书法桌</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28</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44</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书画凳</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45</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美术器材柜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46</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音乐椅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把</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56</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47</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合唱台</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套</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48</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音乐器材柜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8</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49</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体育器材架</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米</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50</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体育器材柜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51</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球柜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52</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教室用书柜</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个</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14</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53</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阅览桌（6人）</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54</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阅览椅</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张</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60</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55</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借阅台（转角）</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套</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1</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r w:rsidR="00F839F2" w:rsidRPr="00294BA3" w:rsidTr="008F3613">
        <w:trPr>
          <w:trHeight w:val="150"/>
          <w:jc w:val="center"/>
        </w:trPr>
        <w:tc>
          <w:tcPr>
            <w:tcW w:w="739" w:type="dxa"/>
            <w:vAlign w:val="center"/>
          </w:tcPr>
          <w:p w:rsidR="00F839F2" w:rsidRPr="00294BA3" w:rsidRDefault="00F839F2" w:rsidP="008F3613">
            <w:pPr>
              <w:widowControl/>
              <w:jc w:val="center"/>
              <w:textAlignment w:val="center"/>
              <w:rPr>
                <w:rFonts w:ascii="宋体" w:hAnsi="宋体" w:cs="宋体"/>
                <w:color w:val="000000"/>
                <w:kern w:val="0"/>
                <w:sz w:val="22"/>
                <w:szCs w:val="21"/>
              </w:rPr>
            </w:pPr>
            <w:r w:rsidRPr="00294BA3">
              <w:rPr>
                <w:rFonts w:ascii="宋体" w:hAnsi="宋体" w:cs="宋体" w:hint="eastAsia"/>
                <w:color w:val="000000"/>
                <w:kern w:val="0"/>
                <w:sz w:val="22"/>
                <w:szCs w:val="20"/>
                <w:lang w:bidi="ar"/>
              </w:rPr>
              <w:t>56</w:t>
            </w:r>
          </w:p>
        </w:tc>
        <w:tc>
          <w:tcPr>
            <w:tcW w:w="1779"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双面书架1</w:t>
            </w:r>
          </w:p>
        </w:tc>
        <w:tc>
          <w:tcPr>
            <w:tcW w:w="992" w:type="dxa"/>
            <w:vAlign w:val="center"/>
          </w:tcPr>
          <w:p w:rsidR="00F839F2" w:rsidRPr="00294BA3" w:rsidRDefault="00F839F2" w:rsidP="008F3613">
            <w:pPr>
              <w:jc w:val="center"/>
              <w:rPr>
                <w:rFonts w:ascii="宋体" w:hAnsi="宋体"/>
                <w:color w:val="000000"/>
                <w:sz w:val="22"/>
                <w:szCs w:val="24"/>
              </w:rPr>
            </w:pPr>
          </w:p>
        </w:tc>
        <w:tc>
          <w:tcPr>
            <w:tcW w:w="1276" w:type="dxa"/>
            <w:vAlign w:val="center"/>
          </w:tcPr>
          <w:p w:rsidR="00F839F2" w:rsidRPr="00294BA3" w:rsidRDefault="00F839F2" w:rsidP="008F3613">
            <w:pPr>
              <w:widowControl/>
              <w:jc w:val="center"/>
              <w:rPr>
                <w:rFonts w:ascii="宋体" w:hAnsi="宋体"/>
                <w:color w:val="000000"/>
                <w:kern w:val="0"/>
                <w:sz w:val="22"/>
                <w:szCs w:val="24"/>
              </w:rPr>
            </w:pPr>
          </w:p>
        </w:tc>
        <w:tc>
          <w:tcPr>
            <w:tcW w:w="992"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rFonts w:ascii="宋体" w:hAnsi="宋体"/>
                <w:color w:val="000000"/>
                <w:kern w:val="0"/>
                <w:sz w:val="22"/>
                <w:szCs w:val="24"/>
              </w:rPr>
            </w:pPr>
          </w:p>
        </w:tc>
        <w:tc>
          <w:tcPr>
            <w:tcW w:w="1134" w:type="dxa"/>
            <w:vAlign w:val="center"/>
          </w:tcPr>
          <w:p w:rsidR="00F839F2" w:rsidRPr="00294BA3" w:rsidRDefault="00F839F2" w:rsidP="008F3613">
            <w:pPr>
              <w:widowControl/>
              <w:jc w:val="center"/>
              <w:rPr>
                <w:sz w:val="22"/>
              </w:rPr>
            </w:pPr>
            <w:r w:rsidRPr="00294BA3">
              <w:rPr>
                <w:rFonts w:ascii="仿宋" w:eastAsia="仿宋" w:hAnsi="仿宋" w:cs="宋体" w:hint="eastAsia"/>
                <w:color w:val="000000"/>
                <w:kern w:val="0"/>
                <w:sz w:val="22"/>
                <w:szCs w:val="21"/>
              </w:rPr>
              <w:t>组</w:t>
            </w:r>
          </w:p>
        </w:tc>
        <w:tc>
          <w:tcPr>
            <w:tcW w:w="698" w:type="dxa"/>
            <w:vAlign w:val="center"/>
          </w:tcPr>
          <w:p w:rsidR="00F839F2" w:rsidRPr="00294BA3" w:rsidRDefault="00F839F2" w:rsidP="008F3613">
            <w:pPr>
              <w:widowControl/>
              <w:jc w:val="center"/>
              <w:rPr>
                <w:sz w:val="22"/>
                <w:szCs w:val="20"/>
              </w:rPr>
            </w:pPr>
            <w:r w:rsidRPr="00294BA3">
              <w:rPr>
                <w:rFonts w:ascii="仿宋" w:eastAsia="仿宋" w:hAnsi="仿宋" w:cs="宋体" w:hint="eastAsia"/>
                <w:color w:val="000000"/>
                <w:kern w:val="0"/>
                <w:sz w:val="22"/>
                <w:szCs w:val="21"/>
              </w:rPr>
              <w:t>25</w:t>
            </w:r>
          </w:p>
        </w:tc>
        <w:tc>
          <w:tcPr>
            <w:tcW w:w="709" w:type="dxa"/>
            <w:vAlign w:val="center"/>
          </w:tcPr>
          <w:p w:rsidR="00F839F2" w:rsidRPr="00294BA3" w:rsidRDefault="00F839F2" w:rsidP="008F3613">
            <w:pPr>
              <w:widowControl/>
              <w:jc w:val="center"/>
              <w:rPr>
                <w:rFonts w:ascii="宋体" w:hAnsi="宋体" w:cs="宋体"/>
                <w:color w:val="000000"/>
                <w:kern w:val="0"/>
                <w:sz w:val="22"/>
                <w:szCs w:val="21"/>
              </w:rPr>
            </w:pPr>
          </w:p>
        </w:tc>
        <w:tc>
          <w:tcPr>
            <w:tcW w:w="709" w:type="dxa"/>
            <w:vAlign w:val="center"/>
          </w:tcPr>
          <w:p w:rsidR="00F839F2" w:rsidRPr="00294BA3" w:rsidRDefault="00F839F2" w:rsidP="008F3613">
            <w:pPr>
              <w:widowControl/>
              <w:jc w:val="center"/>
              <w:rPr>
                <w:rFonts w:ascii="宋体" w:hAnsi="宋体"/>
                <w:color w:val="000000"/>
                <w:kern w:val="0"/>
                <w:sz w:val="22"/>
                <w:szCs w:val="24"/>
              </w:rPr>
            </w:pPr>
          </w:p>
        </w:tc>
      </w:tr>
    </w:tbl>
    <w:p w:rsidR="001145CF" w:rsidRPr="00EA5881" w:rsidRDefault="001145CF" w:rsidP="00B71153">
      <w:pPr>
        <w:pStyle w:val="af2"/>
        <w:spacing w:after="0"/>
      </w:pPr>
    </w:p>
    <w:p w:rsidR="001145CF" w:rsidRPr="00A17CE2" w:rsidRDefault="001145CF" w:rsidP="002E36B5">
      <w:pPr>
        <w:spacing w:line="560" w:lineRule="exact"/>
        <w:ind w:firstLineChars="200" w:firstLine="562"/>
        <w:rPr>
          <w:rFonts w:ascii="宋体" w:hAnsi="宋体"/>
          <w:b/>
          <w:sz w:val="28"/>
        </w:rPr>
      </w:pPr>
      <w:r w:rsidRPr="00A17CE2">
        <w:rPr>
          <w:rFonts w:ascii="宋体" w:hAnsi="宋体" w:hint="eastAsia"/>
          <w:b/>
          <w:sz w:val="28"/>
        </w:rPr>
        <w:t>说明：</w:t>
      </w:r>
    </w:p>
    <w:p w:rsidR="001145CF" w:rsidRPr="00A17CE2" w:rsidRDefault="001145CF" w:rsidP="002E36B5">
      <w:pPr>
        <w:spacing w:line="560" w:lineRule="exact"/>
        <w:ind w:firstLineChars="200" w:firstLine="562"/>
        <w:rPr>
          <w:rFonts w:ascii="宋体" w:hAnsi="宋体"/>
          <w:b/>
          <w:sz w:val="28"/>
          <w:szCs w:val="28"/>
        </w:rPr>
      </w:pPr>
      <w:r w:rsidRPr="00A17CE2">
        <w:rPr>
          <w:rFonts w:ascii="宋体" w:hAnsi="宋体" w:hint="eastAsia"/>
          <w:b/>
          <w:sz w:val="28"/>
          <w:szCs w:val="28"/>
        </w:rPr>
        <w:t>1、进口产品是指通过中国海关报关验放进入中国境内且产自关境外的产品。</w:t>
      </w:r>
    </w:p>
    <w:p w:rsidR="001145CF" w:rsidRPr="00A17CE2" w:rsidRDefault="001145CF" w:rsidP="002E36B5">
      <w:pPr>
        <w:spacing w:line="560" w:lineRule="exact"/>
        <w:ind w:firstLineChars="200" w:firstLine="562"/>
        <w:rPr>
          <w:rFonts w:ascii="宋体" w:hAnsi="宋体"/>
          <w:b/>
          <w:sz w:val="28"/>
          <w:szCs w:val="28"/>
        </w:rPr>
      </w:pPr>
      <w:r w:rsidRPr="00A17CE2">
        <w:rPr>
          <w:rFonts w:ascii="宋体" w:hAnsi="宋体"/>
          <w:b/>
          <w:sz w:val="28"/>
          <w:szCs w:val="28"/>
        </w:rPr>
        <w:t>2</w:t>
      </w:r>
      <w:r w:rsidRPr="00A17CE2">
        <w:rPr>
          <w:rFonts w:ascii="宋体" w:hAnsi="宋体" w:hint="eastAsia"/>
          <w:b/>
          <w:sz w:val="28"/>
          <w:szCs w:val="28"/>
        </w:rPr>
        <w:t>、报价</w:t>
      </w:r>
      <w:r w:rsidRPr="00A17CE2">
        <w:rPr>
          <w:rFonts w:ascii="宋体" w:hAnsi="宋体"/>
          <w:b/>
          <w:sz w:val="28"/>
          <w:szCs w:val="28"/>
        </w:rPr>
        <w:t>明细以投标人在政府采购云平台</w:t>
      </w:r>
      <w:r w:rsidRPr="00A17CE2">
        <w:rPr>
          <w:rFonts w:ascii="宋体" w:hAnsi="宋体" w:hint="eastAsia"/>
          <w:b/>
          <w:sz w:val="28"/>
          <w:szCs w:val="28"/>
        </w:rPr>
        <w:t>报价</w:t>
      </w:r>
      <w:r w:rsidRPr="00A17CE2">
        <w:rPr>
          <w:rFonts w:ascii="宋体" w:hAnsi="宋体"/>
          <w:b/>
          <w:sz w:val="28"/>
          <w:szCs w:val="28"/>
        </w:rPr>
        <w:t>明细表中填写的</w:t>
      </w:r>
      <w:r w:rsidRPr="00A17CE2">
        <w:rPr>
          <w:rFonts w:ascii="宋体" w:hAnsi="宋体" w:hint="eastAsia"/>
          <w:b/>
          <w:sz w:val="28"/>
          <w:szCs w:val="28"/>
        </w:rPr>
        <w:t>为准</w:t>
      </w:r>
      <w:r w:rsidRPr="00A17CE2">
        <w:rPr>
          <w:rFonts w:ascii="宋体" w:hAnsi="宋体"/>
          <w:b/>
          <w:sz w:val="28"/>
          <w:szCs w:val="28"/>
        </w:rPr>
        <w:t>。</w:t>
      </w:r>
    </w:p>
    <w:p w:rsidR="001145CF" w:rsidRPr="00A17CE2" w:rsidRDefault="001145CF" w:rsidP="002E36B5">
      <w:pPr>
        <w:spacing w:line="560" w:lineRule="exact"/>
        <w:ind w:firstLineChars="200" w:firstLine="562"/>
        <w:rPr>
          <w:rFonts w:ascii="宋体" w:hAnsi="宋体"/>
          <w:b/>
          <w:sz w:val="28"/>
          <w:szCs w:val="28"/>
        </w:rPr>
      </w:pPr>
      <w:r w:rsidRPr="00A17CE2">
        <w:rPr>
          <w:rFonts w:ascii="宋体" w:hAnsi="宋体" w:cs="宋体" w:hint="eastAsia"/>
          <w:b/>
          <w:sz w:val="28"/>
          <w:szCs w:val="28"/>
        </w:rPr>
        <w:t>3、投标报价应为包括招标文件规定的全部投标内容的报价。</w:t>
      </w:r>
    </w:p>
    <w:p w:rsidR="00D52768" w:rsidRDefault="00D52768" w:rsidP="00294BA3">
      <w:pPr>
        <w:pStyle w:val="24"/>
        <w:spacing w:after="0" w:line="600" w:lineRule="exact"/>
        <w:ind w:leftChars="0" w:left="0"/>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0C2A81" w:rsidRDefault="000C2A81" w:rsidP="00B71153">
      <w:pPr>
        <w:pStyle w:val="24"/>
        <w:spacing w:after="0" w:line="600" w:lineRule="exact"/>
        <w:ind w:firstLineChars="52" w:firstLine="146"/>
        <w:rPr>
          <w:rFonts w:ascii="宋体" w:hAnsi="宋体"/>
          <w:bCs/>
          <w:sz w:val="28"/>
          <w:u w:val="single"/>
        </w:rPr>
      </w:pPr>
    </w:p>
    <w:p w:rsidR="002E36B5" w:rsidRDefault="002E36B5" w:rsidP="00B71153">
      <w:pPr>
        <w:pStyle w:val="24"/>
        <w:spacing w:after="0" w:line="600" w:lineRule="exact"/>
        <w:ind w:firstLineChars="52" w:firstLine="146"/>
        <w:rPr>
          <w:rFonts w:ascii="宋体" w:hAnsi="宋体"/>
          <w:bCs/>
          <w:sz w:val="28"/>
          <w:u w:val="single"/>
        </w:rPr>
      </w:pPr>
    </w:p>
    <w:p w:rsidR="002E36B5" w:rsidRPr="00EA5881" w:rsidRDefault="002E36B5" w:rsidP="00B71153">
      <w:pPr>
        <w:pStyle w:val="24"/>
        <w:spacing w:after="0" w:line="600" w:lineRule="exact"/>
        <w:ind w:firstLineChars="52" w:firstLine="146"/>
        <w:rPr>
          <w:rFonts w:ascii="宋体" w:hAnsi="宋体"/>
          <w:bCs/>
          <w:sz w:val="28"/>
          <w:u w:val="single"/>
        </w:rPr>
      </w:pPr>
    </w:p>
    <w:p w:rsidR="00B1423F" w:rsidRDefault="00B1423F" w:rsidP="00B71153">
      <w:pPr>
        <w:pStyle w:val="1"/>
        <w:numPr>
          <w:ilvl w:val="0"/>
          <w:numId w:val="2"/>
        </w:numPr>
        <w:spacing w:before="0" w:after="0" w:line="500" w:lineRule="exact"/>
      </w:pPr>
      <w:bookmarkStart w:id="229" w:name="_Toc1870"/>
      <w:bookmarkStart w:id="230" w:name="_Toc24469"/>
      <w:bookmarkStart w:id="231" w:name="_Toc17291826"/>
      <w:bookmarkStart w:id="232" w:name="_Toc4768"/>
      <w:bookmarkStart w:id="233" w:name="_Toc30585"/>
      <w:bookmarkStart w:id="234" w:name="_Toc74123758"/>
      <w:bookmarkStart w:id="235" w:name="_Toc321382057"/>
      <w:bookmarkStart w:id="236" w:name="_Toc316292231"/>
      <w:bookmarkEnd w:id="223"/>
      <w:bookmarkEnd w:id="224"/>
      <w:bookmarkEnd w:id="225"/>
      <w:bookmarkEnd w:id="226"/>
      <w:r w:rsidRPr="00EA5881">
        <w:rPr>
          <w:rFonts w:hint="eastAsia"/>
        </w:rPr>
        <w:t>招标项目</w:t>
      </w:r>
      <w:r w:rsidR="0031453D">
        <w:rPr>
          <w:rFonts w:hint="eastAsia"/>
        </w:rPr>
        <w:t>技术</w:t>
      </w:r>
      <w:r w:rsidR="0031453D">
        <w:t>、</w:t>
      </w:r>
      <w:r w:rsidRPr="00EA5881">
        <w:rPr>
          <w:rFonts w:hint="eastAsia"/>
        </w:rPr>
        <w:t>服务、商务及其他要求</w:t>
      </w:r>
      <w:bookmarkEnd w:id="229"/>
      <w:bookmarkEnd w:id="230"/>
      <w:bookmarkEnd w:id="231"/>
      <w:bookmarkEnd w:id="232"/>
      <w:bookmarkEnd w:id="233"/>
      <w:bookmarkEnd w:id="234"/>
    </w:p>
    <w:p w:rsidR="00D52768" w:rsidRPr="002F76AE" w:rsidRDefault="00D52768" w:rsidP="002F76AE">
      <w:pPr>
        <w:spacing w:line="560" w:lineRule="exact"/>
        <w:ind w:firstLineChars="200" w:firstLine="482"/>
        <w:rPr>
          <w:b/>
          <w:color w:val="000000"/>
          <w:sz w:val="24"/>
          <w:szCs w:val="24"/>
        </w:rPr>
      </w:pPr>
      <w:r>
        <w:rPr>
          <w:rFonts w:hint="eastAsia"/>
          <w:b/>
          <w:color w:val="000000"/>
          <w:sz w:val="24"/>
          <w:szCs w:val="24"/>
        </w:rPr>
        <w:t>前提：本章中标注“</w:t>
      </w:r>
      <w:r>
        <w:rPr>
          <w:b/>
          <w:color w:val="000000"/>
          <w:sz w:val="24"/>
          <w:szCs w:val="24"/>
        </w:rPr>
        <w:t>*</w:t>
      </w:r>
      <w:r>
        <w:rPr>
          <w:rFonts w:hint="eastAsia"/>
          <w:b/>
          <w:color w:val="000000"/>
          <w:sz w:val="24"/>
          <w:szCs w:val="24"/>
        </w:rPr>
        <w:t>”的条款为本项目的实质性条款，投标人不满足的，将按照无效投标处理。</w:t>
      </w:r>
    </w:p>
    <w:p w:rsidR="00B1423F" w:rsidRPr="00EA5881" w:rsidRDefault="00B1423F" w:rsidP="002F76AE">
      <w:pPr>
        <w:pStyle w:val="2"/>
        <w:numPr>
          <w:ilvl w:val="1"/>
          <w:numId w:val="2"/>
        </w:numPr>
        <w:tabs>
          <w:tab w:val="left" w:pos="0"/>
          <w:tab w:val="left" w:pos="426"/>
          <w:tab w:val="left" w:pos="576"/>
          <w:tab w:val="left" w:pos="786"/>
        </w:tabs>
        <w:spacing w:before="0" w:after="0" w:line="560" w:lineRule="exact"/>
        <w:ind w:left="0" w:firstLine="0"/>
        <w:jc w:val="both"/>
      </w:pPr>
      <w:bookmarkStart w:id="237" w:name="_Toc24101"/>
      <w:bookmarkStart w:id="238" w:name="_Toc8639"/>
      <w:bookmarkStart w:id="239" w:name="_Toc21821"/>
      <w:bookmarkStart w:id="240" w:name="_Toc5355"/>
      <w:bookmarkStart w:id="241" w:name="_Toc74123759"/>
      <w:bookmarkEnd w:id="235"/>
      <w:bookmarkEnd w:id="236"/>
      <w:r w:rsidRPr="00EA5881">
        <w:rPr>
          <w:rFonts w:hint="eastAsia"/>
        </w:rPr>
        <w:t>项目概况</w:t>
      </w:r>
      <w:bookmarkEnd w:id="237"/>
      <w:bookmarkEnd w:id="238"/>
      <w:bookmarkEnd w:id="239"/>
      <w:bookmarkEnd w:id="240"/>
      <w:bookmarkEnd w:id="241"/>
    </w:p>
    <w:p w:rsidR="000C2A81" w:rsidRDefault="00C81C15" w:rsidP="002F76AE">
      <w:pPr>
        <w:spacing w:line="560" w:lineRule="exact"/>
        <w:ind w:firstLineChars="200" w:firstLine="560"/>
        <w:rPr>
          <w:rFonts w:ascii="宋体" w:hAnsi="宋体" w:cstheme="minorEastAsia"/>
          <w:sz w:val="28"/>
          <w:szCs w:val="28"/>
        </w:rPr>
      </w:pPr>
      <w:r w:rsidRPr="00C00244">
        <w:rPr>
          <w:rFonts w:ascii="宋体" w:hAnsi="宋体" w:cs="宋体" w:hint="eastAsia"/>
          <w:sz w:val="28"/>
          <w:szCs w:val="28"/>
        </w:rPr>
        <w:t>本项目共一个包，采购</w:t>
      </w:r>
      <w:r w:rsidR="000C2A81" w:rsidRPr="000C2A81">
        <w:rPr>
          <w:rFonts w:ascii="宋体" w:hAnsi="宋体" w:cs="宋体" w:hint="eastAsia"/>
          <w:sz w:val="28"/>
          <w:szCs w:val="28"/>
        </w:rPr>
        <w:t>成都七中英才学校2021年木质设备一批</w:t>
      </w:r>
      <w:r w:rsidR="00B1423F" w:rsidRPr="00EA5881">
        <w:rPr>
          <w:rFonts w:ascii="宋体" w:hAnsi="宋体" w:cstheme="minorEastAsia" w:hint="eastAsia"/>
          <w:sz w:val="28"/>
          <w:szCs w:val="28"/>
        </w:rPr>
        <w:t>。</w:t>
      </w:r>
    </w:p>
    <w:p w:rsidR="000C2A81" w:rsidRDefault="000C2A81" w:rsidP="002F76AE">
      <w:pPr>
        <w:pStyle w:val="2"/>
        <w:numPr>
          <w:ilvl w:val="1"/>
          <w:numId w:val="2"/>
        </w:numPr>
        <w:tabs>
          <w:tab w:val="left" w:pos="0"/>
          <w:tab w:val="left" w:pos="426"/>
          <w:tab w:val="left" w:pos="576"/>
          <w:tab w:val="left" w:pos="786"/>
        </w:tabs>
        <w:spacing w:before="0" w:after="0" w:line="560" w:lineRule="exact"/>
        <w:ind w:left="0" w:firstLine="0"/>
        <w:jc w:val="both"/>
      </w:pPr>
      <w:bookmarkStart w:id="242" w:name="_Toc74123760"/>
      <w:r w:rsidRPr="000C2A81">
        <w:rPr>
          <w:rFonts w:hint="eastAsia"/>
        </w:rPr>
        <w:t>采购</w:t>
      </w:r>
      <w:r w:rsidRPr="000C2A81">
        <w:t>清单</w:t>
      </w:r>
      <w:bookmarkEnd w:id="242"/>
    </w:p>
    <w:p w:rsidR="00D00B38" w:rsidRDefault="00D00B38" w:rsidP="00D00B38">
      <w:pPr>
        <w:spacing w:line="560" w:lineRule="exact"/>
        <w:rPr>
          <w:rFonts w:ascii="宋体" w:hAnsi="宋体" w:cs="宋体"/>
          <w:sz w:val="28"/>
          <w:szCs w:val="28"/>
        </w:rPr>
      </w:pPr>
      <w:r w:rsidRPr="00D00B38">
        <w:rPr>
          <w:rFonts w:ascii="宋体" w:hAnsi="宋体" w:cs="宋体" w:hint="eastAsia"/>
          <w:sz w:val="28"/>
          <w:szCs w:val="28"/>
        </w:rPr>
        <w:t>成都七中英才学校2021年木质设备采购清单</w:t>
      </w:r>
    </w:p>
    <w:tbl>
      <w:tblPr>
        <w:tblW w:w="5000" w:type="pct"/>
        <w:tblLook w:val="0000" w:firstRow="0" w:lastRow="0" w:firstColumn="0" w:lastColumn="0" w:noHBand="0" w:noVBand="0"/>
      </w:tblPr>
      <w:tblGrid>
        <w:gridCol w:w="677"/>
        <w:gridCol w:w="1895"/>
        <w:gridCol w:w="677"/>
        <w:gridCol w:w="812"/>
        <w:gridCol w:w="2978"/>
        <w:gridCol w:w="1489"/>
      </w:tblGrid>
      <w:tr w:rsidR="0063381C" w:rsidTr="008F3613">
        <w:trPr>
          <w:trHeight w:val="440"/>
        </w:trPr>
        <w:tc>
          <w:tcPr>
            <w:tcW w:w="397" w:type="pct"/>
            <w:tcBorders>
              <w:top w:val="single" w:sz="4" w:space="0" w:color="auto"/>
              <w:left w:val="single" w:sz="4" w:space="0" w:color="auto"/>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序号</w:t>
            </w:r>
          </w:p>
        </w:tc>
        <w:tc>
          <w:tcPr>
            <w:tcW w:w="1111" w:type="pct"/>
            <w:tcBorders>
              <w:top w:val="single" w:sz="4" w:space="0" w:color="auto"/>
              <w:left w:val="nil"/>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标的名称</w:t>
            </w:r>
          </w:p>
        </w:tc>
        <w:tc>
          <w:tcPr>
            <w:tcW w:w="397" w:type="pct"/>
            <w:tcBorders>
              <w:top w:val="single" w:sz="4" w:space="0" w:color="auto"/>
              <w:left w:val="nil"/>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单位</w:t>
            </w:r>
          </w:p>
        </w:tc>
        <w:tc>
          <w:tcPr>
            <w:tcW w:w="476" w:type="pct"/>
            <w:tcBorders>
              <w:top w:val="single" w:sz="4" w:space="0" w:color="auto"/>
              <w:left w:val="nil"/>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数量</w:t>
            </w:r>
          </w:p>
        </w:tc>
        <w:tc>
          <w:tcPr>
            <w:tcW w:w="1746" w:type="pct"/>
            <w:tcBorders>
              <w:top w:val="single" w:sz="4" w:space="0" w:color="auto"/>
              <w:left w:val="nil"/>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尺寸（mm）</w:t>
            </w:r>
          </w:p>
        </w:tc>
        <w:tc>
          <w:tcPr>
            <w:tcW w:w="873" w:type="pct"/>
            <w:tcBorders>
              <w:top w:val="single" w:sz="4" w:space="0" w:color="auto"/>
              <w:left w:val="nil"/>
              <w:bottom w:val="single" w:sz="4" w:space="0" w:color="auto"/>
              <w:right w:val="single" w:sz="4" w:space="0" w:color="auto"/>
            </w:tcBorders>
            <w:vAlign w:val="center"/>
          </w:tcPr>
          <w:p w:rsidR="0063381C" w:rsidRDefault="0063381C" w:rsidP="008F3613">
            <w:pPr>
              <w:widowControl/>
              <w:jc w:val="center"/>
              <w:rPr>
                <w:rFonts w:ascii="宋体" w:hAnsi="宋体" w:cs="宋体"/>
                <w:b/>
                <w:bCs/>
                <w:kern w:val="0"/>
                <w:szCs w:val="21"/>
              </w:rPr>
            </w:pPr>
            <w:r>
              <w:rPr>
                <w:rFonts w:ascii="宋体" w:hAnsi="宋体" w:cs="宋体" w:hint="eastAsia"/>
                <w:b/>
                <w:bCs/>
                <w:kern w:val="0"/>
                <w:szCs w:val="21"/>
              </w:rPr>
              <w:t>标的所属行业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L型班级讲桌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1400*1200*760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讲台椅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标准</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多功能会议椅1</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座</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280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570*740*1050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多功能会议椅2</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座</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1000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630*660*1020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合班教室桌椅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套</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600*400*760（一座，带椅子）</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茶水柜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800*400*850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7</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看台椅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座</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920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410*470*330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8</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会议条桌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1200*400*760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9</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6门更衣柜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900*420*1800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10</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主席台桌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1600*450*750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主席台桌1</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1200*450*750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主席台椅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把</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27</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标准</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演讲台</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700*550*1050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科学实验演示桌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2000*700*800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科学实验桌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2800*600*760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实验凳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57</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340*240*430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17</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准备桌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2200*1000*800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18</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仪器柜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19</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20</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学生美术桌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1500*1000*760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340*240*430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画板</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600*450*15</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美术画架</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515*25*1500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美术六面凳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340*230*430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音乐椅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把</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450*630*720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音乐六面凳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340*230*430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27</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音乐器材柜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28</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体育器材架</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29</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体育器材柜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30</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球柜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诊断床</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2000*900*850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卫生器材柜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900*400*2000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卫生药品柜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900*400*2000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卫生资料柜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900*400*2000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生物观察实验桌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座</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2400*600*980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生物观察演示桌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2000*700*800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37</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实验凳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57</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340*240*430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38</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准备桌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2200*1000*800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39</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药品柜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40</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仪器柜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美术陈列柜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6000*500*2400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教师书法桌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1600*800*780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学生书法桌</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1400*600*750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书画凳</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380*280*430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美术器材柜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音乐椅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把</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450*630*720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47</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合唱台</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套</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6000*2350*1000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48</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音乐器材柜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49</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体育器材架</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50</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体育器材柜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51</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球柜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1200*500*2400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52</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教室用书柜</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900*400*1600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53</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阅览桌（6人）</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2000*1000*760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54</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阅览椅</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张</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60</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标准</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55</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借阅台（转角）</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套</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（2400/2000）*600*760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r w:rsidR="0063381C" w:rsidTr="008F3613">
        <w:trPr>
          <w:trHeight w:val="430"/>
        </w:trPr>
        <w:tc>
          <w:tcPr>
            <w:tcW w:w="397" w:type="pct"/>
            <w:tcBorders>
              <w:top w:val="nil"/>
              <w:left w:val="single" w:sz="4" w:space="0" w:color="auto"/>
              <w:bottom w:val="single" w:sz="4" w:space="0" w:color="auto"/>
              <w:right w:val="single" w:sz="4" w:space="0" w:color="auto"/>
            </w:tcBorders>
            <w:vAlign w:val="center"/>
          </w:tcPr>
          <w:p w:rsidR="0063381C" w:rsidRDefault="0063381C" w:rsidP="008F3613">
            <w:pPr>
              <w:widowControl/>
              <w:jc w:val="center"/>
              <w:textAlignment w:val="center"/>
              <w:rPr>
                <w:rFonts w:ascii="宋体" w:hAnsi="宋体" w:cs="宋体"/>
                <w:kern w:val="0"/>
                <w:szCs w:val="21"/>
              </w:rPr>
            </w:pPr>
            <w:r>
              <w:rPr>
                <w:rFonts w:ascii="宋体" w:hAnsi="宋体" w:cs="宋体" w:hint="eastAsia"/>
                <w:color w:val="000000"/>
                <w:kern w:val="0"/>
                <w:sz w:val="20"/>
                <w:szCs w:val="20"/>
                <w:lang w:bidi="ar"/>
              </w:rPr>
              <w:t>56</w:t>
            </w:r>
          </w:p>
        </w:tc>
        <w:tc>
          <w:tcPr>
            <w:tcW w:w="1111"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双面书架1</w:t>
            </w:r>
          </w:p>
        </w:tc>
        <w:tc>
          <w:tcPr>
            <w:tcW w:w="397"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组</w:t>
            </w:r>
          </w:p>
        </w:tc>
        <w:tc>
          <w:tcPr>
            <w:tcW w:w="47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25</w:t>
            </w:r>
          </w:p>
        </w:tc>
        <w:tc>
          <w:tcPr>
            <w:tcW w:w="1746"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1000*500*2000</w:t>
            </w:r>
          </w:p>
        </w:tc>
        <w:tc>
          <w:tcPr>
            <w:tcW w:w="873" w:type="pct"/>
            <w:tcBorders>
              <w:top w:val="nil"/>
              <w:left w:val="nil"/>
              <w:bottom w:val="single" w:sz="4" w:space="0" w:color="auto"/>
              <w:right w:val="single" w:sz="4" w:space="0" w:color="auto"/>
            </w:tcBorders>
            <w:vAlign w:val="center"/>
          </w:tcPr>
          <w:p w:rsidR="0063381C" w:rsidRDefault="0063381C" w:rsidP="008F3613">
            <w:pPr>
              <w:widowControl/>
              <w:jc w:val="center"/>
              <w:rPr>
                <w:rFonts w:ascii="宋体" w:hAnsi="宋体" w:cs="宋体"/>
                <w:color w:val="000000"/>
                <w:kern w:val="0"/>
                <w:szCs w:val="21"/>
              </w:rPr>
            </w:pPr>
            <w:r>
              <w:rPr>
                <w:rFonts w:ascii="宋体" w:hAnsi="宋体" w:cs="宋体" w:hint="eastAsia"/>
                <w:color w:val="000000"/>
                <w:kern w:val="0"/>
                <w:szCs w:val="21"/>
              </w:rPr>
              <w:t>工业</w:t>
            </w:r>
          </w:p>
        </w:tc>
      </w:tr>
    </w:tbl>
    <w:p w:rsidR="0063381C" w:rsidRPr="00D00B38" w:rsidRDefault="0063381C" w:rsidP="00D00B38">
      <w:pPr>
        <w:spacing w:line="560" w:lineRule="exact"/>
        <w:rPr>
          <w:rFonts w:ascii="宋体" w:hAnsi="宋体" w:cs="宋体"/>
          <w:sz w:val="28"/>
          <w:szCs w:val="28"/>
        </w:rPr>
      </w:pPr>
    </w:p>
    <w:p w:rsidR="000620A9" w:rsidRPr="000620A9" w:rsidRDefault="000620A9" w:rsidP="002E36B5">
      <w:pPr>
        <w:pStyle w:val="2"/>
        <w:keepLines w:val="0"/>
        <w:tabs>
          <w:tab w:val="left" w:pos="0"/>
        </w:tabs>
        <w:spacing w:before="0" w:after="0" w:line="560" w:lineRule="exact"/>
        <w:rPr>
          <w:color w:val="000000"/>
        </w:rPr>
      </w:pPr>
      <w:bookmarkStart w:id="243" w:name="_Toc70339618"/>
      <w:bookmarkStart w:id="244" w:name="_Toc74123761"/>
      <w:r>
        <w:rPr>
          <w:rFonts w:hint="eastAsia"/>
          <w:color w:val="000000"/>
        </w:rPr>
        <w:t>技术要求</w:t>
      </w:r>
      <w:bookmarkEnd w:id="243"/>
      <w:bookmarkEnd w:id="244"/>
    </w:p>
    <w:tbl>
      <w:tblPr>
        <w:tblW w:w="10206" w:type="dxa"/>
        <w:tblInd w:w="-572" w:type="dxa"/>
        <w:tblLook w:val="0000" w:firstRow="0" w:lastRow="0" w:firstColumn="0" w:lastColumn="0" w:noHBand="0" w:noVBand="0"/>
      </w:tblPr>
      <w:tblGrid>
        <w:gridCol w:w="709"/>
        <w:gridCol w:w="1134"/>
        <w:gridCol w:w="669"/>
        <w:gridCol w:w="700"/>
        <w:gridCol w:w="1476"/>
        <w:gridCol w:w="4101"/>
        <w:gridCol w:w="1417"/>
      </w:tblGrid>
      <w:tr w:rsidR="000620A9" w:rsidTr="002E36B5">
        <w:trPr>
          <w:trHeight w:val="440"/>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序号</w:t>
            </w:r>
          </w:p>
        </w:tc>
        <w:tc>
          <w:tcPr>
            <w:tcW w:w="1134"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标的名称</w:t>
            </w:r>
          </w:p>
        </w:tc>
        <w:tc>
          <w:tcPr>
            <w:tcW w:w="669"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单位</w:t>
            </w:r>
          </w:p>
        </w:tc>
        <w:tc>
          <w:tcPr>
            <w:tcW w:w="700"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数量</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尺寸（mm）</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技术参数及要求</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b/>
                <w:bCs/>
                <w:kern w:val="0"/>
                <w:sz w:val="18"/>
                <w:szCs w:val="18"/>
              </w:rPr>
            </w:pPr>
            <w:r>
              <w:rPr>
                <w:rFonts w:ascii="宋体" w:hAnsi="宋体" w:cs="宋体" w:hint="eastAsia"/>
                <w:b/>
                <w:bCs/>
                <w:kern w:val="0"/>
                <w:sz w:val="18"/>
                <w:szCs w:val="18"/>
              </w:rPr>
              <w:t>参考图片</w:t>
            </w:r>
          </w:p>
        </w:tc>
      </w:tr>
      <w:tr w:rsidR="000620A9" w:rsidTr="00A82CBF">
        <w:trPr>
          <w:trHeight w:val="1177"/>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L型班级讲桌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1400*1200*760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基材：采用E1级密度板，三聚氰胺饰面加厚，甲醛释放量≤0.124mg/m³；封边采用同色封边；脚架采用钢制脚架；五金配件；带固定小柜和前方挡板。</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cs="宋体" w:hint="eastAsia"/>
                <w:noProof/>
                <w:kern w:val="0"/>
                <w:sz w:val="18"/>
                <w:szCs w:val="18"/>
              </w:rPr>
              <w:drawing>
                <wp:inline distT="0" distB="0" distL="0" distR="0">
                  <wp:extent cx="762000" cy="428625"/>
                  <wp:effectExtent l="0" t="0" r="0" b="9525"/>
                  <wp:docPr id="53" name="图片 53" descr="60ab306196613e362be234569cb6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60ab306196613e362be234569cb6a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tc>
      </w:tr>
      <w:tr w:rsidR="000620A9" w:rsidTr="002E36B5">
        <w:trPr>
          <w:trHeight w:val="128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讲台椅</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标准</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面料：优质网布；海绵，采用回弹冷固化聚酯材料，高回弹、抗老化；PU软面固定扶手；采用尼龙五星脚架。</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noProof/>
              </w:rPr>
              <w:drawing>
                <wp:inline distT="0" distB="0" distL="0" distR="0">
                  <wp:extent cx="666750" cy="9620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962025"/>
                          </a:xfrm>
                          <a:prstGeom prst="rect">
                            <a:avLst/>
                          </a:prstGeom>
                          <a:noFill/>
                          <a:ln>
                            <a:noFill/>
                          </a:ln>
                        </pic:spPr>
                      </pic:pic>
                    </a:graphicData>
                  </a:graphic>
                </wp:inline>
              </w:drawing>
            </w:r>
          </w:p>
        </w:tc>
      </w:tr>
      <w:tr w:rsidR="000620A9" w:rsidTr="000620A9">
        <w:trPr>
          <w:trHeight w:val="2722"/>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多功能会议椅1</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座</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280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570*740*1050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座椅面料采用专用座椅面料，软硬适中，触感舒适；海绵用聚氨酯为原材料，冷发泡成高密度定型海棉，海绵经模具一体成型，具有高回弹、不凹陷，不易老化，舒适耐用；座内板和背内板采用多层硬木夹板，经高周波、高压制成，承托力强，耐冲击，抗变形，背内板外型成弧型，厚度为9mm；写字板支架条采用直径14mm圆心铁支撑，钢制托盘为矩形内缺弧度形状，五孔固定面板，面板受力均匀；下脚架采用优质铝合金经模具压注成型，外形呈“C”形，写字面板采用密度板面贴防火板，四周采用注塑封边，带注塑笔槽位</w:t>
            </w:r>
            <w:r w:rsidR="00A82CBF">
              <w:rPr>
                <w:rFonts w:ascii="宋体" w:hAnsi="宋体" w:cs="宋体" w:hint="eastAsia"/>
                <w:color w:val="000000"/>
                <w:kern w:val="0"/>
                <w:sz w:val="18"/>
                <w:szCs w:val="18"/>
              </w:rPr>
              <w:t>。</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29056" behindDoc="0" locked="0" layoutInCell="1" allowOverlap="1">
                  <wp:simplePos x="0" y="0"/>
                  <wp:positionH relativeFrom="column">
                    <wp:posOffset>69215</wp:posOffset>
                  </wp:positionH>
                  <wp:positionV relativeFrom="paragraph">
                    <wp:posOffset>76200</wp:posOffset>
                  </wp:positionV>
                  <wp:extent cx="615950" cy="787400"/>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950"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0620A9">
        <w:trPr>
          <w:trHeight w:val="2251"/>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多功能会议椅2</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座</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1000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630*660*1020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座板、背板基材采用麻绒阻燃布料，海绵高密度冷发泡PU定型海棉，海棉密度为60KG/M3。扶手框架采用优质T2.0mm热轧板，底脚板采用2 mm优质冷轧钢冲压成型，脚管采用80X40XT1.2优质方管经二氧化碳焊接成型，表面采用防锈静电喷亚光黑处理。扶手面：采用橡木或榉木扶手,厚度为24mm，写字板：采用铁头，铝合金支架条支撑结构，面板采用高密度中纤板，外冷压防火面板，四周PU封边,厚度为18mm。</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30080" behindDoc="0" locked="0" layoutInCell="1" allowOverlap="1">
                  <wp:simplePos x="0" y="0"/>
                  <wp:positionH relativeFrom="column">
                    <wp:posOffset>82550</wp:posOffset>
                  </wp:positionH>
                  <wp:positionV relativeFrom="paragraph">
                    <wp:posOffset>30480</wp:posOffset>
                  </wp:positionV>
                  <wp:extent cx="562610" cy="732155"/>
                  <wp:effectExtent l="0" t="0" r="8890" b="0"/>
                  <wp:wrapNone/>
                  <wp:docPr id="105" name="图片 105" descr="bd56c3a4966b8fb68a954c2d465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bd56c3a4966b8fb68a954c2d46534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10" cy="732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A82CBF">
        <w:trPr>
          <w:trHeight w:val="270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合班教室桌椅</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600*400*760（一座，带椅子）</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桌子基材：采用E1级密度板，三聚氰胺饰面，甲醛释放量≤0.124mg/m³；封边：采用同色封边；五金配件；椅子：框架采用PP材料，弧形流畅，细腻而又质感，简约大气的造型；PP塑壳；空心钢管喷涂。</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rPr>
            </w:pPr>
            <w:r>
              <w:rPr>
                <w:noProof/>
              </w:rPr>
              <w:drawing>
                <wp:inline distT="0" distB="0" distL="0" distR="0">
                  <wp:extent cx="533400" cy="704850"/>
                  <wp:effectExtent l="0" t="0" r="0" b="0"/>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704850"/>
                          </a:xfrm>
                          <a:prstGeom prst="rect">
                            <a:avLst/>
                          </a:prstGeom>
                          <a:noFill/>
                          <a:ln>
                            <a:noFill/>
                          </a:ln>
                        </pic:spPr>
                      </pic:pic>
                    </a:graphicData>
                  </a:graphic>
                </wp:inline>
              </w:drawing>
            </w:r>
            <w:r>
              <w:rPr>
                <w:noProof/>
              </w:rPr>
              <w:drawing>
                <wp:inline distT="0" distB="0" distL="0" distR="0">
                  <wp:extent cx="742950" cy="5810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a:effectLst/>
                        </pic:spPr>
                      </pic:pic>
                    </a:graphicData>
                  </a:graphic>
                </wp:inline>
              </w:drawing>
            </w:r>
          </w:p>
        </w:tc>
      </w:tr>
      <w:tr w:rsidR="000620A9" w:rsidTr="00A82CBF">
        <w:trPr>
          <w:trHeight w:val="1090"/>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6</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茶水柜</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800*400*850</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基材采用E1密度板,表面贴优质胡桃木皮,喷环保PU油漆,,保证光亮平整,耐磨,耐高温。</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32128" behindDoc="0" locked="0" layoutInCell="1" allowOverlap="1">
                  <wp:simplePos x="0" y="0"/>
                  <wp:positionH relativeFrom="column">
                    <wp:posOffset>254635</wp:posOffset>
                  </wp:positionH>
                  <wp:positionV relativeFrom="paragraph">
                    <wp:posOffset>66040</wp:posOffset>
                  </wp:positionV>
                  <wp:extent cx="374650" cy="466090"/>
                  <wp:effectExtent l="0" t="0" r="6350" b="0"/>
                  <wp:wrapNone/>
                  <wp:docPr id="104" name="图片 104" descr="CG603(GX-CG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CG603(GX-CG6003)"/>
                          <pic:cNvPicPr>
                            <a:picLocks noChangeAspect="1" noChangeArrowheads="1"/>
                          </pic:cNvPicPr>
                        </pic:nvPicPr>
                        <pic:blipFill>
                          <a:blip r:embed="rId14" cstate="print">
                            <a:extLst>
                              <a:ext uri="{28A0092B-C50C-407E-A947-70E740481C1C}">
                                <a14:useLocalDpi xmlns:a14="http://schemas.microsoft.com/office/drawing/2010/main" val="0"/>
                              </a:ext>
                            </a:extLst>
                          </a:blip>
                          <a:srcRect l="15462" t="11650"/>
                          <a:stretch>
                            <a:fillRect/>
                          </a:stretch>
                        </pic:blipFill>
                        <pic:spPr bwMode="auto">
                          <a:xfrm>
                            <a:off x="0" y="0"/>
                            <a:ext cx="374650" cy="466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A82CBF">
        <w:trPr>
          <w:trHeight w:val="74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7</w:t>
            </w:r>
          </w:p>
        </w:tc>
        <w:tc>
          <w:tcPr>
            <w:tcW w:w="1134"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看台椅</w:t>
            </w:r>
          </w:p>
        </w:tc>
        <w:tc>
          <w:tcPr>
            <w:tcW w:w="669"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座</w:t>
            </w:r>
          </w:p>
        </w:tc>
        <w:tc>
          <w:tcPr>
            <w:tcW w:w="700"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920</w:t>
            </w:r>
          </w:p>
        </w:tc>
        <w:tc>
          <w:tcPr>
            <w:tcW w:w="1476"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410*470*330</w:t>
            </w:r>
          </w:p>
        </w:tc>
        <w:tc>
          <w:tcPr>
            <w:tcW w:w="4101"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中空吹塑一体成型，人性化排水孔，方便清洗</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34176" behindDoc="0" locked="0" layoutInCell="1" allowOverlap="1">
                  <wp:simplePos x="0" y="0"/>
                  <wp:positionH relativeFrom="column">
                    <wp:posOffset>244475</wp:posOffset>
                  </wp:positionH>
                  <wp:positionV relativeFrom="paragraph">
                    <wp:posOffset>13970</wp:posOffset>
                  </wp:positionV>
                  <wp:extent cx="337820" cy="382905"/>
                  <wp:effectExtent l="0" t="0" r="5080" b="0"/>
                  <wp:wrapNone/>
                  <wp:docPr id="103" name="图片 103" descr="1622037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162203714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18"/>
                <w:szCs w:val="18"/>
              </w:rPr>
              <w:t xml:space="preserve">　</w:t>
            </w:r>
          </w:p>
        </w:tc>
      </w:tr>
      <w:tr w:rsidR="000620A9" w:rsidTr="00A82CBF">
        <w:trPr>
          <w:trHeight w:val="965"/>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8</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会议条桌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1200*400*760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基材采用零甲醛禾香板,表面贴胡桃木皮,喷环保PU油漆</w:t>
            </w:r>
            <w:r w:rsidR="00014525">
              <w:rPr>
                <w:rFonts w:ascii="宋体" w:hAnsi="宋体" w:cs="宋体" w:hint="eastAsia"/>
                <w:color w:val="000000"/>
                <w:kern w:val="0"/>
                <w:sz w:val="18"/>
                <w:szCs w:val="18"/>
              </w:rPr>
              <w:t>,</w:t>
            </w:r>
            <w:r>
              <w:rPr>
                <w:rFonts w:ascii="宋体" w:hAnsi="宋体" w:cs="宋体" w:hint="eastAsia"/>
                <w:color w:val="000000"/>
                <w:kern w:val="0"/>
                <w:sz w:val="18"/>
                <w:szCs w:val="18"/>
              </w:rPr>
              <w:t>保证光亮平整,耐磨,耐高温。</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36224" behindDoc="0" locked="0" layoutInCell="1" allowOverlap="1">
                  <wp:simplePos x="0" y="0"/>
                  <wp:positionH relativeFrom="column">
                    <wp:posOffset>96520</wp:posOffset>
                  </wp:positionH>
                  <wp:positionV relativeFrom="paragraph">
                    <wp:posOffset>-20955</wp:posOffset>
                  </wp:positionV>
                  <wp:extent cx="619760" cy="416560"/>
                  <wp:effectExtent l="0" t="0" r="8890" b="2540"/>
                  <wp:wrapNone/>
                  <wp:docPr id="102" name="图片 102" descr="C:\Users\jjrw\AppData\Roaming\Tencent\Users\810860926\QQ\WinTemp\RichOle\8XFK{8TBE}O{Z03@1~YJK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C:\Users\jjrw\AppData\Roaming\Tencent\Users\810860926\QQ\WinTemp\RichOle\8XFK{8TBE}O{Z03@1~YJK4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760"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981"/>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9</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6门更衣柜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900*420*1800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选用冷轧钢板，厚度0.8mm，耐腐蚀。</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38272" behindDoc="0" locked="0" layoutInCell="1" allowOverlap="1">
                  <wp:simplePos x="0" y="0"/>
                  <wp:positionH relativeFrom="column">
                    <wp:posOffset>307340</wp:posOffset>
                  </wp:positionH>
                  <wp:positionV relativeFrom="paragraph">
                    <wp:posOffset>57150</wp:posOffset>
                  </wp:positionV>
                  <wp:extent cx="274955" cy="486410"/>
                  <wp:effectExtent l="0" t="0" r="0" b="889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5"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0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10</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主席台桌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1600*450*750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基材：采用E1级密度板，防火板表面，甲醛释放量≤0.124mg/m</w:t>
            </w:r>
            <w:r>
              <w:rPr>
                <w:rFonts w:ascii="宋体" w:hAnsi="宋体" w:cs="Calibri"/>
                <w:color w:val="000000"/>
                <w:kern w:val="0"/>
                <w:sz w:val="18"/>
                <w:szCs w:val="18"/>
              </w:rPr>
              <w:t>³</w:t>
            </w:r>
            <w:r>
              <w:rPr>
                <w:rFonts w:ascii="宋体" w:hAnsi="宋体" w:cs="仿宋" w:hint="eastAsia"/>
                <w:color w:val="000000"/>
                <w:kern w:val="0"/>
                <w:sz w:val="18"/>
                <w:szCs w:val="18"/>
              </w:rPr>
              <w:t>。</w:t>
            </w:r>
            <w:r>
              <w:rPr>
                <w:rFonts w:ascii="宋体" w:hAnsi="宋体" w:cs="宋体" w:hint="eastAsia"/>
                <w:color w:val="000000"/>
                <w:kern w:val="0"/>
                <w:sz w:val="18"/>
                <w:szCs w:val="18"/>
              </w:rPr>
              <w:t>封边：采用同色封边，五金配件，可折叠，整体质量要求：台面平整，拼接紧密，线条均匀，转角自然，产品用五金连接件拼接后，整体显得紧密、间隙细小且均匀。</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39296" behindDoc="0" locked="0" layoutInCell="1" allowOverlap="1">
                  <wp:simplePos x="0" y="0"/>
                  <wp:positionH relativeFrom="column">
                    <wp:posOffset>62865</wp:posOffset>
                  </wp:positionH>
                  <wp:positionV relativeFrom="paragraph">
                    <wp:posOffset>71120</wp:posOffset>
                  </wp:positionV>
                  <wp:extent cx="650240" cy="52197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240"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15"/>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11</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主席台桌1</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1200*450*750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基材：采用E1级密度板，防火板表面，甲醛释放量≤0.124mg/m</w:t>
            </w:r>
            <w:r>
              <w:rPr>
                <w:rFonts w:ascii="宋体" w:hAnsi="宋体" w:cs="Calibri"/>
                <w:color w:val="000000"/>
                <w:kern w:val="0"/>
                <w:sz w:val="18"/>
                <w:szCs w:val="18"/>
              </w:rPr>
              <w:t>³</w:t>
            </w:r>
            <w:r>
              <w:rPr>
                <w:rFonts w:ascii="宋体" w:hAnsi="宋体" w:cs="仿宋" w:hint="eastAsia"/>
                <w:color w:val="000000"/>
                <w:kern w:val="0"/>
                <w:sz w:val="18"/>
                <w:szCs w:val="18"/>
              </w:rPr>
              <w:t>。</w:t>
            </w:r>
            <w:r>
              <w:rPr>
                <w:rFonts w:ascii="宋体" w:hAnsi="宋体" w:cs="宋体" w:hint="eastAsia"/>
                <w:color w:val="000000"/>
                <w:kern w:val="0"/>
                <w:sz w:val="18"/>
                <w:szCs w:val="18"/>
              </w:rPr>
              <w:t>封边：采用同色封边，五金配件：优质五金配件，可折叠，整体质量要求：台面平整，拼接紧密，线条均匀，转角自然，产品用五金连接件拼接后，整体显得紧密、间隙细小且均匀。</w:t>
            </w:r>
          </w:p>
        </w:tc>
        <w:tc>
          <w:tcPr>
            <w:tcW w:w="1417"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40320" behindDoc="0" locked="0" layoutInCell="1" allowOverlap="1">
                  <wp:simplePos x="0" y="0"/>
                  <wp:positionH relativeFrom="column">
                    <wp:posOffset>1270</wp:posOffset>
                  </wp:positionH>
                  <wp:positionV relativeFrom="paragraph">
                    <wp:posOffset>25400</wp:posOffset>
                  </wp:positionV>
                  <wp:extent cx="755650" cy="575310"/>
                  <wp:effectExtent l="0" t="0" r="635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221"/>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12</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主席台椅</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把</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标准</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采用一级牛皮，内衬38度以上密度发泡海绵，座感舒适，回弹、透气性强。钢制弓形脚</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41344" behindDoc="0" locked="0" layoutInCell="1" allowOverlap="1">
                  <wp:simplePos x="0" y="0"/>
                  <wp:positionH relativeFrom="column">
                    <wp:posOffset>45085</wp:posOffset>
                  </wp:positionH>
                  <wp:positionV relativeFrom="paragraph">
                    <wp:posOffset>83185</wp:posOffset>
                  </wp:positionV>
                  <wp:extent cx="687070" cy="615950"/>
                  <wp:effectExtent l="0" t="0" r="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0" cstate="print">
                            <a:extLst>
                              <a:ext uri="{28A0092B-C50C-407E-A947-70E740481C1C}">
                                <a14:useLocalDpi xmlns:a14="http://schemas.microsoft.com/office/drawing/2010/main" val="0"/>
                              </a:ext>
                            </a:extLst>
                          </a:blip>
                          <a:srcRect l="17941" t="11560" r="17130" b="11597"/>
                          <a:stretch>
                            <a:fillRect/>
                          </a:stretch>
                        </pic:blipFill>
                        <pic:spPr bwMode="auto">
                          <a:xfrm>
                            <a:off x="0" y="0"/>
                            <a:ext cx="68707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7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13</w:t>
            </w:r>
          </w:p>
        </w:tc>
        <w:tc>
          <w:tcPr>
            <w:tcW w:w="1134" w:type="dxa"/>
            <w:tcBorders>
              <w:top w:val="nil"/>
              <w:left w:val="nil"/>
              <w:bottom w:val="single" w:sz="4" w:space="0" w:color="auto"/>
              <w:right w:val="single" w:sz="4" w:space="0" w:color="auto"/>
            </w:tcBorders>
            <w:vAlign w:val="center"/>
          </w:tcPr>
          <w:p w:rsidR="000620A9" w:rsidRPr="00E267A2" w:rsidRDefault="000620A9"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演讲台</w:t>
            </w:r>
          </w:p>
        </w:tc>
        <w:tc>
          <w:tcPr>
            <w:tcW w:w="669" w:type="dxa"/>
            <w:tcBorders>
              <w:top w:val="nil"/>
              <w:left w:val="nil"/>
              <w:bottom w:val="single" w:sz="4" w:space="0" w:color="auto"/>
              <w:right w:val="single" w:sz="4" w:space="0" w:color="auto"/>
            </w:tcBorders>
            <w:vAlign w:val="center"/>
          </w:tcPr>
          <w:p w:rsidR="000620A9" w:rsidRPr="00E267A2" w:rsidRDefault="00B515C2"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700*550*1050</w:t>
            </w:r>
          </w:p>
        </w:tc>
        <w:tc>
          <w:tcPr>
            <w:tcW w:w="4101" w:type="dxa"/>
            <w:tcBorders>
              <w:top w:val="nil"/>
              <w:left w:val="nil"/>
              <w:bottom w:val="single" w:sz="4" w:space="0" w:color="auto"/>
              <w:right w:val="single" w:sz="4" w:space="0" w:color="auto"/>
            </w:tcBorders>
            <w:vAlign w:val="center"/>
          </w:tcPr>
          <w:p w:rsidR="000620A9" w:rsidRDefault="000620A9" w:rsidP="00A82CBF">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基材采用E1级中密度纤维板,表面贴胡桃木皮,喷环保PU油漆,保证光亮平整,耐磨,耐高温</w:t>
            </w:r>
            <w:r w:rsidR="00A82CBF">
              <w:rPr>
                <w:rFonts w:ascii="宋体" w:hAnsi="宋体" w:cs="宋体" w:hint="eastAsia"/>
                <w:color w:val="000000"/>
                <w:kern w:val="0"/>
                <w:sz w:val="18"/>
                <w:szCs w:val="18"/>
              </w:rPr>
              <w:t>。</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kern w:val="0"/>
                <w:sz w:val="18"/>
                <w:szCs w:val="18"/>
              </w:rPr>
            </w:pPr>
            <w:r>
              <w:rPr>
                <w:rFonts w:ascii="宋体" w:hAnsi="宋体"/>
                <w:noProof/>
              </w:rPr>
              <w:drawing>
                <wp:anchor distT="0" distB="0" distL="114300" distR="114300" simplePos="0" relativeHeight="251642368" behindDoc="0" locked="0" layoutInCell="1" allowOverlap="1">
                  <wp:simplePos x="0" y="0"/>
                  <wp:positionH relativeFrom="column">
                    <wp:posOffset>216535</wp:posOffset>
                  </wp:positionH>
                  <wp:positionV relativeFrom="paragraph">
                    <wp:posOffset>23495</wp:posOffset>
                  </wp:positionV>
                  <wp:extent cx="374650" cy="534670"/>
                  <wp:effectExtent l="0" t="0" r="635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650" cy="5346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14</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科学实验演示桌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2000*700*800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台面：耐酸碱、耐腐蚀、阻燃、防滑、防潮、采用挤出理化树脂板,边缘加厚至25.4mm，经机械打磨近人边为半圆型；桌体：钢木结构（40*40*1.2方管），金属件经过严格具有长效防锈工艺喷塑处理；其余基材：选用E1级16mm三聚氰胺刨花板；PVC 封边，厚2mm；桌侧板插座交流250V过载电流≥5A的3+2多孔插座；桌面设有耐酸碱陶瓷水盆槽、铜制三联水嘴；五金件。</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color w:val="000000"/>
                <w:kern w:val="0"/>
                <w:sz w:val="18"/>
                <w:szCs w:val="18"/>
              </w:rPr>
            </w:pPr>
            <w:r>
              <w:rPr>
                <w:rFonts w:ascii="宋体" w:hAnsi="宋体"/>
                <w:noProof/>
              </w:rPr>
              <w:drawing>
                <wp:anchor distT="0" distB="0" distL="114300" distR="114300" simplePos="0" relativeHeight="251643392" behindDoc="0" locked="0" layoutInCell="1" allowOverlap="1">
                  <wp:simplePos x="0" y="0"/>
                  <wp:positionH relativeFrom="column">
                    <wp:posOffset>38100</wp:posOffset>
                  </wp:positionH>
                  <wp:positionV relativeFrom="paragraph">
                    <wp:posOffset>83820</wp:posOffset>
                  </wp:positionV>
                  <wp:extent cx="669290" cy="607060"/>
                  <wp:effectExtent l="0" t="0" r="0" b="2540"/>
                  <wp:wrapNone/>
                  <wp:docPr id="96" name="图片 96" descr="钢架生物演示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钢架生物演示桌.JPG"/>
                          <pic:cNvPicPr>
                            <a:picLocks noChangeAspect="1" noChangeArrowheads="1"/>
                          </pic:cNvPicPr>
                        </pic:nvPicPr>
                        <pic:blipFill>
                          <a:blip r:embed="rId22">
                            <a:extLst>
                              <a:ext uri="{28A0092B-C50C-407E-A947-70E740481C1C}">
                                <a14:useLocalDpi xmlns:a14="http://schemas.microsoft.com/office/drawing/2010/main" val="0"/>
                              </a:ext>
                            </a:extLst>
                          </a:blip>
                          <a:srcRect l="6110" t="751" r="8546" b="14093"/>
                          <a:stretch>
                            <a:fillRect/>
                          </a:stretch>
                        </pic:blipFill>
                        <pic:spPr bwMode="auto">
                          <a:xfrm>
                            <a:off x="0" y="0"/>
                            <a:ext cx="669290" cy="607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科学实验桌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2800*600*760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优质三聚氰胺刨花板；台面采用25mm单面三聚氰胺板，表面贴成型防火板，经高温热压成型，鸭嘴封边；桌体：钢木结构（40*40*1.2方管），金属件经过严格具有长效防锈工艺喷塑处理；其余基材：选用优质16mm三聚氰胺刨花板；PVC 封边，厚2mm；桌面设有耐酸碱陶瓷水盆槽、铜制三联水嘴。桌两侧设有交流250V过载电流≥5A的3+2多孔插座。</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center"/>
              <w:rPr>
                <w:rFonts w:ascii="宋体" w:hAnsi="宋体" w:cs="宋体"/>
                <w:color w:val="000000"/>
                <w:kern w:val="0"/>
                <w:sz w:val="18"/>
                <w:szCs w:val="18"/>
              </w:rPr>
            </w:pPr>
            <w:r>
              <w:rPr>
                <w:rFonts w:ascii="宋体" w:hAnsi="宋体"/>
                <w:noProof/>
              </w:rPr>
              <w:drawing>
                <wp:anchor distT="0" distB="0" distL="114300" distR="114300" simplePos="0" relativeHeight="251644416" behindDoc="0" locked="0" layoutInCell="1" allowOverlap="1">
                  <wp:simplePos x="0" y="0"/>
                  <wp:positionH relativeFrom="column">
                    <wp:posOffset>40640</wp:posOffset>
                  </wp:positionH>
                  <wp:positionV relativeFrom="paragraph">
                    <wp:posOffset>57785</wp:posOffset>
                  </wp:positionV>
                  <wp:extent cx="744220" cy="502920"/>
                  <wp:effectExtent l="0" t="0" r="0" b="0"/>
                  <wp:wrapNone/>
                  <wp:docPr id="95" name="图片 95" descr="自然实验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自然实验桌.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42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A82CBF">
        <w:trPr>
          <w:trHeight w:val="1266"/>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16</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实验凳</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340*240*430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凳面基材选用E1级25mm三聚氰胺双饰面刨花板，整体软封边；下脚为钢架结构，采用优质25 mm *25 mm *1.2 mm的方管；金属件经过严格具有长效防锈工艺喷塑处理。</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b/>
                <w:bCs/>
                <w:kern w:val="0"/>
                <w:sz w:val="18"/>
                <w:szCs w:val="18"/>
              </w:rPr>
            </w:pPr>
            <w:r>
              <w:rPr>
                <w:rFonts w:ascii="宋体" w:hAnsi="宋体"/>
                <w:noProof/>
              </w:rPr>
              <w:drawing>
                <wp:anchor distT="0" distB="0" distL="114300" distR="114300" simplePos="0" relativeHeight="251645440" behindDoc="0" locked="0" layoutInCell="1" allowOverlap="1">
                  <wp:simplePos x="0" y="0"/>
                  <wp:positionH relativeFrom="column">
                    <wp:posOffset>253365</wp:posOffset>
                  </wp:positionH>
                  <wp:positionV relativeFrom="paragraph">
                    <wp:posOffset>-48895</wp:posOffset>
                  </wp:positionV>
                  <wp:extent cx="274955" cy="556895"/>
                  <wp:effectExtent l="0" t="0" r="0" b="0"/>
                  <wp:wrapNone/>
                  <wp:docPr id="94" name="图片 94" descr="SDC1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SDC126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24"/>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17</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准备桌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2200*1000*800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基材：选用E1级三聚氰胺刨花板；台面采用25mm单面三聚氰胺板，表面贴成型防火板，经高温热压成型，鸭嘴封边；桌体：16mm三聚氰胺刨花板；选用五金件；</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47488" behindDoc="0" locked="0" layoutInCell="1" allowOverlap="1">
                  <wp:simplePos x="0" y="0"/>
                  <wp:positionH relativeFrom="column">
                    <wp:posOffset>42545</wp:posOffset>
                  </wp:positionH>
                  <wp:positionV relativeFrom="paragraph">
                    <wp:posOffset>-60960</wp:posOffset>
                  </wp:positionV>
                  <wp:extent cx="671830" cy="363855"/>
                  <wp:effectExtent l="0" t="0" r="0" b="0"/>
                  <wp:wrapNone/>
                  <wp:docPr id="93" name="图片 93" descr="32生物准备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32生物准备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830" cy="363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124"/>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18</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仪器柜</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1200*500*2000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基材：选用E1级柜体采用16mm、隔板采用25mm三聚氰胺刨花板；PVC 封边，厚2mm；结构：上部采用透视玻璃对开门，下部采用板式对开门。</w:t>
            </w:r>
          </w:p>
        </w:tc>
        <w:tc>
          <w:tcPr>
            <w:tcW w:w="1417"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48512" behindDoc="0" locked="0" layoutInCell="1" allowOverlap="1">
                  <wp:simplePos x="0" y="0"/>
                  <wp:positionH relativeFrom="column">
                    <wp:posOffset>253365</wp:posOffset>
                  </wp:positionH>
                  <wp:positionV relativeFrom="paragraph">
                    <wp:posOffset>-43180</wp:posOffset>
                  </wp:positionV>
                  <wp:extent cx="313690" cy="637540"/>
                  <wp:effectExtent l="0" t="0" r="0" b="0"/>
                  <wp:wrapNone/>
                  <wp:docPr id="92" name="图片 92" descr="仪器柜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仪器柜51.JPG"/>
                          <pic:cNvPicPr>
                            <a:picLocks noChangeAspect="1" noChangeArrowheads="1"/>
                          </pic:cNvPicPr>
                        </pic:nvPicPr>
                        <pic:blipFill>
                          <a:blip r:embed="rId26">
                            <a:extLst>
                              <a:ext uri="{28A0092B-C50C-407E-A947-70E740481C1C}">
                                <a14:useLocalDpi xmlns:a14="http://schemas.microsoft.com/office/drawing/2010/main" val="0"/>
                              </a:ext>
                            </a:extLst>
                          </a:blip>
                          <a:srcRect l="28244" t="1527" r="21375" b="4581"/>
                          <a:stretch>
                            <a:fillRect/>
                          </a:stretch>
                        </pic:blipFill>
                        <pic:spPr bwMode="auto">
                          <a:xfrm>
                            <a:off x="0" y="0"/>
                            <a:ext cx="31369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269"/>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19</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美术器材柜</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基材：选用E1级三聚氰胺刨花板；柜体16mm、隔板25m；五金件；封边：2mm厚PVC封边条；结构：产品分为上下两部分，上部分为推拉(平开)玻璃透视门，下部为抽屉和门。</w:t>
            </w:r>
          </w:p>
        </w:tc>
        <w:tc>
          <w:tcPr>
            <w:tcW w:w="1417"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49536" behindDoc="0" locked="0" layoutInCell="1" allowOverlap="1">
                  <wp:simplePos x="0" y="0"/>
                  <wp:positionH relativeFrom="column">
                    <wp:posOffset>56515</wp:posOffset>
                  </wp:positionH>
                  <wp:positionV relativeFrom="paragraph">
                    <wp:posOffset>-12065</wp:posOffset>
                  </wp:positionV>
                  <wp:extent cx="604520" cy="511175"/>
                  <wp:effectExtent l="0" t="0" r="5080" b="3175"/>
                  <wp:wrapNone/>
                  <wp:docPr id="91" name="图片 91" descr="音、美、体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音、美、体器材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520" cy="51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12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20</w:t>
            </w:r>
          </w:p>
        </w:tc>
        <w:tc>
          <w:tcPr>
            <w:tcW w:w="1134"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学生美术桌</w:t>
            </w:r>
          </w:p>
        </w:tc>
        <w:tc>
          <w:tcPr>
            <w:tcW w:w="669"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476"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1500*1000*760</w:t>
            </w:r>
          </w:p>
        </w:tc>
        <w:tc>
          <w:tcPr>
            <w:tcW w:w="4101"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台面、桌体基材采用加厚50mmE1级三聚氰胺饰面板；其余釆用16mmE1级三聚氰胺饰面板。PVC 封边，厚2mm；五金件；</w:t>
            </w:r>
          </w:p>
        </w:tc>
        <w:tc>
          <w:tcPr>
            <w:tcW w:w="1417" w:type="dxa"/>
            <w:tcBorders>
              <w:top w:val="nil"/>
              <w:left w:val="nil"/>
              <w:bottom w:val="single" w:sz="4" w:space="0" w:color="auto"/>
              <w:right w:val="single" w:sz="4" w:space="0" w:color="auto"/>
            </w:tcBorders>
            <w:shd w:val="clear" w:color="000000" w:fill="FFFFFF"/>
            <w:noWrap/>
            <w:vAlign w:val="center"/>
          </w:tcPr>
          <w:p w:rsidR="000620A9" w:rsidRDefault="000620A9" w:rsidP="002E36B5">
            <w:pPr>
              <w:widowControl/>
              <w:jc w:val="center"/>
              <w:rPr>
                <w:rFonts w:ascii="宋体" w:hAnsi="宋体" w:cs="宋体"/>
                <w:color w:val="000000"/>
                <w:kern w:val="0"/>
                <w:sz w:val="18"/>
                <w:szCs w:val="18"/>
              </w:rPr>
            </w:pPr>
            <w:r>
              <w:rPr>
                <w:rFonts w:ascii="宋体" w:hAnsi="宋体"/>
                <w:noProof/>
              </w:rPr>
              <w:drawing>
                <wp:anchor distT="0" distB="0" distL="114300" distR="114300" simplePos="0" relativeHeight="251650560" behindDoc="0" locked="0" layoutInCell="1" allowOverlap="1">
                  <wp:simplePos x="0" y="0"/>
                  <wp:positionH relativeFrom="column">
                    <wp:posOffset>62865</wp:posOffset>
                  </wp:positionH>
                  <wp:positionV relativeFrom="paragraph">
                    <wp:posOffset>83185</wp:posOffset>
                  </wp:positionV>
                  <wp:extent cx="672465" cy="391160"/>
                  <wp:effectExtent l="0" t="0" r="0" b="8890"/>
                  <wp:wrapNone/>
                  <wp:docPr id="90" name="图片 90" descr="AEE72457621FDBACD4A4390883F23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AEE72457621FDBACD4A4390883F23C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2465" cy="391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122"/>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21</w:t>
            </w:r>
          </w:p>
        </w:tc>
        <w:tc>
          <w:tcPr>
            <w:tcW w:w="1134" w:type="dxa"/>
            <w:tcBorders>
              <w:top w:val="nil"/>
              <w:left w:val="nil"/>
              <w:bottom w:val="single" w:sz="4" w:space="0" w:color="auto"/>
              <w:right w:val="single" w:sz="4" w:space="0" w:color="auto"/>
            </w:tcBorders>
            <w:shd w:val="clear" w:color="auto" w:fill="auto"/>
            <w:vAlign w:val="center"/>
          </w:tcPr>
          <w:p w:rsidR="000620A9" w:rsidRPr="00E267A2" w:rsidRDefault="000620A9"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美术凳</w:t>
            </w:r>
          </w:p>
        </w:tc>
        <w:tc>
          <w:tcPr>
            <w:tcW w:w="669" w:type="dxa"/>
            <w:tcBorders>
              <w:top w:val="nil"/>
              <w:left w:val="nil"/>
              <w:bottom w:val="single" w:sz="4" w:space="0" w:color="auto"/>
              <w:right w:val="single" w:sz="4" w:space="0" w:color="auto"/>
            </w:tcBorders>
            <w:shd w:val="clear" w:color="auto" w:fill="auto"/>
            <w:vAlign w:val="center"/>
          </w:tcPr>
          <w:p w:rsidR="000620A9" w:rsidRPr="00E267A2" w:rsidRDefault="00B515C2"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340*240*430</w:t>
            </w:r>
          </w:p>
        </w:tc>
        <w:tc>
          <w:tcPr>
            <w:tcW w:w="4101" w:type="dxa"/>
            <w:tcBorders>
              <w:top w:val="nil"/>
              <w:left w:val="nil"/>
              <w:bottom w:val="single" w:sz="4" w:space="0" w:color="auto"/>
              <w:right w:val="single" w:sz="4" w:space="0" w:color="auto"/>
            </w:tcBorders>
            <w:shd w:val="clear" w:color="auto" w:fill="auto"/>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凳面基材采用加厚25mmE1级三聚氰胺饰面板；其余釆用16mmE1级三聚氰胺饰面板。PVC 封边，厚2mm；五金件。</w:t>
            </w:r>
          </w:p>
        </w:tc>
        <w:tc>
          <w:tcPr>
            <w:tcW w:w="1417" w:type="dxa"/>
            <w:tcBorders>
              <w:top w:val="nil"/>
              <w:left w:val="nil"/>
              <w:bottom w:val="single" w:sz="4" w:space="0" w:color="auto"/>
              <w:right w:val="single" w:sz="4" w:space="0" w:color="auto"/>
            </w:tcBorders>
            <w:shd w:val="clear" w:color="000000" w:fill="FFFFFF"/>
            <w:noWrap/>
            <w:vAlign w:val="center"/>
          </w:tcPr>
          <w:p w:rsidR="000620A9" w:rsidRDefault="000620A9" w:rsidP="002E36B5">
            <w:pPr>
              <w:widowControl/>
              <w:jc w:val="center"/>
              <w:rPr>
                <w:rFonts w:ascii="宋体" w:hAnsi="宋体" w:cs="宋体"/>
                <w:color w:val="000000"/>
                <w:kern w:val="0"/>
                <w:sz w:val="18"/>
                <w:szCs w:val="18"/>
              </w:rPr>
            </w:pPr>
            <w:r>
              <w:rPr>
                <w:rFonts w:ascii="宋体" w:hAnsi="宋体"/>
                <w:noProof/>
              </w:rPr>
              <w:drawing>
                <wp:anchor distT="0" distB="0" distL="114300" distR="114300" simplePos="0" relativeHeight="251651584" behindDoc="0" locked="0" layoutInCell="1" allowOverlap="1">
                  <wp:simplePos x="0" y="0"/>
                  <wp:positionH relativeFrom="column">
                    <wp:posOffset>120650</wp:posOffset>
                  </wp:positionH>
                  <wp:positionV relativeFrom="paragraph">
                    <wp:posOffset>35560</wp:posOffset>
                  </wp:positionV>
                  <wp:extent cx="538480" cy="590550"/>
                  <wp:effectExtent l="0" t="0" r="0" b="0"/>
                  <wp:wrapNone/>
                  <wp:docPr id="89" name="图片 89" descr="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IMG_0720.JPG"/>
                          <pic:cNvPicPr>
                            <a:picLocks noChangeAspect="1" noChangeArrowheads="1"/>
                          </pic:cNvPicPr>
                        </pic:nvPicPr>
                        <pic:blipFill>
                          <a:blip r:embed="rId29" cstate="print">
                            <a:extLst>
                              <a:ext uri="{28A0092B-C50C-407E-A947-70E740481C1C}">
                                <a14:useLocalDpi xmlns:a14="http://schemas.microsoft.com/office/drawing/2010/main" val="0"/>
                              </a:ext>
                            </a:extLst>
                          </a:blip>
                          <a:srcRect l="34579" t="51920" r="29634" b="4124"/>
                          <a:stretch>
                            <a:fillRect/>
                          </a:stretch>
                        </pic:blipFill>
                        <pic:spPr bwMode="auto">
                          <a:xfrm>
                            <a:off x="0" y="0"/>
                            <a:ext cx="53848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124"/>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22</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画板</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600*450*15</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画板两面采用五层板，四周边框采用木材，框架与面板之间衔接紧密，无缝隙。四开纸:520 x 368用。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2608" behindDoc="0" locked="0" layoutInCell="1" allowOverlap="1">
                  <wp:simplePos x="0" y="0"/>
                  <wp:positionH relativeFrom="column">
                    <wp:posOffset>112395</wp:posOffset>
                  </wp:positionH>
                  <wp:positionV relativeFrom="paragraph">
                    <wp:posOffset>24765</wp:posOffset>
                  </wp:positionV>
                  <wp:extent cx="573405" cy="541020"/>
                  <wp:effectExtent l="0" t="0" r="0" b="0"/>
                  <wp:wrapNone/>
                  <wp:docPr id="88" name="图片 88" descr="画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画板"/>
                          <pic:cNvPicPr>
                            <a:picLocks noChangeAspect="1" noChangeArrowheads="1"/>
                          </pic:cNvPicPr>
                        </pic:nvPicPr>
                        <pic:blipFill>
                          <a:blip r:embed="rId30" cstate="print">
                            <a:extLst>
                              <a:ext uri="{28A0092B-C50C-407E-A947-70E740481C1C}">
                                <a14:useLocalDpi xmlns:a14="http://schemas.microsoft.com/office/drawing/2010/main" val="0"/>
                              </a:ext>
                            </a:extLst>
                          </a:blip>
                          <a:srcRect l="19048" r="20952"/>
                          <a:stretch>
                            <a:fillRect/>
                          </a:stretch>
                        </pic:blipFill>
                        <pic:spPr bwMode="auto">
                          <a:xfrm>
                            <a:off x="0" y="0"/>
                            <a:ext cx="57340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37"/>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23</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美术画架</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515*25*1500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折叠（收方）式结构，由立柱、支撑立柱、支丞脚、搁板五部分组成；画架立柱、支撑立柱30*15*1.2椭圆管组成，金属件经过严格具有长效防锈工艺喷塑处理。</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3632" behindDoc="0" locked="0" layoutInCell="1" allowOverlap="1">
                  <wp:simplePos x="0" y="0"/>
                  <wp:positionH relativeFrom="column">
                    <wp:posOffset>236220</wp:posOffset>
                  </wp:positionH>
                  <wp:positionV relativeFrom="paragraph">
                    <wp:posOffset>50165</wp:posOffset>
                  </wp:positionV>
                  <wp:extent cx="336550" cy="571500"/>
                  <wp:effectExtent l="0" t="0" r="6350" b="0"/>
                  <wp:wrapNone/>
                  <wp:docPr id="87" name="图片 87" descr="画架（钢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画架（钢制）-1"/>
                          <pic:cNvPicPr>
                            <a:picLocks noChangeAspect="1" noChangeArrowheads="1"/>
                          </pic:cNvPicPr>
                        </pic:nvPicPr>
                        <pic:blipFill>
                          <a:blip r:embed="rId31" cstate="print">
                            <a:extLst>
                              <a:ext uri="{28A0092B-C50C-407E-A947-70E740481C1C}">
                                <a14:useLocalDpi xmlns:a14="http://schemas.microsoft.com/office/drawing/2010/main" val="0"/>
                              </a:ext>
                            </a:extLst>
                          </a:blip>
                          <a:srcRect l="26811" r="34782"/>
                          <a:stretch>
                            <a:fillRect/>
                          </a:stretch>
                        </pic:blipFill>
                        <pic:spPr bwMode="auto">
                          <a:xfrm>
                            <a:off x="0" y="0"/>
                            <a:ext cx="3365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989"/>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24</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美术六面凳</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340*230*430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实木结构，松木，聚酯环保油漆。</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4656" behindDoc="0" locked="0" layoutInCell="1" allowOverlap="1">
                  <wp:simplePos x="0" y="0"/>
                  <wp:positionH relativeFrom="column">
                    <wp:posOffset>231775</wp:posOffset>
                  </wp:positionH>
                  <wp:positionV relativeFrom="paragraph">
                    <wp:posOffset>90170</wp:posOffset>
                  </wp:positionV>
                  <wp:extent cx="268605" cy="487045"/>
                  <wp:effectExtent l="0" t="0" r="0" b="8255"/>
                  <wp:wrapNone/>
                  <wp:docPr id="86" name="图片 86" descr="美术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美术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音乐椅</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把</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450*630*720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产品为钢木结构；支撑架采用加强性椭圆管30x15x1.2mm焊接而成，金属件经过严格具有长效防锈工艺喷塑处理。椅座背为分体式，采用16mm三聚氰胺双饰面板。右前边设翻转式写字板，书写板采用16mm三聚氰胺双饰面板，软整体封边。</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55680" behindDoc="0" locked="0" layoutInCell="1" allowOverlap="1">
                  <wp:simplePos x="0" y="0"/>
                  <wp:positionH relativeFrom="column">
                    <wp:posOffset>110490</wp:posOffset>
                  </wp:positionH>
                  <wp:positionV relativeFrom="paragraph">
                    <wp:posOffset>-4445</wp:posOffset>
                  </wp:positionV>
                  <wp:extent cx="590550" cy="571500"/>
                  <wp:effectExtent l="0" t="0" r="0" b="0"/>
                  <wp:wrapNone/>
                  <wp:docPr id="85" name="图片 85" descr="_59G511620131007东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_59G511620131007东山.JPG"/>
                          <pic:cNvPicPr>
                            <a:picLocks noChangeAspect="1" noChangeArrowheads="1"/>
                          </pic:cNvPicPr>
                        </pic:nvPicPr>
                        <pic:blipFill>
                          <a:blip r:embed="rId33" cstate="print">
                            <a:extLst>
                              <a:ext uri="{28A0092B-C50C-407E-A947-70E740481C1C}">
                                <a14:useLocalDpi xmlns:a14="http://schemas.microsoft.com/office/drawing/2010/main" val="0"/>
                              </a:ext>
                            </a:extLst>
                          </a:blip>
                          <a:srcRect l="6345" t="24751" r="6236" b="7098"/>
                          <a:stretch>
                            <a:fillRect/>
                          </a:stretch>
                        </pic:blipFill>
                        <pic:spPr bwMode="auto">
                          <a:xfrm>
                            <a:off x="0" y="0"/>
                            <a:ext cx="5905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945"/>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26</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音乐六面凳</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340*230*430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实木结构，松木，聚酯环保油漆。</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6704" behindDoc="0" locked="0" layoutInCell="1" allowOverlap="1">
                  <wp:simplePos x="0" y="0"/>
                  <wp:positionH relativeFrom="column">
                    <wp:posOffset>143510</wp:posOffset>
                  </wp:positionH>
                  <wp:positionV relativeFrom="paragraph">
                    <wp:posOffset>-23495</wp:posOffset>
                  </wp:positionV>
                  <wp:extent cx="468630" cy="537845"/>
                  <wp:effectExtent l="0" t="0" r="7620" b="0"/>
                  <wp:wrapNone/>
                  <wp:docPr id="84" name="图片 84" descr="IMG_20160906_13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IMG_20160906_1336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27</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音乐器材柜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基材：选用E1级三聚氰胺刨花板；柜体16mm、隔板25mm；五金件；封边：2mm厚PVC封边条；结构：产品分为上下两部分，上部分为推拉(平开)玻璃透视门，下部为抽屉和门。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7728" behindDoc="0" locked="0" layoutInCell="1" allowOverlap="1">
                  <wp:simplePos x="0" y="0"/>
                  <wp:positionH relativeFrom="column">
                    <wp:posOffset>140335</wp:posOffset>
                  </wp:positionH>
                  <wp:positionV relativeFrom="paragraph">
                    <wp:posOffset>88900</wp:posOffset>
                  </wp:positionV>
                  <wp:extent cx="547370" cy="626745"/>
                  <wp:effectExtent l="0" t="0" r="5080" b="1905"/>
                  <wp:wrapNone/>
                  <wp:docPr id="83" name="图片 83" descr="音、美、体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音、美、体器材柜"/>
                          <pic:cNvPicPr>
                            <a:picLocks noChangeAspect="1" noChangeArrowheads="1"/>
                          </pic:cNvPicPr>
                        </pic:nvPicPr>
                        <pic:blipFill>
                          <a:blip r:embed="rId35" cstate="print">
                            <a:extLst>
                              <a:ext uri="{28A0092B-C50C-407E-A947-70E740481C1C}">
                                <a14:useLocalDpi xmlns:a14="http://schemas.microsoft.com/office/drawing/2010/main" val="0"/>
                              </a:ext>
                            </a:extLst>
                          </a:blip>
                          <a:srcRect l="12097" r="10484"/>
                          <a:stretch>
                            <a:fillRect/>
                          </a:stretch>
                        </pic:blipFill>
                        <pic:spPr bwMode="auto">
                          <a:xfrm>
                            <a:off x="0" y="0"/>
                            <a:ext cx="5473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08"/>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28</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Pr="00316C1B" w:rsidRDefault="000620A9" w:rsidP="002E36B5">
            <w:pPr>
              <w:widowControl/>
              <w:jc w:val="center"/>
              <w:rPr>
                <w:rFonts w:ascii="宋体" w:hAnsi="宋体" w:cs="宋体"/>
                <w:color w:val="000000"/>
                <w:kern w:val="0"/>
                <w:sz w:val="18"/>
                <w:szCs w:val="18"/>
              </w:rPr>
            </w:pPr>
            <w:r w:rsidRPr="00316C1B">
              <w:rPr>
                <w:rFonts w:ascii="宋体" w:hAnsi="宋体" w:cs="宋体" w:hint="eastAsia"/>
                <w:color w:val="000000"/>
                <w:kern w:val="0"/>
                <w:sz w:val="18"/>
                <w:szCs w:val="18"/>
              </w:rPr>
              <w:t>体育器材架</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Pr="00316C1B" w:rsidRDefault="000620A9" w:rsidP="002E36B5">
            <w:pPr>
              <w:widowControl/>
              <w:jc w:val="center"/>
              <w:rPr>
                <w:rFonts w:ascii="宋体" w:hAnsi="宋体" w:cs="宋体"/>
                <w:color w:val="000000"/>
                <w:kern w:val="0"/>
                <w:sz w:val="18"/>
                <w:szCs w:val="18"/>
              </w:rPr>
            </w:pPr>
            <w:r w:rsidRPr="00316C1B">
              <w:rPr>
                <w:rFonts w:ascii="宋体" w:hAnsi="宋体" w:cs="宋体" w:hint="eastAsia"/>
                <w:color w:val="000000"/>
                <w:kern w:val="0"/>
                <w:sz w:val="18"/>
                <w:szCs w:val="18"/>
              </w:rPr>
              <w:t>米</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Pr="00316C1B" w:rsidRDefault="000620A9" w:rsidP="002E36B5">
            <w:pPr>
              <w:widowControl/>
              <w:jc w:val="center"/>
              <w:rPr>
                <w:rFonts w:ascii="宋体" w:hAnsi="宋体" w:cs="宋体"/>
                <w:color w:val="000000"/>
                <w:kern w:val="0"/>
                <w:sz w:val="18"/>
                <w:szCs w:val="18"/>
              </w:rPr>
            </w:pPr>
            <w:r w:rsidRPr="00316C1B">
              <w:rPr>
                <w:rFonts w:ascii="宋体" w:hAnsi="宋体" w:cs="宋体" w:hint="eastAsia"/>
                <w:color w:val="000000"/>
                <w:kern w:val="0"/>
                <w:sz w:val="18"/>
                <w:szCs w:val="18"/>
              </w:rPr>
              <w:t>4</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Pr="00316C1B" w:rsidRDefault="000620A9" w:rsidP="002E36B5">
            <w:pPr>
              <w:widowControl/>
              <w:jc w:val="center"/>
              <w:rPr>
                <w:rFonts w:ascii="宋体" w:hAnsi="宋体" w:cs="宋体"/>
                <w:color w:val="000000"/>
                <w:kern w:val="0"/>
                <w:sz w:val="18"/>
                <w:szCs w:val="18"/>
              </w:rPr>
            </w:pPr>
            <w:r w:rsidRPr="00316C1B">
              <w:rPr>
                <w:rFonts w:ascii="宋体" w:hAnsi="宋体" w:cs="宋体" w:hint="eastAsia"/>
                <w:color w:val="000000"/>
                <w:kern w:val="0"/>
                <w:sz w:val="18"/>
                <w:szCs w:val="18"/>
              </w:rPr>
              <w:t>1200*500*2000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产品为钢木结构；外观简洁、大方、结实；立柱、拉方采用加强性矩管40x30x1.2mm焊接而成，金属件经过严格具有长效防锈工艺喷塑处理；隔板基材选用E1级16mm三聚氰胺刨花板；承受1000N静载荷实验，实验后无功能性形变、无破损。</w:t>
            </w:r>
          </w:p>
        </w:tc>
        <w:tc>
          <w:tcPr>
            <w:tcW w:w="1417"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58752" behindDoc="0" locked="0" layoutInCell="1" allowOverlap="1">
                  <wp:simplePos x="0" y="0"/>
                  <wp:positionH relativeFrom="column">
                    <wp:posOffset>191770</wp:posOffset>
                  </wp:positionH>
                  <wp:positionV relativeFrom="paragraph">
                    <wp:posOffset>8890</wp:posOffset>
                  </wp:positionV>
                  <wp:extent cx="384175" cy="628650"/>
                  <wp:effectExtent l="0" t="0" r="0" b="0"/>
                  <wp:wrapNone/>
                  <wp:docPr id="82" name="图片 82" descr="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206.jpg"/>
                          <pic:cNvPicPr>
                            <a:picLocks noChangeAspect="1" noChangeArrowheads="1"/>
                          </pic:cNvPicPr>
                        </pic:nvPicPr>
                        <pic:blipFill>
                          <a:blip r:embed="rId36">
                            <a:extLst>
                              <a:ext uri="{28A0092B-C50C-407E-A947-70E740481C1C}">
                                <a14:useLocalDpi xmlns:a14="http://schemas.microsoft.com/office/drawing/2010/main" val="0"/>
                              </a:ext>
                            </a:extLst>
                          </a:blip>
                          <a:srcRect l="34250" t="7260" r="23167"/>
                          <a:stretch>
                            <a:fillRect/>
                          </a:stretch>
                        </pic:blipFill>
                        <pic:spPr bwMode="auto">
                          <a:xfrm>
                            <a:off x="0" y="0"/>
                            <a:ext cx="3841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16"/>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29</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体育器材柜</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基材：选用E1级三聚氰胺刨花板；柜体：采用16mm、隔板25mm； 五金件；封边：2mm厚PVC封边条；结构：上部采用透视玻璃推拉门，下部采用板式对开门。</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59776" behindDoc="0" locked="0" layoutInCell="1" allowOverlap="1">
                  <wp:simplePos x="0" y="0"/>
                  <wp:positionH relativeFrom="column">
                    <wp:posOffset>215265</wp:posOffset>
                  </wp:positionH>
                  <wp:positionV relativeFrom="paragraph">
                    <wp:posOffset>38100</wp:posOffset>
                  </wp:positionV>
                  <wp:extent cx="341630" cy="510540"/>
                  <wp:effectExtent l="0" t="0" r="1270" b="3810"/>
                  <wp:wrapNone/>
                  <wp:docPr id="81" name="图片 81" descr="体育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体育器材柜"/>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630"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31"/>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30</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球柜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基材：选用E1级三聚氰胺刨花板；柜体：采用16mm、隔板25mm；五金件；封边：2mm厚PVC封边条；结构：上部采用透视玻璃推拉门，下部采用板式对开门。</w:t>
            </w:r>
          </w:p>
        </w:tc>
        <w:tc>
          <w:tcPr>
            <w:tcW w:w="1417"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60800" behindDoc="0" locked="0" layoutInCell="1" allowOverlap="1">
                  <wp:simplePos x="0" y="0"/>
                  <wp:positionH relativeFrom="column">
                    <wp:posOffset>238125</wp:posOffset>
                  </wp:positionH>
                  <wp:positionV relativeFrom="paragraph">
                    <wp:posOffset>-80010</wp:posOffset>
                  </wp:positionV>
                  <wp:extent cx="438150" cy="506730"/>
                  <wp:effectExtent l="0" t="0" r="0" b="7620"/>
                  <wp:wrapNone/>
                  <wp:docPr id="80" name="图片 80" descr="球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球柜.jpg"/>
                          <pic:cNvPicPr>
                            <a:picLocks noChangeAspect="1" noChangeArrowheads="1"/>
                          </pic:cNvPicPr>
                        </pic:nvPicPr>
                        <pic:blipFill>
                          <a:blip r:embed="rId38">
                            <a:extLst>
                              <a:ext uri="{28A0092B-C50C-407E-A947-70E740481C1C}">
                                <a14:useLocalDpi xmlns:a14="http://schemas.microsoft.com/office/drawing/2010/main" val="0"/>
                              </a:ext>
                            </a:extLst>
                          </a:blip>
                          <a:srcRect l="12070" r="28447"/>
                          <a:stretch>
                            <a:fillRect/>
                          </a:stretch>
                        </pic:blipFill>
                        <pic:spPr bwMode="auto">
                          <a:xfrm>
                            <a:off x="0" y="0"/>
                            <a:ext cx="43815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 w:val="18"/>
                <w:szCs w:val="18"/>
              </w:rPr>
              <w:t xml:space="preserve">　</w:t>
            </w:r>
          </w:p>
        </w:tc>
      </w:tr>
      <w:tr w:rsidR="000620A9" w:rsidTr="00B577D0">
        <w:trPr>
          <w:trHeight w:val="1261"/>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31</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诊断床</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2000*900*850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床面方50mm*30mm*1.2mm、档头立柱用矩管40mm*30mm*1.2mm;栏杆用15mm*15mm*1.2mm方管；其余用30mm*20mm*1.2mm矩管组合焊接而成。铺板采用实木条；金属件经过严格具有长效防锈工艺喷塑处理。 </w:t>
            </w:r>
          </w:p>
        </w:tc>
        <w:tc>
          <w:tcPr>
            <w:tcW w:w="1417"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61824" behindDoc="0" locked="0" layoutInCell="1" allowOverlap="1">
                  <wp:simplePos x="0" y="0"/>
                  <wp:positionH relativeFrom="column">
                    <wp:posOffset>161925</wp:posOffset>
                  </wp:positionH>
                  <wp:positionV relativeFrom="paragraph">
                    <wp:posOffset>80645</wp:posOffset>
                  </wp:positionV>
                  <wp:extent cx="411480" cy="523240"/>
                  <wp:effectExtent l="0" t="0" r="762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255"/>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32</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卫生器材柜</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900*400*2000</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基材：选用E1级柜体采用16mm、隔板采用25mm三聚氰胺刨花板；PVC 封边，厚2mm；结构：上部采用透视玻璃对开门，下部采用板式对开门。</w:t>
            </w:r>
          </w:p>
        </w:tc>
        <w:tc>
          <w:tcPr>
            <w:tcW w:w="1417"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62848" behindDoc="0" locked="0" layoutInCell="1" allowOverlap="1">
                  <wp:simplePos x="0" y="0"/>
                  <wp:positionH relativeFrom="column">
                    <wp:posOffset>313690</wp:posOffset>
                  </wp:positionH>
                  <wp:positionV relativeFrom="paragraph">
                    <wp:posOffset>-18415</wp:posOffset>
                  </wp:positionV>
                  <wp:extent cx="254000" cy="609600"/>
                  <wp:effectExtent l="0" t="0" r="0" b="0"/>
                  <wp:wrapNone/>
                  <wp:docPr id="78" name="图片 78" descr="u=3211537614,2120358412&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u=3211537614,2120358412&amp;fm=23&amp;gp=0.jpg"/>
                          <pic:cNvPicPr>
                            <a:picLocks noChangeAspect="1" noChangeArrowheads="1"/>
                          </pic:cNvPicPr>
                        </pic:nvPicPr>
                        <pic:blipFill>
                          <a:blip r:embed="rId40" cstate="print">
                            <a:extLst>
                              <a:ext uri="{28A0092B-C50C-407E-A947-70E740481C1C}">
                                <a14:useLocalDpi xmlns:a14="http://schemas.microsoft.com/office/drawing/2010/main" val="0"/>
                              </a:ext>
                            </a:extLst>
                          </a:blip>
                          <a:srcRect l="60001" t="4668" r="8501" b="3333"/>
                          <a:stretch>
                            <a:fillRect/>
                          </a:stretch>
                        </pic:blipFill>
                        <pic:spPr bwMode="auto">
                          <a:xfrm>
                            <a:off x="0" y="0"/>
                            <a:ext cx="2540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8"/>
                <w:szCs w:val="18"/>
              </w:rPr>
              <w:t xml:space="preserve">　</w:t>
            </w:r>
          </w:p>
        </w:tc>
      </w:tr>
      <w:tr w:rsidR="000620A9" w:rsidTr="00B577D0">
        <w:trPr>
          <w:trHeight w:val="1142"/>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33</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卫生药品柜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900*400*2000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基材：选用E1级柜体采用16mm、隔板采用25mm三聚氰胺刨花板；PVC 封边，厚2mm；结构：上部采用透视玻璃对开门，下部采用板式对开门。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63872" behindDoc="0" locked="0" layoutInCell="1" allowOverlap="1">
                  <wp:simplePos x="0" y="0"/>
                  <wp:positionH relativeFrom="column">
                    <wp:posOffset>243840</wp:posOffset>
                  </wp:positionH>
                  <wp:positionV relativeFrom="paragraph">
                    <wp:posOffset>53975</wp:posOffset>
                  </wp:positionV>
                  <wp:extent cx="336550" cy="603250"/>
                  <wp:effectExtent l="0" t="0" r="6350" b="6350"/>
                  <wp:wrapNone/>
                  <wp:docPr id="77" name="图片 77" descr="u=3211537614,2120358412&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3211537614,2120358412&amp;fm=23&amp;gp=0.jpg"/>
                          <pic:cNvPicPr>
                            <a:picLocks noChangeAspect="1" noChangeArrowheads="1"/>
                          </pic:cNvPicPr>
                        </pic:nvPicPr>
                        <pic:blipFill>
                          <a:blip r:embed="rId41" cstate="print">
                            <a:extLst>
                              <a:ext uri="{28A0092B-C50C-407E-A947-70E740481C1C}">
                                <a14:useLocalDpi xmlns:a14="http://schemas.microsoft.com/office/drawing/2010/main" val="0"/>
                              </a:ext>
                            </a:extLst>
                          </a:blip>
                          <a:srcRect l="12500" t="5000" r="63499" b="9332"/>
                          <a:stretch>
                            <a:fillRect/>
                          </a:stretch>
                        </pic:blipFill>
                        <pic:spPr bwMode="auto">
                          <a:xfrm>
                            <a:off x="0" y="0"/>
                            <a:ext cx="3365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16"/>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34</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卫生资料柜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900*400*2000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基材：选用E1级柜体采用16mm、隔板采用25mm三聚氰胺刨花板；PVC 封边，厚2mm；结构：上部采用透视玻璃对开门，下部采用板式对开门。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64896" behindDoc="0" locked="0" layoutInCell="1" allowOverlap="1">
                  <wp:simplePos x="0" y="0"/>
                  <wp:positionH relativeFrom="column">
                    <wp:posOffset>227965</wp:posOffset>
                  </wp:positionH>
                  <wp:positionV relativeFrom="paragraph">
                    <wp:posOffset>-3810</wp:posOffset>
                  </wp:positionV>
                  <wp:extent cx="336550" cy="609600"/>
                  <wp:effectExtent l="0" t="0" r="6350" b="0"/>
                  <wp:wrapNone/>
                  <wp:docPr id="76" name="图片 76" descr="u=3211537614,2120358412&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u=3211537614,2120358412&amp;fm=23&amp;gp=0.jpg"/>
                          <pic:cNvPicPr>
                            <a:picLocks noChangeAspect="1" noChangeArrowheads="1"/>
                          </pic:cNvPicPr>
                        </pic:nvPicPr>
                        <pic:blipFill>
                          <a:blip r:embed="rId41" cstate="print">
                            <a:extLst>
                              <a:ext uri="{28A0092B-C50C-407E-A947-70E740481C1C}">
                                <a14:useLocalDpi xmlns:a14="http://schemas.microsoft.com/office/drawing/2010/main" val="0"/>
                              </a:ext>
                            </a:extLst>
                          </a:blip>
                          <a:srcRect l="12500" t="5000" r="63499" b="9332"/>
                          <a:stretch>
                            <a:fillRect/>
                          </a:stretch>
                        </pic:blipFill>
                        <pic:spPr bwMode="auto">
                          <a:xfrm>
                            <a:off x="0" y="0"/>
                            <a:ext cx="3365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生物观察实验桌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座</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2400*600*980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三聚氰胺刨花板；台面采用25mm单面三聚氰胺板，表面贴优质成型防火板，经高温热压成型，鸭嘴封边；桌体：钢木结构（40*40*1.2方管），金属件经过严格具有长效防锈工艺喷塑处理；其余基材：选用优质16mm三聚氰胺刨花板；PVC 封边，厚2mm；桌两侧设有交流250V过载电流≥5A的3+2多孔插座。台面设有2套LED灯。</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65920" behindDoc="0" locked="0" layoutInCell="1" allowOverlap="1">
                  <wp:simplePos x="0" y="0"/>
                  <wp:positionH relativeFrom="column">
                    <wp:posOffset>6985</wp:posOffset>
                  </wp:positionH>
                  <wp:positionV relativeFrom="paragraph">
                    <wp:posOffset>56515</wp:posOffset>
                  </wp:positionV>
                  <wp:extent cx="705485" cy="677545"/>
                  <wp:effectExtent l="0" t="0" r="0" b="8255"/>
                  <wp:wrapNone/>
                  <wp:docPr id="75" name="图片 75"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0007"/>
                          <pic:cNvPicPr>
                            <a:picLocks noChangeAspect="1" noChangeArrowheads="1"/>
                          </pic:cNvPicPr>
                        </pic:nvPicPr>
                        <pic:blipFill>
                          <a:blip r:embed="rId42">
                            <a:extLst>
                              <a:ext uri="{28A0092B-C50C-407E-A947-70E740481C1C}">
                                <a14:useLocalDpi xmlns:a14="http://schemas.microsoft.com/office/drawing/2010/main" val="0"/>
                              </a:ext>
                            </a:extLst>
                          </a:blip>
                          <a:srcRect l="10458" t="9924" r="8739" b="9351"/>
                          <a:stretch>
                            <a:fillRect/>
                          </a:stretch>
                        </pic:blipFill>
                        <pic:spPr bwMode="auto">
                          <a:xfrm>
                            <a:off x="0" y="0"/>
                            <a:ext cx="705485" cy="677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36</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生物观察演示桌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2000*700*800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三聚氰胺刨花板；台面采用25mm单面三聚氰胺板，表面贴优质成型防火板，经高温热压成型，鸭嘴封边；桌体：钢木结构（40*40*1.2方管），金属件经过严格具有长效防锈工艺喷塑处理；其余基材：选用16mm三聚氰胺刨花板；PVC 封边，厚2mm；桌侧设有交流250V过载电流≥5A的3+2多孔插座。</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66944" behindDoc="0" locked="0" layoutInCell="1" allowOverlap="1">
                  <wp:simplePos x="0" y="0"/>
                  <wp:positionH relativeFrom="column">
                    <wp:posOffset>57785</wp:posOffset>
                  </wp:positionH>
                  <wp:positionV relativeFrom="paragraph">
                    <wp:posOffset>145415</wp:posOffset>
                  </wp:positionV>
                  <wp:extent cx="574040" cy="573405"/>
                  <wp:effectExtent l="0" t="0" r="0" b="0"/>
                  <wp:wrapNone/>
                  <wp:docPr id="74" name="图片 74" descr="钢架生物演示桌不代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钢架生物演示桌不代水.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04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A82CBF">
        <w:trPr>
          <w:trHeight w:val="1125"/>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37</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实验凳</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57</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340*240*430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凳面基材选用优质25mm三聚氰胺双饰面刨花板，整体软封边；下脚为钢架结构，采用25 mm *25 mm *1.2 mm的方管；金属件经过严格具有长效防锈工艺喷塑处理。</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67968" behindDoc="0" locked="0" layoutInCell="1" allowOverlap="1">
                  <wp:simplePos x="0" y="0"/>
                  <wp:positionH relativeFrom="column">
                    <wp:posOffset>139065</wp:posOffset>
                  </wp:positionH>
                  <wp:positionV relativeFrom="paragraph">
                    <wp:posOffset>-31115</wp:posOffset>
                  </wp:positionV>
                  <wp:extent cx="527050" cy="571500"/>
                  <wp:effectExtent l="0" t="0" r="6350" b="0"/>
                  <wp:wrapNone/>
                  <wp:docPr id="73" name="图片 73" descr="SDC1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SDC126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0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38</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准备桌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2200*1000*800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台面：耐酸碱、耐腐蚀、阻燃、防滑、防潮、基材采用25mm挤出理化树脂板；桌体：钢木结构（40*40*1.2方管），金属件经过严格具有长效防锈工艺喷塑处理；其余基材：选用优质16mm三聚氰胺刨花板；PVC 封边，厚2mm；</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0016" behindDoc="0" locked="0" layoutInCell="1" allowOverlap="1">
                  <wp:simplePos x="0" y="0"/>
                  <wp:positionH relativeFrom="column">
                    <wp:posOffset>124460</wp:posOffset>
                  </wp:positionH>
                  <wp:positionV relativeFrom="paragraph">
                    <wp:posOffset>-24765</wp:posOffset>
                  </wp:positionV>
                  <wp:extent cx="581660" cy="492125"/>
                  <wp:effectExtent l="0" t="0" r="8890" b="3175"/>
                  <wp:wrapNone/>
                  <wp:docPr id="72" name="图片 72" descr="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0651.JPG"/>
                          <pic:cNvPicPr>
                            <a:picLocks noChangeAspect="1" noChangeArrowheads="1"/>
                          </pic:cNvPicPr>
                        </pic:nvPicPr>
                        <pic:blipFill>
                          <a:blip r:embed="rId44" cstate="print">
                            <a:extLst>
                              <a:ext uri="{28A0092B-C50C-407E-A947-70E740481C1C}">
                                <a14:useLocalDpi xmlns:a14="http://schemas.microsoft.com/office/drawing/2010/main" val="0"/>
                              </a:ext>
                            </a:extLst>
                          </a:blip>
                          <a:srcRect l="2666" t="30650" r="2168" b="17427"/>
                          <a:stretch>
                            <a:fillRect/>
                          </a:stretch>
                        </pic:blipFill>
                        <pic:spPr bwMode="auto">
                          <a:xfrm>
                            <a:off x="0" y="0"/>
                            <a:ext cx="581660" cy="492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13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39</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药品柜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1200*500*2000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基材：选用柜体采用16mm、隔板采用25mm三聚氰胺刨花板；PVC 封边，厚2mm；结构：上部采用透视玻璃对开门，下部采用板式对开门，带3个梯步。</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1040" behindDoc="0" locked="0" layoutInCell="1" allowOverlap="1">
                  <wp:simplePos x="0" y="0"/>
                  <wp:positionH relativeFrom="column">
                    <wp:posOffset>213995</wp:posOffset>
                  </wp:positionH>
                  <wp:positionV relativeFrom="paragraph">
                    <wp:posOffset>43180</wp:posOffset>
                  </wp:positionV>
                  <wp:extent cx="457200" cy="584200"/>
                  <wp:effectExtent l="0" t="0" r="0" b="6350"/>
                  <wp:wrapNone/>
                  <wp:docPr id="71" name="图片 71" descr="仪器柜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仪器柜51.JPG"/>
                          <pic:cNvPicPr>
                            <a:picLocks noChangeAspect="1" noChangeArrowheads="1"/>
                          </pic:cNvPicPr>
                        </pic:nvPicPr>
                        <pic:blipFill>
                          <a:blip r:embed="rId45">
                            <a:extLst>
                              <a:ext uri="{28A0092B-C50C-407E-A947-70E740481C1C}">
                                <a14:useLocalDpi xmlns:a14="http://schemas.microsoft.com/office/drawing/2010/main" val="0"/>
                              </a:ext>
                            </a:extLst>
                          </a:blip>
                          <a:srcRect l="28244" t="1527" r="21375" b="4581"/>
                          <a:stretch>
                            <a:fillRect/>
                          </a:stretch>
                        </pic:blipFill>
                        <pic:spPr bwMode="auto">
                          <a:xfrm>
                            <a:off x="0" y="0"/>
                            <a:ext cx="4572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134"/>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40</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仪器柜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1200*500*2000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基材：选用柜体采用16mm、隔板采用25mm三聚氰胺刨花板；PVC 封边，厚2mm；结构：上部采用透视玻璃对开门，下部采用板式对开门。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2064" behindDoc="0" locked="0" layoutInCell="1" allowOverlap="1">
                  <wp:simplePos x="0" y="0"/>
                  <wp:positionH relativeFrom="column">
                    <wp:posOffset>180340</wp:posOffset>
                  </wp:positionH>
                  <wp:positionV relativeFrom="paragraph">
                    <wp:posOffset>83820</wp:posOffset>
                  </wp:positionV>
                  <wp:extent cx="425450" cy="520700"/>
                  <wp:effectExtent l="0" t="0" r="0" b="0"/>
                  <wp:wrapNone/>
                  <wp:docPr id="70" name="图片 70" descr="仪器柜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仪器柜51.JPG"/>
                          <pic:cNvPicPr>
                            <a:picLocks noChangeAspect="1" noChangeArrowheads="1"/>
                          </pic:cNvPicPr>
                        </pic:nvPicPr>
                        <pic:blipFill>
                          <a:blip r:embed="rId46" cstate="print">
                            <a:extLst>
                              <a:ext uri="{28A0092B-C50C-407E-A947-70E740481C1C}">
                                <a14:useLocalDpi xmlns:a14="http://schemas.microsoft.com/office/drawing/2010/main" val="0"/>
                              </a:ext>
                            </a:extLst>
                          </a:blip>
                          <a:srcRect l="28244" t="1527" r="21375" b="4581"/>
                          <a:stretch>
                            <a:fillRect/>
                          </a:stretch>
                        </pic:blipFill>
                        <pic:spPr bwMode="auto">
                          <a:xfrm>
                            <a:off x="0" y="0"/>
                            <a:ext cx="425450" cy="52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261"/>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41</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美术陈列柜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6000*500*2400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基材：选用三聚氰胺刨花板；柜体16mm、隔板25mm；五金件；封边：2mm厚PVC封边条；结构：上部采用开放式，下部采用板式对开门。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3088" behindDoc="0" locked="0" layoutInCell="1" allowOverlap="1">
                  <wp:simplePos x="0" y="0"/>
                  <wp:positionH relativeFrom="column">
                    <wp:posOffset>158750</wp:posOffset>
                  </wp:positionH>
                  <wp:positionV relativeFrom="paragraph">
                    <wp:posOffset>78740</wp:posOffset>
                  </wp:positionV>
                  <wp:extent cx="480695" cy="588645"/>
                  <wp:effectExtent l="0" t="0" r="0" b="1905"/>
                  <wp:wrapNone/>
                  <wp:docPr id="69" name="图片 69" descr="IMG201612301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20161230101941.jpg"/>
                          <pic:cNvPicPr>
                            <a:picLocks noChangeAspect="1" noChangeArrowheads="1"/>
                          </pic:cNvPicPr>
                        </pic:nvPicPr>
                        <pic:blipFill>
                          <a:blip r:embed="rId47">
                            <a:extLst>
                              <a:ext uri="{28A0092B-C50C-407E-A947-70E740481C1C}">
                                <a14:useLocalDpi xmlns:a14="http://schemas.microsoft.com/office/drawing/2010/main" val="0"/>
                              </a:ext>
                            </a:extLst>
                          </a:blip>
                          <a:srcRect l="56737" t="3368" r="-2843" b="53683"/>
                          <a:stretch>
                            <a:fillRect/>
                          </a:stretch>
                        </pic:blipFill>
                        <pic:spPr bwMode="auto">
                          <a:xfrm>
                            <a:off x="0" y="0"/>
                            <a:ext cx="480695" cy="588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84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42</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教师书法桌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1600*800*780</w:t>
            </w:r>
          </w:p>
        </w:tc>
        <w:tc>
          <w:tcPr>
            <w:tcW w:w="4101" w:type="dxa"/>
            <w:tcBorders>
              <w:top w:val="nil"/>
              <w:left w:val="single" w:sz="4" w:space="0" w:color="auto"/>
              <w:bottom w:val="single" w:sz="4" w:space="0" w:color="auto"/>
              <w:right w:val="single" w:sz="4" w:space="0" w:color="auto"/>
            </w:tcBorders>
            <w:vAlign w:val="center"/>
          </w:tcPr>
          <w:p w:rsidR="000620A9" w:rsidRDefault="000620A9" w:rsidP="002E36B5">
            <w:pPr>
              <w:jc w:val="left"/>
              <w:rPr>
                <w:rFonts w:ascii="宋体" w:hAnsi="宋体" w:cs="宋体"/>
                <w:color w:val="000000"/>
                <w:kern w:val="0"/>
                <w:sz w:val="18"/>
                <w:szCs w:val="18"/>
              </w:rPr>
            </w:pPr>
            <w:r>
              <w:rPr>
                <w:rFonts w:ascii="宋体" w:hAnsi="宋体" w:cs="宋体" w:hint="eastAsia"/>
                <w:color w:val="000000"/>
                <w:kern w:val="0"/>
                <w:sz w:val="18"/>
                <w:szCs w:val="18"/>
              </w:rPr>
              <w:t>整体采用优质橡木，严格经过蒸煮、制药、杀菌，喷优质环保PU油漆，保证光亮平整、耐磨、耐高温。</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74112" behindDoc="0" locked="0" layoutInCell="1" allowOverlap="1">
                  <wp:simplePos x="0" y="0"/>
                  <wp:positionH relativeFrom="column">
                    <wp:posOffset>153670</wp:posOffset>
                  </wp:positionH>
                  <wp:positionV relativeFrom="paragraph">
                    <wp:posOffset>97790</wp:posOffset>
                  </wp:positionV>
                  <wp:extent cx="356870" cy="349885"/>
                  <wp:effectExtent l="0" t="0" r="5080" b="0"/>
                  <wp:wrapNone/>
                  <wp:docPr id="68" name="图片 68" descr="美术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美术桌.jpg"/>
                          <pic:cNvPicPr>
                            <a:picLocks noChangeAspect="1" noChangeArrowheads="1"/>
                          </pic:cNvPicPr>
                        </pic:nvPicPr>
                        <pic:blipFill>
                          <a:blip r:embed="rId48" cstate="print">
                            <a:extLst>
                              <a:ext uri="{28A0092B-C50C-407E-A947-70E740481C1C}">
                                <a14:useLocalDpi xmlns:a14="http://schemas.microsoft.com/office/drawing/2010/main" val="0"/>
                              </a:ext>
                            </a:extLst>
                          </a:blip>
                          <a:srcRect l="10043" t="4274" r="11111" b="5556"/>
                          <a:stretch>
                            <a:fillRect/>
                          </a:stretch>
                        </pic:blipFill>
                        <pic:spPr bwMode="auto">
                          <a:xfrm>
                            <a:off x="0" y="0"/>
                            <a:ext cx="356870"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542"/>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43</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学生书法桌</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1400*600*750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jc w:val="left"/>
              <w:rPr>
                <w:rFonts w:ascii="宋体" w:hAnsi="宋体" w:cs="宋体"/>
                <w:color w:val="000000"/>
                <w:kern w:val="0"/>
                <w:sz w:val="18"/>
                <w:szCs w:val="18"/>
              </w:rPr>
            </w:pPr>
            <w:r>
              <w:rPr>
                <w:rFonts w:ascii="宋体" w:hAnsi="宋体" w:cs="宋体" w:hint="eastAsia"/>
                <w:color w:val="000000"/>
                <w:kern w:val="0"/>
                <w:sz w:val="18"/>
                <w:szCs w:val="18"/>
              </w:rPr>
              <w:t>整体采用优质橡木，严格经过蒸煮、制药、杀菌，喷优质环保PU油漆，保证光亮平整、耐磨、耐高温。</w:t>
            </w:r>
          </w:p>
        </w:tc>
        <w:tc>
          <w:tcPr>
            <w:tcW w:w="1417" w:type="dxa"/>
            <w:tcBorders>
              <w:top w:val="single" w:sz="4" w:space="0" w:color="auto"/>
              <w:left w:val="nil"/>
              <w:bottom w:val="single" w:sz="4" w:space="0" w:color="auto"/>
              <w:right w:val="single" w:sz="4" w:space="0" w:color="auto"/>
            </w:tcBorders>
            <w:vAlign w:val="center"/>
          </w:tcPr>
          <w:p w:rsidR="000620A9" w:rsidRDefault="000620A9" w:rsidP="002E36B5">
            <w:pPr>
              <w:jc w:val="left"/>
              <w:rPr>
                <w:rFonts w:ascii="宋体" w:hAnsi="宋体" w:cs="宋体"/>
                <w:color w:val="000000"/>
                <w:kern w:val="0"/>
                <w:sz w:val="18"/>
                <w:szCs w:val="18"/>
              </w:rPr>
            </w:pPr>
            <w:r>
              <w:rPr>
                <w:rFonts w:ascii="宋体" w:hAnsi="宋体" w:cs="宋体"/>
                <w:noProof/>
                <w:color w:val="000000"/>
                <w:kern w:val="0"/>
                <w:sz w:val="18"/>
                <w:szCs w:val="18"/>
              </w:rPr>
              <w:drawing>
                <wp:inline distT="0" distB="0" distL="0" distR="0">
                  <wp:extent cx="361950" cy="3619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0620A9" w:rsidTr="002E36B5">
        <w:trPr>
          <w:trHeight w:val="692"/>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44</w:t>
            </w:r>
          </w:p>
        </w:tc>
        <w:tc>
          <w:tcPr>
            <w:tcW w:w="1134" w:type="dxa"/>
            <w:tcBorders>
              <w:top w:val="nil"/>
              <w:left w:val="nil"/>
              <w:bottom w:val="single" w:sz="4" w:space="0" w:color="auto"/>
              <w:right w:val="single" w:sz="4" w:space="0" w:color="auto"/>
            </w:tcBorders>
            <w:vAlign w:val="center"/>
          </w:tcPr>
          <w:p w:rsidR="000620A9" w:rsidRPr="00E267A2" w:rsidRDefault="000620A9"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书画凳</w:t>
            </w:r>
          </w:p>
        </w:tc>
        <w:tc>
          <w:tcPr>
            <w:tcW w:w="669" w:type="dxa"/>
            <w:tcBorders>
              <w:top w:val="nil"/>
              <w:left w:val="nil"/>
              <w:bottom w:val="single" w:sz="4" w:space="0" w:color="auto"/>
              <w:right w:val="single" w:sz="4" w:space="0" w:color="auto"/>
            </w:tcBorders>
            <w:vAlign w:val="center"/>
          </w:tcPr>
          <w:p w:rsidR="000620A9" w:rsidRPr="00E267A2" w:rsidRDefault="00B515C2"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Pr="00E267A2" w:rsidRDefault="000620A9" w:rsidP="002E36B5">
            <w:pPr>
              <w:widowControl/>
              <w:jc w:val="center"/>
              <w:rPr>
                <w:rFonts w:ascii="宋体" w:hAnsi="宋体" w:cs="宋体"/>
                <w:color w:val="000000"/>
                <w:kern w:val="0"/>
                <w:sz w:val="18"/>
                <w:szCs w:val="18"/>
              </w:rPr>
            </w:pPr>
            <w:r w:rsidRPr="00E267A2">
              <w:rPr>
                <w:rFonts w:ascii="宋体" w:hAnsi="宋体" w:cs="宋体" w:hint="eastAsia"/>
                <w:color w:val="000000"/>
                <w:kern w:val="0"/>
                <w:sz w:val="18"/>
                <w:szCs w:val="18"/>
              </w:rPr>
              <w:t>56</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380*280*430</w:t>
            </w:r>
          </w:p>
        </w:tc>
        <w:tc>
          <w:tcPr>
            <w:tcW w:w="4101" w:type="dxa"/>
            <w:tcBorders>
              <w:top w:val="single" w:sz="4" w:space="0" w:color="auto"/>
              <w:left w:val="single" w:sz="4" w:space="0" w:color="auto"/>
              <w:bottom w:val="single" w:sz="4" w:space="0" w:color="000000"/>
              <w:right w:val="single" w:sz="4" w:space="0" w:color="auto"/>
            </w:tcBorders>
            <w:vAlign w:val="center"/>
          </w:tcPr>
          <w:p w:rsidR="000620A9" w:rsidRDefault="000620A9" w:rsidP="002E36B5">
            <w:pPr>
              <w:jc w:val="left"/>
              <w:rPr>
                <w:rFonts w:ascii="宋体" w:hAnsi="宋体" w:cs="宋体"/>
                <w:color w:val="000000"/>
                <w:kern w:val="0"/>
                <w:sz w:val="18"/>
                <w:szCs w:val="18"/>
              </w:rPr>
            </w:pPr>
            <w:r>
              <w:rPr>
                <w:rFonts w:ascii="宋体" w:hAnsi="宋体" w:cs="宋体" w:hint="eastAsia"/>
                <w:color w:val="000000"/>
                <w:kern w:val="0"/>
                <w:sz w:val="18"/>
                <w:szCs w:val="18"/>
              </w:rPr>
              <w:t>整体采用优质橡木，严格经过蒸煮、制药、杀菌，喷优质环保PU油漆，保证光亮平整、耐磨、耐高温。</w:t>
            </w:r>
          </w:p>
        </w:tc>
        <w:tc>
          <w:tcPr>
            <w:tcW w:w="1417"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noProof/>
                <w:color w:val="000000"/>
                <w:kern w:val="0"/>
                <w:sz w:val="18"/>
                <w:szCs w:val="18"/>
              </w:rPr>
              <w:drawing>
                <wp:inline distT="0" distB="0" distL="0" distR="0">
                  <wp:extent cx="361950" cy="361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0620A9" w:rsidTr="00B577D0">
        <w:trPr>
          <w:trHeight w:val="112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美术器材柜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基材：选用优质三聚氰胺刨花板；柜体16mm、隔板25mm；五金件；封边：2mm厚PVC封边条；结构：产品分为上下两部分，上部分为推拉(平开)玻璃透视门，下部为抽屉和门。</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75136" behindDoc="0" locked="0" layoutInCell="1" allowOverlap="1">
                  <wp:simplePos x="0" y="0"/>
                  <wp:positionH relativeFrom="column">
                    <wp:posOffset>53975</wp:posOffset>
                  </wp:positionH>
                  <wp:positionV relativeFrom="paragraph">
                    <wp:posOffset>-42545</wp:posOffset>
                  </wp:positionV>
                  <wp:extent cx="695325" cy="576580"/>
                  <wp:effectExtent l="0" t="0" r="9525" b="0"/>
                  <wp:wrapNone/>
                  <wp:docPr id="65" name="图片 65" descr="音、美、体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音、美、体器材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532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274"/>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46</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音乐椅</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把</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56</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450*630*720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产品为钢木结构；支撑架采用加强性椭圆管30x15x1.2mm焊接而成，金属件经过严格具有长效防锈工艺喷塑处理。椅座背为分体式，采用16mm三聚氰胺双饰面板。右前边设翻转式写字板，书写板采用16mm三聚氰胺双饰面板，软整体封边。</w:t>
            </w:r>
          </w:p>
        </w:tc>
        <w:tc>
          <w:tcPr>
            <w:tcW w:w="1417"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76160" behindDoc="0" locked="0" layoutInCell="1" allowOverlap="1">
                  <wp:simplePos x="0" y="0"/>
                  <wp:positionH relativeFrom="column">
                    <wp:posOffset>131445</wp:posOffset>
                  </wp:positionH>
                  <wp:positionV relativeFrom="paragraph">
                    <wp:posOffset>2540</wp:posOffset>
                  </wp:positionV>
                  <wp:extent cx="546100" cy="685165"/>
                  <wp:effectExtent l="0" t="0" r="6350" b="635"/>
                  <wp:wrapNone/>
                  <wp:docPr id="64" name="图片 64" descr="_59G511620131007东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_59G511620131007东山.JPG"/>
                          <pic:cNvPicPr>
                            <a:picLocks noChangeAspect="1" noChangeArrowheads="1"/>
                          </pic:cNvPicPr>
                        </pic:nvPicPr>
                        <pic:blipFill>
                          <a:blip r:embed="rId51" cstate="print">
                            <a:extLst>
                              <a:ext uri="{28A0092B-C50C-407E-A947-70E740481C1C}">
                                <a14:useLocalDpi xmlns:a14="http://schemas.microsoft.com/office/drawing/2010/main" val="0"/>
                              </a:ext>
                            </a:extLst>
                          </a:blip>
                          <a:srcRect l="6345" t="24751" r="6236" b="7098"/>
                          <a:stretch>
                            <a:fillRect/>
                          </a:stretch>
                        </pic:blipFill>
                        <pic:spPr bwMode="auto">
                          <a:xfrm>
                            <a:off x="0" y="0"/>
                            <a:ext cx="54610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8"/>
                <w:szCs w:val="18"/>
              </w:rPr>
              <w:t xml:space="preserve">　</w:t>
            </w:r>
          </w:p>
        </w:tc>
      </w:tr>
      <w:tr w:rsidR="000620A9" w:rsidTr="00B577D0">
        <w:trPr>
          <w:trHeight w:val="1345"/>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47</w:t>
            </w:r>
          </w:p>
        </w:tc>
        <w:tc>
          <w:tcPr>
            <w:tcW w:w="1134"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合唱台</w:t>
            </w:r>
          </w:p>
        </w:tc>
        <w:tc>
          <w:tcPr>
            <w:tcW w:w="669"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700"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single" w:sz="4" w:space="0" w:color="auto"/>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6000*2350*1000</w:t>
            </w:r>
          </w:p>
        </w:tc>
        <w:tc>
          <w:tcPr>
            <w:tcW w:w="4101" w:type="dxa"/>
            <w:tcBorders>
              <w:top w:val="single" w:sz="4" w:space="0" w:color="auto"/>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采用加强性矩管30x20x1.2mm焊接而成，钢件严格通过酸洗、磷化.静电喷塑处理.站台板采用E1级16mm三聚氰胺双面饰面板，其截面采用钢制矩管包边处理，站面能承受1000N静载荷实验，实验后无功能性形变、无破损。</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77184" behindDoc="0" locked="0" layoutInCell="1" allowOverlap="1">
                  <wp:simplePos x="0" y="0"/>
                  <wp:positionH relativeFrom="column">
                    <wp:posOffset>69850</wp:posOffset>
                  </wp:positionH>
                  <wp:positionV relativeFrom="paragraph">
                    <wp:posOffset>-26670</wp:posOffset>
                  </wp:positionV>
                  <wp:extent cx="686435" cy="436245"/>
                  <wp:effectExtent l="0" t="0" r="0" b="1905"/>
                  <wp:wrapNone/>
                  <wp:docPr id="63" name="图片 63" descr="F31EE5464F0621842703607C9D955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31EE5464F0621842703607C9D95523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6435" cy="436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279"/>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48</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音乐器材柜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基材：选用优质三聚氰胺刨花板；柜体16mm、隔板25mm，板材防潮；五金件；封边：2mm厚PVC封边条；结构：产品分为上下两部分，上部分为推拉(平开)玻璃透视门，下部为抽屉和门。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8208" behindDoc="0" locked="0" layoutInCell="1" allowOverlap="1">
                  <wp:simplePos x="0" y="0"/>
                  <wp:positionH relativeFrom="column">
                    <wp:posOffset>97790</wp:posOffset>
                  </wp:positionH>
                  <wp:positionV relativeFrom="paragraph">
                    <wp:posOffset>-635</wp:posOffset>
                  </wp:positionV>
                  <wp:extent cx="596900" cy="664210"/>
                  <wp:effectExtent l="0" t="0" r="0" b="2540"/>
                  <wp:wrapNone/>
                  <wp:docPr id="62" name="图片 62" descr="音、美、体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音、美、体器材柜"/>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900" cy="664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0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49</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体育器材架</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米</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1200*500*2000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产品为钢木结构；外观简洁、大方、结实；立柱、拉方采用加强性矩管40x30x1.2mm焊接而成，金属件经过严格具有长效防锈工艺喷塑处理；隔板基材选用优质16mm三聚氰胺刨花板；板材防潮，承受1000N静载荷实验，实验后无功能性形变、无破损。</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79232" behindDoc="0" locked="0" layoutInCell="1" allowOverlap="1">
                  <wp:simplePos x="0" y="0"/>
                  <wp:positionH relativeFrom="column">
                    <wp:posOffset>83820</wp:posOffset>
                  </wp:positionH>
                  <wp:positionV relativeFrom="paragraph">
                    <wp:posOffset>-40005</wp:posOffset>
                  </wp:positionV>
                  <wp:extent cx="471170" cy="758190"/>
                  <wp:effectExtent l="0" t="0" r="5080" b="3810"/>
                  <wp:wrapNone/>
                  <wp:docPr id="61" name="图片 61" descr="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206.jpg"/>
                          <pic:cNvPicPr>
                            <a:picLocks noChangeAspect="1" noChangeArrowheads="1"/>
                          </pic:cNvPicPr>
                        </pic:nvPicPr>
                        <pic:blipFill>
                          <a:blip r:embed="rId36">
                            <a:extLst>
                              <a:ext uri="{28A0092B-C50C-407E-A947-70E740481C1C}">
                                <a14:useLocalDpi xmlns:a14="http://schemas.microsoft.com/office/drawing/2010/main" val="0"/>
                              </a:ext>
                            </a:extLst>
                          </a:blip>
                          <a:srcRect l="33636" t="-3853" r="27492"/>
                          <a:stretch>
                            <a:fillRect/>
                          </a:stretch>
                        </pic:blipFill>
                        <pic:spPr bwMode="auto">
                          <a:xfrm>
                            <a:off x="0" y="0"/>
                            <a:ext cx="47117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0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50</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体育器材柜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基材：选用优质三聚氰胺刨花板；柜体：采用16mm、隔板25mm；五金件；封边：2mm厚PVC封边条；结构：上部采用透视玻璃推拉门，下部采用板式对开门。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80256" behindDoc="0" locked="0" layoutInCell="1" allowOverlap="1">
                  <wp:simplePos x="0" y="0"/>
                  <wp:positionH relativeFrom="column">
                    <wp:posOffset>114935</wp:posOffset>
                  </wp:positionH>
                  <wp:positionV relativeFrom="paragraph">
                    <wp:posOffset>7620</wp:posOffset>
                  </wp:positionV>
                  <wp:extent cx="603250" cy="755650"/>
                  <wp:effectExtent l="0" t="0" r="6350" b="6350"/>
                  <wp:wrapNone/>
                  <wp:docPr id="60" name="图片 60" descr="体育器材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体育器材柜"/>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2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272"/>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51</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球柜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1200*500*2400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基材：选用优质三聚氰胺刨花板；柜体：采用16mm、隔板25mm,板材防潮；五金件；封边：2mm厚PVC封边条；结构：上部采用透视玻璃推拉门，下部采用板式对开门。</w:t>
            </w:r>
          </w:p>
        </w:tc>
        <w:tc>
          <w:tcPr>
            <w:tcW w:w="1417"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kern w:val="0"/>
                <w:sz w:val="18"/>
                <w:szCs w:val="18"/>
              </w:rPr>
            </w:pPr>
            <w:r>
              <w:rPr>
                <w:rFonts w:ascii="宋体" w:hAnsi="宋体"/>
                <w:noProof/>
              </w:rPr>
              <w:drawing>
                <wp:anchor distT="0" distB="0" distL="114300" distR="114300" simplePos="0" relativeHeight="251681280" behindDoc="0" locked="0" layoutInCell="1" allowOverlap="1">
                  <wp:simplePos x="0" y="0"/>
                  <wp:positionH relativeFrom="column">
                    <wp:posOffset>69850</wp:posOffset>
                  </wp:positionH>
                  <wp:positionV relativeFrom="paragraph">
                    <wp:posOffset>-12700</wp:posOffset>
                  </wp:positionV>
                  <wp:extent cx="632460" cy="668655"/>
                  <wp:effectExtent l="0" t="0" r="0" b="0"/>
                  <wp:wrapNone/>
                  <wp:docPr id="59" name="图片 59" descr="球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球柜.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460"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701"/>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52</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教室用书柜</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900*400*1600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基材：选用环保型E1级25mm三聚氰胺板；门采用16mm,板材防潮、甲醛释放量符合国家标准，经防潮、防虫、防腐等化学处理。封边：全自动2.0mmPVC封边，应防止在温差大的情况下变形及开裂；其截面封边粘力强，密封性好。要求不翘不裂、耐潮耐热、质地结实、表面平整、耐承重、抗冲击、有一定的强度；五金配件。</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82304" behindDoc="0" locked="0" layoutInCell="1" allowOverlap="1">
                  <wp:simplePos x="0" y="0"/>
                  <wp:positionH relativeFrom="column">
                    <wp:posOffset>96520</wp:posOffset>
                  </wp:positionH>
                  <wp:positionV relativeFrom="paragraph">
                    <wp:posOffset>47625</wp:posOffset>
                  </wp:positionV>
                  <wp:extent cx="630555" cy="800735"/>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555"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21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53</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阅览桌（6人）</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2000*1000*760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桌面采用E1级加厚50mm三聚氰胺板，板材防潮、甲醛释放量符合国家标准，经防潮、防虫、防腐等化学处理；封边：2.0mmPVC封边，应防止在温差大的情况下变形及开裂；其截面封边粘力强，密封性好，要求不翘不裂、耐潮耐热、质地结实、表面平整、耐承重、抗冲击、有一定的强度。桌体：主架采用50*50*1.2mm,其余采用50*25*1.2mm矩管焊接而成，金属件严格经过酸洗、磷化、喷涂工艺；五金配件。</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83328" behindDoc="0" locked="0" layoutInCell="1" allowOverlap="1">
                  <wp:simplePos x="0" y="0"/>
                  <wp:positionH relativeFrom="column">
                    <wp:posOffset>88900</wp:posOffset>
                  </wp:positionH>
                  <wp:positionV relativeFrom="paragraph">
                    <wp:posOffset>115570</wp:posOffset>
                  </wp:positionV>
                  <wp:extent cx="538480" cy="657225"/>
                  <wp:effectExtent l="0" t="0" r="0" b="952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2068"/>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54</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阅览椅</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标准</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材质：面料采用新型科技布，面料经液态浸色及防潮、防污工艺处理，光泽度好，厚度适中，内衬高密度定型海绵，软硬适中，回弹性能好，不变形，根据人体工学原理设计，椅架采用优质橡木制作，严格经过蒸煮、制药、杀菌、喷优质环保PU油漆；保证光亮平整、耐磨、耐高温、可长期保持桌椅牢固，色泽美观，坐感舒适；经防潮、防虫、防腐等化学处理。</w:t>
            </w:r>
          </w:p>
        </w:tc>
        <w:tc>
          <w:tcPr>
            <w:tcW w:w="1417" w:type="dxa"/>
            <w:tcBorders>
              <w:top w:val="nil"/>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84352" behindDoc="0" locked="0" layoutInCell="1" allowOverlap="1">
                  <wp:simplePos x="0" y="0"/>
                  <wp:positionH relativeFrom="column">
                    <wp:posOffset>71755</wp:posOffset>
                  </wp:positionH>
                  <wp:positionV relativeFrom="paragraph">
                    <wp:posOffset>91440</wp:posOffset>
                  </wp:positionV>
                  <wp:extent cx="551815" cy="748030"/>
                  <wp:effectExtent l="0" t="0" r="63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18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2E36B5">
        <w:trPr>
          <w:trHeight w:val="1560"/>
        </w:trPr>
        <w:tc>
          <w:tcPr>
            <w:tcW w:w="709" w:type="dxa"/>
            <w:tcBorders>
              <w:top w:val="nil"/>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55</w:t>
            </w:r>
          </w:p>
        </w:tc>
        <w:tc>
          <w:tcPr>
            <w:tcW w:w="1134"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借阅台（转角）</w:t>
            </w:r>
          </w:p>
        </w:tc>
        <w:tc>
          <w:tcPr>
            <w:tcW w:w="669"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700"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476" w:type="dxa"/>
            <w:tcBorders>
              <w:top w:val="nil"/>
              <w:left w:val="nil"/>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（2400/2000）*600*760</w:t>
            </w:r>
          </w:p>
        </w:tc>
        <w:tc>
          <w:tcPr>
            <w:tcW w:w="4101" w:type="dxa"/>
            <w:tcBorders>
              <w:top w:val="nil"/>
              <w:left w:val="nil"/>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台面桌面采用E1级25mm三聚氰胺板，其余采用E1级16mm三聚氰胺板,板材防潮、甲醛释放量符合国家标准，经防潮、防虫、防腐等化学处理。                 </w:t>
            </w:r>
            <w:r>
              <w:rPr>
                <w:rFonts w:ascii="宋体" w:hAnsi="宋体" w:cs="宋体" w:hint="eastAsia"/>
                <w:color w:val="000000"/>
                <w:kern w:val="0"/>
                <w:sz w:val="18"/>
                <w:szCs w:val="18"/>
              </w:rPr>
              <w:br/>
              <w:t xml:space="preserve">封边：2.0mmPVC封边，应防止在温差大的情况下变形及开裂；其截面封边粘力强，密封性好，要求不翘不裂、耐潮耐热、质地结实、表面平整、耐承重、抗冲击、有一定的强度。五金配件。                </w:t>
            </w:r>
          </w:p>
        </w:tc>
        <w:tc>
          <w:tcPr>
            <w:tcW w:w="1417" w:type="dxa"/>
            <w:tcBorders>
              <w:top w:val="single" w:sz="4" w:space="0" w:color="auto"/>
              <w:left w:val="nil"/>
              <w:bottom w:val="single" w:sz="4" w:space="0" w:color="auto"/>
              <w:right w:val="single" w:sz="4" w:space="0" w:color="auto"/>
            </w:tcBorders>
            <w:noWrap/>
            <w:vAlign w:val="center"/>
          </w:tcPr>
          <w:p w:rsidR="000620A9" w:rsidRDefault="000620A9" w:rsidP="002E36B5">
            <w:pPr>
              <w:widowControl/>
              <w:jc w:val="left"/>
              <w:rPr>
                <w:rFonts w:ascii="宋体" w:hAnsi="宋体" w:cs="宋体"/>
                <w:color w:val="000000"/>
                <w:kern w:val="0"/>
                <w:sz w:val="18"/>
                <w:szCs w:val="18"/>
              </w:rPr>
            </w:pPr>
            <w:r>
              <w:rPr>
                <w:rFonts w:ascii="宋体" w:hAnsi="宋体"/>
                <w:noProof/>
              </w:rPr>
              <w:drawing>
                <wp:anchor distT="0" distB="0" distL="114300" distR="114300" simplePos="0" relativeHeight="251685376" behindDoc="0" locked="0" layoutInCell="1" allowOverlap="1">
                  <wp:simplePos x="0" y="0"/>
                  <wp:positionH relativeFrom="column">
                    <wp:posOffset>24765</wp:posOffset>
                  </wp:positionH>
                  <wp:positionV relativeFrom="paragraph">
                    <wp:posOffset>78105</wp:posOffset>
                  </wp:positionV>
                  <wp:extent cx="712470" cy="337185"/>
                  <wp:effectExtent l="0" t="0" r="0" b="571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2470" cy="337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0A9" w:rsidTr="00B577D0">
        <w:trPr>
          <w:trHeight w:val="1469"/>
        </w:trPr>
        <w:tc>
          <w:tcPr>
            <w:tcW w:w="709" w:type="dxa"/>
            <w:tcBorders>
              <w:top w:val="single" w:sz="4" w:space="0" w:color="auto"/>
              <w:left w:val="single" w:sz="4" w:space="0" w:color="auto"/>
              <w:bottom w:val="single" w:sz="4" w:space="0" w:color="auto"/>
              <w:right w:val="single" w:sz="4" w:space="0" w:color="auto"/>
            </w:tcBorders>
            <w:noWrap/>
            <w:vAlign w:val="center"/>
          </w:tcPr>
          <w:p w:rsidR="000620A9" w:rsidRDefault="000620A9" w:rsidP="002E36B5">
            <w:pPr>
              <w:widowControl/>
              <w:jc w:val="center"/>
              <w:textAlignment w:val="center"/>
              <w:rPr>
                <w:rFonts w:ascii="宋体" w:hAnsi="宋体" w:cs="宋体"/>
                <w:kern w:val="0"/>
                <w:sz w:val="18"/>
                <w:szCs w:val="18"/>
              </w:rPr>
            </w:pPr>
            <w:r>
              <w:rPr>
                <w:rFonts w:ascii="宋体" w:hAnsi="宋体" w:cs="宋体" w:hint="eastAsia"/>
                <w:color w:val="000000"/>
                <w:kern w:val="0"/>
                <w:sz w:val="20"/>
                <w:szCs w:val="20"/>
                <w:lang w:bidi="ar"/>
              </w:rPr>
              <w:t>56</w:t>
            </w:r>
          </w:p>
        </w:tc>
        <w:tc>
          <w:tcPr>
            <w:tcW w:w="1134"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双面书架1</w:t>
            </w:r>
          </w:p>
        </w:tc>
        <w:tc>
          <w:tcPr>
            <w:tcW w:w="669"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700"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476"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center"/>
              <w:rPr>
                <w:rFonts w:ascii="宋体" w:hAnsi="宋体" w:cs="宋体"/>
                <w:color w:val="000000"/>
                <w:kern w:val="0"/>
                <w:sz w:val="18"/>
                <w:szCs w:val="18"/>
              </w:rPr>
            </w:pPr>
            <w:r>
              <w:rPr>
                <w:rFonts w:ascii="宋体" w:hAnsi="宋体" w:cs="宋体" w:hint="eastAsia"/>
                <w:color w:val="000000"/>
                <w:kern w:val="0"/>
                <w:sz w:val="18"/>
                <w:szCs w:val="18"/>
              </w:rPr>
              <w:t>1000*500*2000</w:t>
            </w:r>
          </w:p>
        </w:tc>
        <w:tc>
          <w:tcPr>
            <w:tcW w:w="4101" w:type="dxa"/>
            <w:tcBorders>
              <w:top w:val="single" w:sz="4" w:space="0" w:color="auto"/>
              <w:left w:val="single" w:sz="4" w:space="0" w:color="auto"/>
              <w:bottom w:val="single" w:sz="4" w:space="0" w:color="auto"/>
              <w:right w:val="single" w:sz="4" w:space="0" w:color="auto"/>
            </w:tcBorders>
            <w:vAlign w:val="center"/>
          </w:tcPr>
          <w:p w:rsidR="000620A9" w:rsidRDefault="000620A9" w:rsidP="002E36B5">
            <w:pPr>
              <w:widowControl/>
              <w:jc w:val="left"/>
              <w:rPr>
                <w:rFonts w:ascii="宋体" w:hAnsi="宋体" w:cs="宋体"/>
                <w:color w:val="000000"/>
                <w:kern w:val="0"/>
                <w:sz w:val="18"/>
                <w:szCs w:val="18"/>
              </w:rPr>
            </w:pPr>
            <w:r>
              <w:rPr>
                <w:rFonts w:ascii="宋体" w:hAnsi="宋体" w:cs="宋体" w:hint="eastAsia"/>
                <w:color w:val="000000"/>
                <w:kern w:val="0"/>
                <w:sz w:val="18"/>
                <w:szCs w:val="18"/>
              </w:rPr>
              <w:t>钢书架分前后两面，每面各为六层，每层高度可调，相邻调节孔间距 80mm,钢材厚度≥1mm，两侧采用中纤板造型，板材达 E1 级，防火板贴面。立柱钢材厚度≥1.2mm 与底座焊接而成，焊接牢固，表面处理为喷塑。</w:t>
            </w:r>
          </w:p>
        </w:tc>
        <w:tc>
          <w:tcPr>
            <w:tcW w:w="1417" w:type="dxa"/>
            <w:tcBorders>
              <w:top w:val="single" w:sz="4" w:space="0" w:color="auto"/>
              <w:left w:val="single" w:sz="4" w:space="0" w:color="auto"/>
              <w:bottom w:val="single" w:sz="8" w:space="0" w:color="000000"/>
              <w:right w:val="single" w:sz="8" w:space="0" w:color="000000"/>
            </w:tcBorders>
            <w:vAlign w:val="center"/>
          </w:tcPr>
          <w:p w:rsidR="000620A9" w:rsidRDefault="000620A9" w:rsidP="002E36B5">
            <w:pPr>
              <w:widowControl/>
              <w:jc w:val="center"/>
              <w:rPr>
                <w:rFonts w:ascii="宋体" w:hAnsi="宋体" w:cs="宋体"/>
                <w:color w:val="800080"/>
                <w:kern w:val="0"/>
                <w:sz w:val="18"/>
                <w:szCs w:val="18"/>
                <w:u w:val="single"/>
              </w:rPr>
            </w:pPr>
            <w:r>
              <w:rPr>
                <w:rFonts w:ascii="宋体" w:hAnsi="宋体"/>
                <w:noProof/>
              </w:rPr>
              <w:drawing>
                <wp:anchor distT="0" distB="0" distL="114300" distR="114300" simplePos="0" relativeHeight="251686400" behindDoc="0" locked="0" layoutInCell="1" allowOverlap="1">
                  <wp:simplePos x="0" y="0"/>
                  <wp:positionH relativeFrom="column">
                    <wp:posOffset>13970</wp:posOffset>
                  </wp:positionH>
                  <wp:positionV relativeFrom="paragraph">
                    <wp:posOffset>44450</wp:posOffset>
                  </wp:positionV>
                  <wp:extent cx="722630" cy="557530"/>
                  <wp:effectExtent l="0" t="0" r="1270" b="0"/>
                  <wp:wrapNone/>
                  <wp:docPr id="54" name="图片 5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图片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26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1423F" w:rsidRPr="00D05440" w:rsidRDefault="00B1423F" w:rsidP="002E36B5">
      <w:pPr>
        <w:pStyle w:val="2"/>
        <w:keepLines w:val="0"/>
        <w:tabs>
          <w:tab w:val="left" w:pos="0"/>
        </w:tabs>
        <w:spacing w:before="0" w:after="0" w:line="560" w:lineRule="exact"/>
        <w:rPr>
          <w:color w:val="000000"/>
        </w:rPr>
      </w:pPr>
      <w:bookmarkStart w:id="245" w:name="_Toc24356563"/>
      <w:bookmarkStart w:id="246" w:name="_Toc4509120"/>
      <w:bookmarkStart w:id="247" w:name="_Toc12170"/>
      <w:bookmarkStart w:id="248" w:name="_Toc24972"/>
      <w:bookmarkStart w:id="249" w:name="_Toc27442"/>
      <w:bookmarkStart w:id="250" w:name="_Toc19248"/>
      <w:bookmarkStart w:id="251" w:name="_Toc9486"/>
      <w:bookmarkStart w:id="252" w:name="_Toc513796936"/>
      <w:bookmarkStart w:id="253" w:name="_Toc74123762"/>
      <w:r w:rsidRPr="00D05440">
        <w:rPr>
          <w:rFonts w:hint="eastAsia"/>
          <w:color w:val="000000"/>
        </w:rPr>
        <w:t>商务要求</w:t>
      </w:r>
      <w:bookmarkEnd w:id="245"/>
      <w:bookmarkEnd w:id="246"/>
      <w:bookmarkEnd w:id="247"/>
      <w:bookmarkEnd w:id="248"/>
      <w:bookmarkEnd w:id="249"/>
      <w:bookmarkEnd w:id="250"/>
      <w:bookmarkEnd w:id="251"/>
      <w:bookmarkEnd w:id="252"/>
      <w:bookmarkEnd w:id="253"/>
    </w:p>
    <w:p w:rsidR="00B1423F" w:rsidRPr="00EA5881" w:rsidRDefault="00294DA4" w:rsidP="002E36B5">
      <w:pPr>
        <w:pStyle w:val="3"/>
        <w:numPr>
          <w:ilvl w:val="2"/>
          <w:numId w:val="2"/>
        </w:numPr>
        <w:spacing w:line="560" w:lineRule="exact"/>
        <w:rPr>
          <w:color w:val="auto"/>
        </w:rPr>
      </w:pPr>
      <w:r>
        <w:rPr>
          <w:rFonts w:hint="eastAsia"/>
          <w:color w:val="auto"/>
          <w:szCs w:val="21"/>
        </w:rPr>
        <w:t>送货地点</w:t>
      </w:r>
    </w:p>
    <w:p w:rsidR="00B1423F" w:rsidRPr="00EA5881" w:rsidRDefault="00D84671" w:rsidP="002E36B5">
      <w:pPr>
        <w:spacing w:line="560" w:lineRule="exact"/>
        <w:ind w:firstLineChars="200" w:firstLine="560"/>
        <w:rPr>
          <w:rFonts w:ascii="宋体" w:hAnsi="宋体" w:cstheme="minorEastAsia"/>
          <w:sz w:val="28"/>
          <w:szCs w:val="28"/>
        </w:rPr>
      </w:pPr>
      <w:r w:rsidRPr="00DF4BDD">
        <w:rPr>
          <w:rFonts w:ascii="宋体" w:hAnsi="宋体" w:hint="eastAsia"/>
          <w:sz w:val="28"/>
          <w:szCs w:val="28"/>
        </w:rPr>
        <w:t>采购人指定地点（详见采购清单）</w:t>
      </w:r>
      <w:r w:rsidR="00B1423F" w:rsidRPr="00DF4BDD">
        <w:rPr>
          <w:rFonts w:ascii="宋体" w:hAnsi="宋体" w:cstheme="minorEastAsia" w:hint="eastAsia"/>
          <w:sz w:val="28"/>
          <w:szCs w:val="28"/>
        </w:rPr>
        <w:t>。</w:t>
      </w:r>
    </w:p>
    <w:p w:rsidR="00B1423F" w:rsidRPr="00EA5881" w:rsidRDefault="001F55CD" w:rsidP="002E36B5">
      <w:pPr>
        <w:pStyle w:val="3"/>
        <w:numPr>
          <w:ilvl w:val="2"/>
          <w:numId w:val="2"/>
        </w:numPr>
        <w:spacing w:line="560" w:lineRule="exact"/>
        <w:rPr>
          <w:color w:val="auto"/>
        </w:rPr>
      </w:pPr>
      <w:r>
        <w:rPr>
          <w:rFonts w:ascii="Calibri" w:hint="eastAsia"/>
        </w:rPr>
        <w:t>*</w:t>
      </w:r>
      <w:r>
        <w:rPr>
          <w:rFonts w:hint="eastAsia"/>
          <w:color w:val="auto"/>
        </w:rPr>
        <w:t>交货时间</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供应商应于合同签订后一周之内前往采购方地点进行所有项目实施前的实施方案落实工作，并取得采购方的书面签字认可，之后进行全面的货源组织、生产、安装、调试等项目整体实施工作，采购方应予以全面配合。</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）供应商知晓履行本项目货物实施难易程度、进场及安装调试的场地可能存在交叉施工、条件限制等客观情况，供应商承诺自行克服上述困难，保证本项目中所约定的全部货物自签订合同之日起于</w:t>
      </w:r>
      <w:r>
        <w:rPr>
          <w:rFonts w:hint="eastAsia"/>
          <w:color w:val="000000"/>
          <w:sz w:val="28"/>
          <w:szCs w:val="28"/>
        </w:rPr>
        <w:t>60</w:t>
      </w:r>
      <w:r>
        <w:rPr>
          <w:rFonts w:hint="eastAsia"/>
          <w:color w:val="000000"/>
          <w:sz w:val="28"/>
          <w:szCs w:val="28"/>
        </w:rPr>
        <w:t>个日历日内全部送达采购方指定的地点，并按照要求完成安装、调试、整体实施等全部工作。若供应商未能按招标文件规定的交货期和服务要求全面完成所有项目的备货、安装、调试、整体实施等全部工作，将追究违约责任，并会同财政等部门对供应商进行相关处理。</w:t>
      </w:r>
    </w:p>
    <w:p w:rsidR="00B1423F" w:rsidRDefault="00D05440" w:rsidP="002E36B5">
      <w:pPr>
        <w:spacing w:line="560" w:lineRule="exact"/>
        <w:ind w:firstLineChars="200" w:firstLine="560"/>
        <w:rPr>
          <w:rFonts w:ascii="宋体" w:hAnsi="宋体" w:cstheme="minorEastAsia"/>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）在项目实施执行过程中，因用房条件限制、器材大小等实际情况，允许设备桌、器材柜等规格尺寸与招标文件技术参数描述有适当不同，根据实际情况允许正负</w:t>
      </w:r>
      <w:r>
        <w:rPr>
          <w:rFonts w:hint="eastAsia"/>
          <w:color w:val="000000"/>
          <w:sz w:val="28"/>
          <w:szCs w:val="28"/>
        </w:rPr>
        <w:t>10%</w:t>
      </w:r>
      <w:r>
        <w:rPr>
          <w:rFonts w:hint="eastAsia"/>
          <w:color w:val="000000"/>
          <w:sz w:val="28"/>
          <w:szCs w:val="28"/>
        </w:rPr>
        <w:t>以内的尺寸偏离，实施方案必须满足采购人的实际需求，具体方案尺寸由采购方认可，报采购方备案</w:t>
      </w:r>
      <w:r w:rsidR="00B1423F" w:rsidRPr="00EA5881">
        <w:rPr>
          <w:rFonts w:ascii="宋体" w:hAnsi="宋体" w:cstheme="minorEastAsia" w:hint="eastAsia"/>
          <w:sz w:val="28"/>
          <w:szCs w:val="28"/>
        </w:rPr>
        <w:t>。</w:t>
      </w:r>
    </w:p>
    <w:p w:rsidR="00245B09" w:rsidRPr="00245B09" w:rsidRDefault="00245B09" w:rsidP="002E36B5">
      <w:pPr>
        <w:spacing w:line="560" w:lineRule="exact"/>
        <w:rPr>
          <w:sz w:val="28"/>
          <w:szCs w:val="28"/>
        </w:rPr>
      </w:pPr>
      <w:r w:rsidRPr="006321CC">
        <w:rPr>
          <w:rFonts w:ascii="宋体" w:hAnsi="宋体" w:hint="eastAsia"/>
          <w:b/>
          <w:bCs/>
          <w:sz w:val="28"/>
          <w:szCs w:val="28"/>
          <w:lang w:val="zh-CN"/>
        </w:rPr>
        <w:t>（说明：投标人应按招标文件</w:t>
      </w:r>
      <w:r w:rsidRPr="00CC17C3">
        <w:rPr>
          <w:rFonts w:ascii="Times New Roman" w:eastAsiaTheme="minorEastAsia" w:hAnsi="Times New Roman"/>
          <w:b/>
          <w:bCs/>
          <w:kern w:val="0"/>
          <w:sz w:val="28"/>
          <w:szCs w:val="28"/>
          <w:lang w:val="zh-CN"/>
        </w:rPr>
        <w:t>3.3.1</w:t>
      </w:r>
      <w:r w:rsidR="00D05440">
        <w:rPr>
          <w:rFonts w:ascii="Times New Roman" w:eastAsiaTheme="minorEastAsia" w:hAnsi="Times New Roman"/>
          <w:b/>
          <w:bCs/>
          <w:kern w:val="0"/>
          <w:sz w:val="28"/>
          <w:szCs w:val="28"/>
          <w:lang w:val="zh-CN"/>
        </w:rPr>
        <w:t>0</w:t>
      </w:r>
      <w:r w:rsidRPr="00CC17C3">
        <w:rPr>
          <w:rFonts w:ascii="宋体" w:hAnsi="宋体" w:hint="eastAsia"/>
          <w:b/>
          <w:bCs/>
          <w:sz w:val="28"/>
          <w:szCs w:val="28"/>
          <w:lang w:val="zh-CN"/>
        </w:rPr>
        <w:t>承</w:t>
      </w:r>
      <w:r w:rsidRPr="006321CC">
        <w:rPr>
          <w:rFonts w:ascii="宋体" w:hAnsi="宋体" w:hint="eastAsia"/>
          <w:b/>
          <w:bCs/>
          <w:sz w:val="28"/>
          <w:szCs w:val="28"/>
          <w:lang w:val="zh-CN"/>
        </w:rPr>
        <w:t>诺函的要求提供承诺函。）</w:t>
      </w:r>
    </w:p>
    <w:p w:rsidR="00B1423F" w:rsidRPr="00EA5881" w:rsidRDefault="003E2D02" w:rsidP="002E36B5">
      <w:pPr>
        <w:pStyle w:val="3"/>
        <w:numPr>
          <w:ilvl w:val="2"/>
          <w:numId w:val="2"/>
        </w:numPr>
        <w:spacing w:line="560" w:lineRule="exact"/>
        <w:rPr>
          <w:color w:val="auto"/>
        </w:rPr>
      </w:pPr>
      <w:r>
        <w:rPr>
          <w:rFonts w:ascii="Calibri" w:hint="eastAsia"/>
        </w:rPr>
        <w:t>*</w:t>
      </w:r>
      <w:r>
        <w:rPr>
          <w:rFonts w:hint="eastAsia"/>
          <w:color w:val="auto"/>
        </w:rPr>
        <w:t>质保期</w:t>
      </w:r>
    </w:p>
    <w:p w:rsidR="00D05440" w:rsidRDefault="00D05440" w:rsidP="002E36B5">
      <w:pPr>
        <w:spacing w:line="560" w:lineRule="exact"/>
        <w:ind w:firstLineChars="200" w:firstLine="560"/>
        <w:rPr>
          <w:color w:val="000000"/>
          <w:sz w:val="28"/>
          <w:szCs w:val="28"/>
        </w:rPr>
      </w:pPr>
      <w:r w:rsidRPr="00B515C2">
        <w:rPr>
          <w:rFonts w:hint="eastAsia"/>
          <w:color w:val="000000"/>
          <w:sz w:val="28"/>
          <w:szCs w:val="28"/>
        </w:rPr>
        <w:t>（</w:t>
      </w:r>
      <w:r w:rsidRPr="00B515C2">
        <w:rPr>
          <w:rFonts w:hint="eastAsia"/>
          <w:color w:val="000000"/>
          <w:sz w:val="28"/>
          <w:szCs w:val="28"/>
        </w:rPr>
        <w:t>1</w:t>
      </w:r>
      <w:r w:rsidRPr="00B515C2">
        <w:rPr>
          <w:rFonts w:hint="eastAsia"/>
          <w:color w:val="000000"/>
          <w:sz w:val="28"/>
          <w:szCs w:val="28"/>
        </w:rPr>
        <w:t>）正常质量保证期为自本合同所列的全部货物安装、调试、试运行，验收合格签字之日起</w:t>
      </w:r>
      <w:r w:rsidRPr="00B515C2">
        <w:rPr>
          <w:rFonts w:hint="eastAsia"/>
          <w:color w:val="000000"/>
          <w:sz w:val="28"/>
          <w:szCs w:val="28"/>
        </w:rPr>
        <w:t>60</w:t>
      </w:r>
      <w:r w:rsidRPr="00B515C2">
        <w:rPr>
          <w:rFonts w:hint="eastAsia"/>
          <w:color w:val="000000"/>
          <w:sz w:val="28"/>
          <w:szCs w:val="28"/>
        </w:rPr>
        <w:t>个月。</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）保修期：提供三年免费上门维修，终身维修。（若投标文件优于该保修期的，以投标文件为准）</w:t>
      </w:r>
    </w:p>
    <w:p w:rsidR="00245B09" w:rsidRPr="00245B09" w:rsidRDefault="00245B09" w:rsidP="002E36B5">
      <w:pPr>
        <w:spacing w:line="560" w:lineRule="exact"/>
        <w:rPr>
          <w:sz w:val="28"/>
          <w:szCs w:val="28"/>
        </w:rPr>
      </w:pPr>
      <w:r w:rsidRPr="006321CC">
        <w:rPr>
          <w:rFonts w:ascii="宋体" w:hAnsi="宋体" w:hint="eastAsia"/>
          <w:b/>
          <w:bCs/>
          <w:sz w:val="28"/>
          <w:szCs w:val="28"/>
          <w:lang w:val="zh-CN"/>
        </w:rPr>
        <w:t>（说明：投标人应按招标文件</w:t>
      </w:r>
      <w:r w:rsidRPr="00CC17C3">
        <w:rPr>
          <w:rFonts w:ascii="Times New Roman" w:eastAsiaTheme="minorEastAsia" w:hAnsi="Times New Roman"/>
          <w:b/>
          <w:bCs/>
          <w:kern w:val="0"/>
          <w:sz w:val="28"/>
          <w:szCs w:val="28"/>
          <w:lang w:val="zh-CN"/>
        </w:rPr>
        <w:t>3.3.1</w:t>
      </w:r>
      <w:r w:rsidR="00D05440">
        <w:rPr>
          <w:rFonts w:ascii="Times New Roman" w:eastAsiaTheme="minorEastAsia" w:hAnsi="Times New Roman"/>
          <w:b/>
          <w:bCs/>
          <w:kern w:val="0"/>
          <w:sz w:val="28"/>
          <w:szCs w:val="28"/>
          <w:lang w:val="zh-CN"/>
        </w:rPr>
        <w:t>0</w:t>
      </w:r>
      <w:r w:rsidRPr="00CC17C3">
        <w:rPr>
          <w:rFonts w:ascii="宋体" w:hAnsi="宋体" w:hint="eastAsia"/>
          <w:b/>
          <w:bCs/>
          <w:sz w:val="28"/>
          <w:szCs w:val="28"/>
          <w:lang w:val="zh-CN"/>
        </w:rPr>
        <w:t>承</w:t>
      </w:r>
      <w:r w:rsidRPr="006321CC">
        <w:rPr>
          <w:rFonts w:ascii="宋体" w:hAnsi="宋体" w:hint="eastAsia"/>
          <w:b/>
          <w:bCs/>
          <w:sz w:val="28"/>
          <w:szCs w:val="28"/>
          <w:lang w:val="zh-CN"/>
        </w:rPr>
        <w:t>诺函的要求提供承诺函。）</w:t>
      </w:r>
    </w:p>
    <w:p w:rsidR="00B1423F" w:rsidRPr="00EA5881" w:rsidRDefault="00503019" w:rsidP="002E36B5">
      <w:pPr>
        <w:pStyle w:val="3"/>
        <w:numPr>
          <w:ilvl w:val="2"/>
          <w:numId w:val="2"/>
        </w:numPr>
        <w:spacing w:line="560" w:lineRule="exact"/>
        <w:rPr>
          <w:color w:val="auto"/>
        </w:rPr>
      </w:pPr>
      <w:r>
        <w:rPr>
          <w:rFonts w:hint="eastAsia"/>
          <w:color w:val="auto"/>
        </w:rPr>
        <w:t>售后服务</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）提供有关资料及售后服务承诺。</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）备件送达期限：在设备的使用寿命期内，卖方应保证国内不超过</w:t>
      </w:r>
      <w:r>
        <w:rPr>
          <w:rFonts w:hint="eastAsia"/>
          <w:color w:val="000000"/>
          <w:sz w:val="28"/>
          <w:szCs w:val="28"/>
        </w:rPr>
        <w:t>7</w:t>
      </w:r>
      <w:r>
        <w:rPr>
          <w:rFonts w:hint="eastAsia"/>
          <w:color w:val="000000"/>
          <w:sz w:val="28"/>
          <w:szCs w:val="28"/>
        </w:rPr>
        <w:t>天，国外不超过</w:t>
      </w:r>
      <w:r>
        <w:rPr>
          <w:rFonts w:hint="eastAsia"/>
          <w:color w:val="000000"/>
          <w:sz w:val="28"/>
          <w:szCs w:val="28"/>
        </w:rPr>
        <w:t>21</w:t>
      </w:r>
      <w:r>
        <w:rPr>
          <w:rFonts w:hint="eastAsia"/>
          <w:color w:val="000000"/>
          <w:sz w:val="28"/>
          <w:szCs w:val="28"/>
        </w:rPr>
        <w:t>天。</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）终身零配件供应：投标人应保证设备停产后的备件供应保证</w:t>
      </w:r>
      <w:r>
        <w:rPr>
          <w:rFonts w:hint="eastAsia"/>
          <w:color w:val="000000"/>
          <w:sz w:val="28"/>
          <w:szCs w:val="28"/>
        </w:rPr>
        <w:t>10</w:t>
      </w:r>
      <w:r>
        <w:rPr>
          <w:rFonts w:hint="eastAsia"/>
          <w:color w:val="000000"/>
          <w:sz w:val="28"/>
          <w:szCs w:val="28"/>
        </w:rPr>
        <w:t>年，并以优惠的价格提供该设备所需的维修零配件。</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）卖方在国内应有</w:t>
      </w:r>
      <w:r>
        <w:rPr>
          <w:rFonts w:hint="eastAsia"/>
          <w:color w:val="000000"/>
          <w:sz w:val="28"/>
          <w:szCs w:val="28"/>
        </w:rPr>
        <w:t>24</w:t>
      </w:r>
      <w:r>
        <w:rPr>
          <w:rFonts w:hint="eastAsia"/>
          <w:color w:val="000000"/>
          <w:sz w:val="28"/>
          <w:szCs w:val="28"/>
        </w:rPr>
        <w:t>小时电话维修系统，并列出工程师名单、联系电话、通讯地址及备件库地址和备件的详细目录。</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）质保期后，卖方应向用户提供及时的、优质的、价格优惠的技术服务和备品备件供应。</w:t>
      </w:r>
    </w:p>
    <w:p w:rsidR="00D05440" w:rsidRDefault="00D05440" w:rsidP="002E36B5">
      <w:pPr>
        <w:spacing w:line="560" w:lineRule="exact"/>
        <w:ind w:firstLineChars="200" w:firstLine="560"/>
        <w:rPr>
          <w:color w:val="000000"/>
          <w:sz w:val="28"/>
          <w:szCs w:val="28"/>
        </w:rPr>
      </w:pPr>
      <w:r>
        <w:rPr>
          <w:rFonts w:hint="eastAsia"/>
          <w:color w:val="000000"/>
          <w:sz w:val="28"/>
          <w:szCs w:val="28"/>
        </w:rPr>
        <w:t>（</w:t>
      </w:r>
      <w:r>
        <w:rPr>
          <w:rFonts w:hint="eastAsia"/>
          <w:color w:val="000000"/>
          <w:sz w:val="28"/>
          <w:szCs w:val="28"/>
        </w:rPr>
        <w:t>6</w:t>
      </w:r>
      <w:r>
        <w:rPr>
          <w:rFonts w:hint="eastAsia"/>
          <w:color w:val="000000"/>
          <w:sz w:val="28"/>
          <w:szCs w:val="28"/>
        </w:rPr>
        <w:t>）投标人在投标文件中应提供售后服务承诺函。</w:t>
      </w:r>
    </w:p>
    <w:p w:rsidR="00D05440" w:rsidRDefault="00D05440" w:rsidP="002E36B5">
      <w:pPr>
        <w:spacing w:line="560" w:lineRule="exact"/>
        <w:ind w:firstLineChars="200" w:firstLine="560"/>
        <w:jc w:val="center"/>
        <w:rPr>
          <w:color w:val="000000"/>
          <w:sz w:val="28"/>
          <w:szCs w:val="28"/>
        </w:rPr>
      </w:pPr>
      <w:r>
        <w:rPr>
          <w:rFonts w:hint="eastAsia"/>
          <w:color w:val="000000"/>
          <w:sz w:val="28"/>
          <w:szCs w:val="28"/>
        </w:rPr>
        <w:t>售后服务承诺函</w:t>
      </w:r>
    </w:p>
    <w:p w:rsidR="00D05440" w:rsidRDefault="00D05440" w:rsidP="002E36B5">
      <w:pPr>
        <w:spacing w:line="560" w:lineRule="exact"/>
        <w:ind w:firstLineChars="200" w:firstLine="560"/>
        <w:rPr>
          <w:color w:val="000000"/>
          <w:sz w:val="28"/>
          <w:szCs w:val="28"/>
        </w:rPr>
      </w:pPr>
      <w:r>
        <w:rPr>
          <w:rFonts w:hint="eastAsia"/>
          <w:color w:val="000000"/>
          <w:sz w:val="28"/>
          <w:szCs w:val="28"/>
        </w:rPr>
        <w:t>致：成都市成华区教育技术装备管理服务中心</w:t>
      </w:r>
    </w:p>
    <w:p w:rsidR="00D05440" w:rsidRDefault="00D05440" w:rsidP="002E36B5">
      <w:pPr>
        <w:spacing w:line="560" w:lineRule="exact"/>
        <w:ind w:firstLineChars="200" w:firstLine="560"/>
        <w:rPr>
          <w:color w:val="000000"/>
          <w:sz w:val="28"/>
          <w:szCs w:val="28"/>
        </w:rPr>
      </w:pPr>
      <w:r>
        <w:rPr>
          <w:rFonts w:hint="eastAsia"/>
          <w:color w:val="000000"/>
          <w:sz w:val="28"/>
          <w:szCs w:val="28"/>
        </w:rPr>
        <w:t>在（项目名称及项目编号）公开招标中，我方作为投标方提供以下售后服务承诺：</w:t>
      </w:r>
    </w:p>
    <w:p w:rsidR="00D05440" w:rsidRDefault="00D05440" w:rsidP="002E36B5">
      <w:pPr>
        <w:spacing w:line="560" w:lineRule="exact"/>
        <w:ind w:firstLineChars="200" w:firstLine="560"/>
        <w:rPr>
          <w:color w:val="000000"/>
          <w:sz w:val="28"/>
          <w:szCs w:val="28"/>
        </w:rPr>
      </w:pPr>
      <w:r>
        <w:rPr>
          <w:rFonts w:hint="eastAsia"/>
          <w:color w:val="000000"/>
          <w:sz w:val="28"/>
          <w:szCs w:val="28"/>
        </w:rPr>
        <w:t>1</w:t>
      </w:r>
      <w:r>
        <w:rPr>
          <w:rFonts w:hint="eastAsia"/>
          <w:color w:val="000000"/>
          <w:sz w:val="28"/>
          <w:szCs w:val="28"/>
        </w:rPr>
        <w:t>、我方保证售后服务由原制造厂家或我厂在蓉分公司直接提供；</w:t>
      </w:r>
    </w:p>
    <w:p w:rsidR="00D05440" w:rsidRDefault="00D05440" w:rsidP="002E36B5">
      <w:pPr>
        <w:spacing w:line="560" w:lineRule="exact"/>
        <w:ind w:firstLineChars="200" w:firstLine="560"/>
        <w:rPr>
          <w:color w:val="000000"/>
          <w:sz w:val="28"/>
          <w:szCs w:val="28"/>
        </w:rPr>
      </w:pPr>
      <w:r>
        <w:rPr>
          <w:rFonts w:hint="eastAsia"/>
          <w:color w:val="000000"/>
          <w:sz w:val="28"/>
          <w:szCs w:val="28"/>
        </w:rPr>
        <w:t>2</w:t>
      </w:r>
      <w:r>
        <w:rPr>
          <w:rFonts w:hint="eastAsia"/>
          <w:color w:val="000000"/>
          <w:sz w:val="28"/>
          <w:szCs w:val="28"/>
        </w:rPr>
        <w:t>、我方保证合同项下所供的合同设备是全新的、未使用过的；</w:t>
      </w:r>
    </w:p>
    <w:p w:rsidR="00D05440" w:rsidRDefault="00D05440" w:rsidP="002E36B5">
      <w:pPr>
        <w:spacing w:line="560" w:lineRule="exact"/>
        <w:ind w:firstLineChars="200" w:firstLine="560"/>
        <w:rPr>
          <w:color w:val="000000"/>
          <w:sz w:val="28"/>
          <w:szCs w:val="28"/>
        </w:rPr>
      </w:pPr>
      <w:r>
        <w:rPr>
          <w:rFonts w:hint="eastAsia"/>
          <w:color w:val="000000"/>
          <w:sz w:val="28"/>
          <w:szCs w:val="28"/>
        </w:rPr>
        <w:t>3</w:t>
      </w:r>
      <w:r>
        <w:rPr>
          <w:rFonts w:hint="eastAsia"/>
          <w:color w:val="000000"/>
          <w:sz w:val="28"/>
          <w:szCs w:val="28"/>
        </w:rPr>
        <w:t>、我方承诺：在设备到货后，我们将安排合格工程技术人员及施工人员到施工现场进行安装、调试及技术服务，并对产品质量全面负责，前述服务项目所涉费用已包含在合同总价中；</w:t>
      </w:r>
    </w:p>
    <w:p w:rsidR="00D05440" w:rsidRDefault="00D05440" w:rsidP="002E36B5">
      <w:pPr>
        <w:spacing w:line="560" w:lineRule="exact"/>
        <w:ind w:firstLineChars="200" w:firstLine="560"/>
        <w:rPr>
          <w:color w:val="000000"/>
          <w:sz w:val="28"/>
          <w:szCs w:val="28"/>
        </w:rPr>
      </w:pPr>
      <w:r>
        <w:rPr>
          <w:rFonts w:hint="eastAsia"/>
          <w:color w:val="000000"/>
          <w:sz w:val="28"/>
          <w:szCs w:val="28"/>
        </w:rPr>
        <w:t>4</w:t>
      </w:r>
      <w:r>
        <w:rPr>
          <w:rFonts w:hint="eastAsia"/>
          <w:color w:val="000000"/>
          <w:sz w:val="28"/>
          <w:szCs w:val="28"/>
        </w:rPr>
        <w:t>、我方负责提供全套合同设备使用说明书及日常维护保养文件，以及相关技术文件、资料；</w:t>
      </w:r>
    </w:p>
    <w:p w:rsidR="00D05440" w:rsidRDefault="00D05440" w:rsidP="002E36B5">
      <w:pPr>
        <w:spacing w:line="560" w:lineRule="exact"/>
        <w:ind w:firstLineChars="200" w:firstLine="560"/>
        <w:rPr>
          <w:color w:val="000000"/>
          <w:sz w:val="28"/>
          <w:szCs w:val="28"/>
        </w:rPr>
      </w:pPr>
      <w:r w:rsidRPr="00B515C2">
        <w:rPr>
          <w:rFonts w:hint="eastAsia"/>
          <w:color w:val="000000"/>
          <w:sz w:val="28"/>
          <w:szCs w:val="28"/>
        </w:rPr>
        <w:t>5</w:t>
      </w:r>
      <w:r w:rsidRPr="00B515C2">
        <w:rPr>
          <w:rFonts w:hint="eastAsia"/>
          <w:color w:val="000000"/>
          <w:sz w:val="28"/>
          <w:szCs w:val="28"/>
        </w:rPr>
        <w:t>、我方承诺所提供的合同设备实行保修，质保期为</w:t>
      </w:r>
      <w:r w:rsidR="00B515C2" w:rsidRPr="00B515C2">
        <w:rPr>
          <w:color w:val="000000"/>
          <w:sz w:val="28"/>
          <w:szCs w:val="28"/>
          <w:u w:val="single"/>
        </w:rPr>
        <w:t>60</w:t>
      </w:r>
      <w:r w:rsidR="00B515C2" w:rsidRPr="00B515C2">
        <w:rPr>
          <w:rFonts w:hint="eastAsia"/>
          <w:color w:val="000000"/>
          <w:sz w:val="28"/>
          <w:szCs w:val="28"/>
          <w:u w:val="single"/>
        </w:rPr>
        <w:t>个</w:t>
      </w:r>
      <w:r w:rsidR="00B515C2" w:rsidRPr="00B515C2">
        <w:rPr>
          <w:color w:val="000000"/>
          <w:sz w:val="28"/>
          <w:szCs w:val="28"/>
          <w:u w:val="single"/>
        </w:rPr>
        <w:t>月</w:t>
      </w:r>
      <w:r w:rsidRPr="00B515C2">
        <w:rPr>
          <w:rFonts w:hint="eastAsia"/>
          <w:color w:val="000000"/>
          <w:sz w:val="28"/>
          <w:szCs w:val="28"/>
        </w:rPr>
        <w:t>；在质保期内如不能正常使用需进行更换，则更换该部分质保期相应延长；</w:t>
      </w:r>
    </w:p>
    <w:p w:rsidR="00D05440" w:rsidRDefault="00D05440" w:rsidP="002E36B5">
      <w:pPr>
        <w:spacing w:line="560" w:lineRule="exact"/>
        <w:ind w:firstLineChars="200" w:firstLine="560"/>
        <w:rPr>
          <w:color w:val="000000"/>
          <w:sz w:val="28"/>
          <w:szCs w:val="28"/>
        </w:rPr>
      </w:pPr>
      <w:r>
        <w:rPr>
          <w:rFonts w:hint="eastAsia"/>
          <w:color w:val="000000"/>
          <w:sz w:val="28"/>
          <w:szCs w:val="28"/>
        </w:rPr>
        <w:t>6</w:t>
      </w:r>
      <w:r>
        <w:rPr>
          <w:rFonts w:hint="eastAsia"/>
          <w:color w:val="000000"/>
          <w:sz w:val="28"/>
          <w:szCs w:val="28"/>
        </w:rPr>
        <w:t>、我方承诺提供每周</w:t>
      </w:r>
      <w:r>
        <w:rPr>
          <w:rFonts w:hint="eastAsia"/>
          <w:color w:val="000000"/>
          <w:sz w:val="28"/>
          <w:szCs w:val="28"/>
        </w:rPr>
        <w:t>7</w:t>
      </w:r>
      <w:r>
        <w:rPr>
          <w:rFonts w:hint="eastAsia"/>
          <w:color w:val="000000"/>
          <w:sz w:val="28"/>
          <w:szCs w:val="28"/>
        </w:rPr>
        <w:t>天每天</w:t>
      </w:r>
      <w:r>
        <w:rPr>
          <w:rFonts w:hint="eastAsia"/>
          <w:color w:val="000000"/>
          <w:sz w:val="28"/>
          <w:szCs w:val="28"/>
        </w:rPr>
        <w:t>24</w:t>
      </w:r>
      <w:r>
        <w:rPr>
          <w:rFonts w:hint="eastAsia"/>
          <w:color w:val="000000"/>
          <w:sz w:val="28"/>
          <w:szCs w:val="28"/>
        </w:rPr>
        <w:t>小时的免费保修服务，在接到报修通知后，技术人员在</w:t>
      </w:r>
      <w:r>
        <w:rPr>
          <w:rFonts w:hint="eastAsia"/>
          <w:color w:val="000000"/>
          <w:sz w:val="28"/>
          <w:szCs w:val="28"/>
          <w:u w:val="single"/>
        </w:rPr>
        <w:t xml:space="preserve">   </w:t>
      </w:r>
      <w:r>
        <w:rPr>
          <w:rFonts w:hint="eastAsia"/>
          <w:color w:val="000000"/>
          <w:sz w:val="28"/>
          <w:szCs w:val="28"/>
        </w:rPr>
        <w:t>个小时内赶到现场，并在</w:t>
      </w:r>
      <w:r>
        <w:rPr>
          <w:rFonts w:hint="eastAsia"/>
          <w:color w:val="000000"/>
          <w:sz w:val="28"/>
          <w:szCs w:val="28"/>
          <w:u w:val="single"/>
        </w:rPr>
        <w:t xml:space="preserve">  </w:t>
      </w:r>
      <w:r>
        <w:rPr>
          <w:rFonts w:hint="eastAsia"/>
          <w:color w:val="000000"/>
          <w:sz w:val="28"/>
          <w:szCs w:val="28"/>
        </w:rPr>
        <w:t>小时内解决问题；</w:t>
      </w:r>
    </w:p>
    <w:p w:rsidR="00D05440" w:rsidRDefault="00D05440" w:rsidP="002E36B5">
      <w:pPr>
        <w:spacing w:line="560" w:lineRule="exact"/>
        <w:ind w:firstLineChars="200" w:firstLine="560"/>
        <w:rPr>
          <w:color w:val="000000"/>
          <w:sz w:val="28"/>
          <w:szCs w:val="28"/>
        </w:rPr>
      </w:pPr>
      <w:r>
        <w:rPr>
          <w:rFonts w:hint="eastAsia"/>
          <w:color w:val="000000"/>
          <w:sz w:val="28"/>
          <w:szCs w:val="28"/>
        </w:rPr>
        <w:t>7</w:t>
      </w:r>
      <w:r>
        <w:rPr>
          <w:rFonts w:hint="eastAsia"/>
          <w:color w:val="000000"/>
          <w:sz w:val="28"/>
          <w:szCs w:val="28"/>
        </w:rPr>
        <w:t>、我方承诺：保证贵方免受“第三方主张的任何权利”，“第三方主张的权利”包括所供设备的所有权、知识产权、债权、担保物权、用益物权等权利；</w:t>
      </w:r>
    </w:p>
    <w:p w:rsidR="00D05440" w:rsidRDefault="00D05440" w:rsidP="002E36B5">
      <w:pPr>
        <w:spacing w:line="560" w:lineRule="exact"/>
        <w:ind w:firstLineChars="200" w:firstLine="560"/>
        <w:rPr>
          <w:color w:val="000000"/>
          <w:sz w:val="28"/>
          <w:szCs w:val="28"/>
        </w:rPr>
      </w:pPr>
      <w:r>
        <w:rPr>
          <w:rFonts w:hint="eastAsia"/>
          <w:color w:val="000000"/>
          <w:sz w:val="28"/>
          <w:szCs w:val="28"/>
        </w:rPr>
        <w:t>8</w:t>
      </w:r>
      <w:r>
        <w:rPr>
          <w:rFonts w:hint="eastAsia"/>
          <w:color w:val="000000"/>
          <w:sz w:val="28"/>
          <w:szCs w:val="28"/>
        </w:rPr>
        <w:t>、若第三方对合同标的物主张担保物权或者用益物权或者债权或者租赁权，贵方有权要求我方减少货款或免除第三方的权利。如果致使不能实现合同目的的，贵方有权解除合同，并追究我方的违约责任；</w:t>
      </w:r>
    </w:p>
    <w:p w:rsidR="00D05440" w:rsidRDefault="00D05440" w:rsidP="002E36B5">
      <w:pPr>
        <w:spacing w:line="560" w:lineRule="exact"/>
        <w:ind w:firstLineChars="200" w:firstLine="560"/>
        <w:rPr>
          <w:color w:val="000000"/>
          <w:sz w:val="28"/>
          <w:szCs w:val="28"/>
        </w:rPr>
      </w:pPr>
      <w:r>
        <w:rPr>
          <w:rFonts w:hint="eastAsia"/>
          <w:color w:val="000000"/>
          <w:sz w:val="28"/>
          <w:szCs w:val="28"/>
        </w:rPr>
        <w:t>9</w:t>
      </w:r>
      <w:r>
        <w:rPr>
          <w:rFonts w:hint="eastAsia"/>
          <w:color w:val="000000"/>
          <w:sz w:val="28"/>
          <w:szCs w:val="28"/>
        </w:rPr>
        <w:t>、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rsidR="00D05440" w:rsidRDefault="00D05440" w:rsidP="002E36B5">
      <w:pPr>
        <w:spacing w:line="560" w:lineRule="exact"/>
        <w:ind w:firstLineChars="200" w:firstLine="560"/>
        <w:rPr>
          <w:color w:val="000000"/>
          <w:sz w:val="28"/>
          <w:szCs w:val="28"/>
        </w:rPr>
      </w:pPr>
      <w:r>
        <w:rPr>
          <w:rFonts w:hint="eastAsia"/>
          <w:color w:val="000000"/>
          <w:sz w:val="28"/>
          <w:szCs w:val="28"/>
        </w:rPr>
        <w:t>10</w:t>
      </w:r>
      <w:r>
        <w:rPr>
          <w:rFonts w:hint="eastAsia"/>
          <w:color w:val="000000"/>
          <w:sz w:val="28"/>
          <w:szCs w:val="28"/>
        </w:rPr>
        <w:t>、我方保证在质保期满后的</w:t>
      </w:r>
      <w:r>
        <w:rPr>
          <w:rFonts w:hint="eastAsia"/>
          <w:color w:val="000000"/>
          <w:sz w:val="28"/>
          <w:szCs w:val="28"/>
        </w:rPr>
        <w:t>3</w:t>
      </w:r>
      <w:r>
        <w:rPr>
          <w:rFonts w:hint="eastAsia"/>
          <w:color w:val="000000"/>
          <w:sz w:val="28"/>
          <w:szCs w:val="28"/>
        </w:rPr>
        <w:t>年之内，如贵方需要，我方将保证供应备品备件，对投标文件所列清单中的备品备件的供应价格不高于本次投标价。</w:t>
      </w:r>
    </w:p>
    <w:p w:rsidR="00D05440" w:rsidRDefault="00D05440" w:rsidP="002E36B5">
      <w:pPr>
        <w:spacing w:line="560" w:lineRule="exact"/>
        <w:ind w:firstLineChars="200" w:firstLine="560"/>
        <w:rPr>
          <w:color w:val="000000"/>
          <w:sz w:val="28"/>
          <w:szCs w:val="28"/>
        </w:rPr>
      </w:pPr>
      <w:r>
        <w:rPr>
          <w:rFonts w:hint="eastAsia"/>
          <w:color w:val="000000"/>
          <w:sz w:val="28"/>
          <w:szCs w:val="28"/>
        </w:rPr>
        <w:t>11</w:t>
      </w:r>
      <w:r>
        <w:rPr>
          <w:rFonts w:hint="eastAsia"/>
          <w:color w:val="000000"/>
          <w:sz w:val="28"/>
          <w:szCs w:val="28"/>
        </w:rPr>
        <w:t>、其他售后服务承诺：</w:t>
      </w:r>
    </w:p>
    <w:p w:rsidR="00D05440" w:rsidRDefault="00D05440" w:rsidP="002E36B5">
      <w:pPr>
        <w:spacing w:line="560" w:lineRule="exact"/>
        <w:ind w:firstLineChars="200" w:firstLine="560"/>
        <w:rPr>
          <w:color w:val="000000"/>
          <w:sz w:val="28"/>
          <w:szCs w:val="28"/>
        </w:rPr>
      </w:pPr>
      <w:r>
        <w:rPr>
          <w:rFonts w:hint="eastAsia"/>
          <w:color w:val="000000"/>
          <w:sz w:val="28"/>
          <w:szCs w:val="28"/>
        </w:rPr>
        <w:t>a.</w:t>
      </w:r>
      <w:r>
        <w:rPr>
          <w:rFonts w:hint="eastAsia"/>
          <w:color w:val="000000"/>
          <w:sz w:val="28"/>
          <w:szCs w:val="28"/>
        </w:rPr>
        <w:t>提供的技术支持（其费用已计入本次投标报价）；</w:t>
      </w:r>
    </w:p>
    <w:p w:rsidR="00D05440" w:rsidRDefault="00D05440" w:rsidP="002E36B5">
      <w:pPr>
        <w:spacing w:line="560" w:lineRule="exact"/>
        <w:ind w:firstLineChars="200" w:firstLine="560"/>
        <w:rPr>
          <w:color w:val="000000"/>
          <w:sz w:val="28"/>
          <w:szCs w:val="28"/>
        </w:rPr>
      </w:pPr>
      <w:r>
        <w:rPr>
          <w:rFonts w:hint="eastAsia"/>
          <w:color w:val="000000"/>
          <w:sz w:val="28"/>
          <w:szCs w:val="28"/>
        </w:rPr>
        <w:t>b.</w:t>
      </w:r>
      <w:r>
        <w:rPr>
          <w:rFonts w:hint="eastAsia"/>
          <w:color w:val="000000"/>
          <w:sz w:val="28"/>
          <w:szCs w:val="28"/>
        </w:rPr>
        <w:t>将所供设备的所有相关技术文件、资料；</w:t>
      </w:r>
    </w:p>
    <w:p w:rsidR="00D05440" w:rsidRDefault="00D05440" w:rsidP="002E36B5">
      <w:pPr>
        <w:spacing w:line="560" w:lineRule="exact"/>
        <w:ind w:firstLineChars="200" w:firstLine="560"/>
        <w:rPr>
          <w:color w:val="000000"/>
          <w:sz w:val="28"/>
          <w:szCs w:val="28"/>
        </w:rPr>
      </w:pPr>
      <w:r>
        <w:rPr>
          <w:rFonts w:hint="eastAsia"/>
          <w:color w:val="000000"/>
          <w:sz w:val="28"/>
          <w:szCs w:val="28"/>
        </w:rPr>
        <w:t>c.</w:t>
      </w:r>
      <w:r>
        <w:rPr>
          <w:rFonts w:hint="eastAsia"/>
          <w:color w:val="000000"/>
          <w:sz w:val="28"/>
          <w:szCs w:val="28"/>
        </w:rPr>
        <w:t>除以上售后服务内容以外，投标人还可向采购人提供的其他售后服务内容说明：</w:t>
      </w:r>
    </w:p>
    <w:p w:rsidR="00D05440" w:rsidRDefault="00D05440" w:rsidP="002E36B5">
      <w:pPr>
        <w:spacing w:line="560" w:lineRule="exact"/>
        <w:ind w:firstLineChars="200" w:firstLine="560"/>
        <w:rPr>
          <w:color w:val="000000"/>
          <w:sz w:val="28"/>
          <w:szCs w:val="28"/>
        </w:rPr>
      </w:pPr>
      <w:r>
        <w:rPr>
          <w:rFonts w:hint="eastAsia"/>
          <w:color w:val="000000"/>
          <w:sz w:val="28"/>
          <w:szCs w:val="28"/>
        </w:rPr>
        <w:t>（由投标人根据自身情况填写）</w:t>
      </w:r>
    </w:p>
    <w:p w:rsidR="00D05440" w:rsidRDefault="00D05440" w:rsidP="002E36B5">
      <w:pPr>
        <w:spacing w:line="560" w:lineRule="exact"/>
        <w:ind w:firstLineChars="200" w:firstLine="560"/>
        <w:rPr>
          <w:color w:val="000000"/>
          <w:sz w:val="28"/>
          <w:szCs w:val="28"/>
        </w:rPr>
      </w:pPr>
      <w:r>
        <w:rPr>
          <w:rFonts w:hint="eastAsia"/>
          <w:color w:val="000000"/>
          <w:sz w:val="28"/>
          <w:szCs w:val="28"/>
        </w:rPr>
        <w:t>总之：我方的售后服务将全面接受招标文件中规定，并承诺按投标文件中承诺内容执行，若投标文件中承诺内容未完全达到招标文件中要求，将无条件履行招标文件中规定的义务。</w:t>
      </w:r>
    </w:p>
    <w:p w:rsidR="00D05440" w:rsidRDefault="00D05440" w:rsidP="002E36B5">
      <w:pPr>
        <w:spacing w:line="560" w:lineRule="exact"/>
        <w:ind w:firstLineChars="200" w:firstLine="560"/>
        <w:rPr>
          <w:color w:val="000000"/>
          <w:sz w:val="28"/>
          <w:szCs w:val="28"/>
        </w:rPr>
      </w:pPr>
      <w:r>
        <w:rPr>
          <w:rFonts w:hint="eastAsia"/>
          <w:color w:val="000000"/>
          <w:sz w:val="28"/>
          <w:szCs w:val="28"/>
        </w:rPr>
        <w:t>投标人</w:t>
      </w:r>
      <w:r>
        <w:rPr>
          <w:rFonts w:hint="eastAsia"/>
          <w:color w:val="000000"/>
          <w:sz w:val="28"/>
          <w:szCs w:val="28"/>
        </w:rPr>
        <w:t>(</w:t>
      </w:r>
      <w:r>
        <w:rPr>
          <w:rFonts w:hint="eastAsia"/>
          <w:color w:val="000000"/>
          <w:sz w:val="28"/>
          <w:szCs w:val="28"/>
        </w:rPr>
        <w:t>章</w:t>
      </w:r>
      <w:r>
        <w:rPr>
          <w:rFonts w:hint="eastAsia"/>
          <w:color w:val="000000"/>
          <w:sz w:val="28"/>
          <w:szCs w:val="28"/>
        </w:rPr>
        <w:t>)</w:t>
      </w:r>
      <w:r>
        <w:rPr>
          <w:rFonts w:hint="eastAsia"/>
          <w:color w:val="000000"/>
          <w:sz w:val="28"/>
          <w:szCs w:val="28"/>
        </w:rPr>
        <w:t>：</w:t>
      </w:r>
    </w:p>
    <w:p w:rsidR="00D05440" w:rsidRDefault="00D05440" w:rsidP="002E36B5">
      <w:pPr>
        <w:spacing w:line="560" w:lineRule="exact"/>
        <w:ind w:firstLineChars="200" w:firstLine="560"/>
        <w:rPr>
          <w:color w:val="000000"/>
          <w:sz w:val="28"/>
          <w:szCs w:val="28"/>
        </w:rPr>
      </w:pPr>
      <w:r>
        <w:rPr>
          <w:rFonts w:hint="eastAsia"/>
          <w:color w:val="000000"/>
          <w:sz w:val="28"/>
          <w:szCs w:val="28"/>
        </w:rPr>
        <w:t>法定代表人或其授权委托人：</w:t>
      </w:r>
      <w:r>
        <w:rPr>
          <w:rFonts w:hint="eastAsia"/>
          <w:color w:val="000000"/>
          <w:sz w:val="28"/>
          <w:szCs w:val="28"/>
        </w:rPr>
        <w:t xml:space="preserve">  (</w:t>
      </w:r>
      <w:r>
        <w:rPr>
          <w:rFonts w:hint="eastAsia"/>
          <w:color w:val="000000"/>
          <w:sz w:val="28"/>
          <w:szCs w:val="28"/>
        </w:rPr>
        <w:t>签字或盖章</w:t>
      </w:r>
      <w:r>
        <w:rPr>
          <w:rFonts w:hint="eastAsia"/>
          <w:color w:val="000000"/>
          <w:sz w:val="28"/>
          <w:szCs w:val="28"/>
        </w:rPr>
        <w:t xml:space="preserve">)         </w:t>
      </w:r>
    </w:p>
    <w:p w:rsidR="00D05440" w:rsidRDefault="00D05440" w:rsidP="002E36B5">
      <w:pPr>
        <w:spacing w:line="560" w:lineRule="exact"/>
        <w:ind w:firstLineChars="200" w:firstLine="560"/>
        <w:rPr>
          <w:color w:val="000000"/>
          <w:sz w:val="28"/>
          <w:szCs w:val="28"/>
        </w:rPr>
      </w:pPr>
      <w:r>
        <w:rPr>
          <w:rFonts w:hint="eastAsia"/>
          <w:color w:val="000000"/>
          <w:sz w:val="28"/>
          <w:szCs w:val="28"/>
        </w:rPr>
        <w:t>日期：</w:t>
      </w:r>
    </w:p>
    <w:p w:rsidR="00D05440" w:rsidRDefault="00D05440" w:rsidP="002E36B5">
      <w:pPr>
        <w:spacing w:line="560" w:lineRule="exact"/>
        <w:ind w:firstLineChars="200" w:firstLine="560"/>
        <w:rPr>
          <w:color w:val="000000"/>
          <w:sz w:val="28"/>
          <w:szCs w:val="28"/>
        </w:rPr>
      </w:pPr>
      <w:r>
        <w:rPr>
          <w:rFonts w:hint="eastAsia"/>
          <w:color w:val="000000"/>
          <w:sz w:val="28"/>
          <w:szCs w:val="28"/>
        </w:rPr>
        <w:t>投标人地址：</w:t>
      </w:r>
    </w:p>
    <w:p w:rsidR="00D05440" w:rsidRDefault="00D05440" w:rsidP="002E36B5">
      <w:pPr>
        <w:spacing w:line="560" w:lineRule="exact"/>
        <w:ind w:firstLineChars="200" w:firstLine="560"/>
        <w:rPr>
          <w:color w:val="000000"/>
          <w:sz w:val="28"/>
          <w:szCs w:val="28"/>
        </w:rPr>
      </w:pPr>
      <w:r>
        <w:rPr>
          <w:rFonts w:hint="eastAsia"/>
          <w:color w:val="000000"/>
          <w:sz w:val="28"/>
          <w:szCs w:val="28"/>
        </w:rPr>
        <w:t>邮政编码：</w:t>
      </w:r>
      <w:r>
        <w:rPr>
          <w:rFonts w:hint="eastAsia"/>
          <w:color w:val="000000"/>
          <w:sz w:val="28"/>
          <w:szCs w:val="28"/>
        </w:rPr>
        <w:t xml:space="preserve">  </w:t>
      </w:r>
    </w:p>
    <w:p w:rsidR="00D05440" w:rsidRDefault="00D05440" w:rsidP="002E36B5">
      <w:pPr>
        <w:spacing w:line="560" w:lineRule="exact"/>
        <w:ind w:firstLineChars="200" w:firstLine="560"/>
        <w:rPr>
          <w:color w:val="000000"/>
          <w:sz w:val="28"/>
          <w:szCs w:val="28"/>
        </w:rPr>
      </w:pPr>
      <w:r>
        <w:rPr>
          <w:rFonts w:hint="eastAsia"/>
          <w:color w:val="000000"/>
          <w:sz w:val="28"/>
          <w:szCs w:val="28"/>
        </w:rPr>
        <w:t>电话：</w:t>
      </w:r>
      <w:r>
        <w:rPr>
          <w:rFonts w:hint="eastAsia"/>
          <w:color w:val="000000"/>
          <w:sz w:val="28"/>
          <w:szCs w:val="28"/>
        </w:rPr>
        <w:t xml:space="preserve">  </w:t>
      </w:r>
      <w:r>
        <w:rPr>
          <w:rFonts w:hint="eastAsia"/>
          <w:color w:val="000000"/>
          <w:sz w:val="28"/>
          <w:szCs w:val="28"/>
        </w:rPr>
        <w:t>传真：</w:t>
      </w:r>
    </w:p>
    <w:p w:rsidR="00B1423F" w:rsidRPr="00EA5881" w:rsidRDefault="00D83425" w:rsidP="002E36B5">
      <w:pPr>
        <w:pStyle w:val="3"/>
        <w:numPr>
          <w:ilvl w:val="2"/>
          <w:numId w:val="2"/>
        </w:numPr>
        <w:spacing w:line="560" w:lineRule="exact"/>
        <w:rPr>
          <w:color w:val="auto"/>
        </w:rPr>
      </w:pPr>
      <w:r>
        <w:rPr>
          <w:rFonts w:hint="eastAsia"/>
          <w:color w:val="auto"/>
        </w:rPr>
        <w:t>验收标准</w:t>
      </w:r>
      <w:r>
        <w:rPr>
          <w:color w:val="auto"/>
        </w:rPr>
        <w:t>及方法</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一、验收时提供的技术资料</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1</w:t>
      </w:r>
      <w:r w:rsidRPr="00200880">
        <w:rPr>
          <w:rFonts w:hint="eastAsia"/>
          <w:color w:val="000000"/>
          <w:sz w:val="28"/>
          <w:szCs w:val="28"/>
        </w:rPr>
        <w:t>）原产地证明书</w:t>
      </w:r>
      <w:r w:rsidRPr="00200880">
        <w:rPr>
          <w:rFonts w:hint="eastAsia"/>
          <w:color w:val="000000"/>
          <w:sz w:val="28"/>
          <w:szCs w:val="28"/>
        </w:rPr>
        <w:t>(</w:t>
      </w:r>
      <w:r w:rsidRPr="00200880">
        <w:rPr>
          <w:rFonts w:hint="eastAsia"/>
          <w:color w:val="000000"/>
          <w:sz w:val="28"/>
          <w:szCs w:val="28"/>
        </w:rPr>
        <w:t>由制造厂签发</w:t>
      </w:r>
      <w:r w:rsidRPr="00200880">
        <w:rPr>
          <w:rFonts w:hint="eastAsia"/>
          <w:color w:val="000000"/>
          <w:sz w:val="28"/>
          <w:szCs w:val="28"/>
        </w:rPr>
        <w:t>)</w:t>
      </w:r>
      <w:r w:rsidRPr="00200880">
        <w:rPr>
          <w:rFonts w:hint="eastAsia"/>
          <w:color w:val="000000"/>
          <w:sz w:val="28"/>
          <w:szCs w:val="28"/>
        </w:rPr>
        <w:t>；</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2</w:t>
      </w:r>
      <w:r w:rsidRPr="00200880">
        <w:rPr>
          <w:rFonts w:hint="eastAsia"/>
          <w:color w:val="000000"/>
          <w:sz w:val="28"/>
          <w:szCs w:val="28"/>
        </w:rPr>
        <w:t>）提供产品的操作手册、使用说明、维修指南或服务手册；</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3</w:t>
      </w:r>
      <w:r w:rsidRPr="00200880">
        <w:rPr>
          <w:rFonts w:hint="eastAsia"/>
          <w:color w:val="000000"/>
          <w:sz w:val="28"/>
          <w:szCs w:val="28"/>
        </w:rPr>
        <w:t>）备件手册、零件及易损件的图纸及相关资料；</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4</w:t>
      </w:r>
      <w:r w:rsidRPr="00200880">
        <w:rPr>
          <w:rFonts w:hint="eastAsia"/>
          <w:color w:val="000000"/>
          <w:sz w:val="28"/>
          <w:szCs w:val="28"/>
        </w:rPr>
        <w:t>）其它相关技术资料。</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二、安装、调试及验收</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1</w:t>
      </w:r>
      <w:r w:rsidRPr="00200880">
        <w:rPr>
          <w:rFonts w:hint="eastAsia"/>
          <w:color w:val="000000"/>
          <w:sz w:val="28"/>
          <w:szCs w:val="28"/>
        </w:rPr>
        <w:t>）中标供应商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2</w:t>
      </w:r>
      <w:r w:rsidRPr="00200880">
        <w:rPr>
          <w:rFonts w:hint="eastAsia"/>
          <w:color w:val="000000"/>
          <w:sz w:val="28"/>
          <w:szCs w:val="28"/>
        </w:rPr>
        <w:t>）在项目最终竣工验收前的实施过程中，货物的质量及安全等问题均由中标供应商负责。</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3</w:t>
      </w:r>
      <w:r w:rsidRPr="00200880">
        <w:rPr>
          <w:rFonts w:hint="eastAsia"/>
          <w:color w:val="000000"/>
          <w:sz w:val="28"/>
          <w:szCs w:val="28"/>
        </w:rPr>
        <w:t>）设备进场后，设备由中标供应商保管并安装调试完毕，在货物验收并交付使用人后，若因使用人管理不善或安全设施原因造成设备（包括整机、部件、零配件）丢失、被盗、更换等，中标供应商不负任何责任。</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4</w:t>
      </w:r>
      <w:r w:rsidRPr="00200880">
        <w:rPr>
          <w:rFonts w:hint="eastAsia"/>
          <w:color w:val="000000"/>
          <w:sz w:val="28"/>
          <w:szCs w:val="28"/>
        </w:rPr>
        <w:t>）在合同规定的质量保证期内，如发现货物的质量或规格与本合同规定不符，或证明货物有缺陷（自然损耗除外），包括潜在的缺陷或使用不合适的原材料或器件等，采购方保留向中标供应商提出索赔的权利。</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5</w:t>
      </w:r>
      <w:r w:rsidRPr="00200880">
        <w:rPr>
          <w:rFonts w:hint="eastAsia"/>
          <w:color w:val="000000"/>
          <w:sz w:val="28"/>
          <w:szCs w:val="28"/>
        </w:rPr>
        <w:t>）采购人有权派出技术专家对投标货物的制造过程进行抽查或监造，以及参与设备的性能检验和试验运行，中标供应商有义务提供方便和配合。</w:t>
      </w:r>
    </w:p>
    <w:p w:rsidR="00D05440" w:rsidRPr="00200880" w:rsidRDefault="00D05440" w:rsidP="002E36B5">
      <w:pPr>
        <w:spacing w:line="560" w:lineRule="exact"/>
        <w:ind w:firstLineChars="200" w:firstLine="560"/>
        <w:rPr>
          <w:color w:val="000000"/>
          <w:sz w:val="28"/>
          <w:szCs w:val="28"/>
        </w:rPr>
      </w:pPr>
      <w:r w:rsidRPr="00200880">
        <w:rPr>
          <w:rFonts w:hint="eastAsia"/>
          <w:color w:val="000000"/>
          <w:sz w:val="28"/>
          <w:szCs w:val="28"/>
        </w:rPr>
        <w:t>（</w:t>
      </w:r>
      <w:r w:rsidRPr="00200880">
        <w:rPr>
          <w:rFonts w:hint="eastAsia"/>
          <w:color w:val="000000"/>
          <w:sz w:val="28"/>
          <w:szCs w:val="28"/>
        </w:rPr>
        <w:t>6</w:t>
      </w:r>
      <w:r w:rsidRPr="00200880">
        <w:rPr>
          <w:rFonts w:hint="eastAsia"/>
          <w:color w:val="000000"/>
          <w:sz w:val="28"/>
          <w:szCs w:val="28"/>
        </w:rPr>
        <w:t>）交货前提供本项目木制产品主要原材料（板材和油漆）发票复印件及木制产品具有</w:t>
      </w:r>
      <w:r w:rsidRPr="00200880">
        <w:rPr>
          <w:rFonts w:hint="eastAsia"/>
          <w:color w:val="000000"/>
          <w:sz w:val="28"/>
          <w:szCs w:val="28"/>
        </w:rPr>
        <w:t>CMA</w:t>
      </w:r>
      <w:r w:rsidRPr="00200880">
        <w:rPr>
          <w:rFonts w:hint="eastAsia"/>
          <w:color w:val="000000"/>
          <w:sz w:val="28"/>
          <w:szCs w:val="28"/>
        </w:rPr>
        <w:t>的检测报告。主要原材料发票复印件和检测报告复印件交采购人（复印件均加盖公章鲜章，原件备查）。投标人中标后，在设备安装完成后，室内空气质量检测必须达到《室内空气质量标准》</w:t>
      </w:r>
      <w:r w:rsidRPr="00200880">
        <w:rPr>
          <w:rFonts w:hint="eastAsia"/>
          <w:color w:val="000000"/>
          <w:sz w:val="28"/>
          <w:szCs w:val="28"/>
        </w:rPr>
        <w:t>GB/T18883-2002</w:t>
      </w:r>
      <w:r w:rsidRPr="00200880">
        <w:rPr>
          <w:rFonts w:hint="eastAsia"/>
          <w:color w:val="000000"/>
          <w:sz w:val="28"/>
          <w:szCs w:val="28"/>
        </w:rPr>
        <w:t>。</w:t>
      </w:r>
    </w:p>
    <w:p w:rsidR="00B1423F" w:rsidRPr="00EA5881" w:rsidRDefault="002E21A6" w:rsidP="002E36B5">
      <w:pPr>
        <w:pStyle w:val="3"/>
        <w:numPr>
          <w:ilvl w:val="2"/>
          <w:numId w:val="2"/>
        </w:numPr>
        <w:spacing w:line="560" w:lineRule="exact"/>
        <w:rPr>
          <w:color w:val="auto"/>
        </w:rPr>
      </w:pPr>
      <w:r>
        <w:rPr>
          <w:rFonts w:ascii="Calibri" w:hint="eastAsia"/>
        </w:rPr>
        <w:t>*</w:t>
      </w:r>
      <w:r>
        <w:rPr>
          <w:rFonts w:hint="eastAsia"/>
          <w:color w:val="auto"/>
        </w:rPr>
        <w:t>付款方式</w:t>
      </w:r>
    </w:p>
    <w:p w:rsidR="00B1423F" w:rsidRDefault="00D05440" w:rsidP="002E36B5">
      <w:pPr>
        <w:spacing w:line="560" w:lineRule="exact"/>
        <w:ind w:firstLineChars="200" w:firstLine="560"/>
        <w:rPr>
          <w:rFonts w:ascii="宋体" w:hAnsi="宋体"/>
          <w:sz w:val="28"/>
          <w:szCs w:val="28"/>
        </w:rPr>
      </w:pPr>
      <w:r w:rsidRPr="00D05440">
        <w:rPr>
          <w:rFonts w:ascii="宋体" w:hAnsi="宋体" w:cs="Helvetica" w:hint="eastAsia"/>
          <w:kern w:val="0"/>
          <w:sz w:val="28"/>
          <w:szCs w:val="28"/>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 10个工作日内将应支付合同款的50%全额支付给中标人</w:t>
      </w:r>
      <w:r w:rsidR="00B1423F" w:rsidRPr="00EA5881">
        <w:rPr>
          <w:rFonts w:ascii="宋体" w:hAnsi="宋体" w:hint="eastAsia"/>
          <w:sz w:val="28"/>
          <w:szCs w:val="28"/>
        </w:rPr>
        <w:t>。</w:t>
      </w:r>
    </w:p>
    <w:p w:rsidR="005D19B7" w:rsidRPr="005D19B7" w:rsidRDefault="005D19B7" w:rsidP="002E36B5">
      <w:pPr>
        <w:spacing w:line="560" w:lineRule="exact"/>
        <w:rPr>
          <w:sz w:val="28"/>
          <w:szCs w:val="28"/>
        </w:rPr>
      </w:pPr>
      <w:r w:rsidRPr="006321CC">
        <w:rPr>
          <w:rFonts w:ascii="宋体" w:hAnsi="宋体" w:hint="eastAsia"/>
          <w:b/>
          <w:bCs/>
          <w:sz w:val="28"/>
          <w:szCs w:val="28"/>
          <w:lang w:val="zh-CN"/>
        </w:rPr>
        <w:t>（说明：投标人应按招标文件</w:t>
      </w:r>
      <w:r w:rsidR="00D05440">
        <w:rPr>
          <w:rFonts w:ascii="Times New Roman" w:eastAsiaTheme="minorEastAsia" w:hAnsi="Times New Roman"/>
          <w:b/>
          <w:bCs/>
          <w:kern w:val="0"/>
          <w:sz w:val="28"/>
          <w:szCs w:val="28"/>
          <w:lang w:val="zh-CN"/>
        </w:rPr>
        <w:t>3.3</w:t>
      </w:r>
      <w:r>
        <w:rPr>
          <w:rFonts w:ascii="Times New Roman" w:eastAsiaTheme="minorEastAsia" w:hAnsi="Times New Roman"/>
          <w:b/>
          <w:bCs/>
          <w:kern w:val="0"/>
          <w:sz w:val="28"/>
          <w:szCs w:val="28"/>
          <w:lang w:val="zh-CN"/>
        </w:rPr>
        <w:t>.</w:t>
      </w:r>
      <w:r w:rsidRPr="00245B09">
        <w:rPr>
          <w:rFonts w:ascii="Times New Roman" w:eastAsiaTheme="minorEastAsia" w:hAnsi="Times New Roman"/>
          <w:b/>
          <w:bCs/>
          <w:kern w:val="0"/>
          <w:sz w:val="28"/>
          <w:szCs w:val="28"/>
          <w:lang w:val="zh-CN"/>
        </w:rPr>
        <w:t>1</w:t>
      </w:r>
      <w:r w:rsidR="00D05440">
        <w:rPr>
          <w:rFonts w:ascii="Times New Roman" w:eastAsiaTheme="minorEastAsia" w:hAnsi="Times New Roman"/>
          <w:b/>
          <w:bCs/>
          <w:kern w:val="0"/>
          <w:sz w:val="28"/>
          <w:szCs w:val="28"/>
          <w:lang w:val="zh-CN"/>
        </w:rPr>
        <w:t>0</w:t>
      </w:r>
      <w:r w:rsidRPr="006321CC">
        <w:rPr>
          <w:rFonts w:ascii="宋体" w:hAnsi="宋体" w:hint="eastAsia"/>
          <w:b/>
          <w:bCs/>
          <w:sz w:val="28"/>
          <w:szCs w:val="28"/>
          <w:lang w:val="zh-CN"/>
        </w:rPr>
        <w:t>承诺函的要求提供承诺函。）</w:t>
      </w:r>
    </w:p>
    <w:p w:rsidR="00B1423F" w:rsidRDefault="002E21A6" w:rsidP="002E36B5">
      <w:pPr>
        <w:pStyle w:val="3"/>
        <w:numPr>
          <w:ilvl w:val="2"/>
          <w:numId w:val="2"/>
        </w:numPr>
        <w:spacing w:line="560" w:lineRule="exact"/>
        <w:rPr>
          <w:rFonts w:asciiTheme="minorEastAsia" w:hAnsiTheme="minorEastAsia"/>
          <w:color w:val="auto"/>
          <w:lang w:val="zh-CN"/>
        </w:rPr>
      </w:pPr>
      <w:r w:rsidRPr="002E21A6">
        <w:rPr>
          <w:rFonts w:asciiTheme="minorEastAsia" w:hAnsiTheme="minorEastAsia" w:hint="eastAsia"/>
          <w:color w:val="auto"/>
          <w:lang w:val="zh-CN"/>
        </w:rPr>
        <w:t>违约责任</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Pr>
          <w:rFonts w:ascii="宋体" w:hAnsi="宋体" w:cs="Helvetica" w:hint="eastAsia"/>
          <w:kern w:val="0"/>
          <w:sz w:val="28"/>
          <w:szCs w:val="28"/>
        </w:rPr>
        <w:t>1</w:t>
      </w:r>
      <w:r w:rsidRPr="00CE57D0">
        <w:rPr>
          <w:rFonts w:ascii="宋体" w:hAnsi="宋体" w:cs="Helvetica" w:hint="eastAsia"/>
          <w:kern w:val="0"/>
          <w:sz w:val="28"/>
          <w:szCs w:val="28"/>
        </w:rPr>
        <w:t>、采购人违约责任</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（1）采购人无正当理由拒收货物的，采购人应偿付合同总价百分之三的违约金；</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（2）采购人逾期支付货款的，除应及时付足货款外，应向中标人偿付欠款总额万分之一/天的违约金；逾期付款超过20天的，中标人有权终止合同；</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（3）采购人偿付的违约金不足以弥补中标人损失的，还应按中标人损失尚未弥补的部分，支付赔偿金给中标人。</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Pr>
          <w:rFonts w:ascii="宋体" w:hAnsi="宋体" w:cs="Helvetica" w:hint="eastAsia"/>
          <w:kern w:val="0"/>
          <w:sz w:val="28"/>
          <w:szCs w:val="28"/>
        </w:rPr>
        <w:t>2</w:t>
      </w:r>
      <w:r w:rsidRPr="00CE57D0">
        <w:rPr>
          <w:rFonts w:ascii="宋体" w:hAnsi="宋体" w:cs="Helvetica" w:hint="eastAsia"/>
          <w:kern w:val="0"/>
          <w:sz w:val="28"/>
          <w:szCs w:val="28"/>
        </w:rPr>
        <w:t>、中标人违约责任</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1）中标人交付的货物质量不符合合同规定的，中标人应向采购人支付合同总价的百分之三的违约金，并须在合同规定的交货时间内更换合格的货物给采购人，否则，视作中标人不能交付货物而违约，按本条本款下述第“（2）”项规定由中标人偿付违约赔偿金给采购人。</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2）中标人不能交付货物或逾期交付货物而违约的，除应及时交足货物外，应向采购人偿付逾期交货部分货款总额的万分之一/天的违约金；逾期交货超过20天，采购人有权终止合同，中标人则应按合同总价的百分之三的款额向采购人偿付赔偿金，并须全额退还采购人已经付给中标人的货款及其利息。</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3）中标人货物经采购人送交具有法定资格条件的质量技术监督机构检测后，如检测结果认定货物质量不符合本合同规定标准的，则视为中标人没有按时交货而违约，中标人须在20天内无条件更换合格的货物，如逾期不能更换合格的货物，采购人有权终止本合同，中标人应另付合同总价的百分之三的赔偿金给采购人。</w:t>
      </w:r>
    </w:p>
    <w:p w:rsidR="00CE57D0" w:rsidRPr="00CE57D0"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三向采购人支付违约金并赔偿因此给采购人造成的一切损失。</w:t>
      </w:r>
    </w:p>
    <w:p w:rsidR="002E21A6" w:rsidRPr="00580F3B" w:rsidRDefault="00CE57D0" w:rsidP="002E36B5">
      <w:pPr>
        <w:widowControl/>
        <w:spacing w:line="560" w:lineRule="exact"/>
        <w:ind w:firstLineChars="250" w:firstLine="700"/>
        <w:jc w:val="left"/>
        <w:rPr>
          <w:rFonts w:ascii="宋体" w:hAnsi="宋体" w:cs="Helvetica"/>
          <w:kern w:val="0"/>
          <w:sz w:val="28"/>
          <w:szCs w:val="28"/>
        </w:rPr>
      </w:pPr>
      <w:r w:rsidRPr="00CE57D0">
        <w:rPr>
          <w:rFonts w:ascii="宋体" w:hAnsi="宋体" w:cs="Helvetica" w:hint="eastAsia"/>
          <w:kern w:val="0"/>
          <w:sz w:val="28"/>
          <w:szCs w:val="28"/>
        </w:rPr>
        <w:t>（5）中标人偿付的违约金不足以弥补采购人损失的，还应按采购人损失尚未弥补的部分，支付赔偿金给采购人</w:t>
      </w:r>
      <w:r w:rsidR="002E21A6">
        <w:rPr>
          <w:rFonts w:ascii="宋体" w:hAnsi="宋体" w:cs="Helvetica" w:hint="eastAsia"/>
          <w:kern w:val="0"/>
          <w:sz w:val="28"/>
          <w:szCs w:val="28"/>
        </w:rPr>
        <w:t>。</w:t>
      </w: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CE57D0" w:rsidP="00B71153">
      <w:pPr>
        <w:widowControl/>
        <w:jc w:val="left"/>
        <w:rPr>
          <w:rFonts w:ascii="宋体" w:hAnsi="宋体"/>
          <w:b/>
          <w:sz w:val="28"/>
          <w:szCs w:val="28"/>
        </w:rPr>
      </w:pPr>
      <w:r>
        <w:rPr>
          <w:rFonts w:ascii="宋体" w:hAnsi="宋体"/>
          <w:b/>
          <w:sz w:val="28"/>
          <w:szCs w:val="28"/>
        </w:rPr>
        <w:br w:type="page"/>
      </w:r>
    </w:p>
    <w:p w:rsidR="00B1423F" w:rsidRPr="00EA5881" w:rsidRDefault="00B1423F" w:rsidP="00B71153">
      <w:pPr>
        <w:pStyle w:val="1"/>
        <w:numPr>
          <w:ilvl w:val="0"/>
          <w:numId w:val="2"/>
        </w:numPr>
        <w:spacing w:before="0" w:after="0" w:line="360" w:lineRule="auto"/>
        <w:ind w:left="0" w:firstLine="0"/>
      </w:pPr>
      <w:bookmarkStart w:id="254" w:name="_Toc7800"/>
      <w:bookmarkStart w:id="255" w:name="_Toc7093"/>
      <w:bookmarkStart w:id="256" w:name="_Toc1676"/>
      <w:bookmarkStart w:id="257" w:name="_Toc10524"/>
      <w:bookmarkStart w:id="258" w:name="_Toc74123763"/>
      <w:r w:rsidRPr="00EA5881">
        <w:rPr>
          <w:rFonts w:hint="eastAsia"/>
        </w:rPr>
        <w:t>资格性审查</w:t>
      </w:r>
      <w:bookmarkEnd w:id="254"/>
      <w:bookmarkEnd w:id="255"/>
      <w:bookmarkEnd w:id="256"/>
      <w:bookmarkEnd w:id="257"/>
      <w:bookmarkEnd w:id="258"/>
    </w:p>
    <w:p w:rsidR="00B1423F" w:rsidRPr="00EA5881" w:rsidRDefault="00B1423F" w:rsidP="00B71153">
      <w:pPr>
        <w:tabs>
          <w:tab w:val="left" w:pos="851"/>
        </w:tabs>
        <w:spacing w:line="360" w:lineRule="auto"/>
        <w:ind w:firstLineChars="202" w:firstLine="566"/>
        <w:rPr>
          <w:rFonts w:ascii="宋体" w:hAnsi="宋体"/>
          <w:sz w:val="28"/>
          <w:szCs w:val="28"/>
        </w:rPr>
      </w:pPr>
      <w:r w:rsidRPr="00EA5881">
        <w:rPr>
          <w:rFonts w:ascii="宋体" w:hAnsi="宋体" w:hint="eastAsia"/>
          <w:sz w:val="28"/>
          <w:szCs w:val="28"/>
        </w:rPr>
        <w:t>资格性审查由采购人组成的资格审查小组依据法律法规和招标文件的规定，对</w:t>
      </w:r>
      <w:r w:rsidR="003A6A3B">
        <w:rPr>
          <w:rFonts w:ascii="宋体" w:hAnsi="宋体" w:hint="eastAsia"/>
          <w:sz w:val="28"/>
          <w:szCs w:val="28"/>
        </w:rPr>
        <w:t>投标文件中的资格证明</w:t>
      </w:r>
      <w:r w:rsidRPr="00EA5881">
        <w:rPr>
          <w:rFonts w:ascii="宋体" w:hAnsi="宋体" w:hint="eastAsia"/>
          <w:sz w:val="28"/>
          <w:szCs w:val="28"/>
        </w:rPr>
        <w:t>进行审查，以确定投标人是否具备投标资格，并出具资格性审查报告。</w:t>
      </w:r>
    </w:p>
    <w:p w:rsidR="00B1423F" w:rsidRDefault="00B1423F" w:rsidP="00B71153">
      <w:pPr>
        <w:tabs>
          <w:tab w:val="left" w:pos="851"/>
        </w:tabs>
        <w:spacing w:line="360" w:lineRule="auto"/>
        <w:ind w:firstLineChars="202" w:firstLine="566"/>
        <w:rPr>
          <w:rFonts w:ascii="宋体" w:hAnsi="宋体"/>
          <w:sz w:val="28"/>
          <w:szCs w:val="28"/>
        </w:rPr>
      </w:pPr>
      <w:r w:rsidRPr="00EA5881">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3A6A3B">
        <w:rPr>
          <w:rFonts w:ascii="宋体" w:hAnsi="宋体" w:hint="eastAsia"/>
          <w:sz w:val="28"/>
          <w:szCs w:val="28"/>
        </w:rPr>
        <w:t>采购</w:t>
      </w:r>
      <w:r w:rsidRPr="00EA5881">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445"/>
        <w:gridCol w:w="1673"/>
        <w:gridCol w:w="6058"/>
      </w:tblGrid>
      <w:tr w:rsidR="00013D79" w:rsidRPr="00013D79" w:rsidTr="000C2A81">
        <w:tc>
          <w:tcPr>
            <w:tcW w:w="2557" w:type="dxa"/>
            <w:gridSpan w:val="3"/>
            <w:tcBorders>
              <w:top w:val="single" w:sz="2" w:space="0" w:color="auto"/>
              <w:left w:val="single" w:sz="2" w:space="0" w:color="auto"/>
              <w:bottom w:val="single" w:sz="2" w:space="0" w:color="auto"/>
              <w:right w:val="single" w:sz="2" w:space="0" w:color="auto"/>
            </w:tcBorders>
            <w:vAlign w:val="center"/>
          </w:tcPr>
          <w:p w:rsidR="00013D79" w:rsidRPr="00A82CBF" w:rsidRDefault="00013D79" w:rsidP="00B71153">
            <w:pPr>
              <w:tabs>
                <w:tab w:val="left" w:pos="851"/>
              </w:tabs>
              <w:spacing w:line="360" w:lineRule="auto"/>
              <w:jc w:val="center"/>
              <w:rPr>
                <w:b/>
                <w:sz w:val="28"/>
              </w:rPr>
            </w:pPr>
            <w:r w:rsidRPr="00A82CBF">
              <w:rPr>
                <w:b/>
                <w:sz w:val="28"/>
              </w:rPr>
              <w:t>资格性审查项</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A82CBF" w:rsidRDefault="00013D79" w:rsidP="00B71153">
            <w:pPr>
              <w:tabs>
                <w:tab w:val="left" w:pos="851"/>
              </w:tabs>
              <w:spacing w:line="360" w:lineRule="auto"/>
              <w:jc w:val="center"/>
              <w:rPr>
                <w:sz w:val="28"/>
              </w:rPr>
            </w:pPr>
            <w:r w:rsidRPr="00A82CBF">
              <w:rPr>
                <w:b/>
                <w:sz w:val="28"/>
              </w:rPr>
              <w:t>通过条件</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在中华人民共和国境内依法登记注册，并有效存续具有独立法人资格的</w:t>
            </w:r>
            <w:r w:rsidRPr="00013D79">
              <w:rPr>
                <w:rFonts w:hint="eastAsia"/>
              </w:rPr>
              <w:t>供应商</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营业执照复印件（正本或副本）或法人证书复印件（正本或副本）</w:t>
            </w:r>
            <w:r w:rsidRPr="00013D79">
              <w:rPr>
                <w:rFonts w:hint="eastAsia"/>
              </w:rPr>
              <w:t>。</w:t>
            </w:r>
            <w:r w:rsidRPr="00013D79">
              <w:t>【说明：</w:t>
            </w:r>
            <w:r w:rsidRPr="00013D79">
              <w:rPr>
                <w:rFonts w:ascii="宋体" w:hAnsi="宋体" w:hint="eastAsia"/>
                <w:szCs w:val="28"/>
              </w:rPr>
              <w:t>①</w:t>
            </w:r>
            <w:r w:rsidRPr="00013D79">
              <w:t>营业执照或法人证书载明有期限的，应在有效期限内；</w:t>
            </w:r>
            <w:r w:rsidRPr="00013D79">
              <w:rPr>
                <w:rFonts w:ascii="宋体" w:hAnsi="宋体" w:hint="eastAsia"/>
                <w:szCs w:val="28"/>
              </w:rPr>
              <w:t>②</w:t>
            </w:r>
            <w:r w:rsidRPr="00013D79">
              <w:t>在中华人民共和国境内注册，具有独立法人资格。】</w:t>
            </w:r>
          </w:p>
        </w:tc>
      </w:tr>
      <w:tr w:rsidR="00013D79" w:rsidRPr="00013D79" w:rsidTr="000C2A81">
        <w:tc>
          <w:tcPr>
            <w:tcW w:w="355"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2</w:t>
            </w:r>
          </w:p>
        </w:tc>
        <w:tc>
          <w:tcPr>
            <w:tcW w:w="446"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书面声明材料</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具有良好的商业信誉的证明材料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投标人具有良好的商业信誉的书面声明材料。【</w:t>
            </w:r>
            <w:r w:rsidRPr="00013D79">
              <w:rPr>
                <w:rFonts w:hint="eastAsia"/>
              </w:rPr>
              <w:t>说明</w:t>
            </w:r>
            <w:r w:rsidRPr="00013D79">
              <w:t>：</w:t>
            </w:r>
            <w:r w:rsidRPr="00013D79">
              <w:rPr>
                <w:rFonts w:ascii="宋体" w:hAnsi="宋体" w:hint="eastAsia"/>
                <w:szCs w:val="28"/>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00A82CBF">
              <w:t>的</w:t>
            </w:r>
            <w:r w:rsidRPr="00013D79">
              <w:t>要求提供书面声明材料</w:t>
            </w:r>
            <w:r w:rsidRPr="00013D79">
              <w:rPr>
                <w:rFonts w:ascii="宋体" w:hAnsi="宋体" w:hint="eastAsia"/>
                <w:szCs w:val="28"/>
              </w:rPr>
              <w:t>；②供应商</w:t>
            </w:r>
            <w:r w:rsidRPr="00013D79">
              <w:rPr>
                <w:rFonts w:ascii="宋体" w:hAnsi="宋体"/>
                <w:szCs w:val="28"/>
              </w:rPr>
              <w:t>具有良好的商业信誉</w:t>
            </w:r>
            <w:r w:rsidRPr="00013D79">
              <w:t>。】</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参加政府采购活动前三年内，在经营活动中没有重大违法记录</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投标人参加政府采购活动前三年内，在经营活动中没有重大违法记录的书面声明材料</w:t>
            </w:r>
            <w:r w:rsidRPr="00013D79">
              <w:rPr>
                <w:rFonts w:hint="eastAsia"/>
              </w:rPr>
              <w:t>。</w:t>
            </w:r>
            <w:r w:rsidRPr="00013D79">
              <w:t>【说明：</w:t>
            </w:r>
            <w:r w:rsidRPr="00013D79">
              <w:rPr>
                <w:rFonts w:ascii="宋体" w:hAnsi="宋体" w:hint="eastAsia"/>
                <w:szCs w:val="28"/>
              </w:rPr>
              <w:t>①</w:t>
            </w:r>
            <w:r w:rsidRPr="00013D79">
              <w:t>按</w:t>
            </w:r>
            <w:r w:rsidRPr="00013D79">
              <w:rPr>
                <w:rFonts w:hint="eastAsia"/>
              </w:rPr>
              <w:t>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hint="eastAsia"/>
              </w:rPr>
              <w:t>；</w:t>
            </w:r>
            <w:r w:rsidRPr="00013D79">
              <w:rPr>
                <w:rFonts w:ascii="宋体" w:hAnsi="宋体" w:hint="eastAsia"/>
                <w:szCs w:val="28"/>
              </w:rPr>
              <w:t>②供应商参加政府采购活动前三年内，在经营活动中没有重大违法记录</w:t>
            </w:r>
            <w:r w:rsidRPr="00013D79">
              <w:t>。】</w:t>
            </w:r>
          </w:p>
          <w:p w:rsidR="00013D79" w:rsidRPr="00013D79" w:rsidRDefault="00013D79" w:rsidP="00B71153">
            <w:pPr>
              <w:tabs>
                <w:tab w:val="left" w:pos="851"/>
              </w:tabs>
              <w:spacing w:line="360" w:lineRule="auto"/>
            </w:pPr>
            <w:r w:rsidRPr="00013D79">
              <w:t xml:space="preserve">2. </w:t>
            </w:r>
            <w:r w:rsidRPr="00013D79">
              <w:t>资格审查小组根据</w:t>
            </w:r>
            <w:r w:rsidRPr="00013D79">
              <w:t>“</w:t>
            </w:r>
            <w:r w:rsidRPr="00013D79">
              <w:t>信用中国</w:t>
            </w:r>
            <w:r w:rsidRPr="00013D79">
              <w:t>”</w:t>
            </w:r>
            <w:r w:rsidRPr="00013D79">
              <w:rPr>
                <w:rFonts w:hint="eastAsia"/>
              </w:rPr>
              <w:t>和</w:t>
            </w:r>
            <w:r w:rsidRPr="00013D79">
              <w:t>“</w:t>
            </w:r>
            <w:r w:rsidRPr="00013D79">
              <w:t>中国政府采购网</w:t>
            </w:r>
            <w:r w:rsidRPr="00013D79">
              <w:t>”</w:t>
            </w:r>
            <w:r w:rsidRPr="00013D79">
              <w:t>网站的查询结果，在资格审查期间对投标人在参加政府采购活动前三年内，在经营活动中是否有重大违法记录进行审查</w:t>
            </w:r>
            <w:r w:rsidRPr="00013D79">
              <w:rPr>
                <w:rFonts w:hint="eastAsia"/>
              </w:rPr>
              <w:t>。</w:t>
            </w:r>
            <w:r w:rsidRPr="00013D79">
              <w:t>【说明：投标人参加政府采购活动前三年内，在经营活动中没有重大违法记录</w:t>
            </w:r>
            <w:r w:rsidRPr="00013D79">
              <w:rPr>
                <w:rFonts w:hint="eastAsia"/>
              </w:rPr>
              <w:t>。</w:t>
            </w:r>
            <w:r w:rsidRPr="00013D79">
              <w:t>】</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未被列入失信被执行人、重大税收违法案件当事人名单、政府采购严重违法失信行为记录名单</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投标人未列入失信被执行人、重大税收违法案件当事人名单、政府采购严重违法失信行为记录名单的书面声明材料</w:t>
            </w:r>
            <w:r w:rsidRPr="00013D79">
              <w:rPr>
                <w:rFonts w:hint="eastAsia"/>
              </w:rPr>
              <w:t>。</w:t>
            </w:r>
            <w:r w:rsidRPr="00013D79">
              <w:t>【说明：</w:t>
            </w:r>
            <w:r w:rsidRPr="00013D79">
              <w:rPr>
                <w:rFonts w:ascii="宋体" w:hAnsi="宋体" w:cs="宋体" w:hint="eastAsia"/>
                <w:lang w:eastAsia="ja-JP"/>
              </w:rPr>
              <w:t>①</w:t>
            </w:r>
            <w:r w:rsidRPr="00013D79">
              <w:t>投标人未列入失信被执行人、重大税收违法案件当事人名单、政府采购严重违法失信行为记录名单；</w:t>
            </w:r>
            <w:r w:rsidRPr="00013D79">
              <w:rPr>
                <w:rFonts w:ascii="宋体" w:hAnsi="宋体" w:hint="eastAsia"/>
                <w:szCs w:val="28"/>
              </w:rPr>
              <w:t>②</w:t>
            </w:r>
            <w:r w:rsidRPr="00013D79">
              <w:t>按</w:t>
            </w:r>
            <w:r w:rsidRPr="00013D79">
              <w:rPr>
                <w:rFonts w:hint="eastAsia"/>
              </w:rPr>
              <w:t>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p>
          <w:p w:rsidR="00013D79" w:rsidRPr="00013D79" w:rsidRDefault="00013D79" w:rsidP="00B71153">
            <w:pPr>
              <w:tabs>
                <w:tab w:val="left" w:pos="851"/>
              </w:tabs>
              <w:spacing w:line="360" w:lineRule="auto"/>
            </w:pPr>
            <w:r w:rsidRPr="00013D79">
              <w:t xml:space="preserve">2. </w:t>
            </w:r>
            <w:r w:rsidRPr="00013D79">
              <w:t>资格审查小组根据</w:t>
            </w:r>
            <w:r w:rsidRPr="00013D79">
              <w:t>“</w:t>
            </w:r>
            <w:r w:rsidRPr="00013D79">
              <w:t>信用中国</w:t>
            </w:r>
            <w:r w:rsidRPr="00013D79">
              <w:t>”</w:t>
            </w:r>
            <w:r w:rsidRPr="00013D79">
              <w:rPr>
                <w:rFonts w:hint="eastAsia"/>
              </w:rPr>
              <w:t>和</w:t>
            </w:r>
            <w:r w:rsidRPr="00013D79">
              <w:t>“</w:t>
            </w:r>
            <w:r w:rsidRPr="00013D79">
              <w:t>中国政府采购网</w:t>
            </w:r>
            <w:r w:rsidRPr="00013D79">
              <w:t>”</w:t>
            </w:r>
            <w:r w:rsidRPr="00013D79">
              <w:t>网站的查询结果，在资格审查期间对投标人在参加政府采购活动前三年内，在经营活动中是否被列入失信被执行人、重大税收违法案件当事人名单、政府采购严重违法失信行为记录名单进行审查</w:t>
            </w:r>
            <w:r w:rsidRPr="00013D79">
              <w:rPr>
                <w:rFonts w:hint="eastAsia"/>
              </w:rPr>
              <w:t>。</w:t>
            </w:r>
            <w:r w:rsidRPr="00013D79">
              <w:t>【说明：投标人未列入失信被执行人、重大税收违法案件当事人名单、政府采购严重违法失信行为记录名单。】</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未处于被行政部门禁止参与政府采购活动的期限内</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投标人未处于被行政部门禁止参与政府采购活动的期限内。【说明：</w:t>
            </w:r>
            <w:r w:rsidRPr="00013D79">
              <w:rPr>
                <w:rFonts w:hint="eastAsia"/>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ascii="宋体" w:hAnsi="宋体" w:hint="eastAsia"/>
                <w:szCs w:val="28"/>
              </w:rPr>
              <w:t>；②供应商未处于被行政部门禁止参与政府采购活动的期限内。</w:t>
            </w:r>
            <w:r w:rsidRPr="00013D79">
              <w:t>】</w:t>
            </w:r>
          </w:p>
        </w:tc>
      </w:tr>
      <w:tr w:rsidR="00013D79" w:rsidRPr="00013D79" w:rsidTr="000C2A81">
        <w:trPr>
          <w:trHeight w:val="2137"/>
        </w:trPr>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4" w:space="0" w:color="auto"/>
              <w:right w:val="single" w:sz="2" w:space="0" w:color="auto"/>
            </w:tcBorders>
            <w:vAlign w:val="center"/>
          </w:tcPr>
          <w:p w:rsidR="00013D79" w:rsidRPr="00013D79" w:rsidRDefault="00013D79" w:rsidP="00B71153">
            <w:pPr>
              <w:tabs>
                <w:tab w:val="left" w:pos="851"/>
              </w:tabs>
              <w:spacing w:line="360" w:lineRule="auto"/>
            </w:pPr>
            <w:r w:rsidRPr="00013D79">
              <w:t>行贿犯罪记录</w:t>
            </w:r>
          </w:p>
        </w:tc>
        <w:tc>
          <w:tcPr>
            <w:tcW w:w="6299" w:type="dxa"/>
            <w:tcBorders>
              <w:top w:val="single" w:sz="2" w:space="0" w:color="auto"/>
              <w:left w:val="single" w:sz="2" w:space="0" w:color="auto"/>
              <w:bottom w:val="single" w:sz="4" w:space="0" w:color="auto"/>
              <w:right w:val="single" w:sz="2" w:space="0" w:color="auto"/>
            </w:tcBorders>
            <w:vAlign w:val="center"/>
          </w:tcPr>
          <w:p w:rsidR="00013D79" w:rsidRPr="00013D79" w:rsidRDefault="00013D79" w:rsidP="00B71153">
            <w:pPr>
              <w:tabs>
                <w:tab w:val="left" w:pos="851"/>
              </w:tabs>
              <w:spacing w:line="360" w:lineRule="auto"/>
            </w:pPr>
            <w:r w:rsidRPr="00013D79">
              <w:t>在行贿犯罪信息查询期限内，投标人及其现任法定代表人、主要负责人没有行贿犯罪记录的书面声明材料。【说明：</w:t>
            </w:r>
            <w:r w:rsidRPr="00013D79">
              <w:rPr>
                <w:rFonts w:ascii="宋体" w:hAnsi="宋体" w:cs="宋体" w:hint="eastAsia"/>
                <w:lang w:eastAsia="ja-JP"/>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的要求提供书面声明材料，投标文件中不需提供中国裁判文书网（</w:t>
            </w:r>
            <w:r w:rsidRPr="00013D79">
              <w:t>https://wenshu.court.gov.cn</w:t>
            </w:r>
            <w:r w:rsidRPr="00013D79">
              <w:t>）查询结果的证明材料</w:t>
            </w:r>
            <w:r w:rsidRPr="00013D79">
              <w:rPr>
                <w:rFonts w:hint="eastAsia"/>
              </w:rPr>
              <w:t>；</w:t>
            </w:r>
            <w:r w:rsidRPr="00013D79">
              <w:rPr>
                <w:rFonts w:ascii="宋体" w:hAnsi="宋体" w:hint="eastAsia"/>
                <w:szCs w:val="28"/>
              </w:rPr>
              <w:t>②在行贿犯罪信息查询期限内，供应商及其现任法定代表人、主要负责人没有行贿犯罪记录</w:t>
            </w:r>
            <w:r w:rsidRPr="00013D79">
              <w:t>。】</w:t>
            </w:r>
          </w:p>
        </w:tc>
      </w:tr>
      <w:tr w:rsidR="00013D79" w:rsidRPr="00013D79" w:rsidTr="000C2A81">
        <w:trPr>
          <w:trHeight w:val="201"/>
        </w:trPr>
        <w:tc>
          <w:tcPr>
            <w:tcW w:w="355"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4"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单位负责人为同一人或者存在直接控股、管理关系的不同供应商，不得参加同一项目的投标</w:t>
            </w:r>
          </w:p>
        </w:tc>
        <w:tc>
          <w:tcPr>
            <w:tcW w:w="6299" w:type="dxa"/>
            <w:tcBorders>
              <w:top w:val="single" w:sz="4"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与投标人单位负责人为同一人或者存在直接控股、管理关系的相关供应商的书面声明材料。</w:t>
            </w:r>
            <w:r w:rsidRPr="00013D79">
              <w:t>【说明：</w:t>
            </w:r>
            <w:r w:rsidRPr="00013D79">
              <w:rPr>
                <w:rFonts w:hint="eastAsia"/>
              </w:rPr>
              <w:t>①</w:t>
            </w:r>
            <w:r w:rsidRPr="00013D79">
              <w:t>按招标文件</w:t>
            </w:r>
            <w:r w:rsidRPr="00013D79">
              <w:t>3.2.2</w:t>
            </w:r>
            <w:r w:rsidRPr="00013D79">
              <w:rPr>
                <w:rFonts w:hint="eastAsia"/>
              </w:rPr>
              <w:t>声明</w:t>
            </w:r>
            <w:r w:rsidRPr="00013D79">
              <w:t>的要求提供书面声明材料</w:t>
            </w:r>
            <w:r w:rsidRPr="00013D79">
              <w:rPr>
                <w:rFonts w:hint="eastAsia"/>
              </w:rPr>
              <w:t>；②参加投标的供应商中无与投标人的单位负责人为同一人或者存在直接控股、管理关系的供应商</w:t>
            </w:r>
            <w:r w:rsidRPr="00013D79">
              <w:t>。】</w:t>
            </w:r>
          </w:p>
        </w:tc>
      </w:tr>
      <w:tr w:rsidR="00013D79" w:rsidRPr="00013D79" w:rsidTr="000C2A81">
        <w:tc>
          <w:tcPr>
            <w:tcW w:w="355"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3</w:t>
            </w:r>
          </w:p>
        </w:tc>
        <w:tc>
          <w:tcPr>
            <w:tcW w:w="446"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其他</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不属于其他国家相关法律法规规定的禁止参加投标的供应商</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、根据招标文件的要求不属于禁止参加投标或投标无效的供应商；</w:t>
            </w:r>
          </w:p>
          <w:p w:rsidR="00013D79" w:rsidRPr="00013D79" w:rsidRDefault="00013D79" w:rsidP="00B71153">
            <w:pPr>
              <w:tabs>
                <w:tab w:val="left" w:pos="851"/>
              </w:tabs>
              <w:spacing w:line="360" w:lineRule="auto"/>
            </w:pPr>
            <w:r w:rsidRPr="00013D79">
              <w:t>2</w:t>
            </w:r>
            <w:r w:rsidRPr="00013D79">
              <w:t>、资格审查小组未发现或者未知晓投标人存在属于国家相关法律法规规定的禁止参加投标或投标无效的供应商。</w:t>
            </w:r>
          </w:p>
          <w:p w:rsidR="00013D79" w:rsidRPr="00013D79" w:rsidRDefault="00013D79" w:rsidP="00B71153">
            <w:pPr>
              <w:tabs>
                <w:tab w:val="left" w:pos="851"/>
              </w:tabs>
              <w:spacing w:line="360" w:lineRule="auto"/>
            </w:pP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具有履行合同所必须的设备和专业技术能力</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采购人对投标人履行合同所必须的设备和专业技术能力无其他特殊要求，投标人具有有效的营业执照或法人证书即可，可不提供其他证明材料。</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法律、行政法规规定的其他条件</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采购人对法律、行政法规规定的其他条件无其他特殊要求，投标人具有有效的营业执照或法人证书即可，可不提供其他证明材料。</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联合体投标</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非联合体投标。</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资质要求</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无</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投标保证金</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无</w:t>
            </w:r>
            <w:r w:rsidRPr="00013D79">
              <w:rPr>
                <w:rFonts w:hint="eastAsia"/>
              </w:rPr>
              <w:t>【说明：无须提供证明材料，上传空白页即可，不对本项上传的材料作资格审查】</w:t>
            </w:r>
          </w:p>
        </w:tc>
      </w:tr>
      <w:tr w:rsidR="00013D79" w:rsidRPr="00013D79" w:rsidTr="000C2A81">
        <w:trPr>
          <w:trHeight w:val="1566"/>
        </w:trPr>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t>投标文件解密情况</w:t>
            </w:r>
          </w:p>
        </w:tc>
        <w:tc>
          <w:tcPr>
            <w:tcW w:w="6299" w:type="dxa"/>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rPr>
                <w:rFonts w:ascii="宋体" w:hAnsi="宋体" w:hint="eastAsia"/>
                <w:szCs w:val="28"/>
              </w:rPr>
              <w:t>除因断电、断网、系统故障或其他不可抗力等因素，导致系统无法使用外，投标文件已成功解密。</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投标文件签章</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投标文件加盖有投标人（法定名称）电子签章</w:t>
            </w:r>
            <w:r w:rsidRPr="00013D79">
              <w:t>。</w:t>
            </w:r>
            <w:r w:rsidRPr="00013D79">
              <w:rPr>
                <w:rFonts w:hint="eastAsia"/>
              </w:rPr>
              <w:t>【说明：无须提供证明材料，上传空白页即可，不对本项上传的材料作资格审查】</w:t>
            </w:r>
          </w:p>
        </w:tc>
      </w:tr>
      <w:tr w:rsidR="00013D79" w:rsidRPr="00013D79" w:rsidTr="000C2A81">
        <w:tc>
          <w:tcPr>
            <w:tcW w:w="355"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6"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投标文件资格性审查部分的语言</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语言符合招标文件的要求。</w:t>
            </w:r>
            <w:r w:rsidRPr="00013D79">
              <w:rPr>
                <w:rFonts w:hint="eastAsia"/>
              </w:rPr>
              <w:t>【说明：无须提供证明材料，上传空白页即可，不对本项上传的材料作资格审查】</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4</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投标文件资格性审查部分组成</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rPr>
                <w:rFonts w:ascii="宋体" w:hAnsi="宋体" w:hint="eastAsia"/>
                <w:szCs w:val="28"/>
              </w:rPr>
              <w:t>符合资格预审文件“</w:t>
            </w:r>
            <w:r w:rsidRPr="00013D79">
              <w:rPr>
                <w:rFonts w:ascii="宋体" w:hAnsi="宋体"/>
                <w:szCs w:val="28"/>
              </w:rPr>
              <w:t>2.4.</w:t>
            </w:r>
            <w:r w:rsidRPr="00013D79">
              <w:rPr>
                <w:rFonts w:ascii="宋体" w:hAnsi="宋体" w:hint="eastAsia"/>
                <w:szCs w:val="28"/>
              </w:rPr>
              <w:t>6投标</w:t>
            </w:r>
            <w:r w:rsidRPr="00013D79">
              <w:rPr>
                <w:rFonts w:ascii="宋体" w:hAnsi="宋体"/>
                <w:szCs w:val="28"/>
              </w:rPr>
              <w:t>文件的组成”规定要求。</w:t>
            </w:r>
            <w:r w:rsidRPr="00013D79">
              <w:rPr>
                <w:rFonts w:ascii="宋体" w:hAnsi="宋体" w:hint="eastAsia"/>
                <w:szCs w:val="28"/>
              </w:rPr>
              <w:t>【说明：投标人按招标文件3.2.1</w:t>
            </w:r>
            <w:r w:rsidR="00A82CBF">
              <w:rPr>
                <w:rFonts w:ascii="宋体" w:hAnsi="宋体" w:hint="eastAsia"/>
                <w:szCs w:val="28"/>
              </w:rPr>
              <w:t>关于投标人资格申明的函的要求提供关于投标人</w:t>
            </w:r>
            <w:r w:rsidRPr="00013D79">
              <w:rPr>
                <w:rFonts w:ascii="宋体" w:hAnsi="宋体" w:hint="eastAsia"/>
                <w:szCs w:val="28"/>
              </w:rPr>
              <w:t>资格申明的函。】</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5</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缴纳社会保障资金的证明材料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投标人缴纳</w:t>
            </w:r>
            <w:r w:rsidRPr="00013D79">
              <w:t>20</w:t>
            </w:r>
            <w:r w:rsidRPr="00013D79">
              <w:rPr>
                <w:rFonts w:hint="eastAsia"/>
              </w:rPr>
              <w:t>20</w:t>
            </w:r>
            <w:r w:rsidRPr="00013D79">
              <w:t>或</w:t>
            </w:r>
            <w:r w:rsidRPr="00013D79">
              <w:t>20</w:t>
            </w:r>
            <w:r w:rsidRPr="00013D79">
              <w:rPr>
                <w:rFonts w:hint="eastAsia"/>
              </w:rPr>
              <w:t>21</w:t>
            </w:r>
            <w:r w:rsidRPr="00013D79">
              <w:t>年任意时段的社保的银行电子回单或行政部门出具的社保缴纳证明材料复印件。</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6</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缴纳税收的证明材料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投标人缴纳</w:t>
            </w:r>
            <w:r w:rsidRPr="00013D79">
              <w:t>20</w:t>
            </w:r>
            <w:r w:rsidRPr="00013D79">
              <w:rPr>
                <w:rFonts w:hint="eastAsia"/>
              </w:rPr>
              <w:t>20</w:t>
            </w:r>
            <w:r w:rsidRPr="00013D79">
              <w:t>或</w:t>
            </w:r>
            <w:r w:rsidRPr="00013D79">
              <w:t>20</w:t>
            </w:r>
            <w:r w:rsidRPr="00013D79">
              <w:rPr>
                <w:rFonts w:hint="eastAsia"/>
              </w:rPr>
              <w:t>21</w:t>
            </w:r>
            <w:r w:rsidRPr="00013D79">
              <w:t>年任意时段的税收的银行电子回单或者行政部门出具的纳税证明或完税证明的复印件。</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7</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具有健全的财务会计制度的证明材料</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20</w:t>
            </w:r>
            <w:r w:rsidRPr="00013D79">
              <w:rPr>
                <w:rFonts w:hint="eastAsia"/>
              </w:rPr>
              <w:t>19</w:t>
            </w:r>
            <w:r w:rsidRPr="00013D79">
              <w:t>或</w:t>
            </w:r>
            <w:r w:rsidRPr="00013D79">
              <w:t>20</w:t>
            </w:r>
            <w:r w:rsidRPr="00013D79">
              <w:rPr>
                <w:rFonts w:hint="eastAsia"/>
              </w:rPr>
              <w:t>20</w:t>
            </w:r>
            <w:r w:rsidRPr="00013D79">
              <w:t>会计年度资产负债表复印件</w:t>
            </w:r>
            <w:r w:rsidRPr="00013D79">
              <w:rPr>
                <w:rFonts w:hint="eastAsia"/>
              </w:rPr>
              <w:t>。</w:t>
            </w:r>
            <w:r w:rsidRPr="00013D79">
              <w:t>【说明：投标人成立时间至投标截止时间止不足一年的，提供成立后任意时段的资产负债表复印件</w:t>
            </w:r>
            <w:r w:rsidRPr="00013D79">
              <w:rPr>
                <w:rFonts w:hint="eastAsia"/>
              </w:rPr>
              <w:t>。</w:t>
            </w:r>
            <w:r w:rsidRPr="00013D79">
              <w:t>】</w:t>
            </w:r>
          </w:p>
        </w:tc>
      </w:tr>
      <w:tr w:rsidR="00013D79" w:rsidRPr="00013D79" w:rsidTr="000C2A81">
        <w:tc>
          <w:tcPr>
            <w:tcW w:w="801"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8</w:t>
            </w:r>
          </w:p>
        </w:tc>
        <w:tc>
          <w:tcPr>
            <w:tcW w:w="1756"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本项目为专门面向中小企业采购项目，投标人提供的货物全部由符合政策要求的中小企业制造</w:t>
            </w:r>
          </w:p>
        </w:tc>
        <w:tc>
          <w:tcPr>
            <w:tcW w:w="6299"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中小企业声明函或残疾人福利性单位声明函或投标产品制造商属于监狱企业的证明文件复印件【说明：（</w:t>
            </w:r>
            <w:r w:rsidRPr="00013D79">
              <w:rPr>
                <w:rFonts w:hint="eastAsia"/>
              </w:rPr>
              <w:t>1</w:t>
            </w:r>
            <w:r w:rsidRPr="00013D79">
              <w:rPr>
                <w:rFonts w:hint="eastAsia"/>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013D79">
              <w:rPr>
                <w:rFonts w:hint="eastAsia"/>
              </w:rPr>
              <w:t>2</w:t>
            </w:r>
            <w:r w:rsidRPr="00013D79">
              <w:rPr>
                <w:rFonts w:hint="eastAsia"/>
              </w:rPr>
              <w:t>）投标人投标产品全部由采购标的以及其所属行业的中型企业、小型企业、微型企业制造；（</w:t>
            </w:r>
            <w:r w:rsidRPr="00013D79">
              <w:rPr>
                <w:rFonts w:hint="eastAsia"/>
              </w:rPr>
              <w:t>3</w:t>
            </w:r>
            <w:r w:rsidRPr="00013D79">
              <w:rPr>
                <w:rFonts w:hint="eastAsia"/>
              </w:rPr>
              <w:t>）残疾人福利性单位、监狱企业视同为小型微型企业。】。</w:t>
            </w:r>
          </w:p>
        </w:tc>
      </w:tr>
    </w:tbl>
    <w:p w:rsidR="00B1423F" w:rsidRPr="00EA5881" w:rsidRDefault="00B1423F" w:rsidP="00B71153">
      <w:pPr>
        <w:tabs>
          <w:tab w:val="left" w:pos="851"/>
        </w:tabs>
        <w:spacing w:line="360" w:lineRule="auto"/>
        <w:ind w:firstLineChars="200" w:firstLine="560"/>
        <w:rPr>
          <w:rFonts w:ascii="宋体" w:hAnsi="宋体"/>
          <w:sz w:val="28"/>
          <w:szCs w:val="28"/>
        </w:rPr>
      </w:pPr>
      <w:r w:rsidRPr="00EA5881">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B1423F" w:rsidRPr="00EA5881"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二、“信用</w:t>
      </w:r>
      <w:r w:rsidR="00054973">
        <w:rPr>
          <w:rFonts w:ascii="宋体" w:hAnsi="宋体" w:hint="eastAsia"/>
          <w:sz w:val="28"/>
          <w:szCs w:val="28"/>
        </w:rPr>
        <w:t>中国”网站、“中国政府采购网”</w:t>
      </w:r>
      <w:r w:rsidRPr="00EA5881">
        <w:rPr>
          <w:rFonts w:ascii="宋体" w:hAnsi="宋体" w:hint="eastAsia"/>
          <w:sz w:val="28"/>
          <w:szCs w:val="28"/>
        </w:rPr>
        <w:t>网站查询结果，将以纸质截图或将截图保存至电子介质的形式留存。</w:t>
      </w:r>
    </w:p>
    <w:p w:rsidR="00B1423F" w:rsidRPr="00EA5881" w:rsidRDefault="00B1423F" w:rsidP="00A82CBF">
      <w:pPr>
        <w:spacing w:line="560" w:lineRule="exact"/>
        <w:ind w:firstLineChars="202" w:firstLine="566"/>
        <w:rPr>
          <w:rFonts w:ascii="宋体" w:hAnsi="宋体"/>
          <w:sz w:val="28"/>
          <w:szCs w:val="28"/>
        </w:rPr>
      </w:pPr>
      <w:r w:rsidRPr="00EA5881">
        <w:rPr>
          <w:rFonts w:ascii="宋体" w:hAnsi="宋体" w:hint="eastAsia"/>
          <w:sz w:val="28"/>
          <w:szCs w:val="28"/>
        </w:rPr>
        <w:t>三、投标人的投标文件资格性审查时被判定为无效的，</w:t>
      </w:r>
      <w:r w:rsidR="00943792">
        <w:rPr>
          <w:rFonts w:ascii="宋体" w:hAnsi="宋体" w:hint="eastAsia"/>
          <w:sz w:val="28"/>
          <w:szCs w:val="28"/>
        </w:rPr>
        <w:t>采购</w:t>
      </w:r>
      <w:r w:rsidRPr="00EA5881">
        <w:rPr>
          <w:rFonts w:ascii="宋体" w:hAnsi="宋体" w:hint="eastAsia"/>
          <w:sz w:val="28"/>
          <w:szCs w:val="28"/>
        </w:rPr>
        <w:t>中心将通知投标人（以现场公示、电话、短信、市公资交易中心网站等任一方式）。投标人如对资格审查结论有异议的，应及时向</w:t>
      </w:r>
      <w:r w:rsidR="00943792">
        <w:rPr>
          <w:rFonts w:ascii="宋体" w:hAnsi="宋体" w:hint="eastAsia"/>
          <w:sz w:val="28"/>
          <w:szCs w:val="28"/>
        </w:rPr>
        <w:t>采购</w:t>
      </w:r>
      <w:r w:rsidRPr="00EA5881">
        <w:rPr>
          <w:rFonts w:ascii="宋体" w:hAnsi="宋体" w:hint="eastAsia"/>
          <w:sz w:val="28"/>
          <w:szCs w:val="28"/>
        </w:rPr>
        <w:t>中心反馈意见。</w:t>
      </w:r>
      <w:r w:rsidR="00943792">
        <w:rPr>
          <w:rFonts w:ascii="宋体" w:hAnsi="宋体" w:hint="eastAsia"/>
          <w:sz w:val="28"/>
          <w:szCs w:val="28"/>
        </w:rPr>
        <w:t>采购</w:t>
      </w:r>
      <w:r w:rsidRPr="00EA5881">
        <w:rPr>
          <w:rFonts w:ascii="宋体" w:hAnsi="宋体" w:hint="eastAsia"/>
          <w:sz w:val="28"/>
          <w:szCs w:val="28"/>
        </w:rPr>
        <w:t>中心将及时告知资格审查小组。（说明：无论投标人是否收到通知或提供反馈意见，均不影响资格审查和评标工作，且</w:t>
      </w:r>
      <w:r w:rsidR="00943792">
        <w:rPr>
          <w:rFonts w:ascii="宋体" w:hAnsi="宋体" w:hint="eastAsia"/>
          <w:sz w:val="28"/>
          <w:szCs w:val="28"/>
        </w:rPr>
        <w:t>采购</w:t>
      </w:r>
      <w:r w:rsidRPr="00EA5881">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B1423F" w:rsidRPr="00EA5881" w:rsidRDefault="00B1423F" w:rsidP="00A82CBF">
      <w:pPr>
        <w:spacing w:line="560" w:lineRule="exact"/>
        <w:ind w:firstLineChars="202" w:firstLine="566"/>
      </w:pPr>
      <w:r w:rsidRPr="00EA5881">
        <w:rPr>
          <w:rFonts w:ascii="宋体" w:hAnsi="宋体" w:hint="eastAsia"/>
          <w:sz w:val="28"/>
          <w:szCs w:val="28"/>
        </w:rPr>
        <w:t>四、通过资格性审查的供应商＜3名，采购失败。</w:t>
      </w:r>
    </w:p>
    <w:p w:rsidR="00B1423F" w:rsidRPr="00EA5881" w:rsidRDefault="00B1423F" w:rsidP="00A82CBF">
      <w:pPr>
        <w:spacing w:line="560" w:lineRule="exact"/>
      </w:pPr>
    </w:p>
    <w:p w:rsidR="00B1423F" w:rsidRPr="00EA5881" w:rsidRDefault="00B1423F" w:rsidP="00A82CBF">
      <w:pPr>
        <w:spacing w:line="560" w:lineRule="exact"/>
      </w:pP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 w:rsidR="00B1423F" w:rsidRDefault="00B1423F" w:rsidP="00B71153"/>
    <w:p w:rsidR="001A6C13" w:rsidRDefault="001A6C13" w:rsidP="00B71153"/>
    <w:p w:rsidR="001A6C13" w:rsidRDefault="001A6C13" w:rsidP="00B71153"/>
    <w:p w:rsidR="001A6C13" w:rsidRDefault="001A6C13" w:rsidP="00B71153"/>
    <w:p w:rsidR="00B1423F" w:rsidRPr="00EA5881" w:rsidRDefault="00B1423F" w:rsidP="00B71153"/>
    <w:p w:rsidR="00B1423F" w:rsidRPr="00EA5881" w:rsidRDefault="00B1423F" w:rsidP="00B71153">
      <w:pPr>
        <w:pStyle w:val="1"/>
        <w:numPr>
          <w:ilvl w:val="0"/>
          <w:numId w:val="2"/>
        </w:numPr>
        <w:spacing w:before="0" w:after="0" w:line="360" w:lineRule="auto"/>
        <w:ind w:left="0" w:firstLine="0"/>
      </w:pPr>
      <w:bookmarkStart w:id="259" w:name="_Toc11596"/>
      <w:bookmarkStart w:id="260" w:name="_Toc29184"/>
      <w:bookmarkStart w:id="261" w:name="_Toc16118"/>
      <w:bookmarkStart w:id="262" w:name="_Toc18121"/>
      <w:bookmarkStart w:id="263" w:name="_Toc74123764"/>
      <w:r w:rsidRPr="00EA5881">
        <w:rPr>
          <w:rFonts w:hint="eastAsia"/>
        </w:rPr>
        <w:t>评标办法</w:t>
      </w:r>
      <w:bookmarkStart w:id="264" w:name="_Toc183582280"/>
      <w:bookmarkStart w:id="265" w:name="_Toc208849007"/>
      <w:bookmarkStart w:id="266" w:name="_Toc183682415"/>
      <w:bookmarkStart w:id="267" w:name="_Toc217446097"/>
      <w:bookmarkEnd w:id="259"/>
      <w:bookmarkEnd w:id="260"/>
      <w:bookmarkEnd w:id="261"/>
      <w:bookmarkEnd w:id="262"/>
      <w:bookmarkEnd w:id="263"/>
    </w:p>
    <w:p w:rsidR="00B1423F" w:rsidRPr="00EA5881" w:rsidRDefault="00B1423F" w:rsidP="00B71153">
      <w:pPr>
        <w:pStyle w:val="2"/>
        <w:numPr>
          <w:ilvl w:val="1"/>
          <w:numId w:val="2"/>
        </w:numPr>
        <w:spacing w:before="0" w:after="0" w:line="560" w:lineRule="exact"/>
      </w:pPr>
      <w:bookmarkStart w:id="268" w:name="_Toc12005"/>
      <w:bookmarkStart w:id="269" w:name="_Toc30790"/>
      <w:bookmarkStart w:id="270" w:name="_Toc13609"/>
      <w:bookmarkStart w:id="271" w:name="_Toc315871642"/>
      <w:bookmarkStart w:id="272" w:name="_Toc10788"/>
      <w:bookmarkStart w:id="273" w:name="_Toc316292248"/>
      <w:bookmarkStart w:id="274" w:name="_Toc74123765"/>
      <w:r w:rsidRPr="00EA5881">
        <w:rPr>
          <w:rFonts w:hint="eastAsia"/>
        </w:rPr>
        <w:t>总则</w:t>
      </w:r>
      <w:bookmarkEnd w:id="264"/>
      <w:bookmarkEnd w:id="265"/>
      <w:bookmarkEnd w:id="266"/>
      <w:bookmarkEnd w:id="267"/>
      <w:bookmarkEnd w:id="268"/>
      <w:bookmarkEnd w:id="269"/>
      <w:bookmarkEnd w:id="270"/>
      <w:bookmarkEnd w:id="271"/>
      <w:bookmarkEnd w:id="272"/>
      <w:bookmarkEnd w:id="273"/>
      <w:bookmarkEnd w:id="274"/>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评标工作由</w:t>
      </w:r>
      <w:r w:rsidR="00F565DE">
        <w:rPr>
          <w:rFonts w:ascii="宋体" w:hAnsi="宋体" w:hint="eastAsia"/>
          <w:sz w:val="28"/>
          <w:szCs w:val="28"/>
        </w:rPr>
        <w:t>采购中心负责组织，具体评标事务由采购人或采购</w:t>
      </w:r>
      <w:r w:rsidRPr="00EA5881">
        <w:rPr>
          <w:rFonts w:ascii="宋体" w:hAnsi="宋体" w:hint="eastAsia"/>
          <w:sz w:val="28"/>
          <w:szCs w:val="28"/>
        </w:rPr>
        <w:t>中心依法组建的评标委员会负责。评标委员会由采购人代表和评审专家组成。</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评标工作应遵循公平、公正、科学及择优的原则，并以相同的评标程序和标准对待所有的投标人。</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评标委员会按照招标文件规定的评标程序、评标方法和标准进行独立评审，并独立履行下列职责：</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熟悉和理解招标文件；</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审查、评价投标文件是否符合招标文件的商务、技术等实质性要求；</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对投标文件进行比较和评价；</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根据需要要求采购人对招标文件作出解释；根据需要要求投标人对投标文件有关事项作出解释或者澄清；</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确定中标候选人名单，以及根据采购人委托直接确定中标人；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起草评标报告并进行签署；</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向采购人、</w:t>
      </w:r>
      <w:r w:rsidR="00F565DE">
        <w:rPr>
          <w:rFonts w:ascii="宋体" w:hAnsi="宋体" w:hint="eastAsia"/>
          <w:sz w:val="28"/>
          <w:szCs w:val="28"/>
        </w:rPr>
        <w:t>采购</w:t>
      </w:r>
      <w:r w:rsidRPr="00EA5881">
        <w:rPr>
          <w:rFonts w:ascii="宋体" w:hAnsi="宋体" w:hint="eastAsia"/>
          <w:sz w:val="28"/>
          <w:szCs w:val="28"/>
        </w:rPr>
        <w:t>中心构或者财政、监察等有关部门报告或举报非法干预评标工作的行为；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向采购人、</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或者有关部门报告评标中发现的违法行为。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法律、法规和规章规定的其他职责。</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评标过程独立、保密。投标人非法干预评标过程的行为将导致其投标文件作为无效处理。</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评标委员会决定投标文件的响应性依据投标文件本身的内容，而不寻求外部的证据，招标文件有明确约定的除外。</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评标委员会发现招标文件表述不明确或需要说明的事项，可提请采购人和</w:t>
      </w:r>
      <w:r w:rsidR="00F565DE">
        <w:rPr>
          <w:rFonts w:ascii="宋体" w:hAnsi="宋体" w:hint="eastAsia"/>
          <w:sz w:val="28"/>
          <w:szCs w:val="28"/>
        </w:rPr>
        <w:t>采购</w:t>
      </w:r>
      <w:r w:rsidRPr="00EA5881">
        <w:rPr>
          <w:rFonts w:ascii="宋体" w:hAnsi="宋体" w:hint="eastAsia"/>
          <w:sz w:val="28"/>
          <w:szCs w:val="28"/>
        </w:rPr>
        <w:t>中心书面解释说明。</w:t>
      </w:r>
    </w:p>
    <w:p w:rsidR="00B1423F" w:rsidRPr="00EA5881" w:rsidRDefault="00B1423F" w:rsidP="00B71153">
      <w:pPr>
        <w:pStyle w:val="2"/>
        <w:numPr>
          <w:ilvl w:val="1"/>
          <w:numId w:val="2"/>
        </w:numPr>
        <w:spacing w:before="0" w:after="0" w:line="560" w:lineRule="exact"/>
      </w:pPr>
      <w:bookmarkStart w:id="275" w:name="_Toc29481"/>
      <w:bookmarkStart w:id="276" w:name="_Toc28274"/>
      <w:bookmarkStart w:id="277" w:name="_Toc3818"/>
      <w:bookmarkStart w:id="278" w:name="_Toc7423"/>
      <w:bookmarkStart w:id="279" w:name="_Toc74123766"/>
      <w:bookmarkStart w:id="280" w:name="_Toc217446098"/>
      <w:bookmarkStart w:id="281" w:name="_Toc316292250"/>
      <w:bookmarkStart w:id="282" w:name="_Toc315871644"/>
      <w:r w:rsidRPr="00EA5881">
        <w:rPr>
          <w:rFonts w:hint="eastAsia"/>
        </w:rPr>
        <w:t>评标方法</w:t>
      </w:r>
      <w:bookmarkEnd w:id="275"/>
      <w:bookmarkEnd w:id="276"/>
      <w:bookmarkEnd w:id="277"/>
      <w:bookmarkEnd w:id="278"/>
      <w:bookmarkEnd w:id="279"/>
    </w:p>
    <w:p w:rsidR="00B1423F" w:rsidRPr="00EA5881" w:rsidRDefault="00B1423F" w:rsidP="00B71153">
      <w:pPr>
        <w:spacing w:line="560" w:lineRule="exact"/>
      </w:pPr>
      <w:r w:rsidRPr="00EA5881">
        <w:t xml:space="preserve">  </w:t>
      </w:r>
      <w:r w:rsidRPr="00EA5881">
        <w:rPr>
          <w:rFonts w:ascii="宋体" w:hAnsi="宋体" w:hint="eastAsia"/>
          <w:sz w:val="28"/>
          <w:szCs w:val="28"/>
        </w:rPr>
        <w:t xml:space="preserve">  综合评分法。</w:t>
      </w:r>
    </w:p>
    <w:p w:rsidR="00B1423F" w:rsidRPr="00EA5881" w:rsidRDefault="00B1423F" w:rsidP="00B71153">
      <w:pPr>
        <w:pStyle w:val="2"/>
        <w:numPr>
          <w:ilvl w:val="1"/>
          <w:numId w:val="2"/>
        </w:numPr>
        <w:spacing w:before="0" w:after="0" w:line="560" w:lineRule="exact"/>
      </w:pPr>
      <w:bookmarkStart w:id="283" w:name="_Toc3207"/>
      <w:bookmarkStart w:id="284" w:name="_Toc10678"/>
      <w:bookmarkStart w:id="285" w:name="_Toc30741"/>
      <w:bookmarkStart w:id="286" w:name="_Toc6803"/>
      <w:bookmarkStart w:id="287" w:name="_Toc74123767"/>
      <w:r w:rsidRPr="00EA5881">
        <w:rPr>
          <w:rFonts w:hint="eastAsia"/>
        </w:rPr>
        <w:t>评标程序</w:t>
      </w:r>
      <w:bookmarkEnd w:id="280"/>
      <w:bookmarkEnd w:id="281"/>
      <w:bookmarkEnd w:id="282"/>
      <w:bookmarkEnd w:id="283"/>
      <w:bookmarkEnd w:id="284"/>
      <w:bookmarkEnd w:id="285"/>
      <w:bookmarkEnd w:id="286"/>
      <w:bookmarkEnd w:id="287"/>
    </w:p>
    <w:p w:rsidR="00B1423F" w:rsidRPr="00EA5881" w:rsidRDefault="00B1423F" w:rsidP="00B71153">
      <w:pPr>
        <w:pStyle w:val="3"/>
        <w:numPr>
          <w:ilvl w:val="2"/>
          <w:numId w:val="2"/>
        </w:numPr>
        <w:spacing w:line="560" w:lineRule="exact"/>
        <w:ind w:left="0" w:firstLine="0"/>
        <w:rPr>
          <w:color w:val="auto"/>
        </w:rPr>
      </w:pPr>
      <w:bookmarkStart w:id="288" w:name="_Toc316475650"/>
      <w:bookmarkStart w:id="289" w:name="_Toc217446099"/>
      <w:bookmarkEnd w:id="288"/>
      <w:r w:rsidRPr="00EA5881">
        <w:rPr>
          <w:rFonts w:hint="eastAsia"/>
          <w:color w:val="auto"/>
        </w:rPr>
        <w:t>符合性审查</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符合性审查标准（按以下顺序审查）：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931"/>
        <w:gridCol w:w="5849"/>
      </w:tblGrid>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b/>
                <w:sz w:val="24"/>
                <w:szCs w:val="28"/>
              </w:rPr>
            </w:pPr>
            <w:r w:rsidRPr="00EA5881">
              <w:rPr>
                <w:rFonts w:ascii="宋体" w:hAnsi="宋体"/>
                <w:b/>
                <w:sz w:val="24"/>
                <w:szCs w:val="28"/>
              </w:rPr>
              <w:t>序号</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b/>
                <w:sz w:val="24"/>
                <w:szCs w:val="28"/>
              </w:rPr>
            </w:pPr>
            <w:r w:rsidRPr="00EA5881">
              <w:rPr>
                <w:rFonts w:ascii="宋体" w:hAnsi="宋体"/>
                <w:b/>
                <w:sz w:val="24"/>
                <w:szCs w:val="28"/>
              </w:rPr>
              <w:t>符合性审查项</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b/>
                <w:sz w:val="24"/>
                <w:szCs w:val="28"/>
              </w:rPr>
              <w:t>通过条件</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1</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组成</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符合招标文件“2.4.6投标文件的组成”规定要求。</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2</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的计量单位、语言、报价货币、投标有效期</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计量单位、语言、报价货币、投标有效期均符合招标文件的要求。</w:t>
            </w:r>
          </w:p>
        </w:tc>
      </w:tr>
      <w:tr w:rsidR="00052EE9" w:rsidTr="00052EE9">
        <w:trPr>
          <w:trHeight w:val="587"/>
        </w:trPr>
        <w:tc>
          <w:tcPr>
            <w:tcW w:w="748" w:type="dxa"/>
            <w:tcBorders>
              <w:top w:val="single" w:sz="2" w:space="0" w:color="auto"/>
              <w:left w:val="single" w:sz="2" w:space="0" w:color="auto"/>
              <w:bottom w:val="single" w:sz="2" w:space="0" w:color="auto"/>
              <w:right w:val="single" w:sz="2" w:space="0" w:color="auto"/>
            </w:tcBorders>
            <w:vAlign w:val="center"/>
          </w:tcPr>
          <w:p w:rsidR="00052EE9" w:rsidRPr="00404442" w:rsidRDefault="00052EE9" w:rsidP="00052EE9">
            <w:pPr>
              <w:tabs>
                <w:tab w:val="left" w:pos="851"/>
              </w:tabs>
              <w:spacing w:line="360" w:lineRule="auto"/>
              <w:rPr>
                <w:rFonts w:ascii="宋体" w:hAnsi="宋体"/>
                <w:sz w:val="24"/>
                <w:szCs w:val="28"/>
              </w:rPr>
            </w:pPr>
            <w:r>
              <w:rPr>
                <w:rFonts w:ascii="宋体" w:hAnsi="宋体"/>
                <w:sz w:val="24"/>
                <w:szCs w:val="28"/>
              </w:rPr>
              <w:t>3</w:t>
            </w:r>
          </w:p>
        </w:tc>
        <w:tc>
          <w:tcPr>
            <w:tcW w:w="1931" w:type="dxa"/>
            <w:tcBorders>
              <w:top w:val="single" w:sz="2" w:space="0" w:color="auto"/>
              <w:left w:val="single" w:sz="2" w:space="0" w:color="auto"/>
              <w:bottom w:val="single" w:sz="2" w:space="0" w:color="auto"/>
              <w:right w:val="single" w:sz="2" w:space="0" w:color="auto"/>
            </w:tcBorders>
            <w:vAlign w:val="center"/>
          </w:tcPr>
          <w:p w:rsidR="00052EE9" w:rsidRPr="00404442" w:rsidRDefault="00052EE9" w:rsidP="00052EE9">
            <w:pPr>
              <w:tabs>
                <w:tab w:val="left" w:pos="851"/>
              </w:tabs>
              <w:spacing w:line="360" w:lineRule="auto"/>
              <w:rPr>
                <w:rFonts w:ascii="宋体" w:hAnsi="宋体"/>
                <w:sz w:val="24"/>
                <w:szCs w:val="28"/>
              </w:rPr>
            </w:pPr>
            <w:r w:rsidRPr="00404442">
              <w:rPr>
                <w:rFonts w:ascii="宋体" w:hAnsi="宋体" w:hint="eastAsia"/>
                <w:sz w:val="24"/>
                <w:szCs w:val="28"/>
              </w:rPr>
              <w:t>投标文件签章</w:t>
            </w:r>
          </w:p>
        </w:tc>
        <w:tc>
          <w:tcPr>
            <w:tcW w:w="5849" w:type="dxa"/>
            <w:tcBorders>
              <w:top w:val="single" w:sz="2" w:space="0" w:color="auto"/>
              <w:left w:val="single" w:sz="2" w:space="0" w:color="auto"/>
              <w:bottom w:val="single" w:sz="2" w:space="0" w:color="auto"/>
              <w:right w:val="single" w:sz="2" w:space="0" w:color="auto"/>
            </w:tcBorders>
            <w:vAlign w:val="center"/>
          </w:tcPr>
          <w:p w:rsidR="00052EE9" w:rsidRPr="00404442" w:rsidRDefault="00052EE9" w:rsidP="00052EE9">
            <w:pPr>
              <w:tabs>
                <w:tab w:val="left" w:pos="851"/>
              </w:tabs>
              <w:spacing w:line="360" w:lineRule="auto"/>
              <w:rPr>
                <w:rFonts w:ascii="宋体" w:hAnsi="宋体"/>
                <w:sz w:val="24"/>
                <w:szCs w:val="28"/>
              </w:rPr>
            </w:pPr>
            <w:r w:rsidRPr="00052EE9">
              <w:rPr>
                <w:rFonts w:ascii="宋体" w:hAnsi="宋体" w:hint="eastAsia"/>
                <w:sz w:val="24"/>
                <w:szCs w:val="28"/>
              </w:rPr>
              <w:t>投标文件加盖有投标人（法定名称）电子签章</w:t>
            </w:r>
            <w:r w:rsidRPr="00052EE9">
              <w:rPr>
                <w:rFonts w:ascii="宋体" w:hAnsi="宋体"/>
                <w:sz w:val="24"/>
                <w:szCs w:val="28"/>
              </w:rPr>
              <w:t>。</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52EE9" w:rsidP="00B71153">
            <w:pPr>
              <w:tabs>
                <w:tab w:val="left" w:pos="851"/>
              </w:tabs>
              <w:spacing w:line="560" w:lineRule="exact"/>
              <w:rPr>
                <w:rFonts w:ascii="宋体" w:hAnsi="宋体"/>
                <w:sz w:val="24"/>
                <w:szCs w:val="28"/>
              </w:rPr>
            </w:pPr>
            <w:r>
              <w:rPr>
                <w:rFonts w:ascii="宋体" w:hAnsi="宋体"/>
                <w:sz w:val="24"/>
                <w:szCs w:val="28"/>
              </w:rPr>
              <w:t>4</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第4章打</w:t>
            </w:r>
            <w:r w:rsidR="00F565DE" w:rsidRPr="00F565DE">
              <w:rPr>
                <w:rFonts w:ascii="宋体" w:hAnsi="宋体"/>
                <w:b/>
                <w:sz w:val="24"/>
                <w:szCs w:val="28"/>
              </w:rPr>
              <w:t>*</w:t>
            </w:r>
            <w:r w:rsidRPr="00EA5881">
              <w:rPr>
                <w:rFonts w:ascii="宋体" w:hAnsi="宋体"/>
                <w:sz w:val="24"/>
                <w:szCs w:val="28"/>
              </w:rPr>
              <w:t>号的</w:t>
            </w:r>
            <w:r w:rsidR="00414A74">
              <w:rPr>
                <w:rFonts w:ascii="宋体" w:hAnsi="宋体" w:hint="eastAsia"/>
                <w:sz w:val="24"/>
                <w:szCs w:val="28"/>
              </w:rPr>
              <w:t>技术、</w:t>
            </w:r>
            <w:r w:rsidRPr="00EA5881">
              <w:rPr>
                <w:rFonts w:ascii="宋体" w:hAnsi="宋体"/>
                <w:sz w:val="24"/>
                <w:szCs w:val="28"/>
              </w:rPr>
              <w:t>服务、商务和其他要求</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投标文件均实质性响应招标文件中加</w:t>
            </w:r>
            <w:r w:rsidR="00F565DE" w:rsidRPr="00F565DE">
              <w:rPr>
                <w:rFonts w:ascii="宋体" w:hAnsi="宋体"/>
                <w:b/>
                <w:sz w:val="24"/>
                <w:szCs w:val="28"/>
              </w:rPr>
              <w:t>*</w:t>
            </w:r>
            <w:r w:rsidRPr="00EA5881">
              <w:rPr>
                <w:rFonts w:ascii="宋体" w:hAnsi="宋体"/>
                <w:sz w:val="24"/>
                <w:szCs w:val="28"/>
              </w:rPr>
              <w:t>号的</w:t>
            </w:r>
            <w:r w:rsidR="00B15D7B">
              <w:rPr>
                <w:rFonts w:ascii="宋体" w:hAnsi="宋体" w:hint="eastAsia"/>
                <w:sz w:val="24"/>
                <w:szCs w:val="28"/>
              </w:rPr>
              <w:t>技术</w:t>
            </w:r>
            <w:r w:rsidR="00B15D7B">
              <w:rPr>
                <w:rFonts w:ascii="宋体" w:hAnsi="宋体"/>
                <w:sz w:val="24"/>
                <w:szCs w:val="28"/>
              </w:rPr>
              <w:t>、</w:t>
            </w:r>
            <w:r w:rsidRPr="00EA5881">
              <w:rPr>
                <w:rFonts w:ascii="宋体" w:hAnsi="宋体"/>
                <w:sz w:val="24"/>
                <w:szCs w:val="28"/>
              </w:rPr>
              <w:t>服务、商务和其他要求。</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52EE9" w:rsidP="00B71153">
            <w:pPr>
              <w:tabs>
                <w:tab w:val="left" w:pos="851"/>
              </w:tabs>
              <w:spacing w:line="560" w:lineRule="exact"/>
              <w:rPr>
                <w:rFonts w:ascii="宋体" w:hAnsi="宋体"/>
                <w:sz w:val="24"/>
                <w:szCs w:val="28"/>
              </w:rPr>
            </w:pPr>
            <w:r>
              <w:rPr>
                <w:rFonts w:ascii="宋体" w:hAnsi="宋体"/>
                <w:sz w:val="24"/>
                <w:szCs w:val="28"/>
              </w:rPr>
              <w:t>5</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进口产品（如采购内容涉及货物采购的）</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招标文件中未载明“允许采购进口产品”的产品，投标产品为国产产品。</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52EE9" w:rsidP="00B71153">
            <w:pPr>
              <w:tabs>
                <w:tab w:val="left" w:pos="851"/>
              </w:tabs>
              <w:spacing w:line="560" w:lineRule="exact"/>
              <w:rPr>
                <w:rFonts w:ascii="宋体" w:hAnsi="宋体"/>
                <w:sz w:val="24"/>
                <w:szCs w:val="28"/>
              </w:rPr>
            </w:pPr>
            <w:r>
              <w:rPr>
                <w:rFonts w:ascii="宋体" w:hAnsi="宋体"/>
                <w:sz w:val="24"/>
                <w:szCs w:val="28"/>
              </w:rPr>
              <w:t>6</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不属于禁止参加投标或投标无效的供应商</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（1）根据招标文件的要求不属于禁止参加投标或投标无效的供应商；</w:t>
            </w:r>
          </w:p>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（2）评标委员会未发现或者未知晓投标人存在属于国家相关法律法规规定的禁止参加投标或投标无效的供应商。</w:t>
            </w:r>
          </w:p>
        </w:tc>
      </w:tr>
      <w:tr w:rsidR="00013D79" w:rsidTr="00052EE9">
        <w:tc>
          <w:tcPr>
            <w:tcW w:w="748" w:type="dxa"/>
            <w:tcBorders>
              <w:top w:val="single" w:sz="2" w:space="0" w:color="auto"/>
              <w:left w:val="single" w:sz="2" w:space="0" w:color="auto"/>
              <w:bottom w:val="single" w:sz="2" w:space="0" w:color="auto"/>
              <w:right w:val="single" w:sz="2" w:space="0" w:color="auto"/>
            </w:tcBorders>
            <w:vAlign w:val="center"/>
          </w:tcPr>
          <w:p w:rsidR="00013D79" w:rsidRDefault="00052EE9" w:rsidP="00B71153">
            <w:pPr>
              <w:tabs>
                <w:tab w:val="left" w:pos="851"/>
              </w:tabs>
              <w:spacing w:line="560" w:lineRule="exact"/>
              <w:rPr>
                <w:rFonts w:ascii="宋体" w:hAnsi="宋体"/>
                <w:sz w:val="24"/>
                <w:szCs w:val="28"/>
              </w:rPr>
            </w:pPr>
            <w:r>
              <w:rPr>
                <w:rFonts w:ascii="宋体" w:hAnsi="宋体" w:hint="eastAsia"/>
                <w:sz w:val="24"/>
                <w:szCs w:val="28"/>
              </w:rPr>
              <w:t>7</w:t>
            </w:r>
          </w:p>
        </w:tc>
        <w:tc>
          <w:tcPr>
            <w:tcW w:w="1931"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法定代表人身份证复印件或护照复印件</w:t>
            </w:r>
          </w:p>
        </w:tc>
        <w:tc>
          <w:tcPr>
            <w:tcW w:w="5849"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1E4832" w:rsidTr="00052EE9">
        <w:tc>
          <w:tcPr>
            <w:tcW w:w="748" w:type="dxa"/>
            <w:tcBorders>
              <w:top w:val="single" w:sz="2" w:space="0" w:color="auto"/>
              <w:left w:val="single" w:sz="2" w:space="0" w:color="auto"/>
              <w:bottom w:val="single" w:sz="2" w:space="0" w:color="auto"/>
              <w:right w:val="single" w:sz="2" w:space="0" w:color="auto"/>
            </w:tcBorders>
            <w:vAlign w:val="center"/>
          </w:tcPr>
          <w:p w:rsidR="00B1423F" w:rsidRPr="009B5909" w:rsidRDefault="00052EE9" w:rsidP="00B71153">
            <w:pPr>
              <w:tabs>
                <w:tab w:val="left" w:pos="851"/>
              </w:tabs>
              <w:spacing w:line="560" w:lineRule="exact"/>
              <w:rPr>
                <w:rFonts w:ascii="宋体" w:hAnsi="宋体"/>
                <w:sz w:val="24"/>
                <w:szCs w:val="28"/>
              </w:rPr>
            </w:pPr>
            <w:r>
              <w:rPr>
                <w:rFonts w:ascii="宋体" w:hAnsi="宋体"/>
                <w:sz w:val="24"/>
                <w:szCs w:val="28"/>
              </w:rPr>
              <w:t>8</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9B5909" w:rsidRDefault="00B1423F" w:rsidP="00B71153">
            <w:pPr>
              <w:tabs>
                <w:tab w:val="left" w:pos="851"/>
              </w:tabs>
              <w:spacing w:line="560" w:lineRule="exact"/>
              <w:rPr>
                <w:rFonts w:ascii="宋体" w:hAnsi="宋体"/>
                <w:sz w:val="24"/>
                <w:szCs w:val="28"/>
              </w:rPr>
            </w:pPr>
            <w:r w:rsidRPr="009B5909">
              <w:rPr>
                <w:rFonts w:ascii="宋体" w:hAnsi="宋体"/>
                <w:sz w:val="24"/>
                <w:szCs w:val="28"/>
              </w:rPr>
              <w:t>除资格性审查要求的证明材料外，招标文件要求提供的其他证明材料</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9B5909" w:rsidRDefault="00B1423F" w:rsidP="00B71153">
            <w:pPr>
              <w:tabs>
                <w:tab w:val="left" w:pos="851"/>
              </w:tabs>
              <w:spacing w:line="560" w:lineRule="exact"/>
              <w:rPr>
                <w:rFonts w:ascii="宋体" w:hAnsi="宋体"/>
                <w:sz w:val="24"/>
                <w:szCs w:val="28"/>
              </w:rPr>
            </w:pPr>
            <w:r w:rsidRPr="009B5909">
              <w:rPr>
                <w:rFonts w:ascii="宋体" w:hAnsi="宋体"/>
                <w:sz w:val="24"/>
                <w:szCs w:val="28"/>
              </w:rPr>
              <w:t>承诺函【说明：①按3.3.</w:t>
            </w:r>
            <w:r w:rsidR="009B5909" w:rsidRPr="009B5909">
              <w:rPr>
                <w:rFonts w:ascii="宋体" w:hAnsi="宋体"/>
                <w:sz w:val="24"/>
                <w:szCs w:val="28"/>
              </w:rPr>
              <w:t>1</w:t>
            </w:r>
            <w:r w:rsidR="00013D79">
              <w:rPr>
                <w:rFonts w:ascii="宋体" w:hAnsi="宋体"/>
                <w:sz w:val="24"/>
                <w:szCs w:val="28"/>
              </w:rPr>
              <w:t>0</w:t>
            </w:r>
            <w:r w:rsidR="00090DFD" w:rsidRPr="009B5909">
              <w:rPr>
                <w:rFonts w:ascii="宋体" w:hAnsi="宋体"/>
                <w:sz w:val="24"/>
                <w:szCs w:val="28"/>
              </w:rPr>
              <w:t>的</w:t>
            </w:r>
            <w:r w:rsidRPr="009B5909">
              <w:rPr>
                <w:rFonts w:ascii="宋体" w:hAnsi="宋体"/>
                <w:sz w:val="24"/>
                <w:szCs w:val="28"/>
              </w:rPr>
              <w:t>要求提供承诺函；②承诺的内容满足招标文件的要求。】。</w:t>
            </w:r>
          </w:p>
        </w:tc>
      </w:tr>
      <w:tr w:rsidR="00013D79" w:rsidTr="00052EE9">
        <w:tc>
          <w:tcPr>
            <w:tcW w:w="748" w:type="dxa"/>
            <w:tcBorders>
              <w:top w:val="single" w:sz="2" w:space="0" w:color="auto"/>
              <w:left w:val="single" w:sz="2" w:space="0" w:color="auto"/>
              <w:bottom w:val="single" w:sz="2" w:space="0" w:color="auto"/>
              <w:right w:val="single" w:sz="2" w:space="0" w:color="auto"/>
            </w:tcBorders>
            <w:vAlign w:val="center"/>
          </w:tcPr>
          <w:p w:rsidR="00013D79" w:rsidRPr="002B729A" w:rsidRDefault="00052EE9" w:rsidP="00052EE9">
            <w:pPr>
              <w:tabs>
                <w:tab w:val="left" w:pos="851"/>
              </w:tabs>
              <w:spacing w:line="360" w:lineRule="auto"/>
              <w:rPr>
                <w:rFonts w:ascii="宋体" w:hAnsi="宋体"/>
                <w:sz w:val="24"/>
                <w:szCs w:val="28"/>
              </w:rPr>
            </w:pPr>
            <w:r>
              <w:rPr>
                <w:rFonts w:ascii="宋体" w:hAnsi="宋体"/>
                <w:sz w:val="24"/>
                <w:szCs w:val="28"/>
              </w:rPr>
              <w:t>9</w:t>
            </w:r>
          </w:p>
        </w:tc>
        <w:tc>
          <w:tcPr>
            <w:tcW w:w="1931"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报价</w:t>
            </w:r>
            <w:r w:rsidRPr="002B729A">
              <w:rPr>
                <w:rFonts w:ascii="宋体" w:hAnsi="宋体"/>
                <w:sz w:val="24"/>
                <w:szCs w:val="28"/>
              </w:rPr>
              <w:t>要求响应文件的</w:t>
            </w:r>
            <w:r w:rsidRPr="002B729A">
              <w:rPr>
                <w:rFonts w:ascii="宋体" w:hAnsi="宋体" w:hint="eastAsia"/>
                <w:sz w:val="24"/>
                <w:szCs w:val="28"/>
              </w:rPr>
              <w:t>投标报价</w:t>
            </w:r>
          </w:p>
        </w:tc>
        <w:tc>
          <w:tcPr>
            <w:tcW w:w="5849"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sz w:val="24"/>
              </w:rPr>
            </w:pPr>
            <w:r w:rsidRPr="002B729A">
              <w:rPr>
                <w:rFonts w:ascii="宋体" w:hAnsi="宋体" w:hint="eastAsia"/>
                <w:sz w:val="24"/>
                <w:szCs w:val="28"/>
              </w:rPr>
              <w:t>开标一览表、报价</w:t>
            </w:r>
            <w:r w:rsidRPr="002B729A">
              <w:rPr>
                <w:rFonts w:ascii="宋体" w:hAnsi="宋体"/>
                <w:sz w:val="24"/>
                <w:szCs w:val="28"/>
              </w:rPr>
              <w:t>明细表</w:t>
            </w:r>
            <w:r w:rsidRPr="002B729A">
              <w:rPr>
                <w:rFonts w:ascii="宋体" w:hAnsi="宋体" w:hint="eastAsia"/>
                <w:sz w:val="24"/>
                <w:szCs w:val="28"/>
              </w:rPr>
              <w:t>、</w:t>
            </w:r>
            <w:r w:rsidRPr="002B729A">
              <w:rPr>
                <w:rFonts w:ascii="宋体" w:hAnsi="宋体"/>
                <w:sz w:val="24"/>
                <w:szCs w:val="28"/>
              </w:rPr>
              <w:t>投标文件</w:t>
            </w:r>
            <w:r w:rsidRPr="002B729A">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2B729A">
              <w:rPr>
                <w:rFonts w:ascii="宋体" w:hAnsi="宋体" w:cs="宋体" w:hint="eastAsia"/>
                <w:sz w:val="24"/>
                <w:szCs w:val="28"/>
              </w:rPr>
              <w:t>②</w:t>
            </w:r>
            <w:r w:rsidRPr="002B729A">
              <w:rPr>
                <w:rFonts w:ascii="宋体" w:hAnsi="宋体" w:hint="eastAsia"/>
                <w:sz w:val="24"/>
                <w:szCs w:val="28"/>
              </w:rPr>
              <w:t>单价金额小数点或者百分比有明显错位的，以总价为准，并修改单价；</w:t>
            </w:r>
            <w:r w:rsidRPr="002B729A">
              <w:rPr>
                <w:rFonts w:ascii="宋体" w:hAnsi="宋体" w:cs="宋体" w:hint="eastAsia"/>
                <w:sz w:val="24"/>
                <w:szCs w:val="28"/>
              </w:rPr>
              <w:t>③</w:t>
            </w:r>
            <w:r w:rsidRPr="002B729A">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2B729A">
              <w:rPr>
                <w:rFonts w:ascii="宋体" w:hAnsi="宋体"/>
                <w:sz w:val="24"/>
                <w:szCs w:val="28"/>
              </w:rPr>
              <w:t>5）如因断电、断网、系统故障或其他不可抗力等因素，导致系统无法使用的，由投标人按评标委员会的要求进行澄清或者说明</w:t>
            </w:r>
            <w:r w:rsidRPr="002B729A">
              <w:rPr>
                <w:rFonts w:ascii="宋体" w:hAnsi="宋体" w:hint="eastAsia"/>
                <w:sz w:val="24"/>
                <w:szCs w:val="28"/>
              </w:rPr>
              <w:t>。】</w:t>
            </w:r>
          </w:p>
        </w:tc>
      </w:tr>
    </w:tbl>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二、投标人的投标文件符合性审查时被判定为无效投标文件的，</w:t>
      </w:r>
      <w:r w:rsidR="00F565DE">
        <w:rPr>
          <w:rFonts w:ascii="宋体" w:hAnsi="宋体" w:hint="eastAsia"/>
          <w:sz w:val="28"/>
          <w:szCs w:val="28"/>
        </w:rPr>
        <w:t>采购</w:t>
      </w:r>
      <w:r w:rsidRPr="00EA5881">
        <w:rPr>
          <w:rFonts w:ascii="宋体" w:hAnsi="宋体" w:hint="eastAsia"/>
          <w:sz w:val="28"/>
          <w:szCs w:val="28"/>
        </w:rPr>
        <w:t>中心将通知投标人（以现场公示、电话、短信、市公资交易中心网站等任一方式）。投标人如对评审结论有异议的，应及时向</w:t>
      </w:r>
      <w:r w:rsidR="00F565DE">
        <w:rPr>
          <w:rFonts w:ascii="宋体" w:hAnsi="宋体" w:hint="eastAsia"/>
          <w:sz w:val="28"/>
          <w:szCs w:val="28"/>
        </w:rPr>
        <w:t>采购</w:t>
      </w:r>
      <w:r w:rsidRPr="00EA5881">
        <w:rPr>
          <w:rFonts w:ascii="宋体" w:hAnsi="宋体" w:hint="eastAsia"/>
          <w:sz w:val="28"/>
          <w:szCs w:val="28"/>
        </w:rPr>
        <w:t>中心反馈意见。</w:t>
      </w:r>
      <w:r w:rsidR="00F565DE">
        <w:rPr>
          <w:rFonts w:ascii="宋体" w:hAnsi="宋体" w:hint="eastAsia"/>
          <w:sz w:val="28"/>
          <w:szCs w:val="28"/>
        </w:rPr>
        <w:t>采购</w:t>
      </w:r>
      <w:r w:rsidRPr="00EA5881">
        <w:rPr>
          <w:rFonts w:ascii="宋体" w:hAnsi="宋体" w:hint="eastAsia"/>
          <w:sz w:val="28"/>
          <w:szCs w:val="28"/>
        </w:rPr>
        <w:t>中心在评审结束前将收到的反馈意见及时告知评标委员会。（说明：无论投标人是否收到通知或提供反馈意见，均不影响评标委员会的评标工作，且</w:t>
      </w:r>
      <w:r w:rsidR="00F565DE">
        <w:rPr>
          <w:rFonts w:ascii="宋体" w:hAnsi="宋体" w:hint="eastAsia"/>
          <w:sz w:val="28"/>
          <w:szCs w:val="28"/>
        </w:rPr>
        <w:t>采购</w:t>
      </w:r>
      <w:r w:rsidRPr="00EA5881">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三、通过符合性审查的供应商＜3名，本项目采购失败。</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解释、澄清有关问题</w:t>
      </w:r>
    </w:p>
    <w:p w:rsidR="00B1423F" w:rsidRPr="00EA5881" w:rsidRDefault="00B1423F" w:rsidP="00A82CBF">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评标过程中，评标委员会认为招标文件有关事项表述不明确或需要说明的，可以提请</w:t>
      </w:r>
      <w:r w:rsidR="00F565DE">
        <w:rPr>
          <w:rFonts w:ascii="宋体" w:hAnsi="宋体" w:hint="eastAsia"/>
          <w:sz w:val="28"/>
          <w:szCs w:val="28"/>
        </w:rPr>
        <w:t>采购</w:t>
      </w:r>
      <w:r w:rsidRPr="00EA5881">
        <w:rPr>
          <w:rFonts w:ascii="宋体" w:hAnsi="宋体" w:hint="eastAsia"/>
          <w:sz w:val="28"/>
          <w:szCs w:val="28"/>
        </w:rPr>
        <w:t>中心书面解释。</w:t>
      </w:r>
      <w:r w:rsidR="00F565DE">
        <w:rPr>
          <w:rFonts w:ascii="宋体" w:hAnsi="宋体" w:hint="eastAsia"/>
          <w:sz w:val="28"/>
          <w:szCs w:val="28"/>
        </w:rPr>
        <w:t>采购</w:t>
      </w:r>
      <w:r w:rsidRPr="00EA5881">
        <w:rPr>
          <w:rFonts w:ascii="宋体" w:hAnsi="宋体" w:hint="eastAsia"/>
          <w:sz w:val="28"/>
          <w:szCs w:val="28"/>
        </w:rPr>
        <w:t>中心的解释不得改变招标文件的原义或者影响公平、公正，解释事项如果涉及投标人权益的以有利于投标人的原则进行解释。</w:t>
      </w:r>
    </w:p>
    <w:p w:rsidR="00B1423F" w:rsidRPr="00EA5881" w:rsidRDefault="00B1423F" w:rsidP="00A82CBF">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B1423F" w:rsidRPr="00EA5881" w:rsidRDefault="00B1423F" w:rsidP="00954C7B">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投标人投标文件中不响应招标文件规定的技术参数指标和商务应答；</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投标人投标文件中未提供的证明其是否符合招标文件资格性、符合性规定要求的相关材料。</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投标人投标文件中的材料因印刷、影印等不清晰而难以辨认的。</w:t>
      </w:r>
    </w:p>
    <w:p w:rsidR="00B1423F" w:rsidRPr="00EA5881" w:rsidRDefault="00B1423F" w:rsidP="00954C7B">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投标文件报价出现下列情况的，不需要投标人澄清，按以下原则处理：</w:t>
      </w:r>
    </w:p>
    <w:p w:rsidR="00B1423F" w:rsidRPr="00EA5881" w:rsidRDefault="00B1423F" w:rsidP="00B71153">
      <w:pPr>
        <w:spacing w:line="560" w:lineRule="exact"/>
        <w:ind w:firstLineChars="200" w:firstLine="560"/>
        <w:rPr>
          <w:rFonts w:ascii="宋体" w:hAnsi="宋体"/>
          <w:sz w:val="28"/>
          <w:szCs w:val="28"/>
        </w:rPr>
      </w:pPr>
      <w:r w:rsidRPr="00C140B0">
        <w:rPr>
          <w:rFonts w:ascii="宋体" w:hAnsi="宋体" w:hint="eastAsia"/>
          <w:sz w:val="28"/>
          <w:szCs w:val="28"/>
        </w:rPr>
        <w:t>（一）开标现场宣读的投标报价与投标文件中的投标报价不一致的，以投标人在“电子投标辅助制作软件”中填写的投标报价为准；</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（二）大写金额和小写金额不一致的，以大写金额为准，但大写金额出现文字错误，导致金额无法判断的除外；</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（三）单价金额小数点或者百分比有明显错位的，应以总价为准，并修改单价；</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（四）总价金额与按单价汇总金额不一致的，以单价金额计算结果为准。</w:t>
      </w:r>
    </w:p>
    <w:p w:rsidR="00B1423F" w:rsidRPr="00EA5881" w:rsidRDefault="00B1423F" w:rsidP="00B71153">
      <w:pPr>
        <w:spacing w:line="560" w:lineRule="exact"/>
        <w:ind w:firstLineChars="200" w:firstLine="560"/>
        <w:rPr>
          <w:sz w:val="28"/>
          <w:szCs w:val="28"/>
        </w:rPr>
      </w:pPr>
      <w:r w:rsidRPr="00EA5881">
        <w:rPr>
          <w:rFonts w:hint="eastAsia"/>
          <w:sz w:val="28"/>
          <w:szCs w:val="28"/>
        </w:rPr>
        <w:t>同时出现两种以上不一致的，按照前款规定的顺序修正。修正后的报价经投标人确认后产生约束力，投标人不确认的，其投标无效。</w:t>
      </w:r>
    </w:p>
    <w:p w:rsidR="00B1423F" w:rsidRPr="00EA5881" w:rsidRDefault="00B1423F" w:rsidP="00B71153">
      <w:pPr>
        <w:spacing w:line="560" w:lineRule="exact"/>
        <w:ind w:firstLineChars="200" w:firstLine="560"/>
        <w:rPr>
          <w:sz w:val="28"/>
          <w:szCs w:val="28"/>
        </w:rPr>
      </w:pPr>
      <w:r w:rsidRPr="00EA5881">
        <w:rPr>
          <w:rFonts w:hint="eastAsia"/>
          <w:sz w:val="28"/>
          <w:szCs w:val="28"/>
        </w:rPr>
        <w:t>五、对不同语言文本投标文件的解释发生异议的，以中文文本为准。</w:t>
      </w:r>
    </w:p>
    <w:p w:rsidR="00B1423F" w:rsidRPr="00EA5881" w:rsidRDefault="00B1423F" w:rsidP="00B71153">
      <w:pPr>
        <w:tabs>
          <w:tab w:val="left" w:pos="851"/>
        </w:tabs>
        <w:spacing w:line="560" w:lineRule="exact"/>
        <w:ind w:firstLineChars="200" w:firstLine="562"/>
        <w:rPr>
          <w:rFonts w:ascii="宋体" w:hAnsi="宋体"/>
          <w:b/>
          <w:sz w:val="28"/>
          <w:szCs w:val="28"/>
        </w:rPr>
      </w:pPr>
      <w:r w:rsidRPr="00EA5881">
        <w:rPr>
          <w:rFonts w:ascii="宋体" w:hAnsi="宋体" w:hint="eastAsia"/>
          <w:b/>
          <w:sz w:val="28"/>
          <w:szCs w:val="28"/>
        </w:rPr>
        <w:t>评标委员会应当积极履行澄清、说明或者更正的职责，不得滥用权力。</w:t>
      </w:r>
    </w:p>
    <w:p w:rsidR="00B1423F" w:rsidRPr="00EA5881" w:rsidRDefault="00B1423F" w:rsidP="00B71153">
      <w:pPr>
        <w:pStyle w:val="3"/>
        <w:numPr>
          <w:ilvl w:val="2"/>
          <w:numId w:val="2"/>
        </w:numPr>
        <w:spacing w:line="560" w:lineRule="exact"/>
        <w:rPr>
          <w:color w:val="auto"/>
        </w:rPr>
      </w:pPr>
      <w:bookmarkStart w:id="290" w:name="_Toc315871652"/>
      <w:bookmarkStart w:id="291" w:name="_Toc315871650"/>
      <w:bookmarkStart w:id="292" w:name="_Toc315871651"/>
      <w:bookmarkStart w:id="293" w:name="_Toc315871649"/>
      <w:bookmarkStart w:id="294" w:name="_Toc316292253"/>
      <w:bookmarkStart w:id="295" w:name="_Toc315871647"/>
      <w:bookmarkStart w:id="296" w:name="_Toc316292255"/>
      <w:bookmarkStart w:id="297" w:name="_Toc315871653"/>
      <w:bookmarkEnd w:id="290"/>
      <w:bookmarkEnd w:id="291"/>
      <w:bookmarkEnd w:id="292"/>
      <w:bookmarkEnd w:id="293"/>
      <w:r w:rsidRPr="00EA5881">
        <w:rPr>
          <w:rFonts w:hint="eastAsia"/>
          <w:color w:val="auto"/>
        </w:rPr>
        <w:t>比较与评价</w:t>
      </w:r>
      <w:bookmarkEnd w:id="294"/>
      <w:bookmarkEnd w:id="295"/>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按招标文件中规定的评标细则及标准，对符合性检查合格的投标文件进行</w:t>
      </w:r>
      <w:r w:rsidR="00C140B0">
        <w:rPr>
          <w:rFonts w:ascii="宋体" w:hAnsi="宋体" w:hint="eastAsia"/>
          <w:sz w:val="28"/>
          <w:szCs w:val="28"/>
        </w:rPr>
        <w:t>技术</w:t>
      </w:r>
      <w:r w:rsidR="00C140B0">
        <w:rPr>
          <w:rFonts w:ascii="宋体" w:hAnsi="宋体"/>
          <w:sz w:val="28"/>
          <w:szCs w:val="28"/>
        </w:rPr>
        <w:t>、</w:t>
      </w:r>
      <w:r w:rsidRPr="00EA5881">
        <w:rPr>
          <w:rFonts w:ascii="宋体" w:hAnsi="宋体" w:hint="eastAsia"/>
          <w:sz w:val="28"/>
          <w:szCs w:val="28"/>
        </w:rPr>
        <w:t>商务和服务评估，综合比较与评价。</w:t>
      </w:r>
    </w:p>
    <w:p w:rsidR="00B1423F" w:rsidRPr="00EA5881" w:rsidRDefault="00B1423F" w:rsidP="00B71153">
      <w:pPr>
        <w:pStyle w:val="3"/>
        <w:numPr>
          <w:ilvl w:val="2"/>
          <w:numId w:val="2"/>
        </w:numPr>
        <w:spacing w:line="560" w:lineRule="exact"/>
        <w:ind w:left="0" w:firstLineChars="200" w:firstLine="562"/>
        <w:rPr>
          <w:color w:val="auto"/>
        </w:rPr>
      </w:pPr>
      <w:r w:rsidRPr="00EA5881">
        <w:rPr>
          <w:rFonts w:hint="eastAsia"/>
          <w:color w:val="auto"/>
        </w:rPr>
        <w:t>复核</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评分汇总结束后，评标委员会应当进行复核，特别要对拟推荐为中标候选供应商的、报价最低的、投标文件被认定为无效的进行重点复核。</w:t>
      </w:r>
    </w:p>
    <w:p w:rsidR="00B1423F" w:rsidRPr="00EA5881" w:rsidRDefault="00B1423F" w:rsidP="002E36B5">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评标结果汇总完成后，评标委员会拟出具评审报告前，</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应当组织2名以上的工作人员，在采购现场监督人员的监督之下，依据有关的法律制度和采购文件对评审结果进行复核，出具复核报告。</w:t>
      </w:r>
    </w:p>
    <w:p w:rsidR="00B1423F" w:rsidRPr="00EA5881" w:rsidRDefault="00B1423F" w:rsidP="002E36B5">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评标结果汇总完成后，除下列情形外，任何人不得修改评标结果：</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分值汇总计算错误的；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分项评分超出评分标准范围的；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评标委员会成员对客观评审因素评分不一致的；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经评标委员会认定评分畸高、畸低的。</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确定中标候选人名单</w:t>
      </w:r>
    </w:p>
    <w:p w:rsidR="00B1423F" w:rsidRPr="00E57B4C" w:rsidRDefault="00605F12" w:rsidP="00A82CBF">
      <w:pPr>
        <w:tabs>
          <w:tab w:val="left" w:pos="851"/>
        </w:tabs>
        <w:spacing w:line="560" w:lineRule="exact"/>
        <w:ind w:firstLineChars="200" w:firstLine="560"/>
        <w:rPr>
          <w:rFonts w:ascii="宋体" w:hAnsi="宋体"/>
          <w:sz w:val="28"/>
          <w:szCs w:val="28"/>
        </w:rPr>
      </w:pPr>
      <w:r w:rsidRPr="00605F12">
        <w:rPr>
          <w:rFonts w:ascii="宋体" w:hAnsi="宋体" w:hint="eastAsia"/>
          <w:sz w:val="28"/>
          <w:szCs w:val="28"/>
        </w:rPr>
        <w:t>按投标人综合得分从高到低进行排序，确定1至3名中标候选人。综合得分相同的，按投标报价由低到高顺序排列；综合得分且投标报价相同的，不发达地区或少数民族地区的供应商排列顺序在非不发达地区或少数民族地区的供应商之前；综合得分且投标报价相同的，且均为不发达地区或少数民族地区的供应商并列；综合得分且投标报价相同的，且不能判定为不发达地区或少数民族地区的供应商并列。（不发达地区或少数民族地区的供应商需提供属于不发达地区或少数民族地区企业的相关证明材料，或供应商注册地为少数民族地区。）</w:t>
      </w:r>
      <w:r w:rsidR="00B1423F" w:rsidRPr="00E57B4C">
        <w:rPr>
          <w:rFonts w:ascii="宋体" w:hAnsi="宋体" w:hint="eastAsia"/>
          <w:sz w:val="28"/>
          <w:szCs w:val="28"/>
        </w:rPr>
        <w:t>。</w:t>
      </w:r>
    </w:p>
    <w:p w:rsidR="00DA1DCE" w:rsidRPr="00EA5881" w:rsidRDefault="00DA1DCE" w:rsidP="00A82CBF">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提供任一核心产品品牌相同的且通过资格性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编写评标报告</w:t>
      </w:r>
      <w:bookmarkEnd w:id="296"/>
      <w:bookmarkEnd w:id="297"/>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评标报告是评标委员会根据全体评标成员签字的原始评标记录和评标结果编写的报告，其主要内容包括：</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sidR="00B1423F" w:rsidRPr="00EA5881">
        <w:rPr>
          <w:rFonts w:ascii="宋体" w:hAnsi="宋体" w:hint="eastAsia"/>
          <w:sz w:val="28"/>
          <w:szCs w:val="28"/>
        </w:rPr>
        <w:t>招标公告刊登的媒体名称、开标日期和地点；</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sidR="00B1423F" w:rsidRPr="00EA5881">
        <w:rPr>
          <w:rFonts w:ascii="宋体" w:hAnsi="宋体" w:hint="eastAsia"/>
          <w:sz w:val="28"/>
          <w:szCs w:val="28"/>
        </w:rPr>
        <w:t>投标人名单和评标委员会成员名单；</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三</w:t>
      </w:r>
      <w:r>
        <w:rPr>
          <w:rFonts w:ascii="宋体" w:hAnsi="宋体"/>
          <w:sz w:val="28"/>
          <w:szCs w:val="28"/>
        </w:rPr>
        <w:t>、</w:t>
      </w:r>
      <w:r w:rsidR="00B1423F" w:rsidRPr="00EA5881">
        <w:rPr>
          <w:rFonts w:ascii="宋体" w:hAnsi="宋体" w:hint="eastAsia"/>
          <w:sz w:val="28"/>
          <w:szCs w:val="28"/>
        </w:rPr>
        <w:t>评标方法和标准；</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四</w:t>
      </w:r>
      <w:r>
        <w:rPr>
          <w:rFonts w:ascii="宋体" w:hAnsi="宋体"/>
          <w:sz w:val="28"/>
          <w:szCs w:val="28"/>
        </w:rPr>
        <w:t>、</w:t>
      </w:r>
      <w:r w:rsidR="00B1423F" w:rsidRPr="00EA5881">
        <w:rPr>
          <w:rFonts w:ascii="宋体" w:hAnsi="宋体" w:hint="eastAsia"/>
          <w:sz w:val="28"/>
          <w:szCs w:val="28"/>
        </w:rPr>
        <w:t>开标记录和评标情况及说明，包括投标无效投标人名单及原因；</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五</w:t>
      </w:r>
      <w:r>
        <w:rPr>
          <w:rFonts w:ascii="宋体" w:hAnsi="宋体"/>
          <w:sz w:val="28"/>
          <w:szCs w:val="28"/>
        </w:rPr>
        <w:t>、</w:t>
      </w:r>
      <w:r w:rsidR="00B1423F" w:rsidRPr="00EA5881">
        <w:rPr>
          <w:rFonts w:ascii="宋体" w:hAnsi="宋体" w:hint="eastAsia"/>
          <w:sz w:val="28"/>
          <w:szCs w:val="28"/>
        </w:rPr>
        <w:t>评标结果，确定的中标候选人名单或者经采购人委托直接确定的中标人；</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六</w:t>
      </w:r>
      <w:r>
        <w:rPr>
          <w:rFonts w:ascii="宋体" w:hAnsi="宋体"/>
          <w:sz w:val="28"/>
          <w:szCs w:val="28"/>
        </w:rPr>
        <w:t>、</w:t>
      </w:r>
      <w:r w:rsidR="00B1423F" w:rsidRPr="00EA5881">
        <w:rPr>
          <w:rFonts w:ascii="宋体" w:hAnsi="宋体" w:hint="eastAsia"/>
          <w:sz w:val="28"/>
          <w:szCs w:val="28"/>
        </w:rPr>
        <w:t xml:space="preserve">其他需要说明的情况，包括评标过程中投标人根据评标委员会要求进行的澄清、说明或者补正，评标委员会成员的更换等； </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七</w:t>
      </w:r>
      <w:r>
        <w:rPr>
          <w:rFonts w:ascii="宋体" w:hAnsi="宋体"/>
          <w:sz w:val="28"/>
          <w:szCs w:val="28"/>
        </w:rPr>
        <w:t>、</w:t>
      </w:r>
      <w:r w:rsidR="00B1423F" w:rsidRPr="00EA5881">
        <w:rPr>
          <w:rFonts w:ascii="宋体" w:hAnsi="宋体" w:hint="eastAsia"/>
          <w:sz w:val="28"/>
          <w:szCs w:val="28"/>
        </w:rPr>
        <w:t>报价最高的投标人为中标候选人的，评标委员会应当对其报价的合理性予以特别说明。</w:t>
      </w:r>
    </w:p>
    <w:p w:rsidR="00B1423F" w:rsidRPr="00EA5881" w:rsidRDefault="00B1423F" w:rsidP="00E57B4C">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1423F" w:rsidRPr="00EA5881" w:rsidRDefault="00B1423F" w:rsidP="00B71153">
      <w:pPr>
        <w:pStyle w:val="2"/>
        <w:numPr>
          <w:ilvl w:val="1"/>
          <w:numId w:val="2"/>
        </w:numPr>
        <w:spacing w:before="0" w:after="0" w:line="560" w:lineRule="exact"/>
      </w:pPr>
      <w:bookmarkStart w:id="298" w:name="_Toc11482"/>
      <w:bookmarkStart w:id="299" w:name="_Toc27797"/>
      <w:bookmarkStart w:id="300" w:name="_Toc7609"/>
      <w:bookmarkStart w:id="301" w:name="_Toc30340"/>
      <w:bookmarkStart w:id="302" w:name="_Toc479753445"/>
      <w:bookmarkStart w:id="303" w:name="_Toc74123768"/>
      <w:bookmarkStart w:id="304" w:name="_Toc316292256"/>
      <w:bookmarkStart w:id="305" w:name="_Toc315871654"/>
      <w:bookmarkStart w:id="306" w:name="_Toc217446103"/>
      <w:r w:rsidRPr="00EA5881">
        <w:rPr>
          <w:rFonts w:hint="eastAsia"/>
        </w:rPr>
        <w:t>评标争议处理规则</w:t>
      </w:r>
      <w:bookmarkEnd w:id="298"/>
      <w:bookmarkEnd w:id="299"/>
      <w:bookmarkEnd w:id="300"/>
      <w:bookmarkEnd w:id="301"/>
      <w:bookmarkEnd w:id="302"/>
      <w:bookmarkEnd w:id="303"/>
    </w:p>
    <w:p w:rsidR="00B1423F" w:rsidRPr="00EA5881" w:rsidRDefault="00B1423F" w:rsidP="00B71153">
      <w:pPr>
        <w:tabs>
          <w:tab w:val="left" w:pos="1155"/>
        </w:tabs>
        <w:spacing w:line="560" w:lineRule="exact"/>
        <w:ind w:firstLineChars="200" w:firstLine="560"/>
        <w:rPr>
          <w:rFonts w:ascii="宋体" w:hAnsi="宋体"/>
          <w:sz w:val="28"/>
          <w:szCs w:val="28"/>
        </w:rPr>
      </w:pPr>
      <w:r w:rsidRPr="00EA5881">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EA5881">
        <w:rPr>
          <w:rFonts w:cs="Arial" w:hint="eastAsia"/>
          <w:sz w:val="28"/>
          <w:szCs w:val="28"/>
        </w:rPr>
        <w:t>持不同意见的评标委员会成员应当在评标报告上签署不同意见及理由，否则视为同意评标报告。</w:t>
      </w:r>
      <w:r w:rsidRPr="00EA5881">
        <w:rPr>
          <w:rFonts w:ascii="宋体" w:hAnsi="宋体" w:hint="eastAsia"/>
          <w:sz w:val="28"/>
          <w:szCs w:val="28"/>
        </w:rPr>
        <w:t>持不同意见的评标委员会成员认为认定过程和结果不符合法律法规或者招标文件规定的，应当及时向采购人或</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书面反映。采购人或</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收到书面反映后，应当书面报告采购项目同级财政部门依法处理。</w:t>
      </w:r>
    </w:p>
    <w:p w:rsidR="00B1423F" w:rsidRPr="00EA5881" w:rsidRDefault="00B1423F" w:rsidP="00B71153">
      <w:pPr>
        <w:pStyle w:val="2"/>
        <w:numPr>
          <w:ilvl w:val="1"/>
          <w:numId w:val="2"/>
        </w:numPr>
        <w:spacing w:before="0" w:after="0" w:line="560" w:lineRule="exact"/>
      </w:pPr>
      <w:bookmarkStart w:id="307" w:name="_Toc25222"/>
      <w:bookmarkStart w:id="308" w:name="_Toc23552"/>
      <w:bookmarkStart w:id="309" w:name="_Toc18642"/>
      <w:bookmarkStart w:id="310" w:name="_Toc6600"/>
      <w:bookmarkStart w:id="311" w:name="_Toc74123769"/>
      <w:r w:rsidRPr="00EA5881">
        <w:rPr>
          <w:rFonts w:hint="eastAsia"/>
        </w:rPr>
        <w:t>评标细则及标准</w:t>
      </w:r>
      <w:bookmarkEnd w:id="304"/>
      <w:bookmarkEnd w:id="305"/>
      <w:bookmarkEnd w:id="306"/>
      <w:bookmarkEnd w:id="307"/>
      <w:bookmarkEnd w:id="308"/>
      <w:bookmarkEnd w:id="309"/>
      <w:bookmarkEnd w:id="310"/>
      <w:bookmarkEnd w:id="311"/>
    </w:p>
    <w:p w:rsidR="00B1423F" w:rsidRPr="00EA5881" w:rsidRDefault="00E57B4C"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sidR="00B1423F" w:rsidRPr="00EA5881">
        <w:rPr>
          <w:rFonts w:ascii="宋体" w:hAnsi="宋体" w:hint="eastAsia"/>
          <w:sz w:val="28"/>
          <w:szCs w:val="28"/>
        </w:rPr>
        <w:t>评标委员会只对通过初审的投标文件，根据招标文件的要求采用相同的评标程序、评分办法及标准进行评价和比较。</w:t>
      </w:r>
    </w:p>
    <w:p w:rsidR="00B1423F" w:rsidRPr="00EA5881" w:rsidRDefault="00E57B4C"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sidR="00B1423F" w:rsidRPr="00EA5881">
        <w:rPr>
          <w:rFonts w:ascii="宋体" w:hAnsi="宋体" w:hint="eastAsia"/>
          <w:sz w:val="28"/>
          <w:szCs w:val="28"/>
        </w:rPr>
        <w:t>本次综合评分的因素是：价格、</w:t>
      </w:r>
      <w:r w:rsidR="00F565DE">
        <w:rPr>
          <w:rFonts w:ascii="宋体" w:hAnsi="宋体" w:hint="eastAsia"/>
          <w:sz w:val="28"/>
          <w:szCs w:val="28"/>
        </w:rPr>
        <w:t>技术</w:t>
      </w:r>
      <w:r w:rsidR="00F565DE">
        <w:rPr>
          <w:rFonts w:ascii="宋体" w:hAnsi="宋体"/>
          <w:sz w:val="28"/>
          <w:szCs w:val="28"/>
        </w:rPr>
        <w:t>、</w:t>
      </w:r>
      <w:r w:rsidR="00B1423F" w:rsidRPr="00EA5881">
        <w:rPr>
          <w:rFonts w:ascii="宋体" w:hAnsi="宋体" w:hint="eastAsia"/>
          <w:sz w:val="28"/>
          <w:szCs w:val="28"/>
        </w:rPr>
        <w:t>服务、商务等。</w:t>
      </w:r>
    </w:p>
    <w:p w:rsidR="00B1423F" w:rsidRPr="00EA5881" w:rsidRDefault="00E57B4C" w:rsidP="00E57B4C">
      <w:pPr>
        <w:tabs>
          <w:tab w:val="left" w:pos="851"/>
        </w:tabs>
        <w:spacing w:line="560" w:lineRule="exact"/>
        <w:ind w:firstLineChars="200" w:firstLine="560"/>
        <w:rPr>
          <w:rFonts w:ascii="宋体" w:hAnsi="宋体"/>
          <w:sz w:val="28"/>
          <w:szCs w:val="28"/>
        </w:rPr>
      </w:pPr>
      <w:bookmarkStart w:id="312" w:name="_Toc218498587"/>
      <w:bookmarkStart w:id="313" w:name="_Toc217102344"/>
      <w:bookmarkStart w:id="314" w:name="_Toc310176995"/>
      <w:r>
        <w:rPr>
          <w:rFonts w:ascii="宋体" w:hAnsi="宋体" w:hint="eastAsia"/>
          <w:sz w:val="28"/>
          <w:szCs w:val="28"/>
        </w:rPr>
        <w:t>三</w:t>
      </w:r>
      <w:r>
        <w:rPr>
          <w:rFonts w:ascii="宋体" w:hAnsi="宋体"/>
          <w:sz w:val="28"/>
          <w:szCs w:val="28"/>
        </w:rPr>
        <w:t>、</w:t>
      </w:r>
      <w:r w:rsidR="00B1423F" w:rsidRPr="00EA5881">
        <w:rPr>
          <w:rFonts w:ascii="宋体" w:hAnsi="宋体" w:hint="eastAsia"/>
          <w:sz w:val="28"/>
          <w:szCs w:val="28"/>
        </w:rPr>
        <w:t>评标委员会成员应依据招标文件规定的评分标准和方法独立打分。</w:t>
      </w:r>
    </w:p>
    <w:p w:rsidR="00B1423F" w:rsidRPr="00EA5881" w:rsidRDefault="00B1423F" w:rsidP="00B71153">
      <w:pPr>
        <w:pStyle w:val="3"/>
        <w:numPr>
          <w:ilvl w:val="2"/>
          <w:numId w:val="2"/>
        </w:numPr>
        <w:spacing w:line="240" w:lineRule="auto"/>
        <w:ind w:left="0" w:firstLine="0"/>
        <w:rPr>
          <w:color w:val="auto"/>
        </w:rPr>
      </w:pPr>
      <w:r w:rsidRPr="00EA5881">
        <w:rPr>
          <w:rFonts w:hint="eastAsia"/>
          <w:color w:val="auto"/>
        </w:rPr>
        <w:t>评分办法</w:t>
      </w:r>
      <w:bookmarkEnd w:id="312"/>
      <w:bookmarkEnd w:id="313"/>
      <w:bookmarkEnd w:id="314"/>
    </w:p>
    <w:p w:rsidR="00B1423F" w:rsidRPr="00EA5881" w:rsidRDefault="00B1423F" w:rsidP="00E57B4C">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本次评标采用综合评分法，由评标委员会各成员独立对通过初审（资格检查和符合性检查）的投标人的投标文件进行评审和打分，</w:t>
      </w:r>
    </w:p>
    <w:p w:rsidR="00A12876" w:rsidRPr="00E57B4C" w:rsidRDefault="00A12876" w:rsidP="00E57B4C">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评标得分＝（A1＋A2＋……＋An）/NA＋（B1＋B2＋……＋Bn）/ NB＋（C1＋C2＋……＋Cn）/ NC＋（D1＋D2＋……＋Dn）/ ND</w:t>
      </w:r>
    </w:p>
    <w:p w:rsidR="00B1423F" w:rsidRPr="00A9692B" w:rsidRDefault="00A12876" w:rsidP="00E57B4C">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r w:rsidR="00B1423F" w:rsidRPr="00A12876">
        <w:rPr>
          <w:rFonts w:ascii="宋体" w:hAnsi="宋体" w:hint="eastAsia"/>
          <w:sz w:val="28"/>
          <w:szCs w:val="28"/>
        </w:rPr>
        <w:t>。</w:t>
      </w:r>
    </w:p>
    <w:p w:rsidR="00B1423F" w:rsidRPr="00F9108F" w:rsidRDefault="00B1423F" w:rsidP="00B71153">
      <w:pPr>
        <w:pStyle w:val="3"/>
        <w:numPr>
          <w:ilvl w:val="2"/>
          <w:numId w:val="2"/>
        </w:numPr>
        <w:ind w:left="0" w:firstLine="0"/>
        <w:rPr>
          <w:color w:val="auto"/>
        </w:rPr>
      </w:pPr>
      <w:r w:rsidRPr="00EA5881">
        <w:rPr>
          <w:rFonts w:hint="eastAsia"/>
          <w:color w:val="auto"/>
        </w:rPr>
        <w:t>评分标准</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24"/>
        <w:gridCol w:w="780"/>
        <w:gridCol w:w="5909"/>
        <w:gridCol w:w="892"/>
      </w:tblGrid>
      <w:tr w:rsidR="00E57B4C" w:rsidRPr="008F612B" w:rsidTr="002E36B5">
        <w:trPr>
          <w:trHeight w:val="284"/>
          <w:jc w:val="center"/>
        </w:trPr>
        <w:tc>
          <w:tcPr>
            <w:tcW w:w="646" w:type="dxa"/>
            <w:vAlign w:val="center"/>
          </w:tcPr>
          <w:p w:rsidR="00E57B4C" w:rsidRPr="008F612B" w:rsidRDefault="00E57B4C" w:rsidP="002E36B5">
            <w:pPr>
              <w:ind w:firstLine="28"/>
              <w:jc w:val="center"/>
              <w:rPr>
                <w:szCs w:val="21"/>
              </w:rPr>
            </w:pPr>
            <w:r w:rsidRPr="008F612B">
              <w:rPr>
                <w:rFonts w:hint="eastAsia"/>
                <w:szCs w:val="21"/>
              </w:rPr>
              <w:t>序号</w:t>
            </w:r>
          </w:p>
        </w:tc>
        <w:tc>
          <w:tcPr>
            <w:tcW w:w="1124" w:type="dxa"/>
            <w:vAlign w:val="center"/>
          </w:tcPr>
          <w:p w:rsidR="00E57B4C" w:rsidRPr="008F612B" w:rsidRDefault="00E57B4C" w:rsidP="002E36B5">
            <w:pPr>
              <w:ind w:firstLine="28"/>
              <w:rPr>
                <w:szCs w:val="21"/>
              </w:rPr>
            </w:pPr>
            <w:r w:rsidRPr="008F612B">
              <w:rPr>
                <w:rFonts w:hint="eastAsia"/>
                <w:szCs w:val="21"/>
              </w:rPr>
              <w:t>评分因素</w:t>
            </w:r>
          </w:p>
        </w:tc>
        <w:tc>
          <w:tcPr>
            <w:tcW w:w="780" w:type="dxa"/>
            <w:vAlign w:val="center"/>
          </w:tcPr>
          <w:p w:rsidR="00E57B4C" w:rsidRPr="008F612B" w:rsidRDefault="00E57B4C" w:rsidP="002E36B5">
            <w:pPr>
              <w:ind w:firstLine="28"/>
              <w:jc w:val="center"/>
              <w:rPr>
                <w:szCs w:val="21"/>
              </w:rPr>
            </w:pPr>
            <w:r w:rsidRPr="008F612B">
              <w:rPr>
                <w:rFonts w:hint="eastAsia"/>
                <w:szCs w:val="21"/>
              </w:rPr>
              <w:t>分值</w:t>
            </w:r>
          </w:p>
        </w:tc>
        <w:tc>
          <w:tcPr>
            <w:tcW w:w="5909" w:type="dxa"/>
            <w:vAlign w:val="center"/>
          </w:tcPr>
          <w:p w:rsidR="00E57B4C" w:rsidRPr="008F612B" w:rsidRDefault="00E57B4C" w:rsidP="002E36B5">
            <w:pPr>
              <w:ind w:firstLine="28"/>
              <w:jc w:val="center"/>
              <w:rPr>
                <w:szCs w:val="21"/>
              </w:rPr>
            </w:pPr>
            <w:r w:rsidRPr="008F612B">
              <w:rPr>
                <w:rFonts w:hint="eastAsia"/>
                <w:szCs w:val="21"/>
              </w:rPr>
              <w:t>评分标准</w:t>
            </w:r>
          </w:p>
        </w:tc>
        <w:tc>
          <w:tcPr>
            <w:tcW w:w="892" w:type="dxa"/>
            <w:vAlign w:val="center"/>
          </w:tcPr>
          <w:p w:rsidR="00E57B4C" w:rsidRPr="008F612B" w:rsidRDefault="00E57B4C" w:rsidP="002E36B5">
            <w:pPr>
              <w:jc w:val="center"/>
              <w:rPr>
                <w:szCs w:val="21"/>
              </w:rPr>
            </w:pPr>
            <w:r w:rsidRPr="008F612B">
              <w:rPr>
                <w:rFonts w:hint="eastAsia"/>
                <w:szCs w:val="21"/>
              </w:rPr>
              <w:t>说明</w:t>
            </w:r>
          </w:p>
        </w:tc>
      </w:tr>
      <w:tr w:rsidR="00E57B4C" w:rsidRPr="008F612B" w:rsidTr="00842D4D">
        <w:trPr>
          <w:trHeight w:val="1036"/>
          <w:jc w:val="center"/>
        </w:trPr>
        <w:tc>
          <w:tcPr>
            <w:tcW w:w="646" w:type="dxa"/>
            <w:vAlign w:val="center"/>
          </w:tcPr>
          <w:p w:rsidR="00E57B4C" w:rsidRPr="008F612B" w:rsidRDefault="00E57B4C" w:rsidP="002E36B5">
            <w:pPr>
              <w:jc w:val="center"/>
              <w:rPr>
                <w:szCs w:val="21"/>
              </w:rPr>
            </w:pPr>
            <w:r w:rsidRPr="008F612B">
              <w:rPr>
                <w:rFonts w:hint="eastAsia"/>
                <w:szCs w:val="21"/>
              </w:rPr>
              <w:t>1</w:t>
            </w:r>
          </w:p>
        </w:tc>
        <w:tc>
          <w:tcPr>
            <w:tcW w:w="1124" w:type="dxa"/>
            <w:vAlign w:val="center"/>
          </w:tcPr>
          <w:p w:rsidR="00E57B4C" w:rsidRPr="008F612B" w:rsidRDefault="00E57B4C" w:rsidP="002E36B5">
            <w:pPr>
              <w:jc w:val="center"/>
              <w:rPr>
                <w:szCs w:val="21"/>
              </w:rPr>
            </w:pPr>
            <w:r w:rsidRPr="008F612B">
              <w:rPr>
                <w:rFonts w:hint="eastAsia"/>
                <w:szCs w:val="21"/>
              </w:rPr>
              <w:t>投标报价</w:t>
            </w:r>
          </w:p>
        </w:tc>
        <w:tc>
          <w:tcPr>
            <w:tcW w:w="780" w:type="dxa"/>
            <w:vAlign w:val="center"/>
          </w:tcPr>
          <w:p w:rsidR="00E57B4C" w:rsidRPr="008F612B" w:rsidRDefault="00E57B4C" w:rsidP="002E36B5">
            <w:pPr>
              <w:ind w:firstLineChars="100" w:firstLine="210"/>
              <w:rPr>
                <w:szCs w:val="21"/>
              </w:rPr>
            </w:pPr>
            <w:r w:rsidRPr="008F612B">
              <w:rPr>
                <w:rFonts w:hint="eastAsia"/>
                <w:szCs w:val="21"/>
              </w:rPr>
              <w:t>30</w:t>
            </w:r>
          </w:p>
        </w:tc>
        <w:tc>
          <w:tcPr>
            <w:tcW w:w="5909" w:type="dxa"/>
            <w:vAlign w:val="center"/>
          </w:tcPr>
          <w:p w:rsidR="00E57B4C" w:rsidRPr="008F612B" w:rsidRDefault="00E57B4C" w:rsidP="002E36B5">
            <w:pPr>
              <w:ind w:firstLineChars="100" w:firstLine="210"/>
              <w:rPr>
                <w:szCs w:val="21"/>
              </w:rPr>
            </w:pPr>
            <w:r w:rsidRPr="008F612B">
              <w:rPr>
                <w:rFonts w:hint="eastAsia"/>
                <w:szCs w:val="21"/>
              </w:rPr>
              <w:t>满足招标文件要求且投标价格最低的投标报价为评标基准价，其价格分为满分。其他投标人的价格分统一按照下列公式计算：投标报价得分</w:t>
            </w:r>
            <w:r w:rsidRPr="008F612B">
              <w:rPr>
                <w:rFonts w:hint="eastAsia"/>
                <w:szCs w:val="21"/>
              </w:rPr>
              <w:t>=(</w:t>
            </w:r>
            <w:r w:rsidRPr="008F612B">
              <w:rPr>
                <w:rFonts w:hint="eastAsia"/>
                <w:szCs w:val="21"/>
              </w:rPr>
              <w:t>评标基准价／投标报价</w:t>
            </w:r>
            <w:r w:rsidRPr="008F612B">
              <w:rPr>
                <w:rFonts w:hint="eastAsia"/>
                <w:szCs w:val="21"/>
              </w:rPr>
              <w:t>)* 30</w:t>
            </w:r>
            <w:r w:rsidRPr="008F612B">
              <w:rPr>
                <w:rFonts w:hint="eastAsia"/>
                <w:szCs w:val="21"/>
              </w:rPr>
              <w:t>分。</w:t>
            </w:r>
          </w:p>
        </w:tc>
        <w:tc>
          <w:tcPr>
            <w:tcW w:w="892" w:type="dxa"/>
            <w:vAlign w:val="center"/>
          </w:tcPr>
          <w:p w:rsidR="00E57B4C" w:rsidRPr="008F612B" w:rsidRDefault="00E57B4C" w:rsidP="002E36B5">
            <w:pPr>
              <w:jc w:val="center"/>
              <w:rPr>
                <w:szCs w:val="21"/>
              </w:rPr>
            </w:pPr>
            <w:r w:rsidRPr="008F612B">
              <w:rPr>
                <w:rFonts w:hint="eastAsia"/>
                <w:szCs w:val="21"/>
              </w:rPr>
              <w:t>共同评分因素</w:t>
            </w:r>
          </w:p>
        </w:tc>
      </w:tr>
      <w:tr w:rsidR="00E57B4C" w:rsidRPr="008F612B" w:rsidTr="00842D4D">
        <w:trPr>
          <w:trHeight w:val="2681"/>
          <w:jc w:val="center"/>
        </w:trPr>
        <w:tc>
          <w:tcPr>
            <w:tcW w:w="646" w:type="dxa"/>
            <w:vAlign w:val="center"/>
          </w:tcPr>
          <w:p w:rsidR="00E57B4C" w:rsidRPr="008F612B" w:rsidRDefault="00E57B4C" w:rsidP="002E36B5">
            <w:pPr>
              <w:ind w:firstLine="28"/>
              <w:jc w:val="center"/>
              <w:rPr>
                <w:szCs w:val="21"/>
              </w:rPr>
            </w:pPr>
            <w:r w:rsidRPr="008F612B">
              <w:rPr>
                <w:rFonts w:hint="eastAsia"/>
                <w:szCs w:val="21"/>
              </w:rPr>
              <w:t>2</w:t>
            </w:r>
          </w:p>
        </w:tc>
        <w:tc>
          <w:tcPr>
            <w:tcW w:w="1124" w:type="dxa"/>
            <w:vAlign w:val="center"/>
          </w:tcPr>
          <w:p w:rsidR="00E57B4C" w:rsidRPr="008F612B" w:rsidRDefault="00E57B4C" w:rsidP="002E36B5">
            <w:pPr>
              <w:ind w:firstLine="28"/>
              <w:jc w:val="center"/>
              <w:rPr>
                <w:szCs w:val="21"/>
              </w:rPr>
            </w:pPr>
            <w:r w:rsidRPr="008F612B">
              <w:rPr>
                <w:rFonts w:hint="eastAsia"/>
                <w:szCs w:val="21"/>
              </w:rPr>
              <w:t>技术服务要求</w:t>
            </w:r>
          </w:p>
        </w:tc>
        <w:tc>
          <w:tcPr>
            <w:tcW w:w="780" w:type="dxa"/>
            <w:vAlign w:val="center"/>
          </w:tcPr>
          <w:p w:rsidR="00E57B4C" w:rsidRPr="008F612B" w:rsidRDefault="00E57B4C" w:rsidP="002E36B5">
            <w:pPr>
              <w:ind w:firstLine="28"/>
              <w:jc w:val="center"/>
              <w:rPr>
                <w:szCs w:val="21"/>
              </w:rPr>
            </w:pPr>
            <w:r>
              <w:rPr>
                <w:rFonts w:hint="eastAsia"/>
                <w:szCs w:val="21"/>
              </w:rPr>
              <w:t>28</w:t>
            </w:r>
          </w:p>
        </w:tc>
        <w:tc>
          <w:tcPr>
            <w:tcW w:w="5909" w:type="dxa"/>
            <w:vAlign w:val="center"/>
          </w:tcPr>
          <w:p w:rsidR="00E57B4C" w:rsidRPr="008F612B" w:rsidRDefault="00E57B4C" w:rsidP="002E36B5">
            <w:pPr>
              <w:rPr>
                <w:szCs w:val="21"/>
              </w:rPr>
            </w:pPr>
            <w:r w:rsidRPr="008F612B">
              <w:rPr>
                <w:rFonts w:hint="eastAsia"/>
                <w:szCs w:val="21"/>
              </w:rPr>
              <w:t>投标人针对招标文件第</w:t>
            </w:r>
            <w:r w:rsidRPr="008F612B">
              <w:rPr>
                <w:rFonts w:hint="eastAsia"/>
                <w:szCs w:val="21"/>
              </w:rPr>
              <w:t>4</w:t>
            </w:r>
            <w:r w:rsidRPr="008F612B">
              <w:rPr>
                <w:rFonts w:hint="eastAsia"/>
                <w:szCs w:val="21"/>
              </w:rPr>
              <w:t>章中的产品技术参数条款的响应得分规则如下：</w:t>
            </w:r>
          </w:p>
          <w:p w:rsidR="00E57B4C" w:rsidRPr="008F612B" w:rsidRDefault="00E57B4C" w:rsidP="002E36B5">
            <w:pPr>
              <w:rPr>
                <w:szCs w:val="21"/>
              </w:rPr>
            </w:pPr>
            <w:r w:rsidRPr="008F612B">
              <w:rPr>
                <w:rFonts w:hint="eastAsia"/>
                <w:szCs w:val="21"/>
              </w:rPr>
              <w:t>1</w:t>
            </w:r>
            <w:r w:rsidRPr="008F612B">
              <w:rPr>
                <w:rFonts w:hint="eastAsia"/>
                <w:szCs w:val="21"/>
              </w:rPr>
              <w:t>、产品技术参数条款数量</w:t>
            </w:r>
            <w:r>
              <w:rPr>
                <w:rFonts w:hint="eastAsia"/>
                <w:szCs w:val="21"/>
              </w:rPr>
              <w:t>56</w:t>
            </w:r>
            <w:r w:rsidRPr="008F612B">
              <w:rPr>
                <w:rFonts w:hint="eastAsia"/>
                <w:szCs w:val="21"/>
              </w:rPr>
              <w:t>条；</w:t>
            </w:r>
          </w:p>
          <w:p w:rsidR="00E57B4C" w:rsidRPr="008F612B" w:rsidRDefault="00E57B4C" w:rsidP="002E36B5">
            <w:pPr>
              <w:rPr>
                <w:szCs w:val="21"/>
              </w:rPr>
            </w:pPr>
            <w:r w:rsidRPr="008F612B">
              <w:rPr>
                <w:rFonts w:hint="eastAsia"/>
                <w:szCs w:val="21"/>
              </w:rPr>
              <w:t>2</w:t>
            </w:r>
            <w:r w:rsidRPr="008F612B">
              <w:rPr>
                <w:rFonts w:hint="eastAsia"/>
                <w:szCs w:val="21"/>
              </w:rPr>
              <w:t>、条数认定方法为：技术参数明细表格中具有一个数字序号</w:t>
            </w:r>
            <w:r w:rsidR="008B63FD">
              <w:rPr>
                <w:rFonts w:hint="eastAsia"/>
                <w:szCs w:val="21"/>
              </w:rPr>
              <w:t>（</w:t>
            </w:r>
            <w:r w:rsidR="008B63FD">
              <w:rPr>
                <w:rFonts w:hint="eastAsia"/>
                <w:szCs w:val="21"/>
              </w:rPr>
              <w:t>1</w:t>
            </w:r>
            <w:r w:rsidR="008B63FD">
              <w:rPr>
                <w:rFonts w:hint="eastAsia"/>
                <w:szCs w:val="21"/>
              </w:rPr>
              <w:t>、</w:t>
            </w:r>
            <w:r w:rsidR="008B63FD">
              <w:rPr>
                <w:rFonts w:hint="eastAsia"/>
                <w:szCs w:val="21"/>
              </w:rPr>
              <w:t>2</w:t>
            </w:r>
            <w:r w:rsidR="008B63FD">
              <w:rPr>
                <w:rFonts w:hint="eastAsia"/>
                <w:szCs w:val="21"/>
              </w:rPr>
              <w:t>、</w:t>
            </w:r>
            <w:r w:rsidR="008B63FD">
              <w:rPr>
                <w:szCs w:val="21"/>
              </w:rPr>
              <w:t>3…</w:t>
            </w:r>
            <w:r w:rsidR="008B63FD">
              <w:rPr>
                <w:rFonts w:hint="eastAsia"/>
                <w:szCs w:val="21"/>
              </w:rPr>
              <w:t>）认定为一条；无</w:t>
            </w:r>
            <w:r w:rsidRPr="008F612B">
              <w:rPr>
                <w:rFonts w:hint="eastAsia"/>
                <w:szCs w:val="21"/>
              </w:rPr>
              <w:t>数字序号</w:t>
            </w:r>
            <w:r w:rsidR="008B63FD">
              <w:rPr>
                <w:rFonts w:hint="eastAsia"/>
                <w:szCs w:val="21"/>
              </w:rPr>
              <w:t>（</w:t>
            </w:r>
            <w:r w:rsidR="008B63FD">
              <w:rPr>
                <w:rFonts w:hint="eastAsia"/>
                <w:szCs w:val="21"/>
              </w:rPr>
              <w:t>1</w:t>
            </w:r>
            <w:r w:rsidR="008B63FD">
              <w:rPr>
                <w:rFonts w:hint="eastAsia"/>
                <w:szCs w:val="21"/>
              </w:rPr>
              <w:t>、</w:t>
            </w:r>
            <w:r w:rsidR="008B63FD">
              <w:rPr>
                <w:rFonts w:hint="eastAsia"/>
                <w:szCs w:val="21"/>
              </w:rPr>
              <w:t>2</w:t>
            </w:r>
            <w:r w:rsidR="008B63FD">
              <w:rPr>
                <w:rFonts w:hint="eastAsia"/>
                <w:szCs w:val="21"/>
              </w:rPr>
              <w:t>、</w:t>
            </w:r>
            <w:r w:rsidR="008B63FD">
              <w:rPr>
                <w:szCs w:val="21"/>
              </w:rPr>
              <w:t>3…</w:t>
            </w:r>
            <w:r w:rsidR="008B63FD">
              <w:rPr>
                <w:rFonts w:hint="eastAsia"/>
                <w:szCs w:val="21"/>
              </w:rPr>
              <w:t>）</w:t>
            </w:r>
            <w:r w:rsidRPr="008F612B">
              <w:rPr>
                <w:rFonts w:hint="eastAsia"/>
                <w:szCs w:val="21"/>
              </w:rPr>
              <w:t>，则框内技术参数要求整体认定为一条；</w:t>
            </w:r>
          </w:p>
          <w:p w:rsidR="00E57B4C" w:rsidRPr="008F612B" w:rsidRDefault="00E57B4C" w:rsidP="002E36B5">
            <w:pPr>
              <w:rPr>
                <w:szCs w:val="21"/>
              </w:rPr>
            </w:pPr>
            <w:r w:rsidRPr="008F612B">
              <w:rPr>
                <w:rFonts w:hint="eastAsia"/>
                <w:szCs w:val="21"/>
              </w:rPr>
              <w:t>3</w:t>
            </w:r>
            <w:r w:rsidRPr="008F612B">
              <w:rPr>
                <w:rFonts w:hint="eastAsia"/>
                <w:szCs w:val="21"/>
              </w:rPr>
              <w:t>、投标产品技术参数全部满足招标文件技术、技术参数及标准、服务要求得</w:t>
            </w:r>
            <w:r>
              <w:rPr>
                <w:rFonts w:hint="eastAsia"/>
                <w:szCs w:val="21"/>
              </w:rPr>
              <w:t>28</w:t>
            </w:r>
            <w:r w:rsidRPr="008F612B">
              <w:rPr>
                <w:rFonts w:hint="eastAsia"/>
                <w:szCs w:val="21"/>
              </w:rPr>
              <w:t>分，投标产品的技术参数低于招标文件中技术参数及标准要求的，每有一项负偏离扣</w:t>
            </w:r>
            <w:r>
              <w:rPr>
                <w:rFonts w:hint="eastAsia"/>
                <w:szCs w:val="21"/>
              </w:rPr>
              <w:t>0.5</w:t>
            </w:r>
            <w:r w:rsidRPr="008F612B">
              <w:rPr>
                <w:rFonts w:hint="eastAsia"/>
                <w:szCs w:val="21"/>
              </w:rPr>
              <w:t>分。</w:t>
            </w:r>
          </w:p>
        </w:tc>
        <w:tc>
          <w:tcPr>
            <w:tcW w:w="892" w:type="dxa"/>
            <w:vAlign w:val="center"/>
          </w:tcPr>
          <w:p w:rsidR="00E57B4C" w:rsidRPr="008F612B" w:rsidRDefault="00E57B4C" w:rsidP="002E36B5">
            <w:pPr>
              <w:ind w:firstLine="28"/>
              <w:rPr>
                <w:szCs w:val="21"/>
              </w:rPr>
            </w:pPr>
            <w:r w:rsidRPr="008F612B">
              <w:rPr>
                <w:rFonts w:hint="eastAsia"/>
                <w:szCs w:val="21"/>
              </w:rPr>
              <w:t>技术类评分因素</w:t>
            </w:r>
          </w:p>
        </w:tc>
      </w:tr>
      <w:tr w:rsidR="00E57B4C" w:rsidRPr="008F612B" w:rsidTr="002E36B5">
        <w:trPr>
          <w:trHeight w:val="415"/>
          <w:jc w:val="center"/>
        </w:trPr>
        <w:tc>
          <w:tcPr>
            <w:tcW w:w="646" w:type="dxa"/>
            <w:vAlign w:val="center"/>
          </w:tcPr>
          <w:p w:rsidR="00E57B4C" w:rsidRPr="008F612B" w:rsidRDefault="00E57B4C" w:rsidP="002E36B5">
            <w:pPr>
              <w:ind w:firstLine="28"/>
              <w:jc w:val="center"/>
              <w:rPr>
                <w:szCs w:val="21"/>
              </w:rPr>
            </w:pPr>
            <w:r w:rsidRPr="008F612B">
              <w:rPr>
                <w:szCs w:val="21"/>
              </w:rPr>
              <w:t>3</w:t>
            </w:r>
          </w:p>
        </w:tc>
        <w:tc>
          <w:tcPr>
            <w:tcW w:w="1124" w:type="dxa"/>
            <w:vAlign w:val="center"/>
          </w:tcPr>
          <w:p w:rsidR="00E57B4C" w:rsidRPr="008F612B" w:rsidRDefault="00E57B4C" w:rsidP="002E36B5">
            <w:pPr>
              <w:jc w:val="center"/>
              <w:rPr>
                <w:szCs w:val="21"/>
              </w:rPr>
            </w:pPr>
            <w:r w:rsidRPr="008F612B">
              <w:rPr>
                <w:rFonts w:hint="eastAsia"/>
                <w:szCs w:val="21"/>
              </w:rPr>
              <w:t>投标产品综合情况</w:t>
            </w:r>
          </w:p>
        </w:tc>
        <w:tc>
          <w:tcPr>
            <w:tcW w:w="780" w:type="dxa"/>
            <w:vAlign w:val="center"/>
          </w:tcPr>
          <w:p w:rsidR="00E57B4C" w:rsidRPr="008F612B" w:rsidRDefault="00E57B4C" w:rsidP="002E36B5">
            <w:pPr>
              <w:jc w:val="center"/>
              <w:rPr>
                <w:szCs w:val="21"/>
              </w:rPr>
            </w:pPr>
            <w:r>
              <w:rPr>
                <w:rFonts w:hint="eastAsia"/>
                <w:szCs w:val="21"/>
              </w:rPr>
              <w:t>12</w:t>
            </w:r>
          </w:p>
        </w:tc>
        <w:tc>
          <w:tcPr>
            <w:tcW w:w="5909" w:type="dxa"/>
            <w:vAlign w:val="center"/>
          </w:tcPr>
          <w:p w:rsidR="00E57B4C" w:rsidRPr="008F612B" w:rsidRDefault="00E57B4C" w:rsidP="002E36B5">
            <w:pPr>
              <w:ind w:firstLineChars="150" w:firstLine="315"/>
              <w:rPr>
                <w:szCs w:val="21"/>
              </w:rPr>
            </w:pPr>
            <w:r w:rsidRPr="008F612B">
              <w:rPr>
                <w:rFonts w:hint="eastAsia"/>
                <w:szCs w:val="21"/>
              </w:rPr>
              <w:t>1</w:t>
            </w:r>
            <w:r w:rsidRPr="008F612B">
              <w:rPr>
                <w:rFonts w:hint="eastAsia"/>
                <w:szCs w:val="21"/>
              </w:rPr>
              <w:t>、根据投标人提供</w:t>
            </w:r>
            <w:r w:rsidRPr="008F612B">
              <w:rPr>
                <w:rFonts w:hint="eastAsia"/>
                <w:szCs w:val="21"/>
              </w:rPr>
              <w:t>2020</w:t>
            </w:r>
            <w:r w:rsidRPr="008F612B">
              <w:rPr>
                <w:rFonts w:hint="eastAsia"/>
                <w:szCs w:val="21"/>
              </w:rPr>
              <w:t>年以来法定第三方检测机构出具具有</w:t>
            </w:r>
            <w:r w:rsidRPr="008F612B">
              <w:rPr>
                <w:rFonts w:hint="eastAsia"/>
                <w:szCs w:val="21"/>
              </w:rPr>
              <w:t>CMA</w:t>
            </w:r>
            <w:r w:rsidRPr="008F612B">
              <w:rPr>
                <w:rFonts w:hint="eastAsia"/>
                <w:szCs w:val="21"/>
              </w:rPr>
              <w:t>或</w:t>
            </w:r>
            <w:r w:rsidRPr="008F612B">
              <w:rPr>
                <w:rFonts w:hint="eastAsia"/>
                <w:szCs w:val="21"/>
              </w:rPr>
              <w:t>CNAS</w:t>
            </w:r>
            <w:r w:rsidRPr="008F612B">
              <w:rPr>
                <w:rFonts w:hint="eastAsia"/>
                <w:szCs w:val="21"/>
              </w:rPr>
              <w:t>标志的检验合格报告进行评审（其中椅类、桌类、柜类检验产品须包括本次采购的</w:t>
            </w:r>
            <w:r>
              <w:rPr>
                <w:rFonts w:hint="eastAsia"/>
                <w:szCs w:val="21"/>
              </w:rPr>
              <w:t>货物</w:t>
            </w:r>
            <w:r w:rsidRPr="008F612B">
              <w:rPr>
                <w:rFonts w:hint="eastAsia"/>
                <w:szCs w:val="21"/>
              </w:rPr>
              <w:t>，否则不予认定。提供检验报告或证书复印件并加盖投标人公章。）：</w:t>
            </w:r>
          </w:p>
          <w:p w:rsidR="00E57B4C" w:rsidRPr="008F612B" w:rsidRDefault="00E57B4C" w:rsidP="002E36B5">
            <w:pPr>
              <w:rPr>
                <w:szCs w:val="21"/>
              </w:rPr>
            </w:pPr>
            <w:r w:rsidRPr="008F612B">
              <w:rPr>
                <w:rFonts w:hint="eastAsia"/>
                <w:szCs w:val="21"/>
              </w:rPr>
              <w:t>1</w:t>
            </w:r>
            <w:r w:rsidRPr="008F612B">
              <w:rPr>
                <w:rFonts w:hint="eastAsia"/>
                <w:szCs w:val="21"/>
              </w:rPr>
              <w:t>）提供实木检验合格报告得</w:t>
            </w:r>
            <w:r w:rsidRPr="008F612B">
              <w:rPr>
                <w:rFonts w:hint="eastAsia"/>
                <w:szCs w:val="21"/>
              </w:rPr>
              <w:t>1</w:t>
            </w:r>
            <w:r w:rsidRPr="008F612B">
              <w:rPr>
                <w:rFonts w:hint="eastAsia"/>
                <w:szCs w:val="21"/>
              </w:rPr>
              <w:t>分；</w:t>
            </w:r>
          </w:p>
          <w:p w:rsidR="00E57B4C" w:rsidRPr="008F612B" w:rsidRDefault="00E57B4C" w:rsidP="002E36B5">
            <w:pPr>
              <w:rPr>
                <w:szCs w:val="21"/>
              </w:rPr>
            </w:pPr>
            <w:r w:rsidRPr="008F612B">
              <w:rPr>
                <w:rFonts w:hint="eastAsia"/>
                <w:szCs w:val="21"/>
              </w:rPr>
              <w:t>2</w:t>
            </w:r>
            <w:r w:rsidRPr="008F612B">
              <w:rPr>
                <w:rFonts w:hint="eastAsia"/>
                <w:szCs w:val="21"/>
              </w:rPr>
              <w:t>）提供三聚氰胺板检验合格报告得</w:t>
            </w:r>
            <w:r w:rsidRPr="008F612B">
              <w:rPr>
                <w:rFonts w:hint="eastAsia"/>
                <w:szCs w:val="21"/>
              </w:rPr>
              <w:t>1</w:t>
            </w:r>
            <w:r w:rsidRPr="008F612B">
              <w:rPr>
                <w:rFonts w:hint="eastAsia"/>
                <w:szCs w:val="21"/>
              </w:rPr>
              <w:t>分；</w:t>
            </w:r>
          </w:p>
          <w:p w:rsidR="00E57B4C" w:rsidRPr="008F612B" w:rsidRDefault="00E57B4C" w:rsidP="002E36B5">
            <w:pPr>
              <w:rPr>
                <w:szCs w:val="21"/>
              </w:rPr>
            </w:pPr>
            <w:r w:rsidRPr="008F612B">
              <w:rPr>
                <w:rFonts w:hint="eastAsia"/>
                <w:szCs w:val="21"/>
              </w:rPr>
              <w:t>3</w:t>
            </w:r>
            <w:r w:rsidRPr="008F612B">
              <w:rPr>
                <w:rFonts w:hint="eastAsia"/>
                <w:szCs w:val="21"/>
              </w:rPr>
              <w:t>）提供椅类检验合格报告得</w:t>
            </w:r>
            <w:r w:rsidRPr="008F612B">
              <w:rPr>
                <w:rFonts w:hint="eastAsia"/>
                <w:szCs w:val="21"/>
              </w:rPr>
              <w:t>1</w:t>
            </w:r>
            <w:r w:rsidRPr="008F612B">
              <w:rPr>
                <w:rFonts w:hint="eastAsia"/>
                <w:szCs w:val="21"/>
              </w:rPr>
              <w:t>分；</w:t>
            </w:r>
          </w:p>
          <w:p w:rsidR="00E57B4C" w:rsidRPr="008F612B" w:rsidRDefault="00E57B4C" w:rsidP="002E36B5">
            <w:pPr>
              <w:rPr>
                <w:szCs w:val="21"/>
              </w:rPr>
            </w:pPr>
            <w:r w:rsidRPr="008F612B">
              <w:rPr>
                <w:rFonts w:hint="eastAsia"/>
                <w:szCs w:val="21"/>
              </w:rPr>
              <w:t>4</w:t>
            </w:r>
            <w:r w:rsidRPr="008F612B">
              <w:rPr>
                <w:rFonts w:hint="eastAsia"/>
                <w:szCs w:val="21"/>
              </w:rPr>
              <w:t>）提供桌类检验合格报告得</w:t>
            </w:r>
            <w:r w:rsidRPr="008F612B">
              <w:rPr>
                <w:rFonts w:hint="eastAsia"/>
                <w:szCs w:val="21"/>
              </w:rPr>
              <w:t>1</w:t>
            </w:r>
            <w:r w:rsidRPr="008F612B">
              <w:rPr>
                <w:rFonts w:hint="eastAsia"/>
                <w:szCs w:val="21"/>
              </w:rPr>
              <w:t>分；</w:t>
            </w:r>
          </w:p>
          <w:p w:rsidR="00E57B4C" w:rsidRPr="008F612B" w:rsidRDefault="00E57B4C" w:rsidP="002E36B5">
            <w:pPr>
              <w:rPr>
                <w:szCs w:val="21"/>
              </w:rPr>
            </w:pPr>
            <w:r w:rsidRPr="008F612B">
              <w:rPr>
                <w:rFonts w:hint="eastAsia"/>
                <w:szCs w:val="21"/>
              </w:rPr>
              <w:t>5</w:t>
            </w:r>
            <w:r w:rsidRPr="008F612B">
              <w:rPr>
                <w:rFonts w:hint="eastAsia"/>
                <w:szCs w:val="21"/>
              </w:rPr>
              <w:t>）提供柜类检验合格报告得</w:t>
            </w:r>
            <w:r w:rsidRPr="008F612B">
              <w:rPr>
                <w:rFonts w:hint="eastAsia"/>
                <w:szCs w:val="21"/>
              </w:rPr>
              <w:t>1</w:t>
            </w:r>
            <w:r w:rsidRPr="008F612B">
              <w:rPr>
                <w:rFonts w:hint="eastAsia"/>
                <w:szCs w:val="21"/>
              </w:rPr>
              <w:t>分；</w:t>
            </w:r>
          </w:p>
          <w:p w:rsidR="00E57B4C" w:rsidRPr="008F612B" w:rsidRDefault="00E57B4C" w:rsidP="002E36B5">
            <w:pPr>
              <w:ind w:firstLineChars="150" w:firstLine="315"/>
              <w:rPr>
                <w:szCs w:val="21"/>
              </w:rPr>
            </w:pPr>
            <w:r w:rsidRPr="008F612B">
              <w:rPr>
                <w:rFonts w:hint="eastAsia"/>
                <w:szCs w:val="21"/>
              </w:rPr>
              <w:t>2</w:t>
            </w:r>
            <w:r w:rsidRPr="008F612B">
              <w:rPr>
                <w:rFonts w:hint="eastAsia"/>
                <w:szCs w:val="21"/>
              </w:rPr>
              <w:t>、投标产品获得专利证书每有一份得</w:t>
            </w:r>
            <w:r w:rsidRPr="008F612B">
              <w:rPr>
                <w:rFonts w:hint="eastAsia"/>
                <w:szCs w:val="21"/>
              </w:rPr>
              <w:t>0.5</w:t>
            </w:r>
            <w:r w:rsidRPr="008F612B">
              <w:rPr>
                <w:rFonts w:hint="eastAsia"/>
                <w:szCs w:val="21"/>
              </w:rPr>
              <w:t>分，最多得</w:t>
            </w:r>
            <w:r>
              <w:rPr>
                <w:rFonts w:hint="eastAsia"/>
                <w:szCs w:val="21"/>
              </w:rPr>
              <w:t>1</w:t>
            </w:r>
            <w:r w:rsidRPr="008F612B">
              <w:rPr>
                <w:rFonts w:hint="eastAsia"/>
                <w:szCs w:val="21"/>
              </w:rPr>
              <w:t>分。（提供证书复印件并加盖投标人公章。）</w:t>
            </w:r>
          </w:p>
          <w:p w:rsidR="00E57B4C" w:rsidRPr="005B7910" w:rsidRDefault="00E57B4C" w:rsidP="002E36B5">
            <w:pPr>
              <w:ind w:firstLineChars="150" w:firstLine="315"/>
              <w:rPr>
                <w:szCs w:val="21"/>
              </w:rPr>
            </w:pPr>
            <w:r w:rsidRPr="005B7910">
              <w:rPr>
                <w:rFonts w:hint="eastAsia"/>
                <w:szCs w:val="21"/>
              </w:rPr>
              <w:t>3</w:t>
            </w:r>
            <w:r w:rsidRPr="005B7910">
              <w:rPr>
                <w:rFonts w:hint="eastAsia"/>
                <w:szCs w:val="21"/>
              </w:rPr>
              <w:t>、提供</w:t>
            </w:r>
            <w:r w:rsidRPr="005B7910">
              <w:rPr>
                <w:rFonts w:hint="eastAsia"/>
                <w:szCs w:val="21"/>
              </w:rPr>
              <w:t>2019</w:t>
            </w:r>
            <w:r w:rsidRPr="005B7910">
              <w:rPr>
                <w:rFonts w:hint="eastAsia"/>
                <w:szCs w:val="21"/>
              </w:rPr>
              <w:t>年</w:t>
            </w:r>
            <w:r w:rsidRPr="005B7910">
              <w:rPr>
                <w:rFonts w:hint="eastAsia"/>
                <w:szCs w:val="21"/>
              </w:rPr>
              <w:t>1</w:t>
            </w:r>
            <w:r w:rsidRPr="005B7910">
              <w:rPr>
                <w:rFonts w:hint="eastAsia"/>
                <w:szCs w:val="21"/>
              </w:rPr>
              <w:t>月</w:t>
            </w:r>
            <w:r w:rsidRPr="005B7910">
              <w:rPr>
                <w:rFonts w:hint="eastAsia"/>
                <w:szCs w:val="21"/>
              </w:rPr>
              <w:t>1</w:t>
            </w:r>
            <w:r w:rsidRPr="005B7910">
              <w:rPr>
                <w:rFonts w:hint="eastAsia"/>
                <w:szCs w:val="21"/>
              </w:rPr>
              <w:t>日以来至投标截止日期前，用户单位委托法定第三方检测机构对抽样产品空气质量检测合格的检测报告（法定第三方检测机构出具），抽样产品空气质量检测报告出具时间在抽样检测产品所属采购项目验收报告时间之前。提供一份得</w:t>
            </w:r>
            <w:r w:rsidRPr="005B7910">
              <w:rPr>
                <w:rFonts w:hint="eastAsia"/>
                <w:szCs w:val="21"/>
              </w:rPr>
              <w:t xml:space="preserve">1.5 </w:t>
            </w:r>
            <w:r w:rsidRPr="005B7910">
              <w:rPr>
                <w:rFonts w:hint="eastAsia"/>
                <w:szCs w:val="21"/>
              </w:rPr>
              <w:t>分，最多得</w:t>
            </w:r>
            <w:r w:rsidRPr="005B7910">
              <w:rPr>
                <w:rFonts w:hint="eastAsia"/>
                <w:szCs w:val="21"/>
              </w:rPr>
              <w:t>6</w:t>
            </w:r>
            <w:r w:rsidRPr="005B7910">
              <w:rPr>
                <w:rFonts w:hint="eastAsia"/>
                <w:szCs w:val="21"/>
              </w:rPr>
              <w:t>分。</w:t>
            </w:r>
          </w:p>
          <w:p w:rsidR="00E57B4C" w:rsidRDefault="00E57B4C" w:rsidP="002E36B5">
            <w:pPr>
              <w:rPr>
                <w:szCs w:val="21"/>
              </w:rPr>
            </w:pPr>
            <w:r w:rsidRPr="005B7910">
              <w:rPr>
                <w:rFonts w:hint="eastAsia"/>
                <w:szCs w:val="21"/>
              </w:rPr>
              <w:t>（说明：为证明材料真实性，需提供以下材料并加盖投标人公章，否则不予认定。</w:t>
            </w:r>
          </w:p>
          <w:p w:rsidR="00E57B4C" w:rsidRDefault="00E57B4C" w:rsidP="002E36B5">
            <w:pPr>
              <w:rPr>
                <w:szCs w:val="21"/>
              </w:rPr>
            </w:pPr>
            <w:r w:rsidRPr="005B7910">
              <w:rPr>
                <w:rFonts w:hint="eastAsia"/>
                <w:szCs w:val="21"/>
              </w:rPr>
              <w:t>1</w:t>
            </w:r>
            <w:r w:rsidRPr="005B7910">
              <w:rPr>
                <w:rFonts w:hint="eastAsia"/>
                <w:szCs w:val="21"/>
              </w:rPr>
              <w:t>）需提供用户单位证明材料：①抽样检测的产品为投标人提供；②检测委托人为用户单位；③证明材料加盖用户单位公章，并提供用户单位查询电话。</w:t>
            </w:r>
          </w:p>
          <w:p w:rsidR="00E57B4C" w:rsidRDefault="00E57B4C" w:rsidP="002E36B5">
            <w:pPr>
              <w:rPr>
                <w:szCs w:val="21"/>
              </w:rPr>
            </w:pPr>
            <w:r w:rsidRPr="005B7910">
              <w:rPr>
                <w:rFonts w:hint="eastAsia"/>
                <w:szCs w:val="21"/>
              </w:rPr>
              <w:t>2</w:t>
            </w:r>
            <w:r w:rsidRPr="005B7910">
              <w:rPr>
                <w:rFonts w:hint="eastAsia"/>
                <w:szCs w:val="21"/>
              </w:rPr>
              <w:t>）提供抽样检测的采购项目采购合同复印件；</w:t>
            </w:r>
          </w:p>
          <w:p w:rsidR="00E57B4C" w:rsidRDefault="00E57B4C" w:rsidP="002E36B5">
            <w:pPr>
              <w:rPr>
                <w:szCs w:val="21"/>
              </w:rPr>
            </w:pPr>
            <w:r w:rsidRPr="005B7910">
              <w:rPr>
                <w:rFonts w:hint="eastAsia"/>
                <w:szCs w:val="21"/>
              </w:rPr>
              <w:t>3</w:t>
            </w:r>
            <w:r w:rsidRPr="005B7910">
              <w:rPr>
                <w:rFonts w:hint="eastAsia"/>
                <w:szCs w:val="21"/>
              </w:rPr>
              <w:t>）提供抽样检测的采购项目验收合格报告复印件；</w:t>
            </w:r>
          </w:p>
          <w:p w:rsidR="00E57B4C" w:rsidRPr="00EA4E25" w:rsidRDefault="00E57B4C" w:rsidP="002E36B5">
            <w:pPr>
              <w:rPr>
                <w:szCs w:val="21"/>
              </w:rPr>
            </w:pPr>
            <w:r w:rsidRPr="005B7910">
              <w:rPr>
                <w:rFonts w:hint="eastAsia"/>
                <w:szCs w:val="21"/>
              </w:rPr>
              <w:t>4</w:t>
            </w:r>
            <w:r w:rsidRPr="005B7910">
              <w:rPr>
                <w:rFonts w:hint="eastAsia"/>
                <w:szCs w:val="21"/>
              </w:rPr>
              <w:t>）提供抽样检测报告复印件，检测依据为《室内空气质量标准》</w:t>
            </w:r>
            <w:r w:rsidRPr="005B7910">
              <w:rPr>
                <w:rFonts w:hint="eastAsia"/>
                <w:szCs w:val="21"/>
              </w:rPr>
              <w:t>GB/T18883-2002</w:t>
            </w:r>
            <w:r>
              <w:rPr>
                <w:rFonts w:hint="eastAsia"/>
                <w:szCs w:val="21"/>
              </w:rPr>
              <w:t>。</w:t>
            </w:r>
          </w:p>
        </w:tc>
        <w:tc>
          <w:tcPr>
            <w:tcW w:w="892" w:type="dxa"/>
            <w:vAlign w:val="center"/>
          </w:tcPr>
          <w:p w:rsidR="00E57B4C" w:rsidRPr="008F612B" w:rsidRDefault="00E57B4C" w:rsidP="002E36B5">
            <w:pPr>
              <w:ind w:firstLine="28"/>
              <w:jc w:val="center"/>
              <w:rPr>
                <w:szCs w:val="21"/>
              </w:rPr>
            </w:pPr>
            <w:r w:rsidRPr="008F612B">
              <w:rPr>
                <w:rFonts w:hint="eastAsia"/>
                <w:szCs w:val="21"/>
              </w:rPr>
              <w:t>共同评分因素</w:t>
            </w:r>
          </w:p>
        </w:tc>
      </w:tr>
      <w:tr w:rsidR="00E57B4C" w:rsidRPr="008F612B" w:rsidTr="002E36B5">
        <w:trPr>
          <w:trHeight w:val="273"/>
          <w:jc w:val="center"/>
        </w:trPr>
        <w:tc>
          <w:tcPr>
            <w:tcW w:w="646" w:type="dxa"/>
            <w:vAlign w:val="center"/>
          </w:tcPr>
          <w:p w:rsidR="00E57B4C" w:rsidRPr="008F612B" w:rsidRDefault="00E57B4C" w:rsidP="002E36B5">
            <w:pPr>
              <w:jc w:val="center"/>
              <w:rPr>
                <w:szCs w:val="21"/>
              </w:rPr>
            </w:pPr>
            <w:r w:rsidRPr="008F612B">
              <w:rPr>
                <w:szCs w:val="21"/>
              </w:rPr>
              <w:t>4</w:t>
            </w:r>
          </w:p>
        </w:tc>
        <w:tc>
          <w:tcPr>
            <w:tcW w:w="1124" w:type="dxa"/>
            <w:vAlign w:val="center"/>
          </w:tcPr>
          <w:p w:rsidR="00E57B4C" w:rsidRPr="008F612B" w:rsidRDefault="00E57B4C" w:rsidP="002E36B5">
            <w:pPr>
              <w:rPr>
                <w:szCs w:val="21"/>
              </w:rPr>
            </w:pPr>
            <w:r w:rsidRPr="008F612B">
              <w:rPr>
                <w:rFonts w:hint="eastAsia"/>
                <w:szCs w:val="21"/>
              </w:rPr>
              <w:t>履约能力</w:t>
            </w:r>
          </w:p>
        </w:tc>
        <w:tc>
          <w:tcPr>
            <w:tcW w:w="780" w:type="dxa"/>
            <w:vAlign w:val="center"/>
          </w:tcPr>
          <w:p w:rsidR="00E57B4C" w:rsidRPr="008F612B" w:rsidRDefault="00E57B4C" w:rsidP="002E36B5">
            <w:pPr>
              <w:ind w:firstLineChars="100" w:firstLine="210"/>
              <w:rPr>
                <w:szCs w:val="21"/>
              </w:rPr>
            </w:pPr>
            <w:r w:rsidRPr="008F612B">
              <w:rPr>
                <w:rFonts w:hint="eastAsia"/>
                <w:szCs w:val="21"/>
              </w:rPr>
              <w:t>1</w:t>
            </w:r>
            <w:r w:rsidRPr="008F612B">
              <w:rPr>
                <w:szCs w:val="21"/>
              </w:rPr>
              <w:t>2</w:t>
            </w:r>
          </w:p>
        </w:tc>
        <w:tc>
          <w:tcPr>
            <w:tcW w:w="5909" w:type="dxa"/>
          </w:tcPr>
          <w:p w:rsidR="00E57B4C" w:rsidRPr="008F612B" w:rsidRDefault="00E57B4C" w:rsidP="002E36B5">
            <w:pPr>
              <w:snapToGrid w:val="0"/>
              <w:spacing w:beforeLines="50" w:before="120" w:afterLines="50" w:after="120"/>
              <w:rPr>
                <w:szCs w:val="21"/>
              </w:rPr>
            </w:pPr>
            <w:r w:rsidRPr="008F612B">
              <w:rPr>
                <w:rFonts w:hint="eastAsia"/>
                <w:szCs w:val="21"/>
              </w:rPr>
              <w:t>1</w:t>
            </w:r>
            <w:r w:rsidRPr="008F612B">
              <w:rPr>
                <w:rFonts w:hint="eastAsia"/>
                <w:szCs w:val="21"/>
              </w:rPr>
              <w:t>、投标人具有有效期内的质量管理体系认证证书得</w:t>
            </w:r>
            <w:r w:rsidRPr="008F612B">
              <w:rPr>
                <w:rFonts w:hint="eastAsia"/>
                <w:szCs w:val="21"/>
              </w:rPr>
              <w:t>2</w:t>
            </w:r>
            <w:r w:rsidRPr="008F612B">
              <w:rPr>
                <w:rFonts w:hint="eastAsia"/>
                <w:szCs w:val="21"/>
              </w:rPr>
              <w:t>分、环境管理体系认证证书得</w:t>
            </w:r>
            <w:r w:rsidRPr="008F612B">
              <w:rPr>
                <w:rFonts w:hint="eastAsia"/>
                <w:szCs w:val="21"/>
              </w:rPr>
              <w:t>2</w:t>
            </w:r>
            <w:r w:rsidRPr="008F612B">
              <w:rPr>
                <w:rFonts w:hint="eastAsia"/>
                <w:szCs w:val="21"/>
              </w:rPr>
              <w:t>分、职业健康安全管理体系认证证书得</w:t>
            </w:r>
            <w:r w:rsidRPr="008F612B">
              <w:rPr>
                <w:rFonts w:hint="eastAsia"/>
                <w:szCs w:val="21"/>
              </w:rPr>
              <w:t>2</w:t>
            </w:r>
            <w:r w:rsidRPr="008F612B">
              <w:rPr>
                <w:rFonts w:hint="eastAsia"/>
                <w:szCs w:val="21"/>
              </w:rPr>
              <w:t>分，每类证书不重复得分，本项最多得</w:t>
            </w:r>
            <w:r w:rsidRPr="008F612B">
              <w:rPr>
                <w:rFonts w:hint="eastAsia"/>
                <w:szCs w:val="21"/>
              </w:rPr>
              <w:t>6</w:t>
            </w:r>
            <w:r w:rsidRPr="008F612B">
              <w:rPr>
                <w:rFonts w:hint="eastAsia"/>
                <w:szCs w:val="21"/>
              </w:rPr>
              <w:t>分。（说明：提供证书复印件，证书在有效期内，证书认证范围须包括办公家具生产及销售服务内容，否则不予认定。）。</w:t>
            </w:r>
          </w:p>
          <w:p w:rsidR="00E57B4C" w:rsidRPr="008F612B" w:rsidRDefault="00E57B4C" w:rsidP="002E36B5">
            <w:pPr>
              <w:snapToGrid w:val="0"/>
              <w:spacing w:beforeLines="50" w:before="120" w:afterLines="50" w:after="120"/>
              <w:rPr>
                <w:szCs w:val="21"/>
              </w:rPr>
            </w:pPr>
            <w:r w:rsidRPr="008F612B">
              <w:rPr>
                <w:rFonts w:hint="eastAsia"/>
                <w:szCs w:val="21"/>
              </w:rPr>
              <w:t>2</w:t>
            </w:r>
            <w:r w:rsidRPr="008F612B">
              <w:rPr>
                <w:rFonts w:hint="eastAsia"/>
                <w:szCs w:val="21"/>
              </w:rPr>
              <w:t>、根据投标人在</w:t>
            </w:r>
            <w:r w:rsidRPr="008F612B">
              <w:rPr>
                <w:rFonts w:hint="eastAsia"/>
                <w:szCs w:val="21"/>
              </w:rPr>
              <w:t xml:space="preserve"> 2019</w:t>
            </w:r>
            <w:r w:rsidRPr="008F612B">
              <w:rPr>
                <w:rFonts w:hint="eastAsia"/>
                <w:szCs w:val="21"/>
              </w:rPr>
              <w:t>年</w:t>
            </w:r>
            <w:r w:rsidRPr="008F612B">
              <w:rPr>
                <w:rFonts w:hint="eastAsia"/>
                <w:szCs w:val="21"/>
              </w:rPr>
              <w:t>1</w:t>
            </w:r>
            <w:r w:rsidRPr="008F612B">
              <w:rPr>
                <w:rFonts w:hint="eastAsia"/>
                <w:szCs w:val="21"/>
              </w:rPr>
              <w:t>月</w:t>
            </w:r>
            <w:r w:rsidRPr="008F612B">
              <w:rPr>
                <w:rFonts w:hint="eastAsia"/>
                <w:szCs w:val="21"/>
              </w:rPr>
              <w:t>1</w:t>
            </w:r>
            <w:r w:rsidRPr="008F612B">
              <w:rPr>
                <w:rFonts w:hint="eastAsia"/>
                <w:szCs w:val="21"/>
              </w:rPr>
              <w:t>日至投标截止日期前的类似项目业绩进行评审：提供一个类似项目业绩得</w:t>
            </w:r>
            <w:r w:rsidRPr="008F612B">
              <w:rPr>
                <w:rFonts w:hint="eastAsia"/>
                <w:szCs w:val="21"/>
              </w:rPr>
              <w:t>2</w:t>
            </w:r>
            <w:r w:rsidRPr="008F612B">
              <w:rPr>
                <w:rFonts w:hint="eastAsia"/>
                <w:szCs w:val="21"/>
              </w:rPr>
              <w:t>分，最高得</w:t>
            </w:r>
            <w:r w:rsidRPr="008F612B">
              <w:rPr>
                <w:rFonts w:hint="eastAsia"/>
                <w:szCs w:val="21"/>
              </w:rPr>
              <w:t>6</w:t>
            </w:r>
            <w:r w:rsidRPr="008F612B">
              <w:rPr>
                <w:rFonts w:hint="eastAsia"/>
                <w:szCs w:val="21"/>
              </w:rPr>
              <w:t>分。</w:t>
            </w:r>
          </w:p>
          <w:p w:rsidR="00E57B4C" w:rsidRPr="008F612B" w:rsidRDefault="00E57B4C" w:rsidP="002E36B5">
            <w:pPr>
              <w:snapToGrid w:val="0"/>
              <w:spacing w:beforeLines="50" w:before="120" w:afterLines="50" w:after="120"/>
              <w:rPr>
                <w:szCs w:val="21"/>
              </w:rPr>
            </w:pPr>
            <w:r w:rsidRPr="008F612B">
              <w:rPr>
                <w:rFonts w:hint="eastAsia"/>
                <w:szCs w:val="21"/>
              </w:rPr>
              <w:t>说明：类似项目业绩：①合同清单中须具有办公家具设备；②提供采购合同复印件并加盖投标人公章。</w:t>
            </w:r>
          </w:p>
        </w:tc>
        <w:tc>
          <w:tcPr>
            <w:tcW w:w="892" w:type="dxa"/>
            <w:vAlign w:val="center"/>
          </w:tcPr>
          <w:p w:rsidR="00E57B4C" w:rsidRPr="008F612B" w:rsidRDefault="00E57B4C" w:rsidP="002E36B5">
            <w:pPr>
              <w:jc w:val="center"/>
              <w:rPr>
                <w:szCs w:val="21"/>
              </w:rPr>
            </w:pPr>
            <w:r w:rsidRPr="008F612B">
              <w:rPr>
                <w:rFonts w:hint="eastAsia"/>
                <w:szCs w:val="21"/>
              </w:rPr>
              <w:t>共同评分因素</w:t>
            </w:r>
          </w:p>
        </w:tc>
      </w:tr>
      <w:tr w:rsidR="00E57B4C" w:rsidRPr="008F612B" w:rsidTr="00842D4D">
        <w:trPr>
          <w:trHeight w:val="2690"/>
          <w:jc w:val="center"/>
        </w:trPr>
        <w:tc>
          <w:tcPr>
            <w:tcW w:w="646" w:type="dxa"/>
            <w:vAlign w:val="center"/>
          </w:tcPr>
          <w:p w:rsidR="00E57B4C" w:rsidRPr="008F612B" w:rsidRDefault="00E57B4C" w:rsidP="002E36B5">
            <w:pPr>
              <w:jc w:val="center"/>
              <w:rPr>
                <w:szCs w:val="21"/>
              </w:rPr>
            </w:pPr>
            <w:r w:rsidRPr="008F612B">
              <w:rPr>
                <w:rFonts w:hint="eastAsia"/>
                <w:szCs w:val="21"/>
              </w:rPr>
              <w:t xml:space="preserve">　</w:t>
            </w:r>
          </w:p>
          <w:p w:rsidR="00E57B4C" w:rsidRPr="008F612B" w:rsidRDefault="00E57B4C" w:rsidP="002E36B5">
            <w:pPr>
              <w:jc w:val="center"/>
              <w:rPr>
                <w:szCs w:val="21"/>
              </w:rPr>
            </w:pPr>
            <w:r w:rsidRPr="008F612B">
              <w:rPr>
                <w:szCs w:val="21"/>
              </w:rPr>
              <w:t>5</w:t>
            </w:r>
          </w:p>
        </w:tc>
        <w:tc>
          <w:tcPr>
            <w:tcW w:w="1124" w:type="dxa"/>
            <w:vAlign w:val="center"/>
          </w:tcPr>
          <w:p w:rsidR="00E57B4C" w:rsidRPr="008F612B" w:rsidRDefault="00E57B4C" w:rsidP="002E36B5">
            <w:pPr>
              <w:rPr>
                <w:szCs w:val="21"/>
              </w:rPr>
            </w:pPr>
            <w:r w:rsidRPr="008F612B">
              <w:rPr>
                <w:rFonts w:hint="eastAsia"/>
                <w:szCs w:val="21"/>
              </w:rPr>
              <w:t>综合实力</w:t>
            </w:r>
          </w:p>
        </w:tc>
        <w:tc>
          <w:tcPr>
            <w:tcW w:w="780" w:type="dxa"/>
            <w:vAlign w:val="center"/>
          </w:tcPr>
          <w:p w:rsidR="00E57B4C" w:rsidRPr="008F612B" w:rsidRDefault="00E57B4C" w:rsidP="002E36B5">
            <w:pPr>
              <w:ind w:firstLineChars="100" w:firstLine="210"/>
              <w:rPr>
                <w:szCs w:val="21"/>
              </w:rPr>
            </w:pPr>
            <w:r>
              <w:rPr>
                <w:rFonts w:hint="eastAsia"/>
                <w:szCs w:val="21"/>
              </w:rPr>
              <w:t>3.5</w:t>
            </w:r>
          </w:p>
        </w:tc>
        <w:tc>
          <w:tcPr>
            <w:tcW w:w="5909" w:type="dxa"/>
            <w:vAlign w:val="center"/>
          </w:tcPr>
          <w:p w:rsidR="00E57B4C" w:rsidRPr="008F612B" w:rsidRDefault="00E57B4C" w:rsidP="002E36B5">
            <w:pPr>
              <w:ind w:firstLineChars="100" w:firstLine="210"/>
              <w:rPr>
                <w:szCs w:val="21"/>
              </w:rPr>
            </w:pPr>
            <w:r w:rsidRPr="008F612B">
              <w:rPr>
                <w:rFonts w:hint="eastAsia"/>
                <w:szCs w:val="21"/>
              </w:rPr>
              <w:t>1</w:t>
            </w:r>
            <w:r w:rsidRPr="008F612B">
              <w:rPr>
                <w:rFonts w:hint="eastAsia"/>
                <w:szCs w:val="21"/>
              </w:rPr>
              <w:t>、投标人为本项目配置检验员、</w:t>
            </w:r>
            <w:r w:rsidRPr="00B515C2">
              <w:rPr>
                <w:rFonts w:hint="eastAsia"/>
                <w:szCs w:val="21"/>
              </w:rPr>
              <w:t>电工、</w:t>
            </w:r>
            <w:r w:rsidRPr="008F612B">
              <w:rPr>
                <w:rFonts w:hint="eastAsia"/>
                <w:szCs w:val="21"/>
              </w:rPr>
              <w:t>木工专业技术人员，每类人员得</w:t>
            </w:r>
            <w:r w:rsidRPr="008F612B">
              <w:rPr>
                <w:rFonts w:hint="eastAsia"/>
                <w:szCs w:val="21"/>
              </w:rPr>
              <w:t>0.5</w:t>
            </w:r>
            <w:r w:rsidRPr="008F612B">
              <w:rPr>
                <w:rFonts w:hint="eastAsia"/>
                <w:szCs w:val="21"/>
              </w:rPr>
              <w:t>分，最多得</w:t>
            </w:r>
            <w:r w:rsidRPr="008F612B">
              <w:rPr>
                <w:rFonts w:hint="eastAsia"/>
                <w:szCs w:val="21"/>
              </w:rPr>
              <w:t>1.5</w:t>
            </w:r>
            <w:r w:rsidRPr="008F612B">
              <w:rPr>
                <w:rFonts w:hint="eastAsia"/>
                <w:szCs w:val="21"/>
              </w:rPr>
              <w:t>分。提供有效的资格证书和用工合同复印件，不提供不得分。</w:t>
            </w:r>
          </w:p>
          <w:p w:rsidR="00E57B4C" w:rsidRPr="008F612B" w:rsidRDefault="00E57B4C" w:rsidP="002E36B5">
            <w:pPr>
              <w:ind w:firstLineChars="100" w:firstLine="210"/>
              <w:rPr>
                <w:szCs w:val="21"/>
              </w:rPr>
            </w:pPr>
            <w:r w:rsidRPr="008F612B">
              <w:rPr>
                <w:rFonts w:hint="eastAsia"/>
                <w:szCs w:val="21"/>
              </w:rPr>
              <w:t>2</w:t>
            </w:r>
            <w:r w:rsidRPr="008F612B">
              <w:rPr>
                <w:rFonts w:hint="eastAsia"/>
                <w:szCs w:val="21"/>
              </w:rPr>
              <w:t>、投标人或制造商获得</w:t>
            </w:r>
            <w:r w:rsidRPr="008F612B">
              <w:rPr>
                <w:rFonts w:hint="eastAsia"/>
                <w:szCs w:val="21"/>
              </w:rPr>
              <w:t>1</w:t>
            </w:r>
            <w:r w:rsidRPr="008F612B">
              <w:rPr>
                <w:rFonts w:hint="eastAsia"/>
                <w:szCs w:val="21"/>
              </w:rPr>
              <w:t>个</w:t>
            </w:r>
            <w:r w:rsidRPr="008F612B">
              <w:rPr>
                <w:rFonts w:hint="eastAsia"/>
                <w:szCs w:val="21"/>
              </w:rPr>
              <w:t>CQC</w:t>
            </w:r>
            <w:r w:rsidRPr="008F612B">
              <w:rPr>
                <w:rFonts w:hint="eastAsia"/>
                <w:szCs w:val="21"/>
              </w:rPr>
              <w:t>认证证书得</w:t>
            </w:r>
            <w:r>
              <w:rPr>
                <w:rFonts w:hint="eastAsia"/>
                <w:szCs w:val="21"/>
              </w:rPr>
              <w:t>0.5</w:t>
            </w:r>
            <w:r w:rsidRPr="008F612B">
              <w:rPr>
                <w:rFonts w:hint="eastAsia"/>
                <w:szCs w:val="21"/>
              </w:rPr>
              <w:t>分，最多得</w:t>
            </w:r>
            <w:r>
              <w:rPr>
                <w:rFonts w:hint="eastAsia"/>
                <w:szCs w:val="21"/>
              </w:rPr>
              <w:t>1</w:t>
            </w:r>
            <w:r w:rsidRPr="008F612B">
              <w:rPr>
                <w:rFonts w:hint="eastAsia"/>
                <w:szCs w:val="21"/>
              </w:rPr>
              <w:t>分。（说明：认证范围需包括本次采购的任一</w:t>
            </w:r>
            <w:r>
              <w:rPr>
                <w:rFonts w:hint="eastAsia"/>
                <w:szCs w:val="21"/>
              </w:rPr>
              <w:t>货物</w:t>
            </w:r>
            <w:r w:rsidRPr="008F612B">
              <w:rPr>
                <w:rFonts w:hint="eastAsia"/>
                <w:szCs w:val="21"/>
              </w:rPr>
              <w:t>，否则不予认定。①提供证书复印件；②证书在有效期内。）</w:t>
            </w:r>
          </w:p>
          <w:p w:rsidR="00E57B4C" w:rsidRPr="008F612B" w:rsidRDefault="00E57B4C" w:rsidP="002E36B5">
            <w:pPr>
              <w:ind w:firstLineChars="100" w:firstLine="210"/>
              <w:rPr>
                <w:szCs w:val="21"/>
              </w:rPr>
            </w:pPr>
            <w:r w:rsidRPr="008F612B">
              <w:rPr>
                <w:rFonts w:hint="eastAsia"/>
                <w:szCs w:val="21"/>
              </w:rPr>
              <w:t>3</w:t>
            </w:r>
            <w:r w:rsidRPr="008F612B">
              <w:rPr>
                <w:rFonts w:hint="eastAsia"/>
                <w:szCs w:val="21"/>
              </w:rPr>
              <w:t>、投标人或制造商获得人类工效学产品认证证书得</w:t>
            </w:r>
            <w:r>
              <w:rPr>
                <w:rFonts w:hint="eastAsia"/>
                <w:szCs w:val="21"/>
              </w:rPr>
              <w:t>1</w:t>
            </w:r>
            <w:r w:rsidRPr="008F612B">
              <w:rPr>
                <w:rFonts w:hint="eastAsia"/>
                <w:szCs w:val="21"/>
              </w:rPr>
              <w:t>分。（说明：证书认证范围必须包括本次采购的任一</w:t>
            </w:r>
            <w:r>
              <w:rPr>
                <w:rFonts w:hint="eastAsia"/>
                <w:szCs w:val="21"/>
              </w:rPr>
              <w:t>货物</w:t>
            </w:r>
            <w:r w:rsidRPr="008F612B">
              <w:rPr>
                <w:rFonts w:hint="eastAsia"/>
                <w:szCs w:val="21"/>
              </w:rPr>
              <w:t>，否则不予认定。①提供证书复印件</w:t>
            </w:r>
            <w:r>
              <w:rPr>
                <w:rFonts w:hint="eastAsia"/>
                <w:szCs w:val="21"/>
              </w:rPr>
              <w:t>；</w:t>
            </w:r>
            <w:r w:rsidRPr="008F612B">
              <w:rPr>
                <w:rFonts w:hint="eastAsia"/>
                <w:szCs w:val="21"/>
              </w:rPr>
              <w:t>②证书在有效期内）。</w:t>
            </w:r>
          </w:p>
        </w:tc>
        <w:tc>
          <w:tcPr>
            <w:tcW w:w="892" w:type="dxa"/>
            <w:vAlign w:val="center"/>
          </w:tcPr>
          <w:p w:rsidR="00E57B4C" w:rsidRPr="008F612B" w:rsidRDefault="00E57B4C" w:rsidP="002E36B5">
            <w:pPr>
              <w:jc w:val="center"/>
              <w:rPr>
                <w:b/>
                <w:szCs w:val="21"/>
              </w:rPr>
            </w:pPr>
            <w:r w:rsidRPr="008F612B">
              <w:rPr>
                <w:rFonts w:hint="eastAsia"/>
                <w:szCs w:val="21"/>
              </w:rPr>
              <w:t>共同评分因素</w:t>
            </w:r>
          </w:p>
        </w:tc>
      </w:tr>
      <w:tr w:rsidR="00E57B4C" w:rsidRPr="008F612B" w:rsidTr="00842D4D">
        <w:trPr>
          <w:trHeight w:val="1822"/>
          <w:jc w:val="center"/>
        </w:trPr>
        <w:tc>
          <w:tcPr>
            <w:tcW w:w="646" w:type="dxa"/>
            <w:vAlign w:val="center"/>
          </w:tcPr>
          <w:p w:rsidR="00E57B4C" w:rsidRPr="008F612B" w:rsidRDefault="00E57B4C" w:rsidP="002E36B5">
            <w:pPr>
              <w:jc w:val="center"/>
              <w:rPr>
                <w:szCs w:val="21"/>
              </w:rPr>
            </w:pPr>
            <w:r w:rsidRPr="008F612B">
              <w:rPr>
                <w:rFonts w:hint="eastAsia"/>
                <w:szCs w:val="21"/>
              </w:rPr>
              <w:t xml:space="preserve">　</w:t>
            </w:r>
          </w:p>
          <w:p w:rsidR="00E57B4C" w:rsidRPr="008F612B" w:rsidRDefault="00E57B4C" w:rsidP="002E36B5">
            <w:pPr>
              <w:jc w:val="center"/>
              <w:rPr>
                <w:szCs w:val="21"/>
              </w:rPr>
            </w:pPr>
            <w:r w:rsidRPr="008F612B">
              <w:rPr>
                <w:szCs w:val="21"/>
              </w:rPr>
              <w:t>6</w:t>
            </w:r>
          </w:p>
        </w:tc>
        <w:tc>
          <w:tcPr>
            <w:tcW w:w="1124" w:type="dxa"/>
            <w:vAlign w:val="center"/>
          </w:tcPr>
          <w:p w:rsidR="00E57B4C" w:rsidRPr="008F612B" w:rsidRDefault="00E57B4C" w:rsidP="002E36B5">
            <w:pPr>
              <w:rPr>
                <w:szCs w:val="21"/>
              </w:rPr>
            </w:pPr>
            <w:r w:rsidRPr="008F612B">
              <w:rPr>
                <w:rFonts w:hint="eastAsia"/>
                <w:szCs w:val="21"/>
              </w:rPr>
              <w:t>实施方案</w:t>
            </w:r>
          </w:p>
        </w:tc>
        <w:tc>
          <w:tcPr>
            <w:tcW w:w="780" w:type="dxa"/>
            <w:vAlign w:val="center"/>
          </w:tcPr>
          <w:p w:rsidR="00E57B4C" w:rsidRPr="008F612B" w:rsidRDefault="00E57B4C" w:rsidP="002E36B5">
            <w:pPr>
              <w:ind w:firstLineChars="100" w:firstLine="210"/>
              <w:rPr>
                <w:szCs w:val="21"/>
              </w:rPr>
            </w:pPr>
            <w:r>
              <w:rPr>
                <w:rFonts w:hint="eastAsia"/>
                <w:szCs w:val="21"/>
              </w:rPr>
              <w:t>5</w:t>
            </w:r>
          </w:p>
        </w:tc>
        <w:tc>
          <w:tcPr>
            <w:tcW w:w="5909" w:type="dxa"/>
            <w:vAlign w:val="center"/>
          </w:tcPr>
          <w:p w:rsidR="00E57B4C" w:rsidRPr="008F612B" w:rsidRDefault="00E57B4C" w:rsidP="002E36B5">
            <w:pPr>
              <w:rPr>
                <w:szCs w:val="21"/>
              </w:rPr>
            </w:pPr>
            <w:r w:rsidRPr="008F612B">
              <w:rPr>
                <w:rFonts w:hint="eastAsia"/>
                <w:szCs w:val="21"/>
              </w:rPr>
              <w:t>投标人提供完善的项目实施方案（内容包括①项目施工质量；②布局设计；③验收方案；④实施流程；⑤项目培训等）进行评审：方案完善、具有针对性且不存在不适用项目实际情况的情形，不存在凭空编造、逻辑漏洞以及不可能实现的夸大情形等情况的得</w:t>
            </w:r>
            <w:r>
              <w:rPr>
                <w:rFonts w:hint="eastAsia"/>
                <w:szCs w:val="21"/>
              </w:rPr>
              <w:t>5</w:t>
            </w:r>
            <w:r w:rsidRPr="008F612B">
              <w:rPr>
                <w:rFonts w:hint="eastAsia"/>
                <w:szCs w:val="21"/>
              </w:rPr>
              <w:t>分，每有一项不满足或未提供扣</w:t>
            </w:r>
            <w:r>
              <w:rPr>
                <w:rFonts w:hint="eastAsia"/>
                <w:szCs w:val="21"/>
              </w:rPr>
              <w:t>1</w:t>
            </w:r>
            <w:r w:rsidRPr="008F612B">
              <w:rPr>
                <w:rFonts w:hint="eastAsia"/>
                <w:szCs w:val="21"/>
              </w:rPr>
              <w:t>分，扣完为止。没有提供实施方案的不得分。</w:t>
            </w:r>
          </w:p>
        </w:tc>
        <w:tc>
          <w:tcPr>
            <w:tcW w:w="892" w:type="dxa"/>
            <w:vAlign w:val="center"/>
          </w:tcPr>
          <w:p w:rsidR="00E57B4C" w:rsidRPr="008F612B" w:rsidRDefault="00E57B4C" w:rsidP="002E36B5">
            <w:pPr>
              <w:jc w:val="center"/>
              <w:rPr>
                <w:b/>
                <w:szCs w:val="21"/>
              </w:rPr>
            </w:pPr>
            <w:r w:rsidRPr="008F612B">
              <w:rPr>
                <w:rFonts w:hint="eastAsia"/>
                <w:szCs w:val="21"/>
              </w:rPr>
              <w:t>共同评分因素</w:t>
            </w:r>
          </w:p>
        </w:tc>
      </w:tr>
      <w:tr w:rsidR="00E57B4C" w:rsidRPr="008F612B" w:rsidTr="002E36B5">
        <w:trPr>
          <w:trHeight w:val="699"/>
          <w:jc w:val="center"/>
        </w:trPr>
        <w:tc>
          <w:tcPr>
            <w:tcW w:w="646" w:type="dxa"/>
            <w:vAlign w:val="center"/>
          </w:tcPr>
          <w:p w:rsidR="00E57B4C" w:rsidRPr="008F612B" w:rsidRDefault="00E57B4C" w:rsidP="002E36B5">
            <w:pPr>
              <w:jc w:val="center"/>
              <w:rPr>
                <w:szCs w:val="21"/>
              </w:rPr>
            </w:pPr>
            <w:r w:rsidRPr="008F612B">
              <w:rPr>
                <w:rFonts w:hint="eastAsia"/>
                <w:szCs w:val="21"/>
              </w:rPr>
              <w:t>7</w:t>
            </w:r>
          </w:p>
        </w:tc>
        <w:tc>
          <w:tcPr>
            <w:tcW w:w="1124" w:type="dxa"/>
            <w:vAlign w:val="center"/>
          </w:tcPr>
          <w:p w:rsidR="00E57B4C" w:rsidRPr="008F612B" w:rsidRDefault="00E57B4C" w:rsidP="002E36B5">
            <w:pPr>
              <w:rPr>
                <w:szCs w:val="21"/>
              </w:rPr>
            </w:pPr>
            <w:r w:rsidRPr="008F612B">
              <w:rPr>
                <w:rFonts w:hint="eastAsia"/>
                <w:szCs w:val="21"/>
              </w:rPr>
              <w:t>售后服务保障</w:t>
            </w:r>
          </w:p>
        </w:tc>
        <w:tc>
          <w:tcPr>
            <w:tcW w:w="780" w:type="dxa"/>
            <w:vAlign w:val="center"/>
          </w:tcPr>
          <w:p w:rsidR="00E57B4C" w:rsidRPr="008F612B" w:rsidRDefault="00E57B4C" w:rsidP="002E36B5">
            <w:pPr>
              <w:ind w:firstLineChars="100" w:firstLine="210"/>
              <w:rPr>
                <w:szCs w:val="21"/>
              </w:rPr>
            </w:pPr>
            <w:r w:rsidRPr="008F612B">
              <w:rPr>
                <w:rFonts w:hint="eastAsia"/>
                <w:szCs w:val="21"/>
              </w:rPr>
              <w:t>9</w:t>
            </w:r>
          </w:p>
        </w:tc>
        <w:tc>
          <w:tcPr>
            <w:tcW w:w="5909" w:type="dxa"/>
            <w:vAlign w:val="center"/>
          </w:tcPr>
          <w:p w:rsidR="00E57B4C" w:rsidRPr="008F612B" w:rsidRDefault="00E57B4C" w:rsidP="002E36B5">
            <w:pPr>
              <w:rPr>
                <w:szCs w:val="21"/>
              </w:rPr>
            </w:pPr>
            <w:r w:rsidRPr="008F612B">
              <w:rPr>
                <w:rFonts w:hint="eastAsia"/>
                <w:szCs w:val="21"/>
              </w:rPr>
              <w:t>1</w:t>
            </w:r>
            <w:r w:rsidRPr="008F612B">
              <w:rPr>
                <w:rFonts w:hint="eastAsia"/>
                <w:szCs w:val="21"/>
              </w:rPr>
              <w:t>、投标人获得五星级售后服务证书得</w:t>
            </w:r>
            <w:r w:rsidRPr="008F612B">
              <w:rPr>
                <w:rFonts w:hint="eastAsia"/>
                <w:szCs w:val="21"/>
              </w:rPr>
              <w:t>2</w:t>
            </w:r>
            <w:r w:rsidRPr="008F612B">
              <w:rPr>
                <w:rFonts w:hint="eastAsia"/>
                <w:szCs w:val="21"/>
              </w:rPr>
              <w:t>分；四星级得</w:t>
            </w:r>
            <w:r w:rsidRPr="008F612B">
              <w:rPr>
                <w:rFonts w:hint="eastAsia"/>
                <w:szCs w:val="21"/>
              </w:rPr>
              <w:t>1</w:t>
            </w:r>
            <w:r w:rsidRPr="008F612B">
              <w:rPr>
                <w:rFonts w:hint="eastAsia"/>
                <w:szCs w:val="21"/>
              </w:rPr>
              <w:t>分，三星级及以下得</w:t>
            </w:r>
            <w:r w:rsidRPr="008F612B">
              <w:rPr>
                <w:rFonts w:hint="eastAsia"/>
                <w:szCs w:val="21"/>
              </w:rPr>
              <w:t>0.5</w:t>
            </w:r>
            <w:r w:rsidRPr="008F612B">
              <w:rPr>
                <w:rFonts w:hint="eastAsia"/>
                <w:szCs w:val="21"/>
              </w:rPr>
              <w:t>分，投标人不满足该评分项要求不得分。（说明：提供证书复印件并加盖投标人公章。）</w:t>
            </w:r>
          </w:p>
          <w:p w:rsidR="00E57B4C" w:rsidRPr="008F612B" w:rsidRDefault="00E57B4C" w:rsidP="002E36B5">
            <w:pPr>
              <w:rPr>
                <w:szCs w:val="21"/>
              </w:rPr>
            </w:pPr>
            <w:r w:rsidRPr="008F612B">
              <w:rPr>
                <w:rFonts w:hint="eastAsia"/>
                <w:szCs w:val="21"/>
              </w:rPr>
              <w:t>2</w:t>
            </w:r>
            <w:r w:rsidRPr="008F612B">
              <w:rPr>
                <w:rFonts w:hint="eastAsia"/>
                <w:szCs w:val="21"/>
              </w:rPr>
              <w:t>、根据投标人售后服务方案在①响应机制及时间及响应保障；②备机</w:t>
            </w:r>
            <w:r w:rsidRPr="008F612B">
              <w:rPr>
                <w:rFonts w:hint="eastAsia"/>
                <w:szCs w:val="21"/>
              </w:rPr>
              <w:t>/</w:t>
            </w:r>
            <w:r w:rsidRPr="008F612B">
              <w:rPr>
                <w:rFonts w:hint="eastAsia"/>
                <w:szCs w:val="21"/>
              </w:rPr>
              <w:t>备件供应及现场巡检；③本地化服务方面进行评审：方案完善、具有针对性且不存在不适用项目实际情况的情形，不存在凭空编造、逻辑漏洞以及不可能实现的夸大情形等情况的得</w:t>
            </w:r>
            <w:r w:rsidRPr="008F612B">
              <w:rPr>
                <w:rFonts w:hint="eastAsia"/>
                <w:szCs w:val="21"/>
              </w:rPr>
              <w:t>6</w:t>
            </w:r>
            <w:r w:rsidRPr="008F612B">
              <w:rPr>
                <w:rFonts w:hint="eastAsia"/>
                <w:szCs w:val="21"/>
              </w:rPr>
              <w:t>分，每有一项不满足或未提供扣</w:t>
            </w:r>
            <w:r w:rsidRPr="008F612B">
              <w:rPr>
                <w:rFonts w:hint="eastAsia"/>
                <w:szCs w:val="21"/>
              </w:rPr>
              <w:t>2</w:t>
            </w:r>
            <w:r w:rsidRPr="008F612B">
              <w:rPr>
                <w:rFonts w:hint="eastAsia"/>
                <w:szCs w:val="21"/>
              </w:rPr>
              <w:t>分，扣完为止。没有提供实施方案的不得分。</w:t>
            </w:r>
          </w:p>
          <w:p w:rsidR="00E57B4C" w:rsidRPr="008F612B" w:rsidRDefault="00E57B4C" w:rsidP="002E36B5">
            <w:pPr>
              <w:rPr>
                <w:szCs w:val="21"/>
              </w:rPr>
            </w:pPr>
            <w:r w:rsidRPr="008F612B">
              <w:rPr>
                <w:rFonts w:hint="eastAsia"/>
                <w:szCs w:val="21"/>
              </w:rPr>
              <w:t>说明：提供售后服务方案原件并加盖投标人公章。</w:t>
            </w:r>
          </w:p>
          <w:p w:rsidR="00E57B4C" w:rsidRPr="008F612B" w:rsidRDefault="00E57B4C" w:rsidP="00B515C2">
            <w:pPr>
              <w:rPr>
                <w:szCs w:val="21"/>
              </w:rPr>
            </w:pPr>
            <w:r w:rsidRPr="00B515C2">
              <w:rPr>
                <w:rFonts w:hint="eastAsia"/>
                <w:szCs w:val="21"/>
              </w:rPr>
              <w:t>3</w:t>
            </w:r>
            <w:r w:rsidRPr="00B515C2">
              <w:rPr>
                <w:rFonts w:hint="eastAsia"/>
                <w:szCs w:val="21"/>
              </w:rPr>
              <w:t>、投标人为本项目配置售后服务高级管理师人员，每配置</w:t>
            </w:r>
            <w:r w:rsidRPr="00B515C2">
              <w:rPr>
                <w:rFonts w:hint="eastAsia"/>
                <w:szCs w:val="21"/>
              </w:rPr>
              <w:t>1</w:t>
            </w:r>
            <w:r w:rsidRPr="00B515C2">
              <w:rPr>
                <w:rFonts w:hint="eastAsia"/>
                <w:szCs w:val="21"/>
              </w:rPr>
              <w:t>人得</w:t>
            </w:r>
            <w:r w:rsidRPr="00B515C2">
              <w:rPr>
                <w:rFonts w:hint="eastAsia"/>
                <w:szCs w:val="21"/>
              </w:rPr>
              <w:t>0.5</w:t>
            </w:r>
            <w:r w:rsidRPr="00B515C2">
              <w:rPr>
                <w:rFonts w:hint="eastAsia"/>
                <w:szCs w:val="21"/>
              </w:rPr>
              <w:t>分，最多得</w:t>
            </w:r>
            <w:r w:rsidRPr="00B515C2">
              <w:rPr>
                <w:rFonts w:hint="eastAsia"/>
                <w:szCs w:val="21"/>
              </w:rPr>
              <w:t>1</w:t>
            </w:r>
            <w:r w:rsidRPr="00B515C2">
              <w:rPr>
                <w:rFonts w:hint="eastAsia"/>
                <w:szCs w:val="21"/>
              </w:rPr>
              <w:t>分。提供有效的资格证书和用工合同复印件，不提供不得分。</w:t>
            </w:r>
          </w:p>
        </w:tc>
        <w:tc>
          <w:tcPr>
            <w:tcW w:w="892" w:type="dxa"/>
            <w:vAlign w:val="center"/>
          </w:tcPr>
          <w:p w:rsidR="00E57B4C" w:rsidRPr="008F612B" w:rsidRDefault="00E57B4C" w:rsidP="002E36B5">
            <w:pPr>
              <w:jc w:val="center"/>
              <w:rPr>
                <w:szCs w:val="21"/>
              </w:rPr>
            </w:pPr>
            <w:r w:rsidRPr="008F612B">
              <w:rPr>
                <w:rFonts w:hint="eastAsia"/>
                <w:szCs w:val="21"/>
              </w:rPr>
              <w:t>共同评分因素</w:t>
            </w:r>
          </w:p>
        </w:tc>
      </w:tr>
      <w:tr w:rsidR="00E57B4C" w:rsidRPr="008F612B" w:rsidTr="002E36B5">
        <w:trPr>
          <w:trHeight w:val="415"/>
          <w:jc w:val="center"/>
        </w:trPr>
        <w:tc>
          <w:tcPr>
            <w:tcW w:w="646" w:type="dxa"/>
            <w:vAlign w:val="center"/>
          </w:tcPr>
          <w:p w:rsidR="00E57B4C" w:rsidRPr="008F612B" w:rsidRDefault="00E57B4C" w:rsidP="002E36B5">
            <w:pPr>
              <w:jc w:val="center"/>
              <w:rPr>
                <w:szCs w:val="21"/>
              </w:rPr>
            </w:pPr>
            <w:r w:rsidRPr="008F612B">
              <w:rPr>
                <w:rFonts w:hint="eastAsia"/>
                <w:szCs w:val="21"/>
              </w:rPr>
              <w:t>7</w:t>
            </w:r>
          </w:p>
        </w:tc>
        <w:tc>
          <w:tcPr>
            <w:tcW w:w="1124" w:type="dxa"/>
            <w:vAlign w:val="center"/>
          </w:tcPr>
          <w:p w:rsidR="00E57B4C" w:rsidRPr="008F612B" w:rsidRDefault="00E57B4C" w:rsidP="002E36B5">
            <w:pPr>
              <w:rPr>
                <w:szCs w:val="21"/>
              </w:rPr>
            </w:pPr>
            <w:r w:rsidRPr="008F612B">
              <w:rPr>
                <w:rFonts w:hint="eastAsia"/>
                <w:szCs w:val="21"/>
              </w:rPr>
              <w:t>节能、环境标志、无线局域网产品</w:t>
            </w:r>
          </w:p>
        </w:tc>
        <w:tc>
          <w:tcPr>
            <w:tcW w:w="780" w:type="dxa"/>
            <w:vAlign w:val="center"/>
          </w:tcPr>
          <w:p w:rsidR="00E57B4C" w:rsidRPr="008F612B" w:rsidRDefault="00E57B4C" w:rsidP="002E36B5">
            <w:pPr>
              <w:ind w:firstLineChars="100" w:firstLine="210"/>
              <w:rPr>
                <w:szCs w:val="21"/>
              </w:rPr>
            </w:pPr>
            <w:r>
              <w:rPr>
                <w:rFonts w:hint="eastAsia"/>
                <w:szCs w:val="21"/>
              </w:rPr>
              <w:t>0.5</w:t>
            </w:r>
          </w:p>
        </w:tc>
        <w:tc>
          <w:tcPr>
            <w:tcW w:w="5909" w:type="dxa"/>
          </w:tcPr>
          <w:p w:rsidR="00E57B4C" w:rsidRPr="008F612B" w:rsidRDefault="00E57B4C" w:rsidP="002E36B5">
            <w:pPr>
              <w:rPr>
                <w:szCs w:val="21"/>
              </w:rPr>
            </w:pPr>
            <w:r w:rsidRPr="008F612B">
              <w:rPr>
                <w:rFonts w:hint="eastAsia"/>
                <w:szCs w:val="21"/>
              </w:rPr>
              <w:t>投标人所投产品中每有一项属于节能产品政府采购品目清单中优先采购范围的得</w:t>
            </w:r>
            <w:r w:rsidRPr="008F612B">
              <w:rPr>
                <w:rFonts w:hint="eastAsia"/>
                <w:szCs w:val="21"/>
              </w:rPr>
              <w:t>0.5</w:t>
            </w:r>
            <w:r w:rsidRPr="008F612B">
              <w:rPr>
                <w:rFonts w:hint="eastAsia"/>
                <w:szCs w:val="21"/>
              </w:rPr>
              <w:t>分；每有一项属于环境标志产品政府采购品目清单中优先采购范围的得</w:t>
            </w:r>
            <w:r w:rsidRPr="008F612B">
              <w:rPr>
                <w:rFonts w:hint="eastAsia"/>
                <w:szCs w:val="21"/>
              </w:rPr>
              <w:t>0.5</w:t>
            </w:r>
            <w:r w:rsidRPr="008F612B">
              <w:rPr>
                <w:rFonts w:hint="eastAsia"/>
                <w:szCs w:val="21"/>
              </w:rPr>
              <w:t>分；每有一项为无线局域网产品政府采购清单中的产品的得</w:t>
            </w:r>
            <w:r w:rsidRPr="008F612B">
              <w:rPr>
                <w:rFonts w:hint="eastAsia"/>
                <w:szCs w:val="21"/>
              </w:rPr>
              <w:t>0.5</w:t>
            </w:r>
            <w:r w:rsidRPr="008F612B">
              <w:rPr>
                <w:rFonts w:hint="eastAsia"/>
                <w:szCs w:val="21"/>
              </w:rPr>
              <w:t>分。本项</w:t>
            </w:r>
            <w:r w:rsidRPr="009869D0">
              <w:rPr>
                <w:rFonts w:hint="eastAsia"/>
                <w:szCs w:val="21"/>
              </w:rPr>
              <w:t>最多得</w:t>
            </w:r>
            <w:r>
              <w:rPr>
                <w:rFonts w:hint="eastAsia"/>
                <w:szCs w:val="21"/>
              </w:rPr>
              <w:t>0.5</w:t>
            </w:r>
            <w:r w:rsidRPr="009869D0">
              <w:rPr>
                <w:rFonts w:hint="eastAsia"/>
                <w:szCs w:val="21"/>
              </w:rPr>
              <w:t>分</w:t>
            </w:r>
            <w:r w:rsidRPr="008F612B">
              <w:rPr>
                <w:rFonts w:hint="eastAsia"/>
                <w:szCs w:val="21"/>
              </w:rPr>
              <w:t>。（说明：评分标准序号</w:t>
            </w:r>
            <w:r w:rsidRPr="008F612B">
              <w:rPr>
                <w:rFonts w:hint="eastAsia"/>
                <w:szCs w:val="21"/>
              </w:rPr>
              <w:t>5</w:t>
            </w:r>
            <w:r w:rsidRPr="008F612B">
              <w:rPr>
                <w:rFonts w:hint="eastAsia"/>
                <w:szCs w:val="21"/>
              </w:rPr>
              <w:t>中要求投标人或制造商提供的中国环境标志产品和中国环保产品认证证书在此项中不再计分）</w:t>
            </w:r>
            <w:r w:rsidRPr="008F612B">
              <w:rPr>
                <w:szCs w:val="21"/>
              </w:rPr>
              <w:br/>
            </w:r>
            <w:r w:rsidRPr="008F612B">
              <w:rPr>
                <w:rFonts w:hint="eastAsia"/>
                <w:szCs w:val="21"/>
              </w:rPr>
              <w:t>注：</w:t>
            </w:r>
            <w:r w:rsidRPr="008F612B">
              <w:rPr>
                <w:szCs w:val="21"/>
              </w:rPr>
              <w:br/>
            </w:r>
            <w:r w:rsidRPr="008F612B">
              <w:rPr>
                <w:rFonts w:hint="eastAsia"/>
                <w:szCs w:val="21"/>
              </w:rPr>
              <w:t>1</w:t>
            </w:r>
            <w:r w:rsidRPr="008F612B">
              <w:rPr>
                <w:rFonts w:hint="eastAsia"/>
                <w:szCs w:val="21"/>
              </w:rPr>
              <w:t>、可重复计分；</w:t>
            </w:r>
            <w:r w:rsidRPr="008F612B">
              <w:rPr>
                <w:szCs w:val="21"/>
              </w:rPr>
              <w:br/>
            </w:r>
            <w:r w:rsidRPr="008F612B">
              <w:rPr>
                <w:rFonts w:hint="eastAsia"/>
                <w:szCs w:val="21"/>
              </w:rPr>
              <w:t>2</w:t>
            </w:r>
            <w:r w:rsidRPr="008F612B">
              <w:rPr>
                <w:rFonts w:hint="eastAsia"/>
                <w:szCs w:val="21"/>
              </w:rPr>
              <w:t>、本项目采购的产品中属于节能产品或环境标志产品政府采购品目清单中强制采购范围的，不属于本项评分范围。</w:t>
            </w:r>
            <w:r w:rsidRPr="008F612B">
              <w:rPr>
                <w:szCs w:val="21"/>
              </w:rPr>
              <w:br/>
            </w:r>
            <w:r w:rsidRPr="008F612B">
              <w:rPr>
                <w:rFonts w:hint="eastAsia"/>
                <w:szCs w:val="21"/>
              </w:rPr>
              <w:t>3</w:t>
            </w:r>
            <w:r w:rsidRPr="008F612B">
              <w:rPr>
                <w:rFonts w:hint="eastAsia"/>
                <w:szCs w:val="21"/>
              </w:rPr>
              <w:t>、投标人所投产品属于节能产品或环境标志产品政府采购品目清单中优先采购范围的，应当在投标文件中提供国家确定的认证机构出具的、处于有效期之内的节能产品或环境标志产品认证证书复印件，否则不予给分。</w:t>
            </w:r>
            <w:r w:rsidRPr="008F612B">
              <w:rPr>
                <w:szCs w:val="21"/>
              </w:rPr>
              <w:br/>
            </w:r>
            <w:r w:rsidRPr="008F612B">
              <w:rPr>
                <w:rFonts w:hint="eastAsia"/>
                <w:bCs/>
                <w:szCs w:val="21"/>
              </w:rPr>
              <w:t>4</w:t>
            </w:r>
            <w:r w:rsidRPr="008F612B">
              <w:rPr>
                <w:rFonts w:hint="eastAsia"/>
                <w:bCs/>
                <w:szCs w:val="21"/>
              </w:rPr>
              <w:t>、</w:t>
            </w:r>
            <w:r w:rsidRPr="008F612B">
              <w:rPr>
                <w:rFonts w:hint="eastAsia"/>
                <w:szCs w:val="21"/>
              </w:rPr>
              <w:t>投标人所投产品</w:t>
            </w:r>
            <w:r w:rsidRPr="008F612B">
              <w:rPr>
                <w:rFonts w:hint="eastAsia"/>
                <w:bCs/>
                <w:szCs w:val="21"/>
              </w:rPr>
              <w:t>属于优先采购范围内的无线局域网产品的</w:t>
            </w:r>
            <w:r w:rsidRPr="008F612B">
              <w:rPr>
                <w:rFonts w:hint="eastAsia"/>
                <w:szCs w:val="21"/>
              </w:rPr>
              <w:t>，</w:t>
            </w:r>
            <w:r w:rsidRPr="008F612B">
              <w:rPr>
                <w:rFonts w:hint="eastAsia"/>
                <w:bCs/>
                <w:szCs w:val="21"/>
              </w:rPr>
              <w:t>需提供《中国政府采购网》公布的</w:t>
            </w:r>
            <w:r w:rsidRPr="008F612B">
              <w:rPr>
                <w:rFonts w:hint="eastAsia"/>
                <w:szCs w:val="21"/>
              </w:rPr>
              <w:t>无线局域网产品</w:t>
            </w:r>
            <w:r w:rsidRPr="008F612B">
              <w:rPr>
                <w:rFonts w:hint="eastAsia"/>
                <w:bCs/>
                <w:szCs w:val="21"/>
              </w:rPr>
              <w:t>政府采购清单封面及对应页。</w:t>
            </w:r>
            <w:r w:rsidRPr="008F612B">
              <w:rPr>
                <w:bCs/>
                <w:szCs w:val="21"/>
              </w:rPr>
              <w:br/>
            </w:r>
            <w:r w:rsidRPr="008F612B">
              <w:rPr>
                <w:rFonts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92" w:type="dxa"/>
          </w:tcPr>
          <w:p w:rsidR="00E57B4C" w:rsidRPr="008F612B" w:rsidRDefault="00E57B4C" w:rsidP="002E36B5">
            <w:pPr>
              <w:jc w:val="center"/>
              <w:rPr>
                <w:szCs w:val="21"/>
              </w:rPr>
            </w:pPr>
            <w:r w:rsidRPr="008F612B">
              <w:rPr>
                <w:rFonts w:hint="eastAsia"/>
                <w:szCs w:val="21"/>
              </w:rPr>
              <w:t>政策合同类评分因素</w:t>
            </w:r>
          </w:p>
        </w:tc>
      </w:tr>
    </w:tbl>
    <w:p w:rsidR="00B1423F" w:rsidRPr="00EA5881" w:rsidRDefault="00B1423F" w:rsidP="00B71153">
      <w:pPr>
        <w:spacing w:line="560" w:lineRule="exact"/>
        <w:rPr>
          <w:rFonts w:ascii="宋体" w:hAnsi="宋体"/>
          <w:sz w:val="28"/>
        </w:rPr>
      </w:pPr>
      <w:r w:rsidRPr="00EA5881">
        <w:rPr>
          <w:rFonts w:ascii="宋体" w:hAnsi="宋体" w:hint="eastAsia"/>
          <w:sz w:val="28"/>
        </w:rPr>
        <w:t>说明：</w:t>
      </w:r>
    </w:p>
    <w:p w:rsidR="00B1423F" w:rsidRPr="00EA5881" w:rsidRDefault="00B1423F" w:rsidP="00B71153">
      <w:pPr>
        <w:spacing w:line="560" w:lineRule="exact"/>
        <w:ind w:firstLineChars="200" w:firstLine="560"/>
        <w:rPr>
          <w:rFonts w:ascii="宋体" w:hAnsi="宋体"/>
          <w:sz w:val="28"/>
        </w:rPr>
      </w:pPr>
      <w:r w:rsidRPr="00EA5881">
        <w:rPr>
          <w:rFonts w:ascii="宋体" w:hAnsi="宋体" w:hint="eastAsia"/>
          <w:sz w:val="28"/>
        </w:rPr>
        <w:t>1、评分的取值按四舍五入法，保留小数点后两位；</w:t>
      </w:r>
    </w:p>
    <w:p w:rsidR="00B1423F" w:rsidRPr="00EA5881" w:rsidRDefault="00B1423F" w:rsidP="00B71153">
      <w:pPr>
        <w:spacing w:line="560" w:lineRule="exact"/>
        <w:ind w:firstLineChars="200" w:firstLine="560"/>
        <w:rPr>
          <w:rFonts w:ascii="宋体" w:hAnsi="宋体"/>
          <w:sz w:val="28"/>
        </w:rPr>
      </w:pPr>
      <w:r w:rsidRPr="00EA5881">
        <w:rPr>
          <w:rFonts w:ascii="宋体" w:hAnsi="宋体" w:hint="eastAsia"/>
          <w:sz w:val="28"/>
        </w:rPr>
        <w:t>2、评分标准中要求提供复印件的证明材料须清晰可辨。</w:t>
      </w:r>
    </w:p>
    <w:p w:rsidR="00B1423F" w:rsidRPr="00EA5881" w:rsidRDefault="00B1423F" w:rsidP="00B71153">
      <w:pPr>
        <w:pStyle w:val="2"/>
        <w:numPr>
          <w:ilvl w:val="1"/>
          <w:numId w:val="2"/>
        </w:numPr>
        <w:spacing w:before="0" w:after="0" w:line="240" w:lineRule="auto"/>
      </w:pPr>
      <w:bookmarkStart w:id="315" w:name="_Toc315871658"/>
      <w:bookmarkStart w:id="316" w:name="_Toc320624280"/>
      <w:bookmarkStart w:id="317" w:name="_Toc320624260"/>
      <w:bookmarkStart w:id="318" w:name="_Toc315871725"/>
      <w:bookmarkStart w:id="319" w:name="_Toc320624265"/>
      <w:bookmarkStart w:id="320" w:name="_Toc320624290"/>
      <w:bookmarkStart w:id="321" w:name="_Toc315871656"/>
      <w:bookmarkStart w:id="322" w:name="_Toc320624295"/>
      <w:bookmarkStart w:id="323" w:name="_Toc320624255"/>
      <w:bookmarkStart w:id="324" w:name="_Toc320624275"/>
      <w:bookmarkStart w:id="325" w:name="_Toc318206701"/>
      <w:bookmarkStart w:id="326" w:name="_Toc320624240"/>
      <w:bookmarkStart w:id="327" w:name="_Toc320624285"/>
      <w:bookmarkStart w:id="328" w:name="_Toc315871657"/>
      <w:bookmarkStart w:id="329" w:name="_Toc18803"/>
      <w:bookmarkStart w:id="330" w:name="_Toc23841"/>
      <w:bookmarkStart w:id="331" w:name="_Toc316292258"/>
      <w:bookmarkStart w:id="332" w:name="_Toc19565"/>
      <w:bookmarkStart w:id="333" w:name="_Toc315871726"/>
      <w:bookmarkStart w:id="334" w:name="_Toc15076"/>
      <w:bookmarkStart w:id="335" w:name="_Toc74123770"/>
      <w:bookmarkStart w:id="336" w:name="_Toc21744606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EA5881">
        <w:rPr>
          <w:rFonts w:hint="eastAsia"/>
        </w:rPr>
        <w:t>废标</w:t>
      </w:r>
      <w:bookmarkEnd w:id="329"/>
      <w:bookmarkEnd w:id="330"/>
      <w:bookmarkEnd w:id="331"/>
      <w:bookmarkEnd w:id="332"/>
      <w:bookmarkEnd w:id="333"/>
      <w:bookmarkEnd w:id="334"/>
      <w:bookmarkEnd w:id="335"/>
    </w:p>
    <w:p w:rsidR="00B1423F" w:rsidRPr="00E57B4C" w:rsidRDefault="00B1423F" w:rsidP="00E57B4C">
      <w:pPr>
        <w:spacing w:line="560" w:lineRule="exact"/>
        <w:ind w:firstLineChars="200" w:firstLine="560"/>
        <w:rPr>
          <w:rFonts w:ascii="宋体" w:hAnsi="宋体"/>
          <w:sz w:val="28"/>
        </w:rPr>
      </w:pPr>
      <w:r w:rsidRPr="00E57B4C">
        <w:rPr>
          <w:rFonts w:ascii="宋体" w:hAnsi="宋体" w:hint="eastAsia"/>
          <w:sz w:val="28"/>
        </w:rPr>
        <w:t>本次政府采购活动中，出现下列情形之一的，予以废标：</w:t>
      </w:r>
    </w:p>
    <w:p w:rsidR="00B1423F" w:rsidRPr="00E57B4C" w:rsidRDefault="00E57B4C" w:rsidP="00E57B4C">
      <w:pPr>
        <w:spacing w:line="560" w:lineRule="exact"/>
        <w:ind w:firstLineChars="200" w:firstLine="560"/>
        <w:rPr>
          <w:rFonts w:ascii="宋体" w:hAnsi="宋体"/>
          <w:sz w:val="28"/>
        </w:rPr>
      </w:pPr>
      <w:r>
        <w:rPr>
          <w:rFonts w:ascii="宋体" w:hAnsi="宋体" w:hint="eastAsia"/>
          <w:sz w:val="28"/>
        </w:rPr>
        <w:t>一</w:t>
      </w:r>
      <w:r>
        <w:rPr>
          <w:rFonts w:ascii="宋体" w:hAnsi="宋体"/>
          <w:sz w:val="28"/>
        </w:rPr>
        <w:t>、</w:t>
      </w:r>
      <w:r w:rsidR="00B1423F" w:rsidRPr="00E57B4C">
        <w:rPr>
          <w:rFonts w:ascii="宋体" w:hAnsi="宋体" w:hint="eastAsia"/>
          <w:sz w:val="28"/>
        </w:rPr>
        <w:t>符合专业条件的投标人或者对招标文件作实质响应的投标人不足三家的；</w:t>
      </w:r>
    </w:p>
    <w:p w:rsidR="00B1423F" w:rsidRPr="00E57B4C" w:rsidRDefault="00E57B4C" w:rsidP="00842D4D">
      <w:pPr>
        <w:spacing w:line="560" w:lineRule="exact"/>
        <w:ind w:firstLineChars="200" w:firstLine="560"/>
        <w:rPr>
          <w:rFonts w:ascii="宋体" w:hAnsi="宋体"/>
          <w:sz w:val="28"/>
        </w:rPr>
      </w:pPr>
      <w:r>
        <w:rPr>
          <w:rFonts w:ascii="宋体" w:hAnsi="宋体" w:hint="eastAsia"/>
          <w:sz w:val="28"/>
        </w:rPr>
        <w:t>二</w:t>
      </w:r>
      <w:r>
        <w:rPr>
          <w:rFonts w:ascii="宋体" w:hAnsi="宋体"/>
          <w:sz w:val="28"/>
        </w:rPr>
        <w:t>、</w:t>
      </w:r>
      <w:r w:rsidR="00B1423F" w:rsidRPr="00E57B4C">
        <w:rPr>
          <w:rFonts w:ascii="宋体" w:hAnsi="宋体" w:hint="eastAsia"/>
          <w:sz w:val="28"/>
        </w:rPr>
        <w:t>出现影响采购公正的违法、违规行为的；</w:t>
      </w:r>
    </w:p>
    <w:p w:rsidR="00B1423F" w:rsidRPr="00E57B4C" w:rsidRDefault="00E57B4C" w:rsidP="00842D4D">
      <w:pPr>
        <w:spacing w:line="560" w:lineRule="exact"/>
        <w:ind w:firstLineChars="200" w:firstLine="560"/>
        <w:rPr>
          <w:rFonts w:ascii="宋体" w:hAnsi="宋体"/>
          <w:sz w:val="28"/>
        </w:rPr>
      </w:pPr>
      <w:r>
        <w:rPr>
          <w:rFonts w:ascii="宋体" w:hAnsi="宋体" w:hint="eastAsia"/>
          <w:sz w:val="28"/>
        </w:rPr>
        <w:t>三、</w:t>
      </w:r>
      <w:r w:rsidR="00B1423F" w:rsidRPr="00E57B4C">
        <w:rPr>
          <w:rFonts w:ascii="宋体" w:hAnsi="宋体" w:hint="eastAsia"/>
          <w:sz w:val="28"/>
        </w:rPr>
        <w:t>投标人的报价均超过了采购预算，采购人不能支付的；</w:t>
      </w:r>
    </w:p>
    <w:p w:rsidR="00B1423F" w:rsidRPr="00E57B4C" w:rsidRDefault="00E57B4C" w:rsidP="00842D4D">
      <w:pPr>
        <w:spacing w:line="560" w:lineRule="exact"/>
        <w:ind w:firstLineChars="200" w:firstLine="560"/>
        <w:rPr>
          <w:rFonts w:ascii="宋体" w:hAnsi="宋体"/>
          <w:sz w:val="28"/>
        </w:rPr>
      </w:pPr>
      <w:r>
        <w:rPr>
          <w:rFonts w:ascii="宋体" w:hAnsi="宋体" w:hint="eastAsia"/>
          <w:sz w:val="28"/>
        </w:rPr>
        <w:t>四</w:t>
      </w:r>
      <w:r>
        <w:rPr>
          <w:rFonts w:ascii="宋体" w:hAnsi="宋体"/>
          <w:sz w:val="28"/>
        </w:rPr>
        <w:t>、</w:t>
      </w:r>
      <w:r w:rsidR="00B1423F" w:rsidRPr="00E57B4C">
        <w:rPr>
          <w:rFonts w:ascii="宋体" w:hAnsi="宋体" w:hint="eastAsia"/>
          <w:sz w:val="28"/>
        </w:rPr>
        <w:t>因重大变故，采购任务取消的；</w:t>
      </w:r>
    </w:p>
    <w:p w:rsidR="00B1423F" w:rsidRPr="00E57B4C" w:rsidRDefault="00E57B4C" w:rsidP="00842D4D">
      <w:pPr>
        <w:spacing w:line="560" w:lineRule="exact"/>
        <w:ind w:firstLineChars="200" w:firstLine="560"/>
        <w:rPr>
          <w:rFonts w:ascii="宋体" w:hAnsi="宋体"/>
          <w:sz w:val="28"/>
        </w:rPr>
      </w:pPr>
      <w:r>
        <w:rPr>
          <w:rFonts w:ascii="宋体" w:hAnsi="宋体" w:hint="eastAsia"/>
          <w:sz w:val="28"/>
        </w:rPr>
        <w:t>五</w:t>
      </w:r>
      <w:r>
        <w:rPr>
          <w:rFonts w:ascii="宋体" w:hAnsi="宋体"/>
          <w:sz w:val="28"/>
        </w:rPr>
        <w:t>、</w:t>
      </w:r>
      <w:r w:rsidR="00B1423F" w:rsidRPr="00E57B4C">
        <w:rPr>
          <w:rFonts w:ascii="宋体" w:hAnsi="宋体" w:hint="eastAsia"/>
          <w:sz w:val="28"/>
        </w:rPr>
        <w:t>废标后，</w:t>
      </w:r>
      <w:r w:rsidR="00294408" w:rsidRPr="00E57B4C">
        <w:rPr>
          <w:rFonts w:ascii="宋体" w:hAnsi="宋体" w:hint="eastAsia"/>
          <w:sz w:val="28"/>
        </w:rPr>
        <w:t>采购</w:t>
      </w:r>
      <w:r w:rsidR="00B1423F" w:rsidRPr="00E57B4C">
        <w:rPr>
          <w:rFonts w:ascii="宋体" w:hAnsi="宋体" w:hint="eastAsia"/>
          <w:sz w:val="28"/>
        </w:rPr>
        <w:t>中心将在“四川政府采购网”和“成都市公共资源交易服务中心”网站上公告。</w:t>
      </w:r>
    </w:p>
    <w:p w:rsidR="00B1423F" w:rsidRPr="00EA5881" w:rsidRDefault="00B1423F" w:rsidP="00842D4D">
      <w:pPr>
        <w:pStyle w:val="2"/>
        <w:numPr>
          <w:ilvl w:val="1"/>
          <w:numId w:val="2"/>
        </w:numPr>
        <w:spacing w:before="0" w:after="0" w:line="560" w:lineRule="exact"/>
      </w:pPr>
      <w:bookmarkStart w:id="337" w:name="_Toc27932"/>
      <w:bookmarkStart w:id="338" w:name="_Toc316292259"/>
      <w:bookmarkStart w:id="339" w:name="_Toc8992"/>
      <w:bookmarkStart w:id="340" w:name="_Toc3782"/>
      <w:bookmarkStart w:id="341" w:name="_Toc315871727"/>
      <w:bookmarkStart w:id="342" w:name="_Toc19880"/>
      <w:bookmarkStart w:id="343" w:name="_Toc74123771"/>
      <w:r w:rsidRPr="00EA5881">
        <w:rPr>
          <w:rFonts w:hint="eastAsia"/>
        </w:rPr>
        <w:t>定标</w:t>
      </w:r>
      <w:bookmarkStart w:id="344" w:name="_Toc217446061"/>
      <w:bookmarkEnd w:id="336"/>
      <w:bookmarkEnd w:id="337"/>
      <w:bookmarkEnd w:id="338"/>
      <w:bookmarkEnd w:id="339"/>
      <w:bookmarkEnd w:id="340"/>
      <w:bookmarkEnd w:id="341"/>
      <w:bookmarkEnd w:id="342"/>
      <w:bookmarkEnd w:id="343"/>
    </w:p>
    <w:p w:rsidR="00B1423F" w:rsidRPr="00EA5881" w:rsidRDefault="00B1423F" w:rsidP="00842D4D">
      <w:pPr>
        <w:pStyle w:val="3"/>
        <w:numPr>
          <w:ilvl w:val="2"/>
          <w:numId w:val="2"/>
        </w:numPr>
        <w:spacing w:line="560" w:lineRule="exact"/>
        <w:ind w:left="0" w:firstLine="0"/>
        <w:rPr>
          <w:color w:val="auto"/>
        </w:rPr>
      </w:pPr>
      <w:bookmarkStart w:id="345" w:name="_Toc315871728"/>
      <w:bookmarkStart w:id="346" w:name="_Toc316292260"/>
      <w:r w:rsidRPr="00EA5881">
        <w:rPr>
          <w:rFonts w:hint="eastAsia"/>
          <w:color w:val="auto"/>
        </w:rPr>
        <w:t>定标原则</w:t>
      </w:r>
      <w:bookmarkEnd w:id="344"/>
      <w:bookmarkEnd w:id="345"/>
      <w:bookmarkEnd w:id="346"/>
    </w:p>
    <w:p w:rsidR="00B1423F" w:rsidRPr="00E57B4C" w:rsidRDefault="00B1423F" w:rsidP="00842D4D">
      <w:pPr>
        <w:spacing w:line="560" w:lineRule="exact"/>
        <w:ind w:firstLineChars="200" w:firstLine="560"/>
        <w:rPr>
          <w:rFonts w:ascii="宋体" w:hAnsi="宋体"/>
          <w:sz w:val="28"/>
        </w:rPr>
      </w:pPr>
      <w:bookmarkStart w:id="347" w:name="_Toc217446062"/>
      <w:bookmarkStart w:id="348" w:name="_Toc315871729"/>
      <w:bookmarkStart w:id="349" w:name="_Toc316292261"/>
      <w:r w:rsidRPr="00E57B4C">
        <w:rPr>
          <w:rFonts w:ascii="宋体" w:hAnsi="宋体" w:hint="eastAsia"/>
          <w:sz w:val="28"/>
        </w:rPr>
        <w:t>本项目根据评标委员会确定的中标候选人名单，采购人按顺序确定1名中标人。中标候选供应商并列的，由采购人采取随机抽取的方式确定中标人。</w:t>
      </w:r>
    </w:p>
    <w:p w:rsidR="00B1423F" w:rsidRPr="00E57B4C" w:rsidRDefault="00B1423F" w:rsidP="00842D4D">
      <w:pPr>
        <w:spacing w:line="560" w:lineRule="exact"/>
        <w:ind w:firstLineChars="200" w:firstLine="560"/>
        <w:rPr>
          <w:rFonts w:ascii="宋体" w:hAnsi="宋体"/>
          <w:sz w:val="28"/>
        </w:rPr>
      </w:pPr>
      <w:r w:rsidRPr="00E57B4C">
        <w:rPr>
          <w:rFonts w:ascii="宋体" w:hAnsi="宋体" w:hint="eastAsia"/>
          <w:sz w:val="28"/>
        </w:rPr>
        <w:t>采购人在收到评标报告5个工作日内未按评标报告推荐的中标候选人顺序确定中标人，又不能说明合法理由的，视同按评标报告推荐的顺序确定排名第一的中标候选人为中标人。</w:t>
      </w:r>
    </w:p>
    <w:p w:rsidR="00B1423F" w:rsidRPr="00EA5881" w:rsidRDefault="00B1423F" w:rsidP="00842D4D">
      <w:pPr>
        <w:pStyle w:val="3"/>
        <w:numPr>
          <w:ilvl w:val="2"/>
          <w:numId w:val="2"/>
        </w:numPr>
        <w:spacing w:line="560" w:lineRule="exact"/>
        <w:ind w:left="0" w:firstLine="0"/>
        <w:rPr>
          <w:color w:val="auto"/>
        </w:rPr>
      </w:pPr>
      <w:r w:rsidRPr="00EA5881">
        <w:rPr>
          <w:rFonts w:hint="eastAsia"/>
          <w:color w:val="auto"/>
        </w:rPr>
        <w:t>定标程序</w:t>
      </w:r>
      <w:bookmarkEnd w:id="347"/>
      <w:bookmarkEnd w:id="348"/>
      <w:bookmarkEnd w:id="349"/>
    </w:p>
    <w:p w:rsidR="00B1423F" w:rsidRPr="00EA5881" w:rsidRDefault="00B1423F" w:rsidP="00842D4D">
      <w:pPr>
        <w:spacing w:line="560" w:lineRule="exact"/>
        <w:ind w:firstLineChars="200" w:firstLine="560"/>
        <w:rPr>
          <w:rFonts w:ascii="宋体" w:hAnsi="宋体"/>
          <w:kern w:val="0"/>
          <w:sz w:val="28"/>
          <w:szCs w:val="28"/>
        </w:rPr>
      </w:pPr>
      <w:bookmarkStart w:id="350" w:name="_Toc316292262"/>
      <w:bookmarkStart w:id="351" w:name="_Toc315871730"/>
      <w:bookmarkEnd w:id="289"/>
      <w:r w:rsidRPr="00EA5881">
        <w:rPr>
          <w:rFonts w:ascii="宋体" w:hAnsi="宋体" w:hint="eastAsia"/>
          <w:kern w:val="0"/>
          <w:sz w:val="28"/>
          <w:szCs w:val="28"/>
        </w:rPr>
        <w:t>一、评审委员会将评审情况写出书面报告。</w:t>
      </w:r>
    </w:p>
    <w:p w:rsidR="00B1423F" w:rsidRPr="00EA5881" w:rsidRDefault="00B1423F" w:rsidP="00842D4D">
      <w:pPr>
        <w:spacing w:line="560" w:lineRule="exact"/>
        <w:ind w:firstLineChars="200" w:firstLine="560"/>
        <w:rPr>
          <w:rFonts w:ascii="宋体" w:hAnsi="宋体"/>
          <w:kern w:val="0"/>
          <w:sz w:val="28"/>
          <w:szCs w:val="28"/>
        </w:rPr>
      </w:pPr>
      <w:r w:rsidRPr="00EA5881">
        <w:rPr>
          <w:rFonts w:ascii="宋体" w:hAnsi="宋体" w:hint="eastAsia"/>
          <w:kern w:val="0"/>
          <w:sz w:val="28"/>
          <w:szCs w:val="28"/>
        </w:rPr>
        <w:t>二、</w:t>
      </w:r>
      <w:r w:rsidR="00C66D92">
        <w:rPr>
          <w:rFonts w:ascii="宋体" w:hAnsi="宋体" w:hint="eastAsia"/>
          <w:sz w:val="28"/>
          <w:szCs w:val="28"/>
        </w:rPr>
        <w:t>采购中心</w:t>
      </w:r>
      <w:r w:rsidRPr="00EA5881">
        <w:rPr>
          <w:rFonts w:ascii="宋体" w:hAnsi="宋体" w:hint="eastAsia"/>
          <w:kern w:val="0"/>
          <w:sz w:val="28"/>
          <w:szCs w:val="28"/>
        </w:rPr>
        <w:t>在评审结束之日起2个工作日内将评审报告送采购人。</w:t>
      </w:r>
    </w:p>
    <w:p w:rsidR="00B1423F" w:rsidRPr="00EA5881" w:rsidRDefault="00B1423F" w:rsidP="00842D4D">
      <w:pPr>
        <w:pStyle w:val="af2"/>
        <w:spacing w:after="0" w:line="560" w:lineRule="exact"/>
        <w:ind w:firstLineChars="200" w:firstLine="560"/>
        <w:rPr>
          <w:rFonts w:ascii="宋体" w:hAnsi="宋体"/>
          <w:sz w:val="28"/>
          <w:szCs w:val="28"/>
        </w:rPr>
      </w:pPr>
      <w:r w:rsidRPr="00EA5881">
        <w:rPr>
          <w:rFonts w:ascii="宋体" w:hAnsi="宋体" w:hint="eastAsia"/>
          <w:sz w:val="28"/>
          <w:szCs w:val="28"/>
        </w:rPr>
        <w:t>三、采购人在收到评审报告后五个工作日内，按照评审报告中推荐的中标候选人顺序确定中标人。如果中标候选人及其现任法定代表人、主要负责人存在行贿犯罪记录，采购人将不确定其为中标人。采购人在确认成交供应商前，应到中国裁判文书网（https://wenshu.court.gov.cn）查询成交候选供应商及其现任法定代表人、主要负责人是否存在行贿犯罪记录。</w:t>
      </w:r>
    </w:p>
    <w:p w:rsidR="00B1423F" w:rsidRPr="00EA5881" w:rsidRDefault="00B1423F" w:rsidP="00E57B4C">
      <w:pPr>
        <w:spacing w:line="560" w:lineRule="exact"/>
        <w:ind w:firstLineChars="200" w:firstLine="560"/>
        <w:jc w:val="left"/>
        <w:rPr>
          <w:rFonts w:ascii="宋体" w:hAnsi="宋体"/>
          <w:kern w:val="0"/>
          <w:sz w:val="28"/>
          <w:szCs w:val="28"/>
        </w:rPr>
      </w:pPr>
      <w:r w:rsidRPr="00EA5881">
        <w:rPr>
          <w:rFonts w:ascii="宋体" w:hAnsi="宋体" w:hint="eastAsia"/>
          <w:kern w:val="0"/>
          <w:sz w:val="28"/>
          <w:szCs w:val="28"/>
        </w:rPr>
        <w:t>四、根据采购人确定的中标人，</w:t>
      </w:r>
      <w:r w:rsidR="00C66D92">
        <w:rPr>
          <w:rFonts w:ascii="宋体" w:hAnsi="宋体" w:hint="eastAsia"/>
          <w:sz w:val="28"/>
          <w:szCs w:val="28"/>
        </w:rPr>
        <w:t>采购</w:t>
      </w:r>
      <w:r w:rsidRPr="00EA5881">
        <w:rPr>
          <w:rFonts w:ascii="宋体" w:hAnsi="宋体" w:hint="eastAsia"/>
          <w:kern w:val="0"/>
          <w:sz w:val="28"/>
          <w:szCs w:val="28"/>
        </w:rPr>
        <w:t>中心在“四川政府采购网”和“成都市公共资源交易服务中心”网站上发布中标公告，同时向中标人发出中标通知书。</w:t>
      </w:r>
    </w:p>
    <w:p w:rsidR="00B1423F" w:rsidRPr="00EA5881" w:rsidRDefault="00B1423F" w:rsidP="00E57B4C">
      <w:pPr>
        <w:tabs>
          <w:tab w:val="left" w:pos="1155"/>
        </w:tabs>
        <w:spacing w:line="560" w:lineRule="exact"/>
        <w:ind w:firstLineChars="202" w:firstLine="566"/>
        <w:rPr>
          <w:rFonts w:ascii="宋体" w:hAnsi="宋体"/>
          <w:kern w:val="0"/>
          <w:sz w:val="28"/>
          <w:szCs w:val="28"/>
        </w:rPr>
      </w:pPr>
      <w:r w:rsidRPr="00EA5881">
        <w:rPr>
          <w:rFonts w:ascii="宋体" w:hAnsi="宋体" w:hint="eastAsia"/>
          <w:kern w:val="0"/>
          <w:sz w:val="28"/>
          <w:szCs w:val="28"/>
        </w:rPr>
        <w:t>五、采购人、</w:t>
      </w:r>
      <w:r w:rsidR="00C66D92">
        <w:rPr>
          <w:rFonts w:ascii="宋体" w:hAnsi="宋体" w:hint="eastAsia"/>
          <w:sz w:val="28"/>
          <w:szCs w:val="28"/>
        </w:rPr>
        <w:t>采购</w:t>
      </w:r>
      <w:r w:rsidRPr="00EA5881">
        <w:rPr>
          <w:rFonts w:ascii="宋体" w:hAnsi="宋体" w:hint="eastAsia"/>
          <w:kern w:val="0"/>
          <w:sz w:val="28"/>
          <w:szCs w:val="28"/>
        </w:rPr>
        <w:t>中心不解释中标或未中标原因，不退回投标文件和其他投标资料。</w:t>
      </w:r>
    </w:p>
    <w:p w:rsidR="00B1423F" w:rsidRPr="00EA5881" w:rsidRDefault="00B1423F" w:rsidP="00B71153">
      <w:pPr>
        <w:pStyle w:val="2"/>
        <w:numPr>
          <w:ilvl w:val="1"/>
          <w:numId w:val="2"/>
        </w:numPr>
        <w:spacing w:before="0" w:after="0" w:line="560" w:lineRule="exact"/>
      </w:pPr>
      <w:bookmarkStart w:id="352" w:name="_Toc20789"/>
      <w:bookmarkStart w:id="353" w:name="_Toc31963"/>
      <w:bookmarkStart w:id="354" w:name="_Toc24014"/>
      <w:bookmarkStart w:id="355" w:name="_Toc1482"/>
      <w:bookmarkStart w:id="356" w:name="_Toc74123772"/>
      <w:r w:rsidRPr="00EA5881">
        <w:rPr>
          <w:rFonts w:hint="eastAsia"/>
        </w:rPr>
        <w:t>评标专家在政府采购活动中承担以下义务</w:t>
      </w:r>
      <w:bookmarkEnd w:id="350"/>
      <w:bookmarkEnd w:id="351"/>
      <w:bookmarkEnd w:id="352"/>
      <w:bookmarkEnd w:id="353"/>
      <w:bookmarkEnd w:id="354"/>
      <w:bookmarkEnd w:id="355"/>
      <w:bookmarkEnd w:id="356"/>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遵纪守法，客观、公正、廉洁地履行职责。</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保守秘密。不得泄漏投标人的投标文件及知悉的商业秘密，不得向投标人透露评审情况。</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发现投标人在政府采购活动中有不正当竞争或恶意串通等违规行为，及时向政府采购评审工作的组织者或财政部门报告并加以制止。</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发现采购人、</w:t>
      </w:r>
      <w:r w:rsidR="00C66D92">
        <w:rPr>
          <w:rFonts w:ascii="宋体" w:hAnsi="宋体" w:hint="eastAsia"/>
          <w:sz w:val="28"/>
          <w:szCs w:val="28"/>
        </w:rPr>
        <w:t>采购</w:t>
      </w:r>
      <w:r w:rsidRPr="00EA5881">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解答有关方面对政府采购评审工作中有关问题的询问，配合采购人或者</w:t>
      </w:r>
      <w:r w:rsidR="00C66D92">
        <w:rPr>
          <w:rFonts w:ascii="宋体" w:hAnsi="宋体" w:hint="eastAsia"/>
          <w:sz w:val="28"/>
          <w:szCs w:val="28"/>
        </w:rPr>
        <w:t>采购</w:t>
      </w:r>
      <w:r w:rsidRPr="00EA5881">
        <w:rPr>
          <w:rFonts w:ascii="宋体" w:hAnsi="宋体" w:hint="eastAsia"/>
          <w:sz w:val="28"/>
          <w:szCs w:val="28"/>
        </w:rPr>
        <w:t>中心答复投标人的询问、质疑，配合财政部门的投诉处理工作等事宜。</w:t>
      </w:r>
    </w:p>
    <w:p w:rsidR="00B1423F" w:rsidRPr="00EA5881" w:rsidRDefault="00B1423F" w:rsidP="00954C7B">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法律、法规和规章规定的其他义务。</w:t>
      </w:r>
    </w:p>
    <w:p w:rsidR="00B1423F" w:rsidRPr="00EA5881" w:rsidRDefault="00B1423F" w:rsidP="00B71153">
      <w:pPr>
        <w:pStyle w:val="2"/>
        <w:numPr>
          <w:ilvl w:val="1"/>
          <w:numId w:val="2"/>
        </w:numPr>
        <w:spacing w:before="0" w:after="0" w:line="560" w:lineRule="exact"/>
      </w:pPr>
      <w:bookmarkStart w:id="357" w:name="_Toc3861"/>
      <w:bookmarkStart w:id="358" w:name="_Toc7637"/>
      <w:bookmarkStart w:id="359" w:name="_Toc9396"/>
      <w:bookmarkStart w:id="360" w:name="_Toc31664"/>
      <w:bookmarkStart w:id="361" w:name="_Toc74123773"/>
      <w:r w:rsidRPr="00EA5881">
        <w:rPr>
          <w:rFonts w:hint="eastAsia"/>
        </w:rPr>
        <w:t>评标委员会及其成员不得有下列行为：</w:t>
      </w:r>
      <w:bookmarkEnd w:id="357"/>
      <w:bookmarkEnd w:id="358"/>
      <w:bookmarkEnd w:id="359"/>
      <w:bookmarkEnd w:id="360"/>
      <w:bookmarkEnd w:id="361"/>
    </w:p>
    <w:p w:rsidR="00B1423F" w:rsidRPr="00EA5881" w:rsidRDefault="00B1423F" w:rsidP="00B71153">
      <w:pPr>
        <w:tabs>
          <w:tab w:val="left" w:pos="1418"/>
        </w:tabs>
        <w:spacing w:line="560" w:lineRule="exact"/>
        <w:ind w:firstLineChars="200" w:firstLine="560"/>
        <w:rPr>
          <w:sz w:val="28"/>
          <w:szCs w:val="28"/>
        </w:rPr>
      </w:pPr>
      <w:r w:rsidRPr="00EA5881">
        <w:rPr>
          <w:rFonts w:hint="eastAsia"/>
          <w:sz w:val="28"/>
          <w:szCs w:val="28"/>
        </w:rPr>
        <w:t>（一）确定参与评标至评标结束前私自接触投标人；</w:t>
      </w:r>
    </w:p>
    <w:p w:rsidR="00B1423F" w:rsidRPr="00EA5881" w:rsidRDefault="00B1423F" w:rsidP="00B71153">
      <w:pPr>
        <w:tabs>
          <w:tab w:val="left" w:pos="1418"/>
        </w:tabs>
        <w:spacing w:line="560" w:lineRule="exact"/>
        <w:ind w:firstLineChars="200" w:firstLine="560"/>
        <w:rPr>
          <w:sz w:val="28"/>
          <w:szCs w:val="28"/>
        </w:rPr>
      </w:pPr>
      <w:r w:rsidRPr="00EA5881">
        <w:rPr>
          <w:rFonts w:hint="eastAsia"/>
          <w:sz w:val="28"/>
          <w:szCs w:val="28"/>
        </w:rPr>
        <w:t>（二）接受投标人提出的与投标文件不一致的澄清或者说明，除招标文件明确可以澄清的除外；</w:t>
      </w:r>
    </w:p>
    <w:p w:rsidR="00B1423F" w:rsidRPr="00EA5881" w:rsidRDefault="00B1423F" w:rsidP="00B71153">
      <w:pPr>
        <w:tabs>
          <w:tab w:val="left" w:pos="1418"/>
        </w:tabs>
        <w:spacing w:line="560" w:lineRule="exact"/>
        <w:ind w:firstLineChars="200" w:firstLine="560"/>
        <w:rPr>
          <w:sz w:val="28"/>
          <w:szCs w:val="28"/>
        </w:rPr>
      </w:pPr>
      <w:r w:rsidRPr="00EA5881">
        <w:rPr>
          <w:rFonts w:hint="eastAsia"/>
          <w:sz w:val="28"/>
          <w:szCs w:val="28"/>
        </w:rPr>
        <w:t>（三）违反评标纪律发表倾向性意见或者征询采购人的倾向性意见；</w:t>
      </w:r>
    </w:p>
    <w:p w:rsidR="00B1423F" w:rsidRPr="00EA5881" w:rsidRDefault="00B1423F" w:rsidP="00B71153">
      <w:pPr>
        <w:tabs>
          <w:tab w:val="left" w:pos="1418"/>
        </w:tabs>
        <w:spacing w:line="560" w:lineRule="exact"/>
        <w:ind w:firstLineChars="200" w:firstLine="560"/>
        <w:rPr>
          <w:sz w:val="28"/>
          <w:szCs w:val="28"/>
        </w:rPr>
      </w:pPr>
      <w:r w:rsidRPr="00EA5881">
        <w:rPr>
          <w:rFonts w:hint="eastAsia"/>
          <w:sz w:val="28"/>
          <w:szCs w:val="28"/>
        </w:rPr>
        <w:t>（四）对需要专业判断的主观评审因素协商评分；</w:t>
      </w:r>
    </w:p>
    <w:p w:rsidR="00B1423F" w:rsidRPr="00EA5881" w:rsidRDefault="00B1423F" w:rsidP="00B71153">
      <w:pPr>
        <w:tabs>
          <w:tab w:val="left" w:pos="1418"/>
        </w:tabs>
        <w:spacing w:line="560" w:lineRule="exact"/>
        <w:ind w:firstLineChars="200" w:firstLine="560"/>
        <w:rPr>
          <w:sz w:val="28"/>
          <w:szCs w:val="28"/>
        </w:rPr>
      </w:pPr>
      <w:r w:rsidRPr="00EA5881">
        <w:rPr>
          <w:rFonts w:hint="eastAsia"/>
          <w:sz w:val="28"/>
          <w:szCs w:val="28"/>
        </w:rPr>
        <w:t>（五）在评标过程中擅离职守，影响评标程序正常进行的；</w:t>
      </w:r>
    </w:p>
    <w:p w:rsidR="00B1423F" w:rsidRPr="00EA5881" w:rsidRDefault="00B1423F" w:rsidP="00B71153">
      <w:pPr>
        <w:tabs>
          <w:tab w:val="left" w:pos="1276"/>
          <w:tab w:val="left" w:pos="1418"/>
        </w:tabs>
        <w:spacing w:line="560" w:lineRule="exact"/>
        <w:ind w:firstLineChars="200" w:firstLine="560"/>
        <w:rPr>
          <w:sz w:val="28"/>
          <w:szCs w:val="28"/>
        </w:rPr>
      </w:pPr>
      <w:r w:rsidRPr="00EA5881">
        <w:rPr>
          <w:rFonts w:hint="eastAsia"/>
          <w:sz w:val="28"/>
          <w:szCs w:val="28"/>
        </w:rPr>
        <w:t>（六）记录、复制或者带走任何评标资料；</w:t>
      </w:r>
    </w:p>
    <w:p w:rsidR="00B1423F" w:rsidRPr="00EA5881" w:rsidRDefault="00B1423F" w:rsidP="00B71153">
      <w:pPr>
        <w:tabs>
          <w:tab w:val="left" w:pos="993"/>
          <w:tab w:val="left" w:pos="1276"/>
          <w:tab w:val="left" w:pos="1418"/>
        </w:tabs>
        <w:spacing w:line="560" w:lineRule="exact"/>
        <w:ind w:firstLineChars="200" w:firstLine="560"/>
        <w:rPr>
          <w:sz w:val="28"/>
          <w:szCs w:val="28"/>
        </w:rPr>
      </w:pPr>
      <w:r w:rsidRPr="00EA5881">
        <w:rPr>
          <w:rFonts w:hint="eastAsia"/>
          <w:sz w:val="28"/>
          <w:szCs w:val="28"/>
        </w:rPr>
        <w:t>（七）其他不遵守评标纪律的行为。</w:t>
      </w:r>
    </w:p>
    <w:p w:rsidR="00B1423F" w:rsidRPr="00EA5881" w:rsidRDefault="00B1423F" w:rsidP="00B71153">
      <w:pPr>
        <w:tabs>
          <w:tab w:val="left" w:pos="1155"/>
        </w:tabs>
        <w:spacing w:line="560" w:lineRule="exact"/>
        <w:ind w:left="142" w:firstLineChars="202" w:firstLine="566"/>
        <w:rPr>
          <w:sz w:val="28"/>
          <w:szCs w:val="28"/>
        </w:rPr>
      </w:pPr>
      <w:r w:rsidRPr="00EA5881">
        <w:rPr>
          <w:rFonts w:hint="eastAsia"/>
          <w:sz w:val="28"/>
          <w:szCs w:val="28"/>
        </w:rPr>
        <w:t>评标委员会成员有前款第一至五项行为之一的，其评审意见无效，并不得获取评审劳务报酬和报销异地评审差旅费。</w:t>
      </w:r>
    </w:p>
    <w:p w:rsidR="00B1423F" w:rsidRPr="00EA5881" w:rsidRDefault="00B1423F" w:rsidP="00B71153">
      <w:pPr>
        <w:pStyle w:val="2"/>
        <w:numPr>
          <w:ilvl w:val="1"/>
          <w:numId w:val="2"/>
        </w:numPr>
        <w:spacing w:before="0" w:after="0" w:line="560" w:lineRule="exact"/>
      </w:pPr>
      <w:bookmarkStart w:id="362" w:name="_Toc494464930"/>
      <w:bookmarkStart w:id="363" w:name="_Toc15267"/>
      <w:bookmarkStart w:id="364" w:name="_Toc16147"/>
      <w:bookmarkStart w:id="365" w:name="_Toc22920"/>
      <w:bookmarkStart w:id="366" w:name="_Toc6837"/>
      <w:bookmarkStart w:id="367" w:name="_Toc74123774"/>
      <w:r w:rsidRPr="00EA5881">
        <w:rPr>
          <w:rFonts w:hint="eastAsia"/>
        </w:rPr>
        <w:t>评审专家在政府采购活动中应当遵守以下工作纪律</w:t>
      </w:r>
      <w:bookmarkEnd w:id="362"/>
      <w:bookmarkEnd w:id="363"/>
      <w:bookmarkEnd w:id="364"/>
      <w:bookmarkEnd w:id="365"/>
      <w:bookmarkEnd w:id="366"/>
      <w:bookmarkEnd w:id="367"/>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遵行《</w:t>
      </w:r>
      <w:r w:rsidR="00C66D92">
        <w:rPr>
          <w:rFonts w:ascii="宋体" w:hAnsi="宋体" w:hint="eastAsia"/>
          <w:color w:val="000000"/>
          <w:sz w:val="28"/>
          <w:szCs w:val="28"/>
        </w:rPr>
        <w:t>中华</w:t>
      </w:r>
      <w:r w:rsidR="00C66D92">
        <w:rPr>
          <w:rFonts w:ascii="宋体" w:hAnsi="宋体"/>
          <w:color w:val="000000"/>
          <w:sz w:val="28"/>
          <w:szCs w:val="28"/>
        </w:rPr>
        <w:t>人民共和国</w:t>
      </w:r>
      <w:r w:rsidR="00C66D92">
        <w:rPr>
          <w:rFonts w:ascii="宋体" w:hAnsi="宋体" w:hint="eastAsia"/>
          <w:color w:val="000000"/>
          <w:sz w:val="28"/>
          <w:szCs w:val="28"/>
        </w:rPr>
        <w:t>政府采购法</w:t>
      </w:r>
      <w:r w:rsidRPr="00EA5881">
        <w:rPr>
          <w:rFonts w:ascii="宋体" w:hAnsi="宋体" w:hint="eastAsia"/>
          <w:sz w:val="28"/>
          <w:szCs w:val="28"/>
        </w:rPr>
        <w:t>》第十二条和《</w:t>
      </w:r>
      <w:r w:rsidR="00C66D92">
        <w:rPr>
          <w:rFonts w:ascii="宋体" w:hAnsi="宋体" w:hint="eastAsia"/>
          <w:color w:val="000000"/>
          <w:sz w:val="28"/>
          <w:szCs w:val="28"/>
        </w:rPr>
        <w:t>中华</w:t>
      </w:r>
      <w:r w:rsidR="00C66D92">
        <w:rPr>
          <w:rFonts w:ascii="宋体" w:hAnsi="宋体"/>
          <w:color w:val="000000"/>
          <w:sz w:val="28"/>
          <w:szCs w:val="28"/>
        </w:rPr>
        <w:t>人民共和国</w:t>
      </w:r>
      <w:r w:rsidR="00C66D92">
        <w:rPr>
          <w:rFonts w:ascii="宋体" w:hAnsi="宋体" w:hint="eastAsia"/>
          <w:color w:val="000000"/>
          <w:sz w:val="28"/>
          <w:szCs w:val="28"/>
        </w:rPr>
        <w:t>政府采购法实施条例</w:t>
      </w:r>
      <w:r w:rsidRPr="00EA5881">
        <w:rPr>
          <w:rFonts w:ascii="宋体" w:hAnsi="宋体" w:hint="eastAsia"/>
          <w:sz w:val="28"/>
          <w:szCs w:val="28"/>
        </w:rPr>
        <w:t>》第九条及政府采购相关法律法规关于回避的规定。</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应邀按时参加评审和咨询活动，遵守评标区管理规定。</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，不得私自转托他人。</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不得参加与自己有利害关系的政府采购项目的评审活动。对与自己有利害关系的评审项目，如受到邀请，应主动提出回避。财政部门、采购人或</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也可要求该评审专家回避。</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评审过程中关闭通讯设备，不得与外界联系。因发生不可预见情况，确实需要与外界联系的，应告知评标区值守人员，使用评标区内由</w:t>
      </w:r>
      <w:r w:rsidR="00C66D92">
        <w:rPr>
          <w:rFonts w:ascii="宋体" w:hAnsi="宋体" w:hint="eastAsia"/>
          <w:sz w:val="28"/>
          <w:szCs w:val="28"/>
        </w:rPr>
        <w:t>成都市公共</w:t>
      </w:r>
      <w:r w:rsidR="00C66D92">
        <w:rPr>
          <w:rFonts w:ascii="宋体" w:hAnsi="宋体"/>
          <w:sz w:val="28"/>
          <w:szCs w:val="28"/>
        </w:rPr>
        <w:t>资源交易服务</w:t>
      </w:r>
      <w:r w:rsidRPr="00EA5881">
        <w:rPr>
          <w:rFonts w:ascii="宋体" w:hAnsi="宋体" w:hint="eastAsia"/>
          <w:sz w:val="28"/>
          <w:szCs w:val="28"/>
        </w:rPr>
        <w:t>中心提供的通信设备，在监督人员监督之下办理。</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在评标过程中和评标结束后，不得记录、复制或带走任何评标资料，除因规定的义务外，不得向外界透露评标内容。</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服从评标现场</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的现场秩序管理，接受评标现场监督人员的合法监督。</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遵守有关廉洁自律规定，不得私下接触投标人，不得收受投标人及有关业务单位和个人的财物或好处，不得接受采购组织单位的请托。</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B1423F" w:rsidRPr="00EA5881" w:rsidRDefault="00B1423F" w:rsidP="00954C7B">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有关部门（机构）制定的其他评审工作纪律。</w:t>
      </w:r>
      <w:bookmarkStart w:id="368" w:name="_Toc19415"/>
      <w:bookmarkEnd w:id="0"/>
      <w:bookmarkEnd w:id="1"/>
      <w:bookmarkEnd w:id="2"/>
      <w:bookmarkEnd w:id="3"/>
      <w:r w:rsidRPr="00EA5881">
        <w:br w:type="page"/>
      </w:r>
    </w:p>
    <w:p w:rsidR="00B1423F" w:rsidRPr="00EA5881" w:rsidRDefault="00B1423F" w:rsidP="00B71153">
      <w:pPr>
        <w:pStyle w:val="1"/>
        <w:numPr>
          <w:ilvl w:val="0"/>
          <w:numId w:val="2"/>
        </w:numPr>
        <w:spacing w:before="0" w:after="0" w:line="360" w:lineRule="auto"/>
        <w:rPr>
          <w:sz w:val="24"/>
        </w:rPr>
      </w:pPr>
      <w:bookmarkStart w:id="369" w:name="_Toc27722"/>
      <w:bookmarkStart w:id="370" w:name="_Toc1640"/>
      <w:bookmarkStart w:id="371" w:name="_Toc20535"/>
      <w:bookmarkStart w:id="372" w:name="_Toc74123775"/>
      <w:r w:rsidRPr="00EA5881">
        <w:rPr>
          <w:rFonts w:hint="eastAsia"/>
        </w:rPr>
        <w:t>拟签订合同文本</w:t>
      </w:r>
      <w:bookmarkEnd w:id="368"/>
      <w:bookmarkEnd w:id="369"/>
      <w:bookmarkEnd w:id="370"/>
      <w:bookmarkEnd w:id="371"/>
      <w:bookmarkEnd w:id="372"/>
    </w:p>
    <w:p w:rsidR="004B554E" w:rsidRDefault="004B554E" w:rsidP="00B71153">
      <w:pPr>
        <w:spacing w:line="400" w:lineRule="exact"/>
        <w:jc w:val="center"/>
        <w:rPr>
          <w:rFonts w:ascii="宋体" w:hAnsi="宋体"/>
          <w:b/>
          <w:color w:val="000000"/>
          <w:sz w:val="24"/>
          <w:szCs w:val="24"/>
        </w:rPr>
      </w:pPr>
      <w:r>
        <w:rPr>
          <w:rFonts w:ascii="宋体" w:hAnsi="宋体" w:hint="eastAsia"/>
          <w:b/>
          <w:color w:val="000000"/>
          <w:sz w:val="24"/>
          <w:szCs w:val="24"/>
        </w:rPr>
        <w:t>合同主要条款（仅供参考，特别提醒：采购合同的签订不得偏离招标文件要约及投标文件承诺的实质性内容）</w:t>
      </w:r>
    </w:p>
    <w:p w:rsidR="004B554E" w:rsidRDefault="004B554E" w:rsidP="00B71153">
      <w:pPr>
        <w:spacing w:line="400" w:lineRule="exact"/>
        <w:ind w:firstLineChars="200" w:firstLine="420"/>
        <w:rPr>
          <w:rFonts w:ascii="宋体" w:hAnsi="宋体"/>
          <w:color w:val="000000"/>
          <w:szCs w:val="21"/>
        </w:rPr>
      </w:pPr>
    </w:p>
    <w:p w:rsidR="00C620CB" w:rsidRDefault="00C620CB" w:rsidP="00B71153">
      <w:pPr>
        <w:spacing w:line="360" w:lineRule="auto"/>
        <w:ind w:firstLineChars="200" w:firstLine="480"/>
        <w:rPr>
          <w:rFonts w:ascii="宋体" w:hAnsi="宋体"/>
          <w:color w:val="000000"/>
          <w:sz w:val="24"/>
        </w:rPr>
      </w:pPr>
      <w:bookmarkStart w:id="373" w:name="_Toc11710"/>
      <w:bookmarkStart w:id="374" w:name="_Toc3546"/>
      <w:r>
        <w:rPr>
          <w:rFonts w:ascii="宋体" w:hAnsi="宋体" w:hint="eastAsia"/>
          <w:color w:val="000000"/>
          <w:sz w:val="24"/>
        </w:rPr>
        <w:t>合同编号：XXXX。</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包件号</w:t>
      </w:r>
      <w:r>
        <w:rPr>
          <w:rFonts w:ascii="宋体" w:hAnsi="宋体"/>
          <w:color w:val="000000"/>
          <w:sz w:val="24"/>
        </w:rPr>
        <w:t>：</w:t>
      </w:r>
      <w:r>
        <w:rPr>
          <w:rFonts w:ascii="宋体" w:hAnsi="宋体" w:hint="eastAsia"/>
          <w:color w:val="000000"/>
          <w:sz w:val="24"/>
        </w:rPr>
        <w:t>XXXX。</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签订地点：XXXX。</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签订时间：XXXX年XX月XX日。</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采购人（甲方）：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供应商（乙方）：</w:t>
      </w:r>
    </w:p>
    <w:p w:rsidR="00C620CB" w:rsidRDefault="00C620CB" w:rsidP="00B71153">
      <w:pPr>
        <w:spacing w:line="360" w:lineRule="auto"/>
        <w:ind w:firstLineChars="200" w:firstLine="480"/>
        <w:rPr>
          <w:rFonts w:ascii="宋体" w:hAnsi="宋体"/>
          <w:color w:val="000000"/>
          <w:sz w:val="24"/>
        </w:rPr>
      </w:pP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一、合同货物</w:t>
      </w:r>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C620CB" w:rsidTr="00364C9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ind w:firstLineChars="100" w:firstLine="240"/>
              <w:rPr>
                <w:rFonts w:ascii="宋体"/>
                <w:color w:val="000000"/>
                <w:sz w:val="24"/>
                <w:szCs w:val="24"/>
              </w:rPr>
            </w:pPr>
            <w:r>
              <w:rPr>
                <w:rFonts w:ascii="宋体" w:cs="Arial" w:hint="eastAsia"/>
                <w:color w:val="000000"/>
                <w:sz w:val="24"/>
                <w:szCs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s="Arial"/>
                <w:color w:val="000000"/>
                <w:sz w:val="24"/>
                <w:szCs w:val="24"/>
              </w:rPr>
            </w:pPr>
            <w:r>
              <w:rPr>
                <w:rFonts w:ascii="宋体" w:cs="Arial" w:hint="eastAsia"/>
                <w:color w:val="000000"/>
                <w:sz w:val="24"/>
                <w:szCs w:val="24"/>
              </w:rPr>
              <w:t>规格</w:t>
            </w:r>
          </w:p>
          <w:p w:rsidR="00C620CB" w:rsidRDefault="00C620CB" w:rsidP="00B71153">
            <w:pPr>
              <w:spacing w:line="400" w:lineRule="exact"/>
              <w:jc w:val="center"/>
              <w:rPr>
                <w:rFonts w:ascii="宋体"/>
                <w:color w:val="000000"/>
                <w:sz w:val="24"/>
                <w:szCs w:val="24"/>
              </w:rPr>
            </w:pPr>
            <w:r>
              <w:rPr>
                <w:rFonts w:ascii="宋体" w:cs="Arial" w:hint="eastAsia"/>
                <w:color w:val="000000"/>
                <w:sz w:val="24"/>
                <w:szCs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rPr>
                <w:rFonts w:ascii="宋体"/>
                <w:color w:val="000000"/>
                <w:sz w:val="24"/>
                <w:szCs w:val="24"/>
              </w:rPr>
            </w:pPr>
            <w:r>
              <w:rPr>
                <w:rFonts w:ascii="宋体" w:cs="Arial" w:hint="eastAsia"/>
                <w:color w:val="000000"/>
                <w:sz w:val="24"/>
                <w:szCs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ind w:firstLineChars="50" w:firstLine="120"/>
              <w:rPr>
                <w:rFonts w:ascii="宋体"/>
                <w:color w:val="000000"/>
                <w:sz w:val="24"/>
                <w:szCs w:val="24"/>
              </w:rPr>
            </w:pPr>
            <w:r>
              <w:rPr>
                <w:rFonts w:ascii="宋体" w:cs="Arial" w:hint="eastAsia"/>
                <w:color w:val="000000"/>
                <w:sz w:val="24"/>
                <w:szCs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ind w:firstLineChars="50" w:firstLine="120"/>
              <w:jc w:val="center"/>
              <w:rPr>
                <w:rFonts w:ascii="宋体" w:cs="Arial"/>
                <w:color w:val="000000"/>
                <w:sz w:val="24"/>
                <w:szCs w:val="24"/>
              </w:rPr>
            </w:pPr>
            <w:r>
              <w:rPr>
                <w:rFonts w:ascii="宋体" w:cs="Arial" w:hint="eastAsia"/>
                <w:color w:val="000000"/>
                <w:sz w:val="24"/>
                <w:szCs w:val="24"/>
              </w:rPr>
              <w:t>单价</w:t>
            </w:r>
          </w:p>
          <w:p w:rsidR="00C620CB" w:rsidRDefault="00C620CB" w:rsidP="00B71153">
            <w:pPr>
              <w:spacing w:line="400" w:lineRule="exact"/>
              <w:jc w:val="center"/>
              <w:rPr>
                <w:rFonts w:ascii="宋体" w:cs="Arial"/>
                <w:color w:val="000000"/>
                <w:sz w:val="24"/>
                <w:szCs w:val="24"/>
              </w:rPr>
            </w:pPr>
            <w:r>
              <w:rPr>
                <w:rFonts w:ascii="宋体" w:cs="Arial" w:hint="eastAsia"/>
                <w:color w:val="000000"/>
                <w:sz w:val="24"/>
                <w:szCs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ind w:firstLineChars="100" w:firstLine="240"/>
              <w:rPr>
                <w:rFonts w:ascii="宋体" w:cs="Arial"/>
                <w:color w:val="000000"/>
                <w:sz w:val="24"/>
                <w:szCs w:val="24"/>
              </w:rPr>
            </w:pPr>
            <w:r>
              <w:rPr>
                <w:rFonts w:ascii="宋体" w:cs="Arial" w:hint="eastAsia"/>
                <w:color w:val="000000"/>
                <w:sz w:val="24"/>
                <w:szCs w:val="24"/>
              </w:rPr>
              <w:t>总价</w:t>
            </w:r>
          </w:p>
          <w:p w:rsidR="00C620CB" w:rsidRDefault="00C620CB" w:rsidP="00B71153">
            <w:pPr>
              <w:spacing w:line="400" w:lineRule="exact"/>
              <w:rPr>
                <w:rFonts w:ascii="宋体"/>
                <w:color w:val="000000"/>
                <w:sz w:val="24"/>
                <w:szCs w:val="24"/>
              </w:rPr>
            </w:pPr>
            <w:r>
              <w:rPr>
                <w:rFonts w:ascii="宋体" w:cs="Arial" w:hint="eastAsia"/>
                <w:color w:val="000000"/>
                <w:sz w:val="24"/>
                <w:szCs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s="Arial"/>
                <w:color w:val="000000"/>
                <w:sz w:val="24"/>
                <w:szCs w:val="24"/>
              </w:rPr>
            </w:pPr>
            <w:r>
              <w:rPr>
                <w:rFonts w:ascii="宋体" w:cs="Arial" w:hint="eastAsia"/>
                <w:color w:val="000000"/>
                <w:sz w:val="24"/>
                <w:szCs w:val="24"/>
              </w:rPr>
              <w:t>随机</w:t>
            </w:r>
          </w:p>
          <w:p w:rsidR="00C620CB" w:rsidRDefault="00C620CB" w:rsidP="00B71153">
            <w:pPr>
              <w:spacing w:line="400" w:lineRule="exact"/>
              <w:jc w:val="center"/>
              <w:rPr>
                <w:rFonts w:ascii="宋体"/>
                <w:color w:val="000000"/>
                <w:sz w:val="24"/>
                <w:szCs w:val="24"/>
              </w:rPr>
            </w:pPr>
            <w:r>
              <w:rPr>
                <w:rFonts w:ascii="宋体" w:cs="Arial" w:hint="eastAsia"/>
                <w:color w:val="000000"/>
                <w:sz w:val="24"/>
                <w:szCs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ind w:firstLineChars="50" w:firstLine="120"/>
              <w:rPr>
                <w:rFonts w:ascii="宋体"/>
                <w:color w:val="000000"/>
                <w:sz w:val="24"/>
                <w:szCs w:val="24"/>
              </w:rPr>
            </w:pPr>
            <w:r>
              <w:rPr>
                <w:rFonts w:ascii="宋体" w:cs="Arial" w:hint="eastAsia"/>
                <w:color w:val="000000"/>
                <w:sz w:val="24"/>
                <w:szCs w:val="24"/>
              </w:rPr>
              <w:t>交货期</w:t>
            </w:r>
          </w:p>
        </w:tc>
      </w:tr>
      <w:tr w:rsidR="00C620CB" w:rsidTr="00364C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r>
      <w:tr w:rsidR="00C620CB" w:rsidTr="00364C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620CB" w:rsidRDefault="00C620CB" w:rsidP="00B71153">
            <w:pPr>
              <w:spacing w:line="400" w:lineRule="exact"/>
              <w:jc w:val="center"/>
              <w:rPr>
                <w:rFonts w:ascii="宋体"/>
                <w:color w:val="000000"/>
                <w:sz w:val="24"/>
                <w:szCs w:val="24"/>
              </w:rPr>
            </w:pPr>
          </w:p>
        </w:tc>
      </w:tr>
    </w:tbl>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二、合同总价</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合同总价为人民币大写：</w:t>
      </w:r>
      <w:r>
        <w:rPr>
          <w:rFonts w:ascii="宋体" w:hAnsi="宋体" w:hint="eastAsia"/>
          <w:color w:val="000000"/>
          <w:sz w:val="24"/>
          <w:u w:val="single"/>
        </w:rPr>
        <w:t xml:space="preserve">                </w:t>
      </w:r>
      <w:r>
        <w:rPr>
          <w:rFonts w:ascii="宋体" w:hAnsi="宋体" w:hint="eastAsia"/>
          <w:color w:val="000000"/>
          <w:sz w:val="24"/>
        </w:rPr>
        <w:t>元，即RMB￥</w:t>
      </w:r>
      <w:r>
        <w:rPr>
          <w:rFonts w:ascii="宋体" w:hAnsi="宋体" w:hint="eastAsia"/>
          <w:color w:val="000000"/>
          <w:sz w:val="24"/>
          <w:u w:val="single"/>
        </w:rPr>
        <w:t xml:space="preserve">        </w:t>
      </w:r>
      <w:r>
        <w:rPr>
          <w:rFonts w:ascii="宋体" w:hAnsi="宋体" w:hint="eastAsia"/>
          <w:color w:val="000000"/>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三、质量要求</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1、乙方须提供全新的货物（含零部件、配件等），表面无划伤、无碰撞痕迹，且权属清楚，不得侵害他人的知识产权。</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2、货物必须符合或优于国家（行业）</w:t>
      </w:r>
      <w:r>
        <w:rPr>
          <w:rFonts w:ascii="宋体" w:hAnsi="宋体" w:hint="eastAsia"/>
          <w:color w:val="000000"/>
          <w:sz w:val="24"/>
          <w:u w:val="single"/>
        </w:rPr>
        <w:t xml:space="preserve">          </w:t>
      </w:r>
      <w:r>
        <w:rPr>
          <w:rFonts w:ascii="宋体" w:hAnsi="宋体" w:hint="eastAsia"/>
          <w:color w:val="000000"/>
          <w:sz w:val="24"/>
        </w:rPr>
        <w:t>标准，以及本项目招标文件的质量要求和技术指标与出厂标准。</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3、货物制造质量出现问题，乙方应负责三包（包修、包换、包退），费用由乙方负担，甲方有权到乙方生产场地检查货物质量和生产进度。</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、货到现场后由于甲方保管不当造成的质量问题，乙方亦应负责修理，但费用由甲方负担。</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四、交货及验收</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乙方交货期限为合同签订生效后的XX日内全部完成安装调试验收合格交付使用(如由于采购人的原因造成合同延迟签订或验收的，时间顺延)。交货验收时须提供产品质检部门从同类产品中抽样检查合格的检测报告。</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乙方交货前提供本项目木制产品主要原材料（板材和油漆）发票复印件及木制产品具有CMA的检测报告。主要原材料发票复印件和检测报告复印件交甲方（复印件均加盖公章鲜章，原件备查）。设备安装完成后，室内空气质量检测必须达到《室内空气质量标准》GB/T18883-2002。</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、验收由甲方组织，乙方配合进行：</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(3) 如质量验收合格，双方签署质量验收报告。</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 xml:space="preserve">、货物安装完成后 </w:t>
      </w:r>
      <w:r>
        <w:rPr>
          <w:rFonts w:ascii="宋体" w:hAnsi="宋体" w:hint="eastAsia"/>
          <w:color w:val="000000"/>
          <w:sz w:val="24"/>
          <w:u w:val="single"/>
        </w:rPr>
        <w:t xml:space="preserve">    </w:t>
      </w:r>
      <w:r>
        <w:rPr>
          <w:rFonts w:ascii="宋体" w:hAnsi="宋体" w:hint="eastAsia"/>
          <w:color w:val="000000"/>
          <w:sz w:val="24"/>
        </w:rPr>
        <w:t>日内，甲方无故不进行验收工作并已使用货物的，视同已安装调试完成并验收合格。</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5</w:t>
      </w:r>
      <w:r>
        <w:rPr>
          <w:rFonts w:ascii="宋体" w:hAnsi="宋体" w:hint="eastAsia"/>
          <w:color w:val="000000"/>
          <w:sz w:val="24"/>
        </w:rPr>
        <w:t>、乙方应将所提供货物的装箱清单、配件、随机工具、用户使用手册、原厂保修卡等资料交付给使用人；乙方不能完整交付货物及本款规定的单证和工具的，必须负责补齐，否则视为未按合同约定交货。</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6</w:t>
      </w:r>
      <w:r>
        <w:rPr>
          <w:rFonts w:ascii="宋体" w:hAnsi="宋体" w:hint="eastAsia"/>
          <w:color w:val="000000"/>
          <w:sz w:val="24"/>
        </w:rPr>
        <w:t>、如货物经乙方</w:t>
      </w:r>
      <w:r>
        <w:rPr>
          <w:rFonts w:ascii="宋体" w:hAnsi="宋体" w:hint="eastAsia"/>
          <w:color w:val="000000"/>
          <w:sz w:val="24"/>
          <w:u w:val="single"/>
        </w:rPr>
        <w:t xml:space="preserve">   </w:t>
      </w:r>
      <w:r>
        <w:rPr>
          <w:rFonts w:ascii="宋体" w:hAnsi="宋体" w:hint="eastAsia"/>
          <w:color w:val="000000"/>
          <w:sz w:val="24"/>
        </w:rPr>
        <w:t xml:space="preserve">次维修仍不能达到合同约定的质量标准，甲方有权退货，并视作乙方不能交付货物而须支付违约赔偿金给甲方，甲方还可依法追究乙方的违约责任。 </w:t>
      </w:r>
    </w:p>
    <w:p w:rsidR="00C620CB" w:rsidRDefault="00C620CB" w:rsidP="00B71153">
      <w:pPr>
        <w:spacing w:line="360" w:lineRule="auto"/>
        <w:ind w:firstLineChars="200" w:firstLine="480"/>
        <w:rPr>
          <w:rFonts w:ascii="宋体" w:hAnsi="宋体"/>
          <w:color w:val="000000"/>
          <w:sz w:val="24"/>
        </w:rPr>
      </w:pPr>
      <w:r>
        <w:rPr>
          <w:rFonts w:ascii="宋体" w:hAnsi="宋体"/>
          <w:color w:val="000000"/>
          <w:sz w:val="24"/>
        </w:rPr>
        <w:t>7</w:t>
      </w:r>
      <w:r>
        <w:rPr>
          <w:rFonts w:ascii="宋体" w:hAnsi="宋体" w:hint="eastAsia"/>
          <w:color w:val="000000"/>
          <w:sz w:val="24"/>
        </w:rPr>
        <w:t>、其他未尽事宜参照《四川省政府采购项目需求论证和履约验收管理办法》（川财采〔2015〕32号）的要求进行。</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五、付款方式</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1、签订合同后，应支付合同款的50%划拨到使用人账户后，使用人接到甲方通知，在 10个工作日内将应支付合同款的50%全额支付给乙方。乙方按照合同约定时间内完成本项目工作，并通知甲方组织验收，经验收小组验收合格，且应支付合同款的50%划拨到使用人账户后，使用人接到甲方通知，在 10个工作日内将应支付合同款的50%全额支付给乙方。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2、乙方须向甲方出具合法有效完整的完税发票及凭证资料进行支付结算。</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六、售后服务</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1、质保期为验收合格后XX年，质保期内出现质量问题，乙方在接到通知后   小时内响应到场，</w:t>
      </w:r>
      <w:r>
        <w:rPr>
          <w:rFonts w:ascii="宋体" w:hAnsi="宋体" w:hint="eastAsia"/>
          <w:color w:val="000000"/>
          <w:sz w:val="24"/>
          <w:u w:val="single"/>
        </w:rPr>
        <w:t xml:space="preserve">    </w:t>
      </w:r>
      <w:r>
        <w:rPr>
          <w:rFonts w:ascii="宋体" w:hAnsi="宋体" w:hint="eastAsia"/>
          <w:color w:val="000000"/>
          <w:sz w:val="24"/>
        </w:rPr>
        <w:t>小时内完成维修或更换，并承担修理调换的费用；如货物经乙方</w:t>
      </w:r>
      <w:r>
        <w:rPr>
          <w:rFonts w:ascii="宋体" w:hAnsi="宋体" w:hint="eastAsia"/>
          <w:color w:val="000000"/>
          <w:sz w:val="24"/>
          <w:u w:val="single"/>
        </w:rPr>
        <w:t xml:space="preserve">   </w:t>
      </w:r>
      <w:r>
        <w:rPr>
          <w:rFonts w:ascii="宋体" w:hAnsi="宋体" w:hint="eastAsia"/>
          <w:color w:val="000000"/>
          <w:sz w:val="24"/>
        </w:rPr>
        <w:t>次维修仍不能达到本合同约定的质量标准，视作乙方未能按时交货，甲方有权退货并追究乙方的违约责任。货到现场后由于甲方保管不当造成的问题，乙方亦应负责修复，但费用由甲方负担。</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 xml:space="preserve">2、乙方须指派专人负责与甲方联系售后服务事宜。 </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七、违约责任</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1、甲方违约责任</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 甲方无正当理由拒收货物的，甲方应偿付合同总价百分之</w:t>
      </w:r>
      <w:r>
        <w:rPr>
          <w:rFonts w:ascii="宋体" w:hAnsi="宋体" w:hint="eastAsia"/>
          <w:color w:val="000000"/>
          <w:sz w:val="24"/>
          <w:u w:val="single"/>
        </w:rPr>
        <w:t xml:space="preserve">  </w:t>
      </w:r>
      <w:r>
        <w:rPr>
          <w:rFonts w:ascii="宋体" w:hAnsi="宋体" w:hint="eastAsia"/>
          <w:color w:val="000000"/>
          <w:sz w:val="24"/>
        </w:rPr>
        <w:t>的违约金；</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 甲方逾期支付货款的，除应及时付足货款外，应向乙方偿付欠款总额万分之</w:t>
      </w:r>
      <w:r>
        <w:rPr>
          <w:rFonts w:ascii="宋体" w:hAnsi="宋体" w:hint="eastAsia"/>
          <w:color w:val="000000"/>
          <w:sz w:val="24"/>
          <w:u w:val="single"/>
        </w:rPr>
        <w:t xml:space="preserve">   </w:t>
      </w:r>
      <w:r>
        <w:rPr>
          <w:rFonts w:ascii="宋体" w:hAnsi="宋体" w:hint="eastAsia"/>
          <w:color w:val="000000"/>
          <w:sz w:val="24"/>
        </w:rPr>
        <w:t>/天的违约金；逾期付款超过</w:t>
      </w:r>
      <w:r>
        <w:rPr>
          <w:rFonts w:ascii="宋体" w:hAnsi="宋体" w:hint="eastAsia"/>
          <w:color w:val="000000"/>
          <w:sz w:val="24"/>
          <w:u w:val="single"/>
        </w:rPr>
        <w:t xml:space="preserve">  </w:t>
      </w:r>
      <w:r>
        <w:rPr>
          <w:rFonts w:ascii="宋体" w:hAnsi="宋体" w:hint="eastAsia"/>
          <w:color w:val="000000"/>
          <w:sz w:val="24"/>
        </w:rPr>
        <w:t>天的，乙方有权终止合同；</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（3） 甲方偿付的违约金不足以弥补乙方损失的，还应按乙方损失尚未弥补的部分，支付赔偿金给乙方。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2、乙方违约责任</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（1）乙方交付的货物质量不符合合同规定的，乙方应向甲方支付合同总价的百分之</w:t>
      </w:r>
      <w:r>
        <w:rPr>
          <w:rFonts w:ascii="宋体" w:hAnsi="宋体" w:hint="eastAsia"/>
          <w:color w:val="000000"/>
          <w:sz w:val="24"/>
          <w:u w:val="single"/>
        </w:rPr>
        <w:t xml:space="preserve">  </w:t>
      </w:r>
      <w:r>
        <w:rPr>
          <w:rFonts w:ascii="宋体" w:hAnsi="宋体" w:hint="eastAsia"/>
          <w:color w:val="000000"/>
          <w:sz w:val="24"/>
        </w:rPr>
        <w:t>的违约金，并须在合同规定的交货时间内更换合格的货物给甲方，否则，视作乙方不能交付货物而违约，按本条本款下述第“（2）”项规定由乙方偿付违约赔偿金给甲方。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（2）乙方不能交付货物或逾期交付货物而违约的，除应及时交足货物外，应向甲方偿付逾期交货部分货款总额的万分之</w:t>
      </w:r>
      <w:r>
        <w:rPr>
          <w:rFonts w:ascii="宋体" w:hAnsi="宋体" w:hint="eastAsia"/>
          <w:color w:val="000000"/>
          <w:sz w:val="24"/>
          <w:u w:val="single"/>
        </w:rPr>
        <w:t xml:space="preserve">   </w:t>
      </w:r>
      <w:r>
        <w:rPr>
          <w:rFonts w:ascii="宋体" w:hAnsi="宋体" w:hint="eastAsia"/>
          <w:color w:val="000000"/>
          <w:sz w:val="24"/>
        </w:rPr>
        <w:t>/天的违约金；逾期交货超过XX天，甲方有权终止合同，乙方则应按合同总价的百分之</w:t>
      </w:r>
      <w:r>
        <w:rPr>
          <w:rFonts w:ascii="宋体" w:hAnsi="宋体" w:hint="eastAsia"/>
          <w:color w:val="000000"/>
          <w:sz w:val="24"/>
          <w:u w:val="single"/>
        </w:rPr>
        <w:t xml:space="preserve">  </w:t>
      </w:r>
      <w:r>
        <w:rPr>
          <w:rFonts w:ascii="宋体" w:hAnsi="宋体" w:hint="eastAsia"/>
          <w:color w:val="000000"/>
          <w:sz w:val="24"/>
        </w:rPr>
        <w:t>的款额向甲方偿付赔偿金，并须全额退还甲方已经付给乙方的货款及其利息。</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（3）乙方货物经甲方送交具有法定资格条件的质量技术监督机构检测后，如检测结果认定货物质量不符合本合同规定标准的，则视为乙方没有按时交货而违约，乙方须在</w:t>
      </w:r>
      <w:r>
        <w:rPr>
          <w:rFonts w:ascii="宋体" w:hAnsi="宋体" w:hint="eastAsia"/>
          <w:color w:val="000000"/>
          <w:sz w:val="24"/>
          <w:u w:val="single"/>
        </w:rPr>
        <w:t xml:space="preserve">   </w:t>
      </w:r>
      <w:r>
        <w:rPr>
          <w:rFonts w:ascii="宋体" w:hAnsi="宋体" w:hint="eastAsia"/>
          <w:color w:val="000000"/>
          <w:sz w:val="24"/>
        </w:rPr>
        <w:t>天内无条件更换合格的货物，如逾期不能更换合格的货物，甲方有权终止本合同，乙方应另付合同总价的百分之</w:t>
      </w:r>
      <w:r>
        <w:rPr>
          <w:rFonts w:ascii="宋体" w:hAnsi="宋体" w:hint="eastAsia"/>
          <w:color w:val="000000"/>
          <w:sz w:val="24"/>
          <w:u w:val="single"/>
        </w:rPr>
        <w:t xml:space="preserve">   </w:t>
      </w:r>
      <w:r>
        <w:rPr>
          <w:rFonts w:ascii="宋体" w:hAnsi="宋体" w:hint="eastAsia"/>
          <w:color w:val="000000"/>
          <w:sz w:val="24"/>
        </w:rPr>
        <w:t>的赔偿金给甲方。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宋体" w:hAnsi="宋体" w:hint="eastAsia"/>
          <w:color w:val="000000"/>
          <w:sz w:val="24"/>
          <w:u w:val="single"/>
        </w:rPr>
        <w:t xml:space="preserve">   </w:t>
      </w:r>
      <w:r>
        <w:rPr>
          <w:rFonts w:ascii="宋体" w:hAnsi="宋体" w:hint="eastAsia"/>
          <w:color w:val="000000"/>
          <w:sz w:val="24"/>
        </w:rPr>
        <w:t>向甲方支付违约金并赔偿因此给甲方造成的一切损失。</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（5）乙方偿付的违约金不足以弥补甲方损失的，还应按甲方损失尚未弥补的部分，支付赔偿金给甲方。</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八、争议解决办法</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1、因货物的质量问题发生争议，由质量技术监督部门或其指定的质量鉴定机构进行质量鉴定。货物符合标准的，鉴定费由甲方承担；货物不符合质量标准的，鉴定费由乙方承担。</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2、合同履行期间,若双方发生争议，可协商或由有关部门调解解决，协商或调解不成的，由当事人依法向甲方所在地的人民法院提起诉讼。</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九、其他</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1、如有未尽事宜，由双方依法订立补充合同。</w:t>
      </w:r>
    </w:p>
    <w:p w:rsidR="00C620CB" w:rsidRDefault="00C620CB" w:rsidP="00B71153">
      <w:pPr>
        <w:spacing w:line="360" w:lineRule="auto"/>
        <w:ind w:firstLineChars="200" w:firstLine="480"/>
        <w:rPr>
          <w:rFonts w:ascii="宋体" w:hAnsi="宋体"/>
          <w:color w:val="000000"/>
          <w:sz w:val="24"/>
        </w:rPr>
      </w:pPr>
      <w:r>
        <w:rPr>
          <w:rFonts w:ascii="宋体" w:hAnsi="宋体" w:hint="eastAsia"/>
          <w:color w:val="000000"/>
          <w:sz w:val="24"/>
        </w:rPr>
        <w:t>2、本合同一式六份，自双方签章之日起生效。甲方三份，乙方、政府采购管理部门、采购代理机构各一份。</w:t>
      </w:r>
    </w:p>
    <w:p w:rsidR="00C620CB" w:rsidRDefault="00C620CB" w:rsidP="00B71153">
      <w:pPr>
        <w:spacing w:line="360" w:lineRule="auto"/>
        <w:ind w:firstLineChars="200" w:firstLine="480"/>
        <w:rPr>
          <w:rFonts w:ascii="宋体" w:hAnsi="宋体"/>
          <w:color w:val="000000"/>
          <w:sz w:val="24"/>
        </w:rPr>
      </w:pPr>
    </w:p>
    <w:p w:rsidR="00C620CB" w:rsidRDefault="00C620CB" w:rsidP="00B71153">
      <w:pPr>
        <w:spacing w:line="360" w:lineRule="auto"/>
        <w:rPr>
          <w:rFonts w:ascii="宋体" w:hAnsi="宋体"/>
          <w:color w:val="000000"/>
          <w:sz w:val="24"/>
        </w:rPr>
      </w:pPr>
      <w:r>
        <w:rPr>
          <w:rFonts w:ascii="宋体" w:hAnsi="宋体" w:hint="eastAsia"/>
          <w:color w:val="000000"/>
          <w:sz w:val="24"/>
        </w:rPr>
        <w:t xml:space="preserve">甲方：   （盖章）   </w:t>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t xml:space="preserve">      </w:t>
      </w:r>
      <w:r>
        <w:rPr>
          <w:rFonts w:ascii="宋体" w:hAnsi="宋体"/>
          <w:color w:val="000000"/>
          <w:sz w:val="24"/>
        </w:rPr>
        <w:t xml:space="preserve">   </w:t>
      </w:r>
      <w:r>
        <w:rPr>
          <w:rFonts w:ascii="宋体" w:hAnsi="宋体" w:hint="eastAsia"/>
          <w:color w:val="000000"/>
          <w:sz w:val="24"/>
        </w:rPr>
        <w:t xml:space="preserve"> 乙方：   （盖章）</w:t>
      </w:r>
    </w:p>
    <w:p w:rsidR="00C620CB" w:rsidRDefault="00C620CB" w:rsidP="00B71153">
      <w:pPr>
        <w:spacing w:line="360" w:lineRule="auto"/>
        <w:rPr>
          <w:rFonts w:ascii="宋体" w:hAnsi="宋体"/>
          <w:color w:val="000000"/>
          <w:sz w:val="24"/>
        </w:rPr>
      </w:pPr>
      <w:r>
        <w:rPr>
          <w:rFonts w:ascii="宋体" w:hAnsi="宋体" w:hint="eastAsia"/>
          <w:color w:val="000000"/>
          <w:sz w:val="24"/>
        </w:rPr>
        <w:t xml:space="preserve">法定代表人/单位负责人   </w:t>
      </w:r>
      <w:r>
        <w:rPr>
          <w:rFonts w:ascii="宋体" w:hAnsi="宋体"/>
          <w:color w:val="000000"/>
          <w:sz w:val="24"/>
        </w:rPr>
        <w:t xml:space="preserve">             </w:t>
      </w:r>
      <w:r>
        <w:rPr>
          <w:rFonts w:ascii="宋体" w:hAnsi="宋体" w:hint="eastAsia"/>
          <w:color w:val="000000"/>
          <w:sz w:val="24"/>
        </w:rPr>
        <w:t>法定代表人/单位负责人</w:t>
      </w:r>
    </w:p>
    <w:p w:rsidR="00C620CB" w:rsidRDefault="00C620CB" w:rsidP="00B71153">
      <w:pPr>
        <w:spacing w:line="360" w:lineRule="auto"/>
        <w:rPr>
          <w:rFonts w:ascii="宋体" w:hAnsi="宋体"/>
          <w:color w:val="000000"/>
          <w:sz w:val="24"/>
        </w:rPr>
      </w:pPr>
      <w:r>
        <w:rPr>
          <w:rFonts w:ascii="宋体" w:hAnsi="宋体" w:hint="eastAsia"/>
          <w:color w:val="000000"/>
          <w:sz w:val="24"/>
        </w:rPr>
        <w:t xml:space="preserve">（授权代表）：                      </w:t>
      </w:r>
      <w:r>
        <w:rPr>
          <w:rFonts w:ascii="宋体" w:hAnsi="宋体"/>
          <w:color w:val="000000"/>
          <w:sz w:val="24"/>
        </w:rPr>
        <w:t xml:space="preserve">  </w:t>
      </w:r>
      <w:r>
        <w:rPr>
          <w:rFonts w:ascii="宋体" w:hAnsi="宋体" w:hint="eastAsia"/>
          <w:color w:val="000000"/>
          <w:sz w:val="24"/>
        </w:rPr>
        <w:t>（授权代表）：</w:t>
      </w:r>
    </w:p>
    <w:p w:rsidR="00C620CB" w:rsidRDefault="00C620CB" w:rsidP="00B71153">
      <w:pPr>
        <w:spacing w:line="360" w:lineRule="auto"/>
        <w:rPr>
          <w:rFonts w:ascii="宋体" w:hAnsi="宋体"/>
          <w:color w:val="000000"/>
          <w:sz w:val="24"/>
        </w:rPr>
      </w:pPr>
      <w:r>
        <w:rPr>
          <w:rFonts w:ascii="宋体" w:hAnsi="宋体" w:hint="eastAsia"/>
          <w:color w:val="000000"/>
          <w:sz w:val="24"/>
        </w:rPr>
        <w:t>地    址：成华区</w:t>
      </w:r>
      <w:r>
        <w:rPr>
          <w:rFonts w:ascii="宋体" w:hAnsi="宋体"/>
          <w:color w:val="000000"/>
          <w:sz w:val="24"/>
        </w:rPr>
        <w:t>建设南新路</w:t>
      </w:r>
      <w:r>
        <w:rPr>
          <w:rFonts w:ascii="宋体" w:hAnsi="宋体" w:hint="eastAsia"/>
          <w:color w:val="000000"/>
          <w:sz w:val="24"/>
        </w:rPr>
        <w:t xml:space="preserve">59号    </w:t>
      </w:r>
      <w:r>
        <w:rPr>
          <w:rFonts w:ascii="宋体" w:hAnsi="宋体"/>
          <w:color w:val="000000"/>
          <w:sz w:val="24"/>
        </w:rPr>
        <w:t xml:space="preserve">   </w:t>
      </w:r>
      <w:r>
        <w:rPr>
          <w:rFonts w:ascii="宋体" w:hAnsi="宋体" w:hint="eastAsia"/>
          <w:color w:val="000000"/>
          <w:sz w:val="24"/>
        </w:rPr>
        <w:t>地    址：</w:t>
      </w:r>
    </w:p>
    <w:p w:rsidR="00C620CB" w:rsidRDefault="00C620CB" w:rsidP="00B71153">
      <w:pPr>
        <w:spacing w:line="360" w:lineRule="auto"/>
        <w:rPr>
          <w:rFonts w:ascii="宋体" w:hAnsi="宋体"/>
          <w:color w:val="000000"/>
          <w:sz w:val="24"/>
        </w:rPr>
      </w:pPr>
      <w:r>
        <w:rPr>
          <w:rFonts w:ascii="宋体" w:hAnsi="宋体" w:hint="eastAsia"/>
          <w:color w:val="000000"/>
          <w:sz w:val="24"/>
        </w:rPr>
        <w:t>开户银行：工商银行成都沙河支行营业室  开户银行：</w:t>
      </w:r>
    </w:p>
    <w:p w:rsidR="00C620CB" w:rsidRDefault="00C620CB" w:rsidP="00B71153">
      <w:pPr>
        <w:spacing w:line="360" w:lineRule="auto"/>
        <w:rPr>
          <w:rFonts w:ascii="宋体" w:hAnsi="宋体"/>
          <w:color w:val="000000"/>
          <w:sz w:val="24"/>
        </w:rPr>
      </w:pPr>
      <w:r>
        <w:rPr>
          <w:rFonts w:ascii="宋体" w:hAnsi="宋体" w:hint="eastAsia"/>
          <w:color w:val="000000"/>
          <w:sz w:val="24"/>
        </w:rPr>
        <w:t>账号：</w:t>
      </w:r>
      <w:r>
        <w:rPr>
          <w:rFonts w:ascii="宋体" w:hAnsi="宋体"/>
          <w:color w:val="000000"/>
          <w:sz w:val="24"/>
        </w:rPr>
        <w:t>4402 2110 0900 0141 288</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账号：</w:t>
      </w:r>
    </w:p>
    <w:p w:rsidR="00C620CB" w:rsidRDefault="00C620CB" w:rsidP="00B71153">
      <w:pPr>
        <w:spacing w:line="360" w:lineRule="auto"/>
        <w:rPr>
          <w:rFonts w:ascii="宋体" w:hAnsi="宋体"/>
          <w:color w:val="000000"/>
          <w:sz w:val="24"/>
        </w:rPr>
      </w:pPr>
      <w:r>
        <w:rPr>
          <w:rFonts w:ascii="宋体" w:hAnsi="宋体" w:hint="eastAsia"/>
          <w:color w:val="000000"/>
          <w:sz w:val="24"/>
        </w:rPr>
        <w:t>电    话：028</w:t>
      </w:r>
      <w:r>
        <w:rPr>
          <w:rFonts w:ascii="宋体" w:hAnsi="宋体"/>
          <w:color w:val="000000"/>
          <w:sz w:val="24"/>
        </w:rPr>
        <w:t>-</w:t>
      </w:r>
      <w:r>
        <w:rPr>
          <w:rFonts w:ascii="宋体" w:hAnsi="宋体" w:hint="eastAsia"/>
          <w:color w:val="000000"/>
          <w:sz w:val="24"/>
        </w:rPr>
        <w:t>8435</w:t>
      </w:r>
      <w:r w:rsidR="0068006E">
        <w:rPr>
          <w:rFonts w:ascii="宋体" w:hAnsi="宋体"/>
          <w:color w:val="000000"/>
          <w:sz w:val="24"/>
        </w:rPr>
        <w:t>0716</w:t>
      </w:r>
      <w:r>
        <w:rPr>
          <w:rFonts w:ascii="宋体" w:hAnsi="宋体" w:hint="eastAsia"/>
          <w:color w:val="000000"/>
          <w:sz w:val="24"/>
        </w:rPr>
        <w:t xml:space="preserve">            </w:t>
      </w:r>
      <w:r>
        <w:rPr>
          <w:rFonts w:ascii="宋体" w:hAnsi="宋体"/>
          <w:color w:val="000000"/>
          <w:sz w:val="24"/>
        </w:rPr>
        <w:t xml:space="preserve">    </w:t>
      </w:r>
      <w:r>
        <w:rPr>
          <w:rFonts w:ascii="宋体" w:hAnsi="宋体" w:hint="eastAsia"/>
          <w:color w:val="000000"/>
          <w:sz w:val="24"/>
        </w:rPr>
        <w:t>电    话：</w:t>
      </w:r>
    </w:p>
    <w:p w:rsidR="00C620CB" w:rsidRDefault="00C620CB" w:rsidP="00B71153">
      <w:pPr>
        <w:spacing w:line="360" w:lineRule="auto"/>
        <w:rPr>
          <w:rFonts w:ascii="宋体" w:hAnsi="宋体"/>
          <w:color w:val="000000"/>
          <w:sz w:val="24"/>
        </w:rPr>
      </w:pPr>
      <w:r>
        <w:rPr>
          <w:rFonts w:ascii="宋体" w:hAnsi="宋体" w:hint="eastAsia"/>
          <w:color w:val="000000"/>
          <w:sz w:val="24"/>
        </w:rPr>
        <w:t xml:space="preserve">传    真：                         </w:t>
      </w:r>
      <w:r>
        <w:rPr>
          <w:rFonts w:ascii="宋体" w:hAnsi="宋体"/>
          <w:color w:val="000000"/>
          <w:sz w:val="24"/>
        </w:rPr>
        <w:t xml:space="preserve">    </w:t>
      </w:r>
      <w:r>
        <w:rPr>
          <w:rFonts w:ascii="宋体" w:hAnsi="宋体" w:hint="eastAsia"/>
          <w:color w:val="000000"/>
          <w:sz w:val="24"/>
        </w:rPr>
        <w:t>传    真：</w:t>
      </w:r>
    </w:p>
    <w:p w:rsidR="00C620CB" w:rsidRDefault="00C620CB" w:rsidP="00B71153">
      <w:pPr>
        <w:spacing w:line="360" w:lineRule="auto"/>
        <w:rPr>
          <w:rFonts w:ascii="宋体" w:hAnsi="宋体"/>
          <w:color w:val="000000"/>
          <w:sz w:val="24"/>
        </w:rPr>
      </w:pPr>
      <w:r>
        <w:rPr>
          <w:rFonts w:ascii="宋体" w:hAnsi="宋体" w:hint="eastAsia"/>
          <w:color w:val="000000"/>
          <w:sz w:val="24"/>
        </w:rPr>
        <w:t xml:space="preserve">签约日期：XX年XX月XX日 </w:t>
      </w:r>
      <w:r>
        <w:rPr>
          <w:rFonts w:ascii="宋体" w:hAnsi="宋体" w:hint="eastAsia"/>
          <w:color w:val="000000"/>
          <w:sz w:val="24"/>
        </w:rPr>
        <w:tab/>
      </w:r>
      <w:r>
        <w:rPr>
          <w:rFonts w:ascii="宋体" w:hAnsi="宋体"/>
          <w:color w:val="000000"/>
          <w:sz w:val="24"/>
        </w:rPr>
        <w:t xml:space="preserve">     </w:t>
      </w:r>
      <w:r>
        <w:rPr>
          <w:rFonts w:ascii="宋体" w:hAnsi="宋体" w:hint="eastAsia"/>
          <w:color w:val="000000"/>
          <w:sz w:val="24"/>
        </w:rPr>
        <w:tab/>
      </w:r>
      <w:r>
        <w:rPr>
          <w:rFonts w:ascii="宋体" w:hAnsi="宋体" w:hint="eastAsia"/>
          <w:color w:val="000000"/>
          <w:sz w:val="24"/>
        </w:rPr>
        <w:tab/>
        <w:t>签约日期：XX年XX月XX日</w:t>
      </w:r>
    </w:p>
    <w:p w:rsidR="00781392" w:rsidRDefault="00781392" w:rsidP="00B71153">
      <w:pPr>
        <w:widowControl/>
        <w:jc w:val="left"/>
        <w:rPr>
          <w:rFonts w:ascii="宋体" w:hAnsi="宋体" w:cs="Tahoma"/>
          <w:b/>
          <w:sz w:val="30"/>
          <w:szCs w:val="30"/>
        </w:rPr>
      </w:pPr>
      <w:r>
        <w:rPr>
          <w:rFonts w:ascii="宋体" w:hAnsi="宋体" w:cs="Tahoma"/>
          <w:b/>
          <w:sz w:val="30"/>
          <w:szCs w:val="30"/>
        </w:rPr>
        <w:br w:type="page"/>
      </w:r>
    </w:p>
    <w:p w:rsidR="00B1423F" w:rsidRPr="00EA5881" w:rsidRDefault="00B1423F" w:rsidP="00B71153">
      <w:r w:rsidRPr="00EA5881">
        <w:rPr>
          <w:rFonts w:ascii="宋体" w:hAnsi="宋体" w:cs="Tahoma" w:hint="eastAsia"/>
          <w:b/>
          <w:sz w:val="30"/>
          <w:szCs w:val="30"/>
        </w:rPr>
        <w:t>附件：</w:t>
      </w:r>
      <w:bookmarkEnd w:id="373"/>
      <w:bookmarkEnd w:id="374"/>
    </w:p>
    <w:p w:rsidR="00B1423F" w:rsidRPr="00EA5881" w:rsidRDefault="00B1423F" w:rsidP="00B71153">
      <w:r w:rsidRPr="00EA5881">
        <w:rPr>
          <w:noProof/>
        </w:rPr>
        <w:drawing>
          <wp:inline distT="0" distB="0" distL="0" distR="0">
            <wp:extent cx="5276850" cy="745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4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76850" cy="7448550"/>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 w:rsidR="00D61DAD" w:rsidRDefault="00D61DAD" w:rsidP="00B71153">
      <w:pPr>
        <w:ind w:firstLineChars="200" w:firstLine="420"/>
        <w:jc w:val="center"/>
        <w:rPr>
          <w:rFonts w:ascii="Times New Roman" w:eastAsia="方正仿宋简体" w:hAnsi="Times New Roman"/>
          <w:b/>
          <w:kern w:val="0"/>
          <w:sz w:val="32"/>
          <w:szCs w:val="32"/>
        </w:rPr>
      </w:pPr>
      <w:r>
        <w:rPr>
          <w:noProof/>
          <w:color w:val="000000"/>
        </w:rPr>
        <w:drawing>
          <wp:inline distT="0" distB="0" distL="0" distR="0">
            <wp:extent cx="5274310" cy="6369158"/>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6369158"/>
                    </a:xfrm>
                    <a:prstGeom prst="rect">
                      <a:avLst/>
                    </a:prstGeom>
                    <a:noFill/>
                    <a:ln>
                      <a:noFill/>
                    </a:ln>
                  </pic:spPr>
                </pic:pic>
              </a:graphicData>
            </a:graphic>
          </wp:inline>
        </w:drawing>
      </w:r>
      <w:r>
        <w:rPr>
          <w:noProof/>
          <w:color w:val="000000"/>
        </w:rPr>
        <w:drawing>
          <wp:inline distT="0" distB="0" distL="0" distR="0">
            <wp:extent cx="5274310" cy="6483403"/>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6483403"/>
                    </a:xfrm>
                    <a:prstGeom prst="rect">
                      <a:avLst/>
                    </a:prstGeom>
                    <a:noFill/>
                    <a:ln>
                      <a:noFill/>
                    </a:ln>
                  </pic:spPr>
                </pic:pic>
              </a:graphicData>
            </a:graphic>
          </wp:inline>
        </w:drawing>
      </w:r>
      <w:r>
        <w:rPr>
          <w:noProof/>
          <w:color w:val="000000"/>
        </w:rPr>
        <w:drawing>
          <wp:inline distT="0" distB="0" distL="0" distR="0">
            <wp:extent cx="5274310" cy="6426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4310" cy="6426280"/>
                    </a:xfrm>
                    <a:prstGeom prst="rect">
                      <a:avLst/>
                    </a:prstGeom>
                    <a:noFill/>
                    <a:ln>
                      <a:noFill/>
                    </a:ln>
                  </pic:spPr>
                </pic:pic>
              </a:graphicData>
            </a:graphic>
          </wp:inline>
        </w:drawing>
      </w:r>
      <w:r>
        <w:rPr>
          <w:noProof/>
          <w:color w:val="000000"/>
        </w:rPr>
        <w:drawing>
          <wp:inline distT="0" distB="0" distL="0" distR="0">
            <wp:extent cx="5274310" cy="6188270"/>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6188270"/>
                    </a:xfrm>
                    <a:prstGeom prst="rect">
                      <a:avLst/>
                    </a:prstGeom>
                    <a:noFill/>
                    <a:ln>
                      <a:noFill/>
                    </a:ln>
                  </pic:spPr>
                </pic:pic>
              </a:graphicData>
            </a:graphic>
          </wp:inline>
        </w:drawing>
      </w:r>
      <w:r>
        <w:rPr>
          <w:noProof/>
          <w:color w:val="000000"/>
        </w:rPr>
        <w:drawing>
          <wp:inline distT="0" distB="0" distL="0" distR="0">
            <wp:extent cx="5267325" cy="68675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6867525"/>
                    </a:xfrm>
                    <a:prstGeom prst="rect">
                      <a:avLst/>
                    </a:prstGeom>
                    <a:noFill/>
                    <a:ln>
                      <a:noFill/>
                    </a:ln>
                  </pic:spPr>
                </pic:pic>
              </a:graphicData>
            </a:graphic>
          </wp:inline>
        </w:drawing>
      </w:r>
      <w:r>
        <w:rPr>
          <w:noProof/>
          <w:color w:val="000000"/>
        </w:rPr>
        <w:drawing>
          <wp:inline distT="0" distB="0" distL="0" distR="0">
            <wp:extent cx="5274310" cy="6864219"/>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6864219"/>
                    </a:xfrm>
                    <a:prstGeom prst="rect">
                      <a:avLst/>
                    </a:prstGeom>
                    <a:noFill/>
                    <a:ln>
                      <a:noFill/>
                    </a:ln>
                  </pic:spPr>
                </pic:pic>
              </a:graphicData>
            </a:graphic>
          </wp:inline>
        </w:drawing>
      </w:r>
      <w:r>
        <w:rPr>
          <w:noProof/>
          <w:color w:val="000000"/>
        </w:rPr>
        <w:drawing>
          <wp:inline distT="0" distB="0" distL="0" distR="0">
            <wp:extent cx="5274310" cy="67690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6769015"/>
                    </a:xfrm>
                    <a:prstGeom prst="rect">
                      <a:avLst/>
                    </a:prstGeom>
                    <a:noFill/>
                    <a:ln>
                      <a:noFill/>
                    </a:ln>
                  </pic:spPr>
                </pic:pic>
              </a:graphicData>
            </a:graphic>
          </wp:inline>
        </w:drawing>
      </w:r>
      <w:r>
        <w:rPr>
          <w:noProof/>
          <w:color w:val="000000"/>
        </w:rPr>
        <w:drawing>
          <wp:inline distT="0" distB="0" distL="0" distR="0">
            <wp:extent cx="5267325" cy="6276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6276975"/>
                    </a:xfrm>
                    <a:prstGeom prst="rect">
                      <a:avLst/>
                    </a:prstGeom>
                    <a:noFill/>
                    <a:ln>
                      <a:noFill/>
                    </a:ln>
                  </pic:spPr>
                </pic:pic>
              </a:graphicData>
            </a:graphic>
          </wp:inline>
        </w:drawing>
      </w:r>
    </w:p>
    <w:p w:rsidR="00D61DAD" w:rsidRDefault="00D61DAD" w:rsidP="00B71153">
      <w:pPr>
        <w:widowControl/>
        <w:jc w:val="left"/>
        <w:rPr>
          <w:rFonts w:ascii="Times New Roman" w:eastAsia="方正仿宋简体" w:hAnsi="Times New Roman"/>
          <w:b/>
          <w:kern w:val="0"/>
          <w:sz w:val="32"/>
          <w:szCs w:val="32"/>
        </w:rPr>
      </w:pPr>
      <w:r>
        <w:rPr>
          <w:rFonts w:ascii="Times New Roman" w:eastAsia="方正仿宋简体" w:hAnsi="Times New Roman"/>
          <w:b/>
          <w:kern w:val="0"/>
          <w:sz w:val="32"/>
          <w:szCs w:val="32"/>
        </w:rPr>
        <w:br w:type="page"/>
      </w:r>
    </w:p>
    <w:p w:rsidR="00D61DAD" w:rsidRPr="00BE16F4" w:rsidRDefault="00D61DAD" w:rsidP="00B71153">
      <w:pPr>
        <w:ind w:firstLineChars="200" w:firstLine="643"/>
        <w:jc w:val="center"/>
        <w:rPr>
          <w:rFonts w:ascii="Times New Roman" w:eastAsia="方正仿宋简体" w:hAnsi="Times New Roman"/>
          <w:b/>
          <w:kern w:val="0"/>
          <w:sz w:val="32"/>
          <w:szCs w:val="32"/>
        </w:rPr>
      </w:pPr>
      <w:r w:rsidRPr="00BE16F4">
        <w:rPr>
          <w:rFonts w:ascii="Times New Roman" w:eastAsia="方正仿宋简体" w:hAnsi="Times New Roman" w:hint="eastAsia"/>
          <w:b/>
          <w:kern w:val="0"/>
          <w:sz w:val="32"/>
          <w:szCs w:val="32"/>
        </w:rPr>
        <w:t>成都市成华区财政局关于公布成华区开展政府采购信用融资业务银行名单（第二批）的通知</w:t>
      </w:r>
    </w:p>
    <w:p w:rsidR="00D61DAD" w:rsidRPr="008926FC" w:rsidRDefault="00D61DAD" w:rsidP="00B71153">
      <w:pPr>
        <w:ind w:firstLineChars="200" w:firstLine="640"/>
        <w:rPr>
          <w:rFonts w:ascii="Times New Roman" w:eastAsia="方正仿宋简体" w:hAnsi="Times New Roman"/>
          <w:kern w:val="0"/>
          <w:sz w:val="32"/>
          <w:szCs w:val="32"/>
        </w:rPr>
      </w:pPr>
      <w:r w:rsidRPr="008926FC">
        <w:rPr>
          <w:rFonts w:ascii="Times New Roman" w:eastAsia="方正仿宋简体" w:hAnsi="Times New Roman" w:hint="eastAsia"/>
          <w:kern w:val="0"/>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8926FC">
        <w:rPr>
          <w:rFonts w:ascii="Times New Roman" w:eastAsia="方正仿宋简体" w:hAnsi="Times New Roman" w:hint="eastAsia"/>
          <w:kern w:val="0"/>
          <w:sz w:val="32"/>
          <w:szCs w:val="32"/>
        </w:rPr>
        <w:t>2019</w:t>
      </w:r>
      <w:r w:rsidRPr="008926FC">
        <w:rPr>
          <w:rFonts w:ascii="Times New Roman" w:eastAsia="方正仿宋简体" w:hAnsi="Times New Roman" w:hint="eastAsia"/>
          <w:kern w:val="0"/>
          <w:sz w:val="32"/>
          <w:szCs w:val="32"/>
        </w:rPr>
        <w:t>〕</w:t>
      </w:r>
      <w:r w:rsidRPr="008926FC">
        <w:rPr>
          <w:rFonts w:ascii="Times New Roman" w:eastAsia="方正仿宋简体" w:hAnsi="Times New Roman" w:hint="eastAsia"/>
          <w:kern w:val="0"/>
          <w:sz w:val="32"/>
          <w:szCs w:val="32"/>
        </w:rPr>
        <w:t xml:space="preserve">17 </w:t>
      </w:r>
      <w:r w:rsidRPr="008926FC">
        <w:rPr>
          <w:rFonts w:ascii="Times New Roman" w:eastAsia="方正仿宋简体" w:hAnsi="Times New Roman" w:hint="eastAsia"/>
          <w:kern w:val="0"/>
          <w:sz w:val="32"/>
          <w:szCs w:val="32"/>
        </w:rPr>
        <w:t>号）和《成华区支持中小企业政府采购信用融资实施方案》（成华财〔</w:t>
      </w:r>
      <w:r w:rsidRPr="008926FC">
        <w:rPr>
          <w:rFonts w:ascii="Times New Roman" w:eastAsia="方正仿宋简体" w:hAnsi="Times New Roman" w:hint="eastAsia"/>
          <w:kern w:val="0"/>
          <w:sz w:val="32"/>
          <w:szCs w:val="32"/>
        </w:rPr>
        <w:t>2019</w:t>
      </w:r>
      <w:r w:rsidRPr="008926FC">
        <w:rPr>
          <w:rFonts w:ascii="Times New Roman" w:eastAsia="方正仿宋简体" w:hAnsi="Times New Roman" w:hint="eastAsia"/>
          <w:kern w:val="0"/>
          <w:sz w:val="32"/>
          <w:szCs w:val="32"/>
        </w:rPr>
        <w:t>〕</w:t>
      </w:r>
      <w:r w:rsidRPr="008926FC">
        <w:rPr>
          <w:rFonts w:ascii="Times New Roman" w:eastAsia="方正仿宋简体" w:hAnsi="Times New Roman" w:hint="eastAsia"/>
          <w:kern w:val="0"/>
          <w:sz w:val="32"/>
          <w:szCs w:val="32"/>
        </w:rPr>
        <w:t>68</w:t>
      </w:r>
      <w:r w:rsidRPr="008926FC">
        <w:rPr>
          <w:rFonts w:ascii="Times New Roman" w:eastAsia="方正仿宋简体" w:hAnsi="Times New Roman" w:hint="eastAsia"/>
          <w:kern w:val="0"/>
          <w:sz w:val="32"/>
          <w:szCs w:val="32"/>
        </w:rPr>
        <w:t>号），在省、市确定的首期开展“政采贷”业务银行名单的基础上，</w:t>
      </w:r>
      <w:r w:rsidRPr="008926FC">
        <w:rPr>
          <w:rFonts w:ascii="Times New Roman" w:eastAsia="方正仿宋简体" w:hAnsi="Times New Roman"/>
          <w:kern w:val="0"/>
          <w:sz w:val="32"/>
          <w:szCs w:val="32"/>
        </w:rPr>
        <w:t>现将成华区政府采购信用融资机构名</w:t>
      </w:r>
      <w:r w:rsidRPr="008926FC">
        <w:rPr>
          <w:rFonts w:ascii="Times New Roman" w:eastAsia="方正仿宋简体" w:hAnsi="Times New Roman" w:hint="eastAsia"/>
          <w:kern w:val="0"/>
          <w:sz w:val="32"/>
          <w:szCs w:val="32"/>
        </w:rPr>
        <w:t>单</w:t>
      </w:r>
      <w:r>
        <w:rPr>
          <w:rFonts w:ascii="Times New Roman" w:eastAsia="方正仿宋简体" w:hAnsi="Times New Roman" w:hint="eastAsia"/>
          <w:kern w:val="0"/>
          <w:sz w:val="32"/>
          <w:szCs w:val="32"/>
        </w:rPr>
        <w:t>（第二批）</w:t>
      </w:r>
      <w:r w:rsidRPr="008926FC">
        <w:rPr>
          <w:rFonts w:ascii="Times New Roman" w:eastAsia="方正仿宋简体" w:hAnsi="Times New Roman"/>
          <w:kern w:val="0"/>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61DAD" w:rsidRPr="008926FC" w:rsidTr="00A07480">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联系地址</w:t>
            </w:r>
          </w:p>
        </w:tc>
      </w:tr>
      <w:tr w:rsidR="00D61DAD" w:rsidRPr="008926FC" w:rsidTr="00A07480">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建设银行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成都市东城根中街</w:t>
            </w:r>
            <w:r w:rsidRPr="008926FC">
              <w:rPr>
                <w:rFonts w:ascii="Times New Roman" w:eastAsia="方正仿宋简体" w:hAnsi="Times New Roman"/>
                <w:color w:val="000000"/>
                <w:kern w:val="0"/>
                <w:sz w:val="28"/>
                <w:szCs w:val="28"/>
              </w:rPr>
              <w:t>138</w:t>
            </w:r>
            <w:r w:rsidRPr="008926FC">
              <w:rPr>
                <w:rFonts w:ascii="Times New Roman" w:eastAsia="方正仿宋简体" w:hAnsi="Times New Roman"/>
                <w:color w:val="000000"/>
                <w:kern w:val="0"/>
                <w:sz w:val="28"/>
                <w:szCs w:val="28"/>
              </w:rPr>
              <w:t>号</w:t>
            </w:r>
          </w:p>
        </w:tc>
      </w:tr>
      <w:tr w:rsidR="00D61DAD" w:rsidRPr="008926FC" w:rsidTr="00A07480">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工商银行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汤经理</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15982325647</w:t>
            </w:r>
            <w:r w:rsidRPr="008926FC">
              <w:rPr>
                <w:rFonts w:ascii="Times New Roman" w:eastAsia="方正仿宋简体" w:hAnsi="Times New Roman"/>
                <w:color w:val="000000"/>
                <w:kern w:val="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成都市一环路东二段</w:t>
            </w:r>
            <w:r w:rsidRPr="008926FC">
              <w:rPr>
                <w:rFonts w:ascii="Times New Roman" w:eastAsia="方正仿宋简体" w:hAnsi="Times New Roman"/>
                <w:color w:val="000000"/>
                <w:kern w:val="0"/>
                <w:sz w:val="28"/>
                <w:szCs w:val="28"/>
              </w:rPr>
              <w:t>108</w:t>
            </w:r>
            <w:r w:rsidRPr="008926FC">
              <w:rPr>
                <w:rFonts w:ascii="Times New Roman" w:eastAsia="方正仿宋简体" w:hAnsi="Times New Roman"/>
                <w:color w:val="000000"/>
                <w:kern w:val="0"/>
                <w:sz w:val="28"/>
                <w:szCs w:val="28"/>
              </w:rPr>
              <w:t>号</w:t>
            </w:r>
          </w:p>
        </w:tc>
      </w:tr>
      <w:tr w:rsidR="00D61DAD" w:rsidRPr="008926FC" w:rsidTr="00A07480">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农业银行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028-83312097</w:t>
            </w:r>
            <w:r w:rsidRPr="008926FC">
              <w:rPr>
                <w:rFonts w:ascii="Times New Roman" w:eastAsia="方正仿宋简体" w:hAnsi="Times New Roman"/>
                <w:color w:val="000000"/>
                <w:kern w:val="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成都市金牛区星辉东路</w:t>
            </w:r>
            <w:r w:rsidRPr="008926FC">
              <w:rPr>
                <w:rFonts w:ascii="Times New Roman" w:eastAsia="方正仿宋简体" w:hAnsi="Times New Roman"/>
                <w:color w:val="000000"/>
                <w:kern w:val="0"/>
                <w:sz w:val="28"/>
                <w:szCs w:val="28"/>
              </w:rPr>
              <w:t>4</w:t>
            </w:r>
            <w:r w:rsidRPr="008926FC">
              <w:rPr>
                <w:rFonts w:ascii="Times New Roman" w:eastAsia="方正仿宋简体" w:hAnsi="Times New Roman"/>
                <w:color w:val="000000"/>
                <w:kern w:val="0"/>
                <w:sz w:val="28"/>
                <w:szCs w:val="28"/>
              </w:rPr>
              <w:t>号</w:t>
            </w:r>
          </w:p>
        </w:tc>
      </w:tr>
      <w:tr w:rsidR="00D61DAD" w:rsidRPr="008926FC" w:rsidTr="00A07480">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张城</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028-84550295</w:t>
            </w:r>
            <w:r w:rsidRPr="008926FC">
              <w:rPr>
                <w:rFonts w:ascii="Times New Roman" w:eastAsia="方正仿宋简体" w:hAnsi="Times New Roman"/>
                <w:color w:val="000000"/>
                <w:kern w:val="0"/>
                <w:sz w:val="28"/>
                <w:szCs w:val="28"/>
              </w:rPr>
              <w:br/>
              <w:t>18140141860</w:t>
            </w:r>
            <w:r w:rsidRPr="008926FC">
              <w:rPr>
                <w:rFonts w:ascii="Times New Roman" w:eastAsia="方正仿宋简体" w:hAnsi="Times New Roman"/>
                <w:color w:val="000000"/>
                <w:kern w:val="0"/>
                <w:sz w:val="28"/>
                <w:szCs w:val="28"/>
              </w:rPr>
              <w:br/>
              <w:t>028-84379033</w:t>
            </w:r>
            <w:r w:rsidRPr="008926FC">
              <w:rPr>
                <w:rFonts w:ascii="Times New Roman" w:eastAsia="方正仿宋简体" w:hAnsi="Times New Roman"/>
                <w:color w:val="000000"/>
                <w:kern w:val="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成都市成华区玉双路</w:t>
            </w:r>
            <w:r w:rsidRPr="008926FC">
              <w:rPr>
                <w:rFonts w:ascii="Times New Roman" w:eastAsia="方正仿宋简体" w:hAnsi="Times New Roman"/>
                <w:color w:val="000000"/>
                <w:kern w:val="0"/>
                <w:sz w:val="28"/>
                <w:szCs w:val="28"/>
              </w:rPr>
              <w:t>2</w:t>
            </w:r>
            <w:r w:rsidRPr="008926FC">
              <w:rPr>
                <w:rFonts w:ascii="Times New Roman" w:eastAsia="方正仿宋简体" w:hAnsi="Times New Roman"/>
                <w:color w:val="000000"/>
                <w:kern w:val="0"/>
                <w:sz w:val="28"/>
                <w:szCs w:val="28"/>
              </w:rPr>
              <w:t>号</w:t>
            </w:r>
          </w:p>
        </w:tc>
      </w:tr>
      <w:tr w:rsidR="00D61DAD" w:rsidRPr="008926FC" w:rsidTr="00A07480">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胡萃</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任帅帅</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18581857147</w:t>
            </w:r>
            <w:r w:rsidRPr="008926FC">
              <w:rPr>
                <w:rFonts w:ascii="Times New Roman" w:eastAsia="方正仿宋简体" w:hAnsi="Times New Roman"/>
                <w:color w:val="000000"/>
                <w:kern w:val="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成都市成华区双林路</w:t>
            </w:r>
            <w:r w:rsidRPr="008926FC">
              <w:rPr>
                <w:rFonts w:ascii="Times New Roman" w:eastAsia="方正仿宋简体" w:hAnsi="Times New Roman"/>
                <w:color w:val="000000"/>
                <w:kern w:val="0"/>
                <w:sz w:val="28"/>
                <w:szCs w:val="28"/>
              </w:rPr>
              <w:t>102</w:t>
            </w:r>
            <w:r w:rsidRPr="008926FC">
              <w:rPr>
                <w:rFonts w:ascii="Times New Roman" w:eastAsia="方正仿宋简体" w:hAnsi="Times New Roman"/>
                <w:color w:val="000000"/>
                <w:kern w:val="0"/>
                <w:sz w:val="28"/>
                <w:szCs w:val="28"/>
              </w:rPr>
              <w:t>号</w:t>
            </w:r>
          </w:p>
        </w:tc>
      </w:tr>
      <w:tr w:rsidR="00D61DAD" w:rsidRPr="008926FC" w:rsidTr="00A07480">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成都市成华区昭觉横路</w:t>
            </w:r>
            <w:r w:rsidRPr="008926FC">
              <w:rPr>
                <w:rFonts w:ascii="Times New Roman" w:eastAsia="方正仿宋简体" w:hAnsi="Times New Roman"/>
                <w:color w:val="000000"/>
                <w:kern w:val="0"/>
                <w:sz w:val="28"/>
                <w:szCs w:val="28"/>
              </w:rPr>
              <w:t>20</w:t>
            </w:r>
            <w:r w:rsidRPr="008926FC">
              <w:rPr>
                <w:rFonts w:ascii="Times New Roman" w:eastAsia="方正仿宋简体" w:hAnsi="Times New Roman"/>
                <w:color w:val="000000"/>
                <w:kern w:val="0"/>
                <w:sz w:val="28"/>
                <w:szCs w:val="28"/>
              </w:rPr>
              <w:t>号</w:t>
            </w:r>
          </w:p>
        </w:tc>
      </w:tr>
      <w:tr w:rsidR="00D61DAD" w:rsidRPr="008926FC" w:rsidTr="00A07480">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7</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中信银行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吴湘英</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028-62127016</w:t>
            </w:r>
            <w:r w:rsidRPr="008926FC">
              <w:rPr>
                <w:rFonts w:ascii="Times New Roman" w:eastAsia="方正仿宋简体" w:hAnsi="Times New Roman"/>
                <w:color w:val="000000"/>
                <w:kern w:val="0"/>
                <w:sz w:val="28"/>
                <w:szCs w:val="28"/>
              </w:rPr>
              <w:br/>
              <w:t>18782004323</w:t>
            </w:r>
            <w:r w:rsidRPr="008926FC">
              <w:rPr>
                <w:rFonts w:ascii="Times New Roman" w:eastAsia="方正仿宋简体" w:hAnsi="Times New Roman"/>
                <w:color w:val="000000"/>
                <w:kern w:val="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成都市成华区双成三路</w:t>
            </w:r>
            <w:r w:rsidRPr="008926FC">
              <w:rPr>
                <w:rFonts w:ascii="Times New Roman" w:eastAsia="方正仿宋简体" w:hAnsi="Times New Roman"/>
                <w:color w:val="000000"/>
                <w:kern w:val="0"/>
                <w:sz w:val="28"/>
                <w:szCs w:val="28"/>
              </w:rPr>
              <w:t>16</w:t>
            </w:r>
            <w:r w:rsidRPr="008926FC">
              <w:rPr>
                <w:rFonts w:ascii="Times New Roman" w:eastAsia="方正仿宋简体" w:hAnsi="Times New Roman"/>
                <w:color w:val="000000"/>
                <w:kern w:val="0"/>
                <w:sz w:val="28"/>
                <w:szCs w:val="28"/>
              </w:rPr>
              <w:t>号</w:t>
            </w:r>
            <w:r w:rsidRPr="008926FC">
              <w:rPr>
                <w:rFonts w:ascii="Times New Roman" w:eastAsia="方正仿宋简体" w:hAnsi="Times New Roman"/>
                <w:color w:val="000000"/>
                <w:kern w:val="0"/>
                <w:sz w:val="28"/>
                <w:szCs w:val="28"/>
              </w:rPr>
              <w:t>9</w:t>
            </w:r>
            <w:r w:rsidRPr="008926FC">
              <w:rPr>
                <w:rFonts w:ascii="Times New Roman" w:eastAsia="方正仿宋简体" w:hAnsi="Times New Roman"/>
                <w:color w:val="000000"/>
                <w:kern w:val="0"/>
                <w:sz w:val="28"/>
                <w:szCs w:val="28"/>
              </w:rPr>
              <w:t>栋</w:t>
            </w:r>
          </w:p>
        </w:tc>
      </w:tr>
      <w:tr w:rsidR="00D61DAD" w:rsidRPr="008926FC" w:rsidTr="00A07480">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中国银行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祝桥</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成都市成华区新鸿路</w:t>
            </w:r>
            <w:r w:rsidRPr="008926FC">
              <w:rPr>
                <w:rFonts w:ascii="Times New Roman" w:eastAsia="方正仿宋简体" w:hAnsi="Times New Roman"/>
                <w:color w:val="000000"/>
                <w:kern w:val="0"/>
                <w:sz w:val="28"/>
                <w:szCs w:val="28"/>
              </w:rPr>
              <w:t>398</w:t>
            </w:r>
            <w:r w:rsidRPr="008926FC">
              <w:rPr>
                <w:rFonts w:ascii="Times New Roman" w:eastAsia="方正仿宋简体" w:hAnsi="Times New Roman"/>
                <w:color w:val="000000"/>
                <w:kern w:val="0"/>
                <w:sz w:val="28"/>
                <w:szCs w:val="28"/>
              </w:rPr>
              <w:t>号附</w:t>
            </w:r>
            <w:r w:rsidRPr="008926FC">
              <w:rPr>
                <w:rFonts w:ascii="Times New Roman" w:eastAsia="方正仿宋简体" w:hAnsi="Times New Roman"/>
                <w:color w:val="000000"/>
                <w:kern w:val="0"/>
                <w:sz w:val="28"/>
                <w:szCs w:val="28"/>
              </w:rPr>
              <w:t>2</w:t>
            </w:r>
            <w:r w:rsidRPr="008926FC">
              <w:rPr>
                <w:rFonts w:ascii="Times New Roman" w:eastAsia="方正仿宋简体" w:hAnsi="Times New Roman"/>
                <w:color w:val="000000"/>
                <w:kern w:val="0"/>
                <w:sz w:val="28"/>
                <w:szCs w:val="28"/>
              </w:rPr>
              <w:t>号</w:t>
            </w:r>
          </w:p>
        </w:tc>
      </w:tr>
      <w:tr w:rsidR="00D61DAD" w:rsidRPr="008926FC" w:rsidTr="00A07480">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D61DAD"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王稚媚</w:t>
            </w:r>
          </w:p>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D61DAD"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18583677177</w:t>
            </w:r>
          </w:p>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成都市成华区双福二路</w:t>
            </w:r>
            <w:r>
              <w:rPr>
                <w:rFonts w:ascii="Times New Roman" w:eastAsia="方正仿宋简体" w:hAnsi="Times New Roman" w:hint="eastAsia"/>
                <w:color w:val="000000"/>
                <w:kern w:val="0"/>
                <w:sz w:val="28"/>
                <w:szCs w:val="28"/>
              </w:rPr>
              <w:t>39</w:t>
            </w:r>
            <w:r>
              <w:rPr>
                <w:rFonts w:ascii="Times New Roman" w:eastAsia="方正仿宋简体" w:hAnsi="Times New Roman" w:hint="eastAsia"/>
                <w:color w:val="000000"/>
                <w:kern w:val="0"/>
                <w:sz w:val="28"/>
                <w:szCs w:val="28"/>
              </w:rPr>
              <w:t>号附</w:t>
            </w:r>
            <w:r>
              <w:rPr>
                <w:rFonts w:ascii="Times New Roman" w:eastAsia="方正仿宋简体" w:hAnsi="Times New Roman" w:hint="eastAsia"/>
                <w:color w:val="000000"/>
                <w:kern w:val="0"/>
                <w:sz w:val="28"/>
                <w:szCs w:val="28"/>
              </w:rPr>
              <w:t>10</w:t>
            </w:r>
            <w:r>
              <w:rPr>
                <w:rFonts w:ascii="Times New Roman" w:eastAsia="方正仿宋简体" w:hAnsi="Times New Roman" w:hint="eastAsia"/>
                <w:color w:val="000000"/>
                <w:kern w:val="0"/>
                <w:sz w:val="28"/>
                <w:szCs w:val="28"/>
              </w:rPr>
              <w:t>号</w:t>
            </w:r>
          </w:p>
        </w:tc>
      </w:tr>
    </w:tbl>
    <w:p w:rsidR="00D61DAD" w:rsidRDefault="00D61DAD" w:rsidP="00B71153">
      <w:pPr>
        <w:spacing w:line="640" w:lineRule="exact"/>
        <w:ind w:firstLineChars="200" w:firstLine="640"/>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成华</w:t>
      </w:r>
      <w:r w:rsidRPr="00EA6B6D">
        <w:rPr>
          <w:rFonts w:ascii="Times New Roman" w:eastAsia="方正仿宋简体" w:hAnsi="Times New Roman" w:hint="eastAsia"/>
          <w:color w:val="333333"/>
          <w:kern w:val="0"/>
          <w:sz w:val="32"/>
          <w:szCs w:val="32"/>
        </w:rPr>
        <w:t>区</w:t>
      </w:r>
      <w:r>
        <w:rPr>
          <w:rFonts w:ascii="Times New Roman" w:eastAsia="方正仿宋简体" w:hAnsi="Times New Roman" w:hint="eastAsia"/>
          <w:color w:val="333333"/>
          <w:kern w:val="0"/>
          <w:sz w:val="32"/>
          <w:szCs w:val="32"/>
        </w:rPr>
        <w:t>范围内</w:t>
      </w:r>
      <w:r w:rsidRPr="00EA6B6D">
        <w:rPr>
          <w:rFonts w:ascii="Times New Roman" w:eastAsia="方正仿宋简体" w:hAnsi="Times New Roman" w:hint="eastAsia"/>
          <w:color w:val="333333"/>
          <w:kern w:val="0"/>
          <w:sz w:val="32"/>
          <w:szCs w:val="32"/>
        </w:rPr>
        <w:t>政府采购项目中标（成交）的中小</w:t>
      </w:r>
      <w:r>
        <w:rPr>
          <w:rFonts w:ascii="Times New Roman" w:eastAsia="方正仿宋简体" w:hAnsi="Times New Roman" w:hint="eastAsia"/>
          <w:color w:val="333333"/>
          <w:kern w:val="0"/>
          <w:sz w:val="32"/>
          <w:szCs w:val="32"/>
        </w:rPr>
        <w:t>微</w:t>
      </w:r>
      <w:r w:rsidRPr="00EA6B6D">
        <w:rPr>
          <w:rFonts w:ascii="Times New Roman" w:eastAsia="方正仿宋简体" w:hAnsi="Times New Roman" w:hint="eastAsia"/>
          <w:color w:val="333333"/>
          <w:kern w:val="0"/>
          <w:sz w:val="32"/>
          <w:szCs w:val="32"/>
        </w:rPr>
        <w:t>企业均可</w:t>
      </w:r>
      <w:r>
        <w:rPr>
          <w:rFonts w:ascii="Times New Roman" w:eastAsia="方正仿宋简体" w:hAnsi="Times New Roman" w:hint="eastAsia"/>
          <w:color w:val="333333"/>
          <w:kern w:val="0"/>
          <w:sz w:val="32"/>
          <w:szCs w:val="32"/>
        </w:rPr>
        <w:t>向以上融资机构提出融资申请，</w:t>
      </w:r>
      <w:r>
        <w:rPr>
          <w:rFonts w:ascii="Times New Roman" w:eastAsia="方正仿宋简体" w:hAnsi="Times New Roman"/>
          <w:color w:val="333333"/>
          <w:kern w:val="0"/>
          <w:sz w:val="32"/>
          <w:szCs w:val="32"/>
        </w:rPr>
        <w:t>融资机构</w:t>
      </w:r>
      <w:r>
        <w:rPr>
          <w:rFonts w:ascii="Times New Roman" w:eastAsia="方正仿宋简体" w:hAnsi="Times New Roman" w:hint="eastAsia"/>
          <w:color w:val="333333"/>
          <w:kern w:val="0"/>
          <w:sz w:val="32"/>
          <w:szCs w:val="32"/>
        </w:rPr>
        <w:t>名单</w:t>
      </w:r>
      <w:r w:rsidRPr="00EA6B6D">
        <w:rPr>
          <w:rFonts w:ascii="Times New Roman" w:eastAsia="方正仿宋简体" w:hAnsi="Times New Roman"/>
          <w:color w:val="333333"/>
          <w:kern w:val="0"/>
          <w:sz w:val="32"/>
          <w:szCs w:val="32"/>
        </w:rPr>
        <w:t>将根据情况适时更新</w:t>
      </w:r>
      <w:r>
        <w:rPr>
          <w:rFonts w:ascii="Times New Roman" w:eastAsia="方正仿宋简体" w:hAnsi="Times New Roman" w:hint="eastAsia"/>
          <w:color w:val="333333"/>
          <w:kern w:val="0"/>
          <w:sz w:val="32"/>
          <w:szCs w:val="32"/>
        </w:rPr>
        <w:t>。</w:t>
      </w:r>
    </w:p>
    <w:p w:rsidR="00D61DAD" w:rsidRPr="00614BE1" w:rsidRDefault="00D61DAD" w:rsidP="00B71153">
      <w:pPr>
        <w:spacing w:line="640" w:lineRule="exact"/>
        <w:ind w:firstLineChars="200" w:firstLine="640"/>
        <w:rPr>
          <w:rFonts w:ascii="Times New Roman" w:eastAsia="方正仿宋简体" w:hAnsi="Times New Roman"/>
          <w:color w:val="333333"/>
          <w:kern w:val="0"/>
          <w:sz w:val="32"/>
          <w:szCs w:val="32"/>
        </w:rPr>
      </w:pPr>
      <w:r w:rsidRPr="00EA6B6D">
        <w:rPr>
          <w:rFonts w:ascii="Times New Roman" w:eastAsia="方正仿宋简体" w:hAnsi="Times New Roman" w:hint="eastAsia"/>
          <w:color w:val="333333"/>
          <w:kern w:val="0"/>
          <w:sz w:val="32"/>
          <w:szCs w:val="32"/>
        </w:rPr>
        <w:t>采购单位、代理机构应当在</w:t>
      </w:r>
      <w:r>
        <w:rPr>
          <w:rFonts w:ascii="Times New Roman" w:eastAsia="方正仿宋简体" w:hAnsi="Times New Roman" w:hint="eastAsia"/>
          <w:color w:val="333333"/>
          <w:kern w:val="0"/>
          <w:sz w:val="32"/>
          <w:szCs w:val="32"/>
        </w:rPr>
        <w:t>采购文件中载明以上融资机构</w:t>
      </w:r>
      <w:r w:rsidRPr="00EA6B6D">
        <w:rPr>
          <w:rFonts w:ascii="Times New Roman" w:eastAsia="方正仿宋简体" w:hAnsi="Times New Roman" w:hint="eastAsia"/>
          <w:color w:val="333333"/>
          <w:kern w:val="0"/>
          <w:sz w:val="32"/>
          <w:szCs w:val="32"/>
        </w:rPr>
        <w:t>信息，依</w:t>
      </w:r>
      <w:r>
        <w:rPr>
          <w:rFonts w:ascii="Times New Roman" w:eastAsia="方正仿宋简体" w:hAnsi="Times New Roman" w:hint="eastAsia"/>
          <w:color w:val="333333"/>
          <w:kern w:val="0"/>
          <w:sz w:val="32"/>
          <w:szCs w:val="32"/>
        </w:rPr>
        <w:t>法依规进行合同签订、合同公告及备案</w:t>
      </w:r>
      <w:r w:rsidRPr="00EA6B6D">
        <w:rPr>
          <w:rFonts w:ascii="Times New Roman" w:eastAsia="方正仿宋简体" w:hAnsi="Times New Roman" w:hint="eastAsia"/>
          <w:color w:val="333333"/>
          <w:kern w:val="0"/>
          <w:sz w:val="32"/>
          <w:szCs w:val="32"/>
        </w:rPr>
        <w:t>、资金支付，并配合融资银行进行账户确认、锁定回款。</w:t>
      </w:r>
    </w:p>
    <w:p w:rsidR="00D61DAD" w:rsidRDefault="00D61DAD" w:rsidP="00B71153">
      <w:pPr>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 xml:space="preserve">                                 </w:t>
      </w:r>
    </w:p>
    <w:p w:rsidR="00D61DAD" w:rsidRDefault="00D61DAD" w:rsidP="00B71153">
      <w:pPr>
        <w:rPr>
          <w:rFonts w:ascii="Times New Roman" w:eastAsia="方正仿宋简体" w:hAnsi="Times New Roman"/>
          <w:color w:val="333333"/>
          <w:kern w:val="0"/>
          <w:sz w:val="32"/>
          <w:szCs w:val="32"/>
        </w:rPr>
      </w:pPr>
    </w:p>
    <w:p w:rsidR="00D61DAD" w:rsidRDefault="00D61DAD" w:rsidP="00B71153">
      <w:pPr>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 xml:space="preserve">                                 </w:t>
      </w:r>
      <w:r w:rsidRPr="007D0C93">
        <w:rPr>
          <w:rFonts w:ascii="Times New Roman" w:eastAsia="方正仿宋简体" w:hAnsi="Times New Roman"/>
          <w:color w:val="333333"/>
          <w:kern w:val="0"/>
          <w:sz w:val="32"/>
          <w:szCs w:val="32"/>
        </w:rPr>
        <w:t>成都市成华区财政局</w:t>
      </w:r>
    </w:p>
    <w:p w:rsidR="00D61DAD" w:rsidRDefault="00D61DAD" w:rsidP="00B71153">
      <w:pPr>
        <w:ind w:firstLineChars="1750" w:firstLine="5600"/>
        <w:rPr>
          <w:rFonts w:ascii="Times New Roman" w:eastAsia="方正仿宋简体" w:hAnsi="Times New Roman"/>
          <w:color w:val="333333"/>
          <w:kern w:val="0"/>
          <w:sz w:val="32"/>
          <w:szCs w:val="32"/>
        </w:rPr>
      </w:pPr>
      <w:r w:rsidRPr="007D0C93">
        <w:rPr>
          <w:rFonts w:ascii="Times New Roman" w:eastAsia="方正仿宋简体" w:hAnsi="Times New Roman"/>
          <w:color w:val="333333"/>
          <w:kern w:val="0"/>
          <w:sz w:val="32"/>
          <w:szCs w:val="32"/>
        </w:rPr>
        <w:t>20</w:t>
      </w:r>
      <w:r>
        <w:rPr>
          <w:rFonts w:ascii="Times New Roman" w:eastAsia="方正仿宋简体" w:hAnsi="Times New Roman" w:hint="eastAsia"/>
          <w:color w:val="333333"/>
          <w:kern w:val="0"/>
          <w:sz w:val="32"/>
          <w:szCs w:val="32"/>
        </w:rPr>
        <w:t>20</w:t>
      </w:r>
      <w:r w:rsidRPr="007D0C93">
        <w:rPr>
          <w:rFonts w:ascii="Times New Roman" w:eastAsia="方正仿宋简体" w:hAnsi="Times New Roman"/>
          <w:color w:val="333333"/>
          <w:kern w:val="0"/>
          <w:sz w:val="32"/>
          <w:szCs w:val="32"/>
        </w:rPr>
        <w:t>年</w:t>
      </w:r>
      <w:r>
        <w:rPr>
          <w:rFonts w:ascii="Times New Roman" w:eastAsia="方正仿宋简体" w:hAnsi="Times New Roman" w:hint="eastAsia"/>
          <w:color w:val="333333"/>
          <w:kern w:val="0"/>
          <w:sz w:val="32"/>
          <w:szCs w:val="32"/>
        </w:rPr>
        <w:t>3</w:t>
      </w:r>
      <w:r w:rsidRPr="007D0C93">
        <w:rPr>
          <w:rFonts w:ascii="Times New Roman" w:eastAsia="方正仿宋简体" w:hAnsi="Times New Roman"/>
          <w:color w:val="333333"/>
          <w:kern w:val="0"/>
          <w:sz w:val="32"/>
          <w:szCs w:val="32"/>
        </w:rPr>
        <w:t>月</w:t>
      </w:r>
      <w:r>
        <w:rPr>
          <w:rFonts w:ascii="Times New Roman" w:eastAsia="方正仿宋简体" w:hAnsi="Times New Roman" w:hint="eastAsia"/>
          <w:color w:val="333333"/>
          <w:kern w:val="0"/>
          <w:sz w:val="32"/>
          <w:szCs w:val="32"/>
        </w:rPr>
        <w:t>30</w:t>
      </w:r>
      <w:r w:rsidRPr="007D0C93">
        <w:rPr>
          <w:rFonts w:ascii="Times New Roman" w:eastAsia="方正仿宋简体" w:hAnsi="Times New Roman"/>
          <w:color w:val="333333"/>
          <w:kern w:val="0"/>
          <w:sz w:val="32"/>
          <w:szCs w:val="32"/>
        </w:rPr>
        <w:t>日</w:t>
      </w:r>
    </w:p>
    <w:p w:rsidR="00B1423F" w:rsidRPr="00D61DAD" w:rsidRDefault="00B1423F" w:rsidP="00B71153"/>
    <w:sectPr w:rsidR="00B1423F" w:rsidRPr="00D61DAD" w:rsidSect="000C2A81">
      <w:headerReference w:type="even" r:id="rId83"/>
      <w:headerReference w:type="default" r:id="rId84"/>
      <w:footerReference w:type="default" r:id="rId85"/>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A87" w:rsidRDefault="00A11A87" w:rsidP="009E6674">
      <w:r>
        <w:separator/>
      </w:r>
    </w:p>
  </w:endnote>
  <w:endnote w:type="continuationSeparator" w:id="0">
    <w:p w:rsidR="00A11A87" w:rsidRDefault="00A11A87" w:rsidP="009E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auto"/>
    <w:pitch w:val="default"/>
    <w:sig w:usb0="00000000" w:usb1="00000000" w:usb2="00000000" w:usb3="00000000" w:csb0="0004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仿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548965"/>
      <w:docPartObj>
        <w:docPartGallery w:val="Page Numbers (Bottom of Page)"/>
        <w:docPartUnique/>
      </w:docPartObj>
    </w:sdtPr>
    <w:sdtEndPr/>
    <w:sdtContent>
      <w:p w:rsidR="002E36B5" w:rsidRDefault="002E36B5">
        <w:pPr>
          <w:pStyle w:val="af"/>
          <w:jc w:val="center"/>
        </w:pPr>
        <w:r>
          <w:fldChar w:fldCharType="begin"/>
        </w:r>
        <w:r>
          <w:instrText>PAGE   \* MERGEFORMAT</w:instrText>
        </w:r>
        <w:r>
          <w:fldChar w:fldCharType="separate"/>
        </w:r>
        <w:r w:rsidR="00753C0F" w:rsidRPr="00753C0F">
          <w:rPr>
            <w:noProof/>
            <w:lang w:val="zh-CN"/>
          </w:rPr>
          <w:t>2</w:t>
        </w:r>
        <w:r>
          <w:fldChar w:fldCharType="end"/>
        </w:r>
      </w:p>
    </w:sdtContent>
  </w:sdt>
  <w:p w:rsidR="002E36B5" w:rsidRDefault="002E36B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A87" w:rsidRDefault="00A11A87" w:rsidP="009E6674">
      <w:r>
        <w:separator/>
      </w:r>
    </w:p>
  </w:footnote>
  <w:footnote w:type="continuationSeparator" w:id="0">
    <w:p w:rsidR="00A11A87" w:rsidRDefault="00A11A87" w:rsidP="009E6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6B5" w:rsidRDefault="002E36B5" w:rsidP="000C2A81">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6B5" w:rsidRDefault="002E36B5" w:rsidP="000C2A81">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2262" w:hanging="420"/>
      </w:pPr>
    </w:lvl>
    <w:lvl w:ilvl="1">
      <w:start w:val="1"/>
      <w:numFmt w:val="lowerLetter"/>
      <w:lvlText w:val="%2)"/>
      <w:lvlJc w:val="left"/>
      <w:pPr>
        <w:ind w:left="1831" w:hanging="420"/>
      </w:pPr>
    </w:lvl>
    <w:lvl w:ilvl="2">
      <w:start w:val="1"/>
      <w:numFmt w:val="lowerRoman"/>
      <w:lvlText w:val="%3."/>
      <w:lvlJc w:val="right"/>
      <w:pPr>
        <w:ind w:left="2251" w:hanging="420"/>
      </w:pPr>
    </w:lvl>
    <w:lvl w:ilvl="3">
      <w:start w:val="1"/>
      <w:numFmt w:val="decimal"/>
      <w:lvlText w:val="%4."/>
      <w:lvlJc w:val="left"/>
      <w:pPr>
        <w:ind w:left="2671" w:hanging="420"/>
      </w:pPr>
    </w:lvl>
    <w:lvl w:ilvl="4">
      <w:start w:val="1"/>
      <w:numFmt w:val="lowerLetter"/>
      <w:lvlText w:val="%5)"/>
      <w:lvlJc w:val="left"/>
      <w:pPr>
        <w:ind w:left="3091" w:hanging="420"/>
      </w:pPr>
    </w:lvl>
    <w:lvl w:ilvl="5">
      <w:start w:val="1"/>
      <w:numFmt w:val="lowerRoman"/>
      <w:lvlText w:val="%6."/>
      <w:lvlJc w:val="right"/>
      <w:pPr>
        <w:ind w:left="3511" w:hanging="420"/>
      </w:pPr>
    </w:lvl>
    <w:lvl w:ilvl="6">
      <w:start w:val="1"/>
      <w:numFmt w:val="decimal"/>
      <w:lvlText w:val="%7."/>
      <w:lvlJc w:val="left"/>
      <w:pPr>
        <w:ind w:left="3931" w:hanging="420"/>
      </w:pPr>
    </w:lvl>
    <w:lvl w:ilvl="7">
      <w:start w:val="1"/>
      <w:numFmt w:val="lowerLetter"/>
      <w:lvlText w:val="%8)"/>
      <w:lvlJc w:val="left"/>
      <w:pPr>
        <w:ind w:left="4351" w:hanging="420"/>
      </w:pPr>
    </w:lvl>
    <w:lvl w:ilvl="8">
      <w:start w:val="1"/>
      <w:numFmt w:val="lowerRoman"/>
      <w:lvlText w:val="%9."/>
      <w:lvlJc w:val="right"/>
      <w:pPr>
        <w:ind w:left="4771" w:hanging="420"/>
      </w:pPr>
    </w:lvl>
  </w:abstractNum>
  <w:abstractNum w:abstractNumId="4"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2"/>
    <w:multiLevelType w:val="multilevel"/>
    <w:tmpl w:val="00000022"/>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29"/>
    <w:multiLevelType w:val="multilevel"/>
    <w:tmpl w:val="3FCCDD74"/>
    <w:lvl w:ilvl="0">
      <w:start w:val="1"/>
      <w:numFmt w:val="decimal"/>
      <w:suff w:val="nothing"/>
      <w:lvlText w:val="%1."/>
      <w:lvlJc w:val="left"/>
      <w:pPr>
        <w:ind w:left="562" w:hanging="420"/>
      </w:pPr>
      <w:rPr>
        <w:rFonts w:hint="eastAsia"/>
        <w:b w:val="0"/>
        <w:sz w:val="24"/>
        <w:szCs w:val="24"/>
      </w:rPr>
    </w:lvl>
    <w:lvl w:ilvl="1">
      <w:start w:val="1"/>
      <w:numFmt w:val="decimal"/>
      <w:lvlText w:val="%2、"/>
      <w:lvlJc w:val="left"/>
      <w:pPr>
        <w:ind w:left="360" w:hanging="360"/>
      </w:pPr>
      <w:rPr>
        <w:rFonts w:ascii="Times New Roman" w:eastAsia="宋体" w:hAnsi="Times New Roman" w:cs="Times New Roman"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4"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6" w15:restartNumberingAfterBreak="0">
    <w:nsid w:val="0000003E"/>
    <w:multiLevelType w:val="multilevel"/>
    <w:tmpl w:val="CF9055EA"/>
    <w:lvl w:ilvl="0">
      <w:start w:val="1"/>
      <w:numFmt w:val="chineseCountingThousand"/>
      <w:suff w:val="nothing"/>
      <w:lvlText w:val="%1、"/>
      <w:lvlJc w:val="left"/>
      <w:pPr>
        <w:ind w:left="1413"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06AF180E"/>
    <w:multiLevelType w:val="hybridMultilevel"/>
    <w:tmpl w:val="CE8EBB06"/>
    <w:lvl w:ilvl="0" w:tplc="17E4E326">
      <w:start w:val="1"/>
      <w:numFmt w:val="japaneseCounting"/>
      <w:lvlText w:val="（%1）"/>
      <w:lvlJc w:val="left"/>
      <w:pPr>
        <w:ind w:left="1421" w:hanging="855"/>
      </w:pPr>
    </w:lvl>
    <w:lvl w:ilvl="1" w:tplc="AE5EFF74">
      <w:start w:val="1"/>
      <w:numFmt w:val="lowerLetter"/>
      <w:lvlText w:val="%2)"/>
      <w:lvlJc w:val="left"/>
      <w:pPr>
        <w:ind w:left="1406" w:hanging="420"/>
      </w:pPr>
    </w:lvl>
    <w:lvl w:ilvl="2" w:tplc="B1860344">
      <w:start w:val="1"/>
      <w:numFmt w:val="lowerRoman"/>
      <w:lvlText w:val="%3."/>
      <w:lvlJc w:val="right"/>
      <w:pPr>
        <w:ind w:left="1826" w:hanging="420"/>
      </w:pPr>
    </w:lvl>
    <w:lvl w:ilvl="3" w:tplc="A438A1E8">
      <w:start w:val="1"/>
      <w:numFmt w:val="decimal"/>
      <w:lvlText w:val="%4."/>
      <w:lvlJc w:val="left"/>
      <w:pPr>
        <w:ind w:left="2246" w:hanging="420"/>
      </w:pPr>
    </w:lvl>
    <w:lvl w:ilvl="4" w:tplc="BE1254E0">
      <w:start w:val="1"/>
      <w:numFmt w:val="lowerLetter"/>
      <w:lvlText w:val="%5)"/>
      <w:lvlJc w:val="left"/>
      <w:pPr>
        <w:ind w:left="2666" w:hanging="420"/>
      </w:pPr>
    </w:lvl>
    <w:lvl w:ilvl="5" w:tplc="8594F2B4">
      <w:start w:val="1"/>
      <w:numFmt w:val="lowerRoman"/>
      <w:lvlText w:val="%6."/>
      <w:lvlJc w:val="right"/>
      <w:pPr>
        <w:ind w:left="3086" w:hanging="420"/>
      </w:pPr>
    </w:lvl>
    <w:lvl w:ilvl="6" w:tplc="65CA8DCC">
      <w:start w:val="1"/>
      <w:numFmt w:val="decimal"/>
      <w:lvlText w:val="%7."/>
      <w:lvlJc w:val="left"/>
      <w:pPr>
        <w:ind w:left="3506" w:hanging="420"/>
      </w:pPr>
    </w:lvl>
    <w:lvl w:ilvl="7" w:tplc="55E23EE2">
      <w:start w:val="1"/>
      <w:numFmt w:val="lowerLetter"/>
      <w:lvlText w:val="%8)"/>
      <w:lvlJc w:val="left"/>
      <w:pPr>
        <w:ind w:left="3926" w:hanging="420"/>
      </w:pPr>
    </w:lvl>
    <w:lvl w:ilvl="8" w:tplc="C0086E0C">
      <w:start w:val="1"/>
      <w:numFmt w:val="lowerRoman"/>
      <w:lvlText w:val="%9."/>
      <w:lvlJc w:val="right"/>
      <w:pPr>
        <w:ind w:left="4346" w:hanging="420"/>
      </w:pPr>
    </w:lvl>
  </w:abstractNum>
  <w:abstractNum w:abstractNumId="20" w15:restartNumberingAfterBreak="0">
    <w:nsid w:val="0B7C44A9"/>
    <w:multiLevelType w:val="hybridMultilevel"/>
    <w:tmpl w:val="A038EF78"/>
    <w:lvl w:ilvl="0" w:tplc="3D787038">
      <w:start w:val="1"/>
      <w:numFmt w:val="japaneseCounting"/>
      <w:lvlText w:val="%1、"/>
      <w:lvlJc w:val="left"/>
      <w:pPr>
        <w:ind w:left="1266" w:hanging="720"/>
      </w:pPr>
      <w:rPr>
        <w:rFonts w:hint="default"/>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144C623B"/>
    <w:multiLevelType w:val="multilevel"/>
    <w:tmpl w:val="8F983936"/>
    <w:lvl w:ilvl="0">
      <w:start w:val="1"/>
      <w:numFmt w:val="chineseCountingThousand"/>
      <w:lvlText w:val="%1、"/>
      <w:lvlJc w:val="left"/>
      <w:pPr>
        <w:ind w:left="1271"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1F2A386E"/>
    <w:multiLevelType w:val="hybridMultilevel"/>
    <w:tmpl w:val="212876A8"/>
    <w:lvl w:ilvl="0" w:tplc="D7EC3570">
      <w:start w:val="1"/>
      <w:numFmt w:val="chineseCountingThousand"/>
      <w:lvlText w:val="%1、"/>
      <w:lvlJc w:val="left"/>
      <w:pPr>
        <w:ind w:left="988" w:hanging="420"/>
      </w:pPr>
    </w:lvl>
    <w:lvl w:ilvl="1" w:tplc="6F0465DE">
      <w:start w:val="1"/>
      <w:numFmt w:val="lowerLetter"/>
      <w:lvlText w:val="%2)"/>
      <w:lvlJc w:val="left"/>
      <w:pPr>
        <w:ind w:left="1550" w:hanging="420"/>
      </w:pPr>
    </w:lvl>
    <w:lvl w:ilvl="2" w:tplc="4ECC7FEC">
      <w:start w:val="1"/>
      <w:numFmt w:val="lowerRoman"/>
      <w:lvlText w:val="%3."/>
      <w:lvlJc w:val="right"/>
      <w:pPr>
        <w:ind w:left="1970" w:hanging="420"/>
      </w:pPr>
    </w:lvl>
    <w:lvl w:ilvl="3" w:tplc="1E62FC6A">
      <w:start w:val="1"/>
      <w:numFmt w:val="decimal"/>
      <w:lvlText w:val="%4."/>
      <w:lvlJc w:val="left"/>
      <w:pPr>
        <w:ind w:left="2390" w:hanging="420"/>
      </w:pPr>
    </w:lvl>
    <w:lvl w:ilvl="4" w:tplc="251E3A6C">
      <w:start w:val="1"/>
      <w:numFmt w:val="lowerLetter"/>
      <w:lvlText w:val="%5)"/>
      <w:lvlJc w:val="left"/>
      <w:pPr>
        <w:ind w:left="2810" w:hanging="420"/>
      </w:pPr>
    </w:lvl>
    <w:lvl w:ilvl="5" w:tplc="9E36EC38">
      <w:start w:val="1"/>
      <w:numFmt w:val="lowerRoman"/>
      <w:lvlText w:val="%6."/>
      <w:lvlJc w:val="right"/>
      <w:pPr>
        <w:ind w:left="3230" w:hanging="420"/>
      </w:pPr>
    </w:lvl>
    <w:lvl w:ilvl="6" w:tplc="AFC0C4FC">
      <w:start w:val="1"/>
      <w:numFmt w:val="decimal"/>
      <w:lvlText w:val="%7."/>
      <w:lvlJc w:val="left"/>
      <w:pPr>
        <w:ind w:left="3650" w:hanging="420"/>
      </w:pPr>
    </w:lvl>
    <w:lvl w:ilvl="7" w:tplc="AD9E2132">
      <w:start w:val="1"/>
      <w:numFmt w:val="lowerLetter"/>
      <w:lvlText w:val="%8)"/>
      <w:lvlJc w:val="left"/>
      <w:pPr>
        <w:ind w:left="4070" w:hanging="420"/>
      </w:pPr>
    </w:lvl>
    <w:lvl w:ilvl="8" w:tplc="BE405714">
      <w:start w:val="1"/>
      <w:numFmt w:val="lowerRoman"/>
      <w:lvlText w:val="%9."/>
      <w:lvlJc w:val="right"/>
      <w:pPr>
        <w:ind w:left="4490" w:hanging="420"/>
      </w:pPr>
    </w:lvl>
  </w:abstractNum>
  <w:abstractNum w:abstractNumId="24"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25"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732520"/>
    <w:multiLevelType w:val="hybridMultilevel"/>
    <w:tmpl w:val="69A69ABE"/>
    <w:lvl w:ilvl="0" w:tplc="F0D6027E">
      <w:start w:val="1"/>
      <w:numFmt w:val="chineseCountingThousand"/>
      <w:lvlText w:val="(%1)"/>
      <w:lvlJc w:val="left"/>
      <w:pPr>
        <w:ind w:left="966" w:hanging="420"/>
      </w:pPr>
    </w:lvl>
    <w:lvl w:ilvl="1" w:tplc="F686F950">
      <w:start w:val="1"/>
      <w:numFmt w:val="lowerLetter"/>
      <w:lvlText w:val="%2)"/>
      <w:lvlJc w:val="left"/>
      <w:pPr>
        <w:ind w:left="840" w:hanging="420"/>
      </w:pPr>
    </w:lvl>
    <w:lvl w:ilvl="2" w:tplc="00F064FE">
      <w:start w:val="1"/>
      <w:numFmt w:val="lowerRoman"/>
      <w:lvlText w:val="%3."/>
      <w:lvlJc w:val="right"/>
      <w:pPr>
        <w:ind w:left="1260" w:hanging="420"/>
      </w:pPr>
    </w:lvl>
    <w:lvl w:ilvl="3" w:tplc="03E022FA">
      <w:start w:val="1"/>
      <w:numFmt w:val="decimal"/>
      <w:lvlText w:val="%4."/>
      <w:lvlJc w:val="left"/>
      <w:pPr>
        <w:ind w:left="1680" w:hanging="420"/>
      </w:pPr>
    </w:lvl>
    <w:lvl w:ilvl="4" w:tplc="4C0CCBFA">
      <w:start w:val="1"/>
      <w:numFmt w:val="lowerLetter"/>
      <w:lvlText w:val="%5)"/>
      <w:lvlJc w:val="left"/>
      <w:pPr>
        <w:ind w:left="2100" w:hanging="420"/>
      </w:pPr>
    </w:lvl>
    <w:lvl w:ilvl="5" w:tplc="DFBCC8D8">
      <w:start w:val="1"/>
      <w:numFmt w:val="lowerRoman"/>
      <w:lvlText w:val="%6."/>
      <w:lvlJc w:val="right"/>
      <w:pPr>
        <w:ind w:left="2520" w:hanging="420"/>
      </w:pPr>
    </w:lvl>
    <w:lvl w:ilvl="6" w:tplc="8BE0A722">
      <w:start w:val="1"/>
      <w:numFmt w:val="decimal"/>
      <w:lvlText w:val="%7."/>
      <w:lvlJc w:val="left"/>
      <w:pPr>
        <w:ind w:left="2940" w:hanging="420"/>
      </w:pPr>
    </w:lvl>
    <w:lvl w:ilvl="7" w:tplc="61C8D560">
      <w:start w:val="1"/>
      <w:numFmt w:val="lowerLetter"/>
      <w:lvlText w:val="%8)"/>
      <w:lvlJc w:val="left"/>
      <w:pPr>
        <w:ind w:left="3360" w:hanging="420"/>
      </w:pPr>
    </w:lvl>
    <w:lvl w:ilvl="8" w:tplc="70889B24">
      <w:start w:val="1"/>
      <w:numFmt w:val="lowerRoman"/>
      <w:lvlText w:val="%9."/>
      <w:lvlJc w:val="right"/>
      <w:pPr>
        <w:ind w:left="3780" w:hanging="420"/>
      </w:pPr>
    </w:lvl>
  </w:abstractNum>
  <w:abstractNum w:abstractNumId="28"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1" w15:restartNumberingAfterBreak="0">
    <w:nsid w:val="39CD2126"/>
    <w:multiLevelType w:val="multilevel"/>
    <w:tmpl w:val="39CD2126"/>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2"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3" w15:restartNumberingAfterBreak="0">
    <w:nsid w:val="50841406"/>
    <w:multiLevelType w:val="multilevel"/>
    <w:tmpl w:val="50841406"/>
    <w:lvl w:ilvl="0">
      <w:start w:val="1"/>
      <w:numFmt w:val="japaneseCounting"/>
      <w:lvlText w:val="%1、"/>
      <w:lvlJc w:val="left"/>
      <w:pPr>
        <w:ind w:left="2138"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4" w15:restartNumberingAfterBreak="0">
    <w:nsid w:val="51F311B1"/>
    <w:multiLevelType w:val="hybridMultilevel"/>
    <w:tmpl w:val="D1BA5194"/>
    <w:lvl w:ilvl="0" w:tplc="EFE48FA4">
      <w:start w:val="1"/>
      <w:numFmt w:val="chineseCountingThousand"/>
      <w:lvlText w:val="%1、"/>
      <w:lvlJc w:val="left"/>
      <w:pPr>
        <w:ind w:left="966" w:hanging="420"/>
      </w:pPr>
    </w:lvl>
    <w:lvl w:ilvl="1" w:tplc="F8E27CBC">
      <w:start w:val="1"/>
      <w:numFmt w:val="lowerLetter"/>
      <w:lvlText w:val="%2)"/>
      <w:lvlJc w:val="left"/>
      <w:pPr>
        <w:ind w:left="1386" w:hanging="420"/>
      </w:pPr>
    </w:lvl>
    <w:lvl w:ilvl="2" w:tplc="BD82D8C8">
      <w:start w:val="1"/>
      <w:numFmt w:val="lowerRoman"/>
      <w:lvlText w:val="%3."/>
      <w:lvlJc w:val="right"/>
      <w:pPr>
        <w:ind w:left="1806" w:hanging="420"/>
      </w:pPr>
    </w:lvl>
    <w:lvl w:ilvl="3" w:tplc="33E2C974">
      <w:start w:val="1"/>
      <w:numFmt w:val="decimal"/>
      <w:lvlText w:val="%4."/>
      <w:lvlJc w:val="left"/>
      <w:pPr>
        <w:ind w:left="2226" w:hanging="420"/>
      </w:pPr>
    </w:lvl>
    <w:lvl w:ilvl="4" w:tplc="0BF65DA4">
      <w:start w:val="1"/>
      <w:numFmt w:val="lowerLetter"/>
      <w:lvlText w:val="%5)"/>
      <w:lvlJc w:val="left"/>
      <w:pPr>
        <w:ind w:left="2646" w:hanging="420"/>
      </w:pPr>
    </w:lvl>
    <w:lvl w:ilvl="5" w:tplc="B85C1028">
      <w:start w:val="1"/>
      <w:numFmt w:val="lowerRoman"/>
      <w:lvlText w:val="%6."/>
      <w:lvlJc w:val="right"/>
      <w:pPr>
        <w:ind w:left="3066" w:hanging="420"/>
      </w:pPr>
    </w:lvl>
    <w:lvl w:ilvl="6" w:tplc="507614F6">
      <w:start w:val="1"/>
      <w:numFmt w:val="decimal"/>
      <w:lvlText w:val="%7."/>
      <w:lvlJc w:val="left"/>
      <w:pPr>
        <w:ind w:left="3486" w:hanging="420"/>
      </w:pPr>
    </w:lvl>
    <w:lvl w:ilvl="7" w:tplc="6B3A2392">
      <w:start w:val="1"/>
      <w:numFmt w:val="lowerLetter"/>
      <w:lvlText w:val="%8)"/>
      <w:lvlJc w:val="left"/>
      <w:pPr>
        <w:ind w:left="3906" w:hanging="420"/>
      </w:pPr>
    </w:lvl>
    <w:lvl w:ilvl="8" w:tplc="221E1E52">
      <w:start w:val="1"/>
      <w:numFmt w:val="lowerRoman"/>
      <w:lvlText w:val="%9."/>
      <w:lvlJc w:val="right"/>
      <w:pPr>
        <w:ind w:left="4326" w:hanging="420"/>
      </w:pPr>
    </w:lvl>
  </w:abstractNum>
  <w:abstractNum w:abstractNumId="3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638064AA"/>
    <w:multiLevelType w:val="hybridMultilevel"/>
    <w:tmpl w:val="1B1C6086"/>
    <w:lvl w:ilvl="0" w:tplc="6E88B36C">
      <w:start w:val="1"/>
      <w:numFmt w:val="japaneseCounting"/>
      <w:lvlText w:val="%1、"/>
      <w:lvlJc w:val="left"/>
      <w:pPr>
        <w:ind w:left="1998" w:hanging="1005"/>
      </w:pPr>
      <w:rPr>
        <w:lang w:val="en-US"/>
      </w:rPr>
    </w:lvl>
    <w:lvl w:ilvl="1" w:tplc="BD8E9C18">
      <w:start w:val="1"/>
      <w:numFmt w:val="chineseCountingThousand"/>
      <w:lvlText w:val="(%2)"/>
      <w:lvlJc w:val="left"/>
      <w:pPr>
        <w:ind w:left="987" w:hanging="420"/>
      </w:pPr>
    </w:lvl>
    <w:lvl w:ilvl="2" w:tplc="D2FEE66C">
      <w:start w:val="1"/>
      <w:numFmt w:val="lowerRoman"/>
      <w:lvlText w:val="%3."/>
      <w:lvlJc w:val="right"/>
      <w:pPr>
        <w:ind w:left="1826" w:hanging="420"/>
      </w:pPr>
    </w:lvl>
    <w:lvl w:ilvl="3" w:tplc="6408E0B2">
      <w:start w:val="1"/>
      <w:numFmt w:val="decimal"/>
      <w:lvlText w:val="%4."/>
      <w:lvlJc w:val="left"/>
      <w:pPr>
        <w:ind w:left="2246" w:hanging="420"/>
      </w:pPr>
    </w:lvl>
    <w:lvl w:ilvl="4" w:tplc="B23E64D0">
      <w:start w:val="1"/>
      <w:numFmt w:val="lowerLetter"/>
      <w:lvlText w:val="%5)"/>
      <w:lvlJc w:val="left"/>
      <w:pPr>
        <w:ind w:left="2666" w:hanging="420"/>
      </w:pPr>
    </w:lvl>
    <w:lvl w:ilvl="5" w:tplc="EB8877FE">
      <w:start w:val="1"/>
      <w:numFmt w:val="lowerRoman"/>
      <w:lvlText w:val="%6."/>
      <w:lvlJc w:val="right"/>
      <w:pPr>
        <w:ind w:left="3086" w:hanging="420"/>
      </w:pPr>
    </w:lvl>
    <w:lvl w:ilvl="6" w:tplc="D4C89996">
      <w:start w:val="1"/>
      <w:numFmt w:val="decimal"/>
      <w:lvlText w:val="%7."/>
      <w:lvlJc w:val="left"/>
      <w:pPr>
        <w:ind w:left="3506" w:hanging="420"/>
      </w:pPr>
    </w:lvl>
    <w:lvl w:ilvl="7" w:tplc="AB22C5EC">
      <w:start w:val="1"/>
      <w:numFmt w:val="lowerLetter"/>
      <w:lvlText w:val="%8)"/>
      <w:lvlJc w:val="left"/>
      <w:pPr>
        <w:ind w:left="3926" w:hanging="420"/>
      </w:pPr>
    </w:lvl>
    <w:lvl w:ilvl="8" w:tplc="8D4896A4">
      <w:start w:val="1"/>
      <w:numFmt w:val="lowerRoman"/>
      <w:lvlText w:val="%9."/>
      <w:lvlJc w:val="right"/>
      <w:pPr>
        <w:ind w:left="4346" w:hanging="420"/>
      </w:pPr>
    </w:lvl>
  </w:abstractNum>
  <w:abstractNum w:abstractNumId="38"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9"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0"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1"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3"/>
  </w:num>
  <w:num w:numId="41">
    <w:abstractNumId w:val="25"/>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5%8d%8e%e5%8c%ba%e6%94%bf%e9%87%87%e6%8b%9b%e3%80%942021%e3%80%95007%e5%8f%b7/"/>
  </w:docVars>
  <w:rsids>
    <w:rsidRoot w:val="001E4832"/>
    <w:rsid w:val="000061F2"/>
    <w:rsid w:val="00013D79"/>
    <w:rsid w:val="00014525"/>
    <w:rsid w:val="000159E7"/>
    <w:rsid w:val="00032B7E"/>
    <w:rsid w:val="00052EE9"/>
    <w:rsid w:val="00054973"/>
    <w:rsid w:val="00054AF8"/>
    <w:rsid w:val="00057477"/>
    <w:rsid w:val="000620A9"/>
    <w:rsid w:val="00073EE6"/>
    <w:rsid w:val="00083E6E"/>
    <w:rsid w:val="00090DFD"/>
    <w:rsid w:val="000A69CB"/>
    <w:rsid w:val="000B22F9"/>
    <w:rsid w:val="000B38F2"/>
    <w:rsid w:val="000B502E"/>
    <w:rsid w:val="000C2A81"/>
    <w:rsid w:val="000D1E98"/>
    <w:rsid w:val="000D6AF1"/>
    <w:rsid w:val="000F2F05"/>
    <w:rsid w:val="00111839"/>
    <w:rsid w:val="0011251F"/>
    <w:rsid w:val="001145CF"/>
    <w:rsid w:val="00114E91"/>
    <w:rsid w:val="00115A56"/>
    <w:rsid w:val="00120CD9"/>
    <w:rsid w:val="00130C23"/>
    <w:rsid w:val="00150F5D"/>
    <w:rsid w:val="00153D2D"/>
    <w:rsid w:val="00165F5C"/>
    <w:rsid w:val="001870F5"/>
    <w:rsid w:val="001A12F2"/>
    <w:rsid w:val="001A3ABF"/>
    <w:rsid w:val="001A6C13"/>
    <w:rsid w:val="001B16A8"/>
    <w:rsid w:val="001B3602"/>
    <w:rsid w:val="001C3BC5"/>
    <w:rsid w:val="001D299B"/>
    <w:rsid w:val="001E4832"/>
    <w:rsid w:val="001F55CD"/>
    <w:rsid w:val="00200987"/>
    <w:rsid w:val="00205EDD"/>
    <w:rsid w:val="002178EE"/>
    <w:rsid w:val="00222760"/>
    <w:rsid w:val="00245B09"/>
    <w:rsid w:val="00251D98"/>
    <w:rsid w:val="0025378B"/>
    <w:rsid w:val="00274A0E"/>
    <w:rsid w:val="00294408"/>
    <w:rsid w:val="00294BA3"/>
    <w:rsid w:val="00294DA4"/>
    <w:rsid w:val="002A2AFA"/>
    <w:rsid w:val="002A41C8"/>
    <w:rsid w:val="002B269F"/>
    <w:rsid w:val="002B3C74"/>
    <w:rsid w:val="002B7E13"/>
    <w:rsid w:val="002C0157"/>
    <w:rsid w:val="002C4187"/>
    <w:rsid w:val="002E21A6"/>
    <w:rsid w:val="002E36B5"/>
    <w:rsid w:val="002F76AE"/>
    <w:rsid w:val="003019E3"/>
    <w:rsid w:val="003032A2"/>
    <w:rsid w:val="003037C0"/>
    <w:rsid w:val="00310AB6"/>
    <w:rsid w:val="00313C0A"/>
    <w:rsid w:val="0031453D"/>
    <w:rsid w:val="00316C1B"/>
    <w:rsid w:val="00317CBF"/>
    <w:rsid w:val="00323DED"/>
    <w:rsid w:val="00342E96"/>
    <w:rsid w:val="003551DB"/>
    <w:rsid w:val="0036453A"/>
    <w:rsid w:val="00364C94"/>
    <w:rsid w:val="00377088"/>
    <w:rsid w:val="003877FA"/>
    <w:rsid w:val="003A6A3B"/>
    <w:rsid w:val="003B5698"/>
    <w:rsid w:val="003C4071"/>
    <w:rsid w:val="003D7DA0"/>
    <w:rsid w:val="003E2D02"/>
    <w:rsid w:val="003E574F"/>
    <w:rsid w:val="003F1C82"/>
    <w:rsid w:val="003F2B64"/>
    <w:rsid w:val="00403129"/>
    <w:rsid w:val="00407FBB"/>
    <w:rsid w:val="00410AC8"/>
    <w:rsid w:val="00412BBE"/>
    <w:rsid w:val="00414A74"/>
    <w:rsid w:val="00414CA4"/>
    <w:rsid w:val="00424805"/>
    <w:rsid w:val="00431429"/>
    <w:rsid w:val="00433263"/>
    <w:rsid w:val="004476C6"/>
    <w:rsid w:val="00484DF7"/>
    <w:rsid w:val="004968C7"/>
    <w:rsid w:val="004A1D96"/>
    <w:rsid w:val="004B219A"/>
    <w:rsid w:val="004B554E"/>
    <w:rsid w:val="004C3E6D"/>
    <w:rsid w:val="004C57E7"/>
    <w:rsid w:val="004C7C02"/>
    <w:rsid w:val="004D7A76"/>
    <w:rsid w:val="004E493C"/>
    <w:rsid w:val="004F74C8"/>
    <w:rsid w:val="0050227B"/>
    <w:rsid w:val="00503019"/>
    <w:rsid w:val="0050575B"/>
    <w:rsid w:val="005062CE"/>
    <w:rsid w:val="00510AF4"/>
    <w:rsid w:val="00514441"/>
    <w:rsid w:val="00536B31"/>
    <w:rsid w:val="005624D6"/>
    <w:rsid w:val="00563B17"/>
    <w:rsid w:val="00580F3B"/>
    <w:rsid w:val="00584F27"/>
    <w:rsid w:val="00593CAA"/>
    <w:rsid w:val="005A7F9A"/>
    <w:rsid w:val="005D19B7"/>
    <w:rsid w:val="005D5EA3"/>
    <w:rsid w:val="005F111F"/>
    <w:rsid w:val="00605F12"/>
    <w:rsid w:val="00610D73"/>
    <w:rsid w:val="00612812"/>
    <w:rsid w:val="00621A8D"/>
    <w:rsid w:val="0063381C"/>
    <w:rsid w:val="00636584"/>
    <w:rsid w:val="006624CA"/>
    <w:rsid w:val="00673B0B"/>
    <w:rsid w:val="0068006E"/>
    <w:rsid w:val="006A45F2"/>
    <w:rsid w:val="006D228C"/>
    <w:rsid w:val="006D7C75"/>
    <w:rsid w:val="006E116E"/>
    <w:rsid w:val="00712FD9"/>
    <w:rsid w:val="00720B9E"/>
    <w:rsid w:val="00725C5C"/>
    <w:rsid w:val="0072783C"/>
    <w:rsid w:val="00742140"/>
    <w:rsid w:val="00746D88"/>
    <w:rsid w:val="00750707"/>
    <w:rsid w:val="00750D71"/>
    <w:rsid w:val="00753C0F"/>
    <w:rsid w:val="00753CD0"/>
    <w:rsid w:val="00753DB9"/>
    <w:rsid w:val="00761EF3"/>
    <w:rsid w:val="007673E5"/>
    <w:rsid w:val="00775AD6"/>
    <w:rsid w:val="007806AF"/>
    <w:rsid w:val="00781392"/>
    <w:rsid w:val="00783F9F"/>
    <w:rsid w:val="007A612B"/>
    <w:rsid w:val="007B7EA9"/>
    <w:rsid w:val="007E05DB"/>
    <w:rsid w:val="007E3AA2"/>
    <w:rsid w:val="007F07A6"/>
    <w:rsid w:val="00824E3F"/>
    <w:rsid w:val="008306C1"/>
    <w:rsid w:val="00842D4D"/>
    <w:rsid w:val="00844304"/>
    <w:rsid w:val="00851F68"/>
    <w:rsid w:val="00852B73"/>
    <w:rsid w:val="008530CD"/>
    <w:rsid w:val="0086445E"/>
    <w:rsid w:val="00874DF7"/>
    <w:rsid w:val="00890842"/>
    <w:rsid w:val="00896281"/>
    <w:rsid w:val="008A4531"/>
    <w:rsid w:val="008A6EAC"/>
    <w:rsid w:val="008B63FD"/>
    <w:rsid w:val="008C09A5"/>
    <w:rsid w:val="008E1660"/>
    <w:rsid w:val="00912C00"/>
    <w:rsid w:val="0091388C"/>
    <w:rsid w:val="009140A8"/>
    <w:rsid w:val="0091647F"/>
    <w:rsid w:val="009373E8"/>
    <w:rsid w:val="0094350C"/>
    <w:rsid w:val="00943792"/>
    <w:rsid w:val="009545C5"/>
    <w:rsid w:val="00954C7B"/>
    <w:rsid w:val="0095598B"/>
    <w:rsid w:val="00961DB7"/>
    <w:rsid w:val="0096382D"/>
    <w:rsid w:val="00973040"/>
    <w:rsid w:val="00991AB9"/>
    <w:rsid w:val="009B5909"/>
    <w:rsid w:val="009C6223"/>
    <w:rsid w:val="009E5162"/>
    <w:rsid w:val="009E6674"/>
    <w:rsid w:val="009F038D"/>
    <w:rsid w:val="009F77F1"/>
    <w:rsid w:val="00A04BA7"/>
    <w:rsid w:val="00A07480"/>
    <w:rsid w:val="00A11A87"/>
    <w:rsid w:val="00A12876"/>
    <w:rsid w:val="00A17CE2"/>
    <w:rsid w:val="00A34F61"/>
    <w:rsid w:val="00A36323"/>
    <w:rsid w:val="00A374E5"/>
    <w:rsid w:val="00A5219E"/>
    <w:rsid w:val="00A82CBF"/>
    <w:rsid w:val="00A912CF"/>
    <w:rsid w:val="00A93A3D"/>
    <w:rsid w:val="00A9692B"/>
    <w:rsid w:val="00AA108D"/>
    <w:rsid w:val="00AA67B7"/>
    <w:rsid w:val="00AB3B5D"/>
    <w:rsid w:val="00AC73DA"/>
    <w:rsid w:val="00AD33C2"/>
    <w:rsid w:val="00AE50A4"/>
    <w:rsid w:val="00AF29DB"/>
    <w:rsid w:val="00AF653F"/>
    <w:rsid w:val="00B1423F"/>
    <w:rsid w:val="00B15D7B"/>
    <w:rsid w:val="00B30296"/>
    <w:rsid w:val="00B30BDB"/>
    <w:rsid w:val="00B32F90"/>
    <w:rsid w:val="00B346F7"/>
    <w:rsid w:val="00B3690D"/>
    <w:rsid w:val="00B43AD5"/>
    <w:rsid w:val="00B515C2"/>
    <w:rsid w:val="00B577D0"/>
    <w:rsid w:val="00B71153"/>
    <w:rsid w:val="00BC778A"/>
    <w:rsid w:val="00BF384E"/>
    <w:rsid w:val="00BF5392"/>
    <w:rsid w:val="00C04287"/>
    <w:rsid w:val="00C140B0"/>
    <w:rsid w:val="00C214FF"/>
    <w:rsid w:val="00C26FD7"/>
    <w:rsid w:val="00C33EFA"/>
    <w:rsid w:val="00C41726"/>
    <w:rsid w:val="00C620CB"/>
    <w:rsid w:val="00C66D92"/>
    <w:rsid w:val="00C77111"/>
    <w:rsid w:val="00C81C15"/>
    <w:rsid w:val="00C84046"/>
    <w:rsid w:val="00C85165"/>
    <w:rsid w:val="00C92F68"/>
    <w:rsid w:val="00CA1665"/>
    <w:rsid w:val="00CA1908"/>
    <w:rsid w:val="00CB00A0"/>
    <w:rsid w:val="00CC17C3"/>
    <w:rsid w:val="00CC2208"/>
    <w:rsid w:val="00CC346E"/>
    <w:rsid w:val="00CD203C"/>
    <w:rsid w:val="00CE57D0"/>
    <w:rsid w:val="00CE79BE"/>
    <w:rsid w:val="00CF4E28"/>
    <w:rsid w:val="00CF5AB9"/>
    <w:rsid w:val="00D00B38"/>
    <w:rsid w:val="00D01BB8"/>
    <w:rsid w:val="00D05440"/>
    <w:rsid w:val="00D16EBA"/>
    <w:rsid w:val="00D4207F"/>
    <w:rsid w:val="00D4627E"/>
    <w:rsid w:val="00D52768"/>
    <w:rsid w:val="00D61DAD"/>
    <w:rsid w:val="00D674C7"/>
    <w:rsid w:val="00D80E3D"/>
    <w:rsid w:val="00D83425"/>
    <w:rsid w:val="00D84671"/>
    <w:rsid w:val="00D8541F"/>
    <w:rsid w:val="00D8706C"/>
    <w:rsid w:val="00D953F6"/>
    <w:rsid w:val="00D9745D"/>
    <w:rsid w:val="00DA1DCE"/>
    <w:rsid w:val="00DB277A"/>
    <w:rsid w:val="00DD1A9F"/>
    <w:rsid w:val="00DF0F92"/>
    <w:rsid w:val="00DF4BDD"/>
    <w:rsid w:val="00DF6D62"/>
    <w:rsid w:val="00E00AFE"/>
    <w:rsid w:val="00E267A2"/>
    <w:rsid w:val="00E326DC"/>
    <w:rsid w:val="00E43067"/>
    <w:rsid w:val="00E47B8D"/>
    <w:rsid w:val="00E53128"/>
    <w:rsid w:val="00E57B4C"/>
    <w:rsid w:val="00E61886"/>
    <w:rsid w:val="00E87E18"/>
    <w:rsid w:val="00E95905"/>
    <w:rsid w:val="00EB0E66"/>
    <w:rsid w:val="00EB5507"/>
    <w:rsid w:val="00EB682C"/>
    <w:rsid w:val="00EB6EB4"/>
    <w:rsid w:val="00EC2E07"/>
    <w:rsid w:val="00ED68FB"/>
    <w:rsid w:val="00ED74F0"/>
    <w:rsid w:val="00F02BE7"/>
    <w:rsid w:val="00F276D9"/>
    <w:rsid w:val="00F30B4B"/>
    <w:rsid w:val="00F42CDE"/>
    <w:rsid w:val="00F52A5E"/>
    <w:rsid w:val="00F54BA7"/>
    <w:rsid w:val="00F565DE"/>
    <w:rsid w:val="00F830EB"/>
    <w:rsid w:val="00F839F2"/>
    <w:rsid w:val="00F9108F"/>
    <w:rsid w:val="00F9436E"/>
    <w:rsid w:val="00F96756"/>
    <w:rsid w:val="00FA27AC"/>
    <w:rsid w:val="00FA4FD4"/>
    <w:rsid w:val="00FA7109"/>
    <w:rsid w:val="00FC2F8B"/>
    <w:rsid w:val="00FC31B6"/>
    <w:rsid w:val="00FE1545"/>
    <w:rsid w:val="00FF2265"/>
    <w:rsid w:val="00FF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BB679C-4A9A-40C2-A8D5-5C07109E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340A"/>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qFormat/>
    <w:rsid w:val="00CD340A"/>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rsid w:val="00CD340A"/>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rsid w:val="00CD340A"/>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iPriority w:val="9"/>
    <w:unhideWhenUsed/>
    <w:qFormat/>
    <w:rsid w:val="00CD340A"/>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rsid w:val="00CD340A"/>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0"/>
    <w:next w:val="a0"/>
    <w:link w:val="60"/>
    <w:unhideWhenUsed/>
    <w:qFormat/>
    <w:rsid w:val="00CD340A"/>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rsid w:val="00CD340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rsid w:val="00CD340A"/>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rsid w:val="00CD340A"/>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CD340A"/>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CD340A"/>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CD340A"/>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uiPriority w:val="9"/>
    <w:qFormat/>
    <w:rsid w:val="00CD340A"/>
    <w:rPr>
      <w:rFonts w:ascii="Arial" w:eastAsia="宋体" w:hAnsi="Arial" w:cs="Times New Roman"/>
      <w:b/>
      <w:bCs/>
      <w:kern w:val="0"/>
      <w:sz w:val="28"/>
      <w:szCs w:val="28"/>
    </w:rPr>
  </w:style>
  <w:style w:type="character" w:customStyle="1" w:styleId="50">
    <w:name w:val="标题 5 字符"/>
    <w:basedOn w:val="a1"/>
    <w:link w:val="5"/>
    <w:qFormat/>
    <w:rsid w:val="00CD340A"/>
    <w:rPr>
      <w:rFonts w:ascii="Calibri" w:eastAsia="宋体" w:hAnsi="Calibri" w:cs="Times New Roman"/>
      <w:b/>
      <w:bCs/>
      <w:kern w:val="0"/>
      <w:sz w:val="28"/>
      <w:szCs w:val="28"/>
    </w:rPr>
  </w:style>
  <w:style w:type="character" w:customStyle="1" w:styleId="60">
    <w:name w:val="标题 6 字符"/>
    <w:basedOn w:val="a1"/>
    <w:link w:val="6"/>
    <w:qFormat/>
    <w:rsid w:val="00CD340A"/>
    <w:rPr>
      <w:rFonts w:ascii="Arial" w:eastAsia="宋体" w:hAnsi="Arial" w:cs="Times New Roman"/>
      <w:b/>
      <w:bCs/>
      <w:kern w:val="0"/>
      <w:sz w:val="28"/>
      <w:szCs w:val="18"/>
    </w:rPr>
  </w:style>
  <w:style w:type="character" w:customStyle="1" w:styleId="70">
    <w:name w:val="标题 7 字符"/>
    <w:basedOn w:val="a1"/>
    <w:link w:val="7"/>
    <w:qFormat/>
    <w:rsid w:val="00CD340A"/>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CD340A"/>
    <w:rPr>
      <w:rFonts w:ascii="Arial" w:eastAsia="黑体" w:hAnsi="Arial" w:cs="Times New Roman"/>
      <w:kern w:val="0"/>
      <w:sz w:val="24"/>
      <w:szCs w:val="24"/>
    </w:rPr>
  </w:style>
  <w:style w:type="character" w:customStyle="1" w:styleId="90">
    <w:name w:val="标题 9 字符"/>
    <w:basedOn w:val="a1"/>
    <w:link w:val="9"/>
    <w:qFormat/>
    <w:rsid w:val="00CD340A"/>
    <w:rPr>
      <w:rFonts w:ascii="Arial" w:eastAsia="黑体" w:hAnsi="Arial" w:cs="Times New Roman"/>
      <w:kern w:val="0"/>
      <w:sz w:val="20"/>
      <w:szCs w:val="21"/>
    </w:rPr>
  </w:style>
  <w:style w:type="character" w:styleId="a4">
    <w:name w:val="Hyperlink"/>
    <w:uiPriority w:val="99"/>
    <w:unhideWhenUsed/>
    <w:qFormat/>
    <w:rsid w:val="00CD340A"/>
    <w:rPr>
      <w:color w:val="0000FF"/>
      <w:u w:val="single"/>
    </w:rPr>
  </w:style>
  <w:style w:type="character" w:styleId="a5">
    <w:name w:val="FollowedHyperlink"/>
    <w:basedOn w:val="a1"/>
    <w:uiPriority w:val="99"/>
    <w:semiHidden/>
    <w:unhideWhenUsed/>
    <w:qFormat/>
    <w:rsid w:val="00CD340A"/>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CD340A"/>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1"/>
    <w:uiPriority w:val="99"/>
    <w:semiHidden/>
    <w:qFormat/>
    <w:rsid w:val="00CD340A"/>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1"/>
    <w:uiPriority w:val="99"/>
    <w:semiHidden/>
    <w:qFormat/>
    <w:rsid w:val="00CD340A"/>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1"/>
    <w:uiPriority w:val="9"/>
    <w:semiHidden/>
    <w:qFormat/>
    <w:rsid w:val="00CD340A"/>
    <w:rPr>
      <w:rFonts w:asciiTheme="majorHAnsi" w:eastAsiaTheme="majorEastAsia" w:hAnsiTheme="majorHAnsi" w:cstheme="majorBidi"/>
      <w:b/>
      <w:bCs/>
      <w:kern w:val="2"/>
      <w:sz w:val="28"/>
      <w:szCs w:val="28"/>
    </w:rPr>
  </w:style>
  <w:style w:type="paragraph" w:styleId="a6">
    <w:name w:val="Normal (Web)"/>
    <w:basedOn w:val="a0"/>
    <w:unhideWhenUsed/>
    <w:qFormat/>
    <w:rsid w:val="00CD340A"/>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CD340A"/>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CD340A"/>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unhideWhenUsed/>
    <w:qFormat/>
    <w:rsid w:val="00CD340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unhideWhenUsed/>
    <w:qFormat/>
    <w:rsid w:val="00CD340A"/>
    <w:pPr>
      <w:ind w:leftChars="600" w:left="1260"/>
    </w:pPr>
    <w:rPr>
      <w:rFonts w:ascii="Times New Roman" w:hAnsi="Times New Roman"/>
      <w:sz w:val="18"/>
      <w:szCs w:val="18"/>
    </w:rPr>
  </w:style>
  <w:style w:type="paragraph" w:styleId="51">
    <w:name w:val="toc 5"/>
    <w:basedOn w:val="a0"/>
    <w:next w:val="a0"/>
    <w:autoRedefine/>
    <w:unhideWhenUsed/>
    <w:qFormat/>
    <w:rsid w:val="00CD340A"/>
    <w:pPr>
      <w:ind w:leftChars="800" w:left="1680"/>
    </w:pPr>
    <w:rPr>
      <w:rFonts w:ascii="Times New Roman" w:hAnsi="Times New Roman"/>
      <w:sz w:val="18"/>
      <w:szCs w:val="18"/>
    </w:rPr>
  </w:style>
  <w:style w:type="paragraph" w:styleId="61">
    <w:name w:val="toc 6"/>
    <w:basedOn w:val="a0"/>
    <w:next w:val="a0"/>
    <w:autoRedefine/>
    <w:unhideWhenUsed/>
    <w:qFormat/>
    <w:rsid w:val="00CD340A"/>
    <w:pPr>
      <w:ind w:leftChars="1000" w:left="2100"/>
    </w:pPr>
    <w:rPr>
      <w:rFonts w:ascii="Times New Roman" w:hAnsi="Times New Roman"/>
      <w:szCs w:val="24"/>
    </w:rPr>
  </w:style>
  <w:style w:type="paragraph" w:styleId="71">
    <w:name w:val="toc 7"/>
    <w:basedOn w:val="a0"/>
    <w:next w:val="a0"/>
    <w:autoRedefine/>
    <w:unhideWhenUsed/>
    <w:qFormat/>
    <w:rsid w:val="00CD340A"/>
    <w:pPr>
      <w:ind w:leftChars="1200" w:left="2520"/>
    </w:pPr>
    <w:rPr>
      <w:rFonts w:ascii="Times New Roman" w:hAnsi="Times New Roman"/>
      <w:szCs w:val="24"/>
    </w:rPr>
  </w:style>
  <w:style w:type="paragraph" w:styleId="81">
    <w:name w:val="toc 8"/>
    <w:basedOn w:val="a0"/>
    <w:next w:val="a0"/>
    <w:autoRedefine/>
    <w:unhideWhenUsed/>
    <w:qFormat/>
    <w:rsid w:val="00CD340A"/>
    <w:pPr>
      <w:ind w:leftChars="1400" w:left="2940"/>
    </w:pPr>
    <w:rPr>
      <w:rFonts w:ascii="Times New Roman" w:hAnsi="Times New Roman"/>
      <w:szCs w:val="24"/>
    </w:rPr>
  </w:style>
  <w:style w:type="paragraph" w:styleId="91">
    <w:name w:val="toc 9"/>
    <w:basedOn w:val="a0"/>
    <w:next w:val="a0"/>
    <w:autoRedefine/>
    <w:unhideWhenUsed/>
    <w:qFormat/>
    <w:rsid w:val="00CD340A"/>
    <w:pPr>
      <w:ind w:leftChars="1600" w:left="3360"/>
    </w:pPr>
    <w:rPr>
      <w:rFonts w:ascii="Times New Roman" w:hAnsi="Times New Roman"/>
      <w:szCs w:val="24"/>
    </w:rPr>
  </w:style>
  <w:style w:type="character" w:customStyle="1" w:styleId="a7">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8"/>
    <w:qFormat/>
    <w:locked/>
    <w:rsid w:val="00CD340A"/>
  </w:style>
  <w:style w:type="paragraph" w:styleId="a8">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0"/>
    <w:link w:val="a7"/>
    <w:unhideWhenUsed/>
    <w:qFormat/>
    <w:rsid w:val="00CD340A"/>
    <w:pPr>
      <w:spacing w:after="180" w:line="307" w:lineRule="auto"/>
      <w:ind w:firstLine="420"/>
    </w:pPr>
    <w:rPr>
      <w:rFonts w:asciiTheme="minorHAnsi" w:eastAsiaTheme="minorEastAsia" w:hAnsiTheme="minorHAnsi" w:cstheme="minorBidi"/>
    </w:rPr>
  </w:style>
  <w:style w:type="paragraph" w:styleId="a9">
    <w:name w:val="footnote text"/>
    <w:basedOn w:val="a0"/>
    <w:link w:val="aa"/>
    <w:semiHidden/>
    <w:unhideWhenUsed/>
    <w:qFormat/>
    <w:rsid w:val="00CD340A"/>
    <w:pPr>
      <w:snapToGrid w:val="0"/>
      <w:jc w:val="left"/>
    </w:pPr>
    <w:rPr>
      <w:sz w:val="18"/>
      <w:szCs w:val="18"/>
    </w:rPr>
  </w:style>
  <w:style w:type="character" w:customStyle="1" w:styleId="aa">
    <w:name w:val="脚注文本 字符"/>
    <w:basedOn w:val="a1"/>
    <w:link w:val="a9"/>
    <w:semiHidden/>
    <w:qFormat/>
    <w:rsid w:val="00CD340A"/>
    <w:rPr>
      <w:rFonts w:ascii="Calibri" w:eastAsia="宋体" w:hAnsi="Calibri" w:cs="Times New Roman"/>
      <w:sz w:val="18"/>
      <w:szCs w:val="18"/>
    </w:rPr>
  </w:style>
  <w:style w:type="paragraph" w:styleId="ab">
    <w:name w:val="annotation text"/>
    <w:basedOn w:val="a0"/>
    <w:link w:val="ac"/>
    <w:unhideWhenUsed/>
    <w:qFormat/>
    <w:rsid w:val="00CD340A"/>
    <w:pPr>
      <w:jc w:val="left"/>
    </w:pPr>
  </w:style>
  <w:style w:type="character" w:customStyle="1" w:styleId="Char">
    <w:name w:val="批注文字 Char"/>
    <w:basedOn w:val="a1"/>
    <w:qFormat/>
    <w:rsid w:val="00CD340A"/>
    <w:rPr>
      <w:rFonts w:ascii="Calibri" w:eastAsia="宋体" w:hAnsi="Calibri" w:cs="Times New Roman"/>
    </w:rPr>
  </w:style>
  <w:style w:type="character" w:customStyle="1" w:styleId="ac">
    <w:name w:val="批注文字 字符"/>
    <w:basedOn w:val="a1"/>
    <w:link w:val="ab"/>
    <w:qFormat/>
    <w:rsid w:val="00CD340A"/>
    <w:rPr>
      <w:rFonts w:ascii="Calibri" w:eastAsia="宋体" w:hAnsi="Calibri" w:cs="Times New Roman"/>
    </w:rPr>
  </w:style>
  <w:style w:type="paragraph" w:styleId="ad">
    <w:name w:val="header"/>
    <w:basedOn w:val="a0"/>
    <w:link w:val="ae"/>
    <w:unhideWhenUsed/>
    <w:qFormat/>
    <w:rsid w:val="00CD340A"/>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qFormat/>
    <w:rsid w:val="00CD340A"/>
    <w:rPr>
      <w:rFonts w:ascii="Calibri" w:eastAsia="宋体" w:hAnsi="Calibri" w:cs="Times New Roman"/>
      <w:kern w:val="0"/>
      <w:sz w:val="18"/>
      <w:szCs w:val="18"/>
    </w:rPr>
  </w:style>
  <w:style w:type="paragraph" w:styleId="af">
    <w:name w:val="footer"/>
    <w:basedOn w:val="a0"/>
    <w:link w:val="af0"/>
    <w:unhideWhenUsed/>
    <w:qFormat/>
    <w:rsid w:val="00CD340A"/>
    <w:pPr>
      <w:tabs>
        <w:tab w:val="center" w:pos="4153"/>
        <w:tab w:val="right" w:pos="8306"/>
      </w:tabs>
      <w:snapToGrid w:val="0"/>
      <w:jc w:val="left"/>
    </w:pPr>
    <w:rPr>
      <w:kern w:val="0"/>
      <w:sz w:val="18"/>
      <w:szCs w:val="18"/>
    </w:rPr>
  </w:style>
  <w:style w:type="character" w:customStyle="1" w:styleId="af0">
    <w:name w:val="页脚 字符"/>
    <w:basedOn w:val="a1"/>
    <w:link w:val="af"/>
    <w:qFormat/>
    <w:rsid w:val="00CD340A"/>
    <w:rPr>
      <w:rFonts w:ascii="Calibri" w:eastAsia="宋体" w:hAnsi="Calibri" w:cs="Times New Roman"/>
      <w:kern w:val="0"/>
      <w:sz w:val="18"/>
      <w:szCs w:val="18"/>
    </w:rPr>
  </w:style>
  <w:style w:type="paragraph" w:styleId="af1">
    <w:name w:val="caption"/>
    <w:basedOn w:val="a0"/>
    <w:next w:val="a0"/>
    <w:unhideWhenUsed/>
    <w:qFormat/>
    <w:rsid w:val="00CD340A"/>
    <w:pPr>
      <w:spacing w:before="152" w:after="160" w:line="360" w:lineRule="auto"/>
    </w:pPr>
    <w:rPr>
      <w:rFonts w:ascii="Arial" w:eastAsia="黑体" w:hAnsi="Arial" w:cs="Arial"/>
      <w:sz w:val="20"/>
      <w:szCs w:val="20"/>
    </w:rPr>
  </w:style>
  <w:style w:type="paragraph" w:styleId="af2">
    <w:name w:val="Body Text"/>
    <w:basedOn w:val="a0"/>
    <w:link w:val="af3"/>
    <w:unhideWhenUsed/>
    <w:qFormat/>
    <w:rsid w:val="00CD340A"/>
    <w:pPr>
      <w:spacing w:after="120"/>
    </w:pPr>
    <w:rPr>
      <w:rFonts w:ascii="Times New Roman" w:hAnsi="Times New Roman"/>
      <w:kern w:val="0"/>
      <w:sz w:val="20"/>
      <w:szCs w:val="20"/>
    </w:rPr>
  </w:style>
  <w:style w:type="character" w:customStyle="1" w:styleId="Char0">
    <w:name w:val="正文文本 Char"/>
    <w:basedOn w:val="a1"/>
    <w:qFormat/>
    <w:rsid w:val="00CD340A"/>
    <w:rPr>
      <w:rFonts w:ascii="Calibri" w:eastAsia="宋体" w:hAnsi="Calibri" w:cs="Times New Roman"/>
    </w:rPr>
  </w:style>
  <w:style w:type="character" w:customStyle="1" w:styleId="af3">
    <w:name w:val="正文文本 字符"/>
    <w:basedOn w:val="a1"/>
    <w:link w:val="af2"/>
    <w:qFormat/>
    <w:rsid w:val="00CD340A"/>
    <w:rPr>
      <w:rFonts w:ascii="Times New Roman" w:eastAsia="宋体" w:hAnsi="Times New Roman" w:cs="Times New Roman"/>
      <w:kern w:val="0"/>
      <w:sz w:val="20"/>
      <w:szCs w:val="20"/>
    </w:rPr>
  </w:style>
  <w:style w:type="paragraph" w:styleId="af4">
    <w:name w:val="Body Text Indent"/>
    <w:basedOn w:val="a0"/>
    <w:link w:val="af5"/>
    <w:unhideWhenUsed/>
    <w:qFormat/>
    <w:rsid w:val="00CD340A"/>
    <w:pPr>
      <w:spacing w:after="120"/>
      <w:ind w:leftChars="200" w:left="420"/>
    </w:pPr>
    <w:rPr>
      <w:rFonts w:ascii="Times New Roman" w:hAnsi="Times New Roman"/>
      <w:kern w:val="0"/>
      <w:sz w:val="20"/>
      <w:szCs w:val="24"/>
    </w:rPr>
  </w:style>
  <w:style w:type="character" w:customStyle="1" w:styleId="af5">
    <w:name w:val="正文文本缩进 字符"/>
    <w:basedOn w:val="a1"/>
    <w:link w:val="af4"/>
    <w:qFormat/>
    <w:rsid w:val="00CD340A"/>
    <w:rPr>
      <w:rFonts w:ascii="Times New Roman" w:eastAsia="宋体" w:hAnsi="Times New Roman" w:cs="Times New Roman"/>
      <w:kern w:val="0"/>
      <w:sz w:val="20"/>
      <w:szCs w:val="24"/>
    </w:rPr>
  </w:style>
  <w:style w:type="paragraph" w:styleId="af6">
    <w:name w:val="Subtitle"/>
    <w:basedOn w:val="a0"/>
    <w:next w:val="a0"/>
    <w:link w:val="af7"/>
    <w:qFormat/>
    <w:rsid w:val="00CD340A"/>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qFormat/>
    <w:rsid w:val="00CD340A"/>
    <w:rPr>
      <w:rFonts w:ascii="Cambria" w:eastAsia="宋体" w:hAnsi="Cambria" w:cs="Times New Roman"/>
      <w:b/>
      <w:bCs/>
      <w:kern w:val="28"/>
      <w:sz w:val="32"/>
      <w:szCs w:val="32"/>
    </w:rPr>
  </w:style>
  <w:style w:type="paragraph" w:styleId="af8">
    <w:name w:val="Date"/>
    <w:basedOn w:val="a0"/>
    <w:next w:val="a0"/>
    <w:link w:val="af9"/>
    <w:unhideWhenUsed/>
    <w:qFormat/>
    <w:rsid w:val="00CD340A"/>
    <w:pPr>
      <w:ind w:leftChars="2500" w:left="100"/>
    </w:pPr>
    <w:rPr>
      <w:rFonts w:ascii="Times New Roman" w:hAnsi="Times New Roman"/>
      <w:kern w:val="0"/>
      <w:sz w:val="24"/>
      <w:szCs w:val="24"/>
    </w:rPr>
  </w:style>
  <w:style w:type="character" w:customStyle="1" w:styleId="af9">
    <w:name w:val="日期 字符"/>
    <w:basedOn w:val="a1"/>
    <w:link w:val="af8"/>
    <w:qFormat/>
    <w:rsid w:val="00CD340A"/>
    <w:rPr>
      <w:rFonts w:ascii="Times New Roman" w:eastAsia="宋体" w:hAnsi="Times New Roman" w:cs="Times New Roman"/>
      <w:kern w:val="0"/>
      <w:sz w:val="24"/>
      <w:szCs w:val="24"/>
    </w:rPr>
  </w:style>
  <w:style w:type="paragraph" w:styleId="afa">
    <w:name w:val="Body Text First Indent"/>
    <w:basedOn w:val="af2"/>
    <w:link w:val="afb"/>
    <w:unhideWhenUsed/>
    <w:qFormat/>
    <w:rsid w:val="00CD340A"/>
    <w:pPr>
      <w:ind w:firstLineChars="100" w:firstLine="420"/>
    </w:pPr>
    <w:rPr>
      <w:sz w:val="18"/>
      <w:szCs w:val="18"/>
    </w:rPr>
  </w:style>
  <w:style w:type="character" w:customStyle="1" w:styleId="afb">
    <w:name w:val="正文首行缩进 字符"/>
    <w:basedOn w:val="Char0"/>
    <w:link w:val="afa"/>
    <w:qFormat/>
    <w:rsid w:val="00CD340A"/>
    <w:rPr>
      <w:rFonts w:ascii="Times New Roman" w:eastAsia="宋体" w:hAnsi="Times New Roman" w:cs="Times New Roman"/>
      <w:kern w:val="0"/>
      <w:sz w:val="18"/>
      <w:szCs w:val="18"/>
    </w:rPr>
  </w:style>
  <w:style w:type="paragraph" w:styleId="22">
    <w:name w:val="Body Text 2"/>
    <w:basedOn w:val="a0"/>
    <w:link w:val="23"/>
    <w:unhideWhenUsed/>
    <w:qFormat/>
    <w:rsid w:val="00CD340A"/>
    <w:pPr>
      <w:spacing w:after="120" w:line="480" w:lineRule="auto"/>
    </w:pPr>
    <w:rPr>
      <w:rFonts w:ascii="Times New Roman" w:hAnsi="Times New Roman"/>
      <w:kern w:val="0"/>
      <w:sz w:val="18"/>
      <w:szCs w:val="18"/>
    </w:rPr>
  </w:style>
  <w:style w:type="character" w:customStyle="1" w:styleId="23">
    <w:name w:val="正文文本 2 字符"/>
    <w:basedOn w:val="a1"/>
    <w:link w:val="22"/>
    <w:qFormat/>
    <w:rsid w:val="00CD340A"/>
    <w:rPr>
      <w:rFonts w:ascii="Times New Roman" w:eastAsia="宋体" w:hAnsi="Times New Roman" w:cs="Times New Roman"/>
      <w:kern w:val="0"/>
      <w:sz w:val="18"/>
      <w:szCs w:val="18"/>
    </w:rPr>
  </w:style>
  <w:style w:type="paragraph" w:styleId="32">
    <w:name w:val="Body Text 3"/>
    <w:basedOn w:val="a0"/>
    <w:link w:val="33"/>
    <w:unhideWhenUsed/>
    <w:qFormat/>
    <w:rsid w:val="00CD340A"/>
    <w:pPr>
      <w:jc w:val="center"/>
    </w:pPr>
    <w:rPr>
      <w:rFonts w:ascii="Times New Roman" w:eastAsia="黑体" w:hAnsi="Times New Roman"/>
      <w:sz w:val="44"/>
      <w:szCs w:val="24"/>
    </w:rPr>
  </w:style>
  <w:style w:type="character" w:customStyle="1" w:styleId="33">
    <w:name w:val="正文文本 3 字符"/>
    <w:basedOn w:val="a1"/>
    <w:link w:val="32"/>
    <w:qFormat/>
    <w:rsid w:val="00CD340A"/>
    <w:rPr>
      <w:rFonts w:ascii="Times New Roman" w:eastAsia="黑体" w:hAnsi="Times New Roman" w:cs="Times New Roman"/>
      <w:sz w:val="44"/>
      <w:szCs w:val="24"/>
    </w:rPr>
  </w:style>
  <w:style w:type="paragraph" w:styleId="24">
    <w:name w:val="Body Text Indent 2"/>
    <w:basedOn w:val="a0"/>
    <w:link w:val="25"/>
    <w:unhideWhenUsed/>
    <w:qFormat/>
    <w:rsid w:val="00CD340A"/>
    <w:pPr>
      <w:spacing w:after="120" w:line="480" w:lineRule="auto"/>
      <w:ind w:leftChars="200" w:left="420"/>
    </w:pPr>
    <w:rPr>
      <w:rFonts w:ascii="Times New Roman" w:hAnsi="Times New Roman"/>
      <w:kern w:val="0"/>
      <w:sz w:val="20"/>
      <w:szCs w:val="20"/>
    </w:rPr>
  </w:style>
  <w:style w:type="character" w:customStyle="1" w:styleId="25">
    <w:name w:val="正文文本缩进 2 字符"/>
    <w:basedOn w:val="a1"/>
    <w:link w:val="24"/>
    <w:qFormat/>
    <w:rsid w:val="00CD340A"/>
    <w:rPr>
      <w:rFonts w:ascii="Times New Roman" w:eastAsia="宋体" w:hAnsi="Times New Roman" w:cs="Times New Roman"/>
      <w:kern w:val="0"/>
      <w:sz w:val="20"/>
      <w:szCs w:val="20"/>
    </w:rPr>
  </w:style>
  <w:style w:type="paragraph" w:styleId="34">
    <w:name w:val="Body Text Indent 3"/>
    <w:basedOn w:val="a0"/>
    <w:link w:val="35"/>
    <w:unhideWhenUsed/>
    <w:qFormat/>
    <w:rsid w:val="00CD340A"/>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qFormat/>
    <w:rsid w:val="00CD340A"/>
    <w:rPr>
      <w:rFonts w:ascii="宋体" w:eastAsia="宋体" w:hAnsi="宋体" w:cs="Times New Roman"/>
      <w:kern w:val="0"/>
      <w:sz w:val="28"/>
      <w:szCs w:val="28"/>
    </w:rPr>
  </w:style>
  <w:style w:type="paragraph" w:styleId="afc">
    <w:name w:val="Block Text"/>
    <w:basedOn w:val="a0"/>
    <w:unhideWhenUsed/>
    <w:qFormat/>
    <w:rsid w:val="00CD340A"/>
    <w:pPr>
      <w:ind w:leftChars="-257" w:left="-540" w:rightChars="-159" w:right="-334" w:firstLineChars="180" w:firstLine="540"/>
    </w:pPr>
    <w:rPr>
      <w:rFonts w:ascii="Times New Roman" w:hAnsi="Times New Roman"/>
      <w:sz w:val="30"/>
      <w:szCs w:val="24"/>
    </w:rPr>
  </w:style>
  <w:style w:type="paragraph" w:styleId="afd">
    <w:name w:val="Document Map"/>
    <w:basedOn w:val="a0"/>
    <w:link w:val="afe"/>
    <w:unhideWhenUsed/>
    <w:qFormat/>
    <w:rsid w:val="00CD340A"/>
    <w:pPr>
      <w:shd w:val="clear" w:color="auto" w:fill="000080"/>
    </w:pPr>
    <w:rPr>
      <w:rFonts w:ascii="Times New Roman" w:hAnsi="Times New Roman"/>
      <w:kern w:val="0"/>
      <w:sz w:val="18"/>
      <w:szCs w:val="18"/>
    </w:rPr>
  </w:style>
  <w:style w:type="character" w:customStyle="1" w:styleId="afe">
    <w:name w:val="文档结构图 字符"/>
    <w:basedOn w:val="a1"/>
    <w:link w:val="afd"/>
    <w:qFormat/>
    <w:rsid w:val="00CD340A"/>
    <w:rPr>
      <w:rFonts w:ascii="Times New Roman" w:eastAsia="宋体" w:hAnsi="Times New Roman" w:cs="Times New Roman"/>
      <w:kern w:val="0"/>
      <w:sz w:val="18"/>
      <w:szCs w:val="18"/>
      <w:shd w:val="clear" w:color="auto" w:fill="000080"/>
    </w:rPr>
  </w:style>
  <w:style w:type="paragraph" w:styleId="aff">
    <w:name w:val="Plain Text"/>
    <w:basedOn w:val="a0"/>
    <w:link w:val="aff0"/>
    <w:unhideWhenUsed/>
    <w:qFormat/>
    <w:rsid w:val="00CD340A"/>
    <w:rPr>
      <w:rFonts w:ascii="宋体" w:hAnsi="Courier New"/>
      <w:kern w:val="0"/>
      <w:sz w:val="20"/>
      <w:szCs w:val="18"/>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basedOn w:val="a1"/>
    <w:qFormat/>
    <w:rsid w:val="00CD340A"/>
    <w:rPr>
      <w:rFonts w:ascii="宋体" w:eastAsia="宋体" w:hAnsi="Courier New" w:cs="Courier New"/>
      <w:szCs w:val="21"/>
    </w:rPr>
  </w:style>
  <w:style w:type="character" w:customStyle="1" w:styleId="aff0">
    <w:name w:val="纯文本 字符"/>
    <w:basedOn w:val="a1"/>
    <w:link w:val="aff"/>
    <w:qFormat/>
    <w:rsid w:val="00CD340A"/>
    <w:rPr>
      <w:rFonts w:ascii="宋体" w:eastAsia="宋体" w:hAnsi="Courier New" w:cs="Times New Roman"/>
      <w:kern w:val="0"/>
      <w:sz w:val="20"/>
      <w:szCs w:val="18"/>
    </w:rPr>
  </w:style>
  <w:style w:type="paragraph" w:styleId="aff1">
    <w:name w:val="annotation subject"/>
    <w:basedOn w:val="ab"/>
    <w:next w:val="ab"/>
    <w:link w:val="aff2"/>
    <w:unhideWhenUsed/>
    <w:qFormat/>
    <w:rsid w:val="00CD340A"/>
    <w:rPr>
      <w:b/>
      <w:bCs/>
    </w:rPr>
  </w:style>
  <w:style w:type="character" w:customStyle="1" w:styleId="aff2">
    <w:name w:val="批注主题 字符"/>
    <w:basedOn w:val="Char"/>
    <w:link w:val="aff1"/>
    <w:uiPriority w:val="99"/>
    <w:qFormat/>
    <w:rsid w:val="00CD340A"/>
    <w:rPr>
      <w:rFonts w:ascii="Calibri" w:eastAsia="宋体" w:hAnsi="Calibri" w:cs="Times New Roman"/>
      <w:b/>
      <w:bCs/>
    </w:rPr>
  </w:style>
  <w:style w:type="paragraph" w:styleId="aff3">
    <w:name w:val="Balloon Text"/>
    <w:basedOn w:val="a0"/>
    <w:link w:val="aff4"/>
    <w:unhideWhenUsed/>
    <w:qFormat/>
    <w:rsid w:val="00CD340A"/>
    <w:rPr>
      <w:rFonts w:ascii="Times New Roman" w:hAnsi="Times New Roman"/>
      <w:kern w:val="0"/>
      <w:sz w:val="18"/>
      <w:szCs w:val="18"/>
    </w:rPr>
  </w:style>
  <w:style w:type="character" w:customStyle="1" w:styleId="aff4">
    <w:name w:val="批注框文本 字符"/>
    <w:basedOn w:val="a1"/>
    <w:link w:val="aff3"/>
    <w:qFormat/>
    <w:rsid w:val="00CD340A"/>
    <w:rPr>
      <w:rFonts w:ascii="Times New Roman" w:eastAsia="宋体" w:hAnsi="Times New Roman" w:cs="Times New Roman"/>
      <w:kern w:val="0"/>
      <w:sz w:val="18"/>
      <w:szCs w:val="18"/>
    </w:rPr>
  </w:style>
  <w:style w:type="paragraph" w:styleId="aff5">
    <w:name w:val="No Spacing"/>
    <w:uiPriority w:val="1"/>
    <w:qFormat/>
    <w:rsid w:val="00CD340A"/>
    <w:pPr>
      <w:widowControl w:val="0"/>
      <w:jc w:val="both"/>
    </w:pPr>
    <w:rPr>
      <w:rFonts w:ascii="Times New Roman" w:eastAsia="宋体" w:hAnsi="Times New Roman" w:cs="Times New Roman"/>
      <w:szCs w:val="24"/>
    </w:rPr>
  </w:style>
  <w:style w:type="paragraph" w:styleId="aff6">
    <w:name w:val="Revision"/>
    <w:uiPriority w:val="99"/>
    <w:rsid w:val="00CD340A"/>
    <w:rPr>
      <w:rFonts w:ascii="Calibri" w:eastAsia="宋体" w:hAnsi="Calibri" w:cs="Times New Roman"/>
    </w:rPr>
  </w:style>
  <w:style w:type="character" w:customStyle="1" w:styleId="aff7">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8"/>
    <w:uiPriority w:val="34"/>
    <w:qFormat/>
    <w:locked/>
    <w:rsid w:val="00CD340A"/>
    <w:rPr>
      <w:rFonts w:ascii="Calibri" w:hAnsi="Calibri" w:cs="Calibri"/>
    </w:rPr>
  </w:style>
  <w:style w:type="paragraph" w:styleId="aff8">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aff7"/>
    <w:uiPriority w:val="34"/>
    <w:qFormat/>
    <w:rsid w:val="00CD340A"/>
    <w:pPr>
      <w:ind w:firstLineChars="200" w:firstLine="420"/>
    </w:pPr>
    <w:rPr>
      <w:rFonts w:eastAsiaTheme="minorEastAsia" w:cs="Calibri"/>
    </w:rPr>
  </w:style>
  <w:style w:type="paragraph" w:customStyle="1" w:styleId="110">
    <w:name w:val="样式 右侧:  1 字符1"/>
    <w:basedOn w:val="a0"/>
    <w:qFormat/>
    <w:rsid w:val="00CD340A"/>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CD340A"/>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CD340A"/>
    <w:pPr>
      <w:ind w:firstLineChars="200" w:firstLine="200"/>
    </w:pPr>
    <w:rPr>
      <w:rFonts w:ascii="Times New Roman" w:hAnsi="Times New Roman"/>
      <w:szCs w:val="24"/>
    </w:rPr>
  </w:style>
  <w:style w:type="paragraph" w:customStyle="1" w:styleId="p0">
    <w:name w:val="p0"/>
    <w:basedOn w:val="a0"/>
    <w:qFormat/>
    <w:rsid w:val="00CD340A"/>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CD340A"/>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qFormat/>
    <w:rsid w:val="00CD340A"/>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CD340A"/>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CD340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CD340A"/>
    <w:rPr>
      <w:rFonts w:ascii="Tahoma" w:hAnsi="Tahoma"/>
      <w:sz w:val="24"/>
      <w:szCs w:val="20"/>
    </w:rPr>
  </w:style>
  <w:style w:type="paragraph" w:customStyle="1" w:styleId="CharCharCharCharCharCharCharCharChar">
    <w:name w:val="Char Char Char Char Char Char Char Char Char"/>
    <w:basedOn w:val="a0"/>
    <w:qFormat/>
    <w:rsid w:val="00CD340A"/>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CD340A"/>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qFormat/>
    <w:rsid w:val="00CD340A"/>
    <w:pPr>
      <w:spacing w:after="0" w:line="360" w:lineRule="auto"/>
      <w:ind w:firstLineChars="200" w:firstLine="480"/>
    </w:pPr>
    <w:rPr>
      <w:rFonts w:ascii="宋体" w:hAnsi="宋体"/>
      <w:sz w:val="24"/>
      <w:szCs w:val="24"/>
    </w:rPr>
  </w:style>
  <w:style w:type="paragraph" w:customStyle="1" w:styleId="aff9">
    <w:name w:val="表格文字"/>
    <w:basedOn w:val="a0"/>
    <w:qFormat/>
    <w:rsid w:val="00CD340A"/>
    <w:pPr>
      <w:spacing w:beforeLines="25"/>
    </w:pPr>
    <w:rPr>
      <w:rFonts w:ascii="Times New (W1)" w:hAnsi="Times New (W1)"/>
      <w:spacing w:val="10"/>
      <w:szCs w:val="24"/>
    </w:rPr>
  </w:style>
  <w:style w:type="paragraph" w:customStyle="1" w:styleId="074">
    <w:name w:val="标书正文:  0.74 厘米"/>
    <w:basedOn w:val="a0"/>
    <w:qFormat/>
    <w:rsid w:val="00CD340A"/>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CD340A"/>
    <w:rPr>
      <w:rFonts w:ascii="Times New Roman" w:hAnsi="Times New Roman"/>
      <w:szCs w:val="24"/>
    </w:rPr>
  </w:style>
  <w:style w:type="paragraph" w:customStyle="1" w:styleId="MMTopic6">
    <w:name w:val="MM Topic 6"/>
    <w:basedOn w:val="6"/>
    <w:qFormat/>
    <w:rsid w:val="00CD340A"/>
    <w:pPr>
      <w:tabs>
        <w:tab w:val="clear" w:pos="1702"/>
        <w:tab w:val="left" w:pos="3260"/>
      </w:tabs>
      <w:ind w:left="0" w:firstLine="0"/>
    </w:pPr>
    <w:rPr>
      <w:rFonts w:eastAsia="黑体"/>
    </w:rPr>
  </w:style>
  <w:style w:type="paragraph" w:customStyle="1" w:styleId="Char1CharCharChar">
    <w:name w:val="Char1 Char Char 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rsid w:val="00CD340A"/>
    <w:pPr>
      <w:spacing w:line="400" w:lineRule="exact"/>
      <w:ind w:firstLineChars="200" w:firstLine="200"/>
    </w:pPr>
    <w:rPr>
      <w:rFonts w:ascii="Times New Roman" w:hAnsi="Times New Roman" w:cs="宋体"/>
      <w:sz w:val="24"/>
      <w:szCs w:val="24"/>
    </w:rPr>
  </w:style>
  <w:style w:type="paragraph" w:customStyle="1" w:styleId="Char10">
    <w:name w:val="Char1"/>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qFormat/>
    <w:rsid w:val="00CD340A"/>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0"/>
    <w:qFormat/>
    <w:rsid w:val="00CD340A"/>
    <w:rPr>
      <w:rFonts w:ascii="仿宋_GB2312" w:hAnsi="Times New Roman"/>
      <w:b/>
      <w:sz w:val="30"/>
      <w:szCs w:val="32"/>
    </w:rPr>
  </w:style>
  <w:style w:type="paragraph" w:customStyle="1" w:styleId="MMTopic2">
    <w:name w:val="MM Topic 2"/>
    <w:basedOn w:val="2"/>
    <w:qFormat/>
    <w:rsid w:val="00CD340A"/>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CD340A"/>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CD340A"/>
    <w:pPr>
      <w:spacing w:line="360" w:lineRule="auto"/>
      <w:ind w:firstLine="480"/>
    </w:pPr>
    <w:rPr>
      <w:rFonts w:ascii="Times New Roman" w:hAnsi="Times New Roman" w:cs="宋体"/>
      <w:sz w:val="24"/>
      <w:szCs w:val="20"/>
    </w:rPr>
  </w:style>
  <w:style w:type="paragraph" w:customStyle="1" w:styleId="MMTopic8">
    <w:name w:val="MM Topic 8"/>
    <w:basedOn w:val="8"/>
    <w:qFormat/>
    <w:rsid w:val="00CD340A"/>
    <w:pPr>
      <w:tabs>
        <w:tab w:val="left" w:pos="4394"/>
      </w:tabs>
    </w:pPr>
  </w:style>
  <w:style w:type="paragraph" w:customStyle="1" w:styleId="Char1CharCharCharCharCharChar">
    <w:name w:val="Char1 Char Char Char Char Char Char"/>
    <w:basedOn w:val="a0"/>
    <w:qFormat/>
    <w:rsid w:val="00CD340A"/>
    <w:rPr>
      <w:rFonts w:ascii="Tahoma" w:hAnsi="Tahoma"/>
      <w:sz w:val="24"/>
      <w:szCs w:val="20"/>
    </w:rPr>
  </w:style>
  <w:style w:type="paragraph" w:customStyle="1" w:styleId="RFIHeading3rdLevel">
    <w:name w:val="RFI Heading 3rd Level"/>
    <w:basedOn w:val="a0"/>
    <w:qFormat/>
    <w:rsid w:val="00CD340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sid w:val="00CD340A"/>
    <w:rPr>
      <w:rFonts w:ascii="宋体" w:hAnsi="宋体"/>
      <w:sz w:val="24"/>
      <w:szCs w:val="24"/>
    </w:rPr>
  </w:style>
  <w:style w:type="paragraph" w:customStyle="1" w:styleId="13">
    <w:name w:val="正文1"/>
    <w:qFormat/>
    <w:rsid w:val="00CD340A"/>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qFormat/>
    <w:rsid w:val="00CD340A"/>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rsid w:val="00CD340A"/>
    <w:pPr>
      <w:widowControl/>
      <w:spacing w:after="160" w:line="240" w:lineRule="exact"/>
      <w:jc w:val="left"/>
    </w:pPr>
    <w:rPr>
      <w:rFonts w:ascii="Tahoma" w:eastAsia="Times New Roman" w:hAnsi="Tahoma"/>
      <w:kern w:val="0"/>
      <w:sz w:val="24"/>
      <w:szCs w:val="24"/>
      <w:lang w:eastAsia="en-US"/>
    </w:rPr>
  </w:style>
  <w:style w:type="paragraph" w:customStyle="1" w:styleId="affa">
    <w:name w:val="文章正文"/>
    <w:basedOn w:val="a0"/>
    <w:qFormat/>
    <w:rsid w:val="00CD340A"/>
    <w:pPr>
      <w:spacing w:line="360" w:lineRule="auto"/>
      <w:ind w:firstLine="420"/>
    </w:pPr>
    <w:rPr>
      <w:rFonts w:ascii="Times New Roman" w:hAnsi="Times New Roman"/>
      <w:sz w:val="24"/>
      <w:szCs w:val="24"/>
    </w:rPr>
  </w:style>
  <w:style w:type="paragraph" w:customStyle="1" w:styleId="09wh">
    <w:name w:val="09正文_wh"/>
    <w:qFormat/>
    <w:rsid w:val="00CD340A"/>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qFormat/>
    <w:rsid w:val="00CD340A"/>
    <w:pPr>
      <w:spacing w:line="360" w:lineRule="auto"/>
      <w:ind w:firstLine="420"/>
    </w:pPr>
    <w:rPr>
      <w:rFonts w:ascii="Times New Roman" w:hAnsi="Times New Roman"/>
      <w:sz w:val="24"/>
      <w:szCs w:val="24"/>
    </w:rPr>
  </w:style>
  <w:style w:type="paragraph" w:customStyle="1" w:styleId="2-1">
    <w:name w:val="标题2-1"/>
    <w:basedOn w:val="a0"/>
    <w:qFormat/>
    <w:rsid w:val="00CD340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qFormat/>
    <w:rsid w:val="00CD340A"/>
    <w:pPr>
      <w:widowControl w:val="0"/>
      <w:autoSpaceDE w:val="0"/>
      <w:autoSpaceDN w:val="0"/>
      <w:adjustRightInd w:val="0"/>
    </w:pPr>
    <w:rPr>
      <w:rFonts w:ascii="宋体" w:eastAsia="宋体" w:hAnsi="宋体" w:cs="宋体"/>
      <w:kern w:val="0"/>
      <w:sz w:val="24"/>
      <w:szCs w:val="24"/>
    </w:rPr>
  </w:style>
  <w:style w:type="paragraph" w:customStyle="1" w:styleId="affc">
    <w:name w:val="图"/>
    <w:basedOn w:val="a0"/>
    <w:qFormat/>
    <w:rsid w:val="00CD340A"/>
    <w:pPr>
      <w:widowControl/>
      <w:adjustRightInd w:val="0"/>
      <w:snapToGrid w:val="0"/>
      <w:jc w:val="center"/>
    </w:pPr>
    <w:rPr>
      <w:rFonts w:ascii="宋体" w:hAnsi="宋体"/>
      <w:bCs/>
      <w:szCs w:val="24"/>
    </w:rPr>
  </w:style>
  <w:style w:type="paragraph" w:customStyle="1" w:styleId="zw1">
    <w:name w:val="zw1"/>
    <w:basedOn w:val="a0"/>
    <w:qFormat/>
    <w:rsid w:val="00CD340A"/>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CD340A"/>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CD340A"/>
    <w:pPr>
      <w:tabs>
        <w:tab w:val="left" w:pos="425"/>
      </w:tabs>
    </w:pPr>
    <w:rPr>
      <w:rFonts w:cs="Times New Roman"/>
      <w:sz w:val="44"/>
    </w:rPr>
  </w:style>
  <w:style w:type="paragraph" w:customStyle="1" w:styleId="affd">
    <w:name w:val="正文格式"/>
    <w:basedOn w:val="a0"/>
    <w:qFormat/>
    <w:rsid w:val="00CD340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qFormat/>
    <w:rsid w:val="00CD340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CD340A"/>
    <w:rPr>
      <w:rFonts w:ascii="Calibri" w:hAnsi="Calibri" w:cs="Calibri"/>
    </w:rPr>
  </w:style>
  <w:style w:type="paragraph" w:customStyle="1" w:styleId="-11">
    <w:name w:val="彩色列表 - 强调文字颜色 11"/>
    <w:basedOn w:val="a0"/>
    <w:link w:val="-1Char"/>
    <w:qFormat/>
    <w:rsid w:val="00CD340A"/>
    <w:pPr>
      <w:ind w:firstLineChars="200" w:firstLine="420"/>
    </w:pPr>
    <w:rPr>
      <w:rFonts w:eastAsiaTheme="minorEastAsia" w:cs="Calibri"/>
    </w:rPr>
  </w:style>
  <w:style w:type="paragraph" w:customStyle="1" w:styleId="affe">
    <w:name w:val="我的正文"/>
    <w:basedOn w:val="a0"/>
    <w:qFormat/>
    <w:rsid w:val="00CD340A"/>
    <w:pPr>
      <w:spacing w:line="360" w:lineRule="auto"/>
      <w:ind w:firstLineChars="200" w:firstLine="420"/>
    </w:pPr>
    <w:rPr>
      <w:rFonts w:ascii="宋体" w:hAnsi="宋体"/>
      <w:szCs w:val="24"/>
    </w:rPr>
  </w:style>
  <w:style w:type="paragraph" w:customStyle="1" w:styleId="MMTopic7">
    <w:name w:val="MM Topic 7"/>
    <w:basedOn w:val="7"/>
    <w:qFormat/>
    <w:rsid w:val="00CD340A"/>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
    <w:name w:val="标书（正文）"/>
    <w:basedOn w:val="a0"/>
    <w:qFormat/>
    <w:rsid w:val="00CD340A"/>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CD340A"/>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0">
    <w:name w:val="论文正文"/>
    <w:basedOn w:val="a0"/>
    <w:qFormat/>
    <w:rsid w:val="00CD340A"/>
    <w:pPr>
      <w:spacing w:line="360" w:lineRule="auto"/>
      <w:ind w:firstLineChars="250" w:firstLine="700"/>
    </w:pPr>
    <w:rPr>
      <w:rFonts w:ascii="宋体" w:hAnsi="宋体"/>
      <w:bCs/>
      <w:sz w:val="28"/>
      <w:szCs w:val="28"/>
    </w:rPr>
  </w:style>
  <w:style w:type="paragraph" w:customStyle="1" w:styleId="14">
    <w:name w:val="样式1"/>
    <w:basedOn w:val="a0"/>
    <w:qFormat/>
    <w:rsid w:val="00CD340A"/>
    <w:rPr>
      <w:rFonts w:ascii="Times New Roman" w:eastAsia="隶书" w:hAnsi="Times New Roman"/>
      <w:i/>
      <w:dstrike/>
      <w:sz w:val="28"/>
      <w:szCs w:val="18"/>
    </w:rPr>
  </w:style>
  <w:style w:type="paragraph" w:customStyle="1" w:styleId="afff1">
    <w:name w:val="表格"/>
    <w:basedOn w:val="a0"/>
    <w:qFormat/>
    <w:rsid w:val="00CD340A"/>
    <w:pPr>
      <w:spacing w:line="400" w:lineRule="exact"/>
    </w:pPr>
    <w:rPr>
      <w:rFonts w:ascii="Times New Roman" w:hAnsi="Times New Roman"/>
      <w:sz w:val="24"/>
      <w:szCs w:val="24"/>
    </w:rPr>
  </w:style>
  <w:style w:type="paragraph" w:customStyle="1" w:styleId="-110">
    <w:name w:val="彩色底纹 - 强调文字颜色 11"/>
    <w:qFormat/>
    <w:rsid w:val="00CD340A"/>
    <w:rPr>
      <w:rFonts w:ascii="Calibri" w:eastAsia="宋体" w:hAnsi="Calibri" w:cs="Times New Roman"/>
    </w:rPr>
  </w:style>
  <w:style w:type="paragraph" w:customStyle="1" w:styleId="Char2">
    <w:name w:val="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qFormat/>
    <w:rsid w:val="00CD340A"/>
    <w:rPr>
      <w:rFonts w:ascii="Tahoma" w:hAnsi="Tahoma"/>
      <w:sz w:val="24"/>
      <w:szCs w:val="24"/>
    </w:rPr>
  </w:style>
  <w:style w:type="paragraph" w:customStyle="1" w:styleId="MMTopic3">
    <w:name w:val="MM Topic 3"/>
    <w:basedOn w:val="3"/>
    <w:qFormat/>
    <w:rsid w:val="00CD340A"/>
    <w:pPr>
      <w:numPr>
        <w:ilvl w:val="0"/>
        <w:numId w:val="0"/>
      </w:numPr>
      <w:tabs>
        <w:tab w:val="left" w:pos="1418"/>
      </w:tabs>
    </w:pPr>
    <w:rPr>
      <w:rFonts w:cs="Times New Roman"/>
    </w:rPr>
  </w:style>
  <w:style w:type="paragraph" w:customStyle="1" w:styleId="GB2312063">
    <w:name w:val="样式 仿宋_GB2312 小四 左侧:  0.63 厘米"/>
    <w:basedOn w:val="a0"/>
    <w:qFormat/>
    <w:rsid w:val="00CD340A"/>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CD340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CD340A"/>
    <w:rPr>
      <w:rFonts w:ascii="Tahoma" w:hAnsi="Tahoma"/>
      <w:sz w:val="24"/>
      <w:szCs w:val="20"/>
    </w:rPr>
  </w:style>
  <w:style w:type="paragraph" w:customStyle="1" w:styleId="Style8">
    <w:name w:val="Style8"/>
    <w:basedOn w:val="a0"/>
    <w:qFormat/>
    <w:rsid w:val="00CD340A"/>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CD340A"/>
    <w:pPr>
      <w:tabs>
        <w:tab w:val="left" w:pos="5102"/>
      </w:tabs>
    </w:pPr>
  </w:style>
  <w:style w:type="paragraph" w:customStyle="1" w:styleId="MMTopic5">
    <w:name w:val="MM Topic 5"/>
    <w:basedOn w:val="5"/>
    <w:qFormat/>
    <w:rsid w:val="00CD340A"/>
    <w:pPr>
      <w:tabs>
        <w:tab w:val="clear" w:pos="1134"/>
        <w:tab w:val="clear" w:pos="1560"/>
        <w:tab w:val="left" w:pos="2551"/>
      </w:tabs>
      <w:ind w:left="0" w:firstLine="0"/>
    </w:pPr>
  </w:style>
  <w:style w:type="paragraph" w:customStyle="1" w:styleId="afff2">
    <w:name w:val="大纲正文"/>
    <w:basedOn w:val="a0"/>
    <w:qFormat/>
    <w:rsid w:val="00CD340A"/>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CD340A"/>
    <w:pPr>
      <w:tabs>
        <w:tab w:val="left" w:pos="1984"/>
      </w:tabs>
    </w:pPr>
  </w:style>
  <w:style w:type="paragraph" w:customStyle="1" w:styleId="afff3">
    <w:name w:val="段"/>
    <w:qFormat/>
    <w:rsid w:val="00CD340A"/>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qFormat/>
    <w:rsid w:val="00CD340A"/>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CD340A"/>
    <w:pPr>
      <w:tabs>
        <w:tab w:val="left" w:pos="-2493"/>
      </w:tabs>
    </w:pPr>
    <w:rPr>
      <w:rFonts w:cs="Times New Roman"/>
      <w:szCs w:val="20"/>
    </w:rPr>
  </w:style>
  <w:style w:type="paragraph" w:customStyle="1" w:styleId="afff4">
    <w:name w:val="正文首行缩进两字符"/>
    <w:basedOn w:val="a0"/>
    <w:qFormat/>
    <w:rsid w:val="00CD340A"/>
    <w:pPr>
      <w:spacing w:line="360" w:lineRule="auto"/>
      <w:ind w:firstLineChars="200" w:firstLine="200"/>
    </w:pPr>
    <w:rPr>
      <w:rFonts w:ascii="Times New Roman" w:hAnsi="Times New Roman"/>
      <w:szCs w:val="24"/>
    </w:rPr>
  </w:style>
  <w:style w:type="paragraph" w:customStyle="1" w:styleId="28">
    <w:name w:val="列出段落2"/>
    <w:basedOn w:val="a0"/>
    <w:qFormat/>
    <w:rsid w:val="00CD340A"/>
    <w:pPr>
      <w:ind w:firstLineChars="200" w:firstLine="420"/>
    </w:pPr>
  </w:style>
  <w:style w:type="paragraph" w:customStyle="1" w:styleId="42">
    <w:name w:val="列出段落4"/>
    <w:basedOn w:val="a0"/>
    <w:uiPriority w:val="34"/>
    <w:qFormat/>
    <w:rsid w:val="00CD340A"/>
    <w:pPr>
      <w:ind w:firstLineChars="200" w:firstLine="420"/>
    </w:pPr>
    <w:rPr>
      <w:rFonts w:ascii="Times New Roman" w:hAnsi="Times New Roman"/>
      <w:szCs w:val="24"/>
    </w:rPr>
  </w:style>
  <w:style w:type="paragraph" w:customStyle="1" w:styleId="16">
    <w:name w:val="列出段落1"/>
    <w:basedOn w:val="a0"/>
    <w:qFormat/>
    <w:rsid w:val="00CD340A"/>
    <w:pPr>
      <w:ind w:firstLineChars="200" w:firstLine="420"/>
    </w:pPr>
  </w:style>
  <w:style w:type="paragraph" w:customStyle="1" w:styleId="-12">
    <w:name w:val="彩色列表 - 强调文字颜色 12"/>
    <w:basedOn w:val="a0"/>
    <w:qFormat/>
    <w:rsid w:val="00CD340A"/>
    <w:pPr>
      <w:ind w:firstLineChars="200" w:firstLine="420"/>
    </w:pPr>
  </w:style>
  <w:style w:type="character" w:styleId="afff5">
    <w:name w:val="footnote reference"/>
    <w:semiHidden/>
    <w:unhideWhenUsed/>
    <w:qFormat/>
    <w:rsid w:val="00CD340A"/>
    <w:rPr>
      <w:vertAlign w:val="superscript"/>
    </w:rPr>
  </w:style>
  <w:style w:type="character" w:styleId="afff6">
    <w:name w:val="annotation reference"/>
    <w:unhideWhenUsed/>
    <w:qFormat/>
    <w:rsid w:val="00CD340A"/>
    <w:rPr>
      <w:sz w:val="21"/>
      <w:szCs w:val="21"/>
    </w:rPr>
  </w:style>
  <w:style w:type="character" w:customStyle="1" w:styleId="CharChar8">
    <w:name w:val="Char Char8"/>
    <w:qFormat/>
    <w:rsid w:val="00CD340A"/>
    <w:rPr>
      <w:rFonts w:ascii="宋体" w:eastAsia="宋体" w:hAnsi="宋体" w:hint="eastAsia"/>
      <w:kern w:val="2"/>
      <w:sz w:val="28"/>
      <w:szCs w:val="28"/>
    </w:rPr>
  </w:style>
  <w:style w:type="character" w:customStyle="1" w:styleId="CharChar5">
    <w:name w:val="Char Char5"/>
    <w:qFormat/>
    <w:rsid w:val="00CD340A"/>
    <w:rPr>
      <w:kern w:val="2"/>
      <w:sz w:val="21"/>
      <w:szCs w:val="24"/>
    </w:rPr>
  </w:style>
  <w:style w:type="character" w:customStyle="1" w:styleId="CharChar0">
    <w:name w:val="列出段落 Char Char"/>
    <w:qFormat/>
    <w:rsid w:val="00CD340A"/>
    <w:rPr>
      <w:rFonts w:ascii="Calibri" w:hAnsi="Calibri" w:cs="Calibri" w:hint="default"/>
      <w:kern w:val="2"/>
      <w:sz w:val="21"/>
      <w:szCs w:val="22"/>
    </w:rPr>
  </w:style>
  <w:style w:type="character" w:customStyle="1" w:styleId="CharChar2">
    <w:name w:val="正文文本 Char Char"/>
    <w:qFormat/>
    <w:rsid w:val="00CD340A"/>
    <w:rPr>
      <w:kern w:val="2"/>
      <w:sz w:val="21"/>
      <w:szCs w:val="24"/>
    </w:rPr>
  </w:style>
  <w:style w:type="character" w:customStyle="1" w:styleId="CharChar11">
    <w:name w:val="Char Char11"/>
    <w:qFormat/>
    <w:rsid w:val="00CD340A"/>
    <w:rPr>
      <w:rFonts w:ascii="Arial Narrow" w:hAnsi="Arial Narrow" w:hint="default"/>
      <w:b/>
      <w:bCs/>
      <w:iCs/>
      <w:szCs w:val="24"/>
      <w:lang w:eastAsia="en-US"/>
    </w:rPr>
  </w:style>
  <w:style w:type="character" w:customStyle="1" w:styleId="CharChar3">
    <w:name w:val="标书（正文） Char Char"/>
    <w:qFormat/>
    <w:rsid w:val="00CD340A"/>
    <w:rPr>
      <w:rFonts w:ascii="宋体" w:eastAsia="宋体" w:hAnsi="宋体" w:hint="eastAsia"/>
      <w:b/>
      <w:bCs w:val="0"/>
      <w:kern w:val="10"/>
      <w:sz w:val="21"/>
      <w:szCs w:val="21"/>
      <w:lang w:val="en-US" w:eastAsia="zh-CN" w:bidi="ar-SA"/>
    </w:rPr>
  </w:style>
  <w:style w:type="character" w:customStyle="1" w:styleId="line2">
    <w:name w:val="line2"/>
    <w:basedOn w:val="a1"/>
    <w:qFormat/>
    <w:rsid w:val="00CD340A"/>
  </w:style>
  <w:style w:type="character" w:customStyle="1" w:styleId="CharChar100">
    <w:name w:val="Char Char10"/>
    <w:qFormat/>
    <w:rsid w:val="00CD340A"/>
    <w:rPr>
      <w:kern w:val="2"/>
      <w:sz w:val="24"/>
      <w:szCs w:val="24"/>
    </w:rPr>
  </w:style>
  <w:style w:type="character" w:customStyle="1" w:styleId="MMTopic4CharChar">
    <w:name w:val="MM Topic 4 Char Char"/>
    <w:qFormat/>
    <w:rsid w:val="00CD340A"/>
    <w:rPr>
      <w:rFonts w:ascii="Arial" w:hAnsi="Arial" w:cs="Arial" w:hint="default"/>
      <w:b/>
      <w:bCs/>
      <w:kern w:val="2"/>
      <w:sz w:val="28"/>
      <w:szCs w:val="28"/>
    </w:rPr>
  </w:style>
  <w:style w:type="character" w:customStyle="1" w:styleId="074CharChar">
    <w:name w:val="标书正文:  0.74 厘米 Char Char"/>
    <w:qFormat/>
    <w:rsid w:val="00CD340A"/>
    <w:rPr>
      <w:kern w:val="2"/>
      <w:sz w:val="24"/>
    </w:rPr>
  </w:style>
  <w:style w:type="character" w:customStyle="1" w:styleId="17">
    <w:name w:val="访问过的超链接1"/>
    <w:uiPriority w:val="99"/>
    <w:qFormat/>
    <w:rsid w:val="00CD340A"/>
    <w:rPr>
      <w:color w:val="800080"/>
      <w:u w:val="single"/>
    </w:rPr>
  </w:style>
  <w:style w:type="character" w:customStyle="1" w:styleId="3CharCharChar">
    <w:name w:val="标题 3 Char Char Char"/>
    <w:aliases w:val="标题 3 Char Char Char Char Char Char Char Char Char Char Char Char Char Char Char"/>
    <w:qFormat/>
    <w:rsid w:val="00CD340A"/>
    <w:rPr>
      <w:rFonts w:ascii="宋体" w:eastAsia="宋体" w:hAnsi="宋体" w:hint="eastAsia"/>
      <w:b/>
      <w:bCs w:val="0"/>
      <w:kern w:val="2"/>
      <w:sz w:val="32"/>
      <w:lang w:val="en-US" w:eastAsia="zh-CN" w:bidi="ar-SA"/>
    </w:rPr>
  </w:style>
  <w:style w:type="character" w:customStyle="1" w:styleId="afff7">
    <w:name w:val="（符号）邀请函中一、"/>
    <w:qFormat/>
    <w:rsid w:val="00CD340A"/>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CD340A"/>
    <w:rPr>
      <w:rFonts w:ascii="Arial" w:eastAsia="黑体" w:hAnsi="Arial" w:cs="Arial" w:hint="default"/>
      <w:kern w:val="2"/>
      <w:sz w:val="21"/>
      <w:szCs w:val="21"/>
    </w:rPr>
  </w:style>
  <w:style w:type="character" w:customStyle="1" w:styleId="CharChar9">
    <w:name w:val="Char Char9"/>
    <w:qFormat/>
    <w:rsid w:val="00CD340A"/>
    <w:rPr>
      <w:kern w:val="2"/>
      <w:sz w:val="18"/>
      <w:szCs w:val="18"/>
    </w:rPr>
  </w:style>
  <w:style w:type="character" w:customStyle="1" w:styleId="MMTopic3CharChar">
    <w:name w:val="MM Topic 3 Char Char"/>
    <w:qFormat/>
    <w:rsid w:val="00CD340A"/>
    <w:rPr>
      <w:rFonts w:ascii="宋体" w:eastAsia="宋体" w:hAnsi="宋体" w:hint="eastAsia"/>
      <w:b/>
      <w:bCs/>
      <w:color w:val="000000"/>
      <w:kern w:val="2"/>
      <w:sz w:val="28"/>
      <w:szCs w:val="28"/>
    </w:rPr>
  </w:style>
  <w:style w:type="character" w:customStyle="1" w:styleId="2CharChar0">
    <w:name w:val="样式 小四2 Char Char"/>
    <w:qFormat/>
    <w:rsid w:val="00CD340A"/>
    <w:rPr>
      <w:rFonts w:ascii="宋体" w:eastAsia="宋体" w:hAnsi="宋体" w:hint="eastAsia"/>
      <w:kern w:val="2"/>
      <w:sz w:val="24"/>
      <w:szCs w:val="24"/>
    </w:rPr>
  </w:style>
  <w:style w:type="character" w:customStyle="1" w:styleId="CharChar7">
    <w:name w:val="Char Char7"/>
    <w:qFormat/>
    <w:rsid w:val="00CD340A"/>
    <w:rPr>
      <w:kern w:val="2"/>
      <w:sz w:val="18"/>
      <w:szCs w:val="18"/>
    </w:rPr>
  </w:style>
  <w:style w:type="character" w:customStyle="1" w:styleId="CharChar30">
    <w:name w:val="Char Char3"/>
    <w:qFormat/>
    <w:rsid w:val="00CD340A"/>
    <w:rPr>
      <w:b/>
      <w:bCs/>
      <w:kern w:val="2"/>
      <w:sz w:val="18"/>
      <w:szCs w:val="18"/>
    </w:rPr>
  </w:style>
  <w:style w:type="character" w:customStyle="1" w:styleId="apple-style-span">
    <w:name w:val="apple-style-span"/>
    <w:basedOn w:val="a1"/>
    <w:qFormat/>
    <w:rsid w:val="00CD340A"/>
  </w:style>
  <w:style w:type="character" w:customStyle="1" w:styleId="CharChar4">
    <w:name w:val="Char Char4"/>
    <w:qFormat/>
    <w:rsid w:val="00CD340A"/>
    <w:rPr>
      <w:kern w:val="2"/>
      <w:sz w:val="18"/>
      <w:szCs w:val="18"/>
    </w:rPr>
  </w:style>
  <w:style w:type="character" w:customStyle="1" w:styleId="Char11">
    <w:name w:val="副标题 Char1"/>
    <w:uiPriority w:val="11"/>
    <w:qFormat/>
    <w:rsid w:val="00CD340A"/>
    <w:rPr>
      <w:rFonts w:ascii="Cambria" w:hAnsi="Cambria" w:cs="Times New Roman" w:hint="default"/>
      <w:b/>
      <w:bCs/>
      <w:kern w:val="28"/>
      <w:sz w:val="32"/>
      <w:szCs w:val="32"/>
    </w:rPr>
  </w:style>
  <w:style w:type="character" w:customStyle="1" w:styleId="small">
    <w:name w:val="small"/>
    <w:basedOn w:val="a1"/>
    <w:qFormat/>
    <w:rsid w:val="00CD340A"/>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CD340A"/>
    <w:rPr>
      <w:rFonts w:ascii="Arial" w:eastAsia="黑体" w:hAnsi="Arial" w:cs="Arial" w:hint="default"/>
      <w:kern w:val="2"/>
      <w:sz w:val="24"/>
      <w:szCs w:val="24"/>
    </w:rPr>
  </w:style>
  <w:style w:type="character" w:customStyle="1" w:styleId="CharChar6">
    <w:name w:val="文章正文 Char Char"/>
    <w:qFormat/>
    <w:rsid w:val="00CD340A"/>
    <w:rPr>
      <w:rFonts w:ascii="宋体" w:eastAsia="宋体" w:hAnsi="宋体" w:hint="eastAsia"/>
      <w:kern w:val="2"/>
      <w:sz w:val="24"/>
      <w:szCs w:val="24"/>
      <w:lang w:val="en-US" w:eastAsia="zh-CN" w:bidi="ar-SA"/>
    </w:rPr>
  </w:style>
  <w:style w:type="character" w:customStyle="1" w:styleId="Char12">
    <w:name w:val="正文文本 Char1"/>
    <w:qFormat/>
    <w:rsid w:val="00CD340A"/>
    <w:rPr>
      <w:rFonts w:ascii="Times New Roman" w:eastAsia="宋体" w:hAnsi="Times New Roman" w:cs="Times New Roman" w:hint="default"/>
      <w:kern w:val="0"/>
      <w:sz w:val="18"/>
      <w:szCs w:val="18"/>
    </w:rPr>
  </w:style>
  <w:style w:type="character" w:customStyle="1" w:styleId="CDCharChar">
    <w:name w:val="CD正文 Char Char"/>
    <w:qFormat/>
    <w:rsid w:val="00CD340A"/>
    <w:rPr>
      <w:rFonts w:ascii="宋体" w:eastAsia="宋体" w:hAnsi="宋体" w:hint="eastAsia"/>
      <w:kern w:val="2"/>
      <w:sz w:val="30"/>
      <w:szCs w:val="28"/>
      <w:lang w:val="en-US" w:eastAsia="zh-CN" w:bidi="ar-SA"/>
    </w:rPr>
  </w:style>
  <w:style w:type="character" w:customStyle="1" w:styleId="CharChar20">
    <w:name w:val="Char Char2"/>
    <w:qFormat/>
    <w:rsid w:val="00CD340A"/>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CD340A"/>
    <w:rPr>
      <w:rFonts w:ascii="宋体" w:eastAsia="宋体" w:hAnsi="宋体" w:hint="eastAsia"/>
      <w:kern w:val="2"/>
      <w:sz w:val="21"/>
      <w:lang w:val="en-US" w:eastAsia="zh-CN" w:bidi="ar-SA"/>
    </w:rPr>
  </w:style>
  <w:style w:type="character" w:customStyle="1" w:styleId="CharCharChar">
    <w:name w:val="Char Char Char"/>
    <w:qFormat/>
    <w:rsid w:val="00CD340A"/>
    <w:rPr>
      <w:rFonts w:ascii="宋体" w:eastAsia="宋体" w:hAnsi="宋体" w:hint="eastAsia"/>
      <w:kern w:val="2"/>
      <w:sz w:val="18"/>
      <w:szCs w:val="18"/>
      <w:lang w:val="en-US" w:eastAsia="zh-CN" w:bidi="ar-SA"/>
    </w:rPr>
  </w:style>
  <w:style w:type="character" w:customStyle="1" w:styleId="CharChar60">
    <w:name w:val="Char Char6"/>
    <w:qFormat/>
    <w:rsid w:val="00CD340A"/>
    <w:rPr>
      <w:kern w:val="2"/>
      <w:sz w:val="21"/>
      <w:szCs w:val="24"/>
    </w:rPr>
  </w:style>
  <w:style w:type="character" w:customStyle="1" w:styleId="2Char10">
    <w:name w:val="正文文本缩进 2 Char1"/>
    <w:basedOn w:val="a1"/>
    <w:uiPriority w:val="99"/>
    <w:semiHidden/>
    <w:qFormat/>
    <w:rsid w:val="00CD340A"/>
    <w:rPr>
      <w:rFonts w:ascii="Calibri" w:hAnsi="Calibri" w:cs="Calibri" w:hint="default"/>
      <w:kern w:val="2"/>
      <w:sz w:val="21"/>
      <w:szCs w:val="22"/>
    </w:rPr>
  </w:style>
  <w:style w:type="character" w:customStyle="1" w:styleId="Char14">
    <w:name w:val="正文文本缩进 Char1"/>
    <w:basedOn w:val="a1"/>
    <w:uiPriority w:val="99"/>
    <w:semiHidden/>
    <w:qFormat/>
    <w:rsid w:val="00CD340A"/>
    <w:rPr>
      <w:rFonts w:ascii="Calibri" w:hAnsi="Calibri" w:cs="Calibri" w:hint="default"/>
      <w:kern w:val="2"/>
      <w:sz w:val="21"/>
      <w:szCs w:val="22"/>
    </w:rPr>
  </w:style>
  <w:style w:type="character" w:customStyle="1" w:styleId="Char15">
    <w:name w:val="页脚 Char1"/>
    <w:basedOn w:val="a1"/>
    <w:uiPriority w:val="99"/>
    <w:semiHidden/>
    <w:qFormat/>
    <w:rsid w:val="00CD340A"/>
    <w:rPr>
      <w:rFonts w:ascii="Calibri" w:hAnsi="Calibri" w:cs="Calibri" w:hint="default"/>
      <w:kern w:val="2"/>
      <w:sz w:val="18"/>
      <w:szCs w:val="18"/>
    </w:rPr>
  </w:style>
  <w:style w:type="character" w:customStyle="1" w:styleId="3Char10">
    <w:name w:val="正文文本 3 Char1"/>
    <w:basedOn w:val="a1"/>
    <w:uiPriority w:val="99"/>
    <w:semiHidden/>
    <w:qFormat/>
    <w:rsid w:val="00CD340A"/>
    <w:rPr>
      <w:rFonts w:ascii="Calibri" w:hAnsi="Calibri" w:cs="Calibri" w:hint="default"/>
      <w:kern w:val="2"/>
      <w:sz w:val="16"/>
      <w:szCs w:val="16"/>
    </w:rPr>
  </w:style>
  <w:style w:type="character" w:customStyle="1" w:styleId="3Char11">
    <w:name w:val="正文文本缩进 3 Char1"/>
    <w:basedOn w:val="a1"/>
    <w:uiPriority w:val="99"/>
    <w:semiHidden/>
    <w:qFormat/>
    <w:rsid w:val="00CD340A"/>
    <w:rPr>
      <w:rFonts w:ascii="Calibri" w:hAnsi="Calibri" w:cs="Calibri" w:hint="default"/>
      <w:kern w:val="2"/>
      <w:sz w:val="16"/>
      <w:szCs w:val="16"/>
    </w:rPr>
  </w:style>
  <w:style w:type="character" w:customStyle="1" w:styleId="Char16">
    <w:name w:val="批注框文本 Char1"/>
    <w:basedOn w:val="a1"/>
    <w:uiPriority w:val="99"/>
    <w:semiHidden/>
    <w:qFormat/>
    <w:rsid w:val="00CD340A"/>
    <w:rPr>
      <w:rFonts w:ascii="Calibri" w:hAnsi="Calibri" w:cs="Calibri" w:hint="default"/>
      <w:kern w:val="2"/>
      <w:sz w:val="18"/>
      <w:szCs w:val="18"/>
    </w:rPr>
  </w:style>
  <w:style w:type="character" w:customStyle="1" w:styleId="Char17">
    <w:name w:val="文档结构图 Char1"/>
    <w:basedOn w:val="a1"/>
    <w:uiPriority w:val="99"/>
    <w:semiHidden/>
    <w:qFormat/>
    <w:rsid w:val="00CD340A"/>
    <w:rPr>
      <w:rFonts w:ascii="宋体" w:eastAsia="宋体" w:hAnsi="Calibri" w:hint="eastAsia"/>
      <w:kern w:val="2"/>
      <w:sz w:val="18"/>
      <w:szCs w:val="18"/>
    </w:rPr>
  </w:style>
  <w:style w:type="character" w:customStyle="1" w:styleId="Char18">
    <w:name w:val="页眉 Char1"/>
    <w:basedOn w:val="a1"/>
    <w:uiPriority w:val="99"/>
    <w:semiHidden/>
    <w:qFormat/>
    <w:rsid w:val="00CD340A"/>
    <w:rPr>
      <w:rFonts w:ascii="Calibri" w:hAnsi="Calibri" w:cs="Calibri" w:hint="default"/>
      <w:kern w:val="2"/>
      <w:sz w:val="18"/>
      <w:szCs w:val="18"/>
    </w:rPr>
  </w:style>
  <w:style w:type="character" w:customStyle="1" w:styleId="Char19">
    <w:name w:val="日期 Char1"/>
    <w:basedOn w:val="a1"/>
    <w:uiPriority w:val="99"/>
    <w:semiHidden/>
    <w:qFormat/>
    <w:rsid w:val="00CD340A"/>
    <w:rPr>
      <w:rFonts w:ascii="Calibri" w:hAnsi="Calibri" w:cs="Calibri" w:hint="default"/>
      <w:kern w:val="2"/>
      <w:sz w:val="21"/>
      <w:szCs w:val="22"/>
    </w:rPr>
  </w:style>
  <w:style w:type="character" w:customStyle="1" w:styleId="Char3">
    <w:name w:val="正文文本 Char3"/>
    <w:basedOn w:val="a1"/>
    <w:uiPriority w:val="99"/>
    <w:semiHidden/>
    <w:qFormat/>
    <w:rsid w:val="00CD340A"/>
    <w:rPr>
      <w:rFonts w:ascii="Calibri" w:hAnsi="Calibri" w:cs="Calibri" w:hint="default"/>
      <w:kern w:val="2"/>
      <w:sz w:val="21"/>
      <w:szCs w:val="22"/>
    </w:rPr>
  </w:style>
  <w:style w:type="character" w:customStyle="1" w:styleId="Char20">
    <w:name w:val="纯文本 Char2"/>
    <w:basedOn w:val="a1"/>
    <w:uiPriority w:val="99"/>
    <w:semiHidden/>
    <w:qFormat/>
    <w:rsid w:val="00CD340A"/>
    <w:rPr>
      <w:rFonts w:ascii="宋体" w:eastAsia="宋体" w:hAnsi="Courier New" w:cs="Courier New" w:hint="eastAsia"/>
      <w:kern w:val="2"/>
      <w:sz w:val="21"/>
      <w:szCs w:val="21"/>
    </w:rPr>
  </w:style>
  <w:style w:type="character" w:customStyle="1" w:styleId="Char1a">
    <w:name w:val="正文首行缩进 Char1"/>
    <w:basedOn w:val="Char3"/>
    <w:uiPriority w:val="99"/>
    <w:semiHidden/>
    <w:qFormat/>
    <w:rsid w:val="00CD340A"/>
    <w:rPr>
      <w:rFonts w:ascii="Calibri" w:hAnsi="Calibri" w:cs="Calibri" w:hint="default"/>
      <w:kern w:val="2"/>
      <w:sz w:val="21"/>
      <w:szCs w:val="22"/>
    </w:rPr>
  </w:style>
  <w:style w:type="character" w:customStyle="1" w:styleId="2Char11">
    <w:name w:val="正文文本 2 Char1"/>
    <w:basedOn w:val="a1"/>
    <w:uiPriority w:val="99"/>
    <w:semiHidden/>
    <w:qFormat/>
    <w:rsid w:val="00CD340A"/>
    <w:rPr>
      <w:rFonts w:ascii="Calibri" w:hAnsi="Calibri" w:cs="Calibri" w:hint="default"/>
      <w:kern w:val="2"/>
      <w:sz w:val="21"/>
      <w:szCs w:val="22"/>
    </w:rPr>
  </w:style>
  <w:style w:type="character" w:customStyle="1" w:styleId="Char21">
    <w:name w:val="副标题 Char2"/>
    <w:basedOn w:val="a1"/>
    <w:uiPriority w:val="11"/>
    <w:qFormat/>
    <w:rsid w:val="00CD340A"/>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CD340A"/>
    <w:rPr>
      <w:kern w:val="2"/>
      <w:sz w:val="21"/>
    </w:rPr>
  </w:style>
  <w:style w:type="table" w:styleId="afff8">
    <w:name w:val="Table Grid"/>
    <w:basedOn w:val="a2"/>
    <w:uiPriority w:val="59"/>
    <w:qFormat/>
    <w:rsid w:val="00CD34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a"/>
    <w:qFormat/>
    <w:rsid w:val="00CD340A"/>
  </w:style>
  <w:style w:type="paragraph" w:customStyle="1" w:styleId="afff9">
    <w:name w:val="项目符号：一级"/>
    <w:basedOn w:val="affd"/>
    <w:next w:val="affd"/>
    <w:qFormat/>
    <w:rsid w:val="00CD340A"/>
  </w:style>
  <w:style w:type="paragraph" w:styleId="18">
    <w:name w:val="index 1"/>
    <w:basedOn w:val="a0"/>
    <w:next w:val="a0"/>
    <w:autoRedefine/>
    <w:semiHidden/>
    <w:unhideWhenUsed/>
    <w:qFormat/>
    <w:rsid w:val="00CD340A"/>
  </w:style>
  <w:style w:type="paragraph" w:customStyle="1" w:styleId="19">
    <w:name w:val="修订1"/>
    <w:uiPriority w:val="99"/>
    <w:qFormat/>
    <w:rsid w:val="00CD340A"/>
    <w:pPr>
      <w:spacing w:after="200" w:line="276" w:lineRule="auto"/>
    </w:pPr>
    <w:rPr>
      <w:rFonts w:ascii="Calibri" w:eastAsia="宋体" w:hAnsi="Calibri" w:cs="Times New Roman"/>
    </w:rPr>
  </w:style>
  <w:style w:type="paragraph" w:customStyle="1" w:styleId="Normal59">
    <w:name w:val="Normal_59"/>
    <w:qFormat/>
    <w:rsid w:val="00CD340A"/>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qFormat/>
    <w:rsid w:val="00CD340A"/>
    <w:rPr>
      <w:rFonts w:ascii="Tahoma" w:hAnsi="Tahoma"/>
      <w:sz w:val="24"/>
      <w:szCs w:val="20"/>
    </w:rPr>
  </w:style>
  <w:style w:type="paragraph" w:customStyle="1" w:styleId="Default">
    <w:name w:val="Default"/>
    <w:qFormat/>
    <w:rsid w:val="00CD340A"/>
    <w:pPr>
      <w:widowControl w:val="0"/>
      <w:autoSpaceDE w:val="0"/>
      <w:autoSpaceDN w:val="0"/>
      <w:adjustRightInd w:val="0"/>
    </w:pPr>
    <w:rPr>
      <w:rFonts w:ascii="宋体" w:eastAsia="宋体" w:hAnsi="Calibri" w:cs="宋体"/>
      <w:color w:val="000000"/>
      <w:kern w:val="0"/>
      <w:sz w:val="24"/>
      <w:szCs w:val="24"/>
    </w:rPr>
  </w:style>
  <w:style w:type="paragraph" w:customStyle="1" w:styleId="111">
    <w:name w:val="列出段落11"/>
    <w:basedOn w:val="a0"/>
    <w:uiPriority w:val="99"/>
    <w:qFormat/>
    <w:rsid w:val="00CD340A"/>
    <w:pPr>
      <w:ind w:firstLineChars="200" w:firstLine="420"/>
    </w:pPr>
    <w:rPr>
      <w:rFonts w:ascii="Times New Roman" w:hAnsi="Times New Roman"/>
    </w:rPr>
  </w:style>
  <w:style w:type="paragraph" w:customStyle="1" w:styleId="1a">
    <w:name w:val="列表段落1"/>
    <w:basedOn w:val="a0"/>
    <w:uiPriority w:val="99"/>
    <w:qFormat/>
    <w:rsid w:val="00CD340A"/>
    <w:pPr>
      <w:ind w:firstLineChars="200" w:firstLine="420"/>
    </w:pPr>
  </w:style>
  <w:style w:type="character" w:customStyle="1" w:styleId="NormalCharacter">
    <w:name w:val="NormalCharacter"/>
    <w:qFormat/>
    <w:rsid w:val="00CD340A"/>
  </w:style>
  <w:style w:type="paragraph" w:customStyle="1" w:styleId="BodyText">
    <w:name w:val="BodyText"/>
    <w:basedOn w:val="a0"/>
    <w:qFormat/>
    <w:rsid w:val="00CD340A"/>
    <w:pPr>
      <w:widowControl/>
      <w:spacing w:after="120"/>
      <w:textAlignment w:val="baseline"/>
    </w:pPr>
    <w:rPr>
      <w:rFonts w:cstheme="minorBidi"/>
    </w:rPr>
  </w:style>
  <w:style w:type="character" w:customStyle="1" w:styleId="AnnotationReference">
    <w:name w:val="AnnotationReference"/>
    <w:qFormat/>
    <w:rsid w:val="00CD340A"/>
    <w:rPr>
      <w:sz w:val="21"/>
      <w:szCs w:val="21"/>
    </w:rPr>
  </w:style>
  <w:style w:type="paragraph" w:customStyle="1" w:styleId="179">
    <w:name w:val="179"/>
    <w:basedOn w:val="a0"/>
    <w:qFormat/>
    <w:rsid w:val="00CD340A"/>
    <w:pPr>
      <w:widowControl/>
      <w:ind w:firstLineChars="200" w:firstLine="420"/>
      <w:textAlignment w:val="baseline"/>
    </w:pPr>
    <w:rPr>
      <w:rFonts w:cstheme="minorBidi"/>
    </w:rPr>
  </w:style>
  <w:style w:type="paragraph" w:customStyle="1" w:styleId="Heading3">
    <w:name w:val="Heading3"/>
    <w:basedOn w:val="a0"/>
    <w:next w:val="a0"/>
    <w:link w:val="UserStyle4"/>
    <w:qFormat/>
    <w:rsid w:val="00CD340A"/>
    <w:pPr>
      <w:widowControl/>
      <w:spacing w:before="100" w:beforeAutospacing="1" w:after="100" w:afterAutospacing="1"/>
      <w:jc w:val="left"/>
      <w:textAlignment w:val="baseline"/>
    </w:pPr>
    <w:rPr>
      <w:rFonts w:ascii="宋体" w:hAnsi="宋体"/>
      <w:b/>
      <w:bCs/>
      <w:kern w:val="0"/>
      <w:sz w:val="27"/>
      <w:szCs w:val="27"/>
    </w:rPr>
  </w:style>
  <w:style w:type="character" w:customStyle="1" w:styleId="UserStyle4">
    <w:name w:val="UserStyle_4"/>
    <w:link w:val="Heading3"/>
    <w:qFormat/>
    <w:rsid w:val="00CD340A"/>
    <w:rPr>
      <w:rFonts w:ascii="宋体" w:eastAsia="宋体" w:hAnsi="宋体" w:cs="Times New Roman"/>
      <w:b/>
      <w:bCs/>
      <w:kern w:val="0"/>
      <w:sz w:val="27"/>
      <w:szCs w:val="27"/>
    </w:rPr>
  </w:style>
  <w:style w:type="character" w:customStyle="1" w:styleId="CharChar">
    <w:name w:val="样式 Char Char"/>
    <w:link w:val="affb"/>
    <w:qFormat/>
    <w:locked/>
    <w:rsid w:val="00CD340A"/>
    <w:rPr>
      <w:rFonts w:ascii="宋体" w:eastAsia="宋体" w:hAnsi="宋体" w:cs="宋体"/>
      <w:kern w:val="0"/>
      <w:sz w:val="24"/>
      <w:szCs w:val="24"/>
    </w:rPr>
  </w:style>
  <w:style w:type="paragraph" w:styleId="HTML">
    <w:name w:val="HTML Preformatted"/>
    <w:basedOn w:val="a0"/>
    <w:link w:val="HTML0"/>
    <w:unhideWhenUsed/>
    <w:qFormat/>
    <w:rsid w:val="00CD34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0">
    <w:name w:val="HTML 预设格式 字符"/>
    <w:basedOn w:val="a1"/>
    <w:link w:val="HTML"/>
    <w:rsid w:val="00CD340A"/>
    <w:rPr>
      <w:rFonts w:ascii="Arial" w:eastAsia="宋体" w:hAnsi="Arial" w:cs="Arial"/>
      <w:kern w:val="0"/>
      <w:sz w:val="24"/>
    </w:rPr>
  </w:style>
  <w:style w:type="character" w:customStyle="1" w:styleId="Char5">
    <w:name w:val="*正文 Char"/>
    <w:link w:val="afffa"/>
    <w:rsid w:val="00CD340A"/>
    <w:rPr>
      <w:rFonts w:ascii="Tahoma" w:eastAsia="宋体" w:hAnsi="Tahoma" w:cs="Times New Roman"/>
      <w:sz w:val="24"/>
      <w:szCs w:val="24"/>
    </w:rPr>
  </w:style>
  <w:style w:type="paragraph" w:customStyle="1" w:styleId="afffa">
    <w:name w:val="*正文"/>
    <w:basedOn w:val="a0"/>
    <w:link w:val="Char5"/>
    <w:rsid w:val="00CD340A"/>
    <w:pPr>
      <w:widowControl/>
      <w:spacing w:line="400" w:lineRule="exact"/>
      <w:ind w:firstLineChars="200" w:firstLine="200"/>
      <w:jc w:val="left"/>
    </w:pPr>
    <w:rPr>
      <w:rFonts w:ascii="Tahoma" w:hAnsi="Tahoma"/>
      <w:sz w:val="24"/>
      <w:szCs w:val="24"/>
    </w:rPr>
  </w:style>
  <w:style w:type="character" w:customStyle="1" w:styleId="1b">
    <w:name w:val="列出段落 字符1"/>
    <w:uiPriority w:val="34"/>
    <w:qFormat/>
    <w:locked/>
    <w:rsid w:val="00C77111"/>
    <w:rPr>
      <w:rFonts w:ascii="Calibri" w:hAnsi="Calibri"/>
    </w:rPr>
  </w:style>
  <w:style w:type="character" w:styleId="afffb">
    <w:name w:val="Strong"/>
    <w:qFormat/>
    <w:rsid w:val="00C81C15"/>
    <w:rPr>
      <w:b/>
      <w:bCs/>
    </w:rPr>
  </w:style>
  <w:style w:type="character" w:styleId="afffc">
    <w:name w:val="page number"/>
    <w:basedOn w:val="a1"/>
    <w:qFormat/>
    <w:rsid w:val="00C81C15"/>
  </w:style>
  <w:style w:type="paragraph" w:customStyle="1" w:styleId="afffd">
    <w:uiPriority w:val="99"/>
    <w:unhideWhenUsed/>
    <w:qFormat/>
    <w:rsid w:val="00C81C15"/>
    <w:pPr>
      <w:widowControl w:val="0"/>
      <w:jc w:val="both"/>
    </w:pPr>
    <w:rPr>
      <w:rFonts w:ascii="Calibri" w:eastAsia="宋体" w:hAnsi="Calibri" w:cs="Times New Roman"/>
    </w:rPr>
  </w:style>
  <w:style w:type="character" w:customStyle="1" w:styleId="1Char0">
    <w:name w:val="标题 1 Char"/>
    <w:rsid w:val="00C81C15"/>
    <w:rPr>
      <w:rFonts w:ascii="宋体" w:hAnsi="宋体"/>
      <w:b/>
      <w:bCs/>
      <w:spacing w:val="-20"/>
      <w:kern w:val="44"/>
      <w:sz w:val="32"/>
      <w:szCs w:val="32"/>
      <w:lang w:val="x-none" w:eastAsia="x-none"/>
    </w:rPr>
  </w:style>
  <w:style w:type="character" w:customStyle="1" w:styleId="2Char">
    <w:name w:val="标题 2 Char"/>
    <w:qFormat/>
    <w:rsid w:val="00C81C15"/>
    <w:rPr>
      <w:rFonts w:ascii="宋体" w:hAnsi="宋体"/>
      <w:b/>
      <w:bCs/>
      <w:kern w:val="2"/>
      <w:sz w:val="28"/>
      <w:szCs w:val="28"/>
      <w:lang w:val="x-none" w:eastAsia="x-none"/>
    </w:rPr>
  </w:style>
  <w:style w:type="character" w:customStyle="1" w:styleId="3Char">
    <w:name w:val="标题 3 Char"/>
    <w:qFormat/>
    <w:rsid w:val="00C81C15"/>
    <w:rPr>
      <w:rFonts w:ascii="宋体" w:hAnsi="宋体"/>
      <w:b/>
      <w:bCs/>
      <w:color w:val="000000"/>
      <w:sz w:val="28"/>
      <w:szCs w:val="28"/>
      <w:lang w:val="x-none" w:eastAsia="x-none"/>
    </w:rPr>
  </w:style>
  <w:style w:type="character" w:customStyle="1" w:styleId="4Char">
    <w:name w:val="标题 4 Char"/>
    <w:uiPriority w:val="9"/>
    <w:qFormat/>
    <w:rsid w:val="00C81C15"/>
    <w:rPr>
      <w:rFonts w:ascii="Arial" w:hAnsi="Arial"/>
      <w:b/>
      <w:bCs/>
      <w:sz w:val="28"/>
      <w:szCs w:val="28"/>
      <w:lang w:val="x-none" w:eastAsia="x-none"/>
    </w:rPr>
  </w:style>
  <w:style w:type="character" w:customStyle="1" w:styleId="5Char">
    <w:name w:val="标题 5 Char"/>
    <w:qFormat/>
    <w:rsid w:val="00C81C15"/>
    <w:rPr>
      <w:rFonts w:ascii="Calibri" w:hAnsi="Calibri"/>
      <w:b/>
      <w:bCs/>
      <w:sz w:val="28"/>
      <w:szCs w:val="28"/>
      <w:lang w:val="x-none" w:eastAsia="x-none"/>
    </w:rPr>
  </w:style>
  <w:style w:type="character" w:customStyle="1" w:styleId="6Char">
    <w:name w:val="标题 6 Char"/>
    <w:rsid w:val="00C81C15"/>
    <w:rPr>
      <w:rFonts w:ascii="Arial" w:hAnsi="Arial"/>
      <w:b/>
      <w:bCs/>
      <w:sz w:val="28"/>
      <w:szCs w:val="18"/>
      <w:lang w:val="x-none" w:eastAsia="x-none"/>
    </w:rPr>
  </w:style>
  <w:style w:type="character" w:customStyle="1" w:styleId="7Char">
    <w:name w:val="标题 7 Char"/>
    <w:qFormat/>
    <w:rsid w:val="00C81C15"/>
    <w:rPr>
      <w:rFonts w:ascii="Arial Narrow" w:eastAsia="宋体" w:hAnsi="Arial Narrow"/>
      <w:b/>
      <w:bCs/>
      <w:iCs/>
      <w:szCs w:val="24"/>
      <w:lang w:eastAsia="en-US" w:bidi="ar-SA"/>
    </w:rPr>
  </w:style>
  <w:style w:type="character" w:customStyle="1" w:styleId="8Char">
    <w:name w:val="标题 8 Char"/>
    <w:qFormat/>
    <w:rsid w:val="00C81C15"/>
    <w:rPr>
      <w:rFonts w:ascii="Arial" w:eastAsia="黑体" w:hAnsi="Arial"/>
      <w:sz w:val="24"/>
      <w:szCs w:val="24"/>
      <w:lang w:bidi="ar-SA"/>
    </w:rPr>
  </w:style>
  <w:style w:type="character" w:customStyle="1" w:styleId="9Char">
    <w:name w:val="标题 9 Char"/>
    <w:qFormat/>
    <w:rsid w:val="00C81C15"/>
    <w:rPr>
      <w:rFonts w:ascii="Arial" w:eastAsia="黑体" w:hAnsi="Arial"/>
      <w:szCs w:val="21"/>
      <w:lang w:bidi="ar-SA"/>
    </w:rPr>
  </w:style>
  <w:style w:type="character" w:customStyle="1" w:styleId="Char6">
    <w:name w:val="文档结构图 Char"/>
    <w:qFormat/>
    <w:rsid w:val="00C81C15"/>
    <w:rPr>
      <w:rFonts w:eastAsia="宋体"/>
      <w:sz w:val="18"/>
      <w:szCs w:val="18"/>
      <w:lang w:bidi="ar-SA"/>
    </w:rPr>
  </w:style>
  <w:style w:type="character" w:customStyle="1" w:styleId="Char7">
    <w:name w:val="正文文本缩进 Char"/>
    <w:qFormat/>
    <w:rsid w:val="00C81C15"/>
    <w:rPr>
      <w:rFonts w:eastAsia="宋体"/>
      <w:szCs w:val="24"/>
      <w:lang w:bidi="ar-SA"/>
    </w:rPr>
  </w:style>
  <w:style w:type="character" w:customStyle="1" w:styleId="Char8">
    <w:name w:val="批注框文本 Char"/>
    <w:qFormat/>
    <w:rsid w:val="00C81C15"/>
    <w:rPr>
      <w:rFonts w:eastAsia="宋体"/>
      <w:sz w:val="18"/>
      <w:szCs w:val="18"/>
      <w:lang w:bidi="ar-SA"/>
    </w:rPr>
  </w:style>
  <w:style w:type="character" w:customStyle="1" w:styleId="Char9">
    <w:name w:val="副标题 Char"/>
    <w:qFormat/>
    <w:rsid w:val="00C81C15"/>
    <w:rPr>
      <w:rFonts w:ascii="Cambria" w:hAnsi="Cambria"/>
      <w:b/>
      <w:bCs/>
      <w:kern w:val="28"/>
      <w:sz w:val="32"/>
      <w:szCs w:val="32"/>
    </w:rPr>
  </w:style>
  <w:style w:type="character" w:customStyle="1" w:styleId="3Char0">
    <w:name w:val="正文文本缩进 3 Char"/>
    <w:rsid w:val="00C81C15"/>
    <w:rPr>
      <w:rFonts w:ascii="宋体" w:eastAsia="宋体" w:hAnsi="宋体"/>
      <w:sz w:val="28"/>
      <w:szCs w:val="28"/>
      <w:lang w:bidi="ar-SA"/>
    </w:rPr>
  </w:style>
  <w:style w:type="character" w:customStyle="1" w:styleId="Chara">
    <w:name w:val="正文首行缩进 Char"/>
    <w:rsid w:val="00C81C15"/>
    <w:rPr>
      <w:rFonts w:eastAsia="宋体"/>
      <w:sz w:val="18"/>
      <w:szCs w:val="18"/>
      <w:lang w:bidi="ar-SA"/>
    </w:rPr>
  </w:style>
  <w:style w:type="character" w:customStyle="1" w:styleId="Char22">
    <w:name w:val="正文文本 Char2"/>
    <w:basedOn w:val="a1"/>
    <w:rsid w:val="00C81C15"/>
  </w:style>
  <w:style w:type="character" w:customStyle="1" w:styleId="Charb">
    <w:name w:val="日期 Char"/>
    <w:rsid w:val="00C81C15"/>
    <w:rPr>
      <w:rFonts w:eastAsia="宋体"/>
      <w:sz w:val="24"/>
      <w:szCs w:val="24"/>
      <w:lang w:bidi="ar-SA"/>
    </w:rPr>
  </w:style>
  <w:style w:type="character" w:customStyle="1" w:styleId="Charc">
    <w:name w:val="页眉 Char"/>
    <w:rsid w:val="00C81C15"/>
    <w:rPr>
      <w:rFonts w:ascii="Calibri" w:eastAsia="宋体" w:hAnsi="Calibri"/>
      <w:sz w:val="18"/>
      <w:szCs w:val="18"/>
      <w:lang w:bidi="ar-SA"/>
    </w:rPr>
  </w:style>
  <w:style w:type="character" w:customStyle="1" w:styleId="2Char0">
    <w:name w:val="正文文本 2 Char"/>
    <w:rsid w:val="00C81C15"/>
    <w:rPr>
      <w:rFonts w:eastAsia="宋体"/>
      <w:sz w:val="18"/>
      <w:szCs w:val="18"/>
      <w:lang w:bidi="ar-SA"/>
    </w:rPr>
  </w:style>
  <w:style w:type="character" w:customStyle="1" w:styleId="2Char2">
    <w:name w:val="正文文本缩进 2 Char"/>
    <w:basedOn w:val="a1"/>
    <w:qFormat/>
    <w:rsid w:val="00C81C15"/>
  </w:style>
  <w:style w:type="character" w:customStyle="1" w:styleId="Char1b">
    <w:name w:val="纯文本 Char1"/>
    <w:qFormat/>
    <w:rsid w:val="00C81C15"/>
    <w:rPr>
      <w:rFonts w:ascii="宋体" w:eastAsia="宋体" w:hAnsi="Courier New"/>
      <w:szCs w:val="18"/>
      <w:lang w:bidi="ar-SA"/>
    </w:rPr>
  </w:style>
  <w:style w:type="character" w:customStyle="1" w:styleId="3Char2">
    <w:name w:val="正文文本 3 Char"/>
    <w:qFormat/>
    <w:rsid w:val="00C81C15"/>
    <w:rPr>
      <w:rFonts w:eastAsia="黑体"/>
      <w:kern w:val="2"/>
      <w:sz w:val="44"/>
      <w:szCs w:val="24"/>
      <w:lang w:val="en-US" w:eastAsia="zh-CN" w:bidi="ar-SA"/>
    </w:rPr>
  </w:style>
  <w:style w:type="character" w:customStyle="1" w:styleId="Chard">
    <w:name w:val="页脚 Char"/>
    <w:qFormat/>
    <w:rsid w:val="00C81C15"/>
    <w:rPr>
      <w:rFonts w:ascii="Calibri" w:eastAsia="宋体" w:hAnsi="Calibri"/>
      <w:sz w:val="18"/>
      <w:szCs w:val="18"/>
      <w:lang w:bidi="ar-SA"/>
    </w:rPr>
  </w:style>
  <w:style w:type="paragraph" w:customStyle="1" w:styleId="Char1CharCharCharCharCharChar11">
    <w:name w:val="Char1 Char Char Char Char Char Char11"/>
    <w:basedOn w:val="a0"/>
    <w:rsid w:val="00C81C15"/>
    <w:rPr>
      <w:rFonts w:ascii="Tahoma" w:hAnsi="Tahoma"/>
      <w:sz w:val="24"/>
      <w:szCs w:val="20"/>
    </w:rPr>
  </w:style>
  <w:style w:type="character" w:customStyle="1" w:styleId="Chare">
    <w:name w:val="列出段落 Char"/>
    <w:uiPriority w:val="34"/>
    <w:qFormat/>
    <w:rsid w:val="00C81C15"/>
    <w:rPr>
      <w:rFonts w:ascii="Calibri" w:hAnsi="Calibri"/>
      <w:kern w:val="2"/>
      <w:sz w:val="21"/>
      <w:szCs w:val="22"/>
    </w:rPr>
  </w:style>
  <w:style w:type="character" w:customStyle="1" w:styleId="Charf">
    <w:name w:val="标书（正文） Char"/>
    <w:qFormat/>
    <w:rsid w:val="00C81C15"/>
    <w:rPr>
      <w:rFonts w:ascii="宋体" w:eastAsia="宋体" w:hAnsi="宋体" w:hint="eastAsia"/>
      <w:b/>
      <w:kern w:val="10"/>
      <w:sz w:val="21"/>
      <w:szCs w:val="21"/>
      <w:lang w:val="en-US" w:eastAsia="zh-CN" w:bidi="ar-SA"/>
    </w:rPr>
  </w:style>
  <w:style w:type="character" w:customStyle="1" w:styleId="font31">
    <w:name w:val="font31"/>
    <w:qFormat/>
    <w:rsid w:val="00C81C15"/>
    <w:rPr>
      <w:rFonts w:ascii="宋体" w:eastAsia="宋体" w:hAnsi="宋体" w:cs="宋体" w:hint="eastAsia"/>
      <w:color w:val="000000"/>
      <w:sz w:val="20"/>
      <w:szCs w:val="20"/>
      <w:u w:val="none"/>
    </w:rPr>
  </w:style>
  <w:style w:type="paragraph" w:customStyle="1" w:styleId="font5">
    <w:name w:val="font5"/>
    <w:basedOn w:val="a0"/>
    <w:qFormat/>
    <w:rsid w:val="00C81C15"/>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font7">
    <w:name w:val="font7"/>
    <w:basedOn w:val="a0"/>
    <w:qFormat/>
    <w:rsid w:val="00C81C15"/>
    <w:pPr>
      <w:widowControl/>
      <w:spacing w:before="100" w:beforeAutospacing="1" w:after="100" w:afterAutospacing="1"/>
      <w:jc w:val="left"/>
    </w:pPr>
    <w:rPr>
      <w:rFonts w:ascii="宋体" w:hAnsi="宋体" w:cs="宋体"/>
      <w:color w:val="FF0000"/>
      <w:kern w:val="0"/>
      <w:sz w:val="20"/>
      <w:szCs w:val="20"/>
    </w:rPr>
  </w:style>
  <w:style w:type="paragraph" w:customStyle="1" w:styleId="xl80">
    <w:name w:val="xl80"/>
    <w:basedOn w:val="a0"/>
    <w:qFormat/>
    <w:rsid w:val="00C81C15"/>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0"/>
    <w:qFormat/>
    <w:rsid w:val="00C81C15"/>
    <w:pPr>
      <w:widowControl/>
      <w:spacing w:before="100" w:beforeAutospacing="1" w:after="100" w:afterAutospacing="1"/>
      <w:jc w:val="left"/>
    </w:pPr>
    <w:rPr>
      <w:rFonts w:ascii="宋体" w:hAnsi="宋体" w:cs="宋体"/>
      <w:color w:val="1F497D"/>
      <w:kern w:val="0"/>
      <w:sz w:val="24"/>
      <w:szCs w:val="24"/>
    </w:rPr>
  </w:style>
  <w:style w:type="paragraph" w:customStyle="1" w:styleId="xl82">
    <w:name w:val="xl82"/>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xl83">
    <w:name w:val="xl83"/>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84">
    <w:name w:val="xl8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5">
    <w:name w:val="xl85"/>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6">
    <w:name w:val="xl86"/>
    <w:basedOn w:val="a0"/>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7">
    <w:name w:val="xl87"/>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8">
    <w:name w:val="xl8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9">
    <w:name w:val="xl8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0">
    <w:name w:val="xl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1">
    <w:name w:val="xl9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2">
    <w:name w:val="xl9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3">
    <w:name w:val="xl9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4">
    <w:name w:val="xl94"/>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5">
    <w:name w:val="xl95"/>
    <w:basedOn w:val="a0"/>
    <w:rsid w:val="00C81C15"/>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6">
    <w:name w:val="xl9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97">
    <w:name w:val="xl9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99">
    <w:name w:val="xl9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1F497D"/>
      <w:kern w:val="0"/>
      <w:sz w:val="24"/>
      <w:szCs w:val="24"/>
    </w:rPr>
  </w:style>
  <w:style w:type="paragraph" w:customStyle="1" w:styleId="xl100">
    <w:name w:val="xl10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1F497D"/>
      <w:kern w:val="0"/>
      <w:sz w:val="24"/>
      <w:szCs w:val="24"/>
    </w:rPr>
  </w:style>
  <w:style w:type="paragraph" w:customStyle="1" w:styleId="xl101">
    <w:name w:val="xl1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2">
    <w:name w:val="xl10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03">
    <w:name w:val="xl10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4">
    <w:name w:val="xl10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xl105">
    <w:name w:val="xl10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8">
    <w:name w:val="xl108"/>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9">
    <w:name w:val="xl10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10">
    <w:name w:val="xl11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111">
    <w:name w:val="xl111"/>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xl112">
    <w:name w:val="xl112"/>
    <w:basedOn w:val="a0"/>
    <w:qFormat/>
    <w:rsid w:val="00C81C15"/>
    <w:pPr>
      <w:widowControl/>
      <w:spacing w:before="100" w:beforeAutospacing="1" w:after="100" w:afterAutospacing="1"/>
      <w:jc w:val="center"/>
    </w:pPr>
    <w:rPr>
      <w:rFonts w:ascii="宋体" w:hAnsi="宋体" w:cs="宋体"/>
      <w:b/>
      <w:bCs/>
      <w:kern w:val="0"/>
      <w:sz w:val="32"/>
      <w:szCs w:val="32"/>
    </w:rPr>
  </w:style>
  <w:style w:type="paragraph" w:customStyle="1" w:styleId="xl113">
    <w:name w:val="xl11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4">
    <w:name w:val="xl114"/>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5">
    <w:name w:val="xl11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116">
    <w:name w:val="xl11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7">
    <w:name w:val="xl11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8">
    <w:name w:val="xl11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9">
    <w:name w:val="xl119"/>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xl120">
    <w:name w:val="xl12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1">
    <w:name w:val="xl12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2">
    <w:name w:val="xl12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3">
    <w:name w:val="xl12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5">
    <w:name w:val="xl12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6">
    <w:name w:val="xl12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7">
    <w:name w:val="xl12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8">
    <w:name w:val="xl12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9">
    <w:name w:val="xl129"/>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xl130">
    <w:name w:val="xl130"/>
    <w:basedOn w:val="a0"/>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1">
    <w:name w:val="xl131"/>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2">
    <w:name w:val="xl13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3">
    <w:name w:val="xl13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4">
    <w:name w:val="xl13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5">
    <w:name w:val="xl135"/>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36">
    <w:name w:val="xl136"/>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7">
    <w:name w:val="xl13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8">
    <w:name w:val="xl13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9">
    <w:name w:val="xl139"/>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xl140">
    <w:name w:val="xl140"/>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1">
    <w:name w:val="xl14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C00000"/>
      <w:kern w:val="0"/>
      <w:sz w:val="20"/>
      <w:szCs w:val="20"/>
    </w:rPr>
  </w:style>
  <w:style w:type="paragraph" w:customStyle="1" w:styleId="xl142">
    <w:name w:val="xl14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FF0000"/>
      <w:kern w:val="0"/>
      <w:sz w:val="20"/>
      <w:szCs w:val="20"/>
    </w:rPr>
  </w:style>
  <w:style w:type="paragraph" w:customStyle="1" w:styleId="xl143">
    <w:name w:val="xl14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44">
    <w:name w:val="xl144"/>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5">
    <w:name w:val="xl14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6">
    <w:name w:val="xl14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7">
    <w:name w:val="xl14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48">
    <w:name w:val="xl14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149">
    <w:name w:val="xl149"/>
    <w:basedOn w:val="a0"/>
    <w:rsid w:val="00C81C15"/>
    <w:pPr>
      <w:widowControl/>
      <w:spacing w:before="100" w:beforeAutospacing="1" w:after="100" w:afterAutospacing="1"/>
      <w:jc w:val="center"/>
    </w:pPr>
    <w:rPr>
      <w:rFonts w:ascii="黑体" w:eastAsia="黑体" w:hAnsi="黑体" w:cs="宋体"/>
      <w:kern w:val="0"/>
      <w:sz w:val="40"/>
      <w:szCs w:val="40"/>
    </w:rPr>
  </w:style>
  <w:style w:type="paragraph" w:customStyle="1" w:styleId="xl150">
    <w:name w:val="xl150"/>
    <w:basedOn w:val="a0"/>
    <w:rsid w:val="00C81C15"/>
    <w:pPr>
      <w:widowControl/>
      <w:spacing w:before="100" w:beforeAutospacing="1" w:after="100" w:afterAutospacing="1"/>
      <w:jc w:val="center"/>
    </w:pPr>
    <w:rPr>
      <w:rFonts w:ascii="宋体" w:hAnsi="宋体" w:cs="宋体"/>
      <w:b/>
      <w:bCs/>
      <w:kern w:val="0"/>
      <w:sz w:val="32"/>
      <w:szCs w:val="32"/>
    </w:rPr>
  </w:style>
  <w:style w:type="paragraph" w:customStyle="1" w:styleId="xl151">
    <w:name w:val="xl151"/>
    <w:basedOn w:val="a0"/>
    <w:qFormat/>
    <w:rsid w:val="00C81C15"/>
    <w:pPr>
      <w:widowControl/>
      <w:spacing w:before="100" w:beforeAutospacing="1" w:after="100" w:afterAutospacing="1"/>
      <w:jc w:val="center"/>
    </w:pPr>
    <w:rPr>
      <w:rFonts w:ascii="宋体" w:hAnsi="宋体" w:cs="宋体"/>
      <w:b/>
      <w:bCs/>
      <w:color w:val="000000"/>
      <w:kern w:val="0"/>
      <w:sz w:val="32"/>
      <w:szCs w:val="32"/>
    </w:rPr>
  </w:style>
  <w:style w:type="paragraph" w:customStyle="1" w:styleId="xl152">
    <w:name w:val="xl152"/>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53">
    <w:name w:val="xl15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54">
    <w:name w:val="xl15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5">
    <w:name w:val="xl15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56">
    <w:name w:val="xl15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57">
    <w:name w:val="xl15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58">
    <w:name w:val="xl15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59">
    <w:name w:val="xl15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60">
    <w:name w:val="xl16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61">
    <w:name w:val="xl16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62">
    <w:name w:val="xl16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63">
    <w:name w:val="xl16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4">
    <w:name w:val="xl16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5">
    <w:name w:val="xl16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66">
    <w:name w:val="xl166"/>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sz w:val="20"/>
      <w:szCs w:val="20"/>
    </w:rPr>
  </w:style>
  <w:style w:type="paragraph" w:customStyle="1" w:styleId="xl167">
    <w:name w:val="xl16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8">
    <w:name w:val="xl16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69">
    <w:name w:val="xl16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0">
    <w:name w:val="xl17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71">
    <w:name w:val="xl17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2">
    <w:name w:val="xl17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173">
    <w:name w:val="xl17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u w:val="single"/>
    </w:rPr>
  </w:style>
  <w:style w:type="paragraph" w:customStyle="1" w:styleId="xl174">
    <w:name w:val="xl17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5">
    <w:name w:val="xl17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76">
    <w:name w:val="xl17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7">
    <w:name w:val="xl177"/>
    <w:basedOn w:val="a0"/>
    <w:rsid w:val="00C81C15"/>
    <w:pPr>
      <w:widowControl/>
      <w:spacing w:before="100" w:beforeAutospacing="1" w:after="100" w:afterAutospacing="1"/>
      <w:jc w:val="left"/>
    </w:pPr>
    <w:rPr>
      <w:rFonts w:ascii="宋体" w:hAnsi="宋体" w:cs="宋体"/>
      <w:kern w:val="0"/>
      <w:sz w:val="20"/>
      <w:szCs w:val="20"/>
    </w:rPr>
  </w:style>
  <w:style w:type="paragraph" w:customStyle="1" w:styleId="xl178">
    <w:name w:val="xl17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9">
    <w:name w:val="xl17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80">
    <w:name w:val="xl180"/>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81">
    <w:name w:val="xl18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2">
    <w:name w:val="xl18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83">
    <w:name w:val="xl18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84">
    <w:name w:val="xl184"/>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85">
    <w:name w:val="xl18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C00000"/>
      <w:kern w:val="0"/>
      <w:sz w:val="24"/>
      <w:szCs w:val="24"/>
    </w:rPr>
  </w:style>
  <w:style w:type="paragraph" w:customStyle="1" w:styleId="xl186">
    <w:name w:val="xl18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87">
    <w:name w:val="xl18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8">
    <w:name w:val="xl18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89">
    <w:name w:val="xl18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90">
    <w:name w:val="xl1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1">
    <w:name w:val="xl19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92">
    <w:name w:val="xl19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93">
    <w:name w:val="xl19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1F497D"/>
      <w:kern w:val="0"/>
      <w:sz w:val="24"/>
      <w:szCs w:val="24"/>
    </w:rPr>
  </w:style>
  <w:style w:type="paragraph" w:customStyle="1" w:styleId="xl194">
    <w:name w:val="xl19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95">
    <w:name w:val="xl19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96">
    <w:name w:val="xl19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4"/>
      <w:szCs w:val="24"/>
      <w:u w:val="single"/>
    </w:rPr>
  </w:style>
  <w:style w:type="paragraph" w:customStyle="1" w:styleId="xl197">
    <w:name w:val="xl19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00000"/>
      <w:kern w:val="0"/>
      <w:sz w:val="24"/>
      <w:szCs w:val="24"/>
    </w:rPr>
  </w:style>
  <w:style w:type="paragraph" w:customStyle="1" w:styleId="xl198">
    <w:name w:val="xl19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99">
    <w:name w:val="xl19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00">
    <w:name w:val="xl200"/>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201">
    <w:name w:val="xl2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u w:val="single"/>
    </w:rPr>
  </w:style>
  <w:style w:type="paragraph" w:customStyle="1" w:styleId="font8">
    <w:name w:val="font8"/>
    <w:basedOn w:val="a0"/>
    <w:rsid w:val="00C81C15"/>
    <w:pPr>
      <w:widowControl/>
      <w:spacing w:before="100" w:beforeAutospacing="1" w:after="100" w:afterAutospacing="1"/>
      <w:jc w:val="left"/>
    </w:pPr>
    <w:rPr>
      <w:rFonts w:ascii="宋体" w:hAnsi="宋体" w:cs="宋体"/>
      <w:b/>
      <w:bCs/>
      <w:kern w:val="0"/>
      <w:sz w:val="20"/>
      <w:szCs w:val="20"/>
    </w:rPr>
  </w:style>
  <w:style w:type="paragraph" w:customStyle="1" w:styleId="font9">
    <w:name w:val="font9"/>
    <w:basedOn w:val="a0"/>
    <w:qFormat/>
    <w:rsid w:val="00C81C15"/>
    <w:pPr>
      <w:widowControl/>
      <w:spacing w:before="100" w:beforeAutospacing="1" w:after="100" w:afterAutospacing="1"/>
      <w:jc w:val="left"/>
    </w:pPr>
    <w:rPr>
      <w:rFonts w:ascii="Times New Roman" w:hAnsi="Times New Roman"/>
      <w:color w:val="000000"/>
      <w:kern w:val="0"/>
      <w:sz w:val="20"/>
      <w:szCs w:val="20"/>
    </w:rPr>
  </w:style>
  <w:style w:type="paragraph" w:customStyle="1" w:styleId="font10">
    <w:name w:val="font10"/>
    <w:basedOn w:val="a0"/>
    <w:rsid w:val="00C81C15"/>
    <w:pPr>
      <w:widowControl/>
      <w:spacing w:before="100" w:beforeAutospacing="1" w:after="100" w:afterAutospacing="1"/>
      <w:jc w:val="left"/>
    </w:pPr>
    <w:rPr>
      <w:rFonts w:ascii="Courier New" w:hAnsi="Courier New" w:cs="Courier New"/>
      <w:color w:val="000000"/>
      <w:kern w:val="0"/>
      <w:sz w:val="20"/>
      <w:szCs w:val="20"/>
    </w:rPr>
  </w:style>
  <w:style w:type="paragraph" w:customStyle="1" w:styleId="font11">
    <w:name w:val="font11"/>
    <w:basedOn w:val="a0"/>
    <w:qFormat/>
    <w:rsid w:val="00C81C15"/>
    <w:pPr>
      <w:widowControl/>
      <w:spacing w:before="100" w:beforeAutospacing="1" w:after="100" w:afterAutospacing="1"/>
      <w:jc w:val="left"/>
    </w:pPr>
    <w:rPr>
      <w:rFonts w:ascii="宋体" w:hAnsi="宋体" w:cs="宋体"/>
      <w:kern w:val="0"/>
      <w:sz w:val="18"/>
      <w:szCs w:val="18"/>
    </w:rPr>
  </w:style>
  <w:style w:type="paragraph" w:customStyle="1" w:styleId="xl245">
    <w:name w:val="xl245"/>
    <w:basedOn w:val="a0"/>
    <w:qFormat/>
    <w:rsid w:val="00C81C15"/>
    <w:pPr>
      <w:widowControl/>
      <w:spacing w:before="100" w:beforeAutospacing="1" w:after="100" w:afterAutospacing="1"/>
      <w:jc w:val="left"/>
    </w:pPr>
    <w:rPr>
      <w:rFonts w:ascii="宋体" w:hAnsi="宋体" w:cs="宋体"/>
      <w:kern w:val="0"/>
      <w:sz w:val="24"/>
      <w:szCs w:val="24"/>
    </w:rPr>
  </w:style>
  <w:style w:type="paragraph" w:customStyle="1" w:styleId="xl246">
    <w:name w:val="xl246"/>
    <w:basedOn w:val="a0"/>
    <w:rsid w:val="00C81C15"/>
    <w:pPr>
      <w:widowControl/>
      <w:spacing w:before="100" w:beforeAutospacing="1" w:after="100" w:afterAutospacing="1"/>
      <w:jc w:val="center"/>
    </w:pPr>
    <w:rPr>
      <w:rFonts w:ascii="宋体" w:hAnsi="宋体" w:cs="宋体"/>
      <w:kern w:val="0"/>
      <w:sz w:val="24"/>
      <w:szCs w:val="24"/>
    </w:rPr>
  </w:style>
  <w:style w:type="paragraph" w:customStyle="1" w:styleId="xl247">
    <w:name w:val="xl247"/>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248">
    <w:name w:val="xl248"/>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249">
    <w:name w:val="xl249"/>
    <w:basedOn w:val="a0"/>
    <w:rsid w:val="00C81C15"/>
    <w:pPr>
      <w:widowControl/>
      <w:spacing w:before="100" w:beforeAutospacing="1" w:after="100" w:afterAutospacing="1"/>
      <w:jc w:val="left"/>
    </w:pPr>
    <w:rPr>
      <w:rFonts w:ascii="宋体" w:hAnsi="宋体" w:cs="宋体"/>
      <w:kern w:val="0"/>
      <w:sz w:val="20"/>
      <w:szCs w:val="20"/>
    </w:rPr>
  </w:style>
  <w:style w:type="paragraph" w:customStyle="1" w:styleId="xl250">
    <w:name w:val="xl250"/>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3">
    <w:name w:val="xl25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4">
    <w:name w:val="xl25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5">
    <w:name w:val="xl25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6">
    <w:name w:val="xl25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257">
    <w:name w:val="xl25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8">
    <w:name w:val="xl25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9">
    <w:name w:val="xl25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0">
    <w:name w:val="xl26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61">
    <w:name w:val="xl261"/>
    <w:basedOn w:val="a0"/>
    <w:qFormat/>
    <w:rsid w:val="00C81C15"/>
    <w:pPr>
      <w:widowControl/>
      <w:spacing w:before="100" w:beforeAutospacing="1" w:after="100" w:afterAutospacing="1"/>
      <w:jc w:val="center"/>
    </w:pPr>
    <w:rPr>
      <w:rFonts w:ascii="宋体" w:hAnsi="宋体" w:cs="宋体"/>
      <w:kern w:val="0"/>
      <w:szCs w:val="21"/>
    </w:rPr>
  </w:style>
  <w:style w:type="paragraph" w:customStyle="1" w:styleId="xl262">
    <w:name w:val="xl26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63">
    <w:name w:val="xl26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4">
    <w:name w:val="xl26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65">
    <w:name w:val="xl26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6">
    <w:name w:val="xl26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7">
    <w:name w:val="xl26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8">
    <w:name w:val="xl26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9">
    <w:name w:val="xl26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70">
    <w:name w:val="xl27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71">
    <w:name w:val="xl27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2">
    <w:name w:val="xl27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73">
    <w:name w:val="xl273"/>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4">
    <w:name w:val="xl27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5">
    <w:name w:val="xl27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6">
    <w:name w:val="xl27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77">
    <w:name w:val="xl27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78">
    <w:name w:val="xl27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9">
    <w:name w:val="xl27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280">
    <w:name w:val="xl280"/>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281">
    <w:name w:val="xl28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82">
    <w:name w:val="xl28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83">
    <w:name w:val="xl28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84">
    <w:name w:val="xl28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285">
    <w:name w:val="xl28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286">
    <w:name w:val="xl28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87">
    <w:name w:val="xl28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88">
    <w:name w:val="xl28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89">
    <w:name w:val="xl28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0">
    <w:name w:val="xl2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1">
    <w:name w:val="xl291"/>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292">
    <w:name w:val="xl29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293">
    <w:name w:val="xl29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94">
    <w:name w:val="xl29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95">
    <w:name w:val="xl295"/>
    <w:basedOn w:val="a0"/>
    <w:qFormat/>
    <w:rsid w:val="00C81C15"/>
    <w:pPr>
      <w:widowControl/>
      <w:pBdr>
        <w:top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296">
    <w:name w:val="xl29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97">
    <w:name w:val="xl29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298">
    <w:name w:val="xl298"/>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299">
    <w:name w:val="xl29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300">
    <w:name w:val="xl30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301">
    <w:name w:val="xl3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2">
    <w:name w:val="xl30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3">
    <w:name w:val="xl303"/>
    <w:basedOn w:val="a0"/>
    <w:qFormat/>
    <w:rsid w:val="00C81C15"/>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304">
    <w:name w:val="xl304"/>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5">
    <w:name w:val="xl305"/>
    <w:basedOn w:val="a0"/>
    <w:qFormat/>
    <w:rsid w:val="00C81C1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6">
    <w:name w:val="xl306"/>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7">
    <w:name w:val="xl307"/>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08">
    <w:name w:val="xl308"/>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09">
    <w:name w:val="xl30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0">
    <w:name w:val="xl31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1">
    <w:name w:val="xl31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2">
    <w:name w:val="xl312"/>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3">
    <w:name w:val="xl313"/>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4">
    <w:name w:val="xl31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5">
    <w:name w:val="xl31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6">
    <w:name w:val="xl316"/>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17">
    <w:name w:val="xl31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8">
    <w:name w:val="xl31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9">
    <w:name w:val="xl31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320">
    <w:name w:val="xl32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21">
    <w:name w:val="xl32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322">
    <w:name w:val="xl32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323">
    <w:name w:val="xl32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324">
    <w:name w:val="xl32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325">
    <w:name w:val="xl32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6">
    <w:name w:val="xl32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7">
    <w:name w:val="xl327"/>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8">
    <w:name w:val="xl32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29">
    <w:name w:val="xl329"/>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0">
    <w:name w:val="xl33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1">
    <w:name w:val="xl33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2">
    <w:name w:val="xl33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3">
    <w:name w:val="xl333"/>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334">
    <w:name w:val="xl334"/>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35">
    <w:name w:val="xl33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36">
    <w:name w:val="xl336"/>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7">
    <w:name w:val="xl337"/>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338">
    <w:name w:val="xl338"/>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9">
    <w:name w:val="xl339"/>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40">
    <w:name w:val="xl34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41">
    <w:name w:val="xl341"/>
    <w:basedOn w:val="a0"/>
    <w:qFormat/>
    <w:rsid w:val="00C81C1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42">
    <w:name w:val="xl342"/>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3">
    <w:name w:val="xl34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4">
    <w:name w:val="xl344"/>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5">
    <w:name w:val="xl34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6">
    <w:name w:val="xl346"/>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7">
    <w:name w:val="xl34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8">
    <w:name w:val="xl34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9">
    <w:name w:val="xl349"/>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350">
    <w:name w:val="xl350"/>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51">
    <w:name w:val="xl351"/>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52">
    <w:name w:val="xl35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53">
    <w:name w:val="xl353"/>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54">
    <w:name w:val="xl354"/>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55">
    <w:name w:val="xl355"/>
    <w:basedOn w:val="a0"/>
    <w:qFormat/>
    <w:rsid w:val="00C81C15"/>
    <w:pPr>
      <w:widowControl/>
      <w:spacing w:before="100" w:beforeAutospacing="1" w:after="100" w:afterAutospacing="1"/>
      <w:jc w:val="left"/>
    </w:pPr>
    <w:rPr>
      <w:rFonts w:ascii="宋体" w:hAnsi="宋体" w:cs="宋体"/>
      <w:b/>
      <w:bCs/>
      <w:color w:val="000000"/>
      <w:kern w:val="0"/>
      <w:sz w:val="24"/>
      <w:szCs w:val="24"/>
    </w:rPr>
  </w:style>
  <w:style w:type="paragraph" w:customStyle="1" w:styleId="xl356">
    <w:name w:val="xl356"/>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357">
    <w:name w:val="xl357"/>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358">
    <w:name w:val="xl358"/>
    <w:basedOn w:val="a0"/>
    <w:qFormat/>
    <w:rsid w:val="00C81C15"/>
    <w:pPr>
      <w:widowControl/>
      <w:spacing w:before="100" w:beforeAutospacing="1" w:after="100" w:afterAutospacing="1"/>
      <w:jc w:val="left"/>
    </w:pPr>
    <w:rPr>
      <w:rFonts w:ascii="宋体" w:hAnsi="宋体" w:cs="宋体"/>
      <w:b/>
      <w:bCs/>
      <w:color w:val="000000"/>
      <w:kern w:val="0"/>
      <w:sz w:val="24"/>
      <w:szCs w:val="24"/>
    </w:rPr>
  </w:style>
  <w:style w:type="paragraph" w:customStyle="1" w:styleId="xl359">
    <w:name w:val="xl359"/>
    <w:basedOn w:val="a0"/>
    <w:rsid w:val="00C81C15"/>
    <w:pPr>
      <w:widowControl/>
      <w:pBdr>
        <w:bottom w:val="single" w:sz="4" w:space="0" w:color="auto"/>
      </w:pBdr>
      <w:spacing w:before="100" w:beforeAutospacing="1" w:after="100" w:afterAutospacing="1"/>
      <w:jc w:val="left"/>
    </w:pPr>
    <w:rPr>
      <w:rFonts w:ascii="宋体" w:hAnsi="宋体" w:cs="宋体"/>
      <w:b/>
      <w:bCs/>
      <w:kern w:val="0"/>
      <w:sz w:val="28"/>
      <w:szCs w:val="28"/>
    </w:rPr>
  </w:style>
  <w:style w:type="paragraph" w:customStyle="1" w:styleId="xl360">
    <w:name w:val="xl360"/>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61">
    <w:name w:val="xl361"/>
    <w:basedOn w:val="a0"/>
    <w:qFormat/>
    <w:rsid w:val="00C81C15"/>
    <w:pPr>
      <w:widowControl/>
      <w:spacing w:before="100" w:beforeAutospacing="1" w:after="100" w:afterAutospacing="1"/>
      <w:jc w:val="center"/>
    </w:pPr>
    <w:rPr>
      <w:rFonts w:ascii="宋体" w:hAnsi="宋体" w:cs="宋体"/>
      <w:b/>
      <w:bCs/>
      <w:kern w:val="0"/>
      <w:sz w:val="32"/>
      <w:szCs w:val="32"/>
    </w:rPr>
  </w:style>
  <w:style w:type="paragraph" w:customStyle="1" w:styleId="xl362">
    <w:name w:val="xl362"/>
    <w:basedOn w:val="a0"/>
    <w:qFormat/>
    <w:rsid w:val="00C81C15"/>
    <w:pPr>
      <w:widowControl/>
      <w:spacing w:before="100" w:beforeAutospacing="1" w:after="100" w:afterAutospacing="1"/>
      <w:jc w:val="left"/>
    </w:pPr>
    <w:rPr>
      <w:rFonts w:ascii="宋体" w:hAnsi="宋体" w:cs="宋体"/>
      <w:b/>
      <w:bCs/>
      <w:kern w:val="0"/>
      <w:sz w:val="24"/>
      <w:szCs w:val="24"/>
    </w:rPr>
  </w:style>
  <w:style w:type="paragraph" w:customStyle="1" w:styleId="xl363">
    <w:name w:val="xl363"/>
    <w:basedOn w:val="a0"/>
    <w:rsid w:val="00C81C15"/>
    <w:pPr>
      <w:widowControl/>
      <w:spacing w:before="100" w:beforeAutospacing="1" w:after="100" w:afterAutospacing="1"/>
      <w:jc w:val="left"/>
    </w:pPr>
    <w:rPr>
      <w:rFonts w:ascii="宋体" w:hAnsi="宋体" w:cs="宋体"/>
      <w:b/>
      <w:bCs/>
      <w:kern w:val="0"/>
      <w:sz w:val="24"/>
      <w:szCs w:val="24"/>
    </w:rPr>
  </w:style>
  <w:style w:type="paragraph" w:customStyle="1" w:styleId="Char1CharCharCharCharCharChar1">
    <w:name w:val="Char1 Char Char Char Char Char Char1"/>
    <w:basedOn w:val="a0"/>
    <w:qFormat/>
    <w:rsid w:val="00C81C15"/>
    <w:rPr>
      <w:rFonts w:ascii="Tahoma" w:hAnsi="Tahoma"/>
      <w:sz w:val="24"/>
      <w:szCs w:val="20"/>
    </w:rPr>
  </w:style>
  <w:style w:type="paragraph" w:customStyle="1" w:styleId="xl65">
    <w:name w:val="xl65"/>
    <w:basedOn w:val="a0"/>
    <w:rsid w:val="00C81C15"/>
    <w:pPr>
      <w:widowControl/>
      <w:spacing w:before="100" w:beforeAutospacing="1" w:after="100" w:afterAutospacing="1"/>
      <w:jc w:val="center"/>
      <w:textAlignment w:val="center"/>
    </w:pPr>
    <w:rPr>
      <w:rFonts w:ascii="宋体" w:hAnsi="宋体" w:cs="宋体"/>
      <w:kern w:val="0"/>
      <w:sz w:val="24"/>
      <w:szCs w:val="24"/>
    </w:rPr>
  </w:style>
  <w:style w:type="paragraph" w:customStyle="1" w:styleId="xl66">
    <w:name w:val="xl66"/>
    <w:basedOn w:val="a0"/>
    <w:qFormat/>
    <w:rsid w:val="00C81C15"/>
    <w:pPr>
      <w:widowControl/>
      <w:spacing w:before="100" w:beforeAutospacing="1" w:after="100" w:afterAutospacing="1"/>
      <w:jc w:val="left"/>
      <w:textAlignment w:val="center"/>
    </w:pPr>
    <w:rPr>
      <w:rFonts w:ascii="宋体" w:hAnsi="宋体" w:cs="宋体"/>
      <w:kern w:val="0"/>
      <w:sz w:val="24"/>
      <w:szCs w:val="24"/>
    </w:rPr>
  </w:style>
  <w:style w:type="paragraph" w:customStyle="1" w:styleId="xl67">
    <w:name w:val="xl67"/>
    <w:basedOn w:val="a0"/>
    <w:qFormat/>
    <w:rsid w:val="00C81C15"/>
    <w:pPr>
      <w:widowControl/>
      <w:spacing w:before="100" w:beforeAutospacing="1" w:after="100" w:afterAutospacing="1"/>
      <w:jc w:val="left"/>
      <w:textAlignment w:val="center"/>
    </w:pPr>
    <w:rPr>
      <w:rFonts w:ascii="宋体" w:hAnsi="宋体" w:cs="宋体"/>
      <w:kern w:val="0"/>
      <w:sz w:val="24"/>
      <w:szCs w:val="24"/>
    </w:rPr>
  </w:style>
  <w:style w:type="paragraph" w:customStyle="1" w:styleId="xl68">
    <w:name w:val="xl68"/>
    <w:basedOn w:val="a0"/>
    <w:rsid w:val="00C81C15"/>
    <w:pPr>
      <w:widowControl/>
      <w:spacing w:before="100" w:beforeAutospacing="1" w:after="100" w:afterAutospacing="1"/>
      <w:jc w:val="center"/>
      <w:textAlignment w:val="center"/>
    </w:pPr>
    <w:rPr>
      <w:rFonts w:ascii="宋体" w:hAnsi="宋体" w:cs="宋体"/>
      <w:kern w:val="0"/>
      <w:sz w:val="24"/>
      <w:szCs w:val="24"/>
    </w:rPr>
  </w:style>
  <w:style w:type="paragraph" w:customStyle="1" w:styleId="xl69">
    <w:name w:val="xl69"/>
    <w:basedOn w:val="a0"/>
    <w:rsid w:val="00C81C1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70">
    <w:name w:val="xl70"/>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71">
    <w:name w:val="xl71"/>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72">
    <w:name w:val="xl72"/>
    <w:basedOn w:val="a0"/>
    <w:rsid w:val="00C81C1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73">
    <w:name w:val="xl7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4">
    <w:name w:val="xl7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5">
    <w:name w:val="xl7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6">
    <w:name w:val="xl76"/>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595959"/>
      <w:kern w:val="0"/>
      <w:sz w:val="24"/>
      <w:szCs w:val="24"/>
    </w:rPr>
  </w:style>
  <w:style w:type="paragraph" w:customStyle="1" w:styleId="xl77">
    <w:name w:val="xl7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595959"/>
      <w:kern w:val="0"/>
      <w:sz w:val="24"/>
      <w:szCs w:val="24"/>
    </w:rPr>
  </w:style>
  <w:style w:type="paragraph" w:customStyle="1" w:styleId="xl78">
    <w:name w:val="xl7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9">
    <w:name w:val="xl7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character" w:customStyle="1" w:styleId="font21">
    <w:name w:val="font21"/>
    <w:qFormat/>
    <w:rsid w:val="00C81C15"/>
    <w:rPr>
      <w:rFonts w:ascii="宋体" w:eastAsia="宋体" w:hAnsi="宋体" w:cs="宋体" w:hint="eastAsia"/>
      <w:color w:val="000000"/>
      <w:sz w:val="21"/>
      <w:szCs w:val="21"/>
      <w:u w:val="none"/>
    </w:rPr>
  </w:style>
  <w:style w:type="character" w:customStyle="1" w:styleId="font01">
    <w:name w:val="font01"/>
    <w:qFormat/>
    <w:rsid w:val="00C81C15"/>
    <w:rPr>
      <w:rFonts w:ascii="宋体" w:eastAsia="宋体" w:hAnsi="宋体" w:cs="宋体" w:hint="eastAsia"/>
      <w:color w:val="000000"/>
      <w:sz w:val="21"/>
      <w:szCs w:val="21"/>
      <w:u w:val="none"/>
    </w:rPr>
  </w:style>
  <w:style w:type="paragraph" w:customStyle="1" w:styleId="GP">
    <w:name w:val="GP正文(无首行缩进)"/>
    <w:basedOn w:val="a0"/>
    <w:qFormat/>
    <w:rsid w:val="00C81C15"/>
    <w:pPr>
      <w:spacing w:line="360" w:lineRule="auto"/>
      <w:ind w:firstLineChars="200" w:firstLine="480"/>
      <w:jc w:val="left"/>
    </w:pPr>
    <w:rPr>
      <w:rFonts w:ascii="Times New Roman" w:hAnsi="宋体"/>
      <w:sz w:val="24"/>
      <w:szCs w:val="24"/>
    </w:rPr>
  </w:style>
  <w:style w:type="character" w:customStyle="1" w:styleId="qowt-font2">
    <w:name w:val="qowt-font2"/>
    <w:qFormat/>
    <w:rsid w:val="00C81C15"/>
  </w:style>
  <w:style w:type="paragraph" w:customStyle="1" w:styleId="-31">
    <w:name w:val="彩色底纹 - 着色 31"/>
    <w:basedOn w:val="a0"/>
    <w:link w:val="-3"/>
    <w:uiPriority w:val="99"/>
    <w:qFormat/>
    <w:rsid w:val="00C81C15"/>
    <w:pPr>
      <w:widowControl/>
      <w:ind w:firstLineChars="200" w:firstLine="420"/>
      <w:jc w:val="left"/>
    </w:pPr>
    <w:rPr>
      <w:rFonts w:ascii="宋体" w:hAnsi="宋体" w:cs="宋体"/>
      <w:kern w:val="0"/>
      <w:sz w:val="24"/>
      <w:szCs w:val="24"/>
    </w:rPr>
  </w:style>
  <w:style w:type="paragraph" w:customStyle="1" w:styleId="36">
    <w:name w:val="列出段落3"/>
    <w:basedOn w:val="a0"/>
    <w:uiPriority w:val="34"/>
    <w:qFormat/>
    <w:rsid w:val="00C81C15"/>
    <w:pPr>
      <w:ind w:firstLineChars="200" w:firstLine="420"/>
    </w:pPr>
  </w:style>
  <w:style w:type="character" w:customStyle="1" w:styleId="-3">
    <w:name w:val="彩色底纹 - 着色 3 字符"/>
    <w:link w:val="-31"/>
    <w:uiPriority w:val="99"/>
    <w:qFormat/>
    <w:rsid w:val="00C81C15"/>
    <w:rPr>
      <w:rFonts w:ascii="宋体" w:eastAsia="宋体" w:hAnsi="宋体" w:cs="宋体"/>
      <w:kern w:val="0"/>
      <w:sz w:val="24"/>
      <w:szCs w:val="24"/>
    </w:rPr>
  </w:style>
  <w:style w:type="paragraph" w:customStyle="1" w:styleId="112">
    <w:name w:val="修订11"/>
    <w:uiPriority w:val="99"/>
    <w:unhideWhenUsed/>
    <w:rsid w:val="00C81C15"/>
    <w:rPr>
      <w:rFonts w:ascii="Calibri" w:eastAsia="宋体" w:hAnsi="Calibri" w:cs="Times New Roman"/>
    </w:rPr>
  </w:style>
  <w:style w:type="paragraph" w:customStyle="1" w:styleId="msonormal0">
    <w:name w:val="msonormal"/>
    <w:basedOn w:val="a0"/>
    <w:rsid w:val="00C81C15"/>
    <w:pPr>
      <w:widowControl/>
      <w:spacing w:before="100" w:beforeAutospacing="1" w:after="100" w:afterAutospacing="1"/>
      <w:jc w:val="left"/>
    </w:pPr>
    <w:rPr>
      <w:rFonts w:ascii="宋体" w:hAnsi="宋体" w:cs="宋体"/>
      <w:kern w:val="0"/>
      <w:sz w:val="24"/>
      <w:szCs w:val="24"/>
    </w:rPr>
  </w:style>
  <w:style w:type="character" w:customStyle="1" w:styleId="font81">
    <w:name w:val="font81"/>
    <w:qFormat/>
    <w:rsid w:val="00C81C15"/>
    <w:rPr>
      <w:rFonts w:ascii="宋体" w:eastAsia="宋体" w:hAnsi="宋体" w:cs="宋体" w:hint="eastAsia"/>
      <w:color w:val="000000"/>
      <w:sz w:val="20"/>
      <w:szCs w:val="20"/>
      <w:u w:val="none"/>
    </w:rPr>
  </w:style>
  <w:style w:type="character" w:customStyle="1" w:styleId="font61">
    <w:name w:val="font61"/>
    <w:qFormat/>
    <w:rsid w:val="00C81C15"/>
    <w:rPr>
      <w:rFonts w:ascii="Calibri" w:hAnsi="Calibri" w:cs="Calibri"/>
      <w:color w:val="000000"/>
      <w:sz w:val="20"/>
      <w:szCs w:val="20"/>
      <w:u w:val="none"/>
    </w:rPr>
  </w:style>
  <w:style w:type="character" w:customStyle="1" w:styleId="afffe">
    <w:name w:val="未处理的提及"/>
    <w:uiPriority w:val="99"/>
    <w:unhideWhenUsed/>
    <w:rsid w:val="00C81C15"/>
    <w:rPr>
      <w:color w:val="605E5C"/>
      <w:shd w:val="clear" w:color="auto" w:fill="E1DFDD"/>
    </w:rPr>
  </w:style>
  <w:style w:type="paragraph" w:customStyle="1" w:styleId="a">
    <w:name w:val="列项——（一级）"/>
    <w:qFormat/>
    <w:rsid w:val="008C09A5"/>
    <w:pPr>
      <w:widowControl w:val="0"/>
      <w:numPr>
        <w:numId w:val="41"/>
      </w:numPr>
      <w:jc w:val="both"/>
    </w:pPr>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0DB92-10E2-4DA2-98A1-C326E9456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5</Pages>
  <Words>25300</Words>
  <Characters>27579</Characters>
  <Application>Microsoft Office Word</Application>
  <DocSecurity>0</DocSecurity>
  <Lines>2507</Lines>
  <Paragraphs>2518</Paragraphs>
  <ScaleCrop>false</ScaleCrop>
  <Company/>
  <LinksUpToDate>false</LinksUpToDate>
  <CharactersWithSpaces>50361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林玲</cp:lastModifiedBy>
  <cp:revision>248</cp:revision>
  <dcterms:created xsi:type="dcterms:W3CDTF">2021-03-02T08:27:00Z</dcterms:created>
  <dcterms:modified xsi:type="dcterms:W3CDTF">2021-06-15T05:19:00Z</dcterms:modified>
</cp:coreProperties>
</file>