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A4F" w:rsidRDefault="00654A4F">
      <w:pPr>
        <w:spacing w:line="360" w:lineRule="auto"/>
        <w:rPr>
          <w:rFonts w:ascii="华文中宋" w:eastAsia="华文中宋" w:hAnsi="华文中宋"/>
          <w:color w:val="000000" w:themeColor="text1"/>
          <w:sz w:val="28"/>
          <w:szCs w:val="18"/>
        </w:rPr>
      </w:pPr>
    </w:p>
    <w:p w:rsidR="00654A4F" w:rsidRDefault="00120747">
      <w:pPr>
        <w:spacing w:line="360" w:lineRule="auto"/>
        <w:jc w:val="center"/>
        <w:rPr>
          <w:rFonts w:ascii="华文中宋" w:eastAsia="华文中宋" w:hAnsi="华文中宋"/>
          <w:color w:val="000000" w:themeColor="text1"/>
          <w:spacing w:val="42"/>
          <w:sz w:val="130"/>
          <w:szCs w:val="130"/>
        </w:rPr>
      </w:pPr>
      <w:r>
        <w:rPr>
          <w:rFonts w:ascii="华文中宋" w:eastAsia="华文中宋" w:hAnsi="华文中宋" w:hint="eastAsia"/>
          <w:color w:val="000000" w:themeColor="text1"/>
          <w:spacing w:val="42"/>
          <w:sz w:val="130"/>
          <w:szCs w:val="130"/>
        </w:rPr>
        <w:t>招 标 文 件</w:t>
      </w:r>
    </w:p>
    <w:p w:rsidR="00654A4F" w:rsidRDefault="00120747">
      <w:pPr>
        <w:tabs>
          <w:tab w:val="left" w:pos="2552"/>
        </w:tabs>
        <w:spacing w:line="360" w:lineRule="auto"/>
        <w:ind w:leftChars="269" w:left="1734" w:hangingChars="487" w:hanging="1169"/>
        <w:rPr>
          <w:rFonts w:ascii="华文中宋" w:eastAsia="华文中宋" w:hAnsi="华文中宋"/>
          <w:color w:val="000000" w:themeColor="text1"/>
          <w:sz w:val="24"/>
        </w:rPr>
      </w:pPr>
      <w:r>
        <w:rPr>
          <w:rFonts w:ascii="华文中宋" w:eastAsia="华文中宋" w:hAnsi="华文中宋" w:hint="eastAsia"/>
          <w:color w:val="000000" w:themeColor="text1"/>
          <w:sz w:val="24"/>
        </w:rPr>
        <w:t xml:space="preserve">               </w:t>
      </w:r>
      <w:r>
        <w:rPr>
          <w:rFonts w:ascii="华文中宋" w:eastAsia="华文中宋" w:hAnsi="华文中宋"/>
          <w:color w:val="000000" w:themeColor="text1"/>
          <w:sz w:val="24"/>
        </w:rPr>
        <w:t xml:space="preserve">  </w:t>
      </w:r>
      <w:r w:rsidR="00006055">
        <w:rPr>
          <w:rFonts w:ascii="华文中宋" w:eastAsia="华文中宋" w:hAnsi="华文中宋" w:hint="eastAsia"/>
          <w:color w:val="000000" w:themeColor="text1"/>
          <w:sz w:val="24"/>
        </w:rPr>
        <w:t xml:space="preserve">      </w:t>
      </w:r>
    </w:p>
    <w:p w:rsidR="00654A4F" w:rsidRDefault="00654A4F">
      <w:pPr>
        <w:tabs>
          <w:tab w:val="left" w:pos="2552"/>
        </w:tabs>
        <w:spacing w:line="360" w:lineRule="auto"/>
        <w:ind w:leftChars="269" w:left="1734" w:hangingChars="487" w:hanging="1169"/>
        <w:rPr>
          <w:rFonts w:ascii="华文中宋" w:eastAsia="华文中宋" w:hAnsi="华文中宋"/>
          <w:color w:val="000000" w:themeColor="text1"/>
          <w:sz w:val="24"/>
        </w:rPr>
      </w:pPr>
    </w:p>
    <w:p w:rsidR="00654A4F" w:rsidRDefault="00654A4F">
      <w:pPr>
        <w:tabs>
          <w:tab w:val="left" w:pos="2552"/>
        </w:tabs>
        <w:spacing w:line="360" w:lineRule="auto"/>
        <w:ind w:leftChars="269" w:left="1734" w:hangingChars="487" w:hanging="1169"/>
        <w:rPr>
          <w:rFonts w:ascii="华文中宋" w:eastAsia="华文中宋" w:hAnsi="华文中宋"/>
          <w:color w:val="000000" w:themeColor="text1"/>
          <w:sz w:val="24"/>
        </w:rPr>
      </w:pPr>
    </w:p>
    <w:p w:rsidR="00654A4F" w:rsidRDefault="00654A4F">
      <w:pPr>
        <w:tabs>
          <w:tab w:val="left" w:pos="2552"/>
        </w:tabs>
        <w:spacing w:line="360" w:lineRule="auto"/>
        <w:ind w:leftChars="269" w:left="1734" w:hangingChars="487" w:hanging="1169"/>
        <w:rPr>
          <w:rFonts w:ascii="华文中宋" w:eastAsia="华文中宋" w:hAnsi="华文中宋"/>
          <w:color w:val="000000" w:themeColor="text1"/>
          <w:sz w:val="24"/>
        </w:rPr>
      </w:pPr>
    </w:p>
    <w:p w:rsidR="00654A4F" w:rsidRDefault="00654A4F">
      <w:pPr>
        <w:tabs>
          <w:tab w:val="left" w:pos="2552"/>
        </w:tabs>
        <w:spacing w:line="360" w:lineRule="auto"/>
        <w:ind w:leftChars="269" w:left="1734" w:hangingChars="487" w:hanging="1169"/>
        <w:rPr>
          <w:rFonts w:ascii="华文中宋" w:eastAsia="华文中宋" w:hAnsi="华文中宋"/>
          <w:color w:val="000000" w:themeColor="text1"/>
          <w:sz w:val="24"/>
        </w:rPr>
      </w:pPr>
    </w:p>
    <w:p w:rsidR="00654A4F" w:rsidRDefault="00654A4F">
      <w:pPr>
        <w:tabs>
          <w:tab w:val="left" w:pos="2552"/>
        </w:tabs>
        <w:spacing w:line="360" w:lineRule="auto"/>
        <w:ind w:leftChars="269" w:left="1734" w:hangingChars="487" w:hanging="1169"/>
        <w:rPr>
          <w:rFonts w:ascii="华文中宋" w:eastAsia="华文中宋" w:hAnsi="华文中宋"/>
          <w:color w:val="000000" w:themeColor="text1"/>
          <w:sz w:val="24"/>
        </w:rPr>
      </w:pPr>
    </w:p>
    <w:p w:rsidR="00654A4F" w:rsidRPr="00750DB7" w:rsidRDefault="00120747">
      <w:pPr>
        <w:spacing w:line="360" w:lineRule="auto"/>
        <w:ind w:leftChars="200" w:left="2100" w:hangingChars="525" w:hanging="1680"/>
        <w:rPr>
          <w:b/>
          <w:sz w:val="32"/>
          <w:szCs w:val="32"/>
        </w:rPr>
      </w:pPr>
      <w:r w:rsidRPr="00750DB7">
        <w:rPr>
          <w:rFonts w:ascii="华文中宋" w:eastAsia="华文中宋" w:hAnsi="华文中宋" w:hint="eastAsia"/>
          <w:color w:val="000000" w:themeColor="text1"/>
          <w:sz w:val="32"/>
          <w:szCs w:val="32"/>
        </w:rPr>
        <w:t>项目名称：</w:t>
      </w:r>
      <w:r w:rsidRPr="00750DB7">
        <w:rPr>
          <w:rFonts w:hint="eastAsia"/>
          <w:b/>
          <w:spacing w:val="20"/>
          <w:sz w:val="32"/>
          <w:szCs w:val="32"/>
        </w:rPr>
        <w:t>成都市金牛区审计局</w:t>
      </w:r>
      <w:r w:rsidRPr="00750DB7">
        <w:rPr>
          <w:rFonts w:hint="eastAsia"/>
          <w:b/>
          <w:spacing w:val="20"/>
          <w:sz w:val="32"/>
          <w:szCs w:val="32"/>
        </w:rPr>
        <w:t>2021</w:t>
      </w:r>
      <w:r w:rsidRPr="00750DB7">
        <w:rPr>
          <w:rFonts w:hint="eastAsia"/>
          <w:b/>
          <w:spacing w:val="20"/>
          <w:sz w:val="32"/>
          <w:szCs w:val="32"/>
        </w:rPr>
        <w:t>年度政府性工程建设项目审计服务采购项目</w:t>
      </w:r>
    </w:p>
    <w:p w:rsidR="00654A4F" w:rsidRPr="00750DB7" w:rsidRDefault="00120747">
      <w:pPr>
        <w:spacing w:line="360" w:lineRule="auto"/>
        <w:ind w:firstLineChars="150" w:firstLine="480"/>
        <w:rPr>
          <w:b/>
          <w:spacing w:val="20"/>
          <w:sz w:val="32"/>
          <w:szCs w:val="32"/>
        </w:rPr>
      </w:pPr>
      <w:r w:rsidRPr="00750DB7">
        <w:rPr>
          <w:rFonts w:ascii="华文中宋" w:eastAsia="华文中宋" w:hAnsi="华文中宋" w:hint="eastAsia"/>
          <w:color w:val="000000" w:themeColor="text1"/>
          <w:sz w:val="32"/>
          <w:szCs w:val="32"/>
        </w:rPr>
        <w:t>项目编号：</w:t>
      </w:r>
      <w:r w:rsidRPr="00750DB7">
        <w:rPr>
          <w:rFonts w:hint="eastAsia"/>
          <w:b/>
          <w:spacing w:val="20"/>
          <w:sz w:val="32"/>
          <w:szCs w:val="32"/>
        </w:rPr>
        <w:t>金牛政采（</w:t>
      </w:r>
      <w:r w:rsidRPr="00750DB7">
        <w:rPr>
          <w:rFonts w:hint="eastAsia"/>
          <w:b/>
          <w:spacing w:val="20"/>
          <w:sz w:val="32"/>
          <w:szCs w:val="32"/>
        </w:rPr>
        <w:t>2021</w:t>
      </w:r>
      <w:r w:rsidRPr="00750DB7">
        <w:rPr>
          <w:rFonts w:hint="eastAsia"/>
          <w:b/>
          <w:spacing w:val="20"/>
          <w:sz w:val="32"/>
          <w:szCs w:val="32"/>
        </w:rPr>
        <w:t>）</w:t>
      </w:r>
      <w:r w:rsidR="005279FB" w:rsidRPr="00750DB7">
        <w:rPr>
          <w:rFonts w:hint="eastAsia"/>
          <w:b/>
          <w:spacing w:val="20"/>
          <w:sz w:val="32"/>
          <w:szCs w:val="32"/>
        </w:rPr>
        <w:t>A0</w:t>
      </w:r>
      <w:r w:rsidR="005279FB" w:rsidRPr="00750DB7">
        <w:rPr>
          <w:b/>
          <w:spacing w:val="20"/>
          <w:sz w:val="32"/>
          <w:szCs w:val="32"/>
        </w:rPr>
        <w:t>24</w:t>
      </w:r>
      <w:r w:rsidRPr="00750DB7">
        <w:rPr>
          <w:rFonts w:hint="eastAsia"/>
          <w:b/>
          <w:spacing w:val="20"/>
          <w:sz w:val="32"/>
          <w:szCs w:val="32"/>
        </w:rPr>
        <w:t>号</w:t>
      </w:r>
    </w:p>
    <w:p w:rsidR="00654A4F" w:rsidRDefault="00654A4F">
      <w:pPr>
        <w:tabs>
          <w:tab w:val="left" w:pos="2552"/>
        </w:tabs>
        <w:spacing w:line="360" w:lineRule="auto"/>
        <w:ind w:leftChars="269" w:left="2123" w:hangingChars="487" w:hanging="1558"/>
        <w:rPr>
          <w:rFonts w:ascii="华文中宋" w:eastAsia="华文中宋" w:hAnsi="华文中宋"/>
          <w:color w:val="000000" w:themeColor="text1"/>
          <w:sz w:val="32"/>
          <w:szCs w:val="32"/>
        </w:rPr>
      </w:pPr>
    </w:p>
    <w:p w:rsidR="00654A4F" w:rsidRDefault="00654A4F">
      <w:pPr>
        <w:spacing w:line="360" w:lineRule="auto"/>
        <w:rPr>
          <w:rFonts w:ascii="华文中宋" w:eastAsia="华文中宋" w:hAnsi="华文中宋"/>
          <w:color w:val="000000" w:themeColor="text1"/>
          <w:kern w:val="24"/>
          <w:sz w:val="32"/>
          <w:szCs w:val="32"/>
        </w:rPr>
      </w:pPr>
    </w:p>
    <w:p w:rsidR="00654A4F" w:rsidRDefault="00654A4F">
      <w:pPr>
        <w:pStyle w:val="aa"/>
        <w:rPr>
          <w:rFonts w:ascii="华文中宋" w:eastAsia="华文中宋" w:hAnsi="华文中宋"/>
          <w:color w:val="000000" w:themeColor="text1"/>
          <w:kern w:val="24"/>
          <w:sz w:val="32"/>
          <w:szCs w:val="32"/>
        </w:rPr>
      </w:pPr>
    </w:p>
    <w:p w:rsidR="00654A4F" w:rsidRPr="00750DB7" w:rsidRDefault="00120747">
      <w:pPr>
        <w:spacing w:line="360" w:lineRule="auto"/>
        <w:ind w:firstLineChars="800" w:firstLine="2570"/>
        <w:rPr>
          <w:rFonts w:asciiTheme="minorEastAsia" w:eastAsiaTheme="minorEastAsia" w:hAnsiTheme="minorEastAsia"/>
          <w:b/>
          <w:color w:val="000000"/>
          <w:sz w:val="32"/>
          <w:szCs w:val="32"/>
        </w:rPr>
      </w:pPr>
      <w:r w:rsidRPr="00750DB7">
        <w:rPr>
          <w:rFonts w:asciiTheme="minorEastAsia" w:eastAsiaTheme="minorEastAsia" w:hAnsiTheme="minorEastAsia" w:hint="eastAsia"/>
          <w:b/>
          <w:color w:val="000000"/>
          <w:sz w:val="32"/>
          <w:szCs w:val="32"/>
        </w:rPr>
        <w:t>成都市金牛区审计局</w:t>
      </w:r>
    </w:p>
    <w:p w:rsidR="00654A4F" w:rsidRPr="00750DB7" w:rsidRDefault="00120747">
      <w:pPr>
        <w:spacing w:line="360" w:lineRule="auto"/>
        <w:ind w:firstLineChars="450" w:firstLine="1446"/>
        <w:rPr>
          <w:rFonts w:asciiTheme="minorEastAsia" w:eastAsiaTheme="minorEastAsia" w:hAnsiTheme="minorEastAsia"/>
          <w:b/>
          <w:color w:val="000000"/>
          <w:sz w:val="32"/>
          <w:szCs w:val="32"/>
        </w:rPr>
      </w:pPr>
      <w:r w:rsidRPr="00750DB7">
        <w:rPr>
          <w:rFonts w:asciiTheme="minorEastAsia" w:eastAsiaTheme="minorEastAsia" w:hAnsiTheme="minorEastAsia" w:hint="eastAsia"/>
          <w:b/>
          <w:color w:val="000000"/>
          <w:sz w:val="32"/>
          <w:szCs w:val="32"/>
        </w:rPr>
        <w:t>成都市金牛区政府采购和机关服务中心</w:t>
      </w:r>
    </w:p>
    <w:p w:rsidR="00654A4F" w:rsidRPr="00750DB7" w:rsidRDefault="00120747">
      <w:pPr>
        <w:spacing w:line="360" w:lineRule="auto"/>
        <w:ind w:firstLineChars="1050" w:firstLine="3373"/>
        <w:rPr>
          <w:rFonts w:asciiTheme="minorEastAsia" w:eastAsiaTheme="minorEastAsia" w:hAnsiTheme="minorEastAsia"/>
          <w:b/>
          <w:color w:val="000000"/>
          <w:sz w:val="32"/>
          <w:szCs w:val="32"/>
        </w:rPr>
      </w:pPr>
      <w:r w:rsidRPr="00750DB7">
        <w:rPr>
          <w:rFonts w:asciiTheme="minorEastAsia" w:eastAsiaTheme="minorEastAsia" w:hAnsiTheme="minorEastAsia" w:hint="eastAsia"/>
          <w:b/>
          <w:color w:val="000000"/>
          <w:sz w:val="32"/>
          <w:szCs w:val="32"/>
        </w:rPr>
        <w:t>共同</w:t>
      </w:r>
      <w:r w:rsidRPr="00750DB7">
        <w:rPr>
          <w:rFonts w:asciiTheme="minorEastAsia" w:eastAsiaTheme="minorEastAsia" w:hAnsiTheme="minorEastAsia"/>
          <w:b/>
          <w:color w:val="000000"/>
          <w:sz w:val="32"/>
          <w:szCs w:val="32"/>
        </w:rPr>
        <w:t>编制</w:t>
      </w:r>
    </w:p>
    <w:p w:rsidR="00654A4F" w:rsidRPr="00750DB7" w:rsidRDefault="00120747">
      <w:pPr>
        <w:spacing w:line="360" w:lineRule="auto"/>
        <w:ind w:firstLineChars="950" w:firstLine="3052"/>
        <w:rPr>
          <w:rFonts w:asciiTheme="minorEastAsia" w:eastAsiaTheme="minorEastAsia" w:hAnsiTheme="minorEastAsia"/>
          <w:b/>
          <w:color w:val="000000"/>
          <w:sz w:val="32"/>
          <w:szCs w:val="32"/>
        </w:rPr>
      </w:pPr>
      <w:r w:rsidRPr="00750DB7">
        <w:rPr>
          <w:rFonts w:asciiTheme="minorEastAsia" w:eastAsiaTheme="minorEastAsia" w:hAnsiTheme="minorEastAsia" w:hint="eastAsia"/>
          <w:b/>
          <w:color w:val="000000"/>
          <w:sz w:val="32"/>
          <w:szCs w:val="32"/>
        </w:rPr>
        <w:t>二〇二一年十月</w:t>
      </w:r>
    </w:p>
    <w:p w:rsidR="00654A4F" w:rsidRDefault="00120747">
      <w:pPr>
        <w:spacing w:line="360" w:lineRule="auto"/>
        <w:jc w:val="center"/>
        <w:rPr>
          <w:rFonts w:ascii="宋体" w:hAnsi="宋体"/>
          <w:b/>
          <w:color w:val="000000" w:themeColor="text1"/>
          <w:sz w:val="32"/>
        </w:rPr>
      </w:pPr>
      <w:r>
        <w:rPr>
          <w:rFonts w:ascii="宋体" w:hAnsi="宋体" w:hint="eastAsia"/>
          <w:color w:val="000000" w:themeColor="text1"/>
          <w:kern w:val="0"/>
        </w:rPr>
        <w:br w:type="page"/>
      </w:r>
      <w:bookmarkStart w:id="0" w:name="_Toc101328520"/>
      <w:bookmarkStart w:id="1" w:name="_Toc101234248"/>
      <w:bookmarkStart w:id="2" w:name="_Toc101247312"/>
      <w:bookmarkStart w:id="3" w:name="_Toc148505181"/>
      <w:r>
        <w:rPr>
          <w:rFonts w:ascii="宋体" w:hAnsi="宋体" w:hint="eastAsia"/>
          <w:b/>
          <w:color w:val="000000" w:themeColor="text1"/>
          <w:sz w:val="28"/>
          <w:szCs w:val="32"/>
        </w:rPr>
        <w:lastRenderedPageBreak/>
        <w:t>目 录</w:t>
      </w:r>
    </w:p>
    <w:sdt>
      <w:sdtPr>
        <w:rPr>
          <w:rFonts w:ascii="宋体" w:eastAsia="华文中宋" w:hAnsi="宋体"/>
          <w:smallCaps/>
          <w:color w:val="000000" w:themeColor="text1"/>
          <w:sz w:val="20"/>
          <w:szCs w:val="20"/>
        </w:rPr>
        <w:id w:val="147456339"/>
        <w:docPartObj>
          <w:docPartGallery w:val="Table of Contents"/>
          <w:docPartUnique/>
        </w:docPartObj>
      </w:sdtPr>
      <w:sdtEndPr/>
      <w:sdtContent>
        <w:p w:rsidR="00654A4F" w:rsidRDefault="00654A4F">
          <w:pPr>
            <w:rPr>
              <w:color w:val="000000" w:themeColor="text1"/>
            </w:rPr>
          </w:pPr>
        </w:p>
        <w:p w:rsidR="00654A4F" w:rsidRDefault="00120747">
          <w:pPr>
            <w:pStyle w:val="11"/>
            <w:rPr>
              <w:rFonts w:asciiTheme="minorHAnsi" w:eastAsiaTheme="minorEastAsia" w:hAnsiTheme="minorHAnsi" w:cstheme="minorBidi"/>
              <w:bCs w:val="0"/>
              <w:caps w:val="0"/>
              <w:color w:val="000000" w:themeColor="text1"/>
              <w:sz w:val="21"/>
              <w:szCs w:val="22"/>
            </w:rPr>
          </w:pPr>
          <w:r>
            <w:rPr>
              <w:rFonts w:hint="eastAsia"/>
              <w:color w:val="000000" w:themeColor="text1"/>
            </w:rPr>
            <w:fldChar w:fldCharType="begin"/>
          </w:r>
          <w:r>
            <w:rPr>
              <w:rFonts w:hint="eastAsia"/>
              <w:color w:val="000000" w:themeColor="text1"/>
            </w:rPr>
            <w:instrText xml:space="preserve">TOC \o "1-2" \h \u </w:instrText>
          </w:r>
          <w:r>
            <w:rPr>
              <w:rFonts w:hint="eastAsia"/>
              <w:color w:val="000000" w:themeColor="text1"/>
            </w:rPr>
            <w:fldChar w:fldCharType="separate"/>
          </w:r>
          <w:hyperlink w:anchor="_Toc65573684" w:history="1">
            <w:r>
              <w:rPr>
                <w:rStyle w:val="aff4"/>
                <w:rFonts w:ascii="Times New Roman" w:hAnsi="Times New Roman" w:hint="eastAsia"/>
                <w:color w:val="000000" w:themeColor="text1"/>
              </w:rPr>
              <w:t>第</w:t>
            </w:r>
            <w:r>
              <w:rPr>
                <w:rStyle w:val="aff4"/>
                <w:rFonts w:ascii="Times New Roman" w:hAnsi="Times New Roman" w:hint="eastAsia"/>
                <w:color w:val="000000" w:themeColor="text1"/>
              </w:rPr>
              <w:t>1</w:t>
            </w:r>
            <w:r>
              <w:rPr>
                <w:rStyle w:val="aff4"/>
                <w:rFonts w:ascii="Times New Roman" w:hAnsi="Times New Roman" w:hint="eastAsia"/>
                <w:color w:val="000000" w:themeColor="text1"/>
              </w:rPr>
              <w:t>章</w:t>
            </w:r>
            <w:r>
              <w:rPr>
                <w:rFonts w:asciiTheme="minorHAnsi" w:eastAsiaTheme="minorEastAsia" w:hAnsiTheme="minorHAnsi" w:cstheme="minorBidi"/>
                <w:bCs w:val="0"/>
                <w:caps w:val="0"/>
                <w:color w:val="000000" w:themeColor="text1"/>
                <w:sz w:val="21"/>
                <w:szCs w:val="22"/>
              </w:rPr>
              <w:tab/>
            </w:r>
            <w:r>
              <w:rPr>
                <w:rStyle w:val="aff4"/>
                <w:rFonts w:hint="eastAsia"/>
                <w:color w:val="000000" w:themeColor="text1"/>
              </w:rPr>
              <w:t>投标邀请</w:t>
            </w:r>
            <w:r>
              <w:rPr>
                <w:color w:val="000000" w:themeColor="text1"/>
              </w:rPr>
              <w:tab/>
            </w:r>
            <w:r>
              <w:rPr>
                <w:color w:val="000000" w:themeColor="text1"/>
              </w:rPr>
              <w:fldChar w:fldCharType="begin"/>
            </w:r>
            <w:r>
              <w:rPr>
                <w:color w:val="000000" w:themeColor="text1"/>
              </w:rPr>
              <w:instrText xml:space="preserve"> PAGEREF _Toc65573684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rsidR="00654A4F" w:rsidRDefault="00501BC7">
          <w:pPr>
            <w:pStyle w:val="11"/>
            <w:rPr>
              <w:rFonts w:asciiTheme="minorHAnsi" w:eastAsiaTheme="minorEastAsia" w:hAnsiTheme="minorHAnsi" w:cstheme="minorBidi"/>
              <w:bCs w:val="0"/>
              <w:caps w:val="0"/>
              <w:color w:val="000000" w:themeColor="text1"/>
              <w:sz w:val="21"/>
              <w:szCs w:val="22"/>
            </w:rPr>
          </w:pPr>
          <w:hyperlink w:anchor="_Toc65573685" w:history="1">
            <w:r w:rsidR="00120747">
              <w:rPr>
                <w:rStyle w:val="aff4"/>
                <w:rFonts w:ascii="Times New Roman" w:hAnsi="Times New Roman" w:hint="eastAsia"/>
                <w:color w:val="000000" w:themeColor="text1"/>
              </w:rPr>
              <w:t>第</w:t>
            </w:r>
            <w:r w:rsidR="00120747">
              <w:rPr>
                <w:rStyle w:val="aff4"/>
                <w:rFonts w:ascii="Times New Roman" w:hAnsi="Times New Roman" w:hint="eastAsia"/>
                <w:color w:val="000000" w:themeColor="text1"/>
              </w:rPr>
              <w:t>2</w:t>
            </w:r>
            <w:r w:rsidR="00120747">
              <w:rPr>
                <w:rStyle w:val="aff4"/>
                <w:rFonts w:ascii="Times New Roman" w:hAnsi="Times New Roman" w:hint="eastAsia"/>
                <w:color w:val="000000" w:themeColor="text1"/>
              </w:rPr>
              <w:t>章</w:t>
            </w:r>
            <w:r w:rsidR="00120747">
              <w:rPr>
                <w:rFonts w:asciiTheme="minorHAnsi" w:eastAsiaTheme="minorEastAsia" w:hAnsiTheme="minorHAnsi" w:cstheme="minorBidi"/>
                <w:bCs w:val="0"/>
                <w:caps w:val="0"/>
                <w:color w:val="000000" w:themeColor="text1"/>
                <w:sz w:val="21"/>
                <w:szCs w:val="22"/>
              </w:rPr>
              <w:tab/>
            </w:r>
            <w:r w:rsidR="00120747">
              <w:rPr>
                <w:rStyle w:val="aff4"/>
                <w:rFonts w:hint="eastAsia"/>
                <w:color w:val="000000" w:themeColor="text1"/>
              </w:rPr>
              <w:t>投标人须知</w:t>
            </w:r>
            <w:r w:rsidR="00120747">
              <w:rPr>
                <w:color w:val="000000" w:themeColor="text1"/>
              </w:rPr>
              <w:tab/>
            </w:r>
            <w:r w:rsidR="00120747">
              <w:rPr>
                <w:color w:val="000000" w:themeColor="text1"/>
              </w:rPr>
              <w:fldChar w:fldCharType="begin"/>
            </w:r>
            <w:r w:rsidR="00120747">
              <w:rPr>
                <w:color w:val="000000" w:themeColor="text1"/>
              </w:rPr>
              <w:instrText xml:space="preserve"> PAGEREF _Toc65573685 \h </w:instrText>
            </w:r>
            <w:r w:rsidR="00120747">
              <w:rPr>
                <w:color w:val="000000" w:themeColor="text1"/>
              </w:rPr>
            </w:r>
            <w:r w:rsidR="00120747">
              <w:rPr>
                <w:color w:val="000000" w:themeColor="text1"/>
              </w:rPr>
              <w:fldChar w:fldCharType="separate"/>
            </w:r>
            <w:r w:rsidR="00120747">
              <w:rPr>
                <w:color w:val="000000" w:themeColor="text1"/>
              </w:rPr>
              <w:t>7</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686" w:history="1">
            <w:r w:rsidR="00120747">
              <w:rPr>
                <w:rStyle w:val="aff4"/>
                <w:rFonts w:ascii="Times New Roman" w:hAnsi="Times New Roman"/>
                <w:color w:val="000000" w:themeColor="text1"/>
              </w:rPr>
              <w:t>2.1</w:t>
            </w:r>
            <w:r w:rsidR="00120747">
              <w:rPr>
                <w:rStyle w:val="aff4"/>
                <w:rFonts w:hint="eastAsia"/>
                <w:color w:val="000000" w:themeColor="text1"/>
              </w:rPr>
              <w:t xml:space="preserve"> 投标人须知前附表</w:t>
            </w:r>
            <w:r w:rsidR="00120747">
              <w:rPr>
                <w:color w:val="000000" w:themeColor="text1"/>
              </w:rPr>
              <w:tab/>
            </w:r>
            <w:r w:rsidR="00120747">
              <w:rPr>
                <w:color w:val="000000" w:themeColor="text1"/>
              </w:rPr>
              <w:fldChar w:fldCharType="begin"/>
            </w:r>
            <w:r w:rsidR="00120747">
              <w:rPr>
                <w:color w:val="000000" w:themeColor="text1"/>
              </w:rPr>
              <w:instrText xml:space="preserve"> PAGEREF _Toc65573686 \h </w:instrText>
            </w:r>
            <w:r w:rsidR="00120747">
              <w:rPr>
                <w:color w:val="000000" w:themeColor="text1"/>
              </w:rPr>
            </w:r>
            <w:r w:rsidR="00120747">
              <w:rPr>
                <w:color w:val="000000" w:themeColor="text1"/>
              </w:rPr>
              <w:fldChar w:fldCharType="separate"/>
            </w:r>
            <w:r w:rsidR="00120747">
              <w:rPr>
                <w:color w:val="000000" w:themeColor="text1"/>
              </w:rPr>
              <w:t>7</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687" w:history="1">
            <w:r w:rsidR="00120747">
              <w:rPr>
                <w:rStyle w:val="aff4"/>
                <w:rFonts w:ascii="Times New Roman" w:hAnsi="Times New Roman"/>
                <w:color w:val="000000" w:themeColor="text1"/>
              </w:rPr>
              <w:t>2.2</w:t>
            </w:r>
            <w:r w:rsidR="00120747">
              <w:rPr>
                <w:rStyle w:val="aff4"/>
                <w:rFonts w:hint="eastAsia"/>
                <w:color w:val="000000" w:themeColor="text1"/>
              </w:rPr>
              <w:t xml:space="preserve"> 总则</w:t>
            </w:r>
            <w:r w:rsidR="00120747">
              <w:rPr>
                <w:color w:val="000000" w:themeColor="text1"/>
              </w:rPr>
              <w:tab/>
            </w:r>
            <w:r w:rsidR="00120747">
              <w:rPr>
                <w:color w:val="000000" w:themeColor="text1"/>
              </w:rPr>
              <w:fldChar w:fldCharType="begin"/>
            </w:r>
            <w:r w:rsidR="00120747">
              <w:rPr>
                <w:color w:val="000000" w:themeColor="text1"/>
              </w:rPr>
              <w:instrText xml:space="preserve"> PAGEREF _Toc65573687 \h </w:instrText>
            </w:r>
            <w:r w:rsidR="00120747">
              <w:rPr>
                <w:color w:val="000000" w:themeColor="text1"/>
              </w:rPr>
            </w:r>
            <w:r w:rsidR="00120747">
              <w:rPr>
                <w:color w:val="000000" w:themeColor="text1"/>
              </w:rPr>
              <w:fldChar w:fldCharType="separate"/>
            </w:r>
            <w:r w:rsidR="00120747">
              <w:rPr>
                <w:color w:val="000000" w:themeColor="text1"/>
              </w:rPr>
              <w:t>9</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688" w:history="1">
            <w:r w:rsidR="00120747">
              <w:rPr>
                <w:rStyle w:val="aff4"/>
                <w:rFonts w:ascii="Times New Roman" w:hAnsi="Times New Roman"/>
                <w:color w:val="000000" w:themeColor="text1"/>
              </w:rPr>
              <w:t>2.3</w:t>
            </w:r>
            <w:r w:rsidR="00120747">
              <w:rPr>
                <w:rStyle w:val="aff4"/>
                <w:rFonts w:hint="eastAsia"/>
                <w:color w:val="000000" w:themeColor="text1"/>
              </w:rPr>
              <w:t xml:space="preserve"> 招标文件</w:t>
            </w:r>
            <w:r w:rsidR="00120747">
              <w:rPr>
                <w:color w:val="000000" w:themeColor="text1"/>
              </w:rPr>
              <w:tab/>
            </w:r>
            <w:r w:rsidR="00120747">
              <w:rPr>
                <w:color w:val="000000" w:themeColor="text1"/>
              </w:rPr>
              <w:fldChar w:fldCharType="begin"/>
            </w:r>
            <w:r w:rsidR="00120747">
              <w:rPr>
                <w:color w:val="000000" w:themeColor="text1"/>
              </w:rPr>
              <w:instrText xml:space="preserve"> PAGEREF _Toc65573688 \h </w:instrText>
            </w:r>
            <w:r w:rsidR="00120747">
              <w:rPr>
                <w:color w:val="000000" w:themeColor="text1"/>
              </w:rPr>
            </w:r>
            <w:r w:rsidR="00120747">
              <w:rPr>
                <w:color w:val="000000" w:themeColor="text1"/>
              </w:rPr>
              <w:fldChar w:fldCharType="separate"/>
            </w:r>
            <w:r w:rsidR="00120747">
              <w:rPr>
                <w:color w:val="000000" w:themeColor="text1"/>
              </w:rPr>
              <w:t>11</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689" w:history="1">
            <w:r w:rsidR="00120747">
              <w:rPr>
                <w:rStyle w:val="aff4"/>
                <w:rFonts w:ascii="Times New Roman" w:hAnsi="Times New Roman"/>
                <w:color w:val="000000" w:themeColor="text1"/>
              </w:rPr>
              <w:t>2.4</w:t>
            </w:r>
            <w:r w:rsidR="00120747">
              <w:rPr>
                <w:rStyle w:val="aff4"/>
                <w:rFonts w:hint="eastAsia"/>
                <w:color w:val="000000" w:themeColor="text1"/>
              </w:rPr>
              <w:t xml:space="preserve"> 投标文件</w:t>
            </w:r>
            <w:r w:rsidR="00120747">
              <w:rPr>
                <w:color w:val="000000" w:themeColor="text1"/>
              </w:rPr>
              <w:tab/>
            </w:r>
            <w:r w:rsidR="00120747">
              <w:rPr>
                <w:color w:val="000000" w:themeColor="text1"/>
              </w:rPr>
              <w:fldChar w:fldCharType="begin"/>
            </w:r>
            <w:r w:rsidR="00120747">
              <w:rPr>
                <w:color w:val="000000" w:themeColor="text1"/>
              </w:rPr>
              <w:instrText xml:space="preserve"> PAGEREF _Toc65573689 \h </w:instrText>
            </w:r>
            <w:r w:rsidR="00120747">
              <w:rPr>
                <w:color w:val="000000" w:themeColor="text1"/>
              </w:rPr>
            </w:r>
            <w:r w:rsidR="00120747">
              <w:rPr>
                <w:color w:val="000000" w:themeColor="text1"/>
              </w:rPr>
              <w:fldChar w:fldCharType="separate"/>
            </w:r>
            <w:r w:rsidR="00120747">
              <w:rPr>
                <w:color w:val="000000" w:themeColor="text1"/>
              </w:rPr>
              <w:t>12</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690" w:history="1">
            <w:r w:rsidR="00120747">
              <w:rPr>
                <w:rStyle w:val="aff4"/>
                <w:rFonts w:ascii="Times New Roman" w:hAnsi="Times New Roman"/>
                <w:color w:val="000000" w:themeColor="text1"/>
              </w:rPr>
              <w:t>2.5</w:t>
            </w:r>
            <w:r w:rsidR="00120747">
              <w:rPr>
                <w:rStyle w:val="aff4"/>
                <w:rFonts w:hint="eastAsia"/>
                <w:color w:val="000000" w:themeColor="text1"/>
              </w:rPr>
              <w:t xml:space="preserve"> 开标、资格审查、评标和中标</w:t>
            </w:r>
            <w:r w:rsidR="00120747">
              <w:rPr>
                <w:color w:val="000000" w:themeColor="text1"/>
              </w:rPr>
              <w:tab/>
            </w:r>
            <w:r w:rsidR="00120747">
              <w:rPr>
                <w:color w:val="000000" w:themeColor="text1"/>
              </w:rPr>
              <w:fldChar w:fldCharType="begin"/>
            </w:r>
            <w:r w:rsidR="00120747">
              <w:rPr>
                <w:color w:val="000000" w:themeColor="text1"/>
              </w:rPr>
              <w:instrText xml:space="preserve"> PAGEREF _Toc65573690 \h </w:instrText>
            </w:r>
            <w:r w:rsidR="00120747">
              <w:rPr>
                <w:color w:val="000000" w:themeColor="text1"/>
              </w:rPr>
            </w:r>
            <w:r w:rsidR="00120747">
              <w:rPr>
                <w:color w:val="000000" w:themeColor="text1"/>
              </w:rPr>
              <w:fldChar w:fldCharType="separate"/>
            </w:r>
            <w:r w:rsidR="00120747">
              <w:rPr>
                <w:color w:val="000000" w:themeColor="text1"/>
              </w:rPr>
              <w:t>20</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691" w:history="1">
            <w:r w:rsidR="00120747">
              <w:rPr>
                <w:rStyle w:val="aff4"/>
                <w:rFonts w:ascii="Times New Roman" w:hAnsi="Times New Roman"/>
                <w:color w:val="000000" w:themeColor="text1"/>
              </w:rPr>
              <w:t>2.6</w:t>
            </w:r>
            <w:r w:rsidR="00120747">
              <w:rPr>
                <w:rStyle w:val="aff4"/>
                <w:rFonts w:hint="eastAsia"/>
                <w:color w:val="000000" w:themeColor="text1"/>
              </w:rPr>
              <w:t xml:space="preserve"> 签订及履行合同和验收</w:t>
            </w:r>
            <w:r w:rsidR="00120747">
              <w:rPr>
                <w:color w:val="000000" w:themeColor="text1"/>
              </w:rPr>
              <w:tab/>
            </w:r>
            <w:r w:rsidR="00120747">
              <w:rPr>
                <w:color w:val="000000" w:themeColor="text1"/>
              </w:rPr>
              <w:fldChar w:fldCharType="begin"/>
            </w:r>
            <w:r w:rsidR="00120747">
              <w:rPr>
                <w:color w:val="000000" w:themeColor="text1"/>
              </w:rPr>
              <w:instrText xml:space="preserve"> PAGEREF _Toc65573691 \h </w:instrText>
            </w:r>
            <w:r w:rsidR="00120747">
              <w:rPr>
                <w:color w:val="000000" w:themeColor="text1"/>
              </w:rPr>
            </w:r>
            <w:r w:rsidR="00120747">
              <w:rPr>
                <w:color w:val="000000" w:themeColor="text1"/>
              </w:rPr>
              <w:fldChar w:fldCharType="separate"/>
            </w:r>
            <w:r w:rsidR="00120747">
              <w:rPr>
                <w:color w:val="000000" w:themeColor="text1"/>
              </w:rPr>
              <w:t>22</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692" w:history="1">
            <w:r w:rsidR="00120747">
              <w:rPr>
                <w:rStyle w:val="aff4"/>
                <w:rFonts w:ascii="Times New Roman" w:hAnsi="Times New Roman"/>
                <w:color w:val="000000" w:themeColor="text1"/>
              </w:rPr>
              <w:t>2.7</w:t>
            </w:r>
            <w:r w:rsidR="00120747">
              <w:rPr>
                <w:rStyle w:val="aff4"/>
                <w:rFonts w:hint="eastAsia"/>
                <w:color w:val="000000" w:themeColor="text1"/>
              </w:rPr>
              <w:t xml:space="preserve"> 投标纪律要求</w:t>
            </w:r>
            <w:r w:rsidR="00120747">
              <w:rPr>
                <w:color w:val="000000" w:themeColor="text1"/>
              </w:rPr>
              <w:tab/>
            </w:r>
            <w:r w:rsidR="00120747">
              <w:rPr>
                <w:color w:val="000000" w:themeColor="text1"/>
              </w:rPr>
              <w:fldChar w:fldCharType="begin"/>
            </w:r>
            <w:r w:rsidR="00120747">
              <w:rPr>
                <w:color w:val="000000" w:themeColor="text1"/>
              </w:rPr>
              <w:instrText xml:space="preserve"> PAGEREF _Toc65573692 \h </w:instrText>
            </w:r>
            <w:r w:rsidR="00120747">
              <w:rPr>
                <w:color w:val="000000" w:themeColor="text1"/>
              </w:rPr>
            </w:r>
            <w:r w:rsidR="00120747">
              <w:rPr>
                <w:color w:val="000000" w:themeColor="text1"/>
              </w:rPr>
              <w:fldChar w:fldCharType="separate"/>
            </w:r>
            <w:r w:rsidR="00120747">
              <w:rPr>
                <w:color w:val="000000" w:themeColor="text1"/>
              </w:rPr>
              <w:t>25</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693" w:history="1">
            <w:r w:rsidR="00120747">
              <w:rPr>
                <w:rStyle w:val="aff4"/>
                <w:rFonts w:ascii="Times New Roman" w:hAnsi="Times New Roman"/>
                <w:color w:val="000000" w:themeColor="text1"/>
              </w:rPr>
              <w:t>2.8</w:t>
            </w:r>
            <w:r w:rsidR="00120747">
              <w:rPr>
                <w:rStyle w:val="aff4"/>
                <w:rFonts w:hint="eastAsia"/>
                <w:color w:val="000000" w:themeColor="text1"/>
              </w:rPr>
              <w:t xml:space="preserve"> 询问、质疑和投诉</w:t>
            </w:r>
            <w:r w:rsidR="00120747">
              <w:rPr>
                <w:color w:val="000000" w:themeColor="text1"/>
              </w:rPr>
              <w:tab/>
            </w:r>
            <w:r w:rsidR="00120747">
              <w:rPr>
                <w:color w:val="000000" w:themeColor="text1"/>
              </w:rPr>
              <w:fldChar w:fldCharType="begin"/>
            </w:r>
            <w:r w:rsidR="00120747">
              <w:rPr>
                <w:color w:val="000000" w:themeColor="text1"/>
              </w:rPr>
              <w:instrText xml:space="preserve"> PAGEREF _Toc65573693 \h </w:instrText>
            </w:r>
            <w:r w:rsidR="00120747">
              <w:rPr>
                <w:color w:val="000000" w:themeColor="text1"/>
              </w:rPr>
            </w:r>
            <w:r w:rsidR="00120747">
              <w:rPr>
                <w:color w:val="000000" w:themeColor="text1"/>
              </w:rPr>
              <w:fldChar w:fldCharType="separate"/>
            </w:r>
            <w:r w:rsidR="00120747">
              <w:rPr>
                <w:color w:val="000000" w:themeColor="text1"/>
              </w:rPr>
              <w:t>28</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694" w:history="1">
            <w:r w:rsidR="00120747">
              <w:rPr>
                <w:rStyle w:val="aff4"/>
                <w:rFonts w:ascii="Times New Roman" w:hAnsi="Times New Roman"/>
                <w:color w:val="000000" w:themeColor="text1"/>
              </w:rPr>
              <w:t>2.9</w:t>
            </w:r>
            <w:r w:rsidR="00120747">
              <w:rPr>
                <w:rStyle w:val="aff4"/>
                <w:rFonts w:hint="eastAsia"/>
                <w:color w:val="000000" w:themeColor="text1"/>
              </w:rPr>
              <w:t xml:space="preserve"> 中小企业信用担保融资</w:t>
            </w:r>
            <w:r w:rsidR="00120747">
              <w:rPr>
                <w:color w:val="000000" w:themeColor="text1"/>
              </w:rPr>
              <w:tab/>
            </w:r>
            <w:r w:rsidR="00120747">
              <w:rPr>
                <w:color w:val="000000" w:themeColor="text1"/>
              </w:rPr>
              <w:fldChar w:fldCharType="begin"/>
            </w:r>
            <w:r w:rsidR="00120747">
              <w:rPr>
                <w:color w:val="000000" w:themeColor="text1"/>
              </w:rPr>
              <w:instrText xml:space="preserve"> PAGEREF _Toc65573694 \h </w:instrText>
            </w:r>
            <w:r w:rsidR="00120747">
              <w:rPr>
                <w:color w:val="000000" w:themeColor="text1"/>
              </w:rPr>
            </w:r>
            <w:r w:rsidR="00120747">
              <w:rPr>
                <w:color w:val="000000" w:themeColor="text1"/>
              </w:rPr>
              <w:fldChar w:fldCharType="separate"/>
            </w:r>
            <w:r w:rsidR="00120747">
              <w:rPr>
                <w:color w:val="000000" w:themeColor="text1"/>
              </w:rPr>
              <w:t>29</w:t>
            </w:r>
            <w:r w:rsidR="00120747">
              <w:rPr>
                <w:color w:val="000000" w:themeColor="text1"/>
              </w:rPr>
              <w:fldChar w:fldCharType="end"/>
            </w:r>
          </w:hyperlink>
        </w:p>
        <w:p w:rsidR="00654A4F" w:rsidRDefault="00501BC7">
          <w:pPr>
            <w:pStyle w:val="11"/>
            <w:rPr>
              <w:rFonts w:asciiTheme="minorHAnsi" w:eastAsiaTheme="minorEastAsia" w:hAnsiTheme="minorHAnsi" w:cstheme="minorBidi"/>
              <w:bCs w:val="0"/>
              <w:caps w:val="0"/>
              <w:color w:val="000000" w:themeColor="text1"/>
              <w:sz w:val="21"/>
              <w:szCs w:val="22"/>
            </w:rPr>
          </w:pPr>
          <w:hyperlink w:anchor="_Toc65573695" w:history="1">
            <w:r w:rsidR="00120747">
              <w:rPr>
                <w:rStyle w:val="aff4"/>
                <w:rFonts w:ascii="Times New Roman" w:hAnsi="Times New Roman" w:hint="eastAsia"/>
                <w:color w:val="000000" w:themeColor="text1"/>
              </w:rPr>
              <w:t>第</w:t>
            </w:r>
            <w:r w:rsidR="00120747">
              <w:rPr>
                <w:rStyle w:val="aff4"/>
                <w:rFonts w:ascii="Times New Roman" w:hAnsi="Times New Roman" w:hint="eastAsia"/>
                <w:color w:val="000000" w:themeColor="text1"/>
              </w:rPr>
              <w:t>3</w:t>
            </w:r>
            <w:r w:rsidR="00120747">
              <w:rPr>
                <w:rStyle w:val="aff4"/>
                <w:rFonts w:ascii="Times New Roman" w:hAnsi="Times New Roman" w:hint="eastAsia"/>
                <w:color w:val="000000" w:themeColor="text1"/>
              </w:rPr>
              <w:t>章</w:t>
            </w:r>
            <w:r w:rsidR="00120747">
              <w:rPr>
                <w:rFonts w:asciiTheme="minorHAnsi" w:eastAsiaTheme="minorEastAsia" w:hAnsiTheme="minorHAnsi" w:cstheme="minorBidi"/>
                <w:bCs w:val="0"/>
                <w:caps w:val="0"/>
                <w:color w:val="000000" w:themeColor="text1"/>
                <w:sz w:val="21"/>
                <w:szCs w:val="22"/>
              </w:rPr>
              <w:tab/>
            </w:r>
            <w:r w:rsidR="00120747">
              <w:rPr>
                <w:rStyle w:val="aff4"/>
                <w:rFonts w:hint="eastAsia"/>
                <w:color w:val="000000" w:themeColor="text1"/>
              </w:rPr>
              <w:t>投标文件格式</w:t>
            </w:r>
            <w:r w:rsidR="00120747">
              <w:rPr>
                <w:color w:val="000000" w:themeColor="text1"/>
              </w:rPr>
              <w:tab/>
            </w:r>
            <w:r w:rsidR="00120747">
              <w:rPr>
                <w:color w:val="000000" w:themeColor="text1"/>
              </w:rPr>
              <w:fldChar w:fldCharType="begin"/>
            </w:r>
            <w:r w:rsidR="00120747">
              <w:rPr>
                <w:color w:val="000000" w:themeColor="text1"/>
              </w:rPr>
              <w:instrText xml:space="preserve"> PAGEREF _Toc65573695 \h </w:instrText>
            </w:r>
            <w:r w:rsidR="00120747">
              <w:rPr>
                <w:color w:val="000000" w:themeColor="text1"/>
              </w:rPr>
            </w:r>
            <w:r w:rsidR="00120747">
              <w:rPr>
                <w:color w:val="000000" w:themeColor="text1"/>
              </w:rPr>
              <w:fldChar w:fldCharType="separate"/>
            </w:r>
            <w:r w:rsidR="00120747">
              <w:rPr>
                <w:color w:val="000000" w:themeColor="text1"/>
              </w:rPr>
              <w:t>30</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696" w:history="1">
            <w:r w:rsidR="00120747">
              <w:rPr>
                <w:rStyle w:val="aff4"/>
                <w:rFonts w:ascii="Times New Roman" w:hAnsi="Times New Roman"/>
                <w:color w:val="000000" w:themeColor="text1"/>
              </w:rPr>
              <w:t>3.1</w:t>
            </w:r>
            <w:r w:rsidR="00120747">
              <w:rPr>
                <w:rStyle w:val="aff4"/>
                <w:rFonts w:hint="eastAsia"/>
                <w:color w:val="000000" w:themeColor="text1"/>
              </w:rPr>
              <w:t xml:space="preserve"> 投标文件封面格式</w:t>
            </w:r>
            <w:r w:rsidR="00120747">
              <w:rPr>
                <w:color w:val="000000" w:themeColor="text1"/>
              </w:rPr>
              <w:tab/>
            </w:r>
            <w:r w:rsidR="00120747">
              <w:rPr>
                <w:color w:val="000000" w:themeColor="text1"/>
              </w:rPr>
              <w:fldChar w:fldCharType="begin"/>
            </w:r>
            <w:r w:rsidR="00120747">
              <w:rPr>
                <w:color w:val="000000" w:themeColor="text1"/>
              </w:rPr>
              <w:instrText xml:space="preserve"> PAGEREF _Toc65573696 \h </w:instrText>
            </w:r>
            <w:r w:rsidR="00120747">
              <w:rPr>
                <w:color w:val="000000" w:themeColor="text1"/>
              </w:rPr>
            </w:r>
            <w:r w:rsidR="00120747">
              <w:rPr>
                <w:color w:val="000000" w:themeColor="text1"/>
              </w:rPr>
              <w:fldChar w:fldCharType="separate"/>
            </w:r>
            <w:r w:rsidR="00120747">
              <w:rPr>
                <w:color w:val="000000" w:themeColor="text1"/>
              </w:rPr>
              <w:t>30</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697" w:history="1">
            <w:r w:rsidR="00120747">
              <w:rPr>
                <w:rStyle w:val="aff4"/>
                <w:rFonts w:ascii="Times New Roman" w:hAnsi="Times New Roman"/>
                <w:color w:val="000000" w:themeColor="text1"/>
              </w:rPr>
              <w:t>3.2</w:t>
            </w:r>
            <w:r w:rsidR="00120747">
              <w:rPr>
                <w:rStyle w:val="aff4"/>
                <w:rFonts w:hint="eastAsia"/>
                <w:color w:val="000000" w:themeColor="text1"/>
              </w:rPr>
              <w:t xml:space="preserve"> 资格性审查部分</w:t>
            </w:r>
            <w:r w:rsidR="00120747">
              <w:rPr>
                <w:color w:val="000000" w:themeColor="text1"/>
              </w:rPr>
              <w:tab/>
            </w:r>
            <w:r w:rsidR="00120747">
              <w:rPr>
                <w:color w:val="000000" w:themeColor="text1"/>
              </w:rPr>
              <w:fldChar w:fldCharType="begin"/>
            </w:r>
            <w:r w:rsidR="00120747">
              <w:rPr>
                <w:color w:val="000000" w:themeColor="text1"/>
              </w:rPr>
              <w:instrText xml:space="preserve"> PAGEREF _Toc65573697 \h </w:instrText>
            </w:r>
            <w:r w:rsidR="00120747">
              <w:rPr>
                <w:color w:val="000000" w:themeColor="text1"/>
              </w:rPr>
            </w:r>
            <w:r w:rsidR="00120747">
              <w:rPr>
                <w:color w:val="000000" w:themeColor="text1"/>
              </w:rPr>
              <w:fldChar w:fldCharType="separate"/>
            </w:r>
            <w:r w:rsidR="00120747">
              <w:rPr>
                <w:color w:val="000000" w:themeColor="text1"/>
              </w:rPr>
              <w:t>31</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698" w:history="1">
            <w:r w:rsidR="00120747">
              <w:rPr>
                <w:rStyle w:val="aff4"/>
                <w:rFonts w:ascii="Times New Roman" w:hAnsi="Times New Roman"/>
                <w:color w:val="000000" w:themeColor="text1"/>
              </w:rPr>
              <w:t>3.3</w:t>
            </w:r>
            <w:r w:rsidR="00120747">
              <w:rPr>
                <w:rStyle w:val="aff4"/>
                <w:rFonts w:hint="eastAsia"/>
                <w:color w:val="000000" w:themeColor="text1"/>
              </w:rPr>
              <w:t xml:space="preserve"> 服务、商务及其他要求响应部分</w:t>
            </w:r>
            <w:r w:rsidR="00120747">
              <w:rPr>
                <w:color w:val="000000" w:themeColor="text1"/>
              </w:rPr>
              <w:tab/>
            </w:r>
            <w:r w:rsidR="00120747">
              <w:rPr>
                <w:color w:val="000000" w:themeColor="text1"/>
              </w:rPr>
              <w:fldChar w:fldCharType="begin"/>
            </w:r>
            <w:r w:rsidR="00120747">
              <w:rPr>
                <w:color w:val="000000" w:themeColor="text1"/>
              </w:rPr>
              <w:instrText xml:space="preserve"> PAGEREF _Toc65573698 \h </w:instrText>
            </w:r>
            <w:r w:rsidR="00120747">
              <w:rPr>
                <w:color w:val="000000" w:themeColor="text1"/>
              </w:rPr>
            </w:r>
            <w:r w:rsidR="00120747">
              <w:rPr>
                <w:color w:val="000000" w:themeColor="text1"/>
              </w:rPr>
              <w:fldChar w:fldCharType="separate"/>
            </w:r>
            <w:r w:rsidR="00120747">
              <w:rPr>
                <w:color w:val="000000" w:themeColor="text1"/>
              </w:rPr>
              <w:t>35</w:t>
            </w:r>
            <w:r w:rsidR="00120747">
              <w:rPr>
                <w:color w:val="000000" w:themeColor="text1"/>
              </w:rPr>
              <w:fldChar w:fldCharType="end"/>
            </w:r>
          </w:hyperlink>
        </w:p>
        <w:p w:rsidR="00654A4F" w:rsidRDefault="00501BC7">
          <w:pPr>
            <w:pStyle w:val="11"/>
            <w:rPr>
              <w:rFonts w:asciiTheme="minorHAnsi" w:eastAsiaTheme="minorEastAsia" w:hAnsiTheme="minorHAnsi" w:cstheme="minorBidi"/>
              <w:bCs w:val="0"/>
              <w:caps w:val="0"/>
              <w:color w:val="000000" w:themeColor="text1"/>
              <w:sz w:val="21"/>
              <w:szCs w:val="22"/>
            </w:rPr>
          </w:pPr>
          <w:hyperlink w:anchor="_Toc65573699" w:history="1">
            <w:r w:rsidR="00120747">
              <w:rPr>
                <w:rStyle w:val="aff4"/>
                <w:rFonts w:ascii="Times New Roman" w:hAnsi="Times New Roman" w:hint="eastAsia"/>
                <w:color w:val="000000" w:themeColor="text1"/>
              </w:rPr>
              <w:t>第</w:t>
            </w:r>
            <w:r w:rsidR="00120747">
              <w:rPr>
                <w:rStyle w:val="aff4"/>
                <w:rFonts w:ascii="Times New Roman" w:hAnsi="Times New Roman" w:hint="eastAsia"/>
                <w:color w:val="000000" w:themeColor="text1"/>
              </w:rPr>
              <w:t>4</w:t>
            </w:r>
            <w:r w:rsidR="00120747">
              <w:rPr>
                <w:rStyle w:val="aff4"/>
                <w:rFonts w:ascii="Times New Roman" w:hAnsi="Times New Roman" w:hint="eastAsia"/>
                <w:color w:val="000000" w:themeColor="text1"/>
              </w:rPr>
              <w:t>章</w:t>
            </w:r>
            <w:r w:rsidR="00120747">
              <w:rPr>
                <w:rFonts w:asciiTheme="minorHAnsi" w:eastAsiaTheme="minorEastAsia" w:hAnsiTheme="minorHAnsi" w:cstheme="minorBidi"/>
                <w:bCs w:val="0"/>
                <w:caps w:val="0"/>
                <w:color w:val="000000" w:themeColor="text1"/>
                <w:sz w:val="21"/>
                <w:szCs w:val="22"/>
              </w:rPr>
              <w:tab/>
            </w:r>
            <w:r w:rsidR="00120747">
              <w:rPr>
                <w:rStyle w:val="aff4"/>
                <w:rFonts w:hint="eastAsia"/>
                <w:color w:val="000000" w:themeColor="text1"/>
              </w:rPr>
              <w:t>招标项目服务、商务及其他要求</w:t>
            </w:r>
            <w:r w:rsidR="00120747">
              <w:rPr>
                <w:color w:val="000000" w:themeColor="text1"/>
              </w:rPr>
              <w:tab/>
            </w:r>
            <w:r w:rsidR="00120747">
              <w:rPr>
                <w:color w:val="000000" w:themeColor="text1"/>
              </w:rPr>
              <w:fldChar w:fldCharType="begin"/>
            </w:r>
            <w:r w:rsidR="00120747">
              <w:rPr>
                <w:color w:val="000000" w:themeColor="text1"/>
              </w:rPr>
              <w:instrText xml:space="preserve"> PAGEREF _Toc65573699 \h </w:instrText>
            </w:r>
            <w:r w:rsidR="00120747">
              <w:rPr>
                <w:color w:val="000000" w:themeColor="text1"/>
              </w:rPr>
            </w:r>
            <w:r w:rsidR="00120747">
              <w:rPr>
                <w:color w:val="000000" w:themeColor="text1"/>
              </w:rPr>
              <w:fldChar w:fldCharType="separate"/>
            </w:r>
            <w:r w:rsidR="00120747">
              <w:rPr>
                <w:color w:val="000000" w:themeColor="text1"/>
              </w:rPr>
              <w:t>44</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700" w:history="1">
            <w:r w:rsidR="00120747">
              <w:rPr>
                <w:rStyle w:val="aff4"/>
                <w:rFonts w:ascii="Times New Roman" w:hAnsi="Times New Roman"/>
                <w:color w:val="000000" w:themeColor="text1"/>
              </w:rPr>
              <w:t>4.1</w:t>
            </w:r>
            <w:r w:rsidR="00120747">
              <w:rPr>
                <w:rStyle w:val="aff4"/>
                <w:rFonts w:hint="eastAsia"/>
                <w:color w:val="000000" w:themeColor="text1"/>
              </w:rPr>
              <w:t xml:space="preserve"> 项目概况</w:t>
            </w:r>
            <w:r w:rsidR="00120747">
              <w:rPr>
                <w:color w:val="000000" w:themeColor="text1"/>
              </w:rPr>
              <w:tab/>
            </w:r>
            <w:r w:rsidR="00120747">
              <w:rPr>
                <w:color w:val="000000" w:themeColor="text1"/>
              </w:rPr>
              <w:fldChar w:fldCharType="begin"/>
            </w:r>
            <w:r w:rsidR="00120747">
              <w:rPr>
                <w:color w:val="000000" w:themeColor="text1"/>
              </w:rPr>
              <w:instrText xml:space="preserve"> PAGEREF _Toc65573700 \h </w:instrText>
            </w:r>
            <w:r w:rsidR="00120747">
              <w:rPr>
                <w:color w:val="000000" w:themeColor="text1"/>
              </w:rPr>
            </w:r>
            <w:r w:rsidR="00120747">
              <w:rPr>
                <w:color w:val="000000" w:themeColor="text1"/>
              </w:rPr>
              <w:fldChar w:fldCharType="separate"/>
            </w:r>
            <w:r w:rsidR="00120747">
              <w:rPr>
                <w:color w:val="000000" w:themeColor="text1"/>
              </w:rPr>
              <w:t>44</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701" w:history="1">
            <w:r w:rsidR="00120747">
              <w:rPr>
                <w:rStyle w:val="aff4"/>
                <w:rFonts w:ascii="Times New Roman" w:hAnsi="Times New Roman"/>
                <w:color w:val="000000" w:themeColor="text1"/>
              </w:rPr>
              <w:t>4.2</w:t>
            </w:r>
            <w:r w:rsidR="00120747">
              <w:rPr>
                <w:rStyle w:val="aff4"/>
                <w:rFonts w:hint="eastAsia"/>
                <w:color w:val="000000" w:themeColor="text1"/>
              </w:rPr>
              <w:t xml:space="preserve"> 服务内容及要求</w:t>
            </w:r>
            <w:r w:rsidR="00120747">
              <w:rPr>
                <w:color w:val="000000" w:themeColor="text1"/>
              </w:rPr>
              <w:tab/>
            </w:r>
            <w:r w:rsidR="00120747">
              <w:rPr>
                <w:color w:val="000000" w:themeColor="text1"/>
              </w:rPr>
              <w:fldChar w:fldCharType="begin"/>
            </w:r>
            <w:r w:rsidR="00120747">
              <w:rPr>
                <w:color w:val="000000" w:themeColor="text1"/>
              </w:rPr>
              <w:instrText xml:space="preserve"> PAGEREF _Toc65573701 \h </w:instrText>
            </w:r>
            <w:r w:rsidR="00120747">
              <w:rPr>
                <w:color w:val="000000" w:themeColor="text1"/>
              </w:rPr>
            </w:r>
            <w:r w:rsidR="00120747">
              <w:rPr>
                <w:color w:val="000000" w:themeColor="text1"/>
              </w:rPr>
              <w:fldChar w:fldCharType="separate"/>
            </w:r>
            <w:r w:rsidR="00120747">
              <w:rPr>
                <w:color w:val="000000" w:themeColor="text1"/>
              </w:rPr>
              <w:t>44</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702" w:history="1">
            <w:r w:rsidR="00120747">
              <w:rPr>
                <w:rStyle w:val="aff4"/>
                <w:rFonts w:ascii="Times New Roman" w:hAnsi="Times New Roman"/>
                <w:color w:val="000000" w:themeColor="text1"/>
              </w:rPr>
              <w:t>4.3</w:t>
            </w:r>
            <w:r w:rsidR="00120747">
              <w:rPr>
                <w:rStyle w:val="aff4"/>
                <w:rFonts w:hint="eastAsia"/>
                <w:color w:val="000000" w:themeColor="text1"/>
              </w:rPr>
              <w:t xml:space="preserve"> 商务要求</w:t>
            </w:r>
            <w:r w:rsidR="00120747">
              <w:rPr>
                <w:color w:val="000000" w:themeColor="text1"/>
              </w:rPr>
              <w:tab/>
            </w:r>
            <w:r w:rsidR="00120747">
              <w:rPr>
                <w:color w:val="000000" w:themeColor="text1"/>
              </w:rPr>
              <w:fldChar w:fldCharType="begin"/>
            </w:r>
            <w:r w:rsidR="00120747">
              <w:rPr>
                <w:color w:val="000000" w:themeColor="text1"/>
              </w:rPr>
              <w:instrText xml:space="preserve"> PAGEREF _Toc65573702 \h </w:instrText>
            </w:r>
            <w:r w:rsidR="00120747">
              <w:rPr>
                <w:color w:val="000000" w:themeColor="text1"/>
              </w:rPr>
            </w:r>
            <w:r w:rsidR="00120747">
              <w:rPr>
                <w:color w:val="000000" w:themeColor="text1"/>
              </w:rPr>
              <w:fldChar w:fldCharType="separate"/>
            </w:r>
            <w:r w:rsidR="00120747">
              <w:rPr>
                <w:color w:val="000000" w:themeColor="text1"/>
              </w:rPr>
              <w:t>44</w:t>
            </w:r>
            <w:r w:rsidR="00120747">
              <w:rPr>
                <w:color w:val="000000" w:themeColor="text1"/>
              </w:rPr>
              <w:fldChar w:fldCharType="end"/>
            </w:r>
          </w:hyperlink>
        </w:p>
        <w:p w:rsidR="00654A4F" w:rsidRDefault="00501BC7">
          <w:pPr>
            <w:pStyle w:val="11"/>
            <w:rPr>
              <w:rFonts w:asciiTheme="minorHAnsi" w:eastAsiaTheme="minorEastAsia" w:hAnsiTheme="minorHAnsi" w:cstheme="minorBidi"/>
              <w:bCs w:val="0"/>
              <w:caps w:val="0"/>
              <w:color w:val="000000" w:themeColor="text1"/>
              <w:sz w:val="21"/>
              <w:szCs w:val="22"/>
            </w:rPr>
          </w:pPr>
          <w:hyperlink w:anchor="_Toc65573703" w:history="1">
            <w:r w:rsidR="00120747">
              <w:rPr>
                <w:rStyle w:val="aff4"/>
                <w:rFonts w:ascii="Times New Roman" w:hAnsi="Times New Roman" w:hint="eastAsia"/>
                <w:color w:val="000000" w:themeColor="text1"/>
              </w:rPr>
              <w:t>第</w:t>
            </w:r>
            <w:r w:rsidR="00120747">
              <w:rPr>
                <w:rStyle w:val="aff4"/>
                <w:rFonts w:ascii="Times New Roman" w:hAnsi="Times New Roman" w:hint="eastAsia"/>
                <w:color w:val="000000" w:themeColor="text1"/>
              </w:rPr>
              <w:t>5</w:t>
            </w:r>
            <w:r w:rsidR="00120747">
              <w:rPr>
                <w:rStyle w:val="aff4"/>
                <w:rFonts w:ascii="Times New Roman" w:hAnsi="Times New Roman" w:hint="eastAsia"/>
                <w:color w:val="000000" w:themeColor="text1"/>
              </w:rPr>
              <w:t>章</w:t>
            </w:r>
            <w:r w:rsidR="00120747">
              <w:rPr>
                <w:rFonts w:asciiTheme="minorHAnsi" w:eastAsiaTheme="minorEastAsia" w:hAnsiTheme="minorHAnsi" w:cstheme="minorBidi"/>
                <w:bCs w:val="0"/>
                <w:caps w:val="0"/>
                <w:color w:val="000000" w:themeColor="text1"/>
                <w:sz w:val="21"/>
                <w:szCs w:val="22"/>
              </w:rPr>
              <w:tab/>
            </w:r>
            <w:r w:rsidR="00120747">
              <w:rPr>
                <w:rStyle w:val="aff4"/>
                <w:rFonts w:hint="eastAsia"/>
                <w:color w:val="000000" w:themeColor="text1"/>
              </w:rPr>
              <w:t>资格性审查</w:t>
            </w:r>
            <w:r w:rsidR="00120747">
              <w:rPr>
                <w:color w:val="000000" w:themeColor="text1"/>
              </w:rPr>
              <w:tab/>
            </w:r>
            <w:r w:rsidR="00120747">
              <w:rPr>
                <w:color w:val="000000" w:themeColor="text1"/>
              </w:rPr>
              <w:fldChar w:fldCharType="begin"/>
            </w:r>
            <w:r w:rsidR="00120747">
              <w:rPr>
                <w:color w:val="000000" w:themeColor="text1"/>
              </w:rPr>
              <w:instrText xml:space="preserve"> PAGEREF _Toc65573703 \h </w:instrText>
            </w:r>
            <w:r w:rsidR="00120747">
              <w:rPr>
                <w:color w:val="000000" w:themeColor="text1"/>
              </w:rPr>
            </w:r>
            <w:r w:rsidR="00120747">
              <w:rPr>
                <w:color w:val="000000" w:themeColor="text1"/>
              </w:rPr>
              <w:fldChar w:fldCharType="separate"/>
            </w:r>
            <w:r w:rsidR="00120747">
              <w:rPr>
                <w:color w:val="000000" w:themeColor="text1"/>
              </w:rPr>
              <w:t>46</w:t>
            </w:r>
            <w:r w:rsidR="00120747">
              <w:rPr>
                <w:color w:val="000000" w:themeColor="text1"/>
              </w:rPr>
              <w:fldChar w:fldCharType="end"/>
            </w:r>
          </w:hyperlink>
        </w:p>
        <w:p w:rsidR="00654A4F" w:rsidRDefault="00501BC7">
          <w:pPr>
            <w:pStyle w:val="11"/>
            <w:rPr>
              <w:rFonts w:asciiTheme="minorHAnsi" w:eastAsiaTheme="minorEastAsia" w:hAnsiTheme="minorHAnsi" w:cstheme="minorBidi"/>
              <w:bCs w:val="0"/>
              <w:caps w:val="0"/>
              <w:color w:val="000000" w:themeColor="text1"/>
              <w:sz w:val="21"/>
              <w:szCs w:val="22"/>
            </w:rPr>
          </w:pPr>
          <w:hyperlink w:anchor="_Toc65573704" w:history="1">
            <w:r w:rsidR="00120747">
              <w:rPr>
                <w:rStyle w:val="aff4"/>
                <w:rFonts w:ascii="Times New Roman" w:hAnsi="Times New Roman" w:hint="eastAsia"/>
                <w:color w:val="000000" w:themeColor="text1"/>
              </w:rPr>
              <w:t>第</w:t>
            </w:r>
            <w:r w:rsidR="00120747">
              <w:rPr>
                <w:rStyle w:val="aff4"/>
                <w:rFonts w:ascii="Times New Roman" w:hAnsi="Times New Roman" w:hint="eastAsia"/>
                <w:color w:val="000000" w:themeColor="text1"/>
              </w:rPr>
              <w:t>6</w:t>
            </w:r>
            <w:r w:rsidR="00120747">
              <w:rPr>
                <w:rStyle w:val="aff4"/>
                <w:rFonts w:ascii="Times New Roman" w:hAnsi="Times New Roman" w:hint="eastAsia"/>
                <w:color w:val="000000" w:themeColor="text1"/>
              </w:rPr>
              <w:t>章</w:t>
            </w:r>
            <w:r w:rsidR="00120747">
              <w:rPr>
                <w:rFonts w:asciiTheme="minorHAnsi" w:eastAsiaTheme="minorEastAsia" w:hAnsiTheme="minorHAnsi" w:cstheme="minorBidi"/>
                <w:bCs w:val="0"/>
                <w:caps w:val="0"/>
                <w:color w:val="000000" w:themeColor="text1"/>
                <w:sz w:val="21"/>
                <w:szCs w:val="22"/>
              </w:rPr>
              <w:tab/>
            </w:r>
            <w:r w:rsidR="00120747">
              <w:rPr>
                <w:rStyle w:val="aff4"/>
                <w:rFonts w:hint="eastAsia"/>
                <w:color w:val="000000" w:themeColor="text1"/>
              </w:rPr>
              <w:t>评标办法</w:t>
            </w:r>
            <w:r w:rsidR="00120747">
              <w:rPr>
                <w:color w:val="000000" w:themeColor="text1"/>
              </w:rPr>
              <w:tab/>
            </w:r>
            <w:r w:rsidR="00120747">
              <w:rPr>
                <w:color w:val="000000" w:themeColor="text1"/>
              </w:rPr>
              <w:fldChar w:fldCharType="begin"/>
            </w:r>
            <w:r w:rsidR="00120747">
              <w:rPr>
                <w:color w:val="000000" w:themeColor="text1"/>
              </w:rPr>
              <w:instrText xml:space="preserve"> PAGEREF _Toc65573704 \h </w:instrText>
            </w:r>
            <w:r w:rsidR="00120747">
              <w:rPr>
                <w:color w:val="000000" w:themeColor="text1"/>
              </w:rPr>
            </w:r>
            <w:r w:rsidR="00120747">
              <w:rPr>
                <w:color w:val="000000" w:themeColor="text1"/>
              </w:rPr>
              <w:fldChar w:fldCharType="separate"/>
            </w:r>
            <w:r w:rsidR="00120747">
              <w:rPr>
                <w:color w:val="000000" w:themeColor="text1"/>
              </w:rPr>
              <w:t>51</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705" w:history="1">
            <w:r w:rsidR="00120747">
              <w:rPr>
                <w:rStyle w:val="aff4"/>
                <w:rFonts w:ascii="Times New Roman" w:hAnsi="Times New Roman"/>
                <w:color w:val="000000" w:themeColor="text1"/>
              </w:rPr>
              <w:t>6.1</w:t>
            </w:r>
            <w:r w:rsidR="00120747">
              <w:rPr>
                <w:rStyle w:val="aff4"/>
                <w:rFonts w:hint="eastAsia"/>
                <w:color w:val="000000" w:themeColor="text1"/>
              </w:rPr>
              <w:t xml:space="preserve"> 总则</w:t>
            </w:r>
            <w:r w:rsidR="00120747">
              <w:rPr>
                <w:color w:val="000000" w:themeColor="text1"/>
              </w:rPr>
              <w:tab/>
            </w:r>
            <w:r w:rsidR="00120747">
              <w:rPr>
                <w:color w:val="000000" w:themeColor="text1"/>
              </w:rPr>
              <w:fldChar w:fldCharType="begin"/>
            </w:r>
            <w:r w:rsidR="00120747">
              <w:rPr>
                <w:color w:val="000000" w:themeColor="text1"/>
              </w:rPr>
              <w:instrText xml:space="preserve"> PAGEREF _Toc65573705 \h </w:instrText>
            </w:r>
            <w:r w:rsidR="00120747">
              <w:rPr>
                <w:color w:val="000000" w:themeColor="text1"/>
              </w:rPr>
            </w:r>
            <w:r w:rsidR="00120747">
              <w:rPr>
                <w:color w:val="000000" w:themeColor="text1"/>
              </w:rPr>
              <w:fldChar w:fldCharType="separate"/>
            </w:r>
            <w:r w:rsidR="00120747">
              <w:rPr>
                <w:color w:val="000000" w:themeColor="text1"/>
              </w:rPr>
              <w:t>51</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706" w:history="1">
            <w:r w:rsidR="00120747">
              <w:rPr>
                <w:rStyle w:val="aff4"/>
                <w:rFonts w:ascii="Times New Roman" w:hAnsi="Times New Roman"/>
                <w:color w:val="000000" w:themeColor="text1"/>
              </w:rPr>
              <w:t>6.2</w:t>
            </w:r>
            <w:r w:rsidR="00120747">
              <w:rPr>
                <w:rStyle w:val="aff4"/>
                <w:rFonts w:hint="eastAsia"/>
                <w:color w:val="000000" w:themeColor="text1"/>
              </w:rPr>
              <w:t xml:space="preserve"> 评标方法</w:t>
            </w:r>
            <w:r w:rsidR="00120747">
              <w:rPr>
                <w:color w:val="000000" w:themeColor="text1"/>
              </w:rPr>
              <w:tab/>
            </w:r>
            <w:r w:rsidR="00120747">
              <w:rPr>
                <w:color w:val="000000" w:themeColor="text1"/>
              </w:rPr>
              <w:fldChar w:fldCharType="begin"/>
            </w:r>
            <w:r w:rsidR="00120747">
              <w:rPr>
                <w:color w:val="000000" w:themeColor="text1"/>
              </w:rPr>
              <w:instrText xml:space="preserve"> PAGEREF _Toc65573706 \h </w:instrText>
            </w:r>
            <w:r w:rsidR="00120747">
              <w:rPr>
                <w:color w:val="000000" w:themeColor="text1"/>
              </w:rPr>
            </w:r>
            <w:r w:rsidR="00120747">
              <w:rPr>
                <w:color w:val="000000" w:themeColor="text1"/>
              </w:rPr>
              <w:fldChar w:fldCharType="separate"/>
            </w:r>
            <w:r w:rsidR="00120747">
              <w:rPr>
                <w:color w:val="000000" w:themeColor="text1"/>
              </w:rPr>
              <w:t>52</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707" w:history="1">
            <w:r w:rsidR="00120747">
              <w:rPr>
                <w:rStyle w:val="aff4"/>
                <w:rFonts w:ascii="Times New Roman" w:hAnsi="Times New Roman"/>
                <w:color w:val="000000" w:themeColor="text1"/>
              </w:rPr>
              <w:t>6.3</w:t>
            </w:r>
            <w:r w:rsidR="00120747">
              <w:rPr>
                <w:rStyle w:val="aff4"/>
                <w:rFonts w:hint="eastAsia"/>
                <w:color w:val="000000" w:themeColor="text1"/>
              </w:rPr>
              <w:t xml:space="preserve"> 评标程序</w:t>
            </w:r>
            <w:r w:rsidR="00120747">
              <w:rPr>
                <w:color w:val="000000" w:themeColor="text1"/>
              </w:rPr>
              <w:tab/>
            </w:r>
            <w:r w:rsidR="00120747">
              <w:rPr>
                <w:color w:val="000000" w:themeColor="text1"/>
              </w:rPr>
              <w:fldChar w:fldCharType="begin"/>
            </w:r>
            <w:r w:rsidR="00120747">
              <w:rPr>
                <w:color w:val="000000" w:themeColor="text1"/>
              </w:rPr>
              <w:instrText xml:space="preserve"> PAGEREF _Toc65573707 \h </w:instrText>
            </w:r>
            <w:r w:rsidR="00120747">
              <w:rPr>
                <w:color w:val="000000" w:themeColor="text1"/>
              </w:rPr>
            </w:r>
            <w:r w:rsidR="00120747">
              <w:rPr>
                <w:color w:val="000000" w:themeColor="text1"/>
              </w:rPr>
              <w:fldChar w:fldCharType="separate"/>
            </w:r>
            <w:r w:rsidR="00120747">
              <w:rPr>
                <w:color w:val="000000" w:themeColor="text1"/>
              </w:rPr>
              <w:t>53</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708" w:history="1">
            <w:r w:rsidR="00120747">
              <w:rPr>
                <w:rStyle w:val="aff4"/>
                <w:rFonts w:ascii="Times New Roman" w:hAnsi="Times New Roman"/>
                <w:color w:val="000000" w:themeColor="text1"/>
              </w:rPr>
              <w:t>6.4</w:t>
            </w:r>
            <w:r w:rsidR="00120747">
              <w:rPr>
                <w:rStyle w:val="aff4"/>
                <w:rFonts w:hint="eastAsia"/>
                <w:color w:val="000000" w:themeColor="text1"/>
              </w:rPr>
              <w:t xml:space="preserve"> 评标争议处理规则</w:t>
            </w:r>
            <w:r w:rsidR="00120747">
              <w:rPr>
                <w:color w:val="000000" w:themeColor="text1"/>
              </w:rPr>
              <w:tab/>
            </w:r>
            <w:r w:rsidR="00120747">
              <w:rPr>
                <w:color w:val="000000" w:themeColor="text1"/>
              </w:rPr>
              <w:fldChar w:fldCharType="begin"/>
            </w:r>
            <w:r w:rsidR="00120747">
              <w:rPr>
                <w:color w:val="000000" w:themeColor="text1"/>
              </w:rPr>
              <w:instrText xml:space="preserve"> PAGEREF _Toc65573708 \h </w:instrText>
            </w:r>
            <w:r w:rsidR="00120747">
              <w:rPr>
                <w:color w:val="000000" w:themeColor="text1"/>
              </w:rPr>
            </w:r>
            <w:r w:rsidR="00120747">
              <w:rPr>
                <w:color w:val="000000" w:themeColor="text1"/>
              </w:rPr>
              <w:fldChar w:fldCharType="separate"/>
            </w:r>
            <w:r w:rsidR="00120747">
              <w:rPr>
                <w:color w:val="000000" w:themeColor="text1"/>
              </w:rPr>
              <w:t>59</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709" w:history="1">
            <w:r w:rsidR="00120747">
              <w:rPr>
                <w:rStyle w:val="aff4"/>
                <w:rFonts w:ascii="Times New Roman" w:hAnsi="Times New Roman"/>
                <w:color w:val="000000" w:themeColor="text1"/>
              </w:rPr>
              <w:t>6.5</w:t>
            </w:r>
            <w:r w:rsidR="00120747">
              <w:rPr>
                <w:rStyle w:val="aff4"/>
                <w:rFonts w:hint="eastAsia"/>
                <w:color w:val="000000" w:themeColor="text1"/>
              </w:rPr>
              <w:t xml:space="preserve"> 评标细则及标准</w:t>
            </w:r>
            <w:r w:rsidR="00120747">
              <w:rPr>
                <w:color w:val="000000" w:themeColor="text1"/>
              </w:rPr>
              <w:tab/>
            </w:r>
            <w:r w:rsidR="00120747">
              <w:rPr>
                <w:color w:val="000000" w:themeColor="text1"/>
              </w:rPr>
              <w:fldChar w:fldCharType="begin"/>
            </w:r>
            <w:r w:rsidR="00120747">
              <w:rPr>
                <w:color w:val="000000" w:themeColor="text1"/>
              </w:rPr>
              <w:instrText xml:space="preserve"> PAGEREF _Toc65573709 \h </w:instrText>
            </w:r>
            <w:r w:rsidR="00120747">
              <w:rPr>
                <w:color w:val="000000" w:themeColor="text1"/>
              </w:rPr>
            </w:r>
            <w:r w:rsidR="00120747">
              <w:rPr>
                <w:color w:val="000000" w:themeColor="text1"/>
              </w:rPr>
              <w:fldChar w:fldCharType="separate"/>
            </w:r>
            <w:r w:rsidR="00120747">
              <w:rPr>
                <w:color w:val="000000" w:themeColor="text1"/>
              </w:rPr>
              <w:t>60</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710" w:history="1">
            <w:r w:rsidR="00120747">
              <w:rPr>
                <w:rStyle w:val="aff4"/>
                <w:rFonts w:ascii="Times New Roman" w:hAnsi="Times New Roman"/>
                <w:color w:val="000000" w:themeColor="text1"/>
              </w:rPr>
              <w:t>6.6</w:t>
            </w:r>
            <w:r w:rsidR="00120747">
              <w:rPr>
                <w:rStyle w:val="aff4"/>
                <w:rFonts w:hint="eastAsia"/>
                <w:color w:val="000000" w:themeColor="text1"/>
              </w:rPr>
              <w:t xml:space="preserve"> 废标</w:t>
            </w:r>
            <w:r w:rsidR="00120747">
              <w:rPr>
                <w:color w:val="000000" w:themeColor="text1"/>
              </w:rPr>
              <w:tab/>
            </w:r>
            <w:r w:rsidR="00120747">
              <w:rPr>
                <w:color w:val="000000" w:themeColor="text1"/>
              </w:rPr>
              <w:fldChar w:fldCharType="begin"/>
            </w:r>
            <w:r w:rsidR="00120747">
              <w:rPr>
                <w:color w:val="000000" w:themeColor="text1"/>
              </w:rPr>
              <w:instrText xml:space="preserve"> PAGEREF _Toc65573710 \h </w:instrText>
            </w:r>
            <w:r w:rsidR="00120747">
              <w:rPr>
                <w:color w:val="000000" w:themeColor="text1"/>
              </w:rPr>
            </w:r>
            <w:r w:rsidR="00120747">
              <w:rPr>
                <w:color w:val="000000" w:themeColor="text1"/>
              </w:rPr>
              <w:fldChar w:fldCharType="separate"/>
            </w:r>
            <w:r w:rsidR="00120747">
              <w:rPr>
                <w:color w:val="000000" w:themeColor="text1"/>
              </w:rPr>
              <w:t>62</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711" w:history="1">
            <w:r w:rsidR="00120747">
              <w:rPr>
                <w:rStyle w:val="aff4"/>
                <w:rFonts w:ascii="Times New Roman" w:hAnsi="Times New Roman"/>
                <w:color w:val="000000" w:themeColor="text1"/>
              </w:rPr>
              <w:t>6.7</w:t>
            </w:r>
            <w:r w:rsidR="00120747">
              <w:rPr>
                <w:rStyle w:val="aff4"/>
                <w:rFonts w:hint="eastAsia"/>
                <w:color w:val="000000" w:themeColor="text1"/>
              </w:rPr>
              <w:t xml:space="preserve"> 定标</w:t>
            </w:r>
            <w:r w:rsidR="00120747">
              <w:rPr>
                <w:color w:val="000000" w:themeColor="text1"/>
              </w:rPr>
              <w:tab/>
            </w:r>
            <w:r w:rsidR="00120747">
              <w:rPr>
                <w:color w:val="000000" w:themeColor="text1"/>
              </w:rPr>
              <w:fldChar w:fldCharType="begin"/>
            </w:r>
            <w:r w:rsidR="00120747">
              <w:rPr>
                <w:color w:val="000000" w:themeColor="text1"/>
              </w:rPr>
              <w:instrText xml:space="preserve"> PAGEREF _Toc65573711 \h </w:instrText>
            </w:r>
            <w:r w:rsidR="00120747">
              <w:rPr>
                <w:color w:val="000000" w:themeColor="text1"/>
              </w:rPr>
            </w:r>
            <w:r w:rsidR="00120747">
              <w:rPr>
                <w:color w:val="000000" w:themeColor="text1"/>
              </w:rPr>
              <w:fldChar w:fldCharType="separate"/>
            </w:r>
            <w:r w:rsidR="00120747">
              <w:rPr>
                <w:color w:val="000000" w:themeColor="text1"/>
              </w:rPr>
              <w:t>62</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712" w:history="1">
            <w:r w:rsidR="00120747">
              <w:rPr>
                <w:rStyle w:val="aff4"/>
                <w:rFonts w:ascii="Times New Roman" w:hAnsi="Times New Roman"/>
                <w:color w:val="000000" w:themeColor="text1"/>
              </w:rPr>
              <w:t>6.8</w:t>
            </w:r>
            <w:r w:rsidR="00120747">
              <w:rPr>
                <w:rStyle w:val="aff4"/>
                <w:rFonts w:hint="eastAsia"/>
                <w:color w:val="000000" w:themeColor="text1"/>
              </w:rPr>
              <w:t xml:space="preserve"> 评标专家在政府采购活动中承担以下义务</w:t>
            </w:r>
            <w:r w:rsidR="00120747">
              <w:rPr>
                <w:color w:val="000000" w:themeColor="text1"/>
              </w:rPr>
              <w:tab/>
            </w:r>
            <w:r w:rsidR="00120747">
              <w:rPr>
                <w:color w:val="000000" w:themeColor="text1"/>
              </w:rPr>
              <w:fldChar w:fldCharType="begin"/>
            </w:r>
            <w:r w:rsidR="00120747">
              <w:rPr>
                <w:color w:val="000000" w:themeColor="text1"/>
              </w:rPr>
              <w:instrText xml:space="preserve"> PAGEREF _Toc65573712 \h </w:instrText>
            </w:r>
            <w:r w:rsidR="00120747">
              <w:rPr>
                <w:color w:val="000000" w:themeColor="text1"/>
              </w:rPr>
            </w:r>
            <w:r w:rsidR="00120747">
              <w:rPr>
                <w:color w:val="000000" w:themeColor="text1"/>
              </w:rPr>
              <w:fldChar w:fldCharType="separate"/>
            </w:r>
            <w:r w:rsidR="00120747">
              <w:rPr>
                <w:color w:val="000000" w:themeColor="text1"/>
              </w:rPr>
              <w:t>63</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713" w:history="1">
            <w:r w:rsidR="00120747">
              <w:rPr>
                <w:rStyle w:val="aff4"/>
                <w:rFonts w:ascii="Times New Roman" w:hAnsi="Times New Roman"/>
                <w:color w:val="000000" w:themeColor="text1"/>
              </w:rPr>
              <w:t>6.9</w:t>
            </w:r>
            <w:r w:rsidR="00120747">
              <w:rPr>
                <w:rStyle w:val="aff4"/>
                <w:rFonts w:hint="eastAsia"/>
                <w:color w:val="000000" w:themeColor="text1"/>
              </w:rPr>
              <w:t xml:space="preserve"> 评标委员会及其成员不得有下列行为：</w:t>
            </w:r>
            <w:r w:rsidR="00120747">
              <w:rPr>
                <w:color w:val="000000" w:themeColor="text1"/>
              </w:rPr>
              <w:tab/>
            </w:r>
            <w:r w:rsidR="00120747">
              <w:rPr>
                <w:color w:val="000000" w:themeColor="text1"/>
              </w:rPr>
              <w:fldChar w:fldCharType="begin"/>
            </w:r>
            <w:r w:rsidR="00120747">
              <w:rPr>
                <w:color w:val="000000" w:themeColor="text1"/>
              </w:rPr>
              <w:instrText xml:space="preserve"> PAGEREF _Toc65573713 \h </w:instrText>
            </w:r>
            <w:r w:rsidR="00120747">
              <w:rPr>
                <w:color w:val="000000" w:themeColor="text1"/>
              </w:rPr>
            </w:r>
            <w:r w:rsidR="00120747">
              <w:rPr>
                <w:color w:val="000000" w:themeColor="text1"/>
              </w:rPr>
              <w:fldChar w:fldCharType="separate"/>
            </w:r>
            <w:r w:rsidR="00120747">
              <w:rPr>
                <w:color w:val="000000" w:themeColor="text1"/>
              </w:rPr>
              <w:t>64</w:t>
            </w:r>
            <w:r w:rsidR="00120747">
              <w:rPr>
                <w:color w:val="000000" w:themeColor="text1"/>
              </w:rPr>
              <w:fldChar w:fldCharType="end"/>
            </w:r>
          </w:hyperlink>
        </w:p>
        <w:p w:rsidR="00654A4F" w:rsidRDefault="00501BC7">
          <w:pPr>
            <w:pStyle w:val="23"/>
            <w:rPr>
              <w:rFonts w:asciiTheme="minorHAnsi" w:eastAsiaTheme="minorEastAsia" w:hAnsiTheme="minorHAnsi" w:cstheme="minorBidi"/>
              <w:smallCaps w:val="0"/>
              <w:color w:val="000000" w:themeColor="text1"/>
              <w:sz w:val="21"/>
              <w:szCs w:val="22"/>
            </w:rPr>
          </w:pPr>
          <w:hyperlink w:anchor="_Toc65573714" w:history="1">
            <w:r w:rsidR="00120747">
              <w:rPr>
                <w:rStyle w:val="aff4"/>
                <w:rFonts w:ascii="Times New Roman" w:hAnsi="Times New Roman"/>
                <w:color w:val="000000" w:themeColor="text1"/>
              </w:rPr>
              <w:t>6.10</w:t>
            </w:r>
            <w:r w:rsidR="00120747">
              <w:rPr>
                <w:rStyle w:val="aff4"/>
                <w:rFonts w:hint="eastAsia"/>
                <w:color w:val="000000" w:themeColor="text1"/>
              </w:rPr>
              <w:t xml:space="preserve"> 评审专家在政府采购活动中应当遵守以下工作纪律</w:t>
            </w:r>
            <w:r w:rsidR="00120747">
              <w:rPr>
                <w:color w:val="000000" w:themeColor="text1"/>
              </w:rPr>
              <w:tab/>
            </w:r>
            <w:r w:rsidR="00120747">
              <w:rPr>
                <w:color w:val="000000" w:themeColor="text1"/>
              </w:rPr>
              <w:fldChar w:fldCharType="begin"/>
            </w:r>
            <w:r w:rsidR="00120747">
              <w:rPr>
                <w:color w:val="000000" w:themeColor="text1"/>
              </w:rPr>
              <w:instrText xml:space="preserve"> PAGEREF _Toc65573714 \h </w:instrText>
            </w:r>
            <w:r w:rsidR="00120747">
              <w:rPr>
                <w:color w:val="000000" w:themeColor="text1"/>
              </w:rPr>
            </w:r>
            <w:r w:rsidR="00120747">
              <w:rPr>
                <w:color w:val="000000" w:themeColor="text1"/>
              </w:rPr>
              <w:fldChar w:fldCharType="separate"/>
            </w:r>
            <w:r w:rsidR="00120747">
              <w:rPr>
                <w:color w:val="000000" w:themeColor="text1"/>
              </w:rPr>
              <w:t>64</w:t>
            </w:r>
            <w:r w:rsidR="00120747">
              <w:rPr>
                <w:color w:val="000000" w:themeColor="text1"/>
              </w:rPr>
              <w:fldChar w:fldCharType="end"/>
            </w:r>
          </w:hyperlink>
        </w:p>
        <w:p w:rsidR="00654A4F" w:rsidRDefault="00501BC7">
          <w:pPr>
            <w:pStyle w:val="11"/>
            <w:rPr>
              <w:rFonts w:asciiTheme="minorHAnsi" w:eastAsiaTheme="minorEastAsia" w:hAnsiTheme="minorHAnsi" w:cstheme="minorBidi"/>
              <w:bCs w:val="0"/>
              <w:caps w:val="0"/>
              <w:color w:val="000000" w:themeColor="text1"/>
              <w:sz w:val="21"/>
              <w:szCs w:val="22"/>
            </w:rPr>
          </w:pPr>
          <w:hyperlink w:anchor="_Toc65573715" w:history="1">
            <w:r w:rsidR="00120747">
              <w:rPr>
                <w:rStyle w:val="aff4"/>
                <w:rFonts w:ascii="Times New Roman" w:hAnsi="Times New Roman" w:hint="eastAsia"/>
                <w:color w:val="000000" w:themeColor="text1"/>
              </w:rPr>
              <w:t>第</w:t>
            </w:r>
            <w:r w:rsidR="00120747">
              <w:rPr>
                <w:rStyle w:val="aff4"/>
                <w:rFonts w:ascii="Times New Roman" w:hAnsi="Times New Roman" w:hint="eastAsia"/>
                <w:color w:val="000000" w:themeColor="text1"/>
              </w:rPr>
              <w:t>7</w:t>
            </w:r>
            <w:r w:rsidR="00120747">
              <w:rPr>
                <w:rStyle w:val="aff4"/>
                <w:rFonts w:ascii="Times New Roman" w:hAnsi="Times New Roman" w:hint="eastAsia"/>
                <w:color w:val="000000" w:themeColor="text1"/>
              </w:rPr>
              <w:t>章</w:t>
            </w:r>
            <w:r w:rsidR="00120747">
              <w:rPr>
                <w:rFonts w:asciiTheme="minorHAnsi" w:eastAsiaTheme="minorEastAsia" w:hAnsiTheme="minorHAnsi" w:cstheme="minorBidi"/>
                <w:bCs w:val="0"/>
                <w:caps w:val="0"/>
                <w:color w:val="000000" w:themeColor="text1"/>
                <w:sz w:val="21"/>
                <w:szCs w:val="22"/>
              </w:rPr>
              <w:tab/>
            </w:r>
            <w:r w:rsidR="00120747">
              <w:rPr>
                <w:rStyle w:val="aff4"/>
                <w:rFonts w:hint="eastAsia"/>
                <w:color w:val="000000" w:themeColor="text1"/>
              </w:rPr>
              <w:t>拟签订合同文本</w:t>
            </w:r>
            <w:r w:rsidR="00120747">
              <w:rPr>
                <w:color w:val="000000" w:themeColor="text1"/>
              </w:rPr>
              <w:tab/>
            </w:r>
            <w:r w:rsidR="00120747">
              <w:rPr>
                <w:color w:val="000000" w:themeColor="text1"/>
              </w:rPr>
              <w:fldChar w:fldCharType="begin"/>
            </w:r>
            <w:r w:rsidR="00120747">
              <w:rPr>
                <w:color w:val="000000" w:themeColor="text1"/>
              </w:rPr>
              <w:instrText xml:space="preserve"> PAGEREF _Toc65573715 \h </w:instrText>
            </w:r>
            <w:r w:rsidR="00120747">
              <w:rPr>
                <w:color w:val="000000" w:themeColor="text1"/>
              </w:rPr>
            </w:r>
            <w:r w:rsidR="00120747">
              <w:rPr>
                <w:color w:val="000000" w:themeColor="text1"/>
              </w:rPr>
              <w:fldChar w:fldCharType="separate"/>
            </w:r>
            <w:r w:rsidR="00120747">
              <w:rPr>
                <w:color w:val="000000" w:themeColor="text1"/>
              </w:rPr>
              <w:t>67</w:t>
            </w:r>
            <w:r w:rsidR="00120747">
              <w:rPr>
                <w:color w:val="000000" w:themeColor="text1"/>
              </w:rPr>
              <w:fldChar w:fldCharType="end"/>
            </w:r>
          </w:hyperlink>
        </w:p>
        <w:p w:rsidR="00654A4F" w:rsidRDefault="00120747">
          <w:pPr>
            <w:pStyle w:val="23"/>
            <w:tabs>
              <w:tab w:val="clear" w:pos="8364"/>
              <w:tab w:val="right" w:leader="dot" w:pos="8647"/>
            </w:tabs>
            <w:ind w:left="0"/>
            <w:rPr>
              <w:color w:val="000000" w:themeColor="text1"/>
            </w:rPr>
          </w:pPr>
          <w:r>
            <w:rPr>
              <w:rFonts w:hint="eastAsia"/>
              <w:color w:val="000000" w:themeColor="text1"/>
            </w:rPr>
            <w:fldChar w:fldCharType="end"/>
          </w:r>
        </w:p>
      </w:sdtContent>
    </w:sdt>
    <w:p w:rsidR="00654A4F" w:rsidRDefault="00654A4F">
      <w:pPr>
        <w:rPr>
          <w:color w:val="000000" w:themeColor="text1"/>
        </w:rPr>
      </w:pPr>
    </w:p>
    <w:p w:rsidR="00654A4F" w:rsidRDefault="00654A4F">
      <w:pPr>
        <w:pStyle w:val="aa"/>
        <w:rPr>
          <w:color w:val="000000" w:themeColor="text1"/>
        </w:rPr>
      </w:pPr>
    </w:p>
    <w:p w:rsidR="00654A4F" w:rsidRDefault="00654A4F">
      <w:pPr>
        <w:pStyle w:val="aa"/>
        <w:rPr>
          <w:color w:val="000000" w:themeColor="text1"/>
        </w:rPr>
      </w:pPr>
    </w:p>
    <w:p w:rsidR="00654A4F" w:rsidRDefault="00120747">
      <w:pPr>
        <w:pStyle w:val="1"/>
        <w:numPr>
          <w:ilvl w:val="0"/>
          <w:numId w:val="4"/>
        </w:numPr>
        <w:spacing w:before="0" w:after="0" w:line="560" w:lineRule="exact"/>
        <w:ind w:left="0" w:firstLine="0"/>
        <w:rPr>
          <w:color w:val="000000" w:themeColor="text1"/>
        </w:rPr>
      </w:pPr>
      <w:bookmarkStart w:id="4" w:name="_Toc20241"/>
      <w:bookmarkStart w:id="5" w:name="_Toc65573684"/>
      <w:bookmarkStart w:id="6" w:name="_Toc22017"/>
      <w:bookmarkStart w:id="7" w:name="_Toc26321"/>
      <w:bookmarkStart w:id="8" w:name="_Toc204575871"/>
      <w:bookmarkStart w:id="9" w:name="_Toc181591102"/>
      <w:bookmarkStart w:id="10" w:name="_Toc25954"/>
      <w:bookmarkStart w:id="11" w:name="_Toc181610856"/>
      <w:r>
        <w:rPr>
          <w:rFonts w:hint="eastAsia"/>
          <w:color w:val="000000" w:themeColor="text1"/>
        </w:rPr>
        <w:lastRenderedPageBreak/>
        <w:t>投标邀请</w:t>
      </w:r>
      <w:bookmarkEnd w:id="4"/>
      <w:bookmarkEnd w:id="5"/>
      <w:bookmarkEnd w:id="6"/>
      <w:bookmarkEnd w:id="7"/>
      <w:bookmarkEnd w:id="8"/>
      <w:bookmarkEnd w:id="9"/>
      <w:bookmarkEnd w:id="10"/>
      <w:bookmarkEnd w:id="11"/>
    </w:p>
    <w:p w:rsidR="00654A4F" w:rsidRDefault="00120747">
      <w:pPr>
        <w:spacing w:line="360" w:lineRule="auto"/>
        <w:ind w:firstLineChars="200" w:firstLine="560"/>
        <w:rPr>
          <w:rFonts w:ascii="宋体" w:hAnsi="宋体"/>
          <w:color w:val="000000" w:themeColor="text1"/>
          <w:sz w:val="24"/>
          <w:szCs w:val="24"/>
        </w:rPr>
      </w:pPr>
      <w:r>
        <w:rPr>
          <w:rFonts w:ascii="宋体" w:hAnsi="宋体" w:hint="eastAsia"/>
          <w:color w:val="000000" w:themeColor="text1"/>
          <w:sz w:val="28"/>
          <w:szCs w:val="28"/>
        </w:rPr>
        <w:t xml:space="preserve"> </w:t>
      </w:r>
      <w:r>
        <w:rPr>
          <w:rFonts w:ascii="宋体" w:hAnsi="宋体" w:hint="eastAsia"/>
          <w:color w:val="000000" w:themeColor="text1"/>
          <w:sz w:val="24"/>
          <w:szCs w:val="24"/>
        </w:rPr>
        <w:t>成都市金牛区政府采购和机关服务中心</w:t>
      </w:r>
      <w:r>
        <w:rPr>
          <w:rFonts w:asciiTheme="minorEastAsia" w:eastAsiaTheme="minorEastAsia" w:hAnsiTheme="minorEastAsia" w:hint="eastAsia"/>
          <w:color w:val="000000" w:themeColor="text1"/>
          <w:sz w:val="24"/>
          <w:szCs w:val="24"/>
        </w:rPr>
        <w:t>受</w:t>
      </w:r>
      <w:r>
        <w:rPr>
          <w:rFonts w:ascii="宋体" w:hAnsi="宋体" w:hint="eastAsia"/>
          <w:color w:val="000000" w:themeColor="text1"/>
          <w:sz w:val="24"/>
          <w:szCs w:val="24"/>
        </w:rPr>
        <w:t>成都市金牛区审计局</w:t>
      </w:r>
      <w:r>
        <w:rPr>
          <w:rFonts w:asciiTheme="minorEastAsia" w:eastAsiaTheme="minorEastAsia" w:hAnsiTheme="minorEastAsia" w:hint="eastAsia"/>
          <w:color w:val="000000" w:themeColor="text1"/>
          <w:sz w:val="24"/>
          <w:szCs w:val="24"/>
        </w:rPr>
        <w:t>委托</w:t>
      </w:r>
      <w:r>
        <w:rPr>
          <w:rFonts w:ascii="宋体" w:hAnsi="宋体" w:hint="eastAsia"/>
          <w:color w:val="000000" w:themeColor="text1"/>
          <w:sz w:val="24"/>
          <w:szCs w:val="24"/>
        </w:rPr>
        <w:t>拟对</w:t>
      </w:r>
      <w:r>
        <w:rPr>
          <w:rFonts w:hint="eastAsia"/>
          <w:spacing w:val="20"/>
          <w:sz w:val="24"/>
          <w:szCs w:val="24"/>
        </w:rPr>
        <w:t>成都市金牛区审计局</w:t>
      </w:r>
      <w:r>
        <w:rPr>
          <w:rFonts w:hint="eastAsia"/>
          <w:spacing w:val="20"/>
          <w:sz w:val="24"/>
          <w:szCs w:val="24"/>
        </w:rPr>
        <w:t>2021</w:t>
      </w:r>
      <w:r>
        <w:rPr>
          <w:rFonts w:hint="eastAsia"/>
          <w:spacing w:val="20"/>
          <w:sz w:val="24"/>
          <w:szCs w:val="24"/>
        </w:rPr>
        <w:t>年度政府性工程建设项目审计服务</w:t>
      </w:r>
      <w:r>
        <w:rPr>
          <w:rFonts w:ascii="宋体" w:hAnsi="宋体" w:hint="eastAsia"/>
          <w:color w:val="000000" w:themeColor="text1"/>
          <w:sz w:val="24"/>
          <w:szCs w:val="24"/>
        </w:rPr>
        <w:t>采购项目进行国内公开招标，兹邀请符合本次招标要求的供应商参加投标。</w:t>
      </w:r>
    </w:p>
    <w:p w:rsidR="00654A4F" w:rsidRDefault="00120747">
      <w:pPr>
        <w:spacing w:line="360" w:lineRule="auto"/>
        <w:ind w:firstLineChars="150" w:firstLine="361"/>
        <w:rPr>
          <w:b/>
          <w:spacing w:val="20"/>
          <w:sz w:val="24"/>
          <w:szCs w:val="24"/>
        </w:rPr>
      </w:pPr>
      <w:r>
        <w:rPr>
          <w:rFonts w:ascii="宋体" w:hAnsi="宋体" w:hint="eastAsia"/>
          <w:b/>
          <w:color w:val="000000" w:themeColor="text1"/>
          <w:sz w:val="24"/>
          <w:szCs w:val="24"/>
        </w:rPr>
        <w:t>一</w:t>
      </w:r>
      <w:r>
        <w:rPr>
          <w:rFonts w:ascii="宋体" w:hAnsi="宋体"/>
          <w:b/>
          <w:color w:val="000000" w:themeColor="text1"/>
          <w:sz w:val="24"/>
          <w:szCs w:val="24"/>
        </w:rPr>
        <w:t>、</w:t>
      </w:r>
      <w:r>
        <w:rPr>
          <w:rFonts w:ascii="宋体" w:hAnsi="宋体" w:hint="eastAsia"/>
          <w:b/>
          <w:color w:val="000000" w:themeColor="text1"/>
          <w:sz w:val="24"/>
          <w:szCs w:val="24"/>
        </w:rPr>
        <w:t>项目编号：</w:t>
      </w:r>
      <w:r>
        <w:rPr>
          <w:rFonts w:hint="eastAsia"/>
          <w:b/>
          <w:spacing w:val="20"/>
          <w:sz w:val="24"/>
          <w:szCs w:val="24"/>
        </w:rPr>
        <w:t>金牛政采（</w:t>
      </w:r>
      <w:r>
        <w:rPr>
          <w:rFonts w:hint="eastAsia"/>
          <w:b/>
          <w:spacing w:val="20"/>
          <w:sz w:val="24"/>
          <w:szCs w:val="24"/>
        </w:rPr>
        <w:t>2021</w:t>
      </w:r>
      <w:r>
        <w:rPr>
          <w:rFonts w:hint="eastAsia"/>
          <w:b/>
          <w:spacing w:val="20"/>
          <w:sz w:val="24"/>
          <w:szCs w:val="24"/>
        </w:rPr>
        <w:t>）</w:t>
      </w:r>
      <w:r w:rsidR="000C51A4">
        <w:rPr>
          <w:rFonts w:hint="eastAsia"/>
          <w:b/>
          <w:spacing w:val="20"/>
          <w:sz w:val="24"/>
          <w:szCs w:val="24"/>
        </w:rPr>
        <w:t>A0024</w:t>
      </w:r>
      <w:r>
        <w:rPr>
          <w:rFonts w:hint="eastAsia"/>
          <w:b/>
          <w:spacing w:val="20"/>
          <w:sz w:val="24"/>
          <w:szCs w:val="24"/>
        </w:rPr>
        <w:t>号</w:t>
      </w:r>
    </w:p>
    <w:p w:rsidR="00654A4F" w:rsidRDefault="00120747">
      <w:pPr>
        <w:spacing w:after="200" w:line="560" w:lineRule="exact"/>
        <w:rPr>
          <w:color w:val="000000" w:themeColor="text1"/>
          <w:sz w:val="24"/>
          <w:szCs w:val="24"/>
        </w:rPr>
      </w:pPr>
      <w:r>
        <w:rPr>
          <w:rFonts w:ascii="宋体" w:hAnsi="宋体" w:hint="eastAsia"/>
          <w:color w:val="000000" w:themeColor="text1"/>
          <w:sz w:val="24"/>
          <w:szCs w:val="24"/>
        </w:rPr>
        <w:t>（采购项目编号：采购项目编号以四川省政府采购网采购公告中的项目编号为准）</w:t>
      </w:r>
    </w:p>
    <w:p w:rsidR="00654A4F" w:rsidRDefault="00120747">
      <w:pPr>
        <w:spacing w:after="200" w:line="560" w:lineRule="exact"/>
        <w:ind w:firstLineChars="150" w:firstLine="361"/>
        <w:rPr>
          <w:rFonts w:ascii="宋体" w:hAnsi="宋体"/>
          <w:color w:val="000000" w:themeColor="text1"/>
          <w:sz w:val="24"/>
          <w:szCs w:val="24"/>
        </w:rPr>
      </w:pPr>
      <w:r>
        <w:rPr>
          <w:rFonts w:ascii="宋体" w:hAnsi="宋体" w:hint="eastAsia"/>
          <w:b/>
          <w:color w:val="000000" w:themeColor="text1"/>
          <w:sz w:val="24"/>
          <w:szCs w:val="24"/>
        </w:rPr>
        <w:t>二</w:t>
      </w:r>
      <w:r>
        <w:rPr>
          <w:rFonts w:ascii="宋体" w:hAnsi="宋体"/>
          <w:b/>
          <w:color w:val="000000" w:themeColor="text1"/>
          <w:sz w:val="24"/>
          <w:szCs w:val="24"/>
        </w:rPr>
        <w:t>、</w:t>
      </w:r>
      <w:r>
        <w:rPr>
          <w:rFonts w:ascii="宋体" w:hAnsi="宋体" w:hint="eastAsia"/>
          <w:b/>
          <w:color w:val="000000" w:themeColor="text1"/>
          <w:sz w:val="24"/>
          <w:szCs w:val="24"/>
        </w:rPr>
        <w:t>项目名称：</w:t>
      </w:r>
      <w:r>
        <w:rPr>
          <w:rFonts w:hint="eastAsia"/>
          <w:spacing w:val="20"/>
          <w:sz w:val="24"/>
          <w:szCs w:val="24"/>
        </w:rPr>
        <w:t>成都市金牛区审计局</w:t>
      </w:r>
      <w:r>
        <w:rPr>
          <w:rFonts w:hint="eastAsia"/>
          <w:spacing w:val="20"/>
          <w:sz w:val="24"/>
          <w:szCs w:val="24"/>
        </w:rPr>
        <w:t>2021</w:t>
      </w:r>
      <w:r>
        <w:rPr>
          <w:rFonts w:hint="eastAsia"/>
          <w:spacing w:val="20"/>
          <w:sz w:val="24"/>
          <w:szCs w:val="24"/>
        </w:rPr>
        <w:t>年度政府性工程建设项目审计服务</w:t>
      </w:r>
      <w:r>
        <w:rPr>
          <w:rFonts w:ascii="宋体" w:hAnsi="宋体" w:hint="eastAsia"/>
          <w:color w:val="000000" w:themeColor="text1"/>
          <w:sz w:val="24"/>
          <w:szCs w:val="24"/>
        </w:rPr>
        <w:t>采购项目</w:t>
      </w:r>
    </w:p>
    <w:p w:rsidR="00654A4F" w:rsidRPr="008316E2" w:rsidRDefault="00120747">
      <w:pPr>
        <w:adjustRightInd w:val="0"/>
        <w:snapToGrid w:val="0"/>
        <w:spacing w:line="560" w:lineRule="exact"/>
        <w:ind w:firstLineChars="150" w:firstLine="360"/>
        <w:rPr>
          <w:rFonts w:ascii="宋体" w:hAnsi="宋体"/>
          <w:b/>
          <w:color w:val="000000"/>
          <w:sz w:val="24"/>
          <w:szCs w:val="24"/>
        </w:rPr>
      </w:pPr>
      <w:r>
        <w:rPr>
          <w:rFonts w:ascii="宋体" w:hAnsi="宋体" w:hint="eastAsia"/>
          <w:color w:val="000000" w:themeColor="text1"/>
          <w:sz w:val="24"/>
          <w:szCs w:val="24"/>
        </w:rPr>
        <w:t>三</w:t>
      </w:r>
      <w:r>
        <w:rPr>
          <w:rFonts w:ascii="宋体" w:hAnsi="宋体"/>
          <w:color w:val="000000" w:themeColor="text1"/>
          <w:sz w:val="24"/>
          <w:szCs w:val="24"/>
        </w:rPr>
        <w:t>、</w:t>
      </w:r>
      <w:r>
        <w:rPr>
          <w:rFonts w:ascii="宋体" w:hAnsi="宋体" w:hint="eastAsia"/>
          <w:b/>
          <w:color w:val="000000" w:themeColor="text1"/>
          <w:sz w:val="24"/>
          <w:szCs w:val="24"/>
        </w:rPr>
        <w:t>资金来源、预算金额及预算品目：</w:t>
      </w:r>
      <w:r>
        <w:rPr>
          <w:rFonts w:ascii="宋体" w:hAnsi="宋体" w:hint="eastAsia"/>
          <w:color w:val="000000" w:themeColor="text1"/>
          <w:sz w:val="24"/>
          <w:szCs w:val="24"/>
        </w:rPr>
        <w:t>财政性资金，政府采购实施计划备案表号：</w:t>
      </w:r>
      <w:r w:rsidRPr="00006055">
        <w:rPr>
          <w:rFonts w:ascii="宋体" w:hAnsi="宋体" w:hint="eastAsia"/>
          <w:color w:val="000000"/>
          <w:sz w:val="24"/>
          <w:szCs w:val="24"/>
        </w:rPr>
        <w:t>SCZC510106134001_20210001</w:t>
      </w:r>
      <w:r>
        <w:rPr>
          <w:rFonts w:ascii="宋体" w:hAnsi="宋体" w:hint="eastAsia"/>
          <w:color w:val="000000" w:themeColor="text1"/>
          <w:sz w:val="24"/>
          <w:szCs w:val="24"/>
        </w:rPr>
        <w:t>号。预算品目：</w:t>
      </w:r>
      <w:r w:rsidRPr="008316E2">
        <w:rPr>
          <w:rFonts w:ascii="宋体" w:hAnsi="宋体" w:hint="eastAsia"/>
          <w:b/>
          <w:color w:val="000000" w:themeColor="text1"/>
          <w:sz w:val="24"/>
          <w:szCs w:val="24"/>
        </w:rPr>
        <w:t>C0803审计服务</w:t>
      </w:r>
      <w:r>
        <w:rPr>
          <w:rFonts w:ascii="宋体" w:hAnsi="宋体" w:hint="eastAsia"/>
          <w:color w:val="000000" w:themeColor="text1"/>
          <w:sz w:val="24"/>
          <w:szCs w:val="24"/>
        </w:rPr>
        <w:t xml:space="preserve"> ；预算金额：</w:t>
      </w:r>
      <w:r>
        <w:rPr>
          <w:rFonts w:ascii="宋体" w:hAnsi="宋体" w:hint="eastAsia"/>
          <w:b/>
          <w:color w:val="000000" w:themeColor="text1"/>
          <w:sz w:val="24"/>
          <w:szCs w:val="24"/>
        </w:rPr>
        <w:t>800万元</w:t>
      </w:r>
      <w:r>
        <w:rPr>
          <w:rFonts w:ascii="宋体" w:hAnsi="宋体" w:hint="eastAsia"/>
          <w:color w:val="000000" w:themeColor="text1"/>
          <w:sz w:val="24"/>
          <w:szCs w:val="24"/>
        </w:rPr>
        <w:t>；采购</w:t>
      </w:r>
      <w:r>
        <w:rPr>
          <w:rFonts w:ascii="宋体" w:hAnsi="宋体"/>
          <w:color w:val="000000" w:themeColor="text1"/>
          <w:sz w:val="24"/>
          <w:szCs w:val="24"/>
        </w:rPr>
        <w:t>标的：</w:t>
      </w:r>
      <w:r w:rsidRPr="008316E2">
        <w:rPr>
          <w:rFonts w:ascii="宋体" w:hAnsi="宋体" w:hint="eastAsia"/>
          <w:b/>
          <w:color w:val="000000"/>
          <w:sz w:val="24"/>
          <w:szCs w:val="24"/>
        </w:rPr>
        <w:t>成都市金牛区审计局2021年度政府性工程建设项目审计服务</w:t>
      </w:r>
      <w:r>
        <w:rPr>
          <w:rFonts w:ascii="宋体" w:hAnsi="宋体" w:hint="eastAsia"/>
          <w:color w:val="000000"/>
          <w:sz w:val="24"/>
          <w:szCs w:val="24"/>
        </w:rPr>
        <w:t>；所属行业：</w:t>
      </w:r>
      <w:bookmarkStart w:id="12" w:name="_GoBack"/>
      <w:r w:rsidRPr="008316E2">
        <w:rPr>
          <w:rFonts w:ascii="宋体" w:hAnsi="宋体" w:hint="eastAsia"/>
          <w:b/>
          <w:color w:val="000000"/>
          <w:sz w:val="24"/>
          <w:szCs w:val="24"/>
        </w:rPr>
        <w:t>租赁</w:t>
      </w:r>
      <w:r w:rsidRPr="008316E2">
        <w:rPr>
          <w:rFonts w:ascii="宋体" w:hAnsi="宋体"/>
          <w:b/>
          <w:color w:val="000000"/>
          <w:sz w:val="24"/>
          <w:szCs w:val="24"/>
        </w:rPr>
        <w:t>和商业服务业</w:t>
      </w:r>
      <w:r w:rsidRPr="008316E2">
        <w:rPr>
          <w:rFonts w:ascii="宋体" w:hAnsi="宋体" w:hint="eastAsia"/>
          <w:b/>
          <w:color w:val="000000"/>
          <w:sz w:val="24"/>
          <w:szCs w:val="24"/>
        </w:rPr>
        <w:t>。</w:t>
      </w:r>
    </w:p>
    <w:bookmarkEnd w:id="12"/>
    <w:p w:rsidR="00654A4F" w:rsidRPr="00FD29F5" w:rsidRDefault="00120747">
      <w:pPr>
        <w:spacing w:after="200" w:line="560" w:lineRule="exact"/>
        <w:ind w:firstLineChars="150" w:firstLine="361"/>
        <w:rPr>
          <w:rFonts w:ascii="宋体" w:hAnsi="宋体"/>
          <w:color w:val="000000" w:themeColor="text1"/>
          <w:sz w:val="24"/>
          <w:szCs w:val="24"/>
        </w:rPr>
      </w:pPr>
      <w:r>
        <w:rPr>
          <w:rFonts w:ascii="宋体" w:hAnsi="宋体" w:hint="eastAsia"/>
          <w:b/>
          <w:color w:val="000000" w:themeColor="text1"/>
          <w:sz w:val="24"/>
          <w:szCs w:val="24"/>
        </w:rPr>
        <w:t>四</w:t>
      </w:r>
      <w:r>
        <w:rPr>
          <w:rFonts w:ascii="宋体" w:hAnsi="宋体"/>
          <w:b/>
          <w:color w:val="000000" w:themeColor="text1"/>
          <w:sz w:val="24"/>
          <w:szCs w:val="24"/>
        </w:rPr>
        <w:t>、</w:t>
      </w:r>
      <w:r>
        <w:rPr>
          <w:rFonts w:ascii="宋体" w:hAnsi="宋体" w:hint="eastAsia"/>
          <w:b/>
          <w:color w:val="000000" w:themeColor="text1"/>
          <w:sz w:val="24"/>
          <w:szCs w:val="24"/>
        </w:rPr>
        <w:t>招标项目简介：</w:t>
      </w:r>
    </w:p>
    <w:p w:rsidR="00654A4F" w:rsidRDefault="00120747">
      <w:pPr>
        <w:overflowPunct w:val="0"/>
        <w:spacing w:line="360" w:lineRule="auto"/>
        <w:ind w:firstLineChars="100" w:firstLine="240"/>
        <w:contextualSpacing/>
        <w:rPr>
          <w:b/>
          <w:color w:val="000000" w:themeColor="text1"/>
          <w:sz w:val="24"/>
          <w:szCs w:val="24"/>
        </w:rPr>
      </w:pPr>
      <w:r w:rsidRPr="00FD29F5">
        <w:rPr>
          <w:rFonts w:ascii="宋体" w:hAnsi="宋体" w:cs="宋体" w:hint="eastAsia"/>
          <w:color w:val="000000"/>
          <w:kern w:val="0"/>
          <w:sz w:val="24"/>
        </w:rPr>
        <w:t>本次采购项目包含</w:t>
      </w:r>
      <w:r w:rsidRPr="00FD29F5">
        <w:rPr>
          <w:rFonts w:ascii="宋体" w:hAnsi="宋体" w:cs="宋体" w:hint="eastAsia"/>
          <w:b/>
          <w:color w:val="000000"/>
          <w:kern w:val="0"/>
          <w:sz w:val="24"/>
        </w:rPr>
        <w:t>25个采购包，</w:t>
      </w:r>
      <w:r w:rsidRPr="00FD29F5">
        <w:rPr>
          <w:rFonts w:ascii="宋体" w:hAnsi="宋体" w:cs="宋体" w:hint="eastAsia"/>
          <w:color w:val="000000"/>
          <w:kern w:val="0"/>
          <w:sz w:val="24"/>
        </w:rPr>
        <w:t>采取公开招标方式择优选择</w:t>
      </w:r>
      <w:r w:rsidRPr="00FD29F5">
        <w:rPr>
          <w:rFonts w:ascii="宋体" w:hAnsi="宋体" w:cs="宋体" w:hint="eastAsia"/>
          <w:b/>
          <w:color w:val="000000"/>
          <w:kern w:val="0"/>
          <w:sz w:val="24"/>
        </w:rPr>
        <w:t>25名供应商</w:t>
      </w:r>
      <w:r>
        <w:rPr>
          <w:rFonts w:ascii="宋体" w:hAnsi="宋体" w:cs="宋体" w:hint="eastAsia"/>
          <w:color w:val="000000"/>
          <w:sz w:val="24"/>
        </w:rPr>
        <w:t>参与金牛区政府性工程建设项目审计工作，</w:t>
      </w:r>
      <w:r w:rsidRPr="00723847">
        <w:rPr>
          <w:rFonts w:ascii="宋体" w:hAnsi="宋体" w:cs="宋体" w:hint="eastAsia"/>
          <w:kern w:val="0"/>
          <w:sz w:val="24"/>
        </w:rPr>
        <w:t>计划服务周期</w:t>
      </w:r>
      <w:r w:rsidRPr="00723847">
        <w:rPr>
          <w:rFonts w:asciiTheme="minorEastAsia" w:hAnsiTheme="minorEastAsia" w:cs="仿宋" w:hint="eastAsia"/>
          <w:kern w:val="32"/>
          <w:sz w:val="24"/>
          <w:szCs w:val="24"/>
        </w:rPr>
        <w:t>自项目合同签订生效之日起至审计咨询服务完结</w:t>
      </w:r>
      <w:r>
        <w:rPr>
          <w:rFonts w:ascii="宋体" w:hAnsi="宋体" w:cs="宋体" w:hint="eastAsia"/>
          <w:color w:val="0000FF"/>
          <w:kern w:val="0"/>
          <w:sz w:val="24"/>
        </w:rPr>
        <w:t>。</w:t>
      </w:r>
      <w:r>
        <w:rPr>
          <w:rFonts w:ascii="宋体" w:hAnsi="宋体" w:hint="eastAsia"/>
          <w:color w:val="000000" w:themeColor="text1"/>
          <w:sz w:val="24"/>
          <w:szCs w:val="24"/>
        </w:rPr>
        <w:t>详细的服务、商务及其他要求见招标文件第4章。</w:t>
      </w:r>
    </w:p>
    <w:p w:rsidR="00654A4F" w:rsidRDefault="00120747">
      <w:pPr>
        <w:spacing w:after="200" w:line="560" w:lineRule="exact"/>
        <w:ind w:left="567"/>
        <w:rPr>
          <w:rFonts w:ascii="宋体" w:hAnsi="宋体"/>
          <w:b/>
          <w:color w:val="000000" w:themeColor="text1"/>
          <w:sz w:val="24"/>
          <w:szCs w:val="24"/>
        </w:rPr>
      </w:pPr>
      <w:r>
        <w:rPr>
          <w:rFonts w:ascii="宋体" w:hAnsi="宋体" w:hint="eastAsia"/>
          <w:b/>
          <w:color w:val="000000" w:themeColor="text1"/>
          <w:sz w:val="24"/>
          <w:szCs w:val="24"/>
        </w:rPr>
        <w:t>五</w:t>
      </w:r>
      <w:r>
        <w:rPr>
          <w:rFonts w:ascii="宋体" w:hAnsi="宋体"/>
          <w:b/>
          <w:color w:val="000000" w:themeColor="text1"/>
          <w:sz w:val="24"/>
          <w:szCs w:val="24"/>
        </w:rPr>
        <w:t>、</w:t>
      </w:r>
      <w:r>
        <w:rPr>
          <w:rFonts w:ascii="宋体" w:hAnsi="宋体" w:hint="eastAsia"/>
          <w:b/>
          <w:color w:val="000000" w:themeColor="text1"/>
          <w:sz w:val="24"/>
          <w:szCs w:val="24"/>
        </w:rPr>
        <w:t>供应商参加本次政府采购活动应具备的条件：</w:t>
      </w:r>
    </w:p>
    <w:p w:rsidR="00654A4F" w:rsidRDefault="00120747">
      <w:pPr>
        <w:numPr>
          <w:ilvl w:val="1"/>
          <w:numId w:val="5"/>
        </w:numPr>
        <w:spacing w:line="360" w:lineRule="auto"/>
        <w:ind w:left="0" w:firstLine="567"/>
        <w:rPr>
          <w:rFonts w:ascii="宋体" w:hAnsi="宋体"/>
          <w:b/>
          <w:sz w:val="24"/>
          <w:szCs w:val="24"/>
        </w:rPr>
      </w:pPr>
      <w:r>
        <w:rPr>
          <w:rFonts w:ascii="宋体" w:hAnsi="宋体" w:hint="eastAsia"/>
          <w:b/>
          <w:color w:val="000000" w:themeColor="text1"/>
          <w:sz w:val="24"/>
        </w:rPr>
        <w:t xml:space="preserve"> </w:t>
      </w:r>
      <w:r>
        <w:rPr>
          <w:rFonts w:ascii="宋体" w:hAnsi="宋体" w:hint="eastAsia"/>
          <w:sz w:val="24"/>
          <w:szCs w:val="24"/>
        </w:rPr>
        <w:t>符合《政府采购法》第二十二条第一款规定的条件；</w:t>
      </w:r>
    </w:p>
    <w:p w:rsidR="00654A4F" w:rsidRDefault="00120747">
      <w:pPr>
        <w:numPr>
          <w:ilvl w:val="1"/>
          <w:numId w:val="5"/>
        </w:numPr>
        <w:spacing w:line="360" w:lineRule="auto"/>
        <w:ind w:left="0" w:firstLine="567"/>
        <w:rPr>
          <w:rFonts w:ascii="宋体" w:hAnsi="宋体"/>
          <w:sz w:val="24"/>
          <w:szCs w:val="24"/>
        </w:rPr>
      </w:pPr>
      <w:r>
        <w:rPr>
          <w:rFonts w:ascii="宋体" w:hAnsi="宋体" w:hint="eastAsia"/>
          <w:sz w:val="24"/>
          <w:szCs w:val="24"/>
        </w:rPr>
        <w:t>在中华人民共和国境内依法登记注册，并有效存续具有独立法人资格的供应商；</w:t>
      </w:r>
    </w:p>
    <w:p w:rsidR="00654A4F" w:rsidRDefault="00120747">
      <w:pPr>
        <w:numPr>
          <w:ilvl w:val="1"/>
          <w:numId w:val="5"/>
        </w:numPr>
        <w:spacing w:line="360" w:lineRule="auto"/>
        <w:ind w:left="0" w:firstLine="567"/>
        <w:rPr>
          <w:rFonts w:ascii="宋体" w:hAnsi="宋体"/>
          <w:sz w:val="24"/>
          <w:szCs w:val="24"/>
        </w:rPr>
      </w:pPr>
      <w:r>
        <w:rPr>
          <w:rFonts w:ascii="宋体" w:hAnsi="宋体" w:hint="eastAsia"/>
          <w:sz w:val="24"/>
          <w:szCs w:val="24"/>
        </w:rPr>
        <w:t xml:space="preserve">未被列入失信被执行人、重大税收违法案件当事人名单、政府采购严重违法失信行为记录名单； </w:t>
      </w:r>
    </w:p>
    <w:p w:rsidR="00654A4F" w:rsidRDefault="00120747">
      <w:pPr>
        <w:numPr>
          <w:ilvl w:val="1"/>
          <w:numId w:val="5"/>
        </w:numPr>
        <w:spacing w:line="360" w:lineRule="auto"/>
        <w:ind w:left="0" w:firstLine="567"/>
        <w:rPr>
          <w:rFonts w:ascii="宋体" w:hAnsi="宋体"/>
          <w:sz w:val="24"/>
          <w:szCs w:val="24"/>
        </w:rPr>
      </w:pPr>
      <w:r>
        <w:rPr>
          <w:rFonts w:ascii="宋体" w:hAnsi="宋体" w:hint="eastAsia"/>
          <w:sz w:val="24"/>
          <w:szCs w:val="24"/>
        </w:rPr>
        <w:t>在行贿犯罪信息查询期限内，投标人及其现任法定代表人、主要负责人没有行贿犯罪记录；</w:t>
      </w:r>
    </w:p>
    <w:p w:rsidR="00654A4F" w:rsidRDefault="00120747">
      <w:pPr>
        <w:numPr>
          <w:ilvl w:val="1"/>
          <w:numId w:val="5"/>
        </w:numPr>
        <w:spacing w:line="360" w:lineRule="auto"/>
        <w:ind w:left="0" w:firstLine="567"/>
        <w:rPr>
          <w:rFonts w:ascii="宋体" w:hAnsi="宋体"/>
          <w:sz w:val="24"/>
          <w:szCs w:val="24"/>
        </w:rPr>
      </w:pPr>
      <w:r>
        <w:rPr>
          <w:rFonts w:ascii="宋体" w:hAnsi="宋体" w:hint="eastAsia"/>
          <w:sz w:val="24"/>
          <w:szCs w:val="24"/>
        </w:rPr>
        <w:t>未处于被行政部门禁止参与政府采购活动的期限内；</w:t>
      </w:r>
    </w:p>
    <w:p w:rsidR="00654A4F" w:rsidRDefault="00120747">
      <w:pPr>
        <w:numPr>
          <w:ilvl w:val="1"/>
          <w:numId w:val="5"/>
        </w:numPr>
        <w:spacing w:line="360" w:lineRule="auto"/>
        <w:ind w:left="0" w:firstLine="567"/>
        <w:rPr>
          <w:rFonts w:ascii="宋体" w:hAnsi="宋体"/>
          <w:sz w:val="24"/>
          <w:szCs w:val="24"/>
        </w:rPr>
      </w:pPr>
      <w:r>
        <w:rPr>
          <w:rFonts w:ascii="宋体" w:hAnsi="宋体" w:hint="eastAsia"/>
          <w:sz w:val="24"/>
          <w:szCs w:val="24"/>
        </w:rPr>
        <w:t>不属于其他国家相关法律法规规定的禁止参加投标的供应商</w:t>
      </w:r>
    </w:p>
    <w:p w:rsidR="00654A4F" w:rsidRDefault="00120747">
      <w:pPr>
        <w:numPr>
          <w:ilvl w:val="1"/>
          <w:numId w:val="5"/>
        </w:numPr>
        <w:spacing w:line="360" w:lineRule="auto"/>
        <w:ind w:left="0" w:firstLine="567"/>
        <w:rPr>
          <w:rFonts w:ascii="宋体" w:hAnsi="宋体"/>
          <w:sz w:val="24"/>
          <w:szCs w:val="24"/>
        </w:rPr>
      </w:pPr>
      <w:r>
        <w:rPr>
          <w:rFonts w:ascii="宋体" w:hAnsi="宋体" w:hint="eastAsia"/>
          <w:sz w:val="24"/>
          <w:szCs w:val="24"/>
        </w:rPr>
        <w:lastRenderedPageBreak/>
        <w:t>本项目不接受联合体投标。</w:t>
      </w:r>
    </w:p>
    <w:p w:rsidR="00654A4F" w:rsidRDefault="00120747">
      <w:pPr>
        <w:spacing w:after="200" w:line="560" w:lineRule="exact"/>
        <w:ind w:firstLineChars="150" w:firstLine="361"/>
        <w:rPr>
          <w:rFonts w:ascii="宋体" w:hAnsi="宋体"/>
          <w:b/>
          <w:color w:val="000000" w:themeColor="text1"/>
          <w:sz w:val="24"/>
          <w:szCs w:val="24"/>
        </w:rPr>
      </w:pPr>
      <w:r>
        <w:rPr>
          <w:rFonts w:ascii="宋体" w:hAnsi="宋体" w:hint="eastAsia"/>
          <w:b/>
          <w:color w:val="000000" w:themeColor="text1"/>
          <w:sz w:val="24"/>
          <w:szCs w:val="24"/>
        </w:rPr>
        <w:t>六</w:t>
      </w:r>
      <w:r>
        <w:rPr>
          <w:rFonts w:ascii="宋体" w:hAnsi="宋体"/>
          <w:b/>
          <w:color w:val="000000" w:themeColor="text1"/>
          <w:sz w:val="24"/>
          <w:szCs w:val="24"/>
        </w:rPr>
        <w:t>、</w:t>
      </w:r>
      <w:r>
        <w:rPr>
          <w:rFonts w:ascii="宋体" w:hAnsi="宋体" w:hint="eastAsia"/>
          <w:b/>
          <w:color w:val="000000" w:themeColor="text1"/>
          <w:sz w:val="24"/>
          <w:szCs w:val="24"/>
        </w:rPr>
        <w:t>招标文件获取时间：</w:t>
      </w:r>
    </w:p>
    <w:p w:rsidR="00654A4F" w:rsidRDefault="00120747">
      <w:pPr>
        <w:numPr>
          <w:ilvl w:val="0"/>
          <w:numId w:val="6"/>
        </w:numPr>
        <w:spacing w:line="360" w:lineRule="auto"/>
        <w:ind w:left="0" w:firstLine="567"/>
        <w:rPr>
          <w:rFonts w:ascii="宋体" w:hAnsi="宋体"/>
          <w:b/>
          <w:sz w:val="24"/>
          <w:szCs w:val="24"/>
        </w:rPr>
      </w:pPr>
      <w:r>
        <w:rPr>
          <w:rFonts w:ascii="宋体" w:hAnsi="宋体" w:hint="eastAsia"/>
          <w:color w:val="000000" w:themeColor="text1"/>
          <w:sz w:val="24"/>
          <w:szCs w:val="24"/>
        </w:rPr>
        <w:t>招标文件获取时间：</w:t>
      </w:r>
      <w:r>
        <w:rPr>
          <w:rFonts w:ascii="宋体" w:hAnsi="宋体" w:hint="eastAsia"/>
          <w:b/>
          <w:sz w:val="24"/>
          <w:szCs w:val="24"/>
        </w:rPr>
        <w:t>2021年10月</w:t>
      </w:r>
      <w:r w:rsidR="00FD29F5">
        <w:rPr>
          <w:rFonts w:ascii="宋体" w:hAnsi="宋体" w:hint="eastAsia"/>
          <w:b/>
          <w:sz w:val="24"/>
          <w:szCs w:val="24"/>
        </w:rPr>
        <w:t>11</w:t>
      </w:r>
      <w:r>
        <w:rPr>
          <w:rFonts w:ascii="宋体" w:hAnsi="宋体" w:hint="eastAsia"/>
          <w:b/>
          <w:sz w:val="24"/>
          <w:szCs w:val="24"/>
        </w:rPr>
        <w:t>日至</w:t>
      </w:r>
      <w:r>
        <w:rPr>
          <w:rFonts w:ascii="宋体" w:hAnsi="宋体"/>
          <w:b/>
          <w:sz w:val="24"/>
          <w:szCs w:val="24"/>
        </w:rPr>
        <w:t>10</w:t>
      </w:r>
      <w:r>
        <w:rPr>
          <w:rFonts w:ascii="宋体" w:hAnsi="宋体" w:hint="eastAsia"/>
          <w:b/>
          <w:sz w:val="24"/>
          <w:szCs w:val="24"/>
        </w:rPr>
        <w:t>月</w:t>
      </w:r>
      <w:r w:rsidR="00006055">
        <w:rPr>
          <w:rFonts w:ascii="宋体" w:hAnsi="宋体" w:hint="eastAsia"/>
          <w:b/>
          <w:sz w:val="24"/>
          <w:szCs w:val="24"/>
        </w:rPr>
        <w:t>31</w:t>
      </w:r>
      <w:r>
        <w:rPr>
          <w:rFonts w:ascii="宋体" w:hAnsi="宋体" w:hint="eastAsia"/>
          <w:b/>
          <w:sz w:val="24"/>
          <w:szCs w:val="24"/>
        </w:rPr>
        <w:t>日。</w:t>
      </w:r>
    </w:p>
    <w:p w:rsidR="00654A4F" w:rsidRDefault="00120747">
      <w:pPr>
        <w:numPr>
          <w:ilvl w:val="0"/>
          <w:numId w:val="6"/>
        </w:numPr>
        <w:tabs>
          <w:tab w:val="left" w:pos="0"/>
        </w:tabs>
        <w:spacing w:after="200" w:line="560" w:lineRule="exact"/>
        <w:ind w:left="0" w:firstLine="552"/>
        <w:rPr>
          <w:rFonts w:ascii="宋体" w:hAnsi="宋体"/>
          <w:b/>
          <w:color w:val="000000" w:themeColor="text1"/>
          <w:sz w:val="24"/>
          <w:szCs w:val="24"/>
        </w:rPr>
      </w:pPr>
      <w:r>
        <w:rPr>
          <w:rFonts w:ascii="宋体" w:hAnsi="宋体" w:hint="eastAsia"/>
          <w:color w:val="000000" w:themeColor="text1"/>
          <w:sz w:val="24"/>
          <w:szCs w:val="24"/>
        </w:rPr>
        <w:t>公告期限：</w:t>
      </w:r>
      <w:r>
        <w:rPr>
          <w:rFonts w:ascii="宋体" w:hAnsi="宋体" w:hint="eastAsia"/>
          <w:b/>
          <w:color w:val="000000" w:themeColor="text1"/>
          <w:sz w:val="24"/>
          <w:szCs w:val="24"/>
        </w:rPr>
        <w:t>202</w:t>
      </w:r>
      <w:r>
        <w:rPr>
          <w:rFonts w:ascii="宋体" w:hAnsi="宋体"/>
          <w:b/>
          <w:color w:val="000000" w:themeColor="text1"/>
          <w:sz w:val="24"/>
          <w:szCs w:val="24"/>
        </w:rPr>
        <w:t>1</w:t>
      </w:r>
      <w:r>
        <w:rPr>
          <w:rFonts w:ascii="宋体" w:hAnsi="宋体" w:hint="eastAsia"/>
          <w:b/>
          <w:color w:val="000000" w:themeColor="text1"/>
          <w:sz w:val="24"/>
          <w:szCs w:val="24"/>
        </w:rPr>
        <w:t>年10月</w:t>
      </w:r>
      <w:r w:rsidR="00FD29F5">
        <w:rPr>
          <w:rFonts w:ascii="宋体" w:hAnsi="宋体" w:hint="eastAsia"/>
          <w:b/>
          <w:color w:val="000000" w:themeColor="text1"/>
          <w:sz w:val="24"/>
          <w:szCs w:val="24"/>
        </w:rPr>
        <w:t>11</w:t>
      </w:r>
      <w:r>
        <w:rPr>
          <w:rFonts w:ascii="宋体" w:hAnsi="宋体" w:hint="eastAsia"/>
          <w:b/>
          <w:color w:val="000000" w:themeColor="text1"/>
          <w:sz w:val="24"/>
          <w:szCs w:val="24"/>
        </w:rPr>
        <w:t>日至</w:t>
      </w:r>
      <w:r>
        <w:rPr>
          <w:rFonts w:ascii="宋体" w:hAnsi="宋体"/>
          <w:b/>
          <w:color w:val="000000" w:themeColor="text1"/>
          <w:sz w:val="24"/>
          <w:szCs w:val="24"/>
        </w:rPr>
        <w:t>10</w:t>
      </w:r>
      <w:r>
        <w:rPr>
          <w:rFonts w:ascii="宋体" w:hAnsi="宋体" w:hint="eastAsia"/>
          <w:b/>
          <w:color w:val="000000" w:themeColor="text1"/>
          <w:sz w:val="24"/>
          <w:szCs w:val="24"/>
        </w:rPr>
        <w:t>月</w:t>
      </w:r>
      <w:r w:rsidR="00006055">
        <w:rPr>
          <w:rFonts w:ascii="宋体" w:hAnsi="宋体" w:hint="eastAsia"/>
          <w:b/>
          <w:color w:val="000000" w:themeColor="text1"/>
          <w:sz w:val="24"/>
          <w:szCs w:val="24"/>
        </w:rPr>
        <w:t>1</w:t>
      </w:r>
      <w:r w:rsidR="00AF7D6F">
        <w:rPr>
          <w:rFonts w:ascii="宋体" w:hAnsi="宋体" w:hint="eastAsia"/>
          <w:b/>
          <w:color w:val="000000" w:themeColor="text1"/>
          <w:sz w:val="24"/>
          <w:szCs w:val="24"/>
        </w:rPr>
        <w:t>5</w:t>
      </w:r>
      <w:r>
        <w:rPr>
          <w:rFonts w:ascii="宋体" w:hAnsi="宋体" w:hint="eastAsia"/>
          <w:b/>
          <w:color w:val="000000" w:themeColor="text1"/>
          <w:sz w:val="24"/>
          <w:szCs w:val="24"/>
        </w:rPr>
        <w:t>日。</w:t>
      </w:r>
    </w:p>
    <w:p w:rsidR="00654A4F" w:rsidRDefault="00120747">
      <w:pPr>
        <w:spacing w:after="200" w:line="560" w:lineRule="exact"/>
        <w:ind w:firstLineChars="150" w:firstLine="361"/>
        <w:rPr>
          <w:rFonts w:ascii="宋体" w:hAnsi="宋体"/>
          <w:b/>
          <w:color w:val="000000" w:themeColor="text1"/>
          <w:sz w:val="24"/>
          <w:szCs w:val="24"/>
        </w:rPr>
      </w:pPr>
      <w:r>
        <w:rPr>
          <w:rFonts w:ascii="宋体" w:hAnsi="宋体" w:hint="eastAsia"/>
          <w:b/>
          <w:color w:val="000000" w:themeColor="text1"/>
          <w:sz w:val="24"/>
          <w:szCs w:val="24"/>
        </w:rPr>
        <w:t>七</w:t>
      </w:r>
      <w:r>
        <w:rPr>
          <w:rFonts w:ascii="宋体" w:hAnsi="宋体"/>
          <w:b/>
          <w:color w:val="000000" w:themeColor="text1"/>
          <w:sz w:val="24"/>
          <w:szCs w:val="24"/>
        </w:rPr>
        <w:t>、</w:t>
      </w:r>
      <w:r>
        <w:rPr>
          <w:rFonts w:ascii="宋体" w:hAnsi="宋体" w:hint="eastAsia"/>
          <w:b/>
          <w:color w:val="000000" w:themeColor="text1"/>
          <w:sz w:val="24"/>
          <w:szCs w:val="24"/>
        </w:rPr>
        <w:t>招标文件获取方式：</w:t>
      </w:r>
    </w:p>
    <w:p w:rsidR="00654A4F" w:rsidRDefault="00120747">
      <w:pPr>
        <w:spacing w:line="360" w:lineRule="auto"/>
        <w:ind w:firstLineChars="202" w:firstLine="485"/>
        <w:rPr>
          <w:rFonts w:ascii="宋体" w:hAnsi="宋体"/>
          <w:color w:val="000000" w:themeColor="text1"/>
          <w:sz w:val="24"/>
          <w:szCs w:val="24"/>
          <w:highlight w:val="yellow"/>
        </w:rPr>
      </w:pPr>
      <w:r>
        <w:rPr>
          <w:rFonts w:ascii="宋体" w:hAnsi="宋体" w:hint="eastAsia"/>
          <w:color w:val="000000" w:themeColor="text1"/>
          <w:sz w:val="24"/>
          <w:szCs w:val="24"/>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rsidR="00654A4F" w:rsidRDefault="00120747">
      <w:pPr>
        <w:spacing w:line="360" w:lineRule="auto"/>
        <w:ind w:firstLineChars="202" w:firstLine="485"/>
        <w:rPr>
          <w:rFonts w:ascii="宋体" w:hAnsi="宋体"/>
          <w:color w:val="000000" w:themeColor="text1"/>
          <w:sz w:val="24"/>
          <w:szCs w:val="24"/>
        </w:rPr>
      </w:pPr>
      <w:r>
        <w:rPr>
          <w:rFonts w:ascii="宋体" w:hAnsi="宋体" w:hint="eastAsia"/>
          <w:color w:val="000000" w:themeColor="text1"/>
          <w:sz w:val="24"/>
          <w:szCs w:val="24"/>
        </w:rPr>
        <w:t>提示：</w:t>
      </w:r>
    </w:p>
    <w:p w:rsidR="00654A4F" w:rsidRDefault="00120747">
      <w:pPr>
        <w:spacing w:line="360" w:lineRule="auto"/>
        <w:ind w:firstLineChars="202" w:firstLine="485"/>
        <w:rPr>
          <w:rFonts w:ascii="宋体" w:hAnsi="宋体"/>
          <w:color w:val="000000" w:themeColor="text1"/>
          <w:sz w:val="24"/>
          <w:szCs w:val="24"/>
        </w:rPr>
      </w:pPr>
      <w:r>
        <w:rPr>
          <w:rFonts w:ascii="宋体" w:hAnsi="宋体" w:hint="eastAsia"/>
          <w:color w:val="000000" w:themeColor="text1"/>
          <w:sz w:val="24"/>
          <w:szCs w:val="24"/>
        </w:rPr>
        <w:t>（1）本项目采购文件免费获取。</w:t>
      </w:r>
    </w:p>
    <w:p w:rsidR="00654A4F" w:rsidRDefault="00120747">
      <w:pPr>
        <w:spacing w:line="360" w:lineRule="auto"/>
        <w:ind w:firstLineChars="202" w:firstLine="485"/>
        <w:rPr>
          <w:rFonts w:ascii="宋体" w:hAnsi="宋体"/>
          <w:color w:val="000000" w:themeColor="text1"/>
          <w:sz w:val="24"/>
          <w:szCs w:val="24"/>
        </w:rPr>
      </w:pPr>
      <w:r>
        <w:rPr>
          <w:rFonts w:ascii="宋体" w:hAnsi="宋体" w:hint="eastAsia"/>
          <w:color w:val="000000" w:themeColor="text1"/>
          <w:sz w:val="24"/>
          <w:szCs w:val="24"/>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rsidR="00654A4F" w:rsidRDefault="00120747">
      <w:pPr>
        <w:spacing w:line="360" w:lineRule="auto"/>
        <w:ind w:firstLineChars="202" w:firstLine="485"/>
        <w:rPr>
          <w:rFonts w:ascii="宋体" w:hAnsi="宋体"/>
          <w:color w:val="000000" w:themeColor="text1"/>
          <w:sz w:val="24"/>
          <w:szCs w:val="24"/>
        </w:rPr>
      </w:pPr>
      <w:r>
        <w:rPr>
          <w:rFonts w:ascii="宋体" w:hAnsi="宋体" w:hint="eastAsia"/>
          <w:color w:val="000000" w:themeColor="text1"/>
          <w:sz w:val="24"/>
          <w:szCs w:val="24"/>
        </w:rPr>
        <w:t>（3）首次登录成都市公共资源交易服务中心门户网站的新用户应先点击“注册新用户”，注册成功后再登录。</w:t>
      </w:r>
    </w:p>
    <w:p w:rsidR="00654A4F" w:rsidRDefault="00120747">
      <w:pPr>
        <w:spacing w:line="360" w:lineRule="auto"/>
        <w:ind w:firstLineChars="202" w:firstLine="485"/>
        <w:rPr>
          <w:rFonts w:ascii="宋体" w:hAnsi="宋体"/>
          <w:color w:val="000000" w:themeColor="text1"/>
          <w:sz w:val="24"/>
          <w:szCs w:val="24"/>
        </w:rPr>
      </w:pPr>
      <w:r>
        <w:rPr>
          <w:rFonts w:ascii="宋体" w:hAnsi="宋体" w:hint="eastAsia"/>
          <w:color w:val="000000" w:themeColor="text1"/>
          <w:sz w:val="24"/>
          <w:szCs w:val="24"/>
        </w:rPr>
        <w:t>（4）本项目为</w:t>
      </w:r>
      <w:r>
        <w:rPr>
          <w:rFonts w:ascii="宋体" w:hAnsi="宋体" w:hint="eastAsia"/>
          <w:b/>
          <w:color w:val="000000" w:themeColor="text1"/>
          <w:sz w:val="24"/>
          <w:szCs w:val="24"/>
        </w:rPr>
        <w:t>电子招标投标项目</w:t>
      </w:r>
      <w:r>
        <w:rPr>
          <w:rFonts w:ascii="宋体" w:hAnsi="宋体" w:hint="eastAsia"/>
          <w:color w:val="000000" w:themeColor="text1"/>
          <w:sz w:val="24"/>
          <w:szCs w:val="24"/>
        </w:rPr>
        <w:t>，投标人参与本项目全过程中凡涉及系统操作请详见《成都市全流程电子化采购系统操作指南——供应商版》。</w:t>
      </w:r>
      <w:bookmarkStart w:id="13" w:name="_Toc184023104"/>
      <w:bookmarkStart w:id="14" w:name="_Toc186274101"/>
      <w:bookmarkStart w:id="15" w:name="_Toc174185149"/>
      <w:bookmarkStart w:id="16" w:name="_Toc180051012"/>
      <w:bookmarkStart w:id="17" w:name="_Toc184013605"/>
    </w:p>
    <w:p w:rsidR="00654A4F" w:rsidRDefault="00120747">
      <w:pPr>
        <w:spacing w:after="200" w:line="560" w:lineRule="exact"/>
        <w:ind w:left="567"/>
        <w:rPr>
          <w:rFonts w:ascii="宋体" w:hAnsi="宋体"/>
          <w:b/>
          <w:color w:val="000000" w:themeColor="text1"/>
          <w:sz w:val="24"/>
          <w:szCs w:val="24"/>
        </w:rPr>
      </w:pPr>
      <w:r>
        <w:rPr>
          <w:rFonts w:ascii="宋体" w:hAnsi="宋体" w:hint="eastAsia"/>
          <w:b/>
          <w:color w:val="000000" w:themeColor="text1"/>
          <w:sz w:val="24"/>
          <w:szCs w:val="24"/>
        </w:rPr>
        <w:t>八</w:t>
      </w:r>
      <w:r>
        <w:rPr>
          <w:rFonts w:ascii="宋体" w:hAnsi="宋体"/>
          <w:b/>
          <w:color w:val="000000" w:themeColor="text1"/>
          <w:sz w:val="24"/>
          <w:szCs w:val="24"/>
        </w:rPr>
        <w:t>、</w:t>
      </w:r>
      <w:r>
        <w:rPr>
          <w:rFonts w:ascii="宋体" w:hAnsi="宋体" w:hint="eastAsia"/>
          <w:b/>
          <w:color w:val="000000" w:themeColor="text1"/>
          <w:sz w:val="24"/>
          <w:szCs w:val="24"/>
        </w:rPr>
        <w:t>招标文件获取地点</w:t>
      </w:r>
    </w:p>
    <w:p w:rsidR="00654A4F" w:rsidRDefault="00120747">
      <w:pPr>
        <w:spacing w:line="360" w:lineRule="auto"/>
        <w:ind w:firstLineChars="202" w:firstLine="485"/>
        <w:rPr>
          <w:rFonts w:ascii="宋体" w:hAnsi="宋体"/>
          <w:color w:val="000000" w:themeColor="text1"/>
          <w:sz w:val="24"/>
          <w:szCs w:val="24"/>
        </w:rPr>
      </w:pPr>
      <w:r>
        <w:rPr>
          <w:rFonts w:ascii="宋体" w:hAnsi="宋体" w:hint="eastAsia"/>
          <w:color w:val="000000" w:themeColor="text1"/>
          <w:sz w:val="24"/>
          <w:szCs w:val="24"/>
        </w:rPr>
        <w:t>登录成都市公共资源交易服务中心门户网站（https://www.cdggzy.com/）—用户中心—政府采购云平台获取。</w:t>
      </w:r>
    </w:p>
    <w:p w:rsidR="00654A4F" w:rsidRDefault="00120747">
      <w:pPr>
        <w:spacing w:after="200" w:line="560" w:lineRule="exact"/>
        <w:ind w:left="567"/>
        <w:rPr>
          <w:rFonts w:ascii="宋体" w:hAnsi="宋体"/>
          <w:b/>
          <w:color w:val="000000" w:themeColor="text1"/>
          <w:sz w:val="24"/>
          <w:szCs w:val="24"/>
        </w:rPr>
      </w:pPr>
      <w:r>
        <w:rPr>
          <w:rFonts w:ascii="宋体" w:hAnsi="宋体" w:hint="eastAsia"/>
          <w:b/>
          <w:color w:val="000000" w:themeColor="text1"/>
          <w:sz w:val="24"/>
          <w:szCs w:val="24"/>
        </w:rPr>
        <w:t>九</w:t>
      </w:r>
      <w:r>
        <w:rPr>
          <w:rFonts w:ascii="宋体" w:hAnsi="宋体"/>
          <w:b/>
          <w:color w:val="000000" w:themeColor="text1"/>
          <w:sz w:val="24"/>
          <w:szCs w:val="24"/>
        </w:rPr>
        <w:t>、</w:t>
      </w:r>
      <w:r>
        <w:rPr>
          <w:rFonts w:ascii="宋体" w:hAnsi="宋体" w:hint="eastAsia"/>
          <w:b/>
          <w:color w:val="000000" w:themeColor="text1"/>
          <w:sz w:val="24"/>
          <w:szCs w:val="24"/>
        </w:rPr>
        <w:t>投标文件递交截止时间及开标时间</w:t>
      </w:r>
      <w:bookmarkEnd w:id="13"/>
      <w:bookmarkEnd w:id="14"/>
      <w:bookmarkEnd w:id="15"/>
      <w:bookmarkEnd w:id="16"/>
      <w:bookmarkEnd w:id="17"/>
      <w:r>
        <w:rPr>
          <w:rFonts w:ascii="宋体" w:hAnsi="宋体" w:hint="eastAsia"/>
          <w:b/>
          <w:color w:val="000000" w:themeColor="text1"/>
          <w:sz w:val="24"/>
          <w:szCs w:val="24"/>
        </w:rPr>
        <w:t>(北京时间)、地点、方式</w:t>
      </w:r>
    </w:p>
    <w:p w:rsidR="00654A4F" w:rsidRDefault="00120747">
      <w:pPr>
        <w:spacing w:line="560" w:lineRule="exact"/>
        <w:ind w:firstLineChars="200" w:firstLine="480"/>
        <w:rPr>
          <w:rFonts w:ascii="宋体" w:hAnsi="宋体"/>
          <w:b/>
          <w:color w:val="000000" w:themeColor="text1"/>
          <w:sz w:val="24"/>
          <w:szCs w:val="24"/>
        </w:rPr>
      </w:pPr>
      <w:r>
        <w:rPr>
          <w:rFonts w:ascii="宋体" w:hAnsi="宋体" w:hint="eastAsia"/>
          <w:color w:val="000000" w:themeColor="text1"/>
          <w:sz w:val="24"/>
          <w:szCs w:val="24"/>
        </w:rPr>
        <w:t>（一）投标文件递交截止时间及开标时间：</w:t>
      </w:r>
      <w:r>
        <w:rPr>
          <w:rFonts w:ascii="宋体" w:hAnsi="宋体" w:hint="eastAsia"/>
          <w:b/>
          <w:color w:val="000000" w:themeColor="text1"/>
          <w:sz w:val="24"/>
          <w:szCs w:val="24"/>
        </w:rPr>
        <w:t>2021年11月1日上午9:30。</w:t>
      </w:r>
    </w:p>
    <w:p w:rsidR="00654A4F" w:rsidRDefault="00120747">
      <w:pPr>
        <w:spacing w:line="560" w:lineRule="exact"/>
        <w:ind w:firstLineChars="200" w:firstLine="480"/>
        <w:rPr>
          <w:rFonts w:ascii="宋体" w:hAnsi="宋体"/>
          <w:b/>
          <w:color w:val="000000" w:themeColor="text1"/>
          <w:sz w:val="24"/>
          <w:szCs w:val="24"/>
        </w:rPr>
      </w:pPr>
      <w:r>
        <w:rPr>
          <w:rFonts w:ascii="宋体" w:hAnsi="宋体" w:hint="eastAsia"/>
          <w:color w:val="000000" w:themeColor="text1"/>
          <w:sz w:val="24"/>
          <w:szCs w:val="24"/>
        </w:rPr>
        <w:t>（二）投标文件递交方式、地点：投标截止时间前，投标人应将加密的电子投标文件递交至“政府采购云平台”对应项目、采购包（包件）。</w:t>
      </w:r>
    </w:p>
    <w:p w:rsidR="00654A4F" w:rsidRDefault="00120747">
      <w:pPr>
        <w:spacing w:after="200" w:line="560" w:lineRule="exact"/>
        <w:ind w:left="567"/>
        <w:rPr>
          <w:rFonts w:ascii="宋体" w:hAnsi="宋体"/>
          <w:b/>
          <w:color w:val="000000" w:themeColor="text1"/>
          <w:sz w:val="24"/>
          <w:szCs w:val="24"/>
        </w:rPr>
      </w:pPr>
      <w:r>
        <w:rPr>
          <w:rFonts w:ascii="宋体" w:hAnsi="宋体" w:hint="eastAsia"/>
          <w:b/>
          <w:color w:val="000000" w:themeColor="text1"/>
          <w:sz w:val="24"/>
          <w:szCs w:val="24"/>
        </w:rPr>
        <w:lastRenderedPageBreak/>
        <w:t>十</w:t>
      </w:r>
      <w:r>
        <w:rPr>
          <w:rFonts w:ascii="宋体" w:hAnsi="宋体"/>
          <w:b/>
          <w:color w:val="000000" w:themeColor="text1"/>
          <w:sz w:val="24"/>
          <w:szCs w:val="24"/>
        </w:rPr>
        <w:t>、</w:t>
      </w:r>
      <w:r>
        <w:rPr>
          <w:rFonts w:ascii="宋体" w:hAnsi="宋体" w:hint="eastAsia"/>
          <w:b/>
          <w:color w:val="000000" w:themeColor="text1"/>
          <w:sz w:val="24"/>
          <w:szCs w:val="24"/>
        </w:rPr>
        <w:t>开标地点</w:t>
      </w:r>
    </w:p>
    <w:p w:rsidR="00654A4F" w:rsidRDefault="00120747">
      <w:pPr>
        <w:spacing w:line="360" w:lineRule="auto"/>
        <w:ind w:firstLineChars="150" w:firstLine="360"/>
        <w:jc w:val="left"/>
        <w:rPr>
          <w:rFonts w:ascii="宋体" w:hAnsi="宋体"/>
          <w:color w:val="000000" w:themeColor="text1"/>
          <w:sz w:val="24"/>
          <w:szCs w:val="24"/>
        </w:rPr>
      </w:pPr>
      <w:r>
        <w:rPr>
          <w:rFonts w:ascii="宋体" w:hAnsi="宋体" w:hint="eastAsia"/>
          <w:color w:val="000000" w:themeColor="text1"/>
          <w:sz w:val="24"/>
          <w:szCs w:val="24"/>
        </w:rPr>
        <w:t>本项目为</w:t>
      </w:r>
      <w:r>
        <w:rPr>
          <w:rFonts w:ascii="宋体" w:hAnsi="宋体" w:hint="eastAsia"/>
          <w:b/>
          <w:color w:val="000000" w:themeColor="text1"/>
          <w:sz w:val="24"/>
          <w:szCs w:val="24"/>
        </w:rPr>
        <w:t>不见面开标项目</w:t>
      </w:r>
      <w:r>
        <w:rPr>
          <w:rFonts w:ascii="宋体" w:hAnsi="宋体" w:hint="eastAsia"/>
          <w:color w:val="000000" w:themeColor="text1"/>
          <w:sz w:val="24"/>
          <w:szCs w:val="24"/>
        </w:rPr>
        <w:t>。</w:t>
      </w:r>
    </w:p>
    <w:p w:rsidR="00654A4F" w:rsidRDefault="00120747">
      <w:pPr>
        <w:spacing w:line="360" w:lineRule="auto"/>
        <w:ind w:firstLineChars="150" w:firstLine="360"/>
        <w:jc w:val="left"/>
        <w:rPr>
          <w:rFonts w:ascii="宋体" w:hAnsi="宋体"/>
          <w:color w:val="000000" w:themeColor="text1"/>
          <w:sz w:val="24"/>
          <w:szCs w:val="24"/>
        </w:rPr>
      </w:pPr>
      <w:r>
        <w:rPr>
          <w:rFonts w:ascii="宋体" w:hAnsi="宋体" w:hint="eastAsia"/>
          <w:color w:val="000000" w:themeColor="text1"/>
          <w:sz w:val="24"/>
          <w:szCs w:val="24"/>
        </w:rPr>
        <w:t>开标地点为：成都市公共资源交易服务中心“政府采购云平台”。登录成都市公共资源交易服务中心门户网站（https://www.cdggzy.com）—用户中心—政府采购云平台。</w:t>
      </w:r>
    </w:p>
    <w:p w:rsidR="00654A4F" w:rsidRDefault="00120747">
      <w:pPr>
        <w:spacing w:line="360" w:lineRule="auto"/>
        <w:ind w:firstLineChars="150" w:firstLine="360"/>
        <w:jc w:val="left"/>
        <w:rPr>
          <w:rFonts w:ascii="宋体" w:hAnsi="宋体"/>
          <w:color w:val="000000" w:themeColor="text1"/>
          <w:sz w:val="24"/>
          <w:szCs w:val="24"/>
        </w:rPr>
      </w:pPr>
      <w:r>
        <w:rPr>
          <w:rFonts w:ascii="宋体" w:hAnsi="宋体" w:hint="eastAsia"/>
          <w:color w:val="000000" w:themeColor="text1"/>
          <w:sz w:val="24"/>
          <w:szCs w:val="24"/>
        </w:rPr>
        <w:t>本项目只接受投标人加密并递交至“政府采购云平台”的投标文件。</w:t>
      </w:r>
    </w:p>
    <w:p w:rsidR="00654A4F" w:rsidRDefault="00120747">
      <w:pPr>
        <w:spacing w:after="200" w:line="560" w:lineRule="exact"/>
        <w:ind w:left="567"/>
        <w:rPr>
          <w:rFonts w:ascii="宋体" w:hAnsi="宋体"/>
          <w:b/>
          <w:color w:val="000000" w:themeColor="text1"/>
          <w:sz w:val="24"/>
          <w:szCs w:val="24"/>
        </w:rPr>
      </w:pPr>
      <w:r>
        <w:rPr>
          <w:rFonts w:ascii="宋体" w:hAnsi="宋体" w:hint="eastAsia"/>
          <w:b/>
          <w:color w:val="000000" w:themeColor="text1"/>
          <w:sz w:val="24"/>
          <w:szCs w:val="24"/>
        </w:rPr>
        <w:t>十一</w:t>
      </w:r>
      <w:r>
        <w:rPr>
          <w:rFonts w:ascii="宋体" w:hAnsi="宋体"/>
          <w:b/>
          <w:color w:val="000000" w:themeColor="text1"/>
          <w:sz w:val="24"/>
          <w:szCs w:val="24"/>
        </w:rPr>
        <w:t>、</w:t>
      </w:r>
      <w:r>
        <w:rPr>
          <w:rFonts w:ascii="宋体" w:hAnsi="宋体" w:hint="eastAsia"/>
          <w:b/>
          <w:color w:val="000000" w:themeColor="text1"/>
          <w:sz w:val="24"/>
          <w:szCs w:val="24"/>
        </w:rPr>
        <w:t>政采中小企业政府采购信用担保融资</w:t>
      </w:r>
    </w:p>
    <w:p w:rsidR="00654A4F" w:rsidRDefault="00120747">
      <w:pPr>
        <w:pStyle w:val="afff5"/>
        <w:spacing w:line="580" w:lineRule="exact"/>
        <w:ind w:firstLine="480"/>
        <w:rPr>
          <w:rFonts w:ascii="宋体" w:hAnsi="宋体"/>
          <w:color w:val="000000" w:themeColor="text1"/>
          <w:kern w:val="0"/>
          <w:sz w:val="24"/>
        </w:rPr>
      </w:pPr>
      <w:r>
        <w:rPr>
          <w:rFonts w:ascii="宋体" w:hAnsi="宋体" w:hint="eastAsia"/>
          <w:color w:val="000000" w:themeColor="text1"/>
          <w:sz w:val="24"/>
        </w:rPr>
        <w:t xml:space="preserve"> </w:t>
      </w:r>
      <w:r>
        <w:rPr>
          <w:rFonts w:ascii="宋体" w:hAnsi="宋体" w:cs="宋体" w:hint="eastAsia"/>
          <w:color w:val="000000"/>
          <w:sz w:val="24"/>
        </w:rPr>
        <w:t>本项目中标供应商为中小微企业的，可根据《成都市</w:t>
      </w:r>
      <w:r>
        <w:rPr>
          <w:rFonts w:ascii="宋体" w:hAnsi="宋体" w:cs="宋体"/>
          <w:color w:val="000000"/>
          <w:sz w:val="24"/>
        </w:rPr>
        <w:t>金牛区财政局关于印发</w:t>
      </w:r>
      <w:r>
        <w:rPr>
          <w:rFonts w:ascii="宋体" w:hAnsi="宋体" w:cs="宋体" w:hint="eastAsia"/>
          <w:color w:val="000000"/>
          <w:sz w:val="24"/>
        </w:rPr>
        <w:t>&lt;成都市金牛区支持中小企业政府采购信用融资实施</w:t>
      </w:r>
      <w:r>
        <w:rPr>
          <w:rFonts w:ascii="宋体" w:hAnsi="宋体" w:cs="宋体"/>
          <w:color w:val="000000"/>
          <w:sz w:val="24"/>
        </w:rPr>
        <w:t>方案</w:t>
      </w:r>
      <w:r>
        <w:rPr>
          <w:rFonts w:ascii="宋体" w:hAnsi="宋体" w:cs="宋体" w:hint="eastAsia"/>
          <w:color w:val="000000"/>
          <w:sz w:val="24"/>
        </w:rPr>
        <w:t>&gt;的</w:t>
      </w:r>
      <w:r>
        <w:rPr>
          <w:rFonts w:ascii="宋体" w:hAnsi="宋体" w:cs="宋体"/>
          <w:color w:val="000000"/>
          <w:sz w:val="24"/>
        </w:rPr>
        <w:t>通知</w:t>
      </w:r>
      <w:r>
        <w:rPr>
          <w:rFonts w:ascii="宋体" w:hAnsi="宋体" w:cs="宋体" w:hint="eastAsia"/>
          <w:color w:val="000000"/>
          <w:sz w:val="24"/>
        </w:rPr>
        <w:t>》（金牛</w:t>
      </w:r>
      <w:r>
        <w:rPr>
          <w:rFonts w:ascii="宋体" w:hAnsi="宋体" w:cs="宋体"/>
          <w:color w:val="000000"/>
          <w:sz w:val="24"/>
        </w:rPr>
        <w:t>财发</w:t>
      </w:r>
      <w:r>
        <w:rPr>
          <w:rFonts w:ascii="宋体" w:hAnsi="宋体" w:cs="宋体" w:hint="eastAsia"/>
          <w:color w:val="000000"/>
          <w:sz w:val="24"/>
        </w:rPr>
        <w:t>[2019]54号）和《成都市金牛区财政局</w:t>
      </w:r>
      <w:r>
        <w:rPr>
          <w:rFonts w:ascii="宋体" w:hAnsi="宋体" w:cs="宋体"/>
          <w:color w:val="000000"/>
          <w:sz w:val="24"/>
        </w:rPr>
        <w:t>关于公布金牛区首批开展政府采购信用融资业务银行名单的通知</w:t>
      </w:r>
      <w:r>
        <w:rPr>
          <w:rFonts w:ascii="宋体" w:hAnsi="宋体" w:cs="宋体" w:hint="eastAsia"/>
          <w:color w:val="000000"/>
          <w:sz w:val="24"/>
        </w:rPr>
        <w:t>》，自愿申请“政府采购供应商信用融资（简称：政采贷）”，相关申请方式及要求按《成都市</w:t>
      </w:r>
      <w:r>
        <w:rPr>
          <w:rFonts w:ascii="宋体" w:hAnsi="宋体" w:cs="宋体"/>
          <w:color w:val="000000"/>
          <w:sz w:val="24"/>
        </w:rPr>
        <w:t>金牛区财政局关于印发</w:t>
      </w:r>
      <w:r>
        <w:rPr>
          <w:rFonts w:ascii="宋体" w:hAnsi="宋体" w:cs="宋体" w:hint="eastAsia"/>
          <w:color w:val="000000"/>
          <w:sz w:val="24"/>
        </w:rPr>
        <w:t>&lt;成都市金牛区支</w:t>
      </w:r>
      <w:r>
        <w:rPr>
          <w:rFonts w:ascii="宋体" w:hAnsi="宋体" w:hint="eastAsia"/>
          <w:color w:val="000000" w:themeColor="text1"/>
          <w:kern w:val="0"/>
          <w:sz w:val="24"/>
        </w:rPr>
        <w:t>持中小企业政府采购信用融资实施</w:t>
      </w:r>
      <w:r>
        <w:rPr>
          <w:rFonts w:ascii="宋体" w:hAnsi="宋体"/>
          <w:color w:val="000000" w:themeColor="text1"/>
          <w:kern w:val="0"/>
          <w:sz w:val="24"/>
        </w:rPr>
        <w:t>方案</w:t>
      </w:r>
      <w:r>
        <w:rPr>
          <w:rFonts w:ascii="宋体" w:hAnsi="宋体" w:hint="eastAsia"/>
          <w:color w:val="000000" w:themeColor="text1"/>
          <w:kern w:val="0"/>
          <w:sz w:val="24"/>
        </w:rPr>
        <w:t>&gt;的</w:t>
      </w:r>
      <w:r>
        <w:rPr>
          <w:rFonts w:ascii="宋体" w:hAnsi="宋体"/>
          <w:color w:val="000000" w:themeColor="text1"/>
          <w:kern w:val="0"/>
          <w:sz w:val="24"/>
        </w:rPr>
        <w:t>通知</w:t>
      </w:r>
      <w:r>
        <w:rPr>
          <w:rFonts w:ascii="宋体" w:hAnsi="宋体" w:hint="eastAsia"/>
          <w:color w:val="000000" w:themeColor="text1"/>
          <w:kern w:val="0"/>
          <w:sz w:val="24"/>
        </w:rPr>
        <w:t>》（金牛</w:t>
      </w:r>
      <w:r>
        <w:rPr>
          <w:rFonts w:ascii="宋体" w:hAnsi="宋体"/>
          <w:color w:val="000000" w:themeColor="text1"/>
          <w:kern w:val="0"/>
          <w:sz w:val="24"/>
        </w:rPr>
        <w:t>财发</w:t>
      </w:r>
      <w:r>
        <w:rPr>
          <w:rFonts w:ascii="宋体" w:hAnsi="宋体" w:hint="eastAsia"/>
          <w:color w:val="000000" w:themeColor="text1"/>
          <w:kern w:val="0"/>
          <w:sz w:val="24"/>
        </w:rPr>
        <w:t>[2019]54号）进行。通知文件可通过</w:t>
      </w:r>
      <w:r>
        <w:rPr>
          <w:rFonts w:ascii="宋体" w:hAnsi="宋体"/>
          <w:color w:val="000000" w:themeColor="text1"/>
          <w:kern w:val="0"/>
          <w:sz w:val="24"/>
        </w:rPr>
        <w:t>金牛区</w:t>
      </w:r>
      <w:r>
        <w:rPr>
          <w:rFonts w:ascii="宋体" w:hAnsi="宋体" w:hint="eastAsia"/>
          <w:color w:val="000000" w:themeColor="text1"/>
          <w:kern w:val="0"/>
          <w:sz w:val="24"/>
        </w:rPr>
        <w:t>政府</w:t>
      </w:r>
      <w:r>
        <w:rPr>
          <w:rFonts w:ascii="宋体" w:hAnsi="宋体"/>
          <w:color w:val="000000" w:themeColor="text1"/>
          <w:kern w:val="0"/>
          <w:sz w:val="24"/>
        </w:rPr>
        <w:t>信息公开网站</w:t>
      </w:r>
      <w:r>
        <w:rPr>
          <w:rFonts w:ascii="宋体" w:hAnsi="宋体" w:hint="eastAsia"/>
          <w:color w:val="000000" w:themeColor="text1"/>
          <w:kern w:val="0"/>
          <w:sz w:val="24"/>
        </w:rPr>
        <w:t>查询。</w:t>
      </w:r>
    </w:p>
    <w:p w:rsidR="00654A4F" w:rsidRDefault="00120747">
      <w:pPr>
        <w:spacing w:after="200" w:line="56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十二</w:t>
      </w:r>
      <w:r>
        <w:rPr>
          <w:rFonts w:ascii="宋体" w:hAnsi="宋体"/>
          <w:b/>
          <w:color w:val="000000" w:themeColor="text1"/>
          <w:sz w:val="24"/>
          <w:szCs w:val="24"/>
        </w:rPr>
        <w:t>、</w:t>
      </w:r>
      <w:r>
        <w:rPr>
          <w:rFonts w:ascii="宋体" w:hAnsi="宋体" w:hint="eastAsia"/>
          <w:color w:val="000000" w:themeColor="text1"/>
          <w:sz w:val="24"/>
          <w:szCs w:val="24"/>
        </w:rPr>
        <w:t>本投标邀请在“四川政府采购网”和“成都市公共资源交易服务中心”网站上以公告形式发布。</w:t>
      </w:r>
    </w:p>
    <w:p w:rsidR="00654A4F" w:rsidRDefault="00120747">
      <w:pPr>
        <w:spacing w:line="580" w:lineRule="exact"/>
        <w:ind w:firstLineChars="200" w:firstLine="482"/>
        <w:rPr>
          <w:rFonts w:ascii="宋体" w:hAnsi="宋体"/>
          <w:b/>
          <w:color w:val="000000" w:themeColor="text1"/>
          <w:kern w:val="0"/>
          <w:sz w:val="24"/>
          <w:szCs w:val="24"/>
        </w:rPr>
      </w:pPr>
      <w:r>
        <w:rPr>
          <w:rFonts w:ascii="宋体" w:hAnsi="宋体" w:hint="eastAsia"/>
          <w:b/>
          <w:color w:val="000000" w:themeColor="text1"/>
          <w:kern w:val="0"/>
          <w:sz w:val="24"/>
          <w:szCs w:val="24"/>
        </w:rPr>
        <w:t>十三</w:t>
      </w:r>
      <w:r>
        <w:rPr>
          <w:rFonts w:ascii="宋体" w:hAnsi="宋体"/>
          <w:b/>
          <w:color w:val="000000" w:themeColor="text1"/>
          <w:kern w:val="0"/>
          <w:sz w:val="24"/>
          <w:szCs w:val="24"/>
        </w:rPr>
        <w:t>、</w:t>
      </w:r>
      <w:r>
        <w:rPr>
          <w:rFonts w:ascii="宋体" w:hAnsi="宋体" w:hint="eastAsia"/>
          <w:b/>
          <w:color w:val="000000" w:themeColor="text1"/>
          <w:kern w:val="0"/>
          <w:sz w:val="24"/>
          <w:szCs w:val="24"/>
        </w:rPr>
        <w:t>联系方式</w:t>
      </w:r>
    </w:p>
    <w:p w:rsidR="00654A4F" w:rsidRDefault="00120747">
      <w:pPr>
        <w:spacing w:line="360" w:lineRule="auto"/>
        <w:ind w:firstLineChars="196" w:firstLine="470"/>
        <w:rPr>
          <w:rFonts w:ascii="宋体" w:hAnsi="宋体"/>
          <w:b/>
          <w:bCs/>
          <w:color w:val="000000"/>
          <w:sz w:val="24"/>
          <w:szCs w:val="24"/>
        </w:rPr>
      </w:pPr>
      <w:r>
        <w:rPr>
          <w:rFonts w:ascii="宋体" w:hAnsi="宋体" w:hint="eastAsia"/>
          <w:color w:val="000000" w:themeColor="text1"/>
          <w:kern w:val="0"/>
          <w:sz w:val="24"/>
          <w:szCs w:val="24"/>
        </w:rPr>
        <w:t>采购人：</w:t>
      </w:r>
      <w:r>
        <w:rPr>
          <w:rFonts w:ascii="Times New Roman" w:hAnsi="Times New Roman" w:hint="eastAsia"/>
          <w:b/>
          <w:color w:val="000000"/>
          <w:sz w:val="24"/>
          <w:szCs w:val="24"/>
        </w:rPr>
        <w:t>成都市金牛区审计局</w:t>
      </w:r>
    </w:p>
    <w:p w:rsidR="00654A4F" w:rsidRDefault="00120747">
      <w:pPr>
        <w:spacing w:line="360" w:lineRule="auto"/>
        <w:ind w:firstLineChars="83" w:firstLine="199"/>
        <w:rPr>
          <w:rFonts w:ascii="Times New Roman" w:hAnsi="Times New Roman"/>
          <w:color w:val="000000"/>
          <w:sz w:val="24"/>
          <w:szCs w:val="24"/>
        </w:rPr>
      </w:pPr>
      <w:r>
        <w:rPr>
          <w:rFonts w:ascii="Times New Roman" w:hAnsi="Times New Roman" w:hint="eastAsia"/>
          <w:color w:val="000000"/>
          <w:sz w:val="24"/>
          <w:szCs w:val="24"/>
        </w:rPr>
        <w:t xml:space="preserve">  </w:t>
      </w:r>
      <w:r>
        <w:rPr>
          <w:rFonts w:ascii="Times New Roman" w:hAnsi="Times New Roman" w:hint="eastAsia"/>
          <w:color w:val="000000"/>
          <w:sz w:val="24"/>
          <w:szCs w:val="24"/>
        </w:rPr>
        <w:t>地</w:t>
      </w:r>
      <w:r>
        <w:rPr>
          <w:rFonts w:ascii="Times New Roman" w:hAnsi="Times New Roman" w:hint="eastAsia"/>
          <w:color w:val="000000"/>
          <w:sz w:val="24"/>
          <w:szCs w:val="24"/>
        </w:rPr>
        <w:t xml:space="preserve">    </w:t>
      </w:r>
      <w:r>
        <w:rPr>
          <w:rFonts w:ascii="Times New Roman" w:hAnsi="Times New Roman" w:hint="eastAsia"/>
          <w:color w:val="000000"/>
          <w:sz w:val="24"/>
          <w:szCs w:val="24"/>
        </w:rPr>
        <w:t>址：</w:t>
      </w:r>
      <w:r>
        <w:rPr>
          <w:rFonts w:ascii="宋体" w:hAnsi="宋体" w:hint="eastAsia"/>
          <w:color w:val="000000"/>
          <w:sz w:val="24"/>
          <w:szCs w:val="24"/>
        </w:rPr>
        <w:t>成都市沙湾路65号金牛区政府大楼8-6</w:t>
      </w:r>
    </w:p>
    <w:p w:rsidR="00654A4F" w:rsidRDefault="00120747">
      <w:pPr>
        <w:spacing w:line="360" w:lineRule="auto"/>
        <w:ind w:firstLineChars="133" w:firstLine="319"/>
        <w:rPr>
          <w:rFonts w:ascii="Times New Roman" w:hAnsi="Times New Roman"/>
          <w:color w:val="000000"/>
          <w:sz w:val="24"/>
          <w:szCs w:val="24"/>
        </w:rPr>
      </w:pPr>
      <w:r>
        <w:rPr>
          <w:rFonts w:ascii="Times New Roman" w:hAnsi="Times New Roman" w:hint="eastAsia"/>
          <w:color w:val="000000"/>
          <w:sz w:val="24"/>
          <w:szCs w:val="24"/>
        </w:rPr>
        <w:t xml:space="preserve"> </w:t>
      </w:r>
      <w:r>
        <w:rPr>
          <w:rFonts w:ascii="Times New Roman" w:hAnsi="Times New Roman" w:hint="eastAsia"/>
          <w:color w:val="000000"/>
          <w:sz w:val="24"/>
          <w:szCs w:val="24"/>
        </w:rPr>
        <w:t>联</w:t>
      </w:r>
      <w:r>
        <w:rPr>
          <w:rFonts w:ascii="Times New Roman" w:hAnsi="Times New Roman"/>
          <w:color w:val="000000"/>
          <w:sz w:val="24"/>
          <w:szCs w:val="24"/>
        </w:rPr>
        <w:t xml:space="preserve"> </w:t>
      </w:r>
      <w:r>
        <w:rPr>
          <w:rFonts w:ascii="Times New Roman" w:hAnsi="Times New Roman" w:hint="eastAsia"/>
          <w:color w:val="000000"/>
          <w:sz w:val="24"/>
          <w:szCs w:val="24"/>
        </w:rPr>
        <w:t>系</w:t>
      </w:r>
      <w:r>
        <w:rPr>
          <w:rFonts w:ascii="Times New Roman" w:hAnsi="Times New Roman"/>
          <w:color w:val="000000"/>
          <w:sz w:val="24"/>
          <w:szCs w:val="24"/>
        </w:rPr>
        <w:t xml:space="preserve"> </w:t>
      </w:r>
      <w:r>
        <w:rPr>
          <w:rFonts w:ascii="Times New Roman" w:hAnsi="Times New Roman" w:hint="eastAsia"/>
          <w:color w:val="000000"/>
          <w:sz w:val="24"/>
          <w:szCs w:val="24"/>
        </w:rPr>
        <w:t>人：</w:t>
      </w:r>
      <w:r>
        <w:rPr>
          <w:rFonts w:ascii="Times New Roman" w:hAnsi="Times New Roman" w:hint="eastAsia"/>
          <w:color w:val="000000"/>
          <w:sz w:val="24"/>
          <w:szCs w:val="24"/>
        </w:rPr>
        <w:t xml:space="preserve"> </w:t>
      </w:r>
      <w:r>
        <w:rPr>
          <w:rFonts w:ascii="Times New Roman" w:hAnsi="Times New Roman" w:hint="eastAsia"/>
          <w:color w:val="000000"/>
          <w:sz w:val="24"/>
          <w:szCs w:val="24"/>
        </w:rPr>
        <w:t>孙老师</w:t>
      </w:r>
      <w:r>
        <w:rPr>
          <w:rFonts w:ascii="Times New Roman" w:hAnsi="Times New Roman" w:hint="eastAsia"/>
          <w:color w:val="000000"/>
          <w:sz w:val="24"/>
          <w:szCs w:val="24"/>
        </w:rPr>
        <w:t xml:space="preserve">      </w:t>
      </w:r>
      <w:r>
        <w:rPr>
          <w:rFonts w:ascii="Times New Roman" w:hAnsi="Times New Roman" w:hint="eastAsia"/>
          <w:color w:val="000000"/>
          <w:sz w:val="24"/>
          <w:szCs w:val="24"/>
        </w:rPr>
        <w:t>联系电话：</w:t>
      </w:r>
      <w:r>
        <w:rPr>
          <w:rFonts w:ascii="Times New Roman" w:hAnsi="Times New Roman" w:hint="eastAsia"/>
          <w:color w:val="000000"/>
          <w:sz w:val="24"/>
          <w:szCs w:val="24"/>
        </w:rPr>
        <w:t>028-8770</w:t>
      </w:r>
      <w:r w:rsidRPr="00894820">
        <w:rPr>
          <w:rFonts w:ascii="Times New Roman" w:hAnsi="Times New Roman" w:hint="eastAsia"/>
          <w:sz w:val="24"/>
          <w:szCs w:val="24"/>
        </w:rPr>
        <w:t>5455</w:t>
      </w:r>
    </w:p>
    <w:p w:rsidR="00654A4F" w:rsidRDefault="00120747">
      <w:pPr>
        <w:spacing w:line="360" w:lineRule="auto"/>
        <w:ind w:firstLineChars="195" w:firstLine="470"/>
        <w:rPr>
          <w:rFonts w:ascii="Times New Roman" w:hAnsi="Times New Roman"/>
          <w:b/>
          <w:color w:val="000000"/>
          <w:sz w:val="24"/>
          <w:szCs w:val="24"/>
        </w:rPr>
      </w:pPr>
      <w:r>
        <w:rPr>
          <w:rFonts w:ascii="Times New Roman" w:hAnsi="Times New Roman" w:hint="eastAsia"/>
          <w:b/>
          <w:color w:val="000000"/>
          <w:sz w:val="24"/>
          <w:szCs w:val="24"/>
        </w:rPr>
        <w:t>十四、集中采购代理机构：</w:t>
      </w:r>
      <w:r>
        <w:rPr>
          <w:rFonts w:ascii="Times New Roman" w:hAnsi="Times New Roman"/>
          <w:b/>
          <w:color w:val="000000"/>
          <w:sz w:val="24"/>
          <w:szCs w:val="24"/>
        </w:rPr>
        <w:t xml:space="preserve"> </w:t>
      </w:r>
      <w:r>
        <w:rPr>
          <w:rFonts w:ascii="Times New Roman" w:hAnsi="Times New Roman" w:hint="eastAsia"/>
          <w:b/>
          <w:color w:val="000000"/>
          <w:sz w:val="24"/>
          <w:szCs w:val="24"/>
        </w:rPr>
        <w:t>成都市金牛区政府采购和机关服务中心</w:t>
      </w:r>
    </w:p>
    <w:p w:rsidR="00654A4F" w:rsidRDefault="00120747">
      <w:pPr>
        <w:spacing w:line="360" w:lineRule="auto"/>
        <w:ind w:firstLineChars="295" w:firstLine="708"/>
        <w:rPr>
          <w:rFonts w:ascii="Times New Roman" w:hAnsi="Times New Roman"/>
          <w:color w:val="000000"/>
          <w:sz w:val="24"/>
          <w:szCs w:val="24"/>
        </w:rPr>
      </w:pPr>
      <w:r>
        <w:rPr>
          <w:rFonts w:ascii="Times New Roman" w:hAnsi="Times New Roman" w:hint="eastAsia"/>
          <w:color w:val="000000"/>
          <w:sz w:val="24"/>
          <w:szCs w:val="24"/>
        </w:rPr>
        <w:t>地</w:t>
      </w:r>
      <w:r>
        <w:rPr>
          <w:rFonts w:ascii="Times New Roman" w:hAnsi="Times New Roman"/>
          <w:color w:val="000000"/>
          <w:sz w:val="24"/>
          <w:szCs w:val="24"/>
        </w:rPr>
        <w:t xml:space="preserve">    </w:t>
      </w:r>
      <w:r>
        <w:rPr>
          <w:rFonts w:ascii="Times New Roman" w:hAnsi="Times New Roman" w:hint="eastAsia"/>
          <w:color w:val="000000"/>
          <w:sz w:val="24"/>
          <w:szCs w:val="24"/>
        </w:rPr>
        <w:t>址：成都市沙湾路</w:t>
      </w:r>
      <w:r>
        <w:rPr>
          <w:rFonts w:ascii="Times New Roman" w:hAnsi="Times New Roman" w:hint="eastAsia"/>
          <w:color w:val="000000"/>
          <w:sz w:val="24"/>
          <w:szCs w:val="24"/>
        </w:rPr>
        <w:t>65</w:t>
      </w:r>
      <w:r>
        <w:rPr>
          <w:rFonts w:ascii="Times New Roman" w:hAnsi="Times New Roman" w:hint="eastAsia"/>
          <w:color w:val="000000"/>
          <w:sz w:val="24"/>
          <w:szCs w:val="24"/>
        </w:rPr>
        <w:t>号</w:t>
      </w:r>
      <w:r>
        <w:rPr>
          <w:rFonts w:ascii="宋体" w:hAnsi="宋体" w:hint="eastAsia"/>
          <w:color w:val="000000"/>
          <w:sz w:val="24"/>
          <w:szCs w:val="24"/>
        </w:rPr>
        <w:t>金牛区政府大楼1-4</w:t>
      </w:r>
    </w:p>
    <w:p w:rsidR="00654A4F" w:rsidRDefault="00120747">
      <w:pPr>
        <w:spacing w:line="360" w:lineRule="auto"/>
        <w:ind w:firstLineChars="295" w:firstLine="708"/>
        <w:rPr>
          <w:rFonts w:ascii="Times New Roman" w:hAnsi="Times New Roman"/>
          <w:color w:val="000000"/>
          <w:sz w:val="24"/>
          <w:szCs w:val="24"/>
        </w:rPr>
      </w:pPr>
      <w:r>
        <w:rPr>
          <w:rFonts w:ascii="Times New Roman" w:hAnsi="Times New Roman" w:hint="eastAsia"/>
          <w:color w:val="000000"/>
          <w:sz w:val="24"/>
          <w:szCs w:val="24"/>
        </w:rPr>
        <w:t>邮</w:t>
      </w:r>
      <w:r>
        <w:rPr>
          <w:rFonts w:ascii="Times New Roman" w:hAnsi="Times New Roman"/>
          <w:color w:val="000000"/>
          <w:sz w:val="24"/>
          <w:szCs w:val="24"/>
        </w:rPr>
        <w:t xml:space="preserve">    </w:t>
      </w:r>
      <w:r>
        <w:rPr>
          <w:rFonts w:ascii="Times New Roman" w:hAnsi="Times New Roman" w:hint="eastAsia"/>
          <w:color w:val="000000"/>
          <w:sz w:val="24"/>
          <w:szCs w:val="24"/>
        </w:rPr>
        <w:t>编：</w:t>
      </w:r>
      <w:r>
        <w:rPr>
          <w:rFonts w:ascii="Times New Roman" w:hAnsi="Times New Roman" w:hint="eastAsia"/>
          <w:color w:val="000000"/>
          <w:sz w:val="24"/>
          <w:szCs w:val="24"/>
        </w:rPr>
        <w:t>610031</w:t>
      </w:r>
    </w:p>
    <w:p w:rsidR="00654A4F" w:rsidRDefault="00120747">
      <w:pPr>
        <w:spacing w:line="360" w:lineRule="auto"/>
        <w:ind w:firstLineChars="295" w:firstLine="708"/>
        <w:rPr>
          <w:rFonts w:ascii="Times New Roman" w:hAnsi="Times New Roman"/>
          <w:color w:val="000000"/>
          <w:sz w:val="24"/>
          <w:szCs w:val="24"/>
        </w:rPr>
      </w:pPr>
      <w:r>
        <w:rPr>
          <w:rFonts w:ascii="Times New Roman" w:hAnsi="Times New Roman" w:hint="eastAsia"/>
          <w:color w:val="000000"/>
          <w:sz w:val="24"/>
          <w:szCs w:val="24"/>
        </w:rPr>
        <w:t>联</w:t>
      </w:r>
      <w:r>
        <w:rPr>
          <w:rFonts w:ascii="Times New Roman" w:hAnsi="Times New Roman"/>
          <w:color w:val="000000"/>
          <w:sz w:val="24"/>
          <w:szCs w:val="24"/>
        </w:rPr>
        <w:t xml:space="preserve"> </w:t>
      </w:r>
      <w:r>
        <w:rPr>
          <w:rFonts w:ascii="Times New Roman" w:hAnsi="Times New Roman" w:hint="eastAsia"/>
          <w:color w:val="000000"/>
          <w:sz w:val="24"/>
          <w:szCs w:val="24"/>
        </w:rPr>
        <w:t>系</w:t>
      </w:r>
      <w:r>
        <w:rPr>
          <w:rFonts w:ascii="Times New Roman" w:hAnsi="Times New Roman"/>
          <w:color w:val="000000"/>
          <w:sz w:val="24"/>
          <w:szCs w:val="24"/>
        </w:rPr>
        <w:t xml:space="preserve"> </w:t>
      </w:r>
      <w:r>
        <w:rPr>
          <w:rFonts w:ascii="Times New Roman" w:hAnsi="Times New Roman" w:hint="eastAsia"/>
          <w:color w:val="000000"/>
          <w:sz w:val="24"/>
          <w:szCs w:val="24"/>
        </w:rPr>
        <w:t>人：凌老师</w:t>
      </w:r>
      <w:r>
        <w:rPr>
          <w:rFonts w:ascii="Times New Roman" w:hAnsi="Times New Roman" w:hint="eastAsia"/>
          <w:color w:val="000000"/>
          <w:sz w:val="24"/>
          <w:szCs w:val="24"/>
        </w:rPr>
        <w:t xml:space="preserve">       </w:t>
      </w:r>
      <w:r>
        <w:rPr>
          <w:rFonts w:ascii="Times New Roman" w:hAnsi="Times New Roman" w:hint="eastAsia"/>
          <w:color w:val="000000"/>
          <w:sz w:val="24"/>
          <w:szCs w:val="24"/>
        </w:rPr>
        <w:t>联系电话：</w:t>
      </w:r>
      <w:r>
        <w:rPr>
          <w:rFonts w:ascii="Times New Roman" w:hAnsi="Times New Roman" w:hint="eastAsia"/>
          <w:color w:val="000000"/>
          <w:sz w:val="24"/>
          <w:szCs w:val="24"/>
        </w:rPr>
        <w:t>028-877057</w:t>
      </w:r>
      <w:r>
        <w:rPr>
          <w:rFonts w:ascii="Times New Roman" w:hAnsi="Times New Roman"/>
          <w:color w:val="000000"/>
          <w:sz w:val="24"/>
          <w:szCs w:val="24"/>
        </w:rPr>
        <w:t>86</w:t>
      </w:r>
    </w:p>
    <w:p w:rsidR="00654A4F" w:rsidRDefault="00120747" w:rsidP="0038176B">
      <w:pPr>
        <w:spacing w:line="580" w:lineRule="exact"/>
        <w:ind w:firstLineChars="200" w:firstLine="482"/>
        <w:rPr>
          <w:rFonts w:ascii="宋体" w:hAnsi="宋体"/>
          <w:b/>
          <w:color w:val="000000" w:themeColor="text1"/>
          <w:kern w:val="0"/>
          <w:sz w:val="24"/>
          <w:szCs w:val="24"/>
        </w:rPr>
      </w:pPr>
      <w:r>
        <w:rPr>
          <w:rFonts w:ascii="宋体" w:hAnsi="宋体" w:hint="eastAsia"/>
          <w:b/>
          <w:color w:val="000000" w:themeColor="text1"/>
          <w:kern w:val="0"/>
          <w:sz w:val="24"/>
          <w:szCs w:val="24"/>
        </w:rPr>
        <w:t>十五</w:t>
      </w:r>
      <w:r>
        <w:rPr>
          <w:rFonts w:ascii="宋体" w:hAnsi="宋体"/>
          <w:b/>
          <w:color w:val="000000" w:themeColor="text1"/>
          <w:kern w:val="0"/>
          <w:sz w:val="24"/>
          <w:szCs w:val="24"/>
        </w:rPr>
        <w:t>、</w:t>
      </w:r>
      <w:r>
        <w:rPr>
          <w:rFonts w:ascii="宋体" w:hAnsi="宋体" w:hint="eastAsia"/>
          <w:b/>
          <w:color w:val="000000" w:themeColor="text1"/>
          <w:kern w:val="0"/>
          <w:sz w:val="24"/>
          <w:szCs w:val="24"/>
        </w:rPr>
        <w:t>集中采购监督机构：成都市金牛区财政局</w:t>
      </w:r>
    </w:p>
    <w:p w:rsidR="00654A4F" w:rsidRDefault="00120747">
      <w:pPr>
        <w:spacing w:line="360" w:lineRule="auto"/>
        <w:ind w:firstLineChars="295" w:firstLine="708"/>
        <w:rPr>
          <w:rFonts w:ascii="宋体" w:hAnsi="宋体"/>
          <w:color w:val="000000"/>
          <w:sz w:val="24"/>
          <w:szCs w:val="24"/>
        </w:rPr>
      </w:pPr>
      <w:r>
        <w:rPr>
          <w:rFonts w:ascii="宋体" w:hAnsi="宋体" w:hint="eastAsia"/>
          <w:color w:val="000000" w:themeColor="text1"/>
          <w:kern w:val="0"/>
          <w:sz w:val="24"/>
          <w:szCs w:val="24"/>
        </w:rPr>
        <w:lastRenderedPageBreak/>
        <w:t>地 址：</w:t>
      </w:r>
      <w:r>
        <w:rPr>
          <w:rFonts w:ascii="Times New Roman" w:hAnsi="Times New Roman" w:hint="eastAsia"/>
          <w:color w:val="000000"/>
          <w:sz w:val="24"/>
          <w:szCs w:val="24"/>
        </w:rPr>
        <w:t>成都市沙湾路</w:t>
      </w:r>
      <w:r>
        <w:rPr>
          <w:rFonts w:ascii="Times New Roman" w:hAnsi="Times New Roman" w:hint="eastAsia"/>
          <w:color w:val="000000"/>
          <w:sz w:val="24"/>
          <w:szCs w:val="24"/>
        </w:rPr>
        <w:t>65</w:t>
      </w:r>
      <w:r>
        <w:rPr>
          <w:rFonts w:ascii="Times New Roman" w:hAnsi="Times New Roman" w:hint="eastAsia"/>
          <w:color w:val="000000"/>
          <w:sz w:val="24"/>
          <w:szCs w:val="24"/>
        </w:rPr>
        <w:t>号</w:t>
      </w:r>
      <w:r>
        <w:rPr>
          <w:rFonts w:ascii="宋体" w:hAnsi="宋体" w:hint="eastAsia"/>
          <w:color w:val="000000"/>
          <w:sz w:val="24"/>
          <w:szCs w:val="24"/>
        </w:rPr>
        <w:t>金牛区政府大楼2</w:t>
      </w:r>
      <w:r>
        <w:rPr>
          <w:rFonts w:ascii="宋体" w:hAnsi="宋体"/>
          <w:color w:val="000000"/>
          <w:sz w:val="24"/>
          <w:szCs w:val="24"/>
        </w:rPr>
        <w:t>-16</w:t>
      </w:r>
    </w:p>
    <w:p w:rsidR="00654A4F" w:rsidRDefault="00120747">
      <w:pPr>
        <w:spacing w:line="360" w:lineRule="auto"/>
        <w:ind w:firstLineChars="295" w:firstLine="708"/>
        <w:rPr>
          <w:rFonts w:ascii="Times New Roman" w:hAnsi="Times New Roman"/>
          <w:color w:val="000000"/>
          <w:sz w:val="24"/>
          <w:szCs w:val="24"/>
        </w:rPr>
      </w:pPr>
      <w:r>
        <w:rPr>
          <w:rFonts w:ascii="宋体" w:hAnsi="宋体" w:hint="eastAsia"/>
          <w:color w:val="000000"/>
          <w:sz w:val="24"/>
          <w:szCs w:val="24"/>
        </w:rPr>
        <w:t>联系人</w:t>
      </w:r>
      <w:r>
        <w:rPr>
          <w:rFonts w:ascii="宋体" w:hAnsi="宋体"/>
          <w:color w:val="000000"/>
          <w:sz w:val="24"/>
          <w:szCs w:val="24"/>
        </w:rPr>
        <w:t>：夏老师</w:t>
      </w:r>
      <w:r>
        <w:rPr>
          <w:rFonts w:ascii="Times New Roman" w:hAnsi="Times New Roman" w:hint="eastAsia"/>
          <w:color w:val="000000"/>
          <w:sz w:val="24"/>
          <w:szCs w:val="24"/>
        </w:rPr>
        <w:t xml:space="preserve">         </w:t>
      </w:r>
      <w:r>
        <w:rPr>
          <w:rFonts w:ascii="宋体" w:hAnsi="宋体" w:hint="eastAsia"/>
          <w:color w:val="000000" w:themeColor="text1"/>
          <w:kern w:val="0"/>
          <w:sz w:val="24"/>
          <w:szCs w:val="24"/>
        </w:rPr>
        <w:t>联系电话：028-87705190</w:t>
      </w:r>
    </w:p>
    <w:p w:rsidR="00654A4F" w:rsidRDefault="00120747">
      <w:pPr>
        <w:pStyle w:val="1"/>
        <w:numPr>
          <w:ilvl w:val="0"/>
          <w:numId w:val="4"/>
        </w:numPr>
        <w:spacing w:before="0" w:after="0" w:line="240" w:lineRule="auto"/>
        <w:ind w:left="0" w:firstLine="0"/>
        <w:rPr>
          <w:color w:val="000000" w:themeColor="text1"/>
        </w:rPr>
      </w:pPr>
      <w:bookmarkStart w:id="18" w:name="_Toc16071"/>
      <w:bookmarkStart w:id="19" w:name="_Toc11280"/>
      <w:bookmarkStart w:id="20" w:name="_Toc22501"/>
      <w:bookmarkStart w:id="21" w:name="_Toc23978"/>
      <w:bookmarkStart w:id="22" w:name="_Toc65573685"/>
      <w:r>
        <w:rPr>
          <w:rFonts w:hint="eastAsia"/>
          <w:color w:val="000000" w:themeColor="text1"/>
        </w:rPr>
        <w:t>投标人须知</w:t>
      </w:r>
      <w:bookmarkEnd w:id="18"/>
      <w:bookmarkEnd w:id="19"/>
      <w:bookmarkEnd w:id="20"/>
      <w:bookmarkEnd w:id="21"/>
      <w:bookmarkEnd w:id="22"/>
    </w:p>
    <w:p w:rsidR="00654A4F" w:rsidRDefault="00120747">
      <w:pPr>
        <w:pStyle w:val="2"/>
        <w:numPr>
          <w:ilvl w:val="1"/>
          <w:numId w:val="4"/>
        </w:numPr>
        <w:spacing w:before="0" w:after="0" w:line="240" w:lineRule="auto"/>
        <w:ind w:left="2269" w:hanging="2127"/>
        <w:rPr>
          <w:color w:val="000000" w:themeColor="text1"/>
        </w:rPr>
      </w:pPr>
      <w:bookmarkStart w:id="23" w:name="_Toc213496268"/>
      <w:bookmarkStart w:id="24" w:name="_Toc189727030"/>
      <w:bookmarkStart w:id="25" w:name="_Toc316462344"/>
      <w:bookmarkStart w:id="26" w:name="_Toc14528"/>
      <w:bookmarkStart w:id="27" w:name="_Toc217446032"/>
      <w:bookmarkStart w:id="28" w:name="_Toc32366"/>
      <w:bookmarkStart w:id="29" w:name="_Toc213397010"/>
      <w:bookmarkStart w:id="30" w:name="_Toc15505"/>
      <w:bookmarkStart w:id="31" w:name="_Toc213396946"/>
      <w:bookmarkStart w:id="32" w:name="_Toc1773"/>
      <w:bookmarkStart w:id="33" w:name="_Toc213396760"/>
      <w:bookmarkStart w:id="34" w:name="_Toc65573686"/>
      <w:r>
        <w:rPr>
          <w:rFonts w:hint="eastAsia"/>
          <w:color w:val="000000" w:themeColor="text1"/>
        </w:rPr>
        <w:t>投标人须知前附表</w:t>
      </w:r>
      <w:bookmarkEnd w:id="23"/>
      <w:bookmarkEnd w:id="24"/>
      <w:bookmarkEnd w:id="25"/>
      <w:bookmarkEnd w:id="26"/>
      <w:bookmarkEnd w:id="27"/>
      <w:bookmarkEnd w:id="28"/>
      <w:bookmarkEnd w:id="29"/>
      <w:bookmarkEnd w:id="30"/>
      <w:bookmarkEnd w:id="31"/>
      <w:bookmarkEnd w:id="32"/>
      <w:bookmarkEnd w:id="33"/>
      <w:bookmarkEnd w:id="34"/>
    </w:p>
    <w:tbl>
      <w:tblPr>
        <w:tblW w:w="9312"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89"/>
        <w:gridCol w:w="1942"/>
        <w:gridCol w:w="6681"/>
      </w:tblGrid>
      <w:tr w:rsidR="00654A4F">
        <w:trPr>
          <w:trHeight w:hRule="exact" w:val="691"/>
          <w:jc w:val="center"/>
        </w:trPr>
        <w:tc>
          <w:tcPr>
            <w:tcW w:w="689" w:type="dxa"/>
            <w:tcBorders>
              <w:top w:val="single" w:sz="18" w:space="0" w:color="auto"/>
              <w:left w:val="single" w:sz="18" w:space="0" w:color="auto"/>
              <w:bottom w:val="single" w:sz="8" w:space="0" w:color="auto"/>
              <w:right w:val="single" w:sz="8" w:space="0" w:color="auto"/>
            </w:tcBorders>
            <w:vAlign w:val="center"/>
          </w:tcPr>
          <w:p w:rsidR="00654A4F" w:rsidRDefault="00120747">
            <w:pPr>
              <w:snapToGrid w:val="0"/>
              <w:jc w:val="center"/>
              <w:rPr>
                <w:rFonts w:ascii="宋体" w:hAnsi="宋体"/>
                <w:b/>
                <w:color w:val="000000" w:themeColor="text1"/>
                <w:sz w:val="24"/>
              </w:rPr>
            </w:pPr>
            <w:r>
              <w:rPr>
                <w:rFonts w:ascii="宋体" w:hAnsi="宋体" w:hint="eastAsia"/>
                <w:b/>
                <w:color w:val="000000" w:themeColor="text1"/>
                <w:sz w:val="28"/>
                <w:szCs w:val="28"/>
                <w:lang w:val="zh-CN"/>
              </w:rPr>
              <w:t>序号</w:t>
            </w:r>
          </w:p>
        </w:tc>
        <w:tc>
          <w:tcPr>
            <w:tcW w:w="1942" w:type="dxa"/>
            <w:tcBorders>
              <w:top w:val="single" w:sz="18" w:space="0" w:color="auto"/>
              <w:left w:val="single" w:sz="8" w:space="0" w:color="auto"/>
              <w:bottom w:val="single" w:sz="8" w:space="0" w:color="auto"/>
              <w:right w:val="single" w:sz="8" w:space="0" w:color="auto"/>
            </w:tcBorders>
            <w:vAlign w:val="center"/>
          </w:tcPr>
          <w:p w:rsidR="00654A4F" w:rsidRDefault="00120747">
            <w:pPr>
              <w:pStyle w:val="affc"/>
              <w:ind w:left="38"/>
              <w:jc w:val="center"/>
              <w:rPr>
                <w:b/>
                <w:color w:val="000000" w:themeColor="text1"/>
                <w:kern w:val="2"/>
                <w:lang w:val="zh-CN"/>
              </w:rPr>
            </w:pPr>
            <w:r>
              <w:rPr>
                <w:rFonts w:hint="eastAsia"/>
                <w:b/>
                <w:color w:val="000000" w:themeColor="text1"/>
                <w:kern w:val="2"/>
                <w:sz w:val="28"/>
                <w:szCs w:val="28"/>
                <w:lang w:val="zh-CN"/>
              </w:rPr>
              <w:t>应知事项</w:t>
            </w:r>
          </w:p>
        </w:tc>
        <w:tc>
          <w:tcPr>
            <w:tcW w:w="6681" w:type="dxa"/>
            <w:tcBorders>
              <w:top w:val="single" w:sz="18" w:space="0" w:color="auto"/>
              <w:left w:val="single" w:sz="8" w:space="0" w:color="auto"/>
              <w:bottom w:val="single" w:sz="8" w:space="0" w:color="auto"/>
              <w:right w:val="single" w:sz="18" w:space="0" w:color="auto"/>
            </w:tcBorders>
            <w:vAlign w:val="center"/>
          </w:tcPr>
          <w:p w:rsidR="00654A4F" w:rsidRDefault="00120747">
            <w:pPr>
              <w:pStyle w:val="affc"/>
              <w:jc w:val="center"/>
              <w:rPr>
                <w:b/>
                <w:color w:val="000000" w:themeColor="text1"/>
                <w:kern w:val="2"/>
                <w:lang w:val="zh-CN"/>
              </w:rPr>
            </w:pPr>
            <w:r>
              <w:rPr>
                <w:rFonts w:hint="eastAsia"/>
                <w:b/>
                <w:color w:val="000000" w:themeColor="text1"/>
                <w:kern w:val="2"/>
                <w:sz w:val="28"/>
                <w:szCs w:val="28"/>
                <w:lang w:val="zh-CN"/>
              </w:rPr>
              <w:t>说明和要求</w:t>
            </w:r>
          </w:p>
        </w:tc>
      </w:tr>
      <w:tr w:rsidR="00654A4F">
        <w:trPr>
          <w:trHeight w:hRule="exact" w:val="642"/>
          <w:jc w:val="center"/>
        </w:trPr>
        <w:tc>
          <w:tcPr>
            <w:tcW w:w="689" w:type="dxa"/>
            <w:tcBorders>
              <w:top w:val="single" w:sz="8" w:space="0" w:color="auto"/>
              <w:left w:val="single" w:sz="18" w:space="0" w:color="auto"/>
              <w:bottom w:val="single" w:sz="8" w:space="0" w:color="auto"/>
              <w:right w:val="single" w:sz="8" w:space="0" w:color="auto"/>
            </w:tcBorders>
            <w:vAlign w:val="center"/>
          </w:tcPr>
          <w:p w:rsidR="00654A4F" w:rsidRDefault="00654A4F">
            <w:pPr>
              <w:numPr>
                <w:ilvl w:val="0"/>
                <w:numId w:val="7"/>
              </w:numPr>
              <w:snapToGrid w:val="0"/>
              <w:spacing w:after="200"/>
              <w:jc w:val="center"/>
              <w:rPr>
                <w:rFonts w:ascii="宋体" w:hAnsi="宋体"/>
                <w:b/>
                <w:color w:val="000000" w:themeColor="text1"/>
                <w:sz w:val="28"/>
                <w:szCs w:val="28"/>
                <w:lang w:val="zh-CN"/>
              </w:rPr>
            </w:pPr>
          </w:p>
        </w:tc>
        <w:tc>
          <w:tcPr>
            <w:tcW w:w="1942" w:type="dxa"/>
            <w:tcBorders>
              <w:top w:val="single" w:sz="8" w:space="0" w:color="auto"/>
              <w:left w:val="single" w:sz="8" w:space="0" w:color="auto"/>
              <w:bottom w:val="single" w:sz="8" w:space="0" w:color="auto"/>
              <w:right w:val="single" w:sz="8" w:space="0" w:color="auto"/>
            </w:tcBorders>
            <w:vAlign w:val="center"/>
          </w:tcPr>
          <w:p w:rsidR="00654A4F" w:rsidRDefault="00120747">
            <w:pPr>
              <w:pStyle w:val="affc"/>
              <w:ind w:left="38"/>
              <w:rPr>
                <w:color w:val="000000" w:themeColor="text1"/>
                <w:kern w:val="2"/>
                <w:lang w:val="zh-CN"/>
              </w:rPr>
            </w:pPr>
            <w:r>
              <w:rPr>
                <w:rFonts w:hint="eastAsia"/>
                <w:color w:val="000000" w:themeColor="text1"/>
                <w:kern w:val="2"/>
                <w:lang w:val="zh-CN"/>
              </w:rPr>
              <w:t>采购预算</w:t>
            </w:r>
          </w:p>
        </w:tc>
        <w:tc>
          <w:tcPr>
            <w:tcW w:w="6681" w:type="dxa"/>
            <w:tcBorders>
              <w:top w:val="single" w:sz="8" w:space="0" w:color="auto"/>
              <w:left w:val="single" w:sz="8" w:space="0" w:color="auto"/>
              <w:bottom w:val="single" w:sz="8" w:space="0" w:color="auto"/>
              <w:right w:val="single" w:sz="18" w:space="0" w:color="auto"/>
            </w:tcBorders>
            <w:vAlign w:val="center"/>
          </w:tcPr>
          <w:p w:rsidR="00654A4F" w:rsidRDefault="00120747">
            <w:pPr>
              <w:pStyle w:val="affc"/>
              <w:rPr>
                <w:b/>
                <w:color w:val="000000" w:themeColor="text1"/>
                <w:kern w:val="2"/>
                <w:lang w:val="zh-CN"/>
              </w:rPr>
            </w:pPr>
            <w:r>
              <w:rPr>
                <w:rFonts w:hint="eastAsia"/>
                <w:b/>
                <w:color w:val="000000" w:themeColor="text1"/>
                <w:kern w:val="2"/>
                <w:lang w:val="zh-CN"/>
              </w:rPr>
              <w:t>800万元。</w:t>
            </w:r>
          </w:p>
        </w:tc>
      </w:tr>
      <w:tr w:rsidR="00654A4F">
        <w:trPr>
          <w:trHeight w:hRule="exact" w:val="560"/>
          <w:jc w:val="center"/>
        </w:trPr>
        <w:tc>
          <w:tcPr>
            <w:tcW w:w="689" w:type="dxa"/>
            <w:tcBorders>
              <w:top w:val="single" w:sz="8" w:space="0" w:color="auto"/>
              <w:left w:val="single" w:sz="18" w:space="0" w:color="auto"/>
              <w:bottom w:val="single" w:sz="8" w:space="0" w:color="auto"/>
              <w:right w:val="single" w:sz="8" w:space="0" w:color="auto"/>
            </w:tcBorders>
            <w:vAlign w:val="center"/>
          </w:tcPr>
          <w:p w:rsidR="00654A4F" w:rsidRDefault="00654A4F">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54A4F" w:rsidRDefault="00120747">
            <w:pPr>
              <w:pStyle w:val="affc"/>
              <w:ind w:left="38"/>
              <w:rPr>
                <w:color w:val="000000" w:themeColor="text1"/>
                <w:kern w:val="2"/>
                <w:lang w:val="zh-CN"/>
              </w:rPr>
            </w:pPr>
            <w:r>
              <w:rPr>
                <w:rFonts w:hint="eastAsia"/>
                <w:color w:val="000000" w:themeColor="text1"/>
                <w:kern w:val="2"/>
                <w:lang w:val="zh-CN"/>
              </w:rPr>
              <w:t>采购方式</w:t>
            </w:r>
          </w:p>
        </w:tc>
        <w:tc>
          <w:tcPr>
            <w:tcW w:w="6681" w:type="dxa"/>
            <w:tcBorders>
              <w:top w:val="single" w:sz="8" w:space="0" w:color="auto"/>
              <w:left w:val="single" w:sz="8" w:space="0" w:color="auto"/>
              <w:bottom w:val="single" w:sz="8" w:space="0" w:color="auto"/>
              <w:right w:val="single" w:sz="18" w:space="0" w:color="auto"/>
            </w:tcBorders>
            <w:vAlign w:val="center"/>
          </w:tcPr>
          <w:p w:rsidR="00654A4F" w:rsidRDefault="00120747">
            <w:pPr>
              <w:pStyle w:val="affc"/>
              <w:jc w:val="both"/>
              <w:rPr>
                <w:color w:val="000000" w:themeColor="text1"/>
                <w:kern w:val="2"/>
                <w:lang w:val="zh-CN"/>
              </w:rPr>
            </w:pPr>
            <w:r>
              <w:rPr>
                <w:rFonts w:hint="eastAsia"/>
                <w:color w:val="000000" w:themeColor="text1"/>
                <w:kern w:val="2"/>
                <w:lang w:val="zh-CN"/>
              </w:rPr>
              <w:t>公开招标（本项目共分</w:t>
            </w:r>
            <w:r>
              <w:rPr>
                <w:rFonts w:hint="eastAsia"/>
                <w:b/>
                <w:color w:val="000000" w:themeColor="text1"/>
                <w:kern w:val="2"/>
                <w:lang w:val="zh-CN"/>
              </w:rPr>
              <w:t>25个采购包</w:t>
            </w:r>
            <w:r>
              <w:rPr>
                <w:rFonts w:hint="eastAsia"/>
                <w:color w:val="000000" w:themeColor="text1"/>
                <w:kern w:val="2"/>
                <w:lang w:val="zh-CN"/>
              </w:rPr>
              <w:t>）</w:t>
            </w:r>
          </w:p>
        </w:tc>
      </w:tr>
      <w:tr w:rsidR="00654A4F">
        <w:trPr>
          <w:trHeight w:val="514"/>
          <w:jc w:val="center"/>
        </w:trPr>
        <w:tc>
          <w:tcPr>
            <w:tcW w:w="689" w:type="dxa"/>
            <w:tcBorders>
              <w:top w:val="single" w:sz="8" w:space="0" w:color="auto"/>
              <w:left w:val="single" w:sz="18" w:space="0" w:color="auto"/>
              <w:bottom w:val="single" w:sz="8" w:space="0" w:color="auto"/>
              <w:right w:val="single" w:sz="8" w:space="0" w:color="auto"/>
            </w:tcBorders>
            <w:vAlign w:val="center"/>
          </w:tcPr>
          <w:p w:rsidR="00654A4F" w:rsidRDefault="00654A4F">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54A4F" w:rsidRDefault="00120747">
            <w:pPr>
              <w:pStyle w:val="affc"/>
              <w:ind w:left="96"/>
              <w:rPr>
                <w:color w:val="000000" w:themeColor="text1"/>
                <w:kern w:val="2"/>
                <w:lang w:val="zh-CN"/>
              </w:rPr>
            </w:pPr>
            <w:r>
              <w:rPr>
                <w:rFonts w:hint="eastAsia"/>
                <w:color w:val="000000" w:themeColor="text1"/>
                <w:kern w:val="2"/>
                <w:lang w:val="zh-CN"/>
              </w:rPr>
              <w:t>评标方法</w:t>
            </w:r>
          </w:p>
        </w:tc>
        <w:tc>
          <w:tcPr>
            <w:tcW w:w="6681" w:type="dxa"/>
            <w:tcBorders>
              <w:top w:val="single" w:sz="8" w:space="0" w:color="auto"/>
              <w:left w:val="single" w:sz="8" w:space="0" w:color="auto"/>
              <w:bottom w:val="single" w:sz="8" w:space="0" w:color="auto"/>
              <w:right w:val="single" w:sz="18" w:space="0" w:color="auto"/>
            </w:tcBorders>
            <w:vAlign w:val="center"/>
          </w:tcPr>
          <w:p w:rsidR="00654A4F" w:rsidRDefault="00120747">
            <w:pPr>
              <w:pStyle w:val="affc"/>
              <w:rPr>
                <w:color w:val="000000" w:themeColor="text1"/>
                <w:kern w:val="2"/>
                <w:lang w:val="zh-CN"/>
              </w:rPr>
            </w:pPr>
            <w:r>
              <w:rPr>
                <w:rFonts w:hint="eastAsia"/>
                <w:color w:val="000000" w:themeColor="text1"/>
                <w:kern w:val="2"/>
                <w:lang w:val="zh-CN"/>
              </w:rPr>
              <w:t>综合评分法(详见第6章)</w:t>
            </w:r>
          </w:p>
        </w:tc>
      </w:tr>
      <w:tr w:rsidR="00654A4F">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654A4F" w:rsidRDefault="00654A4F">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54A4F" w:rsidRDefault="00120747">
            <w:pPr>
              <w:pStyle w:val="affc"/>
              <w:ind w:left="96"/>
              <w:rPr>
                <w:color w:val="000000" w:themeColor="text1"/>
                <w:kern w:val="2"/>
                <w:lang w:val="zh-CN"/>
              </w:rPr>
            </w:pPr>
            <w:r>
              <w:rPr>
                <w:rFonts w:hint="eastAsia"/>
                <w:color w:val="000000" w:themeColor="text1"/>
                <w:kern w:val="2"/>
                <w:lang w:val="zh-CN"/>
              </w:rPr>
              <w:t>投标保证金</w:t>
            </w:r>
          </w:p>
        </w:tc>
        <w:tc>
          <w:tcPr>
            <w:tcW w:w="6681" w:type="dxa"/>
            <w:tcBorders>
              <w:top w:val="single" w:sz="8" w:space="0" w:color="auto"/>
              <w:left w:val="single" w:sz="8" w:space="0" w:color="auto"/>
              <w:bottom w:val="single" w:sz="8" w:space="0" w:color="auto"/>
              <w:right w:val="single" w:sz="18" w:space="0" w:color="auto"/>
            </w:tcBorders>
            <w:vAlign w:val="center"/>
          </w:tcPr>
          <w:p w:rsidR="00654A4F" w:rsidRDefault="00120747">
            <w:pPr>
              <w:rPr>
                <w:rFonts w:ascii="宋体" w:hAnsi="宋体"/>
                <w:color w:val="000000" w:themeColor="text1"/>
                <w:sz w:val="24"/>
                <w:lang w:val="zh-CN"/>
              </w:rPr>
            </w:pPr>
            <w:r>
              <w:rPr>
                <w:rFonts w:ascii="宋体" w:hAnsi="宋体" w:hint="eastAsia"/>
                <w:color w:val="000000" w:themeColor="text1"/>
                <w:sz w:val="24"/>
                <w:lang w:val="zh-CN"/>
              </w:rPr>
              <w:t>本项目不收取投标保证金。</w:t>
            </w:r>
          </w:p>
        </w:tc>
      </w:tr>
      <w:tr w:rsidR="00654A4F">
        <w:trPr>
          <w:trHeight w:val="830"/>
          <w:jc w:val="center"/>
        </w:trPr>
        <w:tc>
          <w:tcPr>
            <w:tcW w:w="689" w:type="dxa"/>
            <w:tcBorders>
              <w:top w:val="single" w:sz="8" w:space="0" w:color="auto"/>
              <w:left w:val="single" w:sz="18" w:space="0" w:color="auto"/>
              <w:bottom w:val="single" w:sz="8" w:space="0" w:color="auto"/>
              <w:right w:val="single" w:sz="8" w:space="0" w:color="auto"/>
            </w:tcBorders>
            <w:vAlign w:val="center"/>
          </w:tcPr>
          <w:p w:rsidR="00654A4F" w:rsidRDefault="00654A4F">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54A4F" w:rsidRDefault="00120747">
            <w:pPr>
              <w:snapToGrid w:val="0"/>
              <w:jc w:val="left"/>
              <w:rPr>
                <w:rFonts w:ascii="宋体" w:hAnsi="宋体"/>
                <w:color w:val="000000" w:themeColor="text1"/>
                <w:sz w:val="24"/>
              </w:rPr>
            </w:pPr>
            <w:r>
              <w:rPr>
                <w:rFonts w:ascii="宋体" w:hAnsi="宋体" w:cs="宋体" w:hint="eastAsia"/>
                <w:color w:val="000000" w:themeColor="text1"/>
                <w:kern w:val="0"/>
                <w:sz w:val="24"/>
                <w:szCs w:val="24"/>
                <w:lang w:val="zh-CN"/>
              </w:rPr>
              <w:t>履约保证金</w:t>
            </w:r>
          </w:p>
        </w:tc>
        <w:tc>
          <w:tcPr>
            <w:tcW w:w="6681" w:type="dxa"/>
            <w:tcBorders>
              <w:top w:val="single" w:sz="8" w:space="0" w:color="auto"/>
              <w:left w:val="single" w:sz="8" w:space="0" w:color="auto"/>
              <w:bottom w:val="single" w:sz="8" w:space="0" w:color="auto"/>
              <w:right w:val="single" w:sz="18" w:space="0" w:color="auto"/>
            </w:tcBorders>
            <w:vAlign w:val="center"/>
          </w:tcPr>
          <w:p w:rsidR="00654A4F" w:rsidRDefault="00120747">
            <w:pPr>
              <w:tabs>
                <w:tab w:val="left" w:pos="7665"/>
              </w:tabs>
              <w:snapToGrid w:val="0"/>
              <w:rPr>
                <w:rFonts w:ascii="宋体" w:hAnsi="宋体"/>
                <w:color w:val="000000" w:themeColor="text1"/>
                <w:kern w:val="0"/>
                <w:sz w:val="24"/>
              </w:rPr>
            </w:pPr>
            <w:r>
              <w:rPr>
                <w:rFonts w:ascii="宋体" w:hAnsi="宋体" w:hint="eastAsia"/>
                <w:color w:val="000000" w:themeColor="text1"/>
                <w:kern w:val="0"/>
                <w:sz w:val="24"/>
              </w:rPr>
              <w:t>本项目不收取履约保证金。</w:t>
            </w:r>
          </w:p>
        </w:tc>
      </w:tr>
      <w:tr w:rsidR="00654A4F">
        <w:trPr>
          <w:trHeight w:val="574"/>
          <w:jc w:val="center"/>
        </w:trPr>
        <w:tc>
          <w:tcPr>
            <w:tcW w:w="689" w:type="dxa"/>
            <w:tcBorders>
              <w:top w:val="single" w:sz="8" w:space="0" w:color="auto"/>
              <w:left w:val="single" w:sz="18" w:space="0" w:color="auto"/>
              <w:bottom w:val="single" w:sz="8" w:space="0" w:color="auto"/>
              <w:right w:val="single" w:sz="8" w:space="0" w:color="auto"/>
            </w:tcBorders>
            <w:vAlign w:val="center"/>
          </w:tcPr>
          <w:p w:rsidR="00654A4F" w:rsidRDefault="00654A4F">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54A4F" w:rsidRDefault="00120747">
            <w:pPr>
              <w:tabs>
                <w:tab w:val="left" w:pos="7665"/>
              </w:tabs>
              <w:snapToGrid w:val="0"/>
              <w:jc w:val="left"/>
              <w:rPr>
                <w:rFonts w:ascii="宋体" w:hAnsi="宋体"/>
                <w:color w:val="000000" w:themeColor="text1"/>
                <w:sz w:val="24"/>
              </w:rPr>
            </w:pPr>
            <w:r>
              <w:rPr>
                <w:rFonts w:ascii="宋体" w:hAnsi="宋体" w:hint="eastAsia"/>
                <w:color w:val="000000" w:themeColor="text1"/>
                <w:sz w:val="24"/>
              </w:rPr>
              <w:t>投标有效期</w:t>
            </w:r>
          </w:p>
        </w:tc>
        <w:tc>
          <w:tcPr>
            <w:tcW w:w="6681" w:type="dxa"/>
            <w:tcBorders>
              <w:top w:val="single" w:sz="8" w:space="0" w:color="auto"/>
              <w:left w:val="single" w:sz="8" w:space="0" w:color="auto"/>
              <w:bottom w:val="single" w:sz="8" w:space="0" w:color="auto"/>
              <w:right w:val="single" w:sz="18" w:space="0" w:color="auto"/>
            </w:tcBorders>
            <w:vAlign w:val="center"/>
          </w:tcPr>
          <w:p w:rsidR="00654A4F" w:rsidRDefault="00120747">
            <w:pPr>
              <w:tabs>
                <w:tab w:val="left" w:pos="7665"/>
              </w:tabs>
              <w:snapToGrid w:val="0"/>
              <w:rPr>
                <w:rFonts w:ascii="宋体" w:hAnsi="宋体"/>
                <w:color w:val="000000" w:themeColor="text1"/>
                <w:sz w:val="24"/>
              </w:rPr>
            </w:pPr>
            <w:r>
              <w:rPr>
                <w:rFonts w:ascii="Helvetica" w:hAnsi="Helvetica" w:cs="Helvetica" w:hint="eastAsia"/>
                <w:color w:val="000000" w:themeColor="text1"/>
                <w:kern w:val="0"/>
                <w:sz w:val="24"/>
                <w:szCs w:val="24"/>
              </w:rPr>
              <w:t>提交投标文件的截止之日起</w:t>
            </w:r>
            <w:r>
              <w:rPr>
                <w:rFonts w:ascii="宋体" w:hAnsi="宋体" w:hint="eastAsia"/>
                <w:color w:val="000000" w:themeColor="text1"/>
                <w:sz w:val="24"/>
                <w:szCs w:val="24"/>
                <w:u w:val="single"/>
              </w:rPr>
              <w:t xml:space="preserve"> 120</w:t>
            </w:r>
            <w:r>
              <w:rPr>
                <w:rFonts w:ascii="宋体" w:hAnsi="宋体" w:hint="eastAsia"/>
                <w:color w:val="000000" w:themeColor="text1"/>
                <w:sz w:val="24"/>
                <w:szCs w:val="24"/>
              </w:rPr>
              <w:t>天。</w:t>
            </w:r>
          </w:p>
        </w:tc>
      </w:tr>
      <w:tr w:rsidR="00654A4F">
        <w:trPr>
          <w:trHeight w:val="909"/>
          <w:jc w:val="center"/>
        </w:trPr>
        <w:tc>
          <w:tcPr>
            <w:tcW w:w="689" w:type="dxa"/>
            <w:tcBorders>
              <w:top w:val="single" w:sz="8" w:space="0" w:color="auto"/>
              <w:left w:val="single" w:sz="18" w:space="0" w:color="auto"/>
              <w:bottom w:val="single" w:sz="8" w:space="0" w:color="auto"/>
              <w:right w:val="single" w:sz="8" w:space="0" w:color="auto"/>
            </w:tcBorders>
            <w:vAlign w:val="center"/>
          </w:tcPr>
          <w:p w:rsidR="00654A4F" w:rsidRDefault="00654A4F">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54A4F" w:rsidRDefault="00120747">
            <w:pPr>
              <w:tabs>
                <w:tab w:val="left" w:pos="7665"/>
              </w:tabs>
              <w:snapToGrid w:val="0"/>
              <w:jc w:val="left"/>
              <w:rPr>
                <w:rFonts w:ascii="宋体" w:hAnsi="宋体"/>
                <w:color w:val="000000" w:themeColor="text1"/>
                <w:sz w:val="24"/>
              </w:rPr>
            </w:pPr>
            <w:r>
              <w:rPr>
                <w:rFonts w:ascii="宋体" w:hAnsi="宋体" w:hint="eastAsia"/>
                <w:color w:val="000000" w:themeColor="text1"/>
                <w:sz w:val="24"/>
              </w:rPr>
              <w:t>投标文件的制作和签章、加密</w:t>
            </w:r>
          </w:p>
        </w:tc>
        <w:tc>
          <w:tcPr>
            <w:tcW w:w="6681" w:type="dxa"/>
            <w:tcBorders>
              <w:top w:val="single" w:sz="8" w:space="0" w:color="auto"/>
              <w:left w:val="single" w:sz="8" w:space="0" w:color="auto"/>
              <w:bottom w:val="single" w:sz="8" w:space="0" w:color="auto"/>
              <w:right w:val="single" w:sz="18" w:space="0" w:color="auto"/>
            </w:tcBorders>
            <w:vAlign w:val="center"/>
          </w:tcPr>
          <w:p w:rsidR="00654A4F" w:rsidRDefault="00120747">
            <w:pPr>
              <w:tabs>
                <w:tab w:val="left" w:pos="7665"/>
              </w:tabs>
              <w:snapToGrid w:val="0"/>
              <w:jc w:val="left"/>
              <w:rPr>
                <w:rFonts w:ascii="宋体" w:hAnsi="宋体"/>
                <w:color w:val="000000" w:themeColor="text1"/>
                <w:sz w:val="24"/>
              </w:rPr>
            </w:pPr>
            <w:r>
              <w:rPr>
                <w:rFonts w:ascii="宋体" w:hAnsi="宋体" w:hint="eastAsia"/>
                <w:color w:val="000000" w:themeColor="text1"/>
                <w:sz w:val="24"/>
              </w:rPr>
              <w:t>详见投标人须知2.4.11</w:t>
            </w:r>
          </w:p>
        </w:tc>
      </w:tr>
      <w:tr w:rsidR="00654A4F">
        <w:trPr>
          <w:trHeight w:val="720"/>
          <w:jc w:val="center"/>
        </w:trPr>
        <w:tc>
          <w:tcPr>
            <w:tcW w:w="689" w:type="dxa"/>
            <w:tcBorders>
              <w:top w:val="single" w:sz="8" w:space="0" w:color="auto"/>
              <w:left w:val="single" w:sz="18" w:space="0" w:color="auto"/>
              <w:bottom w:val="single" w:sz="4" w:space="0" w:color="auto"/>
              <w:right w:val="single" w:sz="8" w:space="0" w:color="auto"/>
            </w:tcBorders>
            <w:vAlign w:val="center"/>
          </w:tcPr>
          <w:p w:rsidR="00654A4F" w:rsidRDefault="00654A4F">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654A4F" w:rsidRDefault="00120747">
            <w:pPr>
              <w:tabs>
                <w:tab w:val="left" w:pos="7665"/>
              </w:tabs>
              <w:snapToGrid w:val="0"/>
              <w:jc w:val="left"/>
              <w:rPr>
                <w:rFonts w:ascii="宋体" w:hAnsi="宋体"/>
                <w:color w:val="000000" w:themeColor="text1"/>
                <w:sz w:val="24"/>
              </w:rPr>
            </w:pPr>
            <w:r>
              <w:rPr>
                <w:rFonts w:ascii="宋体" w:hAnsi="宋体" w:hint="eastAsia"/>
                <w:color w:val="000000" w:themeColor="text1"/>
                <w:sz w:val="24"/>
              </w:rPr>
              <w:t>投标文件的递交</w:t>
            </w:r>
          </w:p>
        </w:tc>
        <w:tc>
          <w:tcPr>
            <w:tcW w:w="6681" w:type="dxa"/>
            <w:tcBorders>
              <w:top w:val="single" w:sz="8" w:space="0" w:color="auto"/>
              <w:left w:val="single" w:sz="8" w:space="0" w:color="auto"/>
              <w:bottom w:val="single" w:sz="4" w:space="0" w:color="auto"/>
              <w:right w:val="single" w:sz="18" w:space="0" w:color="auto"/>
            </w:tcBorders>
            <w:vAlign w:val="center"/>
          </w:tcPr>
          <w:p w:rsidR="00654A4F" w:rsidRDefault="00120747">
            <w:pPr>
              <w:tabs>
                <w:tab w:val="left" w:pos="7665"/>
              </w:tabs>
              <w:snapToGrid w:val="0"/>
              <w:jc w:val="left"/>
              <w:rPr>
                <w:rFonts w:ascii="宋体" w:hAnsi="宋体"/>
                <w:color w:val="000000" w:themeColor="text1"/>
                <w:sz w:val="24"/>
              </w:rPr>
            </w:pPr>
            <w:r>
              <w:rPr>
                <w:rFonts w:ascii="宋体" w:hAnsi="宋体" w:hint="eastAsia"/>
                <w:color w:val="000000" w:themeColor="text1"/>
                <w:sz w:val="24"/>
              </w:rPr>
              <w:t>详见投标人须知2.4.12</w:t>
            </w:r>
          </w:p>
          <w:p w:rsidR="00654A4F" w:rsidRDefault="00120747">
            <w:pPr>
              <w:tabs>
                <w:tab w:val="left" w:pos="7665"/>
              </w:tabs>
              <w:snapToGrid w:val="0"/>
              <w:jc w:val="left"/>
              <w:rPr>
                <w:color w:val="000000" w:themeColor="text1"/>
              </w:rPr>
            </w:pPr>
            <w:r>
              <w:rPr>
                <w:rFonts w:ascii="宋体" w:hAnsi="宋体" w:hint="eastAsia"/>
                <w:color w:val="000000" w:themeColor="text1"/>
                <w:sz w:val="24"/>
              </w:rPr>
              <w:t>注：投标人使用CA证书在投标截止时间前，将电子投标文件上传至政府采购云平台，上传前须对电子投标文件每页是否都有电子签章等进行核对。</w:t>
            </w:r>
          </w:p>
        </w:tc>
      </w:tr>
      <w:tr w:rsidR="00654A4F">
        <w:trPr>
          <w:trHeight w:val="156"/>
          <w:jc w:val="center"/>
        </w:trPr>
        <w:tc>
          <w:tcPr>
            <w:tcW w:w="689" w:type="dxa"/>
            <w:tcBorders>
              <w:top w:val="single" w:sz="4" w:space="0" w:color="auto"/>
              <w:left w:val="single" w:sz="18" w:space="0" w:color="auto"/>
              <w:bottom w:val="single" w:sz="4" w:space="0" w:color="auto"/>
              <w:right w:val="single" w:sz="8" w:space="0" w:color="auto"/>
            </w:tcBorders>
            <w:vAlign w:val="center"/>
          </w:tcPr>
          <w:p w:rsidR="00654A4F" w:rsidRDefault="00654A4F">
            <w:pPr>
              <w:numPr>
                <w:ilvl w:val="0"/>
                <w:numId w:val="7"/>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654A4F" w:rsidRDefault="00120747">
            <w:pPr>
              <w:tabs>
                <w:tab w:val="left" w:pos="7665"/>
              </w:tabs>
              <w:snapToGrid w:val="0"/>
              <w:jc w:val="left"/>
              <w:rPr>
                <w:rFonts w:ascii="宋体" w:hAnsi="宋体"/>
                <w:color w:val="000000" w:themeColor="text1"/>
                <w:sz w:val="24"/>
              </w:rPr>
            </w:pPr>
            <w:r>
              <w:rPr>
                <w:rFonts w:ascii="宋体" w:hAnsi="宋体" w:hint="eastAsia"/>
                <w:color w:val="000000" w:themeColor="text1"/>
                <w:sz w:val="24"/>
              </w:rPr>
              <w:t>投标文件的补充、修改</w:t>
            </w:r>
          </w:p>
        </w:tc>
        <w:tc>
          <w:tcPr>
            <w:tcW w:w="6681" w:type="dxa"/>
            <w:tcBorders>
              <w:top w:val="single" w:sz="4" w:space="0" w:color="auto"/>
              <w:left w:val="single" w:sz="8" w:space="0" w:color="auto"/>
              <w:bottom w:val="single" w:sz="4" w:space="0" w:color="auto"/>
              <w:right w:val="single" w:sz="18" w:space="0" w:color="auto"/>
            </w:tcBorders>
            <w:vAlign w:val="center"/>
          </w:tcPr>
          <w:p w:rsidR="00654A4F" w:rsidRDefault="00120747">
            <w:pPr>
              <w:tabs>
                <w:tab w:val="left" w:pos="7665"/>
              </w:tabs>
              <w:snapToGrid w:val="0"/>
              <w:jc w:val="left"/>
              <w:rPr>
                <w:rFonts w:ascii="宋体" w:hAnsi="宋体"/>
                <w:color w:val="000000" w:themeColor="text1"/>
                <w:sz w:val="24"/>
              </w:rPr>
            </w:pPr>
            <w:r>
              <w:rPr>
                <w:rFonts w:ascii="宋体" w:hAnsi="宋体" w:hint="eastAsia"/>
                <w:color w:val="000000" w:themeColor="text1"/>
                <w:sz w:val="24"/>
              </w:rPr>
              <w:t>详见投标人须知2.4.13</w:t>
            </w:r>
          </w:p>
        </w:tc>
      </w:tr>
      <w:tr w:rsidR="00654A4F">
        <w:trPr>
          <w:trHeight w:val="180"/>
          <w:jc w:val="center"/>
        </w:trPr>
        <w:tc>
          <w:tcPr>
            <w:tcW w:w="689" w:type="dxa"/>
            <w:tcBorders>
              <w:top w:val="single" w:sz="4" w:space="0" w:color="auto"/>
              <w:left w:val="single" w:sz="18" w:space="0" w:color="auto"/>
              <w:bottom w:val="single" w:sz="8" w:space="0" w:color="auto"/>
              <w:right w:val="single" w:sz="8" w:space="0" w:color="auto"/>
            </w:tcBorders>
            <w:vAlign w:val="center"/>
          </w:tcPr>
          <w:p w:rsidR="00654A4F" w:rsidRDefault="00654A4F">
            <w:pPr>
              <w:numPr>
                <w:ilvl w:val="0"/>
                <w:numId w:val="7"/>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8" w:space="0" w:color="auto"/>
              <w:right w:val="single" w:sz="8" w:space="0" w:color="auto"/>
            </w:tcBorders>
            <w:vAlign w:val="center"/>
          </w:tcPr>
          <w:p w:rsidR="00654A4F" w:rsidRDefault="00120747">
            <w:pPr>
              <w:tabs>
                <w:tab w:val="left" w:pos="7665"/>
              </w:tabs>
              <w:snapToGrid w:val="0"/>
              <w:jc w:val="left"/>
              <w:rPr>
                <w:rFonts w:ascii="宋体" w:hAnsi="宋体"/>
                <w:color w:val="000000" w:themeColor="text1"/>
                <w:sz w:val="24"/>
              </w:rPr>
            </w:pPr>
            <w:r>
              <w:rPr>
                <w:rFonts w:ascii="宋体" w:hAnsi="宋体" w:hint="eastAsia"/>
                <w:color w:val="000000" w:themeColor="text1"/>
                <w:sz w:val="24"/>
              </w:rPr>
              <w:t>投标文件的撤回</w:t>
            </w:r>
          </w:p>
        </w:tc>
        <w:tc>
          <w:tcPr>
            <w:tcW w:w="6681" w:type="dxa"/>
            <w:tcBorders>
              <w:top w:val="single" w:sz="4" w:space="0" w:color="auto"/>
              <w:left w:val="single" w:sz="8" w:space="0" w:color="auto"/>
              <w:bottom w:val="single" w:sz="8" w:space="0" w:color="auto"/>
              <w:right w:val="single" w:sz="18" w:space="0" w:color="auto"/>
            </w:tcBorders>
            <w:vAlign w:val="center"/>
          </w:tcPr>
          <w:p w:rsidR="00654A4F" w:rsidRDefault="00120747">
            <w:pPr>
              <w:tabs>
                <w:tab w:val="left" w:pos="7665"/>
              </w:tabs>
              <w:snapToGrid w:val="0"/>
              <w:jc w:val="left"/>
              <w:rPr>
                <w:rFonts w:ascii="宋体" w:hAnsi="宋体"/>
                <w:color w:val="000000" w:themeColor="text1"/>
                <w:sz w:val="24"/>
              </w:rPr>
            </w:pPr>
            <w:r>
              <w:rPr>
                <w:rFonts w:ascii="宋体" w:hAnsi="宋体" w:hint="eastAsia"/>
                <w:color w:val="000000" w:themeColor="text1"/>
                <w:sz w:val="24"/>
              </w:rPr>
              <w:t>详见投标人须知2.4.14</w:t>
            </w:r>
          </w:p>
        </w:tc>
      </w:tr>
      <w:tr w:rsidR="00654A4F">
        <w:trPr>
          <w:trHeight w:val="180"/>
          <w:jc w:val="center"/>
        </w:trPr>
        <w:tc>
          <w:tcPr>
            <w:tcW w:w="689" w:type="dxa"/>
            <w:tcBorders>
              <w:top w:val="single" w:sz="4" w:space="0" w:color="auto"/>
              <w:left w:val="single" w:sz="18" w:space="0" w:color="auto"/>
              <w:bottom w:val="single" w:sz="8" w:space="0" w:color="auto"/>
              <w:right w:val="single" w:sz="8" w:space="0" w:color="auto"/>
            </w:tcBorders>
            <w:vAlign w:val="center"/>
          </w:tcPr>
          <w:p w:rsidR="00654A4F" w:rsidRDefault="00654A4F">
            <w:pPr>
              <w:numPr>
                <w:ilvl w:val="0"/>
                <w:numId w:val="7"/>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8" w:space="0" w:color="auto"/>
              <w:right w:val="single" w:sz="8" w:space="0" w:color="auto"/>
            </w:tcBorders>
            <w:vAlign w:val="center"/>
          </w:tcPr>
          <w:p w:rsidR="00654A4F" w:rsidRDefault="00120747">
            <w:pPr>
              <w:tabs>
                <w:tab w:val="left" w:pos="7665"/>
              </w:tabs>
              <w:snapToGrid w:val="0"/>
              <w:jc w:val="left"/>
              <w:rPr>
                <w:rFonts w:ascii="宋体" w:hAnsi="宋体"/>
                <w:color w:val="000000" w:themeColor="text1"/>
                <w:sz w:val="24"/>
              </w:rPr>
            </w:pPr>
            <w:r>
              <w:rPr>
                <w:rFonts w:hint="eastAsia"/>
                <w:b/>
                <w:color w:val="000000" w:themeColor="text1"/>
              </w:rPr>
              <w:t>开标及开标程序</w:t>
            </w:r>
          </w:p>
        </w:tc>
        <w:tc>
          <w:tcPr>
            <w:tcW w:w="6681" w:type="dxa"/>
            <w:tcBorders>
              <w:top w:val="single" w:sz="4" w:space="0" w:color="auto"/>
              <w:left w:val="single" w:sz="8" w:space="0" w:color="auto"/>
              <w:bottom w:val="single" w:sz="8" w:space="0" w:color="auto"/>
              <w:right w:val="single" w:sz="18" w:space="0" w:color="auto"/>
            </w:tcBorders>
            <w:vAlign w:val="center"/>
          </w:tcPr>
          <w:p w:rsidR="00654A4F" w:rsidRDefault="00120747">
            <w:pPr>
              <w:snapToGrid w:val="0"/>
              <w:spacing w:line="360" w:lineRule="auto"/>
              <w:rPr>
                <w:rFonts w:ascii="宋体" w:hAnsi="宋体"/>
                <w:b/>
                <w:color w:val="000000" w:themeColor="text1"/>
              </w:rPr>
            </w:pPr>
            <w:r>
              <w:rPr>
                <w:rFonts w:ascii="宋体" w:hAnsi="宋体" w:hint="eastAsia"/>
                <w:b/>
                <w:color w:val="000000" w:themeColor="text1"/>
              </w:rPr>
              <w:t>详见投标人须知2.5.1。</w:t>
            </w:r>
          </w:p>
          <w:p w:rsidR="00654A4F" w:rsidRDefault="00120747">
            <w:pPr>
              <w:snapToGrid w:val="0"/>
              <w:spacing w:line="360" w:lineRule="auto"/>
              <w:rPr>
                <w:rFonts w:ascii="宋体" w:hAnsi="宋体"/>
                <w:b/>
                <w:color w:val="000000" w:themeColor="text1"/>
              </w:rPr>
            </w:pPr>
            <w:r>
              <w:rPr>
                <w:rFonts w:ascii="宋体" w:hAnsi="宋体" w:hint="eastAsia"/>
                <w:b/>
                <w:color w:val="000000" w:themeColor="text1"/>
              </w:rPr>
              <w:t>投标文件解密：开启解密后，投标人应在系统提示的解密开始时间后</w:t>
            </w:r>
            <w:r>
              <w:rPr>
                <w:rFonts w:ascii="宋体" w:hAnsi="宋体"/>
                <w:b/>
                <w:color w:val="000000" w:themeColor="text1"/>
              </w:rPr>
              <w:t>60</w:t>
            </w:r>
            <w:r>
              <w:rPr>
                <w:rFonts w:ascii="宋体" w:hAnsi="宋体" w:hint="eastAsia"/>
                <w:b/>
                <w:color w:val="000000" w:themeColor="text1"/>
              </w:rPr>
              <w:t>分钟内 ，使用对投标文件进行加密的CA证书在线完成对投标人递交至政府采购云平台的投标文件的解密。</w:t>
            </w:r>
          </w:p>
          <w:p w:rsidR="00654A4F" w:rsidRDefault="00120747">
            <w:pPr>
              <w:snapToGrid w:val="0"/>
              <w:spacing w:line="360" w:lineRule="auto"/>
              <w:rPr>
                <w:rFonts w:ascii="宋体" w:hAnsi="宋体"/>
                <w:b/>
                <w:color w:val="000000" w:themeColor="text1"/>
              </w:rPr>
            </w:pPr>
            <w:r>
              <w:rPr>
                <w:rFonts w:ascii="宋体" w:hAnsi="宋体" w:hint="eastAsia"/>
                <w:b/>
                <w:color w:val="000000" w:themeColor="text1"/>
              </w:rPr>
              <w:t>投标人电脑终端等硬件设备和软件系统配置：投标人电脑终端等硬件设备和软件系统配置应符合开标大厅投标人电脑终端配置要求并运行正常，投标人承担因未尽职责产生的不利后果。</w:t>
            </w:r>
          </w:p>
          <w:p w:rsidR="00654A4F" w:rsidRDefault="00120747">
            <w:pPr>
              <w:tabs>
                <w:tab w:val="left" w:pos="7665"/>
              </w:tabs>
              <w:snapToGrid w:val="0"/>
              <w:jc w:val="left"/>
              <w:rPr>
                <w:rFonts w:ascii="宋体" w:hAnsi="宋体"/>
                <w:color w:val="000000" w:themeColor="text1"/>
                <w:sz w:val="24"/>
              </w:rPr>
            </w:pPr>
            <w:r>
              <w:rPr>
                <w:rFonts w:ascii="宋体" w:hAnsi="宋体" w:hint="eastAsia"/>
                <w:b/>
                <w:color w:val="000000" w:themeColor="text1"/>
              </w:rPr>
              <w:t>开标、投标文件的解密详见《成都市全流程电子化采购系统操作指南——供应商版》。</w:t>
            </w:r>
          </w:p>
        </w:tc>
      </w:tr>
      <w:tr w:rsidR="00654A4F">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rsidR="00654A4F" w:rsidRDefault="00654A4F">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54A4F" w:rsidRDefault="00120747">
            <w:pPr>
              <w:snapToGrid w:val="0"/>
              <w:jc w:val="left"/>
              <w:rPr>
                <w:rFonts w:ascii="宋体" w:hAnsi="宋体"/>
                <w:color w:val="000000" w:themeColor="text1"/>
                <w:sz w:val="24"/>
              </w:rPr>
            </w:pPr>
            <w:r>
              <w:rPr>
                <w:rFonts w:ascii="宋体" w:hAnsi="宋体" w:hint="eastAsia"/>
                <w:color w:val="000000" w:themeColor="text1"/>
                <w:sz w:val="24"/>
                <w:szCs w:val="24"/>
              </w:rPr>
              <w:t>对招标文件中供应商参加本次政府采购活动应当具备的条件，招标项目服务、商务及其他要求，评标细则及标准，以及关于资格审查的询问、质疑</w:t>
            </w:r>
          </w:p>
        </w:tc>
        <w:tc>
          <w:tcPr>
            <w:tcW w:w="6681" w:type="dxa"/>
            <w:tcBorders>
              <w:top w:val="single" w:sz="8" w:space="0" w:color="auto"/>
              <w:left w:val="single" w:sz="8" w:space="0" w:color="auto"/>
              <w:bottom w:val="single" w:sz="8" w:space="0" w:color="auto"/>
              <w:right w:val="single" w:sz="18" w:space="0" w:color="auto"/>
            </w:tcBorders>
            <w:vAlign w:val="center"/>
          </w:tcPr>
          <w:p w:rsidR="00654A4F" w:rsidRDefault="00120747">
            <w:pPr>
              <w:tabs>
                <w:tab w:val="left" w:pos="7665"/>
              </w:tabs>
              <w:snapToGrid w:val="0"/>
              <w:ind w:right="210"/>
              <w:rPr>
                <w:rFonts w:ascii="宋体" w:eastAsia="仿宋_GB2312" w:hAnsi="宋体" w:cs="宋体"/>
                <w:color w:val="000000" w:themeColor="text1"/>
                <w:kern w:val="0"/>
                <w:sz w:val="24"/>
              </w:rPr>
            </w:pPr>
            <w:r>
              <w:rPr>
                <w:rFonts w:ascii="宋体" w:hAnsi="宋体" w:hint="eastAsia"/>
                <w:color w:val="000000" w:themeColor="text1"/>
                <w:sz w:val="24"/>
                <w:szCs w:val="24"/>
              </w:rPr>
              <w:t>向采购人提出，并由</w:t>
            </w:r>
            <w:r>
              <w:rPr>
                <w:rFonts w:ascii="宋体" w:hAnsi="宋体" w:hint="eastAsia"/>
                <w:color w:val="000000" w:themeColor="text1"/>
                <w:kern w:val="0"/>
                <w:sz w:val="24"/>
              </w:rPr>
              <w:t>采购人</w:t>
            </w:r>
            <w:r>
              <w:rPr>
                <w:rFonts w:ascii="宋体" w:hAnsi="宋体" w:hint="eastAsia"/>
                <w:color w:val="000000" w:themeColor="text1"/>
                <w:sz w:val="24"/>
                <w:szCs w:val="24"/>
              </w:rPr>
              <w:t>按相关规定作出答复（详见投标人须知2.8）。</w:t>
            </w:r>
          </w:p>
        </w:tc>
      </w:tr>
      <w:tr w:rsidR="00654A4F">
        <w:trPr>
          <w:trHeight w:val="264"/>
          <w:jc w:val="center"/>
        </w:trPr>
        <w:tc>
          <w:tcPr>
            <w:tcW w:w="689" w:type="dxa"/>
            <w:tcBorders>
              <w:top w:val="single" w:sz="8" w:space="0" w:color="auto"/>
              <w:left w:val="single" w:sz="18" w:space="0" w:color="auto"/>
              <w:bottom w:val="single" w:sz="8" w:space="0" w:color="auto"/>
              <w:right w:val="single" w:sz="8" w:space="0" w:color="auto"/>
            </w:tcBorders>
            <w:vAlign w:val="center"/>
          </w:tcPr>
          <w:p w:rsidR="00654A4F" w:rsidRDefault="00654A4F">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54A4F" w:rsidRDefault="00120747">
            <w:pPr>
              <w:snapToGrid w:val="0"/>
              <w:jc w:val="left"/>
              <w:rPr>
                <w:rFonts w:ascii="宋体" w:hAnsi="宋体"/>
                <w:color w:val="000000" w:themeColor="text1"/>
                <w:sz w:val="24"/>
              </w:rPr>
            </w:pPr>
            <w:r>
              <w:rPr>
                <w:rFonts w:ascii="宋体" w:hAnsi="宋体" w:hint="eastAsia"/>
                <w:color w:val="000000" w:themeColor="text1"/>
                <w:sz w:val="24"/>
                <w:szCs w:val="24"/>
              </w:rPr>
              <w:t>对招标文件中的其他内容、采购过程及中标结果（除资格审查）的询问、质疑</w:t>
            </w:r>
          </w:p>
        </w:tc>
        <w:tc>
          <w:tcPr>
            <w:tcW w:w="6681" w:type="dxa"/>
            <w:tcBorders>
              <w:top w:val="single" w:sz="8" w:space="0" w:color="auto"/>
              <w:left w:val="single" w:sz="8" w:space="0" w:color="auto"/>
              <w:bottom w:val="single" w:sz="8" w:space="0" w:color="auto"/>
              <w:right w:val="single" w:sz="18" w:space="0" w:color="auto"/>
            </w:tcBorders>
            <w:vAlign w:val="center"/>
          </w:tcPr>
          <w:p w:rsidR="00654A4F" w:rsidRDefault="00120747">
            <w:pPr>
              <w:tabs>
                <w:tab w:val="left" w:pos="7665"/>
              </w:tabs>
              <w:snapToGrid w:val="0"/>
              <w:ind w:right="210"/>
              <w:rPr>
                <w:rFonts w:ascii="宋体" w:eastAsia="仿宋_GB2312" w:hAnsi="宋体" w:cs="宋体"/>
                <w:color w:val="000000" w:themeColor="text1"/>
                <w:kern w:val="0"/>
                <w:sz w:val="24"/>
              </w:rPr>
            </w:pPr>
            <w:r>
              <w:rPr>
                <w:rFonts w:ascii="宋体" w:hAnsi="宋体" w:hint="eastAsia"/>
                <w:color w:val="000000" w:themeColor="text1"/>
                <w:kern w:val="0"/>
                <w:sz w:val="24"/>
              </w:rPr>
              <w:t>向成都市金牛区政府采购和机关服务中心提出，</w:t>
            </w:r>
            <w:r>
              <w:rPr>
                <w:rFonts w:ascii="宋体" w:hAnsi="宋体" w:hint="eastAsia"/>
                <w:color w:val="000000" w:themeColor="text1"/>
                <w:sz w:val="24"/>
                <w:szCs w:val="24"/>
              </w:rPr>
              <w:t>并由</w:t>
            </w:r>
            <w:r>
              <w:rPr>
                <w:rFonts w:ascii="宋体" w:hAnsi="宋体" w:hint="eastAsia"/>
                <w:color w:val="000000" w:themeColor="text1"/>
                <w:kern w:val="0"/>
                <w:sz w:val="24"/>
              </w:rPr>
              <w:t>成都市金牛区政府采购和机关服务中心</w:t>
            </w:r>
            <w:r>
              <w:rPr>
                <w:rFonts w:ascii="宋体" w:hAnsi="宋体" w:hint="eastAsia"/>
                <w:color w:val="000000" w:themeColor="text1"/>
                <w:sz w:val="24"/>
                <w:szCs w:val="24"/>
              </w:rPr>
              <w:t>按相关规定作出答复（详见投标人须知2.8）。</w:t>
            </w:r>
          </w:p>
        </w:tc>
      </w:tr>
      <w:tr w:rsidR="00654A4F">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rsidR="00654A4F" w:rsidRDefault="00654A4F">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54A4F" w:rsidRDefault="00120747">
            <w:pPr>
              <w:tabs>
                <w:tab w:val="left" w:pos="7665"/>
              </w:tabs>
              <w:snapToGrid w:val="0"/>
              <w:jc w:val="left"/>
              <w:rPr>
                <w:rFonts w:ascii="宋体" w:hAnsi="宋体"/>
                <w:color w:val="000000" w:themeColor="text1"/>
                <w:sz w:val="24"/>
              </w:rPr>
            </w:pPr>
            <w:r>
              <w:rPr>
                <w:rFonts w:ascii="宋体" w:hAnsi="宋体" w:hint="eastAsia"/>
                <w:color w:val="000000" w:themeColor="text1"/>
                <w:sz w:val="24"/>
                <w:szCs w:val="24"/>
              </w:rPr>
              <w:t>投标人投诉</w:t>
            </w:r>
          </w:p>
        </w:tc>
        <w:tc>
          <w:tcPr>
            <w:tcW w:w="6681" w:type="dxa"/>
            <w:tcBorders>
              <w:top w:val="single" w:sz="8" w:space="0" w:color="auto"/>
              <w:left w:val="single" w:sz="8" w:space="0" w:color="auto"/>
              <w:bottom w:val="single" w:sz="8" w:space="0" w:color="auto"/>
              <w:right w:val="single" w:sz="18" w:space="0" w:color="auto"/>
            </w:tcBorders>
            <w:vAlign w:val="center"/>
          </w:tcPr>
          <w:p w:rsidR="00654A4F" w:rsidRDefault="00120747">
            <w:pPr>
              <w:tabs>
                <w:tab w:val="left" w:pos="7665"/>
              </w:tabs>
              <w:snapToGrid w:val="0"/>
              <w:ind w:rightChars="100" w:right="210"/>
              <w:rPr>
                <w:rFonts w:ascii="宋体" w:eastAsia="仿宋_GB2312" w:hAnsi="宋体" w:cs="宋体"/>
                <w:color w:val="000000" w:themeColor="text1"/>
                <w:sz w:val="24"/>
                <w:szCs w:val="24"/>
              </w:rPr>
            </w:pPr>
            <w:r>
              <w:rPr>
                <w:rFonts w:ascii="宋体" w:hAnsi="宋体" w:hint="eastAsia"/>
                <w:color w:val="000000" w:themeColor="text1"/>
                <w:sz w:val="24"/>
                <w:szCs w:val="24"/>
              </w:rPr>
              <w:t>投诉受理单位：本项目同级财政部门，即金牛区财政局。</w:t>
            </w:r>
          </w:p>
          <w:p w:rsidR="00654A4F" w:rsidRDefault="00120747">
            <w:pPr>
              <w:tabs>
                <w:tab w:val="left" w:pos="7665"/>
              </w:tabs>
              <w:snapToGrid w:val="0"/>
              <w:rPr>
                <w:rFonts w:ascii="宋体" w:hAnsi="宋体"/>
                <w:color w:val="000000" w:themeColor="text1"/>
                <w:sz w:val="24"/>
                <w:szCs w:val="24"/>
              </w:rPr>
            </w:pPr>
            <w:r>
              <w:rPr>
                <w:rFonts w:ascii="宋体" w:hAnsi="宋体" w:hint="eastAsia"/>
                <w:color w:val="000000" w:themeColor="text1"/>
                <w:sz w:val="24"/>
                <w:szCs w:val="24"/>
              </w:rPr>
              <w:t>联系电话：028-87705190。</w:t>
            </w:r>
          </w:p>
          <w:p w:rsidR="00654A4F" w:rsidRDefault="00120747">
            <w:pPr>
              <w:tabs>
                <w:tab w:val="left" w:pos="7665"/>
              </w:tabs>
              <w:snapToGrid w:val="0"/>
              <w:rPr>
                <w:rFonts w:ascii="宋体" w:hAnsi="宋体"/>
                <w:color w:val="000000" w:themeColor="text1"/>
                <w:sz w:val="24"/>
                <w:szCs w:val="24"/>
              </w:rPr>
            </w:pPr>
            <w:r>
              <w:rPr>
                <w:rFonts w:ascii="宋体" w:hAnsi="宋体" w:hint="eastAsia"/>
                <w:color w:val="000000" w:themeColor="text1"/>
                <w:sz w:val="24"/>
                <w:szCs w:val="24"/>
              </w:rPr>
              <w:t>地址：成都市沙湾路65号2</w:t>
            </w:r>
            <w:r>
              <w:rPr>
                <w:rFonts w:ascii="宋体" w:hAnsi="宋体"/>
                <w:color w:val="000000" w:themeColor="text1"/>
                <w:sz w:val="24"/>
                <w:szCs w:val="24"/>
              </w:rPr>
              <w:t>-16</w:t>
            </w:r>
            <w:r>
              <w:rPr>
                <w:rFonts w:ascii="宋体" w:hAnsi="宋体" w:hint="eastAsia"/>
                <w:color w:val="000000" w:themeColor="text1"/>
                <w:sz w:val="24"/>
                <w:szCs w:val="24"/>
              </w:rPr>
              <w:t>。</w:t>
            </w:r>
          </w:p>
          <w:p w:rsidR="00654A4F" w:rsidRDefault="00120747">
            <w:pPr>
              <w:tabs>
                <w:tab w:val="left" w:pos="7665"/>
              </w:tabs>
              <w:snapToGrid w:val="0"/>
              <w:jc w:val="left"/>
              <w:rPr>
                <w:rFonts w:ascii="宋体" w:hAnsi="宋体"/>
                <w:color w:val="000000" w:themeColor="text1"/>
                <w:sz w:val="24"/>
              </w:rPr>
            </w:pPr>
            <w:r>
              <w:rPr>
                <w:rFonts w:ascii="宋体" w:hAnsi="宋体" w:hint="eastAsia"/>
                <w:color w:val="000000" w:themeColor="text1"/>
                <w:sz w:val="24"/>
                <w:szCs w:val="24"/>
              </w:rPr>
              <w:t>邮编：610031。</w:t>
            </w:r>
          </w:p>
        </w:tc>
      </w:tr>
      <w:tr w:rsidR="00654A4F">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654A4F" w:rsidRDefault="00654A4F">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654A4F" w:rsidRDefault="00120747">
            <w:pPr>
              <w:snapToGrid w:val="0"/>
              <w:jc w:val="left"/>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lang w:val="zh-CN"/>
              </w:rPr>
              <w:t>评标情况公告</w:t>
            </w:r>
          </w:p>
        </w:tc>
        <w:tc>
          <w:tcPr>
            <w:tcW w:w="6681" w:type="dxa"/>
            <w:tcBorders>
              <w:top w:val="single" w:sz="8" w:space="0" w:color="auto"/>
              <w:left w:val="single" w:sz="8" w:space="0" w:color="auto"/>
              <w:bottom w:val="single" w:sz="4" w:space="0" w:color="auto"/>
              <w:right w:val="single" w:sz="18" w:space="0" w:color="auto"/>
            </w:tcBorders>
            <w:vAlign w:val="center"/>
          </w:tcPr>
          <w:p w:rsidR="00654A4F" w:rsidRDefault="00120747">
            <w:pPr>
              <w:widowControl/>
              <w:tabs>
                <w:tab w:val="left" w:pos="7665"/>
              </w:tabs>
              <w:jc w:val="left"/>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lang w:val="zh-CN"/>
              </w:rPr>
              <w:t>所有</w:t>
            </w:r>
            <w:r>
              <w:rPr>
                <w:rFonts w:ascii="宋体" w:hAnsi="宋体" w:hint="eastAsia"/>
                <w:color w:val="000000" w:themeColor="text1"/>
                <w:sz w:val="24"/>
                <w:szCs w:val="24"/>
              </w:rPr>
              <w:t>投标人</w:t>
            </w:r>
            <w:r>
              <w:rPr>
                <w:rFonts w:ascii="宋体" w:hAnsi="宋体" w:cs="宋体" w:hint="eastAsia"/>
                <w:color w:val="000000" w:themeColor="text1"/>
                <w:kern w:val="0"/>
                <w:sz w:val="24"/>
                <w:szCs w:val="24"/>
                <w:lang w:val="zh-CN"/>
              </w:rPr>
              <w:t>投标文件资格性、符合性检查情况、采用综合评分法时的得分情况、评标结果等将在成都市公共资源交易服务中心网、四川政府采购网上采购结果公告栏中予以公告。</w:t>
            </w:r>
          </w:p>
        </w:tc>
      </w:tr>
      <w:tr w:rsidR="00654A4F">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654A4F" w:rsidRDefault="00654A4F">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654A4F" w:rsidRDefault="00120747">
            <w:pPr>
              <w:snapToGrid w:val="0"/>
              <w:jc w:val="left"/>
              <w:rPr>
                <w:rFonts w:ascii="宋体" w:hAnsi="宋体"/>
                <w:color w:val="000000" w:themeColor="text1"/>
                <w:sz w:val="24"/>
                <w:szCs w:val="24"/>
              </w:rPr>
            </w:pPr>
            <w:r>
              <w:rPr>
                <w:rFonts w:ascii="宋体" w:hAnsi="宋体" w:cs="宋体" w:hint="eastAsia"/>
                <w:color w:val="000000" w:themeColor="text1"/>
                <w:kern w:val="0"/>
                <w:sz w:val="24"/>
                <w:szCs w:val="24"/>
                <w:lang w:val="zh-CN"/>
              </w:rPr>
              <w:t>中标通知书</w:t>
            </w:r>
          </w:p>
        </w:tc>
        <w:tc>
          <w:tcPr>
            <w:tcW w:w="6681" w:type="dxa"/>
            <w:tcBorders>
              <w:top w:val="single" w:sz="8" w:space="0" w:color="auto"/>
              <w:left w:val="single" w:sz="8" w:space="0" w:color="auto"/>
              <w:bottom w:val="single" w:sz="4" w:space="0" w:color="auto"/>
              <w:right w:val="single" w:sz="18" w:space="0" w:color="auto"/>
            </w:tcBorders>
            <w:vAlign w:val="center"/>
          </w:tcPr>
          <w:p w:rsidR="00654A4F" w:rsidRDefault="00120747">
            <w:pPr>
              <w:tabs>
                <w:tab w:val="left" w:pos="7665"/>
              </w:tabs>
              <w:snapToGrid w:val="0"/>
              <w:rPr>
                <w:rFonts w:ascii="宋体" w:hAnsi="宋体"/>
                <w:color w:val="000000" w:themeColor="text1"/>
                <w:kern w:val="0"/>
                <w:sz w:val="24"/>
                <w:szCs w:val="24"/>
              </w:rPr>
            </w:pPr>
            <w:r>
              <w:rPr>
                <w:rFonts w:ascii="宋体" w:hAnsi="宋体" w:hint="eastAsia"/>
                <w:color w:val="000000" w:themeColor="text1"/>
                <w:kern w:val="0"/>
                <w:sz w:val="24"/>
                <w:szCs w:val="24"/>
              </w:rPr>
              <w:t>中标公告在四川政府采购网上公告后，中标供应商自行登录政府采购云平台下载中标通知书。</w:t>
            </w:r>
          </w:p>
        </w:tc>
      </w:tr>
      <w:tr w:rsidR="00654A4F">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654A4F" w:rsidRDefault="00654A4F">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654A4F" w:rsidRDefault="00120747">
            <w:pPr>
              <w:snapToGrid w:val="0"/>
              <w:jc w:val="left"/>
              <w:rPr>
                <w:rFonts w:ascii="宋体" w:hAnsi="宋体"/>
                <w:color w:val="000000" w:themeColor="text1"/>
                <w:sz w:val="24"/>
              </w:rPr>
            </w:pPr>
            <w:r>
              <w:rPr>
                <w:rFonts w:ascii="宋体" w:hAnsi="宋体" w:hint="eastAsia"/>
                <w:color w:val="000000" w:themeColor="text1"/>
                <w:sz w:val="24"/>
              </w:rPr>
              <w:t>合同签订地点</w:t>
            </w:r>
          </w:p>
        </w:tc>
        <w:tc>
          <w:tcPr>
            <w:tcW w:w="6681" w:type="dxa"/>
            <w:tcBorders>
              <w:top w:val="single" w:sz="8" w:space="0" w:color="auto"/>
              <w:left w:val="single" w:sz="8" w:space="0" w:color="auto"/>
              <w:bottom w:val="single" w:sz="4" w:space="0" w:color="auto"/>
              <w:right w:val="single" w:sz="18" w:space="0" w:color="auto"/>
            </w:tcBorders>
            <w:vAlign w:val="center"/>
          </w:tcPr>
          <w:p w:rsidR="00654A4F" w:rsidRDefault="00120747">
            <w:pPr>
              <w:tabs>
                <w:tab w:val="left" w:pos="7665"/>
              </w:tabs>
              <w:snapToGrid w:val="0"/>
              <w:rPr>
                <w:rFonts w:ascii="宋体" w:hAnsi="宋体"/>
                <w:color w:val="000000" w:themeColor="text1"/>
                <w:kern w:val="0"/>
                <w:sz w:val="24"/>
              </w:rPr>
            </w:pPr>
            <w:r>
              <w:rPr>
                <w:rFonts w:ascii="宋体" w:hAnsi="宋体" w:hint="eastAsia"/>
                <w:color w:val="000000" w:themeColor="text1"/>
                <w:kern w:val="0"/>
                <w:sz w:val="24"/>
              </w:rPr>
              <w:t>成都市金牛区</w:t>
            </w:r>
          </w:p>
        </w:tc>
      </w:tr>
      <w:tr w:rsidR="00654A4F">
        <w:trPr>
          <w:trHeight w:val="416"/>
          <w:jc w:val="center"/>
        </w:trPr>
        <w:tc>
          <w:tcPr>
            <w:tcW w:w="689" w:type="dxa"/>
            <w:tcBorders>
              <w:top w:val="single" w:sz="4" w:space="0" w:color="auto"/>
              <w:left w:val="single" w:sz="18" w:space="0" w:color="auto"/>
              <w:bottom w:val="single" w:sz="4" w:space="0" w:color="auto"/>
              <w:right w:val="single" w:sz="8" w:space="0" w:color="auto"/>
            </w:tcBorders>
            <w:vAlign w:val="center"/>
          </w:tcPr>
          <w:p w:rsidR="00654A4F" w:rsidRDefault="00654A4F">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654A4F" w:rsidRDefault="00120747">
            <w:pPr>
              <w:snapToGrid w:val="0"/>
              <w:ind w:rightChars="100" w:right="210"/>
              <w:jc w:val="left"/>
              <w:rPr>
                <w:rFonts w:ascii="宋体" w:hAnsi="宋体"/>
                <w:color w:val="000000" w:themeColor="text1"/>
                <w:sz w:val="24"/>
              </w:rPr>
            </w:pPr>
            <w:r>
              <w:rPr>
                <w:rFonts w:ascii="宋体" w:hAnsi="宋体" w:hint="eastAsia"/>
                <w:color w:val="000000" w:themeColor="text1"/>
                <w:sz w:val="24"/>
              </w:rPr>
              <w:t>政府采购合同公告、备案</w:t>
            </w:r>
          </w:p>
        </w:tc>
        <w:tc>
          <w:tcPr>
            <w:tcW w:w="6681" w:type="dxa"/>
            <w:tcBorders>
              <w:top w:val="single" w:sz="4" w:space="0" w:color="auto"/>
              <w:left w:val="single" w:sz="8" w:space="0" w:color="auto"/>
              <w:bottom w:val="single" w:sz="4" w:space="0" w:color="auto"/>
              <w:right w:val="single" w:sz="18" w:space="0" w:color="auto"/>
            </w:tcBorders>
            <w:vAlign w:val="center"/>
          </w:tcPr>
          <w:p w:rsidR="00654A4F" w:rsidRDefault="00120747">
            <w:pPr>
              <w:tabs>
                <w:tab w:val="left" w:pos="7665"/>
              </w:tabs>
              <w:snapToGrid w:val="0"/>
              <w:ind w:leftChars="-2" w:left="-4" w:right="210"/>
              <w:rPr>
                <w:rFonts w:ascii="宋体" w:hAnsi="宋体"/>
                <w:color w:val="000000" w:themeColor="text1"/>
                <w:sz w:val="24"/>
              </w:rPr>
            </w:pPr>
            <w:r>
              <w:rPr>
                <w:rFonts w:ascii="宋体" w:hint="eastAsia"/>
                <w:color w:val="000000" w:themeColor="text1"/>
                <w:sz w:val="24"/>
              </w:rPr>
              <w:t>政府采购合同签订之日起2个工作日内，采购人将在四川政府采购网公告政府采购合同；</w:t>
            </w:r>
            <w:r>
              <w:rPr>
                <w:rFonts w:ascii="宋体" w:hAnsi="宋体" w:cs="宋体" w:hint="eastAsia"/>
                <w:color w:val="000000" w:themeColor="text1"/>
                <w:kern w:val="0"/>
                <w:sz w:val="24"/>
                <w:szCs w:val="24"/>
                <w:lang w:val="zh-CN"/>
              </w:rPr>
              <w:t>疫情防控期间，采购人原则上在5个工作日内与供应商签订政府采购合同及向本采购项目同级财政部门，即金牛区财政局备案政府采购合同。</w:t>
            </w:r>
          </w:p>
        </w:tc>
      </w:tr>
      <w:tr w:rsidR="00654A4F">
        <w:trPr>
          <w:trHeight w:val="841"/>
          <w:jc w:val="center"/>
        </w:trPr>
        <w:tc>
          <w:tcPr>
            <w:tcW w:w="689" w:type="dxa"/>
            <w:tcBorders>
              <w:top w:val="single" w:sz="4" w:space="0" w:color="auto"/>
              <w:left w:val="single" w:sz="18" w:space="0" w:color="auto"/>
              <w:bottom w:val="single" w:sz="4" w:space="0" w:color="auto"/>
              <w:right w:val="single" w:sz="8" w:space="0" w:color="auto"/>
            </w:tcBorders>
            <w:vAlign w:val="center"/>
          </w:tcPr>
          <w:p w:rsidR="00654A4F" w:rsidRDefault="00654A4F">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654A4F" w:rsidRDefault="00120747">
            <w:pPr>
              <w:tabs>
                <w:tab w:val="left" w:pos="7665"/>
              </w:tabs>
              <w:snapToGrid w:val="0"/>
              <w:ind w:leftChars="-2" w:left="-4" w:right="210"/>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lang w:val="zh-CN"/>
              </w:rPr>
              <w:t>中小企业政府采购信用融资（“蓉采贷”）</w:t>
            </w:r>
          </w:p>
        </w:tc>
        <w:tc>
          <w:tcPr>
            <w:tcW w:w="6681" w:type="dxa"/>
            <w:tcBorders>
              <w:top w:val="single" w:sz="4" w:space="0" w:color="auto"/>
              <w:left w:val="single" w:sz="8" w:space="0" w:color="auto"/>
              <w:bottom w:val="single" w:sz="4" w:space="0" w:color="auto"/>
              <w:right w:val="single" w:sz="18" w:space="0" w:color="auto"/>
            </w:tcBorders>
            <w:vAlign w:val="center"/>
          </w:tcPr>
          <w:p w:rsidR="00654A4F" w:rsidRDefault="00120747">
            <w:pPr>
              <w:tabs>
                <w:tab w:val="left" w:pos="7665"/>
              </w:tabs>
              <w:snapToGrid w:val="0"/>
              <w:ind w:leftChars="-2" w:left="-4" w:right="210"/>
              <w:rPr>
                <w:rFonts w:ascii="宋体" w:hAnsi="宋体" w:cs="宋体"/>
                <w:color w:val="000000" w:themeColor="text1"/>
                <w:kern w:val="0"/>
                <w:sz w:val="24"/>
                <w:szCs w:val="24"/>
                <w:lang w:val="zh-CN"/>
              </w:rPr>
            </w:pPr>
            <w:r>
              <w:rPr>
                <w:rFonts w:ascii="宋体" w:hAnsi="宋体" w:cs="宋体" w:hint="eastAsia"/>
                <w:color w:val="000000"/>
                <w:sz w:val="24"/>
              </w:rPr>
              <w:t>本项目中标供应商为中小微企业的，可根据《成都市</w:t>
            </w:r>
            <w:r>
              <w:rPr>
                <w:rFonts w:ascii="宋体" w:hAnsi="宋体" w:cs="宋体"/>
                <w:color w:val="000000"/>
                <w:sz w:val="24"/>
              </w:rPr>
              <w:t>金牛区财政局关于印发</w:t>
            </w:r>
            <w:r>
              <w:rPr>
                <w:rFonts w:ascii="宋体" w:hAnsi="宋体" w:cs="宋体" w:hint="eastAsia"/>
                <w:color w:val="000000"/>
                <w:sz w:val="24"/>
              </w:rPr>
              <w:t>&lt;成都市金牛区支持中小企业政府采购信用融资实施</w:t>
            </w:r>
            <w:r>
              <w:rPr>
                <w:rFonts w:ascii="宋体" w:hAnsi="宋体" w:cs="宋体"/>
                <w:color w:val="000000"/>
                <w:sz w:val="24"/>
              </w:rPr>
              <w:t>方案</w:t>
            </w:r>
            <w:r>
              <w:rPr>
                <w:rFonts w:ascii="宋体" w:hAnsi="宋体" w:cs="宋体" w:hint="eastAsia"/>
                <w:color w:val="000000"/>
                <w:sz w:val="24"/>
              </w:rPr>
              <w:t>&gt;的</w:t>
            </w:r>
            <w:r>
              <w:rPr>
                <w:rFonts w:ascii="宋体" w:hAnsi="宋体" w:cs="宋体"/>
                <w:color w:val="000000"/>
                <w:sz w:val="24"/>
              </w:rPr>
              <w:t>通知</w:t>
            </w:r>
            <w:r>
              <w:rPr>
                <w:rFonts w:ascii="宋体" w:hAnsi="宋体" w:cs="宋体" w:hint="eastAsia"/>
                <w:color w:val="000000"/>
                <w:sz w:val="24"/>
              </w:rPr>
              <w:t>》（金牛</w:t>
            </w:r>
            <w:r>
              <w:rPr>
                <w:rFonts w:ascii="宋体" w:hAnsi="宋体" w:cs="宋体"/>
                <w:color w:val="000000"/>
                <w:sz w:val="24"/>
              </w:rPr>
              <w:t>财发</w:t>
            </w:r>
            <w:r>
              <w:rPr>
                <w:rFonts w:ascii="宋体" w:hAnsi="宋体" w:cs="宋体" w:hint="eastAsia"/>
                <w:color w:val="000000"/>
                <w:sz w:val="24"/>
              </w:rPr>
              <w:t>[2019]54号）和《成都市金牛区财政局</w:t>
            </w:r>
            <w:r>
              <w:rPr>
                <w:rFonts w:ascii="宋体" w:hAnsi="宋体" w:cs="宋体"/>
                <w:color w:val="000000"/>
                <w:sz w:val="24"/>
              </w:rPr>
              <w:t>关于公布金牛区首批开展政府采购信用融资业务银行名单的通知</w:t>
            </w:r>
            <w:r>
              <w:rPr>
                <w:rFonts w:ascii="宋体" w:hAnsi="宋体" w:cs="宋体" w:hint="eastAsia"/>
                <w:color w:val="000000"/>
                <w:sz w:val="24"/>
              </w:rPr>
              <w:t>》，自愿申请“政府采购供应商信用融资（简称：政采贷）”，相关申请方式及要求按《成都市</w:t>
            </w:r>
            <w:r>
              <w:rPr>
                <w:rFonts w:ascii="宋体" w:hAnsi="宋体" w:cs="宋体"/>
                <w:color w:val="000000"/>
                <w:sz w:val="24"/>
              </w:rPr>
              <w:t>金牛区财政局关于印发</w:t>
            </w:r>
            <w:r>
              <w:rPr>
                <w:rFonts w:ascii="宋体" w:hAnsi="宋体" w:cs="宋体" w:hint="eastAsia"/>
                <w:color w:val="000000"/>
                <w:sz w:val="24"/>
              </w:rPr>
              <w:t>&lt;成都市金牛区支</w:t>
            </w:r>
            <w:r>
              <w:rPr>
                <w:rFonts w:ascii="宋体" w:hAnsi="宋体" w:hint="eastAsia"/>
                <w:color w:val="000000" w:themeColor="text1"/>
                <w:kern w:val="0"/>
                <w:sz w:val="24"/>
              </w:rPr>
              <w:t>持中小企业政府采购信用融资实施</w:t>
            </w:r>
            <w:r>
              <w:rPr>
                <w:rFonts w:ascii="宋体" w:hAnsi="宋体"/>
                <w:color w:val="000000" w:themeColor="text1"/>
                <w:kern w:val="0"/>
                <w:sz w:val="24"/>
              </w:rPr>
              <w:t>方案</w:t>
            </w:r>
            <w:r>
              <w:rPr>
                <w:rFonts w:ascii="宋体" w:hAnsi="宋体" w:hint="eastAsia"/>
                <w:color w:val="000000" w:themeColor="text1"/>
                <w:kern w:val="0"/>
                <w:sz w:val="24"/>
              </w:rPr>
              <w:t>&gt;的</w:t>
            </w:r>
            <w:r>
              <w:rPr>
                <w:rFonts w:ascii="宋体" w:hAnsi="宋体"/>
                <w:color w:val="000000" w:themeColor="text1"/>
                <w:kern w:val="0"/>
                <w:sz w:val="24"/>
              </w:rPr>
              <w:t>通知</w:t>
            </w:r>
            <w:r>
              <w:rPr>
                <w:rFonts w:ascii="宋体" w:hAnsi="宋体" w:hint="eastAsia"/>
                <w:color w:val="000000" w:themeColor="text1"/>
                <w:kern w:val="0"/>
                <w:sz w:val="24"/>
              </w:rPr>
              <w:t>》（金牛</w:t>
            </w:r>
            <w:r>
              <w:rPr>
                <w:rFonts w:ascii="宋体" w:hAnsi="宋体"/>
                <w:color w:val="000000" w:themeColor="text1"/>
                <w:kern w:val="0"/>
                <w:sz w:val="24"/>
              </w:rPr>
              <w:t>财发</w:t>
            </w:r>
            <w:r>
              <w:rPr>
                <w:rFonts w:ascii="宋体" w:hAnsi="宋体" w:hint="eastAsia"/>
                <w:color w:val="000000" w:themeColor="text1"/>
                <w:kern w:val="0"/>
                <w:sz w:val="24"/>
              </w:rPr>
              <w:t>[2019]54号）进行。</w:t>
            </w:r>
          </w:p>
        </w:tc>
      </w:tr>
      <w:tr w:rsidR="00654A4F">
        <w:trPr>
          <w:trHeight w:val="167"/>
          <w:jc w:val="center"/>
        </w:trPr>
        <w:tc>
          <w:tcPr>
            <w:tcW w:w="689" w:type="dxa"/>
            <w:tcBorders>
              <w:top w:val="single" w:sz="4" w:space="0" w:color="auto"/>
              <w:left w:val="single" w:sz="18" w:space="0" w:color="auto"/>
              <w:bottom w:val="single" w:sz="18" w:space="0" w:color="auto"/>
              <w:right w:val="single" w:sz="8" w:space="0" w:color="auto"/>
            </w:tcBorders>
            <w:vAlign w:val="center"/>
          </w:tcPr>
          <w:p w:rsidR="00654A4F" w:rsidRDefault="00654A4F">
            <w:pPr>
              <w:numPr>
                <w:ilvl w:val="0"/>
                <w:numId w:val="7"/>
              </w:numPr>
              <w:snapToGrid w:val="0"/>
              <w:spacing w:after="200"/>
              <w:ind w:left="0" w:firstLine="0"/>
              <w:jc w:val="center"/>
              <w:rPr>
                <w:rFonts w:ascii="宋体" w:hAnsi="宋体"/>
                <w:color w:val="000000" w:themeColor="text1"/>
                <w:sz w:val="24"/>
              </w:rPr>
            </w:pPr>
          </w:p>
        </w:tc>
        <w:tc>
          <w:tcPr>
            <w:tcW w:w="8623" w:type="dxa"/>
            <w:gridSpan w:val="2"/>
            <w:tcBorders>
              <w:top w:val="single" w:sz="4" w:space="0" w:color="auto"/>
              <w:left w:val="single" w:sz="8" w:space="0" w:color="auto"/>
              <w:bottom w:val="single" w:sz="18" w:space="0" w:color="auto"/>
              <w:right w:val="single" w:sz="18" w:space="0" w:color="auto"/>
            </w:tcBorders>
            <w:vAlign w:val="center"/>
          </w:tcPr>
          <w:p w:rsidR="00654A4F" w:rsidRDefault="00120747">
            <w:pPr>
              <w:tabs>
                <w:tab w:val="left" w:pos="7665"/>
              </w:tabs>
              <w:snapToGrid w:val="0"/>
              <w:rPr>
                <w:rFonts w:ascii="宋体" w:hAnsi="宋体"/>
                <w:color w:val="000000" w:themeColor="text1"/>
                <w:sz w:val="24"/>
              </w:rPr>
            </w:pPr>
            <w:r>
              <w:rPr>
                <w:rFonts w:ascii="宋体" w:hAnsi="宋体" w:hint="eastAsia"/>
                <w:color w:val="000000" w:themeColor="text1"/>
                <w:sz w:val="24"/>
              </w:rPr>
              <w:t>采购人可以要求参加政府采购的供应商提供有关资质证明文件和业绩情况，并根据《中华人民共和国政府采购法》规定的供应商条件和采购项目对供应商的特定要求，对供应商的资格进行审查。</w:t>
            </w:r>
          </w:p>
        </w:tc>
      </w:tr>
    </w:tbl>
    <w:p w:rsidR="00654A4F" w:rsidRDefault="00120747">
      <w:pPr>
        <w:pStyle w:val="2"/>
        <w:numPr>
          <w:ilvl w:val="1"/>
          <w:numId w:val="4"/>
        </w:numPr>
        <w:spacing w:before="0" w:after="0" w:line="240" w:lineRule="auto"/>
        <w:ind w:left="2269" w:hanging="2127"/>
        <w:rPr>
          <w:color w:val="000000" w:themeColor="text1"/>
        </w:rPr>
      </w:pPr>
      <w:bookmarkStart w:id="35" w:name="_Toc30390"/>
      <w:bookmarkStart w:id="36" w:name="_Toc10565"/>
      <w:bookmarkStart w:id="37" w:name="_Toc29824"/>
      <w:bookmarkStart w:id="38" w:name="_Toc22447"/>
      <w:bookmarkStart w:id="39" w:name="_Toc65573687"/>
      <w:r>
        <w:rPr>
          <w:rFonts w:hint="eastAsia"/>
          <w:color w:val="000000" w:themeColor="text1"/>
        </w:rPr>
        <w:lastRenderedPageBreak/>
        <w:t>总则</w:t>
      </w:r>
      <w:bookmarkEnd w:id="35"/>
      <w:bookmarkEnd w:id="36"/>
      <w:bookmarkEnd w:id="37"/>
      <w:bookmarkEnd w:id="38"/>
      <w:bookmarkEnd w:id="39"/>
    </w:p>
    <w:p w:rsidR="00654A4F" w:rsidRDefault="00120747">
      <w:pPr>
        <w:pStyle w:val="3"/>
        <w:numPr>
          <w:ilvl w:val="2"/>
          <w:numId w:val="4"/>
        </w:numPr>
        <w:spacing w:after="200" w:line="240" w:lineRule="auto"/>
        <w:ind w:leftChars="-67" w:left="-141" w:firstLine="0"/>
        <w:rPr>
          <w:color w:val="000000" w:themeColor="text1"/>
        </w:rPr>
      </w:pPr>
      <w:r>
        <w:rPr>
          <w:rFonts w:hint="eastAsia"/>
          <w:color w:val="000000" w:themeColor="text1"/>
        </w:rPr>
        <w:t>适用范围</w:t>
      </w:r>
    </w:p>
    <w:p w:rsidR="00654A4F" w:rsidRDefault="00120747">
      <w:pPr>
        <w:numPr>
          <w:ilvl w:val="0"/>
          <w:numId w:val="8"/>
        </w:numPr>
        <w:tabs>
          <w:tab w:val="left" w:pos="1134"/>
        </w:tabs>
        <w:spacing w:after="200"/>
        <w:ind w:left="0" w:firstLineChars="202" w:firstLine="485"/>
        <w:rPr>
          <w:rFonts w:ascii="宋体" w:hAnsi="宋体"/>
          <w:color w:val="000000" w:themeColor="text1"/>
          <w:sz w:val="24"/>
          <w:szCs w:val="24"/>
        </w:rPr>
      </w:pPr>
      <w:r>
        <w:rPr>
          <w:rFonts w:ascii="宋体" w:hAnsi="宋体" w:hint="eastAsia"/>
          <w:color w:val="000000" w:themeColor="text1"/>
          <w:sz w:val="24"/>
          <w:szCs w:val="24"/>
        </w:rPr>
        <w:t>本招标文件仅适用于本次公开招标采购项目。</w:t>
      </w:r>
    </w:p>
    <w:p w:rsidR="00654A4F" w:rsidRDefault="00120747">
      <w:pPr>
        <w:numPr>
          <w:ilvl w:val="0"/>
          <w:numId w:val="8"/>
        </w:numPr>
        <w:tabs>
          <w:tab w:val="left" w:pos="1134"/>
        </w:tabs>
        <w:spacing w:after="200"/>
        <w:ind w:left="0" w:firstLineChars="202" w:firstLine="485"/>
        <w:rPr>
          <w:rFonts w:ascii="宋体" w:hAnsi="宋体"/>
          <w:color w:val="000000" w:themeColor="text1"/>
          <w:sz w:val="24"/>
          <w:szCs w:val="24"/>
        </w:rPr>
      </w:pPr>
      <w:r>
        <w:rPr>
          <w:rFonts w:ascii="宋体" w:hAnsi="宋体" w:hint="eastAsia"/>
          <w:color w:val="000000" w:themeColor="text1"/>
          <w:sz w:val="24"/>
          <w:szCs w:val="24"/>
        </w:rPr>
        <w:t>本招标文件的最终解释权由采购人或成都市金牛区政府采购和机关服务中心享有。对招标文件中供应商参加本次政府采购活动应当具备的条件，招标项目服务、商务及其他要求，评标细则及标准由采购人负责解释。除上述招标文件内容，其他内容由成都市金牛区政府采购和机关服务中心负责解释。</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t>有关定义</w:t>
      </w:r>
    </w:p>
    <w:p w:rsidR="00654A4F" w:rsidRDefault="00120747">
      <w:pPr>
        <w:numPr>
          <w:ilvl w:val="0"/>
          <w:numId w:val="9"/>
        </w:numPr>
        <w:tabs>
          <w:tab w:val="left" w:pos="1134"/>
        </w:tabs>
        <w:spacing w:after="200"/>
        <w:ind w:left="0" w:firstLine="567"/>
        <w:jc w:val="left"/>
        <w:rPr>
          <w:rFonts w:ascii="宋体" w:hAnsi="宋体"/>
          <w:color w:val="000000" w:themeColor="text1"/>
          <w:sz w:val="24"/>
          <w:szCs w:val="24"/>
        </w:rPr>
      </w:pPr>
      <w:r>
        <w:rPr>
          <w:rFonts w:ascii="宋体" w:hAnsi="宋体" w:hint="eastAsia"/>
          <w:color w:val="000000" w:themeColor="text1"/>
          <w:sz w:val="24"/>
          <w:szCs w:val="24"/>
        </w:rPr>
        <w:t>“采购人”和“甲方”系指依法进行政府采购的成都市金牛区级机关、事业单位、团体组织。本次招标的采购人是</w:t>
      </w:r>
      <w:r>
        <w:rPr>
          <w:rFonts w:asciiTheme="minorEastAsia" w:eastAsiaTheme="minorEastAsia" w:hAnsiTheme="minorEastAsia" w:hint="eastAsia"/>
          <w:b/>
          <w:color w:val="000000" w:themeColor="text1"/>
          <w:kern w:val="0"/>
          <w:sz w:val="24"/>
          <w:szCs w:val="24"/>
        </w:rPr>
        <w:t>成都市金牛区审计局</w:t>
      </w:r>
      <w:r>
        <w:rPr>
          <w:rFonts w:ascii="宋体" w:hAnsi="宋体" w:hint="eastAsia"/>
          <w:color w:val="000000" w:themeColor="text1"/>
          <w:sz w:val="24"/>
          <w:szCs w:val="24"/>
        </w:rPr>
        <w:t>。</w:t>
      </w:r>
    </w:p>
    <w:p w:rsidR="00654A4F" w:rsidRDefault="00120747">
      <w:pPr>
        <w:numPr>
          <w:ilvl w:val="0"/>
          <w:numId w:val="9"/>
        </w:numPr>
        <w:tabs>
          <w:tab w:val="left" w:pos="1134"/>
        </w:tabs>
        <w:spacing w:after="200"/>
        <w:ind w:left="0" w:firstLine="567"/>
        <w:jc w:val="left"/>
        <w:rPr>
          <w:rFonts w:ascii="宋体" w:hAnsi="宋体"/>
          <w:color w:val="000000" w:themeColor="text1"/>
          <w:sz w:val="24"/>
          <w:szCs w:val="24"/>
        </w:rPr>
      </w:pPr>
      <w:r>
        <w:rPr>
          <w:rFonts w:ascii="宋体" w:hAnsi="宋体" w:hint="eastAsia"/>
          <w:color w:val="000000" w:themeColor="text1"/>
          <w:sz w:val="24"/>
          <w:szCs w:val="24"/>
        </w:rPr>
        <w:t>“投标人”系指在系统中成功提交《采购文件获取登记表》拟参加投标和向采购人提供货物及服务的供应商。</w:t>
      </w:r>
    </w:p>
    <w:p w:rsidR="00654A4F" w:rsidRDefault="00120747">
      <w:pPr>
        <w:numPr>
          <w:ilvl w:val="0"/>
          <w:numId w:val="9"/>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本招标文件各部分规定的期间以时、日、月、年计算。期间开始的时和日，不计算在期间内，而从次日开始计算。期间届满的最后一天是节假日的，以节假日后的第一日为期间届满的日期。</w:t>
      </w:r>
    </w:p>
    <w:p w:rsidR="00654A4F" w:rsidRDefault="00120747">
      <w:pPr>
        <w:numPr>
          <w:ilvl w:val="0"/>
          <w:numId w:val="9"/>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本招标文件各部分规定的“以上”、“以下”、“内”、“以内”，包括本数；所称的“不足”，不包括本数。</w:t>
      </w:r>
    </w:p>
    <w:p w:rsidR="00654A4F" w:rsidRDefault="00120747">
      <w:pPr>
        <w:numPr>
          <w:ilvl w:val="0"/>
          <w:numId w:val="9"/>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重大违法记录是指供应商因违法经营受到刑事处罚或者责令停产停业、吊销许可证或者执照、较大数额罚款等行政处罚。 </w:t>
      </w:r>
    </w:p>
    <w:p w:rsidR="00654A4F" w:rsidRDefault="00120747">
      <w:pPr>
        <w:pStyle w:val="3"/>
        <w:numPr>
          <w:ilvl w:val="2"/>
          <w:numId w:val="4"/>
        </w:numPr>
        <w:spacing w:after="200" w:line="240" w:lineRule="auto"/>
        <w:ind w:left="851"/>
        <w:rPr>
          <w:color w:val="000000" w:themeColor="text1"/>
          <w:sz w:val="24"/>
          <w:szCs w:val="24"/>
        </w:rPr>
      </w:pPr>
      <w:bookmarkStart w:id="40" w:name="_Toc183682344"/>
      <w:bookmarkStart w:id="41" w:name="_Toc217446036"/>
      <w:bookmarkStart w:id="42" w:name="_Toc183582207"/>
      <w:bookmarkStart w:id="43" w:name="_Toc217390843"/>
      <w:r>
        <w:rPr>
          <w:rFonts w:hint="eastAsia"/>
          <w:color w:val="000000" w:themeColor="text1"/>
          <w:sz w:val="24"/>
          <w:szCs w:val="24"/>
        </w:rPr>
        <w:t>合格的投标人</w:t>
      </w:r>
      <w:bookmarkEnd w:id="40"/>
      <w:bookmarkEnd w:id="41"/>
      <w:bookmarkEnd w:id="42"/>
      <w:bookmarkEnd w:id="43"/>
    </w:p>
    <w:p w:rsidR="00654A4F" w:rsidRDefault="00120747">
      <w:pPr>
        <w:tabs>
          <w:tab w:val="left" w:pos="7665"/>
        </w:tabs>
        <w:ind w:firstLineChars="202" w:firstLine="485"/>
        <w:rPr>
          <w:rFonts w:ascii="宋体" w:hAnsi="宋体"/>
          <w:color w:val="000000" w:themeColor="text1"/>
          <w:sz w:val="24"/>
          <w:szCs w:val="24"/>
        </w:rPr>
      </w:pPr>
      <w:r>
        <w:rPr>
          <w:rFonts w:ascii="宋体" w:hAnsi="宋体" w:hint="eastAsia"/>
          <w:color w:val="000000" w:themeColor="text1"/>
          <w:sz w:val="24"/>
          <w:szCs w:val="24"/>
        </w:rPr>
        <w:t>合格的投标人应具备以下条件：</w:t>
      </w:r>
    </w:p>
    <w:p w:rsidR="00654A4F" w:rsidRDefault="00120747">
      <w:pPr>
        <w:numPr>
          <w:ilvl w:val="0"/>
          <w:numId w:val="10"/>
        </w:numPr>
        <w:tabs>
          <w:tab w:val="left" w:pos="1134"/>
        </w:tabs>
        <w:spacing w:after="200"/>
        <w:rPr>
          <w:rFonts w:ascii="宋体" w:hAnsi="宋体"/>
          <w:color w:val="000000" w:themeColor="text1"/>
          <w:sz w:val="24"/>
          <w:szCs w:val="24"/>
        </w:rPr>
      </w:pPr>
      <w:r>
        <w:rPr>
          <w:rFonts w:ascii="宋体" w:hAnsi="宋体" w:hint="eastAsia"/>
          <w:color w:val="000000" w:themeColor="text1"/>
          <w:sz w:val="24"/>
          <w:szCs w:val="24"/>
        </w:rPr>
        <w:t>本招标文件“投标邀请”第五条规定的条件；</w:t>
      </w:r>
    </w:p>
    <w:p w:rsidR="00654A4F" w:rsidRDefault="00120747">
      <w:pPr>
        <w:numPr>
          <w:ilvl w:val="0"/>
          <w:numId w:val="10"/>
        </w:numPr>
        <w:tabs>
          <w:tab w:val="left" w:pos="1134"/>
        </w:tabs>
        <w:spacing w:after="200"/>
        <w:ind w:left="0" w:firstLine="568"/>
        <w:rPr>
          <w:rFonts w:ascii="宋体" w:hAnsi="宋体"/>
          <w:color w:val="000000" w:themeColor="text1"/>
          <w:sz w:val="24"/>
          <w:szCs w:val="24"/>
        </w:rPr>
      </w:pPr>
      <w:r>
        <w:rPr>
          <w:rFonts w:ascii="宋体" w:hAnsi="宋体" w:hint="eastAsia"/>
          <w:color w:val="000000" w:themeColor="text1"/>
          <w:sz w:val="24"/>
          <w:szCs w:val="24"/>
        </w:rPr>
        <w:t>按照招标文件“投标邀请”中第六、七、八条规定获取了招标文件。</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lastRenderedPageBreak/>
        <w:t>投标费用</w:t>
      </w:r>
    </w:p>
    <w:p w:rsidR="00654A4F" w:rsidRDefault="00120747">
      <w:pPr>
        <w:ind w:firstLineChars="236" w:firstLine="566"/>
        <w:rPr>
          <w:rFonts w:ascii="宋体" w:hAnsi="宋体"/>
          <w:color w:val="000000" w:themeColor="text1"/>
          <w:sz w:val="24"/>
          <w:szCs w:val="24"/>
        </w:rPr>
      </w:pPr>
      <w:r>
        <w:rPr>
          <w:rFonts w:ascii="宋体" w:hAnsi="宋体" w:hint="eastAsia"/>
          <w:color w:val="000000" w:themeColor="text1"/>
          <w:sz w:val="24"/>
          <w:szCs w:val="24"/>
        </w:rPr>
        <w:t>投标人应自行承担参加投标的全部费用。</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t>充分、公平竞争保障措施</w:t>
      </w:r>
    </w:p>
    <w:p w:rsidR="00654A4F" w:rsidRDefault="00120747">
      <w:pPr>
        <w:pStyle w:val="15"/>
        <w:tabs>
          <w:tab w:val="left" w:pos="851"/>
        </w:tabs>
        <w:spacing w:before="156" w:line="240" w:lineRule="auto"/>
        <w:ind w:firstLineChars="200" w:firstLine="480"/>
        <w:rPr>
          <w:rFonts w:hAnsi="宋体"/>
          <w:color w:val="000000" w:themeColor="text1"/>
          <w:sz w:val="24"/>
          <w:szCs w:val="24"/>
        </w:rPr>
      </w:pPr>
      <w:r>
        <w:rPr>
          <w:rFonts w:hAnsi="宋体" w:hint="eastAsia"/>
          <w:color w:val="000000" w:themeColor="text1"/>
          <w:sz w:val="24"/>
          <w:szCs w:val="24"/>
        </w:rPr>
        <w:t>一、单位负责人为同一人或者存在直接控股、管理关系的不同供应商，不得参加同一项目的投标。</w:t>
      </w:r>
    </w:p>
    <w:p w:rsidR="00654A4F" w:rsidRDefault="00120747">
      <w:pPr>
        <w:pStyle w:val="15"/>
        <w:tabs>
          <w:tab w:val="left" w:pos="851"/>
        </w:tabs>
        <w:spacing w:before="156" w:line="240" w:lineRule="auto"/>
        <w:ind w:leftChars="-68" w:left="-143" w:firstLineChars="250" w:firstLine="600"/>
        <w:rPr>
          <w:rFonts w:hAnsi="宋体"/>
          <w:b/>
          <w:color w:val="000000" w:themeColor="text1"/>
          <w:sz w:val="24"/>
          <w:szCs w:val="24"/>
        </w:rPr>
      </w:pPr>
      <w:r>
        <w:rPr>
          <w:rFonts w:hAnsi="宋体" w:hint="eastAsia"/>
          <w:color w:val="000000" w:themeColor="text1"/>
          <w:sz w:val="24"/>
          <w:szCs w:val="24"/>
        </w:rPr>
        <w:t>二、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Ansi="宋体" w:hint="eastAsia"/>
          <w:b/>
          <w:color w:val="000000" w:themeColor="text1"/>
          <w:sz w:val="24"/>
          <w:szCs w:val="24"/>
        </w:rPr>
        <w:t>（说明：无供应商为本项目提供整体设计、规范编制或者项目管理、监理、检测等服务）</w:t>
      </w:r>
    </w:p>
    <w:p w:rsidR="00654A4F" w:rsidRDefault="00120747">
      <w:pPr>
        <w:pStyle w:val="2"/>
        <w:numPr>
          <w:ilvl w:val="1"/>
          <w:numId w:val="4"/>
        </w:numPr>
        <w:spacing w:before="0" w:after="0" w:line="240" w:lineRule="auto"/>
        <w:ind w:left="2269" w:hanging="2127"/>
        <w:rPr>
          <w:color w:val="000000" w:themeColor="text1"/>
          <w:sz w:val="24"/>
          <w:szCs w:val="24"/>
        </w:rPr>
      </w:pPr>
      <w:bookmarkStart w:id="44" w:name="_Toc12455"/>
      <w:bookmarkStart w:id="45" w:name="_Toc32420"/>
      <w:bookmarkStart w:id="46" w:name="_Toc2675"/>
      <w:bookmarkStart w:id="47" w:name="_Toc14139"/>
      <w:bookmarkStart w:id="48" w:name="_Toc65573688"/>
      <w:r>
        <w:rPr>
          <w:rFonts w:hint="eastAsia"/>
          <w:color w:val="000000" w:themeColor="text1"/>
          <w:sz w:val="24"/>
          <w:szCs w:val="24"/>
        </w:rPr>
        <w:t>招标文件</w:t>
      </w:r>
      <w:bookmarkEnd w:id="44"/>
      <w:bookmarkEnd w:id="45"/>
      <w:bookmarkEnd w:id="46"/>
      <w:bookmarkEnd w:id="47"/>
      <w:bookmarkEnd w:id="48"/>
    </w:p>
    <w:p w:rsidR="00654A4F" w:rsidRDefault="00120747">
      <w:pPr>
        <w:pStyle w:val="3"/>
        <w:numPr>
          <w:ilvl w:val="2"/>
          <w:numId w:val="4"/>
        </w:numPr>
        <w:spacing w:after="200" w:line="240" w:lineRule="auto"/>
        <w:ind w:left="0" w:firstLine="0"/>
        <w:rPr>
          <w:color w:val="000000" w:themeColor="text1"/>
          <w:sz w:val="24"/>
          <w:szCs w:val="24"/>
        </w:rPr>
      </w:pPr>
      <w:bookmarkStart w:id="49" w:name="_Toc183682347"/>
      <w:bookmarkStart w:id="50" w:name="_Toc183582210"/>
      <w:bookmarkStart w:id="51" w:name="_Toc217446039"/>
      <w:r>
        <w:rPr>
          <w:rFonts w:hint="eastAsia"/>
          <w:color w:val="000000" w:themeColor="text1"/>
          <w:sz w:val="24"/>
          <w:szCs w:val="24"/>
        </w:rPr>
        <w:t>招标文件的构成</w:t>
      </w:r>
      <w:bookmarkEnd w:id="49"/>
      <w:bookmarkEnd w:id="50"/>
      <w:bookmarkEnd w:id="51"/>
    </w:p>
    <w:p w:rsidR="00654A4F" w:rsidRDefault="00120747">
      <w:pPr>
        <w:numPr>
          <w:ilvl w:val="0"/>
          <w:numId w:val="11"/>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招标文件是供应商准备投标文件和参加投标的依据，同时也是评标的重要依据。招标文件用以阐明招标项目所需的资质、服务及报价等要求、招标投标程序、有关规定和注意事项以及合同主要条款等。本招标文件包括以下内容：</w:t>
      </w:r>
    </w:p>
    <w:p w:rsidR="00654A4F" w:rsidRDefault="00120747">
      <w:pPr>
        <w:numPr>
          <w:ilvl w:val="1"/>
          <w:numId w:val="12"/>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投标邀请；</w:t>
      </w:r>
    </w:p>
    <w:p w:rsidR="00654A4F" w:rsidRDefault="00120747">
      <w:pPr>
        <w:numPr>
          <w:ilvl w:val="1"/>
          <w:numId w:val="12"/>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投标人须知；</w:t>
      </w:r>
    </w:p>
    <w:p w:rsidR="00654A4F" w:rsidRDefault="00120747">
      <w:pPr>
        <w:numPr>
          <w:ilvl w:val="1"/>
          <w:numId w:val="12"/>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投标文件格式；</w:t>
      </w:r>
    </w:p>
    <w:p w:rsidR="00654A4F" w:rsidRDefault="00120747">
      <w:pPr>
        <w:numPr>
          <w:ilvl w:val="1"/>
          <w:numId w:val="12"/>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招标项目服务、商务及其他要求；</w:t>
      </w:r>
    </w:p>
    <w:p w:rsidR="00654A4F" w:rsidRDefault="00120747">
      <w:pPr>
        <w:numPr>
          <w:ilvl w:val="1"/>
          <w:numId w:val="12"/>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资格性审查；</w:t>
      </w:r>
    </w:p>
    <w:p w:rsidR="00654A4F" w:rsidRDefault="00120747">
      <w:pPr>
        <w:numPr>
          <w:ilvl w:val="1"/>
          <w:numId w:val="12"/>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评标办法；</w:t>
      </w:r>
    </w:p>
    <w:p w:rsidR="00654A4F" w:rsidRDefault="00120747">
      <w:pPr>
        <w:numPr>
          <w:ilvl w:val="1"/>
          <w:numId w:val="12"/>
        </w:numPr>
        <w:tabs>
          <w:tab w:val="left" w:pos="1134"/>
        </w:tabs>
        <w:spacing w:after="200"/>
        <w:ind w:left="567" w:firstLine="0"/>
        <w:rPr>
          <w:rFonts w:ascii="宋体" w:hAnsi="宋体"/>
          <w:color w:val="000000" w:themeColor="text1"/>
          <w:sz w:val="24"/>
          <w:szCs w:val="24"/>
        </w:rPr>
      </w:pPr>
      <w:r>
        <w:rPr>
          <w:rFonts w:ascii="宋体" w:hAnsi="宋体" w:hint="eastAsia"/>
          <w:color w:val="000000" w:themeColor="text1"/>
          <w:sz w:val="24"/>
          <w:szCs w:val="24"/>
        </w:rPr>
        <w:t>拟签订合同文本。</w:t>
      </w:r>
    </w:p>
    <w:p w:rsidR="00654A4F" w:rsidRDefault="00120747">
      <w:pPr>
        <w:numPr>
          <w:ilvl w:val="0"/>
          <w:numId w:val="11"/>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投标人应认真阅读和充分理解招标文件中所有的事项、格式条款和规范要求。投标人没有对招标文件全面做出实质性响应所产生的风险由投标人承担。</w:t>
      </w:r>
    </w:p>
    <w:p w:rsidR="00654A4F" w:rsidRDefault="00120747">
      <w:pPr>
        <w:pStyle w:val="3"/>
        <w:numPr>
          <w:ilvl w:val="2"/>
          <w:numId w:val="4"/>
        </w:numPr>
        <w:spacing w:after="200" w:line="240" w:lineRule="auto"/>
        <w:ind w:left="0" w:firstLine="0"/>
        <w:rPr>
          <w:color w:val="000000" w:themeColor="text1"/>
          <w:sz w:val="24"/>
          <w:szCs w:val="24"/>
        </w:rPr>
      </w:pPr>
      <w:bookmarkStart w:id="52" w:name="_Toc183582211"/>
      <w:bookmarkStart w:id="53" w:name="_Toc183682348"/>
      <w:bookmarkStart w:id="54" w:name="_Toc217446040"/>
      <w:r>
        <w:rPr>
          <w:rFonts w:hint="eastAsia"/>
          <w:color w:val="000000" w:themeColor="text1"/>
          <w:sz w:val="24"/>
          <w:szCs w:val="24"/>
        </w:rPr>
        <w:t>招标文件的澄清</w:t>
      </w:r>
      <w:bookmarkEnd w:id="52"/>
      <w:bookmarkEnd w:id="53"/>
      <w:r>
        <w:rPr>
          <w:rFonts w:hint="eastAsia"/>
          <w:color w:val="000000" w:themeColor="text1"/>
          <w:sz w:val="24"/>
          <w:szCs w:val="24"/>
        </w:rPr>
        <w:t>和修改</w:t>
      </w:r>
      <w:bookmarkStart w:id="55" w:name="_Toc89075876"/>
      <w:bookmarkStart w:id="56" w:name="_Toc31441"/>
      <w:bookmarkStart w:id="57" w:name="_Toc77400780"/>
      <w:bookmarkStart w:id="58" w:name="_Toc183582214"/>
      <w:bookmarkStart w:id="59" w:name="_Toc27307"/>
      <w:bookmarkStart w:id="60" w:name="_Toc19128"/>
      <w:bookmarkStart w:id="61" w:name="_Toc6071"/>
      <w:bookmarkStart w:id="62" w:name="_Toc217446042"/>
      <w:bookmarkStart w:id="63" w:name="_Toc183682351"/>
      <w:bookmarkStart w:id="64" w:name="_Toc65573689"/>
      <w:bookmarkEnd w:id="54"/>
    </w:p>
    <w:p w:rsidR="00654A4F" w:rsidRDefault="00120747">
      <w:pPr>
        <w:numPr>
          <w:ilvl w:val="0"/>
          <w:numId w:val="13"/>
        </w:numPr>
        <w:tabs>
          <w:tab w:val="left" w:pos="142"/>
          <w:tab w:val="left" w:pos="1134"/>
        </w:tabs>
        <w:spacing w:after="200" w:line="360" w:lineRule="auto"/>
        <w:ind w:left="0" w:firstLine="560"/>
        <w:rPr>
          <w:rFonts w:ascii="宋体" w:hAnsi="宋体"/>
          <w:color w:val="000000" w:themeColor="text1"/>
          <w:sz w:val="24"/>
          <w:szCs w:val="24"/>
        </w:rPr>
      </w:pPr>
      <w:r>
        <w:rPr>
          <w:rFonts w:ascii="宋体" w:hAnsi="宋体" w:hint="eastAsia"/>
          <w:color w:val="000000" w:themeColor="text1"/>
          <w:sz w:val="24"/>
          <w:szCs w:val="24"/>
        </w:rPr>
        <w:t>在投标截止时间前，采购人或者</w:t>
      </w:r>
      <w:r>
        <w:rPr>
          <w:rFonts w:cs="Arial" w:hint="eastAsia"/>
          <w:color w:val="000000" w:themeColor="text1"/>
          <w:sz w:val="24"/>
          <w:szCs w:val="24"/>
        </w:rPr>
        <w:t>成都市金牛区政府采购和机关服务中心</w:t>
      </w:r>
      <w:r>
        <w:rPr>
          <w:rFonts w:ascii="宋体" w:hAnsi="宋体" w:hint="eastAsia"/>
          <w:color w:val="000000" w:themeColor="text1"/>
          <w:sz w:val="24"/>
          <w:szCs w:val="24"/>
        </w:rPr>
        <w:t>可以对已发出的招标文件进行必要的澄清或者修改。</w:t>
      </w:r>
    </w:p>
    <w:p w:rsidR="00654A4F" w:rsidRDefault="00120747">
      <w:pPr>
        <w:numPr>
          <w:ilvl w:val="0"/>
          <w:numId w:val="13"/>
        </w:numPr>
        <w:spacing w:after="200" w:line="360" w:lineRule="auto"/>
        <w:ind w:left="0" w:firstLine="567"/>
        <w:rPr>
          <w:rFonts w:ascii="宋体" w:hAnsi="宋体"/>
          <w:color w:val="000000" w:themeColor="text1"/>
          <w:sz w:val="24"/>
          <w:szCs w:val="24"/>
        </w:rPr>
      </w:pPr>
      <w:r>
        <w:rPr>
          <w:rFonts w:ascii="宋体" w:hAnsi="宋体" w:hint="eastAsia"/>
          <w:color w:val="000000" w:themeColor="text1"/>
          <w:sz w:val="24"/>
          <w:szCs w:val="24"/>
        </w:rPr>
        <w:t>澄清或者修改的内容，成都市金牛区政府采购和机关服务中心将在</w:t>
      </w:r>
      <w:r>
        <w:rPr>
          <w:rFonts w:ascii="宋体" w:hAnsi="宋体" w:hint="eastAsia"/>
          <w:color w:val="000000" w:themeColor="text1"/>
          <w:sz w:val="24"/>
          <w:szCs w:val="24"/>
        </w:rPr>
        <w:lastRenderedPageBreak/>
        <w:t>“四川政府采购网”和“成都市公共资源交易服务中心”网站上发布澄清公告，同时通过政府采购云平台将澄清或者修改的内容告知所有在系统中成功获取招标文件的潜在投标人（投标人通过账号或CA证书登录云平台查看）。</w:t>
      </w:r>
    </w:p>
    <w:p w:rsidR="00654A4F" w:rsidRDefault="00120747">
      <w:pPr>
        <w:numPr>
          <w:ilvl w:val="0"/>
          <w:numId w:val="13"/>
        </w:numPr>
        <w:tabs>
          <w:tab w:val="left" w:pos="142"/>
          <w:tab w:val="left" w:pos="1134"/>
        </w:tabs>
        <w:spacing w:after="200" w:line="360" w:lineRule="auto"/>
        <w:ind w:left="0" w:firstLine="560"/>
        <w:rPr>
          <w:rFonts w:ascii="宋体" w:hAnsi="宋体"/>
          <w:color w:val="000000" w:themeColor="text1"/>
          <w:sz w:val="24"/>
          <w:szCs w:val="24"/>
        </w:rPr>
      </w:pPr>
      <w:r>
        <w:rPr>
          <w:rFonts w:ascii="宋体" w:hAnsi="宋体" w:hint="eastAsia"/>
          <w:color w:val="000000" w:themeColor="text1"/>
          <w:sz w:val="24"/>
          <w:szCs w:val="24"/>
        </w:rPr>
        <w:t>澄清或者修改的内容可能影响投标文件编制的，成都市金牛区政府采购和机关服务中心应当在投标截止时间至少15日前，通过政府采购云平台通知所有获取招标文件的潜在投标人；不足15日的，采购人或成都市金牛区政府采购和机关服务中心应当顺延提交投标文件的截止时间。</w:t>
      </w:r>
    </w:p>
    <w:p w:rsidR="00654A4F" w:rsidRDefault="00120747">
      <w:pPr>
        <w:pStyle w:val="2"/>
        <w:numPr>
          <w:ilvl w:val="1"/>
          <w:numId w:val="4"/>
        </w:numPr>
        <w:spacing w:before="0" w:after="0" w:line="240" w:lineRule="auto"/>
        <w:ind w:left="2269" w:hanging="2127"/>
        <w:rPr>
          <w:color w:val="000000" w:themeColor="text1"/>
          <w:sz w:val="24"/>
          <w:szCs w:val="24"/>
        </w:rPr>
      </w:pPr>
      <w:r>
        <w:rPr>
          <w:rFonts w:hint="eastAsia"/>
          <w:color w:val="000000" w:themeColor="text1"/>
          <w:sz w:val="24"/>
          <w:szCs w:val="24"/>
        </w:rPr>
        <w:t>投标文件</w:t>
      </w:r>
      <w:bookmarkEnd w:id="55"/>
      <w:bookmarkEnd w:id="56"/>
      <w:bookmarkEnd w:id="57"/>
      <w:bookmarkEnd w:id="58"/>
      <w:bookmarkEnd w:id="59"/>
      <w:bookmarkEnd w:id="60"/>
      <w:bookmarkEnd w:id="61"/>
      <w:bookmarkEnd w:id="62"/>
      <w:bookmarkEnd w:id="63"/>
      <w:bookmarkEnd w:id="64"/>
    </w:p>
    <w:p w:rsidR="00654A4F" w:rsidRDefault="00120747">
      <w:pPr>
        <w:pStyle w:val="3"/>
        <w:numPr>
          <w:ilvl w:val="2"/>
          <w:numId w:val="4"/>
        </w:numPr>
        <w:spacing w:after="200" w:line="240" w:lineRule="auto"/>
        <w:ind w:left="0" w:firstLine="0"/>
        <w:rPr>
          <w:color w:val="000000" w:themeColor="text1"/>
          <w:sz w:val="24"/>
          <w:szCs w:val="24"/>
        </w:rPr>
      </w:pPr>
      <w:bookmarkStart w:id="65" w:name="_Toc217446043"/>
      <w:bookmarkStart w:id="66" w:name="_Toc183682352"/>
      <w:bookmarkStart w:id="67" w:name="_Toc183582215"/>
      <w:r>
        <w:rPr>
          <w:rFonts w:hint="eastAsia"/>
          <w:color w:val="000000" w:themeColor="text1"/>
          <w:sz w:val="24"/>
          <w:szCs w:val="24"/>
        </w:rPr>
        <w:t>投标文件的语言</w:t>
      </w:r>
      <w:bookmarkEnd w:id="65"/>
      <w:bookmarkEnd w:id="66"/>
      <w:bookmarkEnd w:id="67"/>
    </w:p>
    <w:p w:rsidR="00654A4F" w:rsidRDefault="00120747">
      <w:pPr>
        <w:numPr>
          <w:ilvl w:val="0"/>
          <w:numId w:val="14"/>
        </w:numPr>
        <w:tabs>
          <w:tab w:val="left" w:pos="1134"/>
        </w:tabs>
        <w:spacing w:after="200"/>
        <w:ind w:left="0" w:firstLine="560"/>
        <w:rPr>
          <w:rFonts w:ascii="宋体" w:hAnsi="宋体"/>
          <w:color w:val="000000" w:themeColor="text1"/>
          <w:sz w:val="24"/>
          <w:szCs w:val="24"/>
        </w:rPr>
      </w:pPr>
      <w:r>
        <w:rPr>
          <w:rFonts w:ascii="宋体" w:hAnsi="宋体" w:hint="eastAsia"/>
          <w:color w:val="000000" w:themeColor="text1"/>
          <w:sz w:val="24"/>
          <w:szCs w:val="24"/>
        </w:rPr>
        <w:t>投标人提交的投标文件以及投标人与采购人或成都市金牛区政府采购和机关服务中心就有关投标的所有来往书面文件均须使用中文，投标文件中所附或引用的外文资料，应翻译成中文附在相关外文资料后面。（说明：投标人的法定代表人为外籍人士的，则法定代表人的签字和护照除外）。</w:t>
      </w:r>
    </w:p>
    <w:p w:rsidR="00654A4F" w:rsidRDefault="00120747">
      <w:pPr>
        <w:numPr>
          <w:ilvl w:val="0"/>
          <w:numId w:val="14"/>
        </w:numPr>
        <w:tabs>
          <w:tab w:val="left" w:pos="1134"/>
        </w:tabs>
        <w:spacing w:after="200"/>
        <w:ind w:left="0" w:firstLine="560"/>
        <w:rPr>
          <w:rFonts w:ascii="宋体" w:hAnsi="宋体"/>
          <w:color w:val="000000" w:themeColor="text1"/>
          <w:sz w:val="24"/>
          <w:szCs w:val="24"/>
        </w:rPr>
      </w:pPr>
      <w:r>
        <w:rPr>
          <w:rFonts w:ascii="宋体" w:hAnsi="宋体" w:hint="eastAsia"/>
          <w:color w:val="000000" w:themeColor="text1"/>
          <w:sz w:val="24"/>
          <w:szCs w:val="24"/>
        </w:rPr>
        <w:t xml:space="preserve">对不同文字文本投标文件的解释发生异议的，以中文文本为准。若投标人投标文件中提供的外文资料未翻译成中文，则评标委员会可将其视为无效材料。 </w:t>
      </w:r>
    </w:p>
    <w:p w:rsidR="00654A4F" w:rsidRDefault="00120747">
      <w:pPr>
        <w:pStyle w:val="3"/>
        <w:numPr>
          <w:ilvl w:val="2"/>
          <w:numId w:val="4"/>
        </w:numPr>
        <w:spacing w:after="200" w:line="240" w:lineRule="auto"/>
        <w:ind w:left="0" w:firstLine="0"/>
        <w:rPr>
          <w:color w:val="000000" w:themeColor="text1"/>
          <w:sz w:val="24"/>
          <w:szCs w:val="24"/>
        </w:rPr>
      </w:pPr>
      <w:bookmarkStart w:id="68" w:name="_Toc183682353"/>
      <w:bookmarkStart w:id="69" w:name="_Toc183582216"/>
      <w:bookmarkStart w:id="70" w:name="_Toc217446044"/>
      <w:r>
        <w:rPr>
          <w:rFonts w:hint="eastAsia"/>
          <w:color w:val="000000" w:themeColor="text1"/>
          <w:sz w:val="24"/>
          <w:szCs w:val="24"/>
        </w:rPr>
        <w:t>计量单位</w:t>
      </w:r>
      <w:bookmarkEnd w:id="68"/>
      <w:bookmarkEnd w:id="69"/>
      <w:bookmarkEnd w:id="70"/>
    </w:p>
    <w:p w:rsidR="00654A4F" w:rsidRDefault="00120747">
      <w:pPr>
        <w:tabs>
          <w:tab w:val="left" w:pos="7665"/>
        </w:tabs>
        <w:ind w:left="13" w:firstLine="554"/>
        <w:rPr>
          <w:rFonts w:ascii="宋体" w:hAnsi="宋体"/>
          <w:color w:val="000000" w:themeColor="text1"/>
          <w:sz w:val="24"/>
          <w:szCs w:val="24"/>
        </w:rPr>
      </w:pPr>
      <w:bookmarkStart w:id="71" w:name="_Toc217446045"/>
      <w:r>
        <w:rPr>
          <w:rFonts w:ascii="宋体" w:hAnsi="宋体" w:hint="eastAsia"/>
          <w:color w:val="000000" w:themeColor="text1"/>
          <w:sz w:val="24"/>
          <w:szCs w:val="24"/>
        </w:rPr>
        <w:t>除招标文件中另有规定外，本次采购项目所有合同项下的投标均采用国家法定的计量单位。</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t>投标货币</w:t>
      </w:r>
      <w:bookmarkEnd w:id="71"/>
    </w:p>
    <w:p w:rsidR="00654A4F" w:rsidRDefault="00120747">
      <w:pPr>
        <w:tabs>
          <w:tab w:val="left" w:pos="7665"/>
        </w:tabs>
        <w:ind w:left="13" w:firstLine="554"/>
        <w:rPr>
          <w:rFonts w:ascii="宋体" w:hAnsi="宋体"/>
          <w:color w:val="000000" w:themeColor="text1"/>
          <w:sz w:val="24"/>
          <w:szCs w:val="24"/>
        </w:rPr>
      </w:pPr>
      <w:r>
        <w:rPr>
          <w:rFonts w:ascii="宋体" w:hAnsi="宋体" w:hint="eastAsia"/>
          <w:color w:val="000000" w:themeColor="text1"/>
          <w:sz w:val="24"/>
          <w:szCs w:val="24"/>
        </w:rPr>
        <w:t>本次招标项目的投标均以人民币报价。</w:t>
      </w:r>
    </w:p>
    <w:p w:rsidR="00654A4F" w:rsidRDefault="00120747">
      <w:pPr>
        <w:pStyle w:val="3"/>
        <w:numPr>
          <w:ilvl w:val="2"/>
          <w:numId w:val="4"/>
        </w:numPr>
        <w:spacing w:after="200" w:line="240" w:lineRule="auto"/>
        <w:ind w:left="0" w:firstLine="0"/>
        <w:rPr>
          <w:color w:val="000000" w:themeColor="text1"/>
          <w:sz w:val="24"/>
          <w:szCs w:val="24"/>
        </w:rPr>
      </w:pPr>
      <w:bookmarkStart w:id="72" w:name="_Toc217446046"/>
      <w:r>
        <w:rPr>
          <w:rFonts w:hint="eastAsia"/>
          <w:color w:val="000000" w:themeColor="text1"/>
          <w:sz w:val="24"/>
          <w:szCs w:val="24"/>
        </w:rPr>
        <w:t>联合体投标</w:t>
      </w:r>
      <w:bookmarkEnd w:id="72"/>
    </w:p>
    <w:p w:rsidR="00654A4F" w:rsidRDefault="00120747">
      <w:pPr>
        <w:tabs>
          <w:tab w:val="left" w:pos="1134"/>
        </w:tabs>
        <w:ind w:left="546"/>
        <w:rPr>
          <w:rFonts w:ascii="宋体" w:hAnsi="宋体"/>
          <w:color w:val="000000" w:themeColor="text1"/>
          <w:sz w:val="24"/>
          <w:szCs w:val="24"/>
        </w:rPr>
      </w:pPr>
      <w:bookmarkStart w:id="73" w:name="_Toc217446047"/>
      <w:r>
        <w:rPr>
          <w:rFonts w:ascii="宋体" w:hAnsi="宋体" w:hint="eastAsia"/>
          <w:color w:val="000000" w:themeColor="text1"/>
          <w:sz w:val="24"/>
          <w:szCs w:val="24"/>
        </w:rPr>
        <w:t>本次政府采购活动</w:t>
      </w:r>
      <w:r>
        <w:rPr>
          <w:rFonts w:ascii="宋体" w:hAnsi="宋体" w:hint="eastAsia"/>
          <w:b/>
          <w:color w:val="000000" w:themeColor="text1"/>
          <w:sz w:val="24"/>
          <w:szCs w:val="24"/>
        </w:rPr>
        <w:t>不接受</w:t>
      </w:r>
      <w:r>
        <w:rPr>
          <w:rFonts w:ascii="宋体" w:hAnsi="宋体" w:hint="eastAsia"/>
          <w:color w:val="000000" w:themeColor="text1"/>
          <w:sz w:val="24"/>
          <w:szCs w:val="24"/>
        </w:rPr>
        <w:t>联合体投标。</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t>知识产权</w:t>
      </w:r>
      <w:bookmarkEnd w:id="73"/>
    </w:p>
    <w:p w:rsidR="00654A4F" w:rsidRDefault="00120747">
      <w:pPr>
        <w:pStyle w:val="17"/>
        <w:numPr>
          <w:ilvl w:val="0"/>
          <w:numId w:val="15"/>
        </w:numPr>
        <w:tabs>
          <w:tab w:val="left" w:pos="1134"/>
        </w:tabs>
        <w:spacing w:after="200"/>
        <w:ind w:left="0" w:firstLineChars="0" w:firstLine="549"/>
        <w:rPr>
          <w:rFonts w:ascii="宋体" w:hAnsi="宋体"/>
          <w:color w:val="000000" w:themeColor="text1"/>
          <w:sz w:val="24"/>
          <w:szCs w:val="24"/>
        </w:rPr>
      </w:pPr>
      <w:bookmarkStart w:id="74" w:name="_Toc217446048"/>
      <w:bookmarkStart w:id="75" w:name="_Toc183582217"/>
      <w:bookmarkStart w:id="76" w:name="_Toc183682354"/>
      <w:r>
        <w:rPr>
          <w:rFonts w:ascii="宋体" w:hAnsi="宋体" w:hint="eastAsia"/>
          <w:color w:val="000000" w:themeColor="text1"/>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654A4F" w:rsidRDefault="00120747">
      <w:pPr>
        <w:pStyle w:val="17"/>
        <w:numPr>
          <w:ilvl w:val="0"/>
          <w:numId w:val="15"/>
        </w:numPr>
        <w:tabs>
          <w:tab w:val="left" w:pos="1134"/>
        </w:tabs>
        <w:spacing w:after="200"/>
        <w:ind w:left="0" w:firstLineChars="0" w:firstLine="549"/>
        <w:rPr>
          <w:rFonts w:ascii="宋体" w:hAnsi="宋体"/>
          <w:color w:val="000000" w:themeColor="text1"/>
          <w:sz w:val="24"/>
          <w:szCs w:val="24"/>
        </w:rPr>
      </w:pPr>
      <w:r>
        <w:rPr>
          <w:rFonts w:ascii="宋体" w:hAnsi="宋体" w:hint="eastAsia"/>
          <w:color w:val="000000" w:themeColor="text1"/>
          <w:sz w:val="24"/>
          <w:szCs w:val="24"/>
        </w:rPr>
        <w:lastRenderedPageBreak/>
        <w:t>采购人享有本项目实施过程中产生的知识成果及知识产权。</w:t>
      </w:r>
    </w:p>
    <w:p w:rsidR="00654A4F" w:rsidRDefault="00120747">
      <w:pPr>
        <w:pStyle w:val="17"/>
        <w:numPr>
          <w:ilvl w:val="0"/>
          <w:numId w:val="15"/>
        </w:numPr>
        <w:tabs>
          <w:tab w:val="left" w:pos="1134"/>
        </w:tabs>
        <w:spacing w:after="200"/>
        <w:ind w:left="0" w:firstLineChars="0" w:firstLine="549"/>
        <w:rPr>
          <w:rFonts w:ascii="宋体" w:hAnsi="宋体"/>
          <w:color w:val="000000" w:themeColor="text1"/>
          <w:sz w:val="24"/>
          <w:szCs w:val="24"/>
        </w:rPr>
      </w:pPr>
      <w:r>
        <w:rPr>
          <w:rFonts w:ascii="宋体" w:hAnsi="宋体" w:hint="eastAsia"/>
          <w:color w:val="000000" w:themeColor="text1"/>
          <w:sz w:val="24"/>
          <w:szCs w:val="24"/>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rsidR="00654A4F" w:rsidRDefault="00120747">
      <w:pPr>
        <w:pStyle w:val="17"/>
        <w:numPr>
          <w:ilvl w:val="0"/>
          <w:numId w:val="15"/>
        </w:numPr>
        <w:tabs>
          <w:tab w:val="left" w:pos="1134"/>
        </w:tabs>
        <w:spacing w:after="200"/>
        <w:ind w:left="0" w:firstLineChars="0" w:firstLine="549"/>
        <w:rPr>
          <w:rFonts w:ascii="宋体" w:hAnsi="宋体"/>
          <w:color w:val="000000" w:themeColor="text1"/>
          <w:sz w:val="24"/>
          <w:szCs w:val="24"/>
        </w:rPr>
      </w:pPr>
      <w:r>
        <w:rPr>
          <w:rFonts w:ascii="宋体" w:hAnsi="宋体" w:hint="eastAsia"/>
          <w:color w:val="000000" w:themeColor="text1"/>
          <w:sz w:val="24"/>
          <w:szCs w:val="24"/>
        </w:rPr>
        <w:t>如采用投标人所不拥有的知识产权，则在投标报价中必须包括合法获取该知识产权的相关费用。</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t>投标文件的组成</w:t>
      </w:r>
      <w:bookmarkEnd w:id="74"/>
      <w:bookmarkEnd w:id="75"/>
      <w:bookmarkEnd w:id="76"/>
    </w:p>
    <w:p w:rsidR="00654A4F" w:rsidRDefault="00120747">
      <w:pPr>
        <w:ind w:firstLineChars="196" w:firstLine="470"/>
        <w:rPr>
          <w:rFonts w:ascii="宋体" w:hAnsi="宋体"/>
          <w:color w:val="000000" w:themeColor="text1"/>
          <w:sz w:val="24"/>
          <w:szCs w:val="24"/>
        </w:rPr>
      </w:pPr>
      <w:r>
        <w:rPr>
          <w:rFonts w:ascii="宋体" w:hAnsi="宋体" w:hint="eastAsia"/>
          <w:color w:val="000000" w:themeColor="text1"/>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rsidR="00654A4F" w:rsidRDefault="00120747">
      <w:pPr>
        <w:rPr>
          <w:rFonts w:ascii="宋体" w:hAnsi="宋体"/>
          <w:b/>
          <w:color w:val="000000" w:themeColor="text1"/>
          <w:kern w:val="0"/>
          <w:sz w:val="24"/>
          <w:szCs w:val="24"/>
        </w:rPr>
      </w:pPr>
      <w:r>
        <w:rPr>
          <w:rFonts w:ascii="宋体" w:hAnsi="宋体"/>
          <w:b/>
          <w:color w:val="000000" w:themeColor="text1"/>
          <w:kern w:val="0"/>
          <w:sz w:val="24"/>
          <w:szCs w:val="24"/>
        </w:rPr>
        <w:t>2.4.6.1</w:t>
      </w:r>
      <w:r>
        <w:rPr>
          <w:rFonts w:ascii="宋体" w:hAnsi="宋体" w:hint="eastAsia"/>
          <w:b/>
          <w:color w:val="000000" w:themeColor="text1"/>
          <w:kern w:val="0"/>
          <w:sz w:val="24"/>
          <w:szCs w:val="24"/>
        </w:rPr>
        <w:t>资格性审查部分：</w:t>
      </w:r>
    </w:p>
    <w:p w:rsidR="00654A4F" w:rsidRDefault="00120747">
      <w:pPr>
        <w:numPr>
          <w:ilvl w:val="0"/>
          <w:numId w:val="16"/>
        </w:numPr>
        <w:tabs>
          <w:tab w:val="left" w:pos="993"/>
        </w:tabs>
        <w:spacing w:after="200" w:line="360" w:lineRule="auto"/>
        <w:ind w:left="0" w:firstLine="420"/>
        <w:rPr>
          <w:rFonts w:ascii="宋体" w:hAnsi="宋体"/>
          <w:b/>
          <w:bCs/>
          <w:kern w:val="0"/>
          <w:sz w:val="24"/>
          <w:szCs w:val="24"/>
        </w:rPr>
      </w:pPr>
      <w:r>
        <w:rPr>
          <w:rFonts w:ascii="宋体" w:hAnsi="宋体" w:hint="eastAsia"/>
          <w:b/>
          <w:bCs/>
          <w:kern w:val="0"/>
          <w:sz w:val="24"/>
          <w:szCs w:val="24"/>
        </w:rPr>
        <w:t>关于投标人资格申明的函；</w:t>
      </w:r>
    </w:p>
    <w:p w:rsidR="00654A4F" w:rsidRDefault="00120747">
      <w:pPr>
        <w:numPr>
          <w:ilvl w:val="0"/>
          <w:numId w:val="16"/>
        </w:numPr>
        <w:tabs>
          <w:tab w:val="left" w:pos="993"/>
        </w:tabs>
        <w:spacing w:after="200" w:line="360" w:lineRule="auto"/>
        <w:ind w:left="0" w:firstLine="420"/>
        <w:rPr>
          <w:rFonts w:ascii="宋体" w:hAnsi="宋体"/>
          <w:b/>
          <w:bCs/>
          <w:kern w:val="0"/>
          <w:sz w:val="24"/>
          <w:szCs w:val="24"/>
        </w:rPr>
      </w:pPr>
      <w:r>
        <w:rPr>
          <w:rFonts w:ascii="宋体" w:hAnsi="宋体" w:hint="eastAsia"/>
          <w:b/>
          <w:bCs/>
          <w:kern w:val="0"/>
          <w:sz w:val="24"/>
          <w:szCs w:val="24"/>
        </w:rPr>
        <w:t>声明；</w:t>
      </w:r>
    </w:p>
    <w:p w:rsidR="00654A4F" w:rsidRPr="00894820" w:rsidRDefault="00120747" w:rsidP="00894820">
      <w:pPr>
        <w:numPr>
          <w:ilvl w:val="0"/>
          <w:numId w:val="16"/>
        </w:numPr>
        <w:tabs>
          <w:tab w:val="left" w:pos="993"/>
        </w:tabs>
        <w:spacing w:after="200" w:line="360" w:lineRule="auto"/>
        <w:ind w:left="0" w:firstLine="420"/>
        <w:rPr>
          <w:rFonts w:ascii="宋体" w:hAnsi="宋体"/>
          <w:b/>
          <w:bCs/>
          <w:kern w:val="0"/>
          <w:sz w:val="24"/>
          <w:szCs w:val="24"/>
        </w:rPr>
      </w:pPr>
      <w:r w:rsidRPr="00894820">
        <w:rPr>
          <w:rFonts w:ascii="宋体" w:hAnsi="宋体" w:hint="eastAsia"/>
          <w:b/>
          <w:bCs/>
          <w:kern w:val="0"/>
          <w:sz w:val="24"/>
          <w:szCs w:val="24"/>
        </w:rPr>
        <w:t>投标人应提交的相关资格证明材料：</w:t>
      </w:r>
    </w:p>
    <w:p w:rsidR="00654A4F" w:rsidRDefault="00120747">
      <w:pPr>
        <w:numPr>
          <w:ilvl w:val="0"/>
          <w:numId w:val="17"/>
        </w:numPr>
        <w:spacing w:after="200" w:line="360" w:lineRule="auto"/>
        <w:ind w:left="0" w:firstLine="573"/>
        <w:rPr>
          <w:rFonts w:ascii="宋体" w:hAnsi="宋体"/>
          <w:b/>
          <w:bCs/>
          <w:kern w:val="0"/>
          <w:sz w:val="24"/>
          <w:szCs w:val="24"/>
        </w:rPr>
      </w:pPr>
      <w:r>
        <w:rPr>
          <w:rFonts w:ascii="宋体" w:hAnsi="宋体" w:hint="eastAsia"/>
          <w:b/>
          <w:bCs/>
          <w:kern w:val="0"/>
          <w:sz w:val="24"/>
          <w:szCs w:val="24"/>
        </w:rPr>
        <w:t>营业执照复印件（正本或副本）或法人证书复印件（正本或副本）；</w:t>
      </w:r>
    </w:p>
    <w:p w:rsidR="00654A4F" w:rsidRDefault="00120747">
      <w:pPr>
        <w:numPr>
          <w:ilvl w:val="0"/>
          <w:numId w:val="17"/>
        </w:numPr>
        <w:spacing w:after="200" w:line="360" w:lineRule="auto"/>
        <w:ind w:left="0" w:firstLine="573"/>
        <w:rPr>
          <w:rFonts w:ascii="宋体" w:hAnsi="宋体"/>
          <w:b/>
          <w:bCs/>
          <w:kern w:val="0"/>
          <w:sz w:val="24"/>
          <w:szCs w:val="24"/>
        </w:rPr>
      </w:pPr>
      <w:r>
        <w:rPr>
          <w:rFonts w:ascii="宋体" w:hAnsi="宋体"/>
          <w:b/>
          <w:bCs/>
          <w:kern w:val="0"/>
          <w:sz w:val="24"/>
          <w:szCs w:val="24"/>
        </w:rPr>
        <w:t>2019</w:t>
      </w:r>
      <w:r>
        <w:rPr>
          <w:rFonts w:ascii="宋体" w:hAnsi="宋体" w:hint="eastAsia"/>
          <w:b/>
          <w:bCs/>
          <w:kern w:val="0"/>
          <w:sz w:val="24"/>
          <w:szCs w:val="24"/>
        </w:rPr>
        <w:t>或2020会计年度资产负债表复印件（说明：投标人成立时间至递交投标文件截止时间止不足一年的，提供成立后任意时段的资产负债表复印件）；</w:t>
      </w:r>
    </w:p>
    <w:p w:rsidR="00654A4F" w:rsidRDefault="00120747">
      <w:pPr>
        <w:numPr>
          <w:ilvl w:val="0"/>
          <w:numId w:val="17"/>
        </w:numPr>
        <w:spacing w:after="200" w:line="360" w:lineRule="auto"/>
        <w:ind w:left="0" w:firstLine="573"/>
        <w:rPr>
          <w:rFonts w:ascii="宋体" w:hAnsi="宋体"/>
          <w:b/>
          <w:bCs/>
          <w:kern w:val="0"/>
          <w:sz w:val="24"/>
          <w:szCs w:val="24"/>
        </w:rPr>
      </w:pPr>
      <w:r>
        <w:rPr>
          <w:rFonts w:ascii="宋体" w:hAnsi="宋体" w:hint="eastAsia"/>
          <w:b/>
          <w:bCs/>
          <w:kern w:val="0"/>
          <w:sz w:val="24"/>
          <w:szCs w:val="24"/>
        </w:rPr>
        <w:t>投标人缴纳2020或2021年任意时段的税收的银行电子回单或者行政部门出具的纳税证明或完税证明复印件；</w:t>
      </w:r>
    </w:p>
    <w:p w:rsidR="00654A4F" w:rsidRDefault="00120747">
      <w:pPr>
        <w:numPr>
          <w:ilvl w:val="0"/>
          <w:numId w:val="17"/>
        </w:numPr>
        <w:spacing w:after="200" w:line="360" w:lineRule="auto"/>
        <w:ind w:left="0" w:firstLine="573"/>
        <w:rPr>
          <w:rFonts w:ascii="宋体" w:hAnsi="宋体"/>
          <w:b/>
          <w:bCs/>
          <w:kern w:val="0"/>
          <w:sz w:val="24"/>
          <w:szCs w:val="24"/>
        </w:rPr>
      </w:pPr>
      <w:r>
        <w:rPr>
          <w:rFonts w:ascii="宋体" w:hAnsi="宋体" w:hint="eastAsia"/>
          <w:b/>
          <w:bCs/>
          <w:kern w:val="0"/>
          <w:sz w:val="24"/>
          <w:szCs w:val="24"/>
        </w:rPr>
        <w:t>投标人缴纳2020或2021年任意时段的社保的银行电子回单或行政部门出具的社保缴纳证明材料复印件；</w:t>
      </w:r>
    </w:p>
    <w:p w:rsidR="00654A4F" w:rsidRDefault="00120747">
      <w:pPr>
        <w:numPr>
          <w:ilvl w:val="0"/>
          <w:numId w:val="17"/>
        </w:numPr>
        <w:spacing w:after="200" w:line="360" w:lineRule="auto"/>
        <w:ind w:left="0" w:firstLine="573"/>
        <w:rPr>
          <w:rFonts w:ascii="宋体" w:hAnsi="宋体"/>
          <w:b/>
          <w:bCs/>
          <w:kern w:val="0"/>
          <w:sz w:val="24"/>
          <w:szCs w:val="24"/>
        </w:rPr>
      </w:pPr>
      <w:r>
        <w:rPr>
          <w:rFonts w:ascii="宋体" w:hAnsi="宋体" w:hint="eastAsia"/>
          <w:b/>
          <w:bCs/>
          <w:kern w:val="0"/>
          <w:sz w:val="24"/>
          <w:szCs w:val="24"/>
        </w:rPr>
        <w:t>采购人对投标人履行合同所必须的设备和专业技术能力无其他特殊要求，投标人具有有效的营业执照或法人证书即可，可不提供其他证明材料；</w:t>
      </w:r>
    </w:p>
    <w:p w:rsidR="00654A4F" w:rsidRDefault="00120747">
      <w:pPr>
        <w:numPr>
          <w:ilvl w:val="0"/>
          <w:numId w:val="17"/>
        </w:numPr>
        <w:spacing w:after="200" w:line="360" w:lineRule="auto"/>
        <w:ind w:left="0" w:firstLine="573"/>
        <w:rPr>
          <w:rFonts w:ascii="宋体" w:hAnsi="宋体"/>
          <w:b/>
          <w:bCs/>
          <w:kern w:val="0"/>
          <w:sz w:val="24"/>
          <w:szCs w:val="24"/>
        </w:rPr>
      </w:pPr>
      <w:r>
        <w:rPr>
          <w:rFonts w:ascii="宋体" w:hAnsi="宋体" w:hint="eastAsia"/>
          <w:b/>
          <w:bCs/>
          <w:kern w:val="0"/>
          <w:sz w:val="24"/>
          <w:szCs w:val="24"/>
        </w:rPr>
        <w:t>采购人对法律、行政法规规定的其他条件无其他特殊要求，投标人具有有效的营业执照或法人证书即可，可不提供其他证明材料。</w:t>
      </w:r>
    </w:p>
    <w:p w:rsidR="00654A4F" w:rsidRDefault="00120747">
      <w:pPr>
        <w:pStyle w:val="aff9"/>
        <w:ind w:left="546" w:firstLineChars="0" w:firstLine="0"/>
        <w:rPr>
          <w:rFonts w:ascii="宋体" w:hAnsi="宋体"/>
          <w:b/>
          <w:color w:val="000000" w:themeColor="text1"/>
          <w:sz w:val="24"/>
          <w:szCs w:val="24"/>
        </w:rPr>
      </w:pPr>
      <w:r>
        <w:rPr>
          <w:rFonts w:ascii="宋体" w:hAnsi="宋体"/>
          <w:b/>
          <w:color w:val="000000" w:themeColor="text1"/>
          <w:kern w:val="0"/>
          <w:sz w:val="24"/>
          <w:szCs w:val="24"/>
        </w:rPr>
        <w:lastRenderedPageBreak/>
        <w:t>2.4.6.2</w:t>
      </w:r>
      <w:r>
        <w:rPr>
          <w:rFonts w:hint="eastAsia"/>
          <w:b/>
          <w:color w:val="000000" w:themeColor="text1"/>
          <w:sz w:val="24"/>
          <w:szCs w:val="24"/>
        </w:rPr>
        <w:t>服务、商务及其他要求响应部分：</w:t>
      </w:r>
    </w:p>
    <w:p w:rsidR="00654A4F" w:rsidRDefault="00120747">
      <w:pPr>
        <w:numPr>
          <w:ilvl w:val="0"/>
          <w:numId w:val="18"/>
        </w:numPr>
        <w:tabs>
          <w:tab w:val="left" w:pos="1134"/>
        </w:tabs>
        <w:spacing w:after="200"/>
        <w:ind w:left="0" w:firstLine="546"/>
        <w:rPr>
          <w:rFonts w:ascii="宋体" w:hAnsi="宋体"/>
          <w:b/>
          <w:color w:val="000000" w:themeColor="text1"/>
          <w:kern w:val="0"/>
          <w:sz w:val="24"/>
          <w:szCs w:val="24"/>
        </w:rPr>
      </w:pPr>
      <w:r>
        <w:rPr>
          <w:rFonts w:ascii="宋体" w:hAnsi="宋体" w:hint="eastAsia"/>
          <w:b/>
          <w:color w:val="000000" w:themeColor="text1"/>
          <w:kern w:val="0"/>
          <w:sz w:val="24"/>
          <w:szCs w:val="24"/>
        </w:rPr>
        <w:t>投标函；</w:t>
      </w:r>
    </w:p>
    <w:p w:rsidR="00654A4F" w:rsidRDefault="00120747">
      <w:pPr>
        <w:numPr>
          <w:ilvl w:val="0"/>
          <w:numId w:val="18"/>
        </w:numPr>
        <w:tabs>
          <w:tab w:val="left" w:pos="1134"/>
        </w:tabs>
        <w:spacing w:after="200"/>
        <w:ind w:left="0" w:firstLine="546"/>
        <w:rPr>
          <w:rFonts w:ascii="宋体" w:hAnsi="宋体"/>
          <w:b/>
          <w:color w:val="000000" w:themeColor="text1"/>
          <w:kern w:val="0"/>
          <w:sz w:val="24"/>
          <w:szCs w:val="24"/>
        </w:rPr>
      </w:pPr>
      <w:r>
        <w:rPr>
          <w:rFonts w:ascii="宋体" w:hAnsi="宋体" w:hint="eastAsia"/>
          <w:b/>
          <w:color w:val="000000" w:themeColor="text1"/>
          <w:kern w:val="0"/>
          <w:sz w:val="24"/>
          <w:szCs w:val="24"/>
        </w:rPr>
        <w:t>法定代表人身份证明书；</w:t>
      </w:r>
    </w:p>
    <w:p w:rsidR="00654A4F" w:rsidRDefault="00120747">
      <w:pPr>
        <w:numPr>
          <w:ilvl w:val="0"/>
          <w:numId w:val="18"/>
        </w:numPr>
        <w:tabs>
          <w:tab w:val="left" w:pos="1134"/>
        </w:tabs>
        <w:spacing w:after="200"/>
        <w:ind w:left="0" w:firstLine="546"/>
        <w:rPr>
          <w:rFonts w:ascii="宋体" w:hAnsi="宋体"/>
          <w:b/>
          <w:color w:val="000000" w:themeColor="text1"/>
          <w:kern w:val="0"/>
          <w:sz w:val="24"/>
          <w:szCs w:val="24"/>
        </w:rPr>
      </w:pPr>
      <w:r>
        <w:rPr>
          <w:rFonts w:ascii="宋体" w:hAnsi="宋体" w:hint="eastAsia"/>
          <w:b/>
          <w:color w:val="000000" w:themeColor="text1"/>
          <w:kern w:val="0"/>
          <w:sz w:val="24"/>
          <w:szCs w:val="24"/>
        </w:rPr>
        <w:t>投标人基本情况表；</w:t>
      </w:r>
    </w:p>
    <w:p w:rsidR="00654A4F" w:rsidRDefault="00120747">
      <w:pPr>
        <w:numPr>
          <w:ilvl w:val="0"/>
          <w:numId w:val="18"/>
        </w:numPr>
        <w:tabs>
          <w:tab w:val="left" w:pos="1134"/>
          <w:tab w:val="left" w:pos="1418"/>
        </w:tabs>
        <w:spacing w:after="200"/>
        <w:ind w:left="0" w:firstLine="546"/>
        <w:rPr>
          <w:rFonts w:ascii="宋体" w:hAnsi="宋体"/>
          <w:b/>
          <w:color w:val="000000" w:themeColor="text1"/>
          <w:kern w:val="0"/>
          <w:sz w:val="24"/>
          <w:szCs w:val="24"/>
        </w:rPr>
      </w:pPr>
      <w:r>
        <w:rPr>
          <w:rFonts w:ascii="宋体" w:hAnsi="宋体" w:hint="eastAsia"/>
          <w:b/>
          <w:color w:val="000000" w:themeColor="text1"/>
          <w:kern w:val="0"/>
          <w:sz w:val="24"/>
          <w:szCs w:val="24"/>
        </w:rPr>
        <w:t>业绩一览表；</w:t>
      </w:r>
    </w:p>
    <w:p w:rsidR="00654A4F" w:rsidRDefault="00120747">
      <w:pPr>
        <w:numPr>
          <w:ilvl w:val="0"/>
          <w:numId w:val="18"/>
        </w:numPr>
        <w:tabs>
          <w:tab w:val="left" w:pos="1134"/>
          <w:tab w:val="left" w:pos="1418"/>
        </w:tabs>
        <w:spacing w:after="200"/>
        <w:ind w:left="0" w:firstLine="546"/>
        <w:rPr>
          <w:rFonts w:ascii="宋体" w:hAnsi="宋体"/>
          <w:b/>
          <w:color w:val="000000" w:themeColor="text1"/>
          <w:kern w:val="0"/>
          <w:sz w:val="24"/>
          <w:szCs w:val="24"/>
        </w:rPr>
      </w:pPr>
      <w:r>
        <w:rPr>
          <w:rFonts w:ascii="宋体" w:hAnsi="宋体" w:hint="eastAsia"/>
          <w:b/>
          <w:color w:val="000000" w:themeColor="text1"/>
          <w:kern w:val="0"/>
          <w:sz w:val="24"/>
          <w:szCs w:val="24"/>
        </w:rPr>
        <w:t>拟派本项目（采购包）管理、技术</w:t>
      </w:r>
      <w:r>
        <w:rPr>
          <w:rFonts w:ascii="宋体" w:hAnsi="宋体"/>
          <w:b/>
          <w:color w:val="000000" w:themeColor="text1"/>
          <w:kern w:val="0"/>
          <w:sz w:val="24"/>
          <w:szCs w:val="24"/>
        </w:rPr>
        <w:t>、</w:t>
      </w:r>
      <w:r>
        <w:rPr>
          <w:rFonts w:ascii="宋体" w:hAnsi="宋体" w:hint="eastAsia"/>
          <w:b/>
          <w:color w:val="000000" w:themeColor="text1"/>
          <w:kern w:val="0"/>
          <w:sz w:val="24"/>
          <w:szCs w:val="24"/>
        </w:rPr>
        <w:t>服务人员情况表</w:t>
      </w:r>
      <w:r>
        <w:rPr>
          <w:rFonts w:ascii="宋体" w:hAnsi="宋体"/>
          <w:b/>
          <w:color w:val="000000" w:themeColor="text1"/>
          <w:kern w:val="0"/>
          <w:sz w:val="24"/>
          <w:szCs w:val="24"/>
        </w:rPr>
        <w:t>；</w:t>
      </w:r>
    </w:p>
    <w:p w:rsidR="00654A4F" w:rsidRDefault="00120747">
      <w:pPr>
        <w:numPr>
          <w:ilvl w:val="0"/>
          <w:numId w:val="18"/>
        </w:numPr>
        <w:tabs>
          <w:tab w:val="left" w:pos="1134"/>
          <w:tab w:val="left" w:pos="1418"/>
        </w:tabs>
        <w:spacing w:after="200"/>
        <w:ind w:left="0" w:firstLine="546"/>
        <w:rPr>
          <w:rFonts w:ascii="宋体" w:hAnsi="宋体"/>
          <w:b/>
          <w:color w:val="000000" w:themeColor="text1"/>
          <w:kern w:val="0"/>
          <w:sz w:val="24"/>
          <w:szCs w:val="24"/>
        </w:rPr>
      </w:pPr>
      <w:r>
        <w:rPr>
          <w:rFonts w:ascii="宋体" w:hAnsi="宋体" w:hint="eastAsia"/>
          <w:b/>
          <w:color w:val="000000" w:themeColor="text1"/>
          <w:kern w:val="0"/>
          <w:sz w:val="24"/>
          <w:szCs w:val="24"/>
        </w:rPr>
        <w:t>服务方案及</w:t>
      </w:r>
      <w:r>
        <w:rPr>
          <w:rFonts w:ascii="宋体" w:hAnsi="宋体"/>
          <w:b/>
          <w:color w:val="000000" w:themeColor="text1"/>
          <w:kern w:val="0"/>
          <w:sz w:val="24"/>
          <w:szCs w:val="24"/>
        </w:rPr>
        <w:t>服务承诺</w:t>
      </w:r>
      <w:r>
        <w:rPr>
          <w:rFonts w:ascii="宋体" w:hAnsi="宋体" w:hint="eastAsia"/>
          <w:b/>
          <w:color w:val="000000" w:themeColor="text1"/>
          <w:kern w:val="0"/>
          <w:sz w:val="24"/>
          <w:szCs w:val="24"/>
        </w:rPr>
        <w:t>；</w:t>
      </w:r>
    </w:p>
    <w:p w:rsidR="00654A4F" w:rsidRDefault="00120747">
      <w:pPr>
        <w:numPr>
          <w:ilvl w:val="0"/>
          <w:numId w:val="18"/>
        </w:numPr>
        <w:tabs>
          <w:tab w:val="left" w:pos="1134"/>
          <w:tab w:val="left" w:pos="1418"/>
        </w:tabs>
        <w:spacing w:after="200"/>
        <w:ind w:left="0" w:firstLine="546"/>
        <w:rPr>
          <w:rFonts w:ascii="宋体" w:hAnsi="宋体"/>
          <w:b/>
          <w:color w:val="000000" w:themeColor="text1"/>
          <w:kern w:val="0"/>
          <w:sz w:val="24"/>
          <w:szCs w:val="24"/>
        </w:rPr>
      </w:pPr>
      <w:r>
        <w:rPr>
          <w:rFonts w:ascii="宋体" w:hAnsi="宋体" w:hint="eastAsia"/>
          <w:b/>
          <w:color w:val="000000" w:themeColor="text1"/>
          <w:kern w:val="0"/>
          <w:sz w:val="24"/>
          <w:szCs w:val="24"/>
        </w:rPr>
        <w:t>承诺函；</w:t>
      </w:r>
    </w:p>
    <w:p w:rsidR="00654A4F" w:rsidRDefault="00120747">
      <w:pPr>
        <w:numPr>
          <w:ilvl w:val="0"/>
          <w:numId w:val="18"/>
        </w:numPr>
        <w:tabs>
          <w:tab w:val="left" w:pos="1134"/>
          <w:tab w:val="left" w:pos="1418"/>
        </w:tabs>
        <w:spacing w:after="200"/>
        <w:ind w:left="0" w:firstLine="546"/>
        <w:rPr>
          <w:rFonts w:ascii="宋体" w:hAnsi="宋体"/>
          <w:b/>
          <w:color w:val="000000" w:themeColor="text1"/>
          <w:kern w:val="0"/>
          <w:sz w:val="24"/>
          <w:szCs w:val="24"/>
        </w:rPr>
      </w:pPr>
      <w:r>
        <w:rPr>
          <w:rFonts w:ascii="宋体" w:hAnsi="宋体" w:hint="eastAsia"/>
          <w:b/>
          <w:color w:val="000000" w:themeColor="text1"/>
          <w:kern w:val="0"/>
          <w:sz w:val="24"/>
          <w:szCs w:val="24"/>
        </w:rPr>
        <w:t>投标人</w:t>
      </w:r>
      <w:r>
        <w:rPr>
          <w:rFonts w:ascii="宋体" w:hAnsi="宋体"/>
          <w:b/>
          <w:color w:val="000000" w:themeColor="text1"/>
          <w:kern w:val="0"/>
          <w:sz w:val="24"/>
          <w:szCs w:val="24"/>
        </w:rPr>
        <w:t>认为需提交的其他文件或资料。</w:t>
      </w:r>
    </w:p>
    <w:p w:rsidR="00654A4F" w:rsidRDefault="00120747">
      <w:pPr>
        <w:pStyle w:val="3"/>
        <w:numPr>
          <w:ilvl w:val="2"/>
          <w:numId w:val="4"/>
        </w:numPr>
        <w:spacing w:after="200" w:line="240" w:lineRule="auto"/>
        <w:ind w:left="0" w:firstLine="0"/>
        <w:rPr>
          <w:color w:val="000000" w:themeColor="text1"/>
          <w:sz w:val="24"/>
          <w:szCs w:val="24"/>
        </w:rPr>
      </w:pPr>
      <w:bookmarkStart w:id="77" w:name="_Toc316292020"/>
      <w:bookmarkStart w:id="78" w:name="_Toc316292019"/>
      <w:bookmarkStart w:id="79" w:name="_Toc316291396"/>
      <w:bookmarkStart w:id="80" w:name="_Toc316291395"/>
      <w:bookmarkStart w:id="81" w:name="_Toc183582218"/>
      <w:bookmarkStart w:id="82" w:name="_Toc217446049"/>
      <w:bookmarkStart w:id="83" w:name="_Toc183682355"/>
      <w:bookmarkEnd w:id="77"/>
      <w:bookmarkEnd w:id="78"/>
      <w:bookmarkEnd w:id="79"/>
      <w:bookmarkEnd w:id="80"/>
      <w:r>
        <w:rPr>
          <w:rFonts w:hint="eastAsia"/>
          <w:color w:val="000000" w:themeColor="text1"/>
          <w:sz w:val="24"/>
          <w:szCs w:val="24"/>
        </w:rPr>
        <w:t>投标文件格式</w:t>
      </w:r>
      <w:bookmarkEnd w:id="81"/>
      <w:bookmarkEnd w:id="82"/>
      <w:bookmarkEnd w:id="83"/>
      <w:r>
        <w:rPr>
          <w:rFonts w:hint="eastAsia"/>
          <w:color w:val="000000" w:themeColor="text1"/>
          <w:sz w:val="24"/>
          <w:szCs w:val="24"/>
        </w:rPr>
        <w:tab/>
      </w:r>
    </w:p>
    <w:p w:rsidR="00654A4F" w:rsidRDefault="00120747">
      <w:pPr>
        <w:numPr>
          <w:ilvl w:val="0"/>
          <w:numId w:val="19"/>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投标人应按照招标文件第3章中提供的“投标文件格式”填写相关内容。</w:t>
      </w:r>
    </w:p>
    <w:p w:rsidR="00654A4F" w:rsidRDefault="00120747">
      <w:pPr>
        <w:numPr>
          <w:ilvl w:val="0"/>
          <w:numId w:val="19"/>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对于没有格式要求的投标文件由投标人自行编写。</w:t>
      </w:r>
    </w:p>
    <w:p w:rsidR="00654A4F" w:rsidRDefault="00120747">
      <w:pPr>
        <w:pStyle w:val="3"/>
        <w:numPr>
          <w:ilvl w:val="2"/>
          <w:numId w:val="4"/>
        </w:numPr>
        <w:spacing w:after="200" w:line="240" w:lineRule="auto"/>
        <w:ind w:left="0" w:firstLine="0"/>
        <w:rPr>
          <w:b w:val="0"/>
          <w:color w:val="000000" w:themeColor="text1"/>
          <w:sz w:val="24"/>
          <w:szCs w:val="24"/>
        </w:rPr>
      </w:pPr>
      <w:bookmarkStart w:id="84" w:name="_Toc183582223"/>
      <w:bookmarkStart w:id="85" w:name="_Toc183682360"/>
      <w:bookmarkStart w:id="86" w:name="_Toc217446050"/>
      <w:r>
        <w:rPr>
          <w:rFonts w:hint="eastAsia"/>
          <w:color w:val="000000" w:themeColor="text1"/>
          <w:sz w:val="24"/>
          <w:szCs w:val="24"/>
        </w:rPr>
        <w:t>投标报价</w:t>
      </w:r>
      <w:r>
        <w:rPr>
          <w:rFonts w:hint="eastAsia"/>
          <w:b w:val="0"/>
          <w:color w:val="000000" w:themeColor="text1"/>
          <w:sz w:val="24"/>
          <w:szCs w:val="24"/>
        </w:rPr>
        <w:t>（本项目不适用）</w:t>
      </w:r>
    </w:p>
    <w:p w:rsidR="00654A4F" w:rsidRDefault="00120747">
      <w:pPr>
        <w:numPr>
          <w:ilvl w:val="0"/>
          <w:numId w:val="20"/>
        </w:numPr>
        <w:tabs>
          <w:tab w:val="left" w:pos="1134"/>
        </w:tabs>
        <w:spacing w:line="360" w:lineRule="auto"/>
        <w:ind w:left="0" w:firstLine="560"/>
        <w:rPr>
          <w:rFonts w:ascii="宋体" w:hAnsi="宋体"/>
          <w:color w:val="000000" w:themeColor="text1"/>
          <w:sz w:val="24"/>
          <w:szCs w:val="24"/>
        </w:rPr>
      </w:pPr>
      <w:r>
        <w:rPr>
          <w:rFonts w:ascii="宋体" w:hAnsi="宋体" w:hint="eastAsia"/>
          <w:color w:val="000000" w:themeColor="text1"/>
          <w:sz w:val="24"/>
          <w:szCs w:val="24"/>
        </w:rPr>
        <w:t>投标人的报价是投标人响应招标项目要求的全部工作内容的价格体现，包括投标人完成本项目所需的一切费用。</w:t>
      </w:r>
    </w:p>
    <w:p w:rsidR="00654A4F" w:rsidRDefault="00120747">
      <w:pPr>
        <w:numPr>
          <w:ilvl w:val="0"/>
          <w:numId w:val="20"/>
        </w:numPr>
        <w:tabs>
          <w:tab w:val="left" w:pos="1134"/>
        </w:tabs>
        <w:spacing w:line="360" w:lineRule="auto"/>
        <w:ind w:left="0" w:firstLine="560"/>
        <w:rPr>
          <w:rFonts w:ascii="宋体" w:hAnsi="宋体"/>
          <w:color w:val="000000" w:themeColor="text1"/>
          <w:sz w:val="24"/>
          <w:szCs w:val="24"/>
        </w:rPr>
      </w:pPr>
      <w:r>
        <w:rPr>
          <w:rFonts w:ascii="宋体" w:hAnsi="宋体" w:hint="eastAsia"/>
          <w:color w:val="000000" w:themeColor="text1"/>
          <w:sz w:val="24"/>
          <w:szCs w:val="24"/>
        </w:rPr>
        <w:t>投标人每种货物及服务内容只允许有一个报价，并且在合同履行过程中是固定不变的，任何有选择或可调整的报价将不予接受，并按无效投标处理。</w:t>
      </w:r>
    </w:p>
    <w:p w:rsidR="00654A4F" w:rsidRDefault="00120747">
      <w:pPr>
        <w:tabs>
          <w:tab w:val="left" w:pos="1134"/>
        </w:tabs>
        <w:spacing w:line="360" w:lineRule="auto"/>
        <w:ind w:firstLineChars="202" w:firstLine="485"/>
        <w:rPr>
          <w:rFonts w:ascii="宋体" w:hAnsi="宋体"/>
          <w:color w:val="000000" w:themeColor="text1"/>
          <w:sz w:val="24"/>
          <w:szCs w:val="24"/>
        </w:rPr>
      </w:pPr>
      <w:r>
        <w:rPr>
          <w:rFonts w:ascii="宋体" w:hAnsi="宋体" w:hint="eastAsia"/>
          <w:color w:val="000000" w:themeColor="text1"/>
          <w:sz w:val="24"/>
          <w:szCs w:val="24"/>
        </w:rPr>
        <w:t>三、投标文件报价出现前后不一致的，按照下列规定修正：（1）大写金额和小写金额不一致的，以大写金额为准，但大写金额出现文字错误，导致金额无法判断的除外；（</w:t>
      </w:r>
      <w:r>
        <w:rPr>
          <w:rFonts w:ascii="宋体" w:hAnsi="宋体"/>
          <w:color w:val="000000" w:themeColor="text1"/>
          <w:sz w:val="24"/>
          <w:szCs w:val="24"/>
        </w:rPr>
        <w:t>2</w:t>
      </w:r>
      <w:r>
        <w:rPr>
          <w:rFonts w:ascii="宋体" w:hAnsi="宋体" w:hint="eastAsia"/>
          <w:color w:val="000000" w:themeColor="text1"/>
          <w:sz w:val="24"/>
          <w:szCs w:val="24"/>
        </w:rPr>
        <w:t>）单价金额小数点或者百分比有明显错位的，应以总价为准，并修改单价；（</w:t>
      </w:r>
      <w:r>
        <w:rPr>
          <w:rFonts w:ascii="宋体" w:hAnsi="宋体"/>
          <w:color w:val="000000" w:themeColor="text1"/>
          <w:sz w:val="24"/>
          <w:szCs w:val="24"/>
        </w:rPr>
        <w:t>3</w:t>
      </w:r>
      <w:r>
        <w:rPr>
          <w:rFonts w:ascii="宋体" w:hAnsi="宋体" w:hint="eastAsia"/>
          <w:color w:val="000000" w:themeColor="text1"/>
          <w:sz w:val="24"/>
          <w:szCs w:val="24"/>
        </w:rPr>
        <w:t>）总价金额与按单价汇总金额不一致的，以单价金额计算结果为准。</w:t>
      </w:r>
    </w:p>
    <w:p w:rsidR="00654A4F" w:rsidRDefault="00120747">
      <w:pPr>
        <w:tabs>
          <w:tab w:val="left" w:pos="1134"/>
        </w:tabs>
        <w:spacing w:line="360" w:lineRule="auto"/>
        <w:ind w:firstLineChars="202" w:firstLine="485"/>
        <w:rPr>
          <w:rFonts w:ascii="宋体" w:hAnsi="宋体"/>
          <w:color w:val="000000" w:themeColor="text1"/>
          <w:sz w:val="24"/>
          <w:szCs w:val="24"/>
        </w:rPr>
      </w:pPr>
      <w:r>
        <w:rPr>
          <w:rFonts w:cs="Arial" w:hint="eastAsia"/>
          <w:color w:val="000000" w:themeColor="text1"/>
          <w:sz w:val="24"/>
          <w:szCs w:val="24"/>
        </w:rPr>
        <w:t>同时出现两种以上不一致的，按照前款规定的顺序修正。修正后的报价经投标人以书面形式通过政府采购云平台进行确认，并加盖投标人（法定名称）电子签章，投标人逾时确认的，其投标无效。</w:t>
      </w:r>
      <w:r>
        <w:rPr>
          <w:rFonts w:ascii="宋体" w:hAnsi="宋体" w:hint="eastAsia"/>
          <w:color w:val="000000" w:themeColor="text1"/>
          <w:sz w:val="24"/>
          <w:szCs w:val="24"/>
        </w:rPr>
        <w:t>如因断电、断网、系统故障或其他不可抗力等因素</w:t>
      </w:r>
      <w:r>
        <w:rPr>
          <w:rFonts w:cs="Arial" w:hint="eastAsia"/>
          <w:color w:val="000000" w:themeColor="text1"/>
          <w:sz w:val="24"/>
          <w:szCs w:val="24"/>
        </w:rPr>
        <w:t>，导致系统无法使用的，由投标人按评标委员会的要求进行澄清或者说明。</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lastRenderedPageBreak/>
        <w:t>投标保证金</w:t>
      </w:r>
      <w:bookmarkEnd w:id="84"/>
      <w:bookmarkEnd w:id="85"/>
      <w:bookmarkEnd w:id="86"/>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本项目不收取投标保证金。</w:t>
      </w:r>
    </w:p>
    <w:p w:rsidR="00654A4F" w:rsidRDefault="00120747">
      <w:pPr>
        <w:pStyle w:val="3"/>
        <w:numPr>
          <w:ilvl w:val="2"/>
          <w:numId w:val="4"/>
        </w:numPr>
        <w:tabs>
          <w:tab w:val="left" w:pos="851"/>
        </w:tabs>
        <w:spacing w:after="200" w:line="240" w:lineRule="auto"/>
        <w:ind w:left="0" w:firstLine="0"/>
        <w:rPr>
          <w:color w:val="000000" w:themeColor="text1"/>
          <w:sz w:val="24"/>
          <w:szCs w:val="24"/>
        </w:rPr>
      </w:pPr>
      <w:bookmarkStart w:id="87" w:name="_Toc316292024"/>
      <w:bookmarkStart w:id="88" w:name="_Toc316291400"/>
      <w:bookmarkStart w:id="89" w:name="_Toc183582224"/>
      <w:bookmarkStart w:id="90" w:name="_Toc183682361"/>
      <w:bookmarkStart w:id="91" w:name="_Toc217446051"/>
      <w:bookmarkEnd w:id="87"/>
      <w:bookmarkEnd w:id="88"/>
      <w:r>
        <w:rPr>
          <w:rFonts w:hint="eastAsia"/>
          <w:color w:val="000000" w:themeColor="text1"/>
          <w:sz w:val="24"/>
          <w:szCs w:val="24"/>
        </w:rPr>
        <w:t>投标有效期</w:t>
      </w:r>
      <w:bookmarkEnd w:id="89"/>
      <w:bookmarkEnd w:id="90"/>
      <w:bookmarkEnd w:id="91"/>
    </w:p>
    <w:p w:rsidR="00654A4F" w:rsidRDefault="00120747">
      <w:pPr>
        <w:numPr>
          <w:ilvl w:val="0"/>
          <w:numId w:val="21"/>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投标有效期为</w:t>
      </w:r>
      <w:r>
        <w:rPr>
          <w:rFonts w:ascii="Helvetica" w:hAnsi="Helvetica" w:cs="Helvetica" w:hint="eastAsia"/>
          <w:color w:val="000000" w:themeColor="text1"/>
          <w:sz w:val="24"/>
          <w:szCs w:val="24"/>
        </w:rPr>
        <w:t>提交投标文件的截止之日起</w:t>
      </w:r>
      <w:r>
        <w:rPr>
          <w:rFonts w:ascii="宋体" w:hAnsi="宋体" w:hint="eastAsia"/>
          <w:color w:val="000000" w:themeColor="text1"/>
          <w:sz w:val="24"/>
          <w:szCs w:val="24"/>
          <w:u w:val="single"/>
        </w:rPr>
        <w:t>120</w:t>
      </w:r>
      <w:r>
        <w:rPr>
          <w:rFonts w:ascii="宋体" w:hAnsi="宋体" w:hint="eastAsia"/>
          <w:color w:val="000000" w:themeColor="text1"/>
          <w:sz w:val="24"/>
          <w:szCs w:val="24"/>
        </w:rPr>
        <w:t>天。投标有效期短于此规定期限的或不作响应的，则其投标文件将按无效投标文件处理。</w:t>
      </w:r>
    </w:p>
    <w:p w:rsidR="00654A4F" w:rsidRDefault="00120747">
      <w:pPr>
        <w:numPr>
          <w:ilvl w:val="0"/>
          <w:numId w:val="21"/>
        </w:numPr>
        <w:tabs>
          <w:tab w:val="left" w:pos="1134"/>
        </w:tabs>
        <w:spacing w:after="200"/>
        <w:ind w:left="0" w:firstLine="567"/>
        <w:rPr>
          <w:rFonts w:ascii="宋体" w:hAnsi="宋体"/>
          <w:color w:val="000000" w:themeColor="text1"/>
          <w:sz w:val="24"/>
          <w:szCs w:val="24"/>
        </w:rPr>
      </w:pPr>
      <w:bookmarkStart w:id="92" w:name="_Toc183582225"/>
      <w:bookmarkStart w:id="93" w:name="_Toc217446052"/>
      <w:bookmarkStart w:id="94" w:name="_Toc183682362"/>
      <w:r>
        <w:rPr>
          <w:rFonts w:ascii="宋体" w:hAnsi="宋体" w:hint="eastAsia"/>
          <w:color w:val="000000" w:themeColor="text1"/>
          <w:sz w:val="24"/>
          <w:szCs w:val="24"/>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rsidR="00654A4F" w:rsidRDefault="00120747">
      <w:pPr>
        <w:pStyle w:val="3"/>
        <w:numPr>
          <w:ilvl w:val="2"/>
          <w:numId w:val="4"/>
        </w:numPr>
        <w:tabs>
          <w:tab w:val="left" w:pos="851"/>
        </w:tabs>
        <w:spacing w:after="200" w:line="240" w:lineRule="auto"/>
        <w:ind w:left="0" w:firstLine="0"/>
        <w:rPr>
          <w:color w:val="000000" w:themeColor="text1"/>
          <w:sz w:val="24"/>
          <w:szCs w:val="24"/>
        </w:rPr>
      </w:pPr>
      <w:r>
        <w:rPr>
          <w:rFonts w:hint="eastAsia"/>
          <w:color w:val="000000" w:themeColor="text1"/>
          <w:sz w:val="24"/>
          <w:szCs w:val="24"/>
        </w:rPr>
        <w:t>投标文件的制作和签章、加密</w:t>
      </w:r>
      <w:bookmarkStart w:id="95" w:name="_Toc316475579"/>
      <w:bookmarkStart w:id="96" w:name="_Toc316475581"/>
      <w:bookmarkStart w:id="97" w:name="_Toc316475583"/>
      <w:bookmarkStart w:id="98" w:name="_Toc316475578"/>
      <w:bookmarkStart w:id="99" w:name="_Toc316475580"/>
      <w:bookmarkStart w:id="100" w:name="_Toc316475577"/>
      <w:bookmarkStart w:id="101" w:name="_Toc316475582"/>
      <w:bookmarkStart w:id="102" w:name="_Toc183682364"/>
      <w:bookmarkStart w:id="103" w:name="_Toc183582227"/>
      <w:bookmarkStart w:id="104" w:name="_Toc217446054"/>
      <w:bookmarkEnd w:id="92"/>
      <w:bookmarkEnd w:id="93"/>
      <w:bookmarkEnd w:id="94"/>
      <w:bookmarkEnd w:id="95"/>
      <w:bookmarkEnd w:id="96"/>
      <w:bookmarkEnd w:id="97"/>
      <w:bookmarkEnd w:id="98"/>
      <w:bookmarkEnd w:id="99"/>
      <w:bookmarkEnd w:id="100"/>
      <w:bookmarkEnd w:id="101"/>
    </w:p>
    <w:p w:rsidR="00654A4F" w:rsidRDefault="00120747">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一、投标文件应根据招标文件的要求进行制作。（说明：1、招标文件中要求提供复印件证明材料的，包含提供原件的影印件或复印件。2、要求提供复印件的证明材料须清晰可辨。）</w:t>
      </w:r>
    </w:p>
    <w:p w:rsidR="00654A4F" w:rsidRDefault="00120747">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二、投标文件制作详情：</w:t>
      </w:r>
    </w:p>
    <w:p w:rsidR="00654A4F" w:rsidRDefault="00120747">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1、本项目实行</w:t>
      </w:r>
      <w:r w:rsidRPr="006E4A80">
        <w:rPr>
          <w:rFonts w:ascii="宋体" w:hAnsi="宋体" w:hint="eastAsia"/>
          <w:b/>
          <w:color w:val="000000" w:themeColor="text1"/>
          <w:sz w:val="24"/>
          <w:szCs w:val="24"/>
        </w:rPr>
        <w:t>电子投标</w:t>
      </w:r>
      <w:r>
        <w:rPr>
          <w:rFonts w:ascii="宋体" w:hAnsi="宋体" w:hint="eastAsia"/>
          <w:color w:val="000000" w:themeColor="text1"/>
          <w:sz w:val="24"/>
          <w:szCs w:val="24"/>
        </w:rPr>
        <w:t>。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投标人应按招标文件要求，通过“政采云投标客户端”制作、加密并提交投标文件。</w:t>
      </w:r>
    </w:p>
    <w:p w:rsidR="00654A4F" w:rsidRDefault="00120747">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2、投标文件每页均应加盖投标人（法定名称）电子签章，不得使用投标人专用章（如经济合同章、投标专用章等）或下属单位印章代替。</w:t>
      </w:r>
    </w:p>
    <w:p w:rsidR="00654A4F" w:rsidRDefault="00120747">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3、投标人应使用本企业CA数字证书对投标文件进行加密。</w:t>
      </w:r>
    </w:p>
    <w:p w:rsidR="00654A4F" w:rsidRDefault="00120747">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4、招标文件有修改的，投标人须重新下载修改后的招标文件（修改后的招标文件在更正公告中下载），根据修改后的招标文件制作、撤回修改，并递交投标文件。</w:t>
      </w:r>
    </w:p>
    <w:p w:rsidR="00654A4F" w:rsidRDefault="00120747">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w:t>
      </w:r>
      <w:r>
        <w:rPr>
          <w:rFonts w:ascii="宋体" w:hAnsi="宋体" w:hint="eastAsia"/>
          <w:color w:val="000000" w:themeColor="text1"/>
          <w:sz w:val="24"/>
          <w:szCs w:val="24"/>
        </w:rPr>
        <w:lastRenderedPageBreak/>
        <w:t>标。</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t>投标文件的</w:t>
      </w:r>
      <w:bookmarkEnd w:id="102"/>
      <w:bookmarkEnd w:id="103"/>
      <w:r>
        <w:rPr>
          <w:rFonts w:hint="eastAsia"/>
          <w:color w:val="000000" w:themeColor="text1"/>
          <w:sz w:val="24"/>
          <w:szCs w:val="24"/>
        </w:rPr>
        <w:t>递交</w:t>
      </w:r>
      <w:bookmarkEnd w:id="104"/>
    </w:p>
    <w:p w:rsidR="00654A4F" w:rsidRDefault="00120747">
      <w:pPr>
        <w:tabs>
          <w:tab w:val="left" w:pos="0"/>
        </w:tabs>
        <w:spacing w:line="360" w:lineRule="auto"/>
        <w:ind w:firstLineChars="150" w:firstLine="360"/>
        <w:rPr>
          <w:rFonts w:ascii="宋体" w:eastAsiaTheme="minorEastAsia" w:hAnsi="宋体" w:cstheme="minorBidi"/>
          <w:bCs/>
          <w:color w:val="000000" w:themeColor="text1"/>
          <w:sz w:val="24"/>
          <w:szCs w:val="24"/>
        </w:rPr>
      </w:pPr>
      <w:r>
        <w:rPr>
          <w:rFonts w:ascii="宋体" w:eastAsiaTheme="minorEastAsia" w:hAnsi="宋体" w:cstheme="minorBidi" w:hint="eastAsia"/>
          <w:bCs/>
          <w:color w:val="000000" w:themeColor="text1"/>
          <w:sz w:val="24"/>
          <w:szCs w:val="24"/>
        </w:rPr>
        <w:t>一、投标人应当在投标文件递交截止时间前，将生成的已加密的电子投标文件成功递交至“政府采购云平台”。</w:t>
      </w:r>
    </w:p>
    <w:p w:rsidR="00654A4F" w:rsidRDefault="00120747">
      <w:pPr>
        <w:tabs>
          <w:tab w:val="left" w:pos="0"/>
        </w:tabs>
        <w:spacing w:line="360" w:lineRule="auto"/>
        <w:ind w:firstLineChars="150" w:firstLine="360"/>
        <w:rPr>
          <w:rFonts w:ascii="宋体" w:eastAsiaTheme="minorEastAsia" w:hAnsi="宋体" w:cstheme="minorBidi"/>
          <w:bCs/>
          <w:color w:val="000000" w:themeColor="text1"/>
          <w:sz w:val="24"/>
          <w:szCs w:val="24"/>
        </w:rPr>
      </w:pPr>
      <w:r>
        <w:rPr>
          <w:rFonts w:ascii="宋体" w:eastAsiaTheme="minorEastAsia" w:hAnsi="宋体" w:cstheme="minorBidi" w:hint="eastAsia"/>
          <w:bCs/>
          <w:color w:val="000000" w:themeColor="text1"/>
          <w:sz w:val="24"/>
          <w:szCs w:val="24"/>
        </w:rPr>
        <w:t>二、因招标文件的修改推迟投标截止日期的，投标人按成都市金牛区政府采购和机关服务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rsidR="00654A4F" w:rsidRDefault="00120747">
      <w:pPr>
        <w:tabs>
          <w:tab w:val="left" w:pos="0"/>
        </w:tabs>
        <w:spacing w:line="360" w:lineRule="auto"/>
        <w:ind w:firstLineChars="150" w:firstLine="360"/>
        <w:rPr>
          <w:rFonts w:ascii="宋体" w:hAnsi="宋体"/>
          <w:bCs/>
          <w:color w:val="000000" w:themeColor="text1"/>
          <w:sz w:val="24"/>
          <w:szCs w:val="24"/>
        </w:rPr>
      </w:pPr>
      <w:r>
        <w:rPr>
          <w:rFonts w:ascii="宋体" w:eastAsiaTheme="minorEastAsia" w:hAnsi="宋体" w:cstheme="minorBidi" w:hint="eastAsia"/>
          <w:bCs/>
          <w:color w:val="000000" w:themeColor="text1"/>
          <w:sz w:val="24"/>
          <w:szCs w:val="24"/>
        </w:rPr>
        <w:t>三、投标人应充分考虑递交文件的不可预见因素，未在投标截止时间前完成递交的，在投标截止时间后将无法递交</w:t>
      </w:r>
      <w:r>
        <w:rPr>
          <w:rFonts w:ascii="宋体" w:hAnsi="宋体" w:hint="eastAsia"/>
          <w:bCs/>
          <w:color w:val="000000" w:themeColor="text1"/>
          <w:sz w:val="24"/>
          <w:szCs w:val="24"/>
        </w:rPr>
        <w:t>。</w:t>
      </w:r>
    </w:p>
    <w:p w:rsidR="00654A4F" w:rsidRDefault="00120747">
      <w:pPr>
        <w:pStyle w:val="3"/>
        <w:numPr>
          <w:ilvl w:val="2"/>
          <w:numId w:val="4"/>
        </w:numPr>
        <w:spacing w:after="200" w:line="276" w:lineRule="auto"/>
        <w:ind w:left="0" w:firstLine="0"/>
        <w:rPr>
          <w:color w:val="000000" w:themeColor="text1"/>
          <w:sz w:val="24"/>
          <w:szCs w:val="24"/>
        </w:rPr>
      </w:pPr>
      <w:r>
        <w:rPr>
          <w:rFonts w:hint="eastAsia"/>
          <w:color w:val="000000" w:themeColor="text1"/>
          <w:sz w:val="24"/>
          <w:szCs w:val="24"/>
        </w:rPr>
        <w:t>投标文件的补充、修改</w:t>
      </w:r>
    </w:p>
    <w:p w:rsidR="00654A4F" w:rsidRDefault="00120747">
      <w:pPr>
        <w:numPr>
          <w:ilvl w:val="0"/>
          <w:numId w:val="22"/>
        </w:numPr>
        <w:spacing w:before="120" w:after="200" w:line="360" w:lineRule="auto"/>
        <w:ind w:left="0" w:firstLine="567"/>
        <w:rPr>
          <w:rFonts w:ascii="宋体" w:hAnsi="宋体"/>
          <w:color w:val="000000" w:themeColor="text1"/>
          <w:sz w:val="24"/>
          <w:szCs w:val="24"/>
        </w:rPr>
      </w:pPr>
      <w:r>
        <w:rPr>
          <w:rFonts w:ascii="宋体" w:hAnsi="宋体" w:hint="eastAsia"/>
          <w:color w:val="000000" w:themeColor="text1"/>
          <w:sz w:val="24"/>
          <w:szCs w:val="24"/>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rsidR="00654A4F" w:rsidRDefault="00120747">
      <w:pPr>
        <w:numPr>
          <w:ilvl w:val="0"/>
          <w:numId w:val="22"/>
        </w:numPr>
        <w:spacing w:before="120" w:after="200" w:line="360" w:lineRule="auto"/>
        <w:ind w:left="0" w:firstLine="567"/>
        <w:rPr>
          <w:rFonts w:ascii="宋体" w:hAnsi="宋体"/>
          <w:color w:val="000000" w:themeColor="text1"/>
          <w:sz w:val="24"/>
          <w:szCs w:val="24"/>
        </w:rPr>
      </w:pPr>
      <w:r>
        <w:rPr>
          <w:rFonts w:ascii="宋体" w:hAnsi="宋体" w:hint="eastAsia"/>
          <w:color w:val="000000" w:themeColor="text1"/>
          <w:sz w:val="24"/>
          <w:szCs w:val="24"/>
        </w:rPr>
        <w:t>在投标截止时间之后，投标人不得对其递交的投标文件做任何补充、修改。</w:t>
      </w:r>
    </w:p>
    <w:p w:rsidR="00654A4F" w:rsidRDefault="00120747">
      <w:pPr>
        <w:pStyle w:val="3"/>
        <w:numPr>
          <w:ilvl w:val="2"/>
          <w:numId w:val="4"/>
        </w:numPr>
        <w:spacing w:after="200"/>
        <w:ind w:left="851"/>
        <w:rPr>
          <w:color w:val="000000" w:themeColor="text1"/>
          <w:sz w:val="24"/>
          <w:szCs w:val="24"/>
        </w:rPr>
      </w:pPr>
      <w:r>
        <w:rPr>
          <w:rFonts w:hint="eastAsia"/>
          <w:color w:val="000000" w:themeColor="text1"/>
          <w:sz w:val="24"/>
          <w:szCs w:val="24"/>
        </w:rPr>
        <w:t>投标文件的撤回</w:t>
      </w:r>
    </w:p>
    <w:p w:rsidR="00654A4F" w:rsidRDefault="00120747">
      <w:pPr>
        <w:numPr>
          <w:ilvl w:val="0"/>
          <w:numId w:val="23"/>
        </w:numPr>
        <w:spacing w:before="120" w:after="200" w:line="360" w:lineRule="auto"/>
        <w:ind w:left="0" w:firstLine="567"/>
        <w:rPr>
          <w:rFonts w:ascii="宋体" w:hAnsi="宋体"/>
          <w:bCs/>
          <w:color w:val="000000" w:themeColor="text1"/>
          <w:sz w:val="24"/>
          <w:szCs w:val="24"/>
        </w:rPr>
      </w:pPr>
      <w:r>
        <w:rPr>
          <w:rFonts w:ascii="宋体" w:hAnsi="宋体" w:hint="eastAsia"/>
          <w:bCs/>
          <w:color w:val="000000" w:themeColor="text1"/>
          <w:sz w:val="24"/>
          <w:szCs w:val="24"/>
        </w:rPr>
        <w:t>在投标截止时间之前，投标人可对已递交的投标文件进行撤回。在投标截止时间之后，投标人不得撤回投标文件。</w:t>
      </w:r>
    </w:p>
    <w:p w:rsidR="00654A4F" w:rsidRDefault="00120747">
      <w:pPr>
        <w:pStyle w:val="3"/>
        <w:numPr>
          <w:ilvl w:val="2"/>
          <w:numId w:val="4"/>
        </w:numPr>
        <w:spacing w:after="200" w:line="240" w:lineRule="auto"/>
        <w:ind w:left="851"/>
        <w:rPr>
          <w:color w:val="000000" w:themeColor="text1"/>
          <w:sz w:val="24"/>
          <w:szCs w:val="24"/>
        </w:rPr>
      </w:pPr>
      <w:r>
        <w:rPr>
          <w:rFonts w:hint="eastAsia"/>
          <w:color w:val="000000" w:themeColor="text1"/>
          <w:sz w:val="24"/>
          <w:szCs w:val="24"/>
        </w:rPr>
        <w:t>投标文件的解密</w:t>
      </w:r>
    </w:p>
    <w:p w:rsidR="00654A4F" w:rsidRDefault="00120747">
      <w:pPr>
        <w:tabs>
          <w:tab w:val="left" w:pos="1134"/>
        </w:tabs>
        <w:spacing w:before="120" w:line="360" w:lineRule="auto"/>
        <w:ind w:firstLineChars="202" w:firstLine="485"/>
        <w:rPr>
          <w:rFonts w:ascii="宋体" w:hAnsi="宋体"/>
          <w:bCs/>
          <w:color w:val="000000" w:themeColor="text1"/>
          <w:sz w:val="24"/>
          <w:szCs w:val="24"/>
        </w:rPr>
      </w:pPr>
      <w:r>
        <w:rPr>
          <w:rFonts w:ascii="宋体" w:hAnsi="宋体" w:hint="eastAsia"/>
          <w:bCs/>
          <w:color w:val="000000" w:themeColor="text1"/>
          <w:sz w:val="24"/>
          <w:szCs w:val="24"/>
        </w:rPr>
        <w:t>投标人</w:t>
      </w:r>
      <w:r>
        <w:rPr>
          <w:rFonts w:ascii="宋体" w:hAnsi="宋体" w:hint="eastAsia"/>
          <w:color w:val="000000" w:themeColor="text1"/>
          <w:sz w:val="24"/>
          <w:szCs w:val="24"/>
        </w:rPr>
        <w:t>登录政府采购云平台，点击“项目采购—开标评标”模块，找到对应项目，进入“开标大厅”，等待成都市金牛区政府采购和机关服务中心开启解密后，进行线上解密。</w:t>
      </w:r>
      <w:r>
        <w:rPr>
          <w:rFonts w:ascii="宋体" w:hAnsi="宋体" w:hint="eastAsia"/>
          <w:bCs/>
          <w:color w:val="000000" w:themeColor="text1"/>
          <w:sz w:val="24"/>
          <w:szCs w:val="24"/>
        </w:rPr>
        <w:t>除因</w:t>
      </w:r>
      <w:r>
        <w:rPr>
          <w:rFonts w:ascii="宋体" w:hAnsi="宋体" w:hint="eastAsia"/>
          <w:color w:val="000000" w:themeColor="text1"/>
          <w:sz w:val="24"/>
          <w:szCs w:val="24"/>
        </w:rPr>
        <w:t>成都市金牛区政府采购和机关服务中心</w:t>
      </w:r>
      <w:r>
        <w:rPr>
          <w:rFonts w:ascii="宋体" w:hAnsi="宋体" w:hint="eastAsia"/>
          <w:bCs/>
          <w:color w:val="000000" w:themeColor="text1"/>
          <w:sz w:val="24"/>
          <w:szCs w:val="24"/>
        </w:rPr>
        <w:t>断电、断网、系</w:t>
      </w:r>
      <w:r>
        <w:rPr>
          <w:rFonts w:ascii="宋体" w:hAnsi="宋体" w:hint="eastAsia"/>
          <w:bCs/>
          <w:color w:val="000000" w:themeColor="text1"/>
          <w:sz w:val="24"/>
          <w:szCs w:val="24"/>
        </w:rPr>
        <w:lastRenderedPageBreak/>
        <w:t>统故障或其他不可抗力等因素，导致系统无法使用外，投标人在规定的解密时间内，未成功解密的投标文件将视为无效投标文件。</w:t>
      </w:r>
    </w:p>
    <w:p w:rsidR="00654A4F" w:rsidRDefault="00120747">
      <w:pPr>
        <w:pStyle w:val="2"/>
        <w:numPr>
          <w:ilvl w:val="1"/>
          <w:numId w:val="4"/>
        </w:numPr>
        <w:spacing w:before="0" w:after="0" w:line="240" w:lineRule="auto"/>
        <w:ind w:left="2269" w:hanging="2269"/>
        <w:rPr>
          <w:color w:val="000000" w:themeColor="text1"/>
          <w:sz w:val="24"/>
          <w:szCs w:val="24"/>
        </w:rPr>
      </w:pPr>
      <w:bookmarkStart w:id="105" w:name="_Toc316475586"/>
      <w:bookmarkStart w:id="106" w:name="_Toc316475587"/>
      <w:bookmarkStart w:id="107" w:name="_Toc77400782"/>
      <w:bookmarkStart w:id="108" w:name="_Toc4457"/>
      <w:bookmarkStart w:id="109" w:name="_Toc31524"/>
      <w:bookmarkStart w:id="110" w:name="_Toc217446056"/>
      <w:bookmarkStart w:id="111" w:name="_Toc183582231"/>
      <w:bookmarkStart w:id="112" w:name="_Toc16979"/>
      <w:bookmarkStart w:id="113" w:name="_Toc28766"/>
      <w:bookmarkStart w:id="114" w:name="_Toc183682368"/>
      <w:bookmarkStart w:id="115" w:name="_Toc89075878"/>
      <w:bookmarkStart w:id="116" w:name="_Toc65573690"/>
      <w:bookmarkEnd w:id="105"/>
      <w:bookmarkEnd w:id="106"/>
      <w:r>
        <w:rPr>
          <w:rFonts w:hint="eastAsia"/>
          <w:color w:val="000000" w:themeColor="text1"/>
          <w:sz w:val="24"/>
          <w:szCs w:val="24"/>
        </w:rPr>
        <w:t>开标、资格审查、评标和中标</w:t>
      </w:r>
      <w:bookmarkEnd w:id="107"/>
      <w:bookmarkEnd w:id="108"/>
      <w:bookmarkEnd w:id="109"/>
      <w:bookmarkEnd w:id="110"/>
      <w:bookmarkEnd w:id="111"/>
      <w:bookmarkEnd w:id="112"/>
      <w:bookmarkEnd w:id="113"/>
      <w:bookmarkEnd w:id="114"/>
      <w:bookmarkEnd w:id="115"/>
      <w:bookmarkEnd w:id="116"/>
    </w:p>
    <w:p w:rsidR="00654A4F" w:rsidRDefault="00120747">
      <w:pPr>
        <w:keepNext/>
        <w:keepLines/>
        <w:numPr>
          <w:ilvl w:val="2"/>
          <w:numId w:val="4"/>
        </w:numPr>
        <w:spacing w:line="360" w:lineRule="auto"/>
        <w:ind w:left="0" w:firstLine="0"/>
        <w:outlineLvl w:val="2"/>
        <w:rPr>
          <w:rFonts w:ascii="宋体" w:hAnsi="宋体"/>
          <w:b/>
          <w:bCs/>
          <w:color w:val="000000" w:themeColor="text1"/>
          <w:sz w:val="24"/>
          <w:szCs w:val="24"/>
        </w:rPr>
      </w:pPr>
      <w:bookmarkStart w:id="117" w:name="_Toc217446057"/>
      <w:bookmarkStart w:id="118" w:name="_Toc183582232"/>
      <w:bookmarkStart w:id="119" w:name="_Toc183682369"/>
      <w:r>
        <w:rPr>
          <w:rFonts w:ascii="宋体" w:hAnsi="宋体" w:hint="eastAsia"/>
          <w:b/>
          <w:bCs/>
          <w:color w:val="000000" w:themeColor="text1"/>
          <w:sz w:val="24"/>
          <w:szCs w:val="24"/>
        </w:rPr>
        <w:t>开标</w:t>
      </w:r>
      <w:bookmarkEnd w:id="117"/>
      <w:bookmarkEnd w:id="118"/>
      <w:bookmarkEnd w:id="119"/>
      <w:r>
        <w:rPr>
          <w:rFonts w:ascii="宋体" w:hAnsi="宋体" w:hint="eastAsia"/>
          <w:b/>
          <w:bCs/>
          <w:color w:val="000000" w:themeColor="text1"/>
          <w:sz w:val="24"/>
          <w:szCs w:val="24"/>
        </w:rPr>
        <w:t>及开标程序</w:t>
      </w:r>
    </w:p>
    <w:p w:rsidR="00654A4F" w:rsidRDefault="00120747">
      <w:pPr>
        <w:pStyle w:val="aff9"/>
        <w:numPr>
          <w:ilvl w:val="0"/>
          <w:numId w:val="24"/>
        </w:numPr>
        <w:spacing w:before="120" w:after="200" w:line="360" w:lineRule="auto"/>
        <w:ind w:left="0" w:right="210" w:firstLineChars="0" w:firstLine="567"/>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本项目为不见面开标项目。每个采购包递交电子投标文件的投标人不足3家的，本采购包不予开标。</w:t>
      </w:r>
    </w:p>
    <w:p w:rsidR="00654A4F" w:rsidRDefault="00120747">
      <w:pPr>
        <w:pStyle w:val="aff9"/>
        <w:numPr>
          <w:ilvl w:val="0"/>
          <w:numId w:val="24"/>
        </w:numPr>
        <w:spacing w:before="120" w:after="200" w:line="360" w:lineRule="auto"/>
        <w:ind w:left="0" w:right="210" w:firstLineChars="0" w:firstLine="567"/>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采购包）。提示：投标人未按时登录不见面开标系统，错过开标解密时间的，由投标人自行承担不利后果。</w:t>
      </w:r>
    </w:p>
    <w:p w:rsidR="00654A4F" w:rsidRDefault="00120747">
      <w:pPr>
        <w:pStyle w:val="aff9"/>
        <w:numPr>
          <w:ilvl w:val="0"/>
          <w:numId w:val="24"/>
        </w:numPr>
        <w:spacing w:before="120" w:after="200" w:line="360" w:lineRule="auto"/>
        <w:ind w:left="0" w:right="210" w:firstLineChars="0" w:firstLine="567"/>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解密投标文件。等待成都市金牛区政府采购和机关服务中心开启解密后，投标人进行线上解密。开启解密后，投标人应在60分钟内，使用加密该投标文件的CA数字证书在线完成投标文件的解密。除因成都市金牛区政府采购和机关服务中心断电、断网、系统故障或其他不可抗力等因素，导致系统无法使用外，投标人在规定的解密时间内，未成功解密的投标文件将视为无效投标文件。</w:t>
      </w:r>
    </w:p>
    <w:p w:rsidR="00654A4F" w:rsidRDefault="00120747">
      <w:pPr>
        <w:pStyle w:val="aff9"/>
        <w:numPr>
          <w:ilvl w:val="0"/>
          <w:numId w:val="24"/>
        </w:numPr>
        <w:spacing w:before="120" w:after="200" w:line="360" w:lineRule="auto"/>
        <w:ind w:left="0" w:right="210" w:firstLineChars="0" w:firstLine="567"/>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确认开标记录。解密时间截止或者所有投标人投标文件均完成解密后（以发生在先的时间为准），由“政府采购云平台”系统展示投标人名称、投标文件解密情况等唱标内容。如采购包成功解密投标文件的投标人不足三家的，则只展示本采购包投标人名称、投标文件解密情况。投标人对开标记录（包含解密情况、其他情况等）在规定时间内确认，如未确认，视为认同开标记录。</w:t>
      </w:r>
    </w:p>
    <w:p w:rsidR="00654A4F" w:rsidRDefault="00120747">
      <w:pPr>
        <w:pStyle w:val="aff9"/>
        <w:numPr>
          <w:ilvl w:val="0"/>
          <w:numId w:val="24"/>
        </w:numPr>
        <w:spacing w:before="120" w:after="200" w:line="360" w:lineRule="auto"/>
        <w:ind w:left="0" w:right="210" w:firstLineChars="0" w:firstLine="567"/>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投标人对开标过程和开标记录有疑义，以及认为采购人、成都市金牛区政府采购和机关服务中心相关工作人员有需要回避的情形的，及时向工作人员提出询问或者回避申请。采购人、成都市金牛区政府采购和机关服务中心对投标人提出的询问或者回避申请应当及时处理。</w:t>
      </w:r>
    </w:p>
    <w:p w:rsidR="00654A4F" w:rsidRDefault="00120747">
      <w:pPr>
        <w:pStyle w:val="aff9"/>
        <w:numPr>
          <w:ilvl w:val="0"/>
          <w:numId w:val="24"/>
        </w:numPr>
        <w:spacing w:before="120" w:after="200" w:line="360" w:lineRule="auto"/>
        <w:ind w:left="0" w:right="210" w:firstLineChars="0" w:firstLine="567"/>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lastRenderedPageBreak/>
        <w:t>投标人电脑终端等硬件设备和软件系统配置：投标人电脑终端等硬件设备和软件系统配置应符合电子投标（含不见面开标大厅）投标人电脑终端配置要求并运行正常，投标人承担因未尽职责产生的不利后果。</w:t>
      </w:r>
    </w:p>
    <w:p w:rsidR="00654A4F" w:rsidRDefault="00120747">
      <w:pPr>
        <w:pStyle w:val="aff9"/>
        <w:numPr>
          <w:ilvl w:val="0"/>
          <w:numId w:val="24"/>
        </w:numPr>
        <w:spacing w:before="120" w:after="200" w:line="360" w:lineRule="auto"/>
        <w:ind w:left="0" w:right="210" w:firstLineChars="0" w:firstLine="567"/>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因成都市金牛区政府采购和机关服务中心断电、断网、系统故障或其他不可抗力等因素导致不见面开标系统无法正常运行的，开标活动中止或延迟，待系统恢复正常后继续进行开标活动。</w:t>
      </w:r>
    </w:p>
    <w:p w:rsidR="00654A4F" w:rsidRDefault="00120747">
      <w:pPr>
        <w:pStyle w:val="aff9"/>
        <w:numPr>
          <w:ilvl w:val="0"/>
          <w:numId w:val="24"/>
        </w:numPr>
        <w:spacing w:before="120" w:after="200" w:line="360" w:lineRule="auto"/>
        <w:ind w:left="0" w:right="210" w:firstLineChars="0" w:firstLine="567"/>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不见面开标过程中，各方主体均应遵守互联网有关规定，不得发表与交易活动无关的言论。</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rPr>
        <w:t>资</w:t>
      </w:r>
      <w:r>
        <w:rPr>
          <w:rFonts w:hint="eastAsia"/>
          <w:color w:val="000000" w:themeColor="text1"/>
          <w:sz w:val="24"/>
          <w:szCs w:val="24"/>
        </w:rPr>
        <w:t>格审查</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详见招标文件第5章。</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t>评标</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详见招标文件第6章。</w:t>
      </w:r>
    </w:p>
    <w:p w:rsidR="00654A4F" w:rsidRDefault="00120747">
      <w:pPr>
        <w:pStyle w:val="3"/>
        <w:numPr>
          <w:ilvl w:val="2"/>
          <w:numId w:val="4"/>
        </w:numPr>
        <w:spacing w:after="200" w:line="240" w:lineRule="auto"/>
        <w:ind w:left="0" w:firstLine="0"/>
        <w:rPr>
          <w:color w:val="000000" w:themeColor="text1"/>
          <w:sz w:val="24"/>
          <w:szCs w:val="24"/>
        </w:rPr>
      </w:pPr>
      <w:bookmarkStart w:id="120" w:name="_Toc183682375"/>
      <w:bookmarkStart w:id="121" w:name="_Toc183582238"/>
      <w:bookmarkStart w:id="122" w:name="_Toc217446063"/>
      <w:r>
        <w:rPr>
          <w:rFonts w:hint="eastAsia"/>
          <w:color w:val="000000" w:themeColor="text1"/>
          <w:sz w:val="24"/>
          <w:szCs w:val="24"/>
        </w:rPr>
        <w:t>中标通知</w:t>
      </w:r>
      <w:bookmarkEnd w:id="120"/>
      <w:bookmarkEnd w:id="121"/>
      <w:r>
        <w:rPr>
          <w:rFonts w:hint="eastAsia"/>
          <w:color w:val="000000" w:themeColor="text1"/>
          <w:sz w:val="24"/>
          <w:szCs w:val="24"/>
        </w:rPr>
        <w:t>书</w:t>
      </w:r>
      <w:bookmarkEnd w:id="122"/>
    </w:p>
    <w:p w:rsidR="00654A4F" w:rsidRDefault="00120747">
      <w:pPr>
        <w:widowControl/>
        <w:ind w:right="210" w:firstLineChars="200" w:firstLine="480"/>
        <w:jc w:val="left"/>
        <w:rPr>
          <w:rFonts w:ascii="宋体" w:hAnsi="宋体"/>
          <w:color w:val="000000" w:themeColor="text1"/>
          <w:sz w:val="24"/>
          <w:szCs w:val="24"/>
        </w:rPr>
      </w:pPr>
      <w:bookmarkStart w:id="123" w:name="_Toc217446064"/>
      <w:bookmarkStart w:id="124" w:name="_Toc183582240"/>
      <w:bookmarkStart w:id="125" w:name="_Toc183682377"/>
      <w:r>
        <w:rPr>
          <w:rFonts w:ascii="宋体" w:hAnsi="宋体" w:hint="eastAsia"/>
          <w:color w:val="000000" w:themeColor="text1"/>
          <w:sz w:val="24"/>
          <w:szCs w:val="24"/>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二、中标通知书对采购人和中标人均具有法律效力。中标通知书发出后，采购人改变中标结果，或者中标人无正当理由放弃中标的，应当承担相应的法律责任。</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三、中标公告在四川政府采购网上公告后，中标供应商自行登录政府采购云平台下载中标通知书。</w:t>
      </w:r>
    </w:p>
    <w:p w:rsidR="00654A4F" w:rsidRDefault="00120747">
      <w:pPr>
        <w:pStyle w:val="2"/>
        <w:numPr>
          <w:ilvl w:val="1"/>
          <w:numId w:val="4"/>
        </w:numPr>
        <w:spacing w:before="0" w:after="0" w:line="240" w:lineRule="auto"/>
        <w:ind w:left="2269" w:hanging="2269"/>
        <w:rPr>
          <w:color w:val="000000" w:themeColor="text1"/>
          <w:sz w:val="24"/>
          <w:szCs w:val="24"/>
        </w:rPr>
      </w:pPr>
      <w:bookmarkStart w:id="126" w:name="_Toc12385"/>
      <w:bookmarkStart w:id="127" w:name="_Toc19973"/>
      <w:bookmarkStart w:id="128" w:name="_Toc18993"/>
      <w:bookmarkStart w:id="129" w:name="_Toc6010"/>
      <w:bookmarkStart w:id="130" w:name="_Toc65573691"/>
      <w:r>
        <w:rPr>
          <w:rFonts w:hint="eastAsia"/>
          <w:color w:val="000000" w:themeColor="text1"/>
          <w:sz w:val="24"/>
          <w:szCs w:val="24"/>
        </w:rPr>
        <w:t>签订及履行合同</w:t>
      </w:r>
      <w:bookmarkEnd w:id="123"/>
      <w:r>
        <w:rPr>
          <w:rFonts w:hint="eastAsia"/>
          <w:color w:val="000000" w:themeColor="text1"/>
          <w:sz w:val="24"/>
          <w:szCs w:val="24"/>
        </w:rPr>
        <w:t>和验收</w:t>
      </w:r>
      <w:bookmarkEnd w:id="126"/>
      <w:bookmarkEnd w:id="127"/>
      <w:bookmarkEnd w:id="128"/>
      <w:bookmarkEnd w:id="129"/>
      <w:bookmarkEnd w:id="130"/>
    </w:p>
    <w:p w:rsidR="00654A4F" w:rsidRDefault="00120747">
      <w:pPr>
        <w:pStyle w:val="3"/>
        <w:numPr>
          <w:ilvl w:val="2"/>
          <w:numId w:val="4"/>
        </w:numPr>
        <w:spacing w:after="200" w:line="240" w:lineRule="auto"/>
        <w:ind w:left="0" w:firstLine="0"/>
        <w:rPr>
          <w:color w:val="000000" w:themeColor="text1"/>
          <w:sz w:val="24"/>
          <w:szCs w:val="24"/>
        </w:rPr>
      </w:pPr>
      <w:bookmarkStart w:id="131" w:name="_Toc217446065"/>
      <w:r>
        <w:rPr>
          <w:rFonts w:hint="eastAsia"/>
          <w:color w:val="000000" w:themeColor="text1"/>
          <w:sz w:val="24"/>
          <w:szCs w:val="24"/>
        </w:rPr>
        <w:t>签订合同</w:t>
      </w:r>
      <w:bookmarkEnd w:id="131"/>
    </w:p>
    <w:p w:rsidR="00654A4F" w:rsidRDefault="00120747">
      <w:pPr>
        <w:numPr>
          <w:ilvl w:val="0"/>
          <w:numId w:val="25"/>
        </w:numPr>
        <w:tabs>
          <w:tab w:val="left" w:pos="1134"/>
        </w:tabs>
        <w:spacing w:after="200"/>
        <w:ind w:left="0" w:firstLineChars="202" w:firstLine="485"/>
        <w:rPr>
          <w:rFonts w:ascii="宋体" w:hAnsi="宋体"/>
          <w:color w:val="000000" w:themeColor="text1"/>
          <w:sz w:val="24"/>
          <w:szCs w:val="24"/>
        </w:rPr>
      </w:pPr>
      <w:r>
        <w:rPr>
          <w:rFonts w:ascii="宋体" w:hAnsi="宋体" w:hint="eastAsia"/>
          <w:color w:val="000000" w:themeColor="text1"/>
          <w:sz w:val="24"/>
          <w:szCs w:val="24"/>
        </w:rPr>
        <w:t>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rsidR="00654A4F" w:rsidRDefault="00120747">
      <w:pPr>
        <w:numPr>
          <w:ilvl w:val="0"/>
          <w:numId w:val="25"/>
        </w:numPr>
        <w:tabs>
          <w:tab w:val="left" w:pos="1134"/>
        </w:tabs>
        <w:spacing w:after="200"/>
        <w:ind w:left="0" w:firstLineChars="202" w:firstLine="485"/>
        <w:rPr>
          <w:rFonts w:ascii="宋体" w:hAnsi="宋体"/>
          <w:color w:val="000000" w:themeColor="text1"/>
          <w:sz w:val="24"/>
          <w:szCs w:val="24"/>
        </w:rPr>
      </w:pPr>
      <w:r>
        <w:rPr>
          <w:rFonts w:ascii="宋体" w:hAnsi="宋体" w:hint="eastAsia"/>
          <w:color w:val="000000" w:themeColor="text1"/>
          <w:sz w:val="24"/>
          <w:szCs w:val="24"/>
        </w:rPr>
        <w:t>采购人不得向中标人提出任何不合理的要求，作为签订合同的条件，</w:t>
      </w:r>
      <w:r>
        <w:rPr>
          <w:rFonts w:ascii="宋体" w:hAnsi="宋体" w:hint="eastAsia"/>
          <w:color w:val="000000" w:themeColor="text1"/>
          <w:sz w:val="24"/>
          <w:szCs w:val="24"/>
        </w:rPr>
        <w:lastRenderedPageBreak/>
        <w:t>不得与中标人私下订立背离合同实质性内容的任何协议，所签订的合同不得对招标文件和中标人投标文件作实质性修改。</w:t>
      </w:r>
    </w:p>
    <w:p w:rsidR="00654A4F" w:rsidRDefault="00120747">
      <w:pPr>
        <w:numPr>
          <w:ilvl w:val="0"/>
          <w:numId w:val="25"/>
        </w:numPr>
        <w:tabs>
          <w:tab w:val="left" w:pos="1134"/>
        </w:tabs>
        <w:spacing w:after="200"/>
        <w:ind w:left="0" w:firstLineChars="202" w:firstLine="485"/>
        <w:rPr>
          <w:rFonts w:ascii="宋体" w:hAnsi="宋体"/>
          <w:color w:val="000000" w:themeColor="text1"/>
          <w:sz w:val="24"/>
          <w:szCs w:val="24"/>
        </w:rPr>
      </w:pPr>
      <w:r>
        <w:rPr>
          <w:rFonts w:ascii="宋体" w:hAnsi="宋体" w:hint="eastAsia"/>
          <w:color w:val="000000" w:themeColor="text1"/>
          <w:sz w:val="24"/>
          <w:szCs w:val="24"/>
        </w:rPr>
        <w:t>招标文件、投标文件、中标通知书等一切与本项目评标结果有关且经责任主体确认的资料均为合同的有效组成部分。</w:t>
      </w:r>
    </w:p>
    <w:p w:rsidR="00654A4F" w:rsidRDefault="00120747">
      <w:pPr>
        <w:numPr>
          <w:ilvl w:val="0"/>
          <w:numId w:val="25"/>
        </w:numPr>
        <w:tabs>
          <w:tab w:val="left" w:pos="1134"/>
        </w:tabs>
        <w:spacing w:after="200"/>
        <w:ind w:left="0" w:firstLineChars="202" w:firstLine="485"/>
        <w:rPr>
          <w:rFonts w:ascii="宋体" w:hAnsi="宋体"/>
          <w:color w:val="000000" w:themeColor="text1"/>
          <w:kern w:val="0"/>
          <w:sz w:val="24"/>
          <w:szCs w:val="24"/>
        </w:rPr>
      </w:pPr>
      <w:r>
        <w:rPr>
          <w:rFonts w:ascii="宋体" w:hAnsi="宋体" w:hint="eastAsia"/>
          <w:color w:val="000000" w:themeColor="text1"/>
          <w:kern w:val="0"/>
          <w:sz w:val="24"/>
          <w:szCs w:val="24"/>
        </w:rPr>
        <w:t>询问或者质疑事项可能影响中标、成交结果的，采购人应当暂停签订合同，已经签订合同的，应当中止履行合同。</w:t>
      </w:r>
    </w:p>
    <w:p w:rsidR="00654A4F" w:rsidRDefault="00120747">
      <w:pPr>
        <w:pStyle w:val="3"/>
        <w:numPr>
          <w:ilvl w:val="2"/>
          <w:numId w:val="4"/>
        </w:numPr>
        <w:spacing w:after="200" w:line="240" w:lineRule="auto"/>
        <w:ind w:left="0" w:firstLine="0"/>
        <w:rPr>
          <w:color w:val="000000" w:themeColor="text1"/>
          <w:sz w:val="24"/>
          <w:szCs w:val="24"/>
        </w:rPr>
      </w:pPr>
      <w:bookmarkStart w:id="132" w:name="_Toc315871033"/>
      <w:bookmarkStart w:id="133" w:name="_Toc217446066"/>
      <w:bookmarkStart w:id="134" w:name="_Toc217446069"/>
      <w:bookmarkEnd w:id="132"/>
      <w:r>
        <w:rPr>
          <w:rFonts w:hint="eastAsia"/>
          <w:color w:val="000000" w:themeColor="text1"/>
          <w:sz w:val="24"/>
          <w:szCs w:val="24"/>
        </w:rPr>
        <w:t>合同分包</w:t>
      </w:r>
      <w:bookmarkEnd w:id="133"/>
      <w:r>
        <w:rPr>
          <w:rFonts w:hint="eastAsia"/>
          <w:color w:val="000000" w:themeColor="text1"/>
          <w:sz w:val="24"/>
          <w:szCs w:val="24"/>
        </w:rPr>
        <w:t>和转包</w:t>
      </w:r>
    </w:p>
    <w:p w:rsidR="00654A4F" w:rsidRDefault="00120747">
      <w:pPr>
        <w:pStyle w:val="3"/>
        <w:numPr>
          <w:ilvl w:val="0"/>
          <w:numId w:val="0"/>
        </w:numPr>
        <w:spacing w:after="200" w:line="240" w:lineRule="auto"/>
        <w:rPr>
          <w:color w:val="000000" w:themeColor="text1"/>
          <w:sz w:val="24"/>
          <w:szCs w:val="24"/>
        </w:rPr>
      </w:pPr>
      <w:bookmarkStart w:id="135" w:name="_Toc217446067"/>
      <w:r>
        <w:rPr>
          <w:rFonts w:ascii="Calibri" w:hAnsi="Calibri" w:cs="Times New Roman" w:hint="eastAsia"/>
          <w:bCs w:val="0"/>
          <w:color w:val="auto"/>
          <w:kern w:val="2"/>
          <w:sz w:val="24"/>
          <w:szCs w:val="24"/>
        </w:rPr>
        <w:t>2.6.2.1</w:t>
      </w:r>
      <w:r>
        <w:rPr>
          <w:rFonts w:hint="eastAsia"/>
          <w:color w:val="000000" w:themeColor="text1"/>
          <w:sz w:val="24"/>
          <w:szCs w:val="24"/>
        </w:rPr>
        <w:t>合同分包</w:t>
      </w:r>
    </w:p>
    <w:p w:rsidR="00654A4F" w:rsidRDefault="00120747">
      <w:pPr>
        <w:pStyle w:val="affc"/>
        <w:spacing w:line="360" w:lineRule="auto"/>
        <w:rPr>
          <w:rFonts w:cs="Times New Roman"/>
          <w:color w:val="000000" w:themeColor="text1"/>
          <w:lang w:val="zh-CN"/>
        </w:rPr>
      </w:pPr>
      <w:r>
        <w:rPr>
          <w:rFonts w:cs="Times New Roman" w:hint="eastAsia"/>
          <w:color w:val="000000" w:themeColor="text1"/>
          <w:lang w:val="zh-CN"/>
        </w:rPr>
        <w:t>本</w:t>
      </w:r>
      <w:r>
        <w:rPr>
          <w:rFonts w:cs="Times New Roman"/>
          <w:color w:val="000000" w:themeColor="text1"/>
          <w:lang w:val="zh-CN"/>
        </w:rPr>
        <w:t>项目不允许分包</w:t>
      </w:r>
      <w:r>
        <w:rPr>
          <w:rFonts w:cs="Times New Roman" w:hint="eastAsia"/>
          <w:color w:val="000000" w:themeColor="text1"/>
          <w:lang w:val="zh-CN"/>
        </w:rPr>
        <w:t xml:space="preserve"> </w:t>
      </w:r>
    </w:p>
    <w:p w:rsidR="00654A4F" w:rsidRDefault="00120747">
      <w:pPr>
        <w:pStyle w:val="affc"/>
        <w:spacing w:line="360" w:lineRule="auto"/>
        <w:rPr>
          <w:rFonts w:cs="Times New Roman"/>
          <w:b/>
          <w:color w:val="000000" w:themeColor="text1"/>
          <w:lang w:val="zh-CN"/>
        </w:rPr>
      </w:pPr>
      <w:r>
        <w:rPr>
          <w:rFonts w:cs="Times New Roman" w:hint="eastAsia"/>
          <w:b/>
          <w:color w:val="000000" w:themeColor="text1"/>
          <w:lang w:val="zh-CN"/>
        </w:rPr>
        <w:t>2.6.2.2</w:t>
      </w:r>
      <w:r>
        <w:rPr>
          <w:rFonts w:hint="eastAsia"/>
          <w:b/>
          <w:color w:val="000000" w:themeColor="text1"/>
        </w:rPr>
        <w:t>合同转包</w:t>
      </w:r>
    </w:p>
    <w:p w:rsidR="00654A4F" w:rsidRDefault="00120747">
      <w:pPr>
        <w:ind w:firstLineChars="200" w:firstLine="480"/>
        <w:rPr>
          <w:rFonts w:ascii="宋体" w:hAnsi="宋体" w:cs="宋体"/>
          <w:color w:val="000000" w:themeColor="text1"/>
          <w:kern w:val="0"/>
          <w:sz w:val="24"/>
          <w:szCs w:val="24"/>
        </w:rPr>
      </w:pPr>
      <w:r>
        <w:rPr>
          <w:rFonts w:ascii="宋体" w:hAnsi="宋体" w:hint="eastAsia"/>
          <w:color w:val="000000" w:themeColor="text1"/>
          <w:sz w:val="24"/>
          <w:szCs w:val="24"/>
        </w:rPr>
        <w:t>一、严禁中标供应商将本项目转包。本项目所称转包，是指</w:t>
      </w:r>
      <w:r>
        <w:rPr>
          <w:rFonts w:ascii="宋体" w:hAnsi="宋体" w:cs="宋体" w:hint="eastAsia"/>
          <w:color w:val="000000" w:themeColor="text1"/>
          <w:kern w:val="0"/>
          <w:sz w:val="24"/>
          <w:szCs w:val="24"/>
        </w:rPr>
        <w:t xml:space="preserve">将本项目转给他人或者将本项目全部肢解以后以分包的名义分别转给他人的行为。 </w:t>
      </w:r>
    </w:p>
    <w:p w:rsidR="00654A4F" w:rsidRDefault="00120747">
      <w:pPr>
        <w:ind w:firstLine="495"/>
        <w:rPr>
          <w:rFonts w:ascii="宋体" w:hAnsi="宋体"/>
          <w:color w:val="000000" w:themeColor="text1"/>
          <w:sz w:val="24"/>
          <w:szCs w:val="24"/>
        </w:rPr>
      </w:pPr>
      <w:r>
        <w:rPr>
          <w:rFonts w:ascii="宋体" w:hAnsi="宋体" w:hint="eastAsia"/>
          <w:color w:val="000000" w:themeColor="text1"/>
          <w:sz w:val="24"/>
          <w:szCs w:val="24"/>
        </w:rPr>
        <w:t>二、中标供应商转包的，视同拒绝履行政府采购合同，将依法追究法律责任。</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t>采购人增加合同标的的权</w:t>
      </w:r>
      <w:bookmarkEnd w:id="135"/>
      <w:r>
        <w:rPr>
          <w:rFonts w:hint="eastAsia"/>
          <w:color w:val="000000" w:themeColor="text1"/>
          <w:sz w:val="24"/>
          <w:szCs w:val="24"/>
        </w:rPr>
        <w:t>利</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rsidR="00654A4F" w:rsidRDefault="00120747">
      <w:pPr>
        <w:pStyle w:val="3"/>
        <w:numPr>
          <w:ilvl w:val="2"/>
          <w:numId w:val="4"/>
        </w:numPr>
        <w:spacing w:after="200" w:line="240" w:lineRule="auto"/>
        <w:ind w:left="0" w:firstLine="0"/>
        <w:rPr>
          <w:color w:val="000000" w:themeColor="text1"/>
          <w:sz w:val="24"/>
          <w:szCs w:val="24"/>
        </w:rPr>
      </w:pPr>
      <w:bookmarkStart w:id="136" w:name="_Toc217446068"/>
      <w:r>
        <w:rPr>
          <w:rFonts w:hint="eastAsia"/>
          <w:color w:val="000000" w:themeColor="text1"/>
          <w:sz w:val="24"/>
          <w:szCs w:val="24"/>
        </w:rPr>
        <w:t>履约保证</w:t>
      </w:r>
      <w:bookmarkEnd w:id="136"/>
      <w:r>
        <w:rPr>
          <w:rFonts w:hint="eastAsia"/>
          <w:color w:val="000000" w:themeColor="text1"/>
          <w:sz w:val="24"/>
          <w:szCs w:val="24"/>
        </w:rPr>
        <w:t>金</w:t>
      </w:r>
    </w:p>
    <w:p w:rsidR="00654A4F" w:rsidRDefault="00120747">
      <w:r>
        <w:rPr>
          <w:rFonts w:hint="eastAsia"/>
        </w:rPr>
        <w:t>本项目不收取履约保证金。</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t>合同公告</w:t>
      </w:r>
    </w:p>
    <w:p w:rsidR="00654A4F" w:rsidRDefault="00120747">
      <w:pPr>
        <w:pStyle w:val="a3"/>
        <w:spacing w:line="24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采购人应当自政府采购合同签订之日起2个工作日内，在四川政府采购网公告，但政府采购合同中涉及国家秘密、商业秘密的内容除外。</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t>合同备案</w:t>
      </w:r>
    </w:p>
    <w:p w:rsidR="00654A4F" w:rsidRDefault="00120747">
      <w:pPr>
        <w:tabs>
          <w:tab w:val="left" w:pos="1134"/>
        </w:tabs>
        <w:ind w:firstLineChars="200" w:firstLine="480"/>
        <w:rPr>
          <w:rFonts w:ascii="宋体" w:hAnsi="宋体"/>
          <w:color w:val="000000" w:themeColor="text1"/>
          <w:sz w:val="24"/>
          <w:szCs w:val="24"/>
        </w:rPr>
      </w:pPr>
      <w:r>
        <w:rPr>
          <w:rFonts w:ascii="宋体" w:hAnsi="宋体" w:hint="eastAsia"/>
          <w:color w:val="000000" w:themeColor="text1"/>
          <w:sz w:val="24"/>
          <w:szCs w:val="24"/>
        </w:rPr>
        <w:t>疫情防控期间，采购人原则上在5个工作日内与供应商签订政府采购合同及按金牛区财政局的要求完成合同备案工作。</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t>履行合同</w:t>
      </w:r>
      <w:bookmarkEnd w:id="134"/>
    </w:p>
    <w:p w:rsidR="00654A4F" w:rsidRDefault="00120747">
      <w:pPr>
        <w:numPr>
          <w:ilvl w:val="0"/>
          <w:numId w:val="26"/>
        </w:numPr>
        <w:tabs>
          <w:tab w:val="left" w:pos="1134"/>
        </w:tabs>
        <w:spacing w:after="200"/>
        <w:ind w:left="0" w:firstLineChars="202" w:firstLine="485"/>
        <w:rPr>
          <w:rFonts w:ascii="宋体" w:hAnsi="宋体"/>
          <w:color w:val="000000" w:themeColor="text1"/>
          <w:sz w:val="24"/>
          <w:szCs w:val="24"/>
        </w:rPr>
      </w:pPr>
      <w:r>
        <w:rPr>
          <w:rFonts w:ascii="宋体" w:hAnsi="宋体" w:hint="eastAsia"/>
          <w:color w:val="000000" w:themeColor="text1"/>
          <w:sz w:val="24"/>
          <w:szCs w:val="24"/>
        </w:rPr>
        <w:t>合同一经签订，双方应严格履行合同规定的义务。</w:t>
      </w:r>
    </w:p>
    <w:p w:rsidR="00654A4F" w:rsidRDefault="00120747">
      <w:pPr>
        <w:numPr>
          <w:ilvl w:val="0"/>
          <w:numId w:val="26"/>
        </w:numPr>
        <w:tabs>
          <w:tab w:val="left" w:pos="1134"/>
        </w:tabs>
        <w:spacing w:after="200"/>
        <w:ind w:left="0" w:firstLineChars="202" w:firstLine="485"/>
        <w:rPr>
          <w:rFonts w:ascii="宋体" w:hAnsi="宋体"/>
          <w:color w:val="000000" w:themeColor="text1"/>
          <w:sz w:val="24"/>
          <w:szCs w:val="24"/>
        </w:rPr>
      </w:pPr>
      <w:r>
        <w:rPr>
          <w:rFonts w:ascii="宋体" w:hAnsi="宋体" w:hint="eastAsia"/>
          <w:color w:val="000000" w:themeColor="text1"/>
          <w:sz w:val="24"/>
          <w:szCs w:val="24"/>
        </w:rPr>
        <w:t>在合同履行过程中，如发生合同纠纷，合同双方应按照《中华人民共和国民法典》及合同条款的有关规定进行处理。</w:t>
      </w:r>
    </w:p>
    <w:p w:rsidR="00654A4F" w:rsidRDefault="00120747">
      <w:pPr>
        <w:pStyle w:val="3"/>
        <w:numPr>
          <w:ilvl w:val="2"/>
          <w:numId w:val="4"/>
        </w:numPr>
        <w:spacing w:after="200" w:line="240" w:lineRule="auto"/>
        <w:ind w:left="0" w:firstLine="0"/>
        <w:rPr>
          <w:color w:val="000000" w:themeColor="text1"/>
          <w:sz w:val="24"/>
          <w:szCs w:val="24"/>
        </w:rPr>
      </w:pPr>
      <w:bookmarkStart w:id="137" w:name="_Toc217446070"/>
      <w:r>
        <w:rPr>
          <w:rFonts w:hint="eastAsia"/>
          <w:color w:val="000000" w:themeColor="text1"/>
          <w:sz w:val="24"/>
          <w:szCs w:val="24"/>
        </w:rPr>
        <w:lastRenderedPageBreak/>
        <w:t>验收或考核</w:t>
      </w:r>
    </w:p>
    <w:p w:rsidR="00654A4F" w:rsidRDefault="00120747">
      <w:pPr>
        <w:pStyle w:val="a3"/>
        <w:spacing w:after="0" w:line="240" w:lineRule="auto"/>
        <w:ind w:firstLineChars="200" w:firstLine="480"/>
        <w:rPr>
          <w:rFonts w:ascii="宋体" w:hAnsi="宋体"/>
          <w:b/>
          <w:color w:val="000000" w:themeColor="text1"/>
          <w:sz w:val="24"/>
          <w:szCs w:val="24"/>
        </w:rPr>
      </w:pPr>
      <w:bookmarkStart w:id="138" w:name="_Toc217446071"/>
      <w:r>
        <w:rPr>
          <w:rFonts w:ascii="宋体" w:hAnsi="宋体" w:hint="eastAsia"/>
          <w:color w:val="000000" w:themeColor="text1"/>
          <w:sz w:val="24"/>
          <w:szCs w:val="24"/>
        </w:rPr>
        <w:t>采购人严格按照国家相关法律法规的要求组织验收或考核。</w:t>
      </w:r>
      <w:bookmarkEnd w:id="138"/>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t>资金支付</w:t>
      </w:r>
    </w:p>
    <w:p w:rsidR="00654A4F" w:rsidRDefault="00120747">
      <w:pPr>
        <w:pStyle w:val="afd"/>
        <w:shd w:val="clear" w:color="auto" w:fill="FFFFFF"/>
        <w:spacing w:before="0" w:beforeAutospacing="0" w:after="0" w:afterAutospacing="0"/>
        <w:ind w:firstLine="570"/>
        <w:rPr>
          <w:rFonts w:cs="Helvetica"/>
          <w:color w:val="000000" w:themeColor="text1"/>
        </w:rPr>
      </w:pPr>
      <w:r>
        <w:rPr>
          <w:rFonts w:cs="Helvetica" w:hint="eastAsia"/>
          <w:color w:val="000000" w:themeColor="text1"/>
        </w:rPr>
        <w:t>采购人按财政部门的相关规定及采购合同的约定进行支付。</w:t>
      </w:r>
    </w:p>
    <w:p w:rsidR="00654A4F" w:rsidRDefault="00120747">
      <w:pPr>
        <w:pStyle w:val="2"/>
        <w:numPr>
          <w:ilvl w:val="1"/>
          <w:numId w:val="4"/>
        </w:numPr>
        <w:spacing w:before="0" w:after="0" w:line="240" w:lineRule="auto"/>
        <w:ind w:left="2269" w:hanging="2269"/>
        <w:rPr>
          <w:color w:val="000000" w:themeColor="text1"/>
          <w:sz w:val="24"/>
          <w:szCs w:val="24"/>
        </w:rPr>
      </w:pPr>
      <w:bookmarkStart w:id="139" w:name="_Toc6102"/>
      <w:bookmarkStart w:id="140" w:name="_Toc30945"/>
      <w:bookmarkStart w:id="141" w:name="_Toc217446074"/>
      <w:bookmarkStart w:id="142" w:name="_Toc13859"/>
      <w:bookmarkStart w:id="143" w:name="_Toc12434"/>
      <w:bookmarkStart w:id="144" w:name="_Toc65573692"/>
      <w:bookmarkStart w:id="145" w:name="_Toc183582243"/>
      <w:bookmarkStart w:id="146" w:name="_Toc183682380"/>
      <w:bookmarkEnd w:id="124"/>
      <w:bookmarkEnd w:id="125"/>
      <w:bookmarkEnd w:id="137"/>
      <w:r>
        <w:rPr>
          <w:rFonts w:hint="eastAsia"/>
          <w:color w:val="000000" w:themeColor="text1"/>
          <w:sz w:val="24"/>
          <w:szCs w:val="24"/>
        </w:rPr>
        <w:t>投标纪律要求</w:t>
      </w:r>
      <w:bookmarkEnd w:id="139"/>
      <w:bookmarkEnd w:id="140"/>
      <w:bookmarkEnd w:id="141"/>
      <w:bookmarkEnd w:id="142"/>
      <w:bookmarkEnd w:id="143"/>
      <w:bookmarkEnd w:id="144"/>
    </w:p>
    <w:p w:rsidR="00654A4F" w:rsidRDefault="00120747">
      <w:pPr>
        <w:pStyle w:val="3"/>
        <w:numPr>
          <w:ilvl w:val="2"/>
          <w:numId w:val="4"/>
        </w:numPr>
        <w:spacing w:after="200" w:line="240" w:lineRule="auto"/>
        <w:ind w:left="0" w:firstLine="0"/>
        <w:rPr>
          <w:color w:val="000000" w:themeColor="text1"/>
          <w:sz w:val="24"/>
          <w:szCs w:val="24"/>
        </w:rPr>
      </w:pPr>
      <w:bookmarkStart w:id="147" w:name="_Toc217446075"/>
      <w:r>
        <w:rPr>
          <w:rFonts w:hint="eastAsia"/>
          <w:color w:val="000000" w:themeColor="text1"/>
          <w:sz w:val="24"/>
          <w:szCs w:val="24"/>
        </w:rPr>
        <w:t>投标人不得具有的情形</w:t>
      </w:r>
      <w:bookmarkEnd w:id="147"/>
    </w:p>
    <w:p w:rsidR="00654A4F" w:rsidRDefault="00120747">
      <w:pPr>
        <w:pStyle w:val="a3"/>
        <w:spacing w:line="240" w:lineRule="auto"/>
        <w:ind w:firstLine="567"/>
        <w:rPr>
          <w:rFonts w:ascii="宋体" w:hAnsi="宋体"/>
          <w:color w:val="000000" w:themeColor="text1"/>
          <w:sz w:val="24"/>
          <w:szCs w:val="24"/>
        </w:rPr>
      </w:pPr>
      <w:bookmarkStart w:id="148" w:name="_Toc314574786"/>
      <w:r>
        <w:rPr>
          <w:rFonts w:ascii="宋体" w:hAnsi="宋体" w:hint="eastAsia"/>
          <w:color w:val="000000" w:themeColor="text1"/>
          <w:sz w:val="24"/>
          <w:szCs w:val="24"/>
        </w:rPr>
        <w:t>投标人参加投标不得有下列情形：</w:t>
      </w:r>
    </w:p>
    <w:p w:rsidR="00654A4F" w:rsidRDefault="00120747">
      <w:pPr>
        <w:numPr>
          <w:ilvl w:val="1"/>
          <w:numId w:val="27"/>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有下列情形之一的，视为投标人串通投标：</w:t>
      </w:r>
    </w:p>
    <w:p w:rsidR="00654A4F" w:rsidRDefault="00120747">
      <w:pPr>
        <w:tabs>
          <w:tab w:val="left" w:pos="1134"/>
        </w:tabs>
        <w:ind w:left="420"/>
        <w:rPr>
          <w:rFonts w:ascii="宋体" w:hAnsi="宋体"/>
          <w:color w:val="000000" w:themeColor="text1"/>
          <w:sz w:val="24"/>
          <w:szCs w:val="24"/>
        </w:rPr>
      </w:pPr>
      <w:r>
        <w:rPr>
          <w:rFonts w:ascii="宋体" w:hAnsi="宋体" w:hint="eastAsia"/>
          <w:color w:val="000000" w:themeColor="text1"/>
          <w:sz w:val="24"/>
          <w:szCs w:val="24"/>
        </w:rPr>
        <w:t>（一）不同投标人的投标文件由同一单位或者个人编制；</w:t>
      </w:r>
    </w:p>
    <w:p w:rsidR="00654A4F" w:rsidRDefault="00120747">
      <w:pPr>
        <w:tabs>
          <w:tab w:val="left" w:pos="1134"/>
        </w:tabs>
        <w:ind w:left="420"/>
        <w:rPr>
          <w:rFonts w:ascii="宋体" w:hAnsi="宋体"/>
          <w:color w:val="000000" w:themeColor="text1"/>
          <w:sz w:val="24"/>
          <w:szCs w:val="24"/>
        </w:rPr>
      </w:pPr>
      <w:r>
        <w:rPr>
          <w:rFonts w:ascii="宋体" w:hAnsi="宋体" w:hint="eastAsia"/>
          <w:color w:val="000000" w:themeColor="text1"/>
          <w:sz w:val="24"/>
          <w:szCs w:val="24"/>
        </w:rPr>
        <w:t>（二）不同投标人委托同一单位或者个人办理投标事宜；</w:t>
      </w:r>
    </w:p>
    <w:p w:rsidR="00654A4F" w:rsidRDefault="00120747">
      <w:pPr>
        <w:tabs>
          <w:tab w:val="left" w:pos="1134"/>
        </w:tabs>
        <w:ind w:firstLineChars="152" w:firstLine="365"/>
        <w:rPr>
          <w:rFonts w:ascii="宋体" w:hAnsi="宋体"/>
          <w:color w:val="000000" w:themeColor="text1"/>
          <w:sz w:val="24"/>
          <w:szCs w:val="24"/>
        </w:rPr>
      </w:pPr>
      <w:r>
        <w:rPr>
          <w:rFonts w:ascii="宋体" w:hAnsi="宋体" w:hint="eastAsia"/>
          <w:color w:val="000000" w:themeColor="text1"/>
          <w:sz w:val="24"/>
          <w:szCs w:val="24"/>
        </w:rPr>
        <w:t>（三）不同投标人的投标文件载明的项目管理成员或者联系人员为同一人；</w:t>
      </w:r>
    </w:p>
    <w:p w:rsidR="00654A4F" w:rsidRDefault="00120747">
      <w:pPr>
        <w:tabs>
          <w:tab w:val="left" w:pos="1134"/>
        </w:tabs>
        <w:ind w:firstLineChars="150" w:firstLine="360"/>
        <w:rPr>
          <w:rFonts w:ascii="宋体" w:hAnsi="宋体"/>
          <w:color w:val="000000" w:themeColor="text1"/>
          <w:sz w:val="24"/>
          <w:szCs w:val="24"/>
        </w:rPr>
      </w:pPr>
      <w:r>
        <w:rPr>
          <w:rFonts w:ascii="宋体" w:hAnsi="宋体" w:hint="eastAsia"/>
          <w:color w:val="000000" w:themeColor="text1"/>
          <w:sz w:val="24"/>
          <w:szCs w:val="24"/>
        </w:rPr>
        <w:t>（四）不同投标人的投标文件异常一致或者投标报价呈规律性差异；</w:t>
      </w:r>
    </w:p>
    <w:p w:rsidR="00654A4F" w:rsidRDefault="00120747">
      <w:pPr>
        <w:tabs>
          <w:tab w:val="left" w:pos="1134"/>
        </w:tabs>
        <w:ind w:firstLineChars="150" w:firstLine="360"/>
        <w:rPr>
          <w:rFonts w:ascii="宋体" w:hAnsi="宋体"/>
          <w:color w:val="000000" w:themeColor="text1"/>
          <w:sz w:val="24"/>
          <w:szCs w:val="24"/>
        </w:rPr>
      </w:pPr>
      <w:r>
        <w:rPr>
          <w:rFonts w:ascii="宋体" w:hAnsi="宋体" w:hint="eastAsia"/>
          <w:color w:val="000000" w:themeColor="text1"/>
          <w:sz w:val="24"/>
          <w:szCs w:val="24"/>
        </w:rPr>
        <w:t>（五）不同投标人的投标文件相互混装；</w:t>
      </w:r>
    </w:p>
    <w:p w:rsidR="00654A4F" w:rsidRDefault="00120747">
      <w:pPr>
        <w:tabs>
          <w:tab w:val="left" w:pos="1134"/>
        </w:tabs>
        <w:ind w:left="420"/>
        <w:rPr>
          <w:rFonts w:ascii="宋体" w:hAnsi="宋体"/>
          <w:color w:val="000000" w:themeColor="text1"/>
          <w:sz w:val="24"/>
          <w:szCs w:val="24"/>
        </w:rPr>
      </w:pPr>
      <w:r>
        <w:rPr>
          <w:rFonts w:ascii="宋体" w:hAnsi="宋体" w:hint="eastAsia"/>
          <w:color w:val="000000" w:themeColor="text1"/>
          <w:sz w:val="24"/>
          <w:szCs w:val="24"/>
        </w:rPr>
        <w:t>（六）不同投标人的投标保证金从同一单位或者个人的账户转出；</w:t>
      </w:r>
    </w:p>
    <w:p w:rsidR="00654A4F" w:rsidRDefault="00120747">
      <w:pPr>
        <w:numPr>
          <w:ilvl w:val="1"/>
          <w:numId w:val="27"/>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提供虚假材料谋取中标；</w:t>
      </w:r>
    </w:p>
    <w:p w:rsidR="00654A4F" w:rsidRDefault="00120747">
      <w:pPr>
        <w:numPr>
          <w:ilvl w:val="1"/>
          <w:numId w:val="27"/>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采取不正当手段诋毁、排挤其他投标人；</w:t>
      </w:r>
    </w:p>
    <w:p w:rsidR="00654A4F" w:rsidRDefault="00120747">
      <w:pPr>
        <w:numPr>
          <w:ilvl w:val="1"/>
          <w:numId w:val="27"/>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与采购人或</w:t>
      </w:r>
      <w:r>
        <w:rPr>
          <w:rFonts w:cs="Arial" w:hint="eastAsia"/>
          <w:color w:val="000000" w:themeColor="text1"/>
          <w:sz w:val="24"/>
          <w:szCs w:val="24"/>
        </w:rPr>
        <w:t>成都市金牛区政府采购和机关服务中心</w:t>
      </w:r>
      <w:r>
        <w:rPr>
          <w:rFonts w:ascii="宋体" w:hAnsi="宋体" w:hint="eastAsia"/>
          <w:color w:val="000000" w:themeColor="text1"/>
          <w:sz w:val="24"/>
          <w:szCs w:val="24"/>
        </w:rPr>
        <w:t>、其他投标人恶意串通；</w:t>
      </w:r>
    </w:p>
    <w:p w:rsidR="00654A4F" w:rsidRDefault="00120747">
      <w:pPr>
        <w:numPr>
          <w:ilvl w:val="1"/>
          <w:numId w:val="27"/>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向采购人或</w:t>
      </w:r>
      <w:r>
        <w:rPr>
          <w:rFonts w:cs="Arial" w:hint="eastAsia"/>
          <w:color w:val="000000" w:themeColor="text1"/>
          <w:sz w:val="24"/>
          <w:szCs w:val="24"/>
        </w:rPr>
        <w:t>成都市金牛区政府采购和机关服务中心</w:t>
      </w:r>
      <w:r>
        <w:rPr>
          <w:rFonts w:ascii="宋体" w:hAnsi="宋体" w:hint="eastAsia"/>
          <w:color w:val="000000" w:themeColor="text1"/>
          <w:sz w:val="24"/>
          <w:szCs w:val="24"/>
        </w:rPr>
        <w:t>、评标委员会成员行贿或者提供其他不正当利益；</w:t>
      </w:r>
    </w:p>
    <w:p w:rsidR="00654A4F" w:rsidRDefault="00120747">
      <w:pPr>
        <w:numPr>
          <w:ilvl w:val="1"/>
          <w:numId w:val="27"/>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在招标过程中与采购人或</w:t>
      </w:r>
      <w:r>
        <w:rPr>
          <w:rFonts w:cs="Arial" w:hint="eastAsia"/>
          <w:color w:val="000000" w:themeColor="text1"/>
          <w:sz w:val="24"/>
          <w:szCs w:val="24"/>
        </w:rPr>
        <w:t>成都市金牛区政府采购和机关服务中心</w:t>
      </w:r>
      <w:r>
        <w:rPr>
          <w:rFonts w:ascii="宋体" w:hAnsi="宋体" w:hint="eastAsia"/>
          <w:color w:val="000000" w:themeColor="text1"/>
          <w:sz w:val="24"/>
          <w:szCs w:val="24"/>
        </w:rPr>
        <w:t>进行协商谈判；</w:t>
      </w:r>
    </w:p>
    <w:p w:rsidR="00654A4F" w:rsidRDefault="00120747">
      <w:pPr>
        <w:numPr>
          <w:ilvl w:val="1"/>
          <w:numId w:val="27"/>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中标后无正当理由拒不与采购人签订政府采购合同；</w:t>
      </w:r>
    </w:p>
    <w:p w:rsidR="00654A4F" w:rsidRDefault="00120747">
      <w:pPr>
        <w:numPr>
          <w:ilvl w:val="1"/>
          <w:numId w:val="27"/>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未按照采购文件确定的事项签订政府采购合同；</w:t>
      </w:r>
    </w:p>
    <w:p w:rsidR="00654A4F" w:rsidRDefault="00120747">
      <w:pPr>
        <w:numPr>
          <w:ilvl w:val="1"/>
          <w:numId w:val="27"/>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将政府采购合同转包或者违规分包；</w:t>
      </w:r>
    </w:p>
    <w:p w:rsidR="00654A4F" w:rsidRDefault="00120747">
      <w:pPr>
        <w:numPr>
          <w:ilvl w:val="1"/>
          <w:numId w:val="27"/>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提供假冒伪劣产品；</w:t>
      </w:r>
    </w:p>
    <w:p w:rsidR="00654A4F" w:rsidRDefault="00120747">
      <w:pPr>
        <w:numPr>
          <w:ilvl w:val="1"/>
          <w:numId w:val="27"/>
        </w:numPr>
        <w:tabs>
          <w:tab w:val="left" w:pos="1134"/>
          <w:tab w:val="left" w:pos="1418"/>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擅自变更、中止或者终止政府采购合同；</w:t>
      </w:r>
    </w:p>
    <w:p w:rsidR="00654A4F" w:rsidRDefault="00120747">
      <w:pPr>
        <w:tabs>
          <w:tab w:val="left" w:pos="1134"/>
        </w:tabs>
        <w:ind w:firstLineChars="200" w:firstLine="480"/>
        <w:rPr>
          <w:rFonts w:ascii="宋体" w:hAnsi="宋体"/>
          <w:color w:val="000000" w:themeColor="text1"/>
          <w:sz w:val="24"/>
          <w:szCs w:val="24"/>
        </w:rPr>
      </w:pPr>
      <w:r>
        <w:rPr>
          <w:rFonts w:ascii="宋体" w:hAnsi="宋体" w:hint="eastAsia"/>
          <w:color w:val="000000" w:themeColor="text1"/>
          <w:sz w:val="24"/>
          <w:szCs w:val="24"/>
        </w:rPr>
        <w:t>十二、被列入失信被执行人、重大税收违法案件当事人名单、政府采购严重违法失信行为记录名单。参加政府采购活动前三年内，在经营活动中有重大违法记录；</w:t>
      </w:r>
    </w:p>
    <w:p w:rsidR="00654A4F" w:rsidRDefault="00120747">
      <w:pPr>
        <w:tabs>
          <w:tab w:val="left" w:pos="1134"/>
        </w:tabs>
        <w:ind w:firstLineChars="200" w:firstLine="480"/>
        <w:rPr>
          <w:rFonts w:ascii="宋体" w:hAnsi="宋体"/>
          <w:color w:val="000000" w:themeColor="text1"/>
          <w:sz w:val="24"/>
          <w:szCs w:val="24"/>
        </w:rPr>
      </w:pPr>
      <w:r>
        <w:rPr>
          <w:rFonts w:ascii="宋体" w:hAnsi="宋体" w:hint="eastAsia"/>
          <w:color w:val="000000" w:themeColor="text1"/>
          <w:sz w:val="24"/>
          <w:szCs w:val="24"/>
        </w:rPr>
        <w:t>十三、在行贿犯罪信息查询期限内，根据中国裁判文书网</w:t>
      </w:r>
      <w:r>
        <w:rPr>
          <w:rFonts w:ascii="宋体" w:hAnsi="宋体" w:hint="eastAsia"/>
          <w:color w:val="000000" w:themeColor="text1"/>
          <w:sz w:val="24"/>
          <w:szCs w:val="24"/>
        </w:rPr>
        <w:lastRenderedPageBreak/>
        <w:t>（https://wenshu.court.gov.cn）查询结果供应商及其现任法定代表人、主要负责人有行贿犯罪记录；</w:t>
      </w:r>
    </w:p>
    <w:p w:rsidR="00654A4F" w:rsidRDefault="00120747">
      <w:pPr>
        <w:tabs>
          <w:tab w:val="left" w:pos="1134"/>
        </w:tabs>
        <w:ind w:firstLineChars="200" w:firstLine="480"/>
        <w:rPr>
          <w:rFonts w:ascii="宋体" w:hAnsi="宋体"/>
          <w:color w:val="000000" w:themeColor="text1"/>
          <w:sz w:val="24"/>
          <w:szCs w:val="24"/>
        </w:rPr>
      </w:pPr>
      <w:r>
        <w:rPr>
          <w:rFonts w:ascii="宋体" w:hAnsi="宋体" w:hint="eastAsia"/>
          <w:color w:val="000000" w:themeColor="text1"/>
          <w:sz w:val="24"/>
          <w:szCs w:val="24"/>
        </w:rPr>
        <w:t>十四、处于被行政部门禁止参与政府采购活动的期限内；</w:t>
      </w:r>
    </w:p>
    <w:p w:rsidR="00654A4F" w:rsidRDefault="00120747">
      <w:pPr>
        <w:tabs>
          <w:tab w:val="left" w:pos="1134"/>
        </w:tabs>
        <w:ind w:firstLineChars="202" w:firstLine="485"/>
        <w:rPr>
          <w:rFonts w:ascii="宋体" w:hAnsi="宋体"/>
          <w:color w:val="000000" w:themeColor="text1"/>
          <w:sz w:val="24"/>
          <w:szCs w:val="24"/>
        </w:rPr>
      </w:pPr>
      <w:r>
        <w:rPr>
          <w:rFonts w:ascii="宋体" w:hAnsi="宋体" w:hint="eastAsia"/>
          <w:color w:val="000000" w:themeColor="text1"/>
          <w:sz w:val="24"/>
          <w:szCs w:val="24"/>
        </w:rPr>
        <w:t>十五、拒绝有关部门的监督检查或者向监督检查部门提供虚假情况；</w:t>
      </w:r>
    </w:p>
    <w:p w:rsidR="00654A4F" w:rsidRDefault="00120747">
      <w:pPr>
        <w:pStyle w:val="a3"/>
        <w:spacing w:line="240" w:lineRule="auto"/>
        <w:ind w:firstLineChars="202" w:firstLine="485"/>
        <w:rPr>
          <w:rFonts w:ascii="宋体" w:hAnsi="宋体"/>
          <w:color w:val="000000" w:themeColor="text1"/>
          <w:sz w:val="24"/>
          <w:szCs w:val="24"/>
        </w:rPr>
      </w:pPr>
      <w:r>
        <w:rPr>
          <w:rFonts w:ascii="宋体" w:hAnsi="宋体" w:hint="eastAsia"/>
          <w:color w:val="000000" w:themeColor="text1"/>
          <w:sz w:val="24"/>
          <w:szCs w:val="24"/>
        </w:rPr>
        <w:t>十六、法律法规规定的其他情形。</w:t>
      </w:r>
    </w:p>
    <w:p w:rsidR="00654A4F" w:rsidRDefault="00120747">
      <w:pPr>
        <w:tabs>
          <w:tab w:val="left" w:pos="1134"/>
        </w:tabs>
        <w:ind w:firstLineChars="202" w:firstLine="487"/>
        <w:rPr>
          <w:rFonts w:ascii="宋体" w:hAnsi="宋体"/>
          <w:b/>
          <w:color w:val="000000" w:themeColor="text1"/>
          <w:sz w:val="24"/>
          <w:szCs w:val="24"/>
        </w:rPr>
      </w:pPr>
      <w:r>
        <w:rPr>
          <w:rFonts w:ascii="宋体" w:hAnsi="宋体" w:hint="eastAsia"/>
          <w:b/>
          <w:color w:val="000000" w:themeColor="text1"/>
          <w:sz w:val="24"/>
          <w:szCs w:val="24"/>
        </w:rPr>
        <w:t>投标人有上述情形的，按照规定追究法律责任，具备一至十四条情形之一的，同时将认定投标人投标无效或不确定其为中标人，或者取消中标资格或认定中标无效。</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t>保密</w:t>
      </w:r>
      <w:bookmarkEnd w:id="148"/>
    </w:p>
    <w:p w:rsidR="00654A4F" w:rsidRDefault="00120747">
      <w:pPr>
        <w:pStyle w:val="a3"/>
        <w:numPr>
          <w:ilvl w:val="0"/>
          <w:numId w:val="28"/>
        </w:numPr>
        <w:tabs>
          <w:tab w:val="left" w:pos="1134"/>
        </w:tabs>
        <w:spacing w:after="0" w:line="240" w:lineRule="auto"/>
        <w:ind w:left="0" w:firstLine="567"/>
        <w:rPr>
          <w:rFonts w:ascii="宋体" w:hAnsi="宋体"/>
          <w:color w:val="000000" w:themeColor="text1"/>
          <w:sz w:val="24"/>
          <w:szCs w:val="24"/>
        </w:rPr>
      </w:pPr>
      <w:r>
        <w:rPr>
          <w:rFonts w:ascii="宋体" w:hAnsi="宋体" w:hint="eastAsia"/>
          <w:color w:val="000000" w:themeColor="text1"/>
          <w:sz w:val="24"/>
          <w:szCs w:val="24"/>
        </w:rPr>
        <w:t>不得透露有关在系统中成功提交《采购文件获取登记表》的潜在投标人的任何情况。</w:t>
      </w:r>
    </w:p>
    <w:p w:rsidR="00654A4F" w:rsidRDefault="00120747">
      <w:pPr>
        <w:pStyle w:val="a3"/>
        <w:numPr>
          <w:ilvl w:val="0"/>
          <w:numId w:val="28"/>
        </w:numPr>
        <w:tabs>
          <w:tab w:val="left" w:pos="1134"/>
        </w:tabs>
        <w:spacing w:after="0" w:line="240" w:lineRule="auto"/>
        <w:ind w:left="0" w:firstLine="567"/>
        <w:rPr>
          <w:rFonts w:ascii="宋体" w:hAnsi="宋体"/>
          <w:color w:val="000000" w:themeColor="text1"/>
          <w:sz w:val="24"/>
          <w:szCs w:val="24"/>
        </w:rPr>
      </w:pPr>
      <w:r>
        <w:rPr>
          <w:rFonts w:ascii="宋体" w:hAnsi="宋体" w:hint="eastAsia"/>
          <w:color w:val="000000" w:themeColor="text1"/>
          <w:sz w:val="24"/>
          <w:szCs w:val="24"/>
        </w:rPr>
        <w:t>有关投标文件的审查、澄清、评估和比较以及合同授予意向等情况都不得对外透露。</w:t>
      </w:r>
    </w:p>
    <w:p w:rsidR="00654A4F" w:rsidRDefault="00120747">
      <w:pPr>
        <w:pStyle w:val="3"/>
        <w:numPr>
          <w:ilvl w:val="2"/>
          <w:numId w:val="4"/>
        </w:numPr>
        <w:spacing w:after="200" w:line="240" w:lineRule="auto"/>
        <w:ind w:left="0" w:firstLine="0"/>
        <w:rPr>
          <w:color w:val="000000" w:themeColor="text1"/>
          <w:sz w:val="24"/>
          <w:szCs w:val="24"/>
        </w:rPr>
      </w:pPr>
      <w:r>
        <w:rPr>
          <w:rFonts w:hint="eastAsia"/>
          <w:color w:val="000000" w:themeColor="text1"/>
          <w:sz w:val="24"/>
          <w:szCs w:val="24"/>
        </w:rPr>
        <w:t>回避</w:t>
      </w:r>
    </w:p>
    <w:p w:rsidR="00654A4F" w:rsidRDefault="00120747">
      <w:pPr>
        <w:pStyle w:val="afd"/>
        <w:shd w:val="clear" w:color="auto" w:fill="FFFFFF"/>
        <w:spacing w:before="0" w:beforeAutospacing="0" w:after="0" w:afterAutospacing="0"/>
        <w:ind w:firstLineChars="200" w:firstLine="480"/>
        <w:rPr>
          <w:rFonts w:cs="Helvetica"/>
          <w:color w:val="000000" w:themeColor="text1"/>
        </w:rPr>
      </w:pPr>
      <w:r>
        <w:rPr>
          <w:rFonts w:cs="Helvetica" w:hint="eastAsia"/>
          <w:color w:val="000000" w:themeColor="text1"/>
        </w:rPr>
        <w:t>在政府采购活动中，采购人员（如</w:t>
      </w:r>
      <w:r>
        <w:rPr>
          <w:rFonts w:hint="eastAsia"/>
          <w:color w:val="000000" w:themeColor="text1"/>
        </w:rPr>
        <w:t>采购人内部负责采购项目的具体经办工作人员或直接分管采购项目的负责人、</w:t>
      </w:r>
      <w:r>
        <w:rPr>
          <w:rFonts w:cs="Arial" w:hint="eastAsia"/>
          <w:color w:val="000000" w:themeColor="text1"/>
        </w:rPr>
        <w:t>成都市金牛区政府采购和机关服务中心</w:t>
      </w:r>
      <w:r>
        <w:rPr>
          <w:rFonts w:hint="eastAsia"/>
          <w:color w:val="000000" w:themeColor="text1"/>
        </w:rPr>
        <w:t>负责采购项目的具体经办工作人员或直接分管采购活动的负责人等</w:t>
      </w:r>
      <w:r>
        <w:rPr>
          <w:rFonts w:cs="Helvetica" w:hint="eastAsia"/>
          <w:color w:val="000000" w:themeColor="text1"/>
        </w:rPr>
        <w:t>）及相关人员与供应商有下列利害关系之一的，应当回避：</w:t>
      </w:r>
    </w:p>
    <w:p w:rsidR="00654A4F" w:rsidRDefault="00120747">
      <w:pPr>
        <w:pStyle w:val="afd"/>
        <w:shd w:val="clear" w:color="auto" w:fill="FFFFFF"/>
        <w:spacing w:before="0" w:beforeAutospacing="0" w:after="0" w:afterAutospacing="0"/>
        <w:ind w:firstLineChars="200" w:firstLine="480"/>
        <w:rPr>
          <w:rFonts w:cs="Helvetica"/>
          <w:color w:val="000000" w:themeColor="text1"/>
        </w:rPr>
      </w:pPr>
      <w:r>
        <w:rPr>
          <w:rFonts w:cs="Helvetica" w:hint="eastAsia"/>
          <w:color w:val="000000" w:themeColor="text1"/>
        </w:rPr>
        <w:t>（一）参加采购活动前3年内与供应商存在劳动关系；</w:t>
      </w:r>
    </w:p>
    <w:p w:rsidR="00654A4F" w:rsidRDefault="00120747">
      <w:pPr>
        <w:pStyle w:val="afd"/>
        <w:shd w:val="clear" w:color="auto" w:fill="FFFFFF"/>
        <w:spacing w:before="0" w:beforeAutospacing="0" w:after="0" w:afterAutospacing="0"/>
        <w:ind w:firstLineChars="200" w:firstLine="480"/>
        <w:rPr>
          <w:rFonts w:cs="Helvetica"/>
          <w:color w:val="000000" w:themeColor="text1"/>
        </w:rPr>
      </w:pPr>
      <w:r>
        <w:rPr>
          <w:rFonts w:cs="Helvetica" w:hint="eastAsia"/>
          <w:color w:val="000000" w:themeColor="text1"/>
        </w:rPr>
        <w:t>（二）参加采购活动前3年内担任供应商的董事、监事；</w:t>
      </w:r>
    </w:p>
    <w:p w:rsidR="00654A4F" w:rsidRDefault="00120747">
      <w:pPr>
        <w:pStyle w:val="afd"/>
        <w:shd w:val="clear" w:color="auto" w:fill="FFFFFF"/>
        <w:spacing w:before="0" w:beforeAutospacing="0" w:after="0" w:afterAutospacing="0"/>
        <w:ind w:firstLineChars="201" w:firstLine="482"/>
        <w:rPr>
          <w:rFonts w:cs="Helvetica"/>
          <w:color w:val="000000" w:themeColor="text1"/>
        </w:rPr>
      </w:pPr>
      <w:r>
        <w:rPr>
          <w:rFonts w:cs="Helvetica" w:hint="eastAsia"/>
          <w:color w:val="000000" w:themeColor="text1"/>
        </w:rPr>
        <w:t>（三）参加采购活动前3年内是供应商的控股股东或者实际控制人；</w:t>
      </w:r>
    </w:p>
    <w:p w:rsidR="00654A4F" w:rsidRDefault="00120747">
      <w:pPr>
        <w:pStyle w:val="afd"/>
        <w:shd w:val="clear" w:color="auto" w:fill="FFFFFF"/>
        <w:spacing w:before="0" w:beforeAutospacing="0" w:after="0" w:afterAutospacing="0"/>
        <w:ind w:firstLineChars="200" w:firstLine="480"/>
        <w:rPr>
          <w:rFonts w:cs="Helvetica"/>
          <w:color w:val="000000" w:themeColor="text1"/>
        </w:rPr>
      </w:pPr>
      <w:r>
        <w:rPr>
          <w:rFonts w:cs="Helvetica" w:hint="eastAsia"/>
          <w:color w:val="000000" w:themeColor="text1"/>
        </w:rPr>
        <w:t>（四）与供应商的法定代表人或者负责人有夫妻、直系血亲、三代以内旁系血亲或者近姻亲关系；</w:t>
      </w:r>
    </w:p>
    <w:p w:rsidR="00654A4F" w:rsidRDefault="00120747">
      <w:pPr>
        <w:pStyle w:val="afd"/>
        <w:shd w:val="clear" w:color="auto" w:fill="FFFFFF"/>
        <w:spacing w:before="0" w:beforeAutospacing="0" w:after="0" w:afterAutospacing="0"/>
        <w:ind w:firstLineChars="200" w:firstLine="480"/>
        <w:rPr>
          <w:rFonts w:cs="Helvetica"/>
          <w:color w:val="000000" w:themeColor="text1"/>
        </w:rPr>
      </w:pPr>
      <w:r>
        <w:rPr>
          <w:rFonts w:cs="Helvetica" w:hint="eastAsia"/>
          <w:color w:val="000000" w:themeColor="text1"/>
        </w:rPr>
        <w:t>（五）与供应商有其他可能影响政府采购活动公平、公正进行的关系。</w:t>
      </w:r>
    </w:p>
    <w:p w:rsidR="00654A4F" w:rsidRDefault="00120747">
      <w:pPr>
        <w:pStyle w:val="afd"/>
        <w:shd w:val="clear" w:color="auto" w:fill="FFFFFF"/>
        <w:spacing w:before="0" w:beforeAutospacing="0" w:after="0" w:afterAutospacing="0"/>
        <w:ind w:firstLineChars="200" w:firstLine="480"/>
        <w:rPr>
          <w:color w:val="000000" w:themeColor="text1"/>
        </w:rPr>
      </w:pPr>
      <w:r>
        <w:rPr>
          <w:rFonts w:cs="Helvetica" w:hint="eastAsia"/>
          <w:color w:val="000000" w:themeColor="text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654A4F" w:rsidRDefault="00120747">
      <w:pPr>
        <w:pStyle w:val="2"/>
        <w:numPr>
          <w:ilvl w:val="1"/>
          <w:numId w:val="4"/>
        </w:numPr>
        <w:spacing w:before="0" w:after="0" w:line="240" w:lineRule="auto"/>
        <w:ind w:left="993" w:hanging="993"/>
        <w:rPr>
          <w:color w:val="000000" w:themeColor="text1"/>
          <w:sz w:val="24"/>
          <w:szCs w:val="24"/>
        </w:rPr>
      </w:pPr>
      <w:bookmarkStart w:id="149" w:name="_Toc446402234"/>
      <w:bookmarkStart w:id="150" w:name="_Toc217446078"/>
      <w:bookmarkStart w:id="151" w:name="_Toc8315"/>
      <w:bookmarkStart w:id="152" w:name="_Toc21164"/>
      <w:bookmarkStart w:id="153" w:name="_Toc15833"/>
      <w:bookmarkStart w:id="154" w:name="_Toc26656"/>
      <w:bookmarkStart w:id="155" w:name="_Toc65573693"/>
      <w:bookmarkStart w:id="156" w:name="_Toc379536619"/>
      <w:bookmarkStart w:id="157" w:name="_Toc374971122"/>
      <w:bookmarkEnd w:id="145"/>
      <w:bookmarkEnd w:id="146"/>
      <w:r>
        <w:rPr>
          <w:rFonts w:hint="eastAsia"/>
          <w:color w:val="000000" w:themeColor="text1"/>
          <w:sz w:val="24"/>
          <w:szCs w:val="24"/>
        </w:rPr>
        <w:t>询问、质疑和投诉</w:t>
      </w:r>
      <w:bookmarkStart w:id="158" w:name="_Toc217446079"/>
      <w:bookmarkEnd w:id="149"/>
      <w:bookmarkEnd w:id="150"/>
      <w:bookmarkEnd w:id="151"/>
      <w:bookmarkEnd w:id="152"/>
      <w:bookmarkEnd w:id="153"/>
      <w:bookmarkEnd w:id="154"/>
      <w:bookmarkEnd w:id="155"/>
    </w:p>
    <w:p w:rsidR="00654A4F" w:rsidRDefault="00120747">
      <w:pPr>
        <w:numPr>
          <w:ilvl w:val="0"/>
          <w:numId w:val="29"/>
        </w:numPr>
        <w:spacing w:line="500" w:lineRule="exact"/>
        <w:ind w:left="0" w:firstLine="567"/>
        <w:jc w:val="left"/>
        <w:rPr>
          <w:color w:val="000000" w:themeColor="text1"/>
          <w:sz w:val="24"/>
          <w:szCs w:val="24"/>
        </w:rPr>
      </w:pPr>
      <w:r>
        <w:rPr>
          <w:rFonts w:hint="eastAsia"/>
          <w:color w:val="000000" w:themeColor="text1"/>
          <w:sz w:val="24"/>
          <w:szCs w:val="24"/>
        </w:rPr>
        <w:t>询问、质疑、投诉的接收和处理严格按照《中华人民共和国政府采购法》、《中华人民共和国政府采购法实施条例》《中华人民共和国财政部货物和服务招标投标管理办法》（财政部令第</w:t>
      </w:r>
      <w:r>
        <w:rPr>
          <w:color w:val="000000" w:themeColor="text1"/>
          <w:sz w:val="24"/>
          <w:szCs w:val="24"/>
        </w:rPr>
        <w:t>87</w:t>
      </w:r>
      <w:r>
        <w:rPr>
          <w:rFonts w:hint="eastAsia"/>
          <w:color w:val="000000" w:themeColor="text1"/>
          <w:sz w:val="24"/>
          <w:szCs w:val="24"/>
        </w:rPr>
        <w:t>号）和《政府采购质疑和投诉办法》（财政部令</w:t>
      </w:r>
      <w:r>
        <w:rPr>
          <w:color w:val="000000" w:themeColor="text1"/>
          <w:sz w:val="24"/>
          <w:szCs w:val="24"/>
        </w:rPr>
        <w:t>94</w:t>
      </w:r>
      <w:r>
        <w:rPr>
          <w:rFonts w:hint="eastAsia"/>
          <w:color w:val="000000" w:themeColor="text1"/>
          <w:sz w:val="24"/>
          <w:szCs w:val="24"/>
        </w:rPr>
        <w:t>号）的规定办理。</w:t>
      </w:r>
    </w:p>
    <w:p w:rsidR="00654A4F" w:rsidRDefault="00120747">
      <w:pPr>
        <w:numPr>
          <w:ilvl w:val="0"/>
          <w:numId w:val="29"/>
        </w:numPr>
        <w:spacing w:line="500" w:lineRule="exact"/>
        <w:ind w:left="0" w:firstLine="567"/>
        <w:jc w:val="left"/>
        <w:rPr>
          <w:color w:val="000000" w:themeColor="text1"/>
          <w:sz w:val="24"/>
          <w:szCs w:val="24"/>
        </w:rPr>
      </w:pPr>
      <w:r>
        <w:rPr>
          <w:rFonts w:hint="eastAsia"/>
          <w:color w:val="000000" w:themeColor="text1"/>
          <w:sz w:val="24"/>
          <w:szCs w:val="24"/>
        </w:rPr>
        <w:t>供应商</w:t>
      </w:r>
      <w:r>
        <w:rPr>
          <w:rFonts w:ascii="宋体" w:hAnsi="宋体" w:hint="eastAsia"/>
          <w:color w:val="000000" w:themeColor="text1"/>
          <w:sz w:val="24"/>
          <w:szCs w:val="24"/>
        </w:rPr>
        <w:t>询问、质疑的对象</w:t>
      </w:r>
    </w:p>
    <w:p w:rsidR="00654A4F" w:rsidRDefault="00120747">
      <w:pPr>
        <w:numPr>
          <w:ilvl w:val="1"/>
          <w:numId w:val="30"/>
        </w:numPr>
        <w:tabs>
          <w:tab w:val="left" w:pos="0"/>
          <w:tab w:val="left" w:pos="1276"/>
        </w:tabs>
        <w:spacing w:after="120" w:line="500" w:lineRule="exact"/>
        <w:ind w:left="0" w:firstLine="567"/>
        <w:rPr>
          <w:rFonts w:ascii="宋体" w:hAnsi="宋体"/>
          <w:color w:val="000000" w:themeColor="text1"/>
          <w:sz w:val="24"/>
          <w:szCs w:val="24"/>
        </w:rPr>
      </w:pPr>
      <w:r>
        <w:rPr>
          <w:rFonts w:hint="eastAsia"/>
          <w:color w:val="000000" w:themeColor="text1"/>
          <w:sz w:val="24"/>
          <w:szCs w:val="24"/>
        </w:rPr>
        <w:t>供应商</w:t>
      </w:r>
      <w:r>
        <w:rPr>
          <w:rFonts w:ascii="宋体" w:hAnsi="宋体" w:hint="eastAsia"/>
          <w:color w:val="000000" w:themeColor="text1"/>
          <w:sz w:val="24"/>
          <w:szCs w:val="24"/>
        </w:rPr>
        <w:t>对招标文件中</w:t>
      </w:r>
      <w:r>
        <w:rPr>
          <w:rFonts w:hint="eastAsia"/>
          <w:color w:val="000000" w:themeColor="text1"/>
          <w:sz w:val="24"/>
          <w:szCs w:val="24"/>
        </w:rPr>
        <w:t>供应商</w:t>
      </w:r>
      <w:r>
        <w:rPr>
          <w:rFonts w:ascii="宋体" w:hAnsi="宋体" w:hint="eastAsia"/>
          <w:color w:val="000000" w:themeColor="text1"/>
          <w:sz w:val="24"/>
          <w:szCs w:val="24"/>
        </w:rPr>
        <w:t>参加本次政府采购活动应当具备的条件，招标项目技术、服务、商务及其他要求，评标细则及标准，和中标结果中关于资</w:t>
      </w:r>
      <w:r>
        <w:rPr>
          <w:rFonts w:ascii="宋体" w:hAnsi="宋体" w:hint="eastAsia"/>
          <w:color w:val="000000" w:themeColor="text1"/>
          <w:sz w:val="24"/>
          <w:szCs w:val="24"/>
        </w:rPr>
        <w:lastRenderedPageBreak/>
        <w:t>格审查提出询问或质疑的，应通过</w:t>
      </w:r>
      <w:r>
        <w:rPr>
          <w:rFonts w:hint="eastAsia"/>
          <w:color w:val="000000" w:themeColor="text1"/>
          <w:sz w:val="24"/>
          <w:szCs w:val="24"/>
        </w:rPr>
        <w:t>“政府采购云平台”</w:t>
      </w:r>
      <w:r>
        <w:rPr>
          <w:rFonts w:ascii="宋体" w:hAnsi="宋体" w:hint="eastAsia"/>
          <w:color w:val="000000" w:themeColor="text1"/>
          <w:sz w:val="24"/>
          <w:szCs w:val="24"/>
        </w:rPr>
        <w:t>向采购人提出；</w:t>
      </w:r>
    </w:p>
    <w:p w:rsidR="00654A4F" w:rsidRDefault="00120747">
      <w:pPr>
        <w:numPr>
          <w:ilvl w:val="1"/>
          <w:numId w:val="30"/>
        </w:numPr>
        <w:spacing w:after="120" w:line="500" w:lineRule="exact"/>
        <w:ind w:left="0" w:firstLine="567"/>
        <w:rPr>
          <w:rFonts w:ascii="宋体" w:hAnsi="宋体"/>
          <w:color w:val="000000" w:themeColor="text1"/>
          <w:sz w:val="24"/>
          <w:szCs w:val="24"/>
        </w:rPr>
      </w:pPr>
      <w:r>
        <w:rPr>
          <w:rFonts w:hint="eastAsia"/>
          <w:color w:val="000000" w:themeColor="text1"/>
          <w:sz w:val="24"/>
          <w:szCs w:val="24"/>
        </w:rPr>
        <w:t>供应商对除上述招标文件中的其他内容，采购过程及中标结果（除资格审查）提出询问或质疑的，应通过“政府采购云平台”向成都市金牛区政府采购和机关服务中心提出</w:t>
      </w:r>
      <w:r>
        <w:rPr>
          <w:rFonts w:ascii="宋体" w:hAnsi="宋体" w:hint="eastAsia"/>
          <w:color w:val="000000" w:themeColor="text1"/>
          <w:sz w:val="24"/>
          <w:szCs w:val="24"/>
        </w:rPr>
        <w:t>。</w:t>
      </w:r>
    </w:p>
    <w:p w:rsidR="00654A4F" w:rsidRDefault="00120747">
      <w:pPr>
        <w:numPr>
          <w:ilvl w:val="0"/>
          <w:numId w:val="29"/>
        </w:numPr>
        <w:tabs>
          <w:tab w:val="left" w:pos="1134"/>
        </w:tabs>
        <w:spacing w:after="120" w:line="500" w:lineRule="exact"/>
        <w:ind w:left="0" w:firstLine="567"/>
        <w:rPr>
          <w:rFonts w:ascii="宋体" w:hAnsi="宋体"/>
          <w:color w:val="000000" w:themeColor="text1"/>
          <w:sz w:val="24"/>
          <w:szCs w:val="24"/>
        </w:rPr>
      </w:pPr>
      <w:r>
        <w:rPr>
          <w:rFonts w:ascii="宋体" w:hAnsi="宋体" w:hint="eastAsia"/>
          <w:color w:val="000000" w:themeColor="text1"/>
          <w:sz w:val="24"/>
          <w:szCs w:val="24"/>
        </w:rPr>
        <w:t>供应商提出的询问，应当明确询问事项，如以书面形式提出的，应由供应商签字并加盖公章。</w:t>
      </w:r>
    </w:p>
    <w:p w:rsidR="00654A4F" w:rsidRDefault="00120747">
      <w:pPr>
        <w:numPr>
          <w:ilvl w:val="0"/>
          <w:numId w:val="29"/>
        </w:numPr>
        <w:tabs>
          <w:tab w:val="left" w:pos="1134"/>
        </w:tabs>
        <w:spacing w:after="120" w:line="500" w:lineRule="exact"/>
        <w:ind w:left="0" w:firstLine="567"/>
        <w:rPr>
          <w:rFonts w:ascii="宋体" w:hAnsi="宋体"/>
          <w:color w:val="000000" w:themeColor="text1"/>
          <w:sz w:val="24"/>
          <w:szCs w:val="24"/>
        </w:rPr>
      </w:pPr>
      <w:r>
        <w:rPr>
          <w:rFonts w:ascii="宋体" w:hAnsi="宋体" w:hint="eastAsia"/>
          <w:color w:val="000000" w:themeColor="text1"/>
          <w:sz w:val="24"/>
          <w:szCs w:val="24"/>
        </w:rPr>
        <w:t>供应商应在法定质疑期内一次性提出针对同一采购程序环节的质疑。</w:t>
      </w:r>
    </w:p>
    <w:p w:rsidR="00654A4F" w:rsidRDefault="00120747">
      <w:pPr>
        <w:numPr>
          <w:ilvl w:val="0"/>
          <w:numId w:val="29"/>
        </w:numPr>
        <w:tabs>
          <w:tab w:val="left" w:pos="1134"/>
        </w:tabs>
        <w:spacing w:after="120" w:line="500" w:lineRule="exact"/>
        <w:ind w:left="0" w:firstLine="567"/>
        <w:rPr>
          <w:rFonts w:ascii="宋体" w:hAnsi="宋体"/>
          <w:color w:val="000000" w:themeColor="text1"/>
          <w:sz w:val="24"/>
          <w:szCs w:val="24"/>
        </w:rPr>
      </w:pPr>
      <w:r>
        <w:rPr>
          <w:rFonts w:ascii="宋体" w:hAnsi="宋体" w:hint="eastAsia"/>
          <w:color w:val="000000" w:themeColor="text1"/>
          <w:sz w:val="24"/>
          <w:szCs w:val="24"/>
        </w:rPr>
        <w:t>供应商提出质疑时应当准备的资料</w:t>
      </w:r>
    </w:p>
    <w:p w:rsidR="00654A4F" w:rsidRDefault="00120747">
      <w:pPr>
        <w:pStyle w:val="afd"/>
        <w:shd w:val="clear" w:color="auto" w:fill="FFFFFF"/>
        <w:spacing w:before="0" w:beforeAutospacing="0" w:after="0" w:afterAutospacing="0" w:line="276" w:lineRule="auto"/>
        <w:ind w:firstLineChars="200" w:firstLine="480"/>
        <w:rPr>
          <w:rFonts w:cs="Helvetica"/>
          <w:color w:val="000000" w:themeColor="text1"/>
        </w:rPr>
      </w:pPr>
      <w:r>
        <w:rPr>
          <w:rFonts w:cs="Helvetica" w:hint="eastAsia"/>
          <w:color w:val="000000" w:themeColor="text1"/>
        </w:rPr>
        <w:t>（一）质疑书正本1份；</w:t>
      </w:r>
    </w:p>
    <w:p w:rsidR="00654A4F" w:rsidRDefault="00120747">
      <w:pPr>
        <w:pStyle w:val="afd"/>
        <w:shd w:val="clear" w:color="auto" w:fill="FFFFFF"/>
        <w:spacing w:before="0" w:beforeAutospacing="0" w:after="0" w:afterAutospacing="0" w:line="276" w:lineRule="auto"/>
        <w:ind w:firstLineChars="200" w:firstLine="480"/>
        <w:rPr>
          <w:rFonts w:cs="Helvetica"/>
          <w:color w:val="000000" w:themeColor="text1"/>
        </w:rPr>
      </w:pPr>
      <w:r>
        <w:rPr>
          <w:rFonts w:cs="Helvetica" w:hint="eastAsia"/>
          <w:color w:val="000000" w:themeColor="text1"/>
        </w:rPr>
        <w:t>（二）法定代表人授权委托书1份（委托代理人办理质疑事宜的需提供）；</w:t>
      </w:r>
    </w:p>
    <w:p w:rsidR="00654A4F" w:rsidRDefault="00120747">
      <w:pPr>
        <w:pStyle w:val="afd"/>
        <w:shd w:val="clear" w:color="auto" w:fill="FFFFFF"/>
        <w:spacing w:before="0" w:beforeAutospacing="0" w:after="0" w:afterAutospacing="0" w:line="276" w:lineRule="auto"/>
        <w:ind w:firstLineChars="200" w:firstLine="480"/>
        <w:rPr>
          <w:rFonts w:cs="Helvetica"/>
          <w:color w:val="000000" w:themeColor="text1"/>
        </w:rPr>
      </w:pPr>
      <w:r>
        <w:rPr>
          <w:rFonts w:cs="Helvetica" w:hint="eastAsia"/>
          <w:color w:val="000000" w:themeColor="text1"/>
        </w:rPr>
        <w:t>（三）营业执照或法人证书复印件1份（加盖公章）；</w:t>
      </w:r>
    </w:p>
    <w:p w:rsidR="00654A4F" w:rsidRDefault="00120747">
      <w:pPr>
        <w:pStyle w:val="afd"/>
        <w:shd w:val="clear" w:color="auto" w:fill="FFFFFF"/>
        <w:spacing w:before="0" w:beforeAutospacing="0" w:after="0" w:afterAutospacing="0" w:line="276" w:lineRule="auto"/>
        <w:ind w:firstLineChars="200" w:firstLine="480"/>
        <w:rPr>
          <w:rFonts w:cs="Helvetica"/>
          <w:color w:val="000000" w:themeColor="text1"/>
        </w:rPr>
      </w:pPr>
      <w:r>
        <w:rPr>
          <w:rFonts w:cs="Helvetica" w:hint="eastAsia"/>
          <w:color w:val="000000" w:themeColor="text1"/>
        </w:rPr>
        <w:t>（四）法定代表人身份证复印件1份；</w:t>
      </w:r>
    </w:p>
    <w:p w:rsidR="00654A4F" w:rsidRDefault="00120747">
      <w:pPr>
        <w:pStyle w:val="afd"/>
        <w:shd w:val="clear" w:color="auto" w:fill="FFFFFF"/>
        <w:spacing w:before="0" w:beforeAutospacing="0" w:after="0" w:afterAutospacing="0" w:line="276" w:lineRule="auto"/>
        <w:ind w:firstLineChars="200" w:firstLine="480"/>
        <w:rPr>
          <w:rFonts w:cs="Helvetica"/>
          <w:color w:val="000000" w:themeColor="text1"/>
        </w:rPr>
      </w:pPr>
      <w:r>
        <w:rPr>
          <w:rFonts w:cs="Helvetica" w:hint="eastAsia"/>
          <w:color w:val="000000" w:themeColor="text1"/>
        </w:rPr>
        <w:t>（五）委托代理人身份证复印件1份（委托代理人办理质疑事宜的需提供）；</w:t>
      </w:r>
    </w:p>
    <w:p w:rsidR="00654A4F" w:rsidRDefault="00120747">
      <w:pPr>
        <w:pStyle w:val="afd"/>
        <w:shd w:val="clear" w:color="auto" w:fill="FFFFFF"/>
        <w:spacing w:before="0" w:beforeAutospacing="0" w:after="0" w:afterAutospacing="0" w:line="276" w:lineRule="auto"/>
        <w:ind w:firstLineChars="200" w:firstLine="480"/>
        <w:rPr>
          <w:rFonts w:cs="Helvetica"/>
          <w:color w:val="000000" w:themeColor="text1"/>
        </w:rPr>
      </w:pPr>
      <w:r>
        <w:rPr>
          <w:rFonts w:cs="Helvetica" w:hint="eastAsia"/>
          <w:color w:val="000000" w:themeColor="text1"/>
        </w:rPr>
        <w:t>（六）针对质疑事项必要的证明材料。</w:t>
      </w:r>
    </w:p>
    <w:p w:rsidR="00654A4F" w:rsidRDefault="00120747">
      <w:pPr>
        <w:numPr>
          <w:ilvl w:val="0"/>
          <w:numId w:val="29"/>
        </w:numPr>
        <w:tabs>
          <w:tab w:val="left" w:pos="1134"/>
        </w:tabs>
        <w:spacing w:line="500" w:lineRule="exact"/>
        <w:ind w:left="0" w:firstLine="567"/>
        <w:rPr>
          <w:rFonts w:ascii="宋体" w:hAnsi="宋体"/>
          <w:color w:val="000000" w:themeColor="text1"/>
          <w:sz w:val="24"/>
          <w:szCs w:val="24"/>
        </w:rPr>
      </w:pPr>
      <w:r>
        <w:rPr>
          <w:rFonts w:ascii="宋体" w:hAnsi="宋体" w:hint="eastAsia"/>
          <w:color w:val="000000" w:themeColor="text1"/>
          <w:sz w:val="24"/>
          <w:szCs w:val="24"/>
        </w:rPr>
        <w:t>供应商对采购人</w:t>
      </w:r>
      <w:r>
        <w:rPr>
          <w:rFonts w:ascii="宋体" w:hAnsi="宋体"/>
          <w:color w:val="000000" w:themeColor="text1"/>
          <w:sz w:val="24"/>
          <w:szCs w:val="24"/>
        </w:rPr>
        <w:t>或</w:t>
      </w:r>
      <w:r>
        <w:rPr>
          <w:rFonts w:ascii="宋体" w:hAnsi="宋体" w:hint="eastAsia"/>
          <w:color w:val="000000" w:themeColor="text1"/>
          <w:sz w:val="24"/>
          <w:szCs w:val="24"/>
        </w:rPr>
        <w:t>成都市金牛区政府采购和机关服务中心的质疑答复不满意，或者采购人</w:t>
      </w:r>
      <w:r>
        <w:rPr>
          <w:rFonts w:ascii="宋体" w:hAnsi="宋体"/>
          <w:color w:val="000000" w:themeColor="text1"/>
          <w:sz w:val="24"/>
          <w:szCs w:val="24"/>
        </w:rPr>
        <w:t>或</w:t>
      </w:r>
      <w:r>
        <w:rPr>
          <w:rFonts w:ascii="宋体" w:hAnsi="宋体" w:hint="eastAsia"/>
          <w:color w:val="000000" w:themeColor="text1"/>
          <w:sz w:val="24"/>
          <w:szCs w:val="24"/>
        </w:rPr>
        <w:t>成都市金牛区政府采购和机关服务中心未在规定期限内作出答复的，供应商可以在答复期满后15个工作日内向同级财政部门提起投诉。</w:t>
      </w:r>
    </w:p>
    <w:p w:rsidR="00654A4F" w:rsidRDefault="00120747">
      <w:pPr>
        <w:pStyle w:val="2"/>
        <w:numPr>
          <w:ilvl w:val="1"/>
          <w:numId w:val="4"/>
        </w:numPr>
        <w:spacing w:before="0" w:after="0" w:line="240" w:lineRule="auto"/>
        <w:ind w:left="2269" w:hanging="2269"/>
        <w:rPr>
          <w:color w:val="000000" w:themeColor="text1"/>
          <w:sz w:val="24"/>
          <w:szCs w:val="24"/>
        </w:rPr>
      </w:pPr>
      <w:bookmarkStart w:id="159" w:name="_Toc11597"/>
      <w:bookmarkStart w:id="160" w:name="_Toc10245"/>
      <w:bookmarkStart w:id="161" w:name="_Toc1212"/>
      <w:bookmarkStart w:id="162" w:name="_Toc8941"/>
      <w:bookmarkStart w:id="163" w:name="_Toc65573694"/>
      <w:bookmarkEnd w:id="158"/>
      <w:r>
        <w:rPr>
          <w:rFonts w:hint="eastAsia"/>
          <w:color w:val="000000" w:themeColor="text1"/>
          <w:sz w:val="24"/>
          <w:szCs w:val="24"/>
        </w:rPr>
        <w:t>中小企业政府采购信用融资</w:t>
      </w:r>
      <w:bookmarkEnd w:id="156"/>
      <w:bookmarkEnd w:id="157"/>
      <w:bookmarkEnd w:id="159"/>
      <w:bookmarkEnd w:id="160"/>
      <w:bookmarkEnd w:id="161"/>
      <w:bookmarkEnd w:id="162"/>
      <w:bookmarkEnd w:id="163"/>
    </w:p>
    <w:p w:rsidR="00654A4F" w:rsidRDefault="00120747">
      <w:pPr>
        <w:numPr>
          <w:ilvl w:val="2"/>
          <w:numId w:val="31"/>
        </w:numPr>
        <w:tabs>
          <w:tab w:val="left" w:pos="1134"/>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参与本次招标活动中标的中小企业投标人无需提供财产抵押或第三方担保，凭借政府采购合同可向融资机构申请融资。</w:t>
      </w:r>
    </w:p>
    <w:p w:rsidR="00654A4F" w:rsidRDefault="00120747">
      <w:pPr>
        <w:pStyle w:val="aff9"/>
        <w:tabs>
          <w:tab w:val="left" w:pos="1134"/>
        </w:tabs>
        <w:spacing w:after="200"/>
        <w:ind w:left="138" w:firstLine="480"/>
        <w:rPr>
          <w:rFonts w:ascii="宋体" w:hAnsi="宋体"/>
          <w:color w:val="000000" w:themeColor="text1"/>
          <w:sz w:val="24"/>
          <w:szCs w:val="24"/>
        </w:rPr>
      </w:pPr>
      <w:r>
        <w:rPr>
          <w:rFonts w:ascii="宋体" w:hAnsi="宋体" w:hint="eastAsia"/>
          <w:color w:val="000000" w:themeColor="text1"/>
          <w:sz w:val="24"/>
          <w:szCs w:val="24"/>
        </w:rPr>
        <w:t>二</w:t>
      </w:r>
      <w:r>
        <w:rPr>
          <w:rFonts w:ascii="宋体" w:hAnsi="宋体"/>
          <w:color w:val="000000" w:themeColor="text1"/>
          <w:sz w:val="24"/>
          <w:szCs w:val="24"/>
        </w:rPr>
        <w:t>、</w:t>
      </w:r>
      <w:r>
        <w:rPr>
          <w:rFonts w:ascii="宋体" w:hAnsi="宋体" w:hint="eastAsia"/>
          <w:color w:val="000000" w:themeColor="text1"/>
          <w:sz w:val="24"/>
          <w:szCs w:val="24"/>
        </w:rPr>
        <w:t>《成都市</w:t>
      </w:r>
      <w:r>
        <w:rPr>
          <w:rFonts w:ascii="宋体" w:hAnsi="宋体"/>
          <w:color w:val="000000" w:themeColor="text1"/>
          <w:sz w:val="24"/>
          <w:szCs w:val="24"/>
        </w:rPr>
        <w:t>金牛区财政局关于印发</w:t>
      </w:r>
      <w:r>
        <w:rPr>
          <w:rFonts w:ascii="宋体" w:hAnsi="宋体" w:hint="eastAsia"/>
          <w:color w:val="000000" w:themeColor="text1"/>
          <w:sz w:val="24"/>
          <w:szCs w:val="24"/>
        </w:rPr>
        <w:t>&lt;成都市金牛区支持中小企业政府采购信用融资实施</w:t>
      </w:r>
      <w:r>
        <w:rPr>
          <w:rFonts w:ascii="宋体" w:hAnsi="宋体"/>
          <w:color w:val="000000" w:themeColor="text1"/>
          <w:sz w:val="24"/>
          <w:szCs w:val="24"/>
        </w:rPr>
        <w:t>方案</w:t>
      </w:r>
      <w:r>
        <w:rPr>
          <w:rFonts w:ascii="宋体" w:hAnsi="宋体" w:hint="eastAsia"/>
          <w:color w:val="000000" w:themeColor="text1"/>
          <w:sz w:val="24"/>
          <w:szCs w:val="24"/>
        </w:rPr>
        <w:t>&gt;的</w:t>
      </w:r>
      <w:r>
        <w:rPr>
          <w:rFonts w:ascii="宋体" w:hAnsi="宋体"/>
          <w:color w:val="000000" w:themeColor="text1"/>
          <w:sz w:val="24"/>
          <w:szCs w:val="24"/>
        </w:rPr>
        <w:t>通知</w:t>
      </w:r>
      <w:r>
        <w:rPr>
          <w:rFonts w:ascii="宋体" w:hAnsi="宋体" w:hint="eastAsia"/>
          <w:color w:val="000000" w:themeColor="text1"/>
          <w:sz w:val="24"/>
          <w:szCs w:val="24"/>
        </w:rPr>
        <w:t>》（金牛</w:t>
      </w:r>
      <w:r>
        <w:rPr>
          <w:rFonts w:ascii="宋体" w:hAnsi="宋体"/>
          <w:color w:val="000000" w:themeColor="text1"/>
          <w:sz w:val="24"/>
          <w:szCs w:val="24"/>
        </w:rPr>
        <w:t>财发</w:t>
      </w:r>
      <w:r>
        <w:rPr>
          <w:rFonts w:ascii="宋体" w:hAnsi="宋体" w:hint="eastAsia"/>
          <w:color w:val="000000" w:themeColor="text1"/>
          <w:sz w:val="24"/>
          <w:szCs w:val="24"/>
        </w:rPr>
        <w:t>[2019]54号）、《成都市金牛区财政局</w:t>
      </w:r>
      <w:r>
        <w:rPr>
          <w:rFonts w:ascii="宋体" w:hAnsi="宋体"/>
          <w:color w:val="000000" w:themeColor="text1"/>
          <w:sz w:val="24"/>
          <w:szCs w:val="24"/>
        </w:rPr>
        <w:t>关于公布金牛区首批开展政府采购信用融资业务银行名单的通知</w:t>
      </w:r>
      <w:r>
        <w:rPr>
          <w:rFonts w:ascii="宋体" w:hAnsi="宋体" w:hint="eastAsia"/>
          <w:color w:val="000000" w:themeColor="text1"/>
          <w:sz w:val="24"/>
          <w:szCs w:val="24"/>
        </w:rPr>
        <w:t>》可通过</w:t>
      </w:r>
      <w:r>
        <w:rPr>
          <w:rFonts w:ascii="宋体" w:hAnsi="宋体"/>
          <w:color w:val="000000" w:themeColor="text1"/>
          <w:sz w:val="24"/>
          <w:szCs w:val="24"/>
        </w:rPr>
        <w:t>金牛区</w:t>
      </w:r>
      <w:r>
        <w:rPr>
          <w:rFonts w:ascii="宋体" w:hAnsi="宋体" w:hint="eastAsia"/>
          <w:color w:val="000000" w:themeColor="text1"/>
          <w:sz w:val="24"/>
          <w:szCs w:val="24"/>
        </w:rPr>
        <w:t>政府</w:t>
      </w:r>
      <w:r>
        <w:rPr>
          <w:rFonts w:ascii="宋体" w:hAnsi="宋体"/>
          <w:color w:val="000000" w:themeColor="text1"/>
          <w:sz w:val="24"/>
          <w:szCs w:val="24"/>
        </w:rPr>
        <w:t>信息公开网站</w:t>
      </w:r>
      <w:r>
        <w:rPr>
          <w:rFonts w:ascii="宋体" w:hAnsi="宋体" w:hint="eastAsia"/>
          <w:color w:val="000000" w:themeColor="text1"/>
          <w:sz w:val="24"/>
          <w:szCs w:val="24"/>
        </w:rPr>
        <w:t>查询。</w:t>
      </w:r>
    </w:p>
    <w:p w:rsidR="00654A4F" w:rsidRDefault="00120747">
      <w:pPr>
        <w:pStyle w:val="1"/>
        <w:numPr>
          <w:ilvl w:val="0"/>
          <w:numId w:val="4"/>
        </w:numPr>
        <w:spacing w:line="240" w:lineRule="auto"/>
        <w:rPr>
          <w:color w:val="000000" w:themeColor="text1"/>
        </w:rPr>
      </w:pPr>
      <w:bookmarkStart w:id="164" w:name="_Toc316292052"/>
      <w:bookmarkStart w:id="165" w:name="_Toc315871046"/>
      <w:bookmarkStart w:id="166" w:name="_Toc316292051"/>
      <w:bookmarkStart w:id="167" w:name="_Toc316292048"/>
      <w:bookmarkStart w:id="168" w:name="_Toc316292049"/>
      <w:bookmarkStart w:id="169" w:name="_Toc315871045"/>
      <w:bookmarkStart w:id="170" w:name="_Toc315871050"/>
      <w:bookmarkStart w:id="171" w:name="_Toc315871048"/>
      <w:bookmarkStart w:id="172" w:name="_Toc316292050"/>
      <w:bookmarkStart w:id="173" w:name="_Toc315871049"/>
      <w:bookmarkStart w:id="174" w:name="_Toc315871047"/>
      <w:bookmarkStart w:id="175" w:name="_Toc29131"/>
      <w:bookmarkStart w:id="176" w:name="_Toc17383"/>
      <w:bookmarkStart w:id="177" w:name="_Toc7565"/>
      <w:bookmarkStart w:id="178" w:name="_Toc8836"/>
      <w:bookmarkStart w:id="179" w:name="_Toc65573695"/>
      <w:bookmarkEnd w:id="164"/>
      <w:bookmarkEnd w:id="165"/>
      <w:bookmarkEnd w:id="166"/>
      <w:bookmarkEnd w:id="167"/>
      <w:bookmarkEnd w:id="168"/>
      <w:bookmarkEnd w:id="169"/>
      <w:bookmarkEnd w:id="170"/>
      <w:bookmarkEnd w:id="171"/>
      <w:bookmarkEnd w:id="172"/>
      <w:bookmarkEnd w:id="173"/>
      <w:bookmarkEnd w:id="174"/>
      <w:r>
        <w:rPr>
          <w:rFonts w:hint="eastAsia"/>
          <w:color w:val="000000" w:themeColor="text1"/>
        </w:rPr>
        <w:t>投标文件格式</w:t>
      </w:r>
      <w:bookmarkEnd w:id="175"/>
      <w:bookmarkEnd w:id="176"/>
      <w:bookmarkEnd w:id="177"/>
      <w:bookmarkEnd w:id="178"/>
      <w:bookmarkEnd w:id="179"/>
    </w:p>
    <w:p w:rsidR="00654A4F" w:rsidRDefault="00120747">
      <w:pPr>
        <w:pStyle w:val="2"/>
        <w:numPr>
          <w:ilvl w:val="1"/>
          <w:numId w:val="4"/>
        </w:numPr>
        <w:spacing w:line="240" w:lineRule="auto"/>
        <w:ind w:left="2269" w:hanging="2269"/>
        <w:rPr>
          <w:color w:val="000000" w:themeColor="text1"/>
        </w:rPr>
      </w:pPr>
      <w:bookmarkStart w:id="180" w:name="_Toc294688711"/>
      <w:bookmarkStart w:id="181" w:name="_Toc287367101"/>
      <w:bookmarkStart w:id="182" w:name="_Toc182759327"/>
      <w:bookmarkStart w:id="183" w:name="_Toc294701519"/>
      <w:bookmarkStart w:id="184" w:name="_Toc15035"/>
      <w:bookmarkStart w:id="185" w:name="_Toc211218954"/>
      <w:bookmarkStart w:id="186" w:name="_Toc2879"/>
      <w:bookmarkStart w:id="187" w:name="_Toc187"/>
      <w:bookmarkStart w:id="188" w:name="_Toc23011"/>
      <w:bookmarkStart w:id="189" w:name="_Toc316462354"/>
      <w:bookmarkStart w:id="190" w:name="_Toc182629023"/>
      <w:bookmarkStart w:id="191" w:name="_Toc295978802"/>
      <w:bookmarkStart w:id="192" w:name="_Toc65573696"/>
      <w:r>
        <w:rPr>
          <w:rFonts w:hint="eastAsia"/>
          <w:color w:val="000000" w:themeColor="text1"/>
        </w:rPr>
        <w:t>投标文件封面格式</w:t>
      </w:r>
      <w:bookmarkEnd w:id="180"/>
      <w:bookmarkEnd w:id="181"/>
      <w:bookmarkEnd w:id="182"/>
      <w:bookmarkEnd w:id="183"/>
      <w:bookmarkEnd w:id="184"/>
      <w:bookmarkEnd w:id="185"/>
      <w:bookmarkEnd w:id="186"/>
      <w:bookmarkEnd w:id="187"/>
      <w:bookmarkEnd w:id="188"/>
      <w:bookmarkEnd w:id="189"/>
      <w:bookmarkEnd w:id="190"/>
      <w:bookmarkEnd w:id="191"/>
      <w:bookmarkEnd w:id="192"/>
    </w:p>
    <w:p w:rsidR="00654A4F" w:rsidRDefault="00120747">
      <w:pPr>
        <w:rPr>
          <w:rFonts w:ascii="宋体" w:hAnsi="宋体"/>
          <w:b/>
          <w:bCs/>
          <w:color w:val="000000" w:themeColor="text1"/>
          <w:sz w:val="24"/>
          <w:szCs w:val="24"/>
          <w:u w:val="single"/>
        </w:rPr>
      </w:pPr>
      <w:r>
        <w:rPr>
          <w:rFonts w:ascii="宋体" w:hAnsi="宋体"/>
          <w:b/>
          <w:bCs/>
          <w:color w:val="000000" w:themeColor="text1"/>
          <w:sz w:val="24"/>
          <w:szCs w:val="24"/>
          <w:u w:val="single"/>
        </w:rPr>
        <w:t>采购包号（</w:t>
      </w:r>
      <w:r>
        <w:rPr>
          <w:rFonts w:ascii="宋体" w:hAnsi="宋体" w:hint="eastAsia"/>
          <w:b/>
          <w:bCs/>
          <w:color w:val="000000" w:themeColor="text1"/>
          <w:sz w:val="24"/>
          <w:szCs w:val="24"/>
          <w:u w:val="single"/>
        </w:rPr>
        <w:t xml:space="preserve">    </w:t>
      </w:r>
      <w:r>
        <w:rPr>
          <w:rFonts w:ascii="宋体" w:hAnsi="宋体"/>
          <w:b/>
          <w:bCs/>
          <w:color w:val="000000" w:themeColor="text1"/>
          <w:sz w:val="24"/>
          <w:szCs w:val="24"/>
          <w:u w:val="single"/>
        </w:rPr>
        <w:t>）</w:t>
      </w:r>
    </w:p>
    <w:p w:rsidR="00654A4F" w:rsidRDefault="00654A4F">
      <w:pPr>
        <w:rPr>
          <w:rFonts w:ascii="宋体" w:hAnsi="宋体"/>
          <w:bCs/>
          <w:color w:val="000000" w:themeColor="text1"/>
          <w:szCs w:val="21"/>
        </w:rPr>
      </w:pPr>
    </w:p>
    <w:p w:rsidR="00654A4F" w:rsidRDefault="00654A4F">
      <w:pPr>
        <w:jc w:val="right"/>
        <w:rPr>
          <w:rFonts w:ascii="宋体" w:hAnsi="宋体"/>
          <w:color w:val="000000" w:themeColor="text1"/>
          <w:sz w:val="24"/>
        </w:rPr>
      </w:pPr>
    </w:p>
    <w:p w:rsidR="00654A4F" w:rsidRDefault="00120747">
      <w:pPr>
        <w:jc w:val="center"/>
        <w:rPr>
          <w:rFonts w:ascii="宋体" w:hAnsi="宋体"/>
          <w:color w:val="000000" w:themeColor="text1"/>
          <w:spacing w:val="78"/>
          <w:sz w:val="120"/>
          <w:szCs w:val="120"/>
        </w:rPr>
      </w:pPr>
      <w:r>
        <w:rPr>
          <w:rFonts w:ascii="宋体" w:hAnsi="宋体" w:hint="eastAsia"/>
          <w:color w:val="000000" w:themeColor="text1"/>
          <w:spacing w:val="78"/>
          <w:sz w:val="120"/>
          <w:szCs w:val="120"/>
        </w:rPr>
        <w:t>投标文件</w:t>
      </w:r>
    </w:p>
    <w:p w:rsidR="00654A4F" w:rsidRDefault="00654A4F">
      <w:pPr>
        <w:rPr>
          <w:rFonts w:ascii="宋体" w:hAnsi="宋体"/>
          <w:bCs/>
          <w:color w:val="000000" w:themeColor="text1"/>
          <w:sz w:val="36"/>
        </w:rPr>
      </w:pPr>
    </w:p>
    <w:p w:rsidR="00654A4F" w:rsidRDefault="00120747">
      <w:pPr>
        <w:tabs>
          <w:tab w:val="left" w:pos="665"/>
          <w:tab w:val="left" w:pos="3241"/>
          <w:tab w:val="left" w:pos="3525"/>
          <w:tab w:val="left" w:pos="3994"/>
          <w:tab w:val="left" w:pos="4234"/>
        </w:tabs>
        <w:ind w:leftChars="270" w:left="2125" w:hangingChars="485" w:hanging="1558"/>
        <w:jc w:val="left"/>
        <w:rPr>
          <w:rFonts w:ascii="宋体" w:hAnsi="宋体"/>
          <w:b/>
          <w:color w:val="000000"/>
          <w:sz w:val="32"/>
          <w:szCs w:val="32"/>
        </w:rPr>
      </w:pPr>
      <w:r>
        <w:rPr>
          <w:rFonts w:ascii="宋体" w:hAnsi="宋体" w:hint="eastAsia"/>
          <w:b/>
          <w:bCs/>
          <w:color w:val="000000" w:themeColor="text1"/>
          <w:sz w:val="32"/>
          <w:szCs w:val="32"/>
        </w:rPr>
        <w:t>项目名称：</w:t>
      </w:r>
      <w:r>
        <w:rPr>
          <w:rFonts w:ascii="宋体" w:hAnsi="宋体" w:hint="eastAsia"/>
          <w:b/>
          <w:color w:val="000000"/>
          <w:sz w:val="32"/>
          <w:szCs w:val="32"/>
        </w:rPr>
        <w:t>成都市金牛区审计局2021年度政府性工程建设项目审计服务采购项目</w:t>
      </w:r>
    </w:p>
    <w:p w:rsidR="00654A4F" w:rsidRDefault="00120747">
      <w:pPr>
        <w:tabs>
          <w:tab w:val="left" w:pos="665"/>
          <w:tab w:val="left" w:pos="3241"/>
          <w:tab w:val="left" w:pos="3525"/>
          <w:tab w:val="left" w:pos="3994"/>
          <w:tab w:val="left" w:pos="4234"/>
        </w:tabs>
        <w:ind w:leftChars="270" w:left="2125" w:hangingChars="485" w:hanging="1558"/>
        <w:jc w:val="left"/>
        <w:rPr>
          <w:rFonts w:ascii="宋体" w:hAnsi="宋体"/>
          <w:b/>
          <w:color w:val="000000"/>
          <w:sz w:val="32"/>
          <w:szCs w:val="32"/>
        </w:rPr>
      </w:pPr>
      <w:r>
        <w:rPr>
          <w:rFonts w:ascii="宋体" w:hAnsi="宋体" w:hint="eastAsia"/>
          <w:b/>
          <w:color w:val="000000"/>
          <w:sz w:val="32"/>
          <w:szCs w:val="32"/>
        </w:rPr>
        <w:t>项目编号：金牛政采（2021）</w:t>
      </w:r>
      <w:r w:rsidR="00811685">
        <w:rPr>
          <w:rFonts w:ascii="宋体" w:hAnsi="宋体" w:hint="eastAsia"/>
          <w:b/>
          <w:color w:val="000000"/>
          <w:sz w:val="32"/>
          <w:szCs w:val="32"/>
        </w:rPr>
        <w:t>A0024</w:t>
      </w:r>
      <w:r>
        <w:rPr>
          <w:rFonts w:ascii="宋体" w:hAnsi="宋体" w:hint="eastAsia"/>
          <w:b/>
          <w:color w:val="000000"/>
          <w:sz w:val="32"/>
          <w:szCs w:val="32"/>
        </w:rPr>
        <w:t>号</w:t>
      </w:r>
    </w:p>
    <w:p w:rsidR="00654A4F" w:rsidRDefault="00654A4F">
      <w:pPr>
        <w:tabs>
          <w:tab w:val="left" w:pos="665"/>
          <w:tab w:val="left" w:pos="3241"/>
          <w:tab w:val="left" w:pos="3525"/>
          <w:tab w:val="left" w:pos="3994"/>
          <w:tab w:val="left" w:pos="4234"/>
        </w:tabs>
        <w:ind w:leftChars="270" w:left="2320" w:hangingChars="485" w:hanging="1753"/>
        <w:jc w:val="left"/>
        <w:rPr>
          <w:rFonts w:ascii="宋体" w:hAnsi="宋体"/>
          <w:b/>
          <w:bCs/>
          <w:color w:val="000000" w:themeColor="text1"/>
          <w:sz w:val="36"/>
        </w:rPr>
      </w:pPr>
    </w:p>
    <w:p w:rsidR="00654A4F" w:rsidRDefault="00654A4F">
      <w:pPr>
        <w:pStyle w:val="aa"/>
        <w:rPr>
          <w:color w:val="000000" w:themeColor="text1"/>
        </w:rPr>
      </w:pPr>
    </w:p>
    <w:p w:rsidR="00654A4F" w:rsidRDefault="00654A4F">
      <w:pPr>
        <w:pStyle w:val="aa"/>
        <w:rPr>
          <w:color w:val="000000" w:themeColor="text1"/>
        </w:rPr>
      </w:pPr>
    </w:p>
    <w:p w:rsidR="00654A4F" w:rsidRDefault="00120747">
      <w:pPr>
        <w:ind w:firstLineChars="196" w:firstLine="630"/>
        <w:jc w:val="left"/>
        <w:rPr>
          <w:rFonts w:ascii="宋体" w:hAnsi="宋体"/>
          <w:b/>
          <w:bCs/>
          <w:color w:val="000000" w:themeColor="text1"/>
          <w:sz w:val="32"/>
          <w:szCs w:val="32"/>
          <w:u w:val="single"/>
        </w:rPr>
      </w:pPr>
      <w:r>
        <w:rPr>
          <w:rFonts w:ascii="宋体" w:hAnsi="宋体" w:hint="eastAsia"/>
          <w:b/>
          <w:bCs/>
          <w:color w:val="000000" w:themeColor="text1"/>
          <w:sz w:val="32"/>
          <w:szCs w:val="32"/>
        </w:rPr>
        <w:t>投标人名称：</w:t>
      </w:r>
      <w:r>
        <w:rPr>
          <w:rFonts w:ascii="宋体" w:hAnsi="宋体" w:hint="eastAsia"/>
          <w:b/>
          <w:color w:val="000000" w:themeColor="text1"/>
          <w:sz w:val="32"/>
          <w:szCs w:val="28"/>
        </w:rPr>
        <w:t>XXXX</w:t>
      </w:r>
    </w:p>
    <w:p w:rsidR="00654A4F" w:rsidRDefault="00120747">
      <w:pPr>
        <w:ind w:firstLineChars="177" w:firstLine="569"/>
        <w:rPr>
          <w:rFonts w:ascii="宋体" w:hAnsi="宋体"/>
          <w:b/>
          <w:bCs/>
          <w:color w:val="000000" w:themeColor="text1"/>
          <w:sz w:val="32"/>
          <w:szCs w:val="32"/>
        </w:rPr>
      </w:pPr>
      <w:r>
        <w:rPr>
          <w:rFonts w:ascii="宋体" w:hAnsi="宋体" w:hint="eastAsia"/>
          <w:b/>
          <w:bCs/>
          <w:color w:val="000000" w:themeColor="text1"/>
          <w:sz w:val="32"/>
          <w:szCs w:val="32"/>
        </w:rPr>
        <w:t>日       期：20XX年XX月XX日</w:t>
      </w:r>
    </w:p>
    <w:p w:rsidR="00654A4F" w:rsidRDefault="00120747">
      <w:pPr>
        <w:pStyle w:val="2"/>
        <w:numPr>
          <w:ilvl w:val="1"/>
          <w:numId w:val="4"/>
        </w:numPr>
        <w:spacing w:before="0" w:after="0" w:line="240" w:lineRule="auto"/>
        <w:ind w:left="2269" w:hanging="2269"/>
        <w:rPr>
          <w:color w:val="000000" w:themeColor="text1"/>
          <w:sz w:val="24"/>
          <w:szCs w:val="24"/>
        </w:rPr>
      </w:pPr>
      <w:bookmarkStart w:id="193" w:name="_Toc729"/>
      <w:bookmarkStart w:id="194" w:name="_Toc22607"/>
      <w:bookmarkStart w:id="195" w:name="_Toc22488"/>
      <w:bookmarkStart w:id="196" w:name="_Toc9940"/>
      <w:bookmarkStart w:id="197" w:name="_Toc65573697"/>
      <w:bookmarkStart w:id="198" w:name="_Toc217446082"/>
      <w:r>
        <w:rPr>
          <w:rFonts w:hint="eastAsia"/>
          <w:color w:val="000000" w:themeColor="text1"/>
        </w:rPr>
        <w:t>资</w:t>
      </w:r>
      <w:r>
        <w:rPr>
          <w:rFonts w:hint="eastAsia"/>
          <w:color w:val="000000" w:themeColor="text1"/>
          <w:sz w:val="24"/>
          <w:szCs w:val="24"/>
        </w:rPr>
        <w:t>格性审查部分</w:t>
      </w:r>
      <w:bookmarkEnd w:id="193"/>
      <w:bookmarkEnd w:id="194"/>
      <w:bookmarkEnd w:id="195"/>
      <w:bookmarkEnd w:id="196"/>
      <w:bookmarkEnd w:id="197"/>
    </w:p>
    <w:p w:rsidR="00654A4F" w:rsidRDefault="00120747">
      <w:pPr>
        <w:pStyle w:val="3"/>
        <w:numPr>
          <w:ilvl w:val="2"/>
          <w:numId w:val="4"/>
        </w:numPr>
        <w:spacing w:after="200" w:line="240" w:lineRule="auto"/>
        <w:ind w:left="851"/>
        <w:rPr>
          <w:color w:val="000000" w:themeColor="text1"/>
          <w:sz w:val="24"/>
          <w:szCs w:val="24"/>
        </w:rPr>
      </w:pPr>
      <w:r>
        <w:rPr>
          <w:rFonts w:hint="eastAsia"/>
          <w:color w:val="000000" w:themeColor="text1"/>
          <w:sz w:val="24"/>
          <w:szCs w:val="24"/>
        </w:rPr>
        <w:t>关于投标人资格申明的函</w:t>
      </w:r>
    </w:p>
    <w:p w:rsidR="00654A4F" w:rsidRDefault="00120747">
      <w:pPr>
        <w:rPr>
          <w:rFonts w:ascii="宋体" w:hAnsi="宋体"/>
          <w:color w:val="000000" w:themeColor="text1"/>
          <w:sz w:val="24"/>
          <w:szCs w:val="24"/>
        </w:rPr>
      </w:pPr>
      <w:bookmarkStart w:id="199" w:name="_Toc238581782"/>
      <w:bookmarkStart w:id="200" w:name="_Toc52184753"/>
      <w:bookmarkStart w:id="201" w:name="_Toc146903609"/>
      <w:bookmarkStart w:id="202" w:name="_Toc119296788"/>
      <w:bookmarkStart w:id="203" w:name="_Toc119295087"/>
      <w:bookmarkStart w:id="204" w:name="_Toc119203988"/>
      <w:r>
        <w:rPr>
          <w:rFonts w:ascii="宋体" w:hAnsi="宋体" w:hint="eastAsia"/>
          <w:color w:val="000000" w:themeColor="text1"/>
          <w:sz w:val="24"/>
          <w:szCs w:val="24"/>
        </w:rPr>
        <w:t>致：</w:t>
      </w:r>
      <w:bookmarkEnd w:id="199"/>
      <w:r>
        <w:rPr>
          <w:rFonts w:ascii="宋体" w:hAnsi="宋体" w:hint="eastAsia"/>
          <w:color w:val="000000" w:themeColor="text1"/>
          <w:sz w:val="24"/>
          <w:szCs w:val="24"/>
        </w:rPr>
        <w:t>金牛区政府采购</w:t>
      </w:r>
      <w:r>
        <w:rPr>
          <w:rFonts w:ascii="宋体" w:hAnsi="宋体"/>
          <w:color w:val="000000" w:themeColor="text1"/>
          <w:sz w:val="24"/>
          <w:szCs w:val="24"/>
        </w:rPr>
        <w:t>和机关服务中心</w:t>
      </w:r>
    </w:p>
    <w:p w:rsidR="00654A4F" w:rsidRDefault="00120747">
      <w:pPr>
        <w:tabs>
          <w:tab w:val="left" w:pos="665"/>
          <w:tab w:val="left" w:pos="3241"/>
          <w:tab w:val="left" w:pos="3525"/>
          <w:tab w:val="left" w:pos="3994"/>
          <w:tab w:val="left" w:pos="4234"/>
        </w:tabs>
        <w:ind w:leftChars="270" w:left="1731" w:hangingChars="485" w:hanging="1164"/>
        <w:jc w:val="left"/>
        <w:rPr>
          <w:rFonts w:ascii="宋体" w:hAnsi="宋体"/>
          <w:b/>
          <w:color w:val="000000"/>
          <w:sz w:val="24"/>
          <w:szCs w:val="24"/>
          <w:u w:val="single"/>
        </w:rPr>
      </w:pPr>
      <w:bookmarkStart w:id="205" w:name="_Toc238581783"/>
      <w:r>
        <w:rPr>
          <w:rFonts w:ascii="宋体" w:hAnsi="宋体" w:hint="eastAsia"/>
          <w:color w:val="000000" w:themeColor="text1"/>
          <w:sz w:val="24"/>
          <w:szCs w:val="24"/>
        </w:rPr>
        <w:t>关于我方对</w:t>
      </w:r>
      <w:r>
        <w:rPr>
          <w:rFonts w:ascii="宋体" w:hAnsi="宋体" w:hint="eastAsia"/>
          <w:b/>
          <w:color w:val="000000"/>
          <w:sz w:val="24"/>
          <w:szCs w:val="24"/>
          <w:u w:val="single"/>
        </w:rPr>
        <w:t>成都市金牛区审计局2021年度政府性工程建设项目审计服务</w:t>
      </w:r>
    </w:p>
    <w:p w:rsidR="00654A4F" w:rsidRDefault="00120747">
      <w:pPr>
        <w:tabs>
          <w:tab w:val="left" w:pos="665"/>
          <w:tab w:val="left" w:pos="3241"/>
          <w:tab w:val="left" w:pos="3525"/>
          <w:tab w:val="left" w:pos="3994"/>
          <w:tab w:val="left" w:pos="4234"/>
        </w:tabs>
        <w:ind w:leftChars="88" w:left="185"/>
        <w:jc w:val="left"/>
        <w:rPr>
          <w:rFonts w:ascii="宋体" w:hAnsi="宋体"/>
          <w:b/>
          <w:color w:val="000000"/>
          <w:sz w:val="24"/>
          <w:szCs w:val="24"/>
          <w:u w:val="single"/>
        </w:rPr>
      </w:pPr>
      <w:r>
        <w:rPr>
          <w:rFonts w:ascii="宋体" w:hAnsi="宋体" w:hint="eastAsia"/>
          <w:b/>
          <w:color w:val="000000"/>
          <w:sz w:val="24"/>
          <w:szCs w:val="24"/>
          <w:u w:val="single"/>
        </w:rPr>
        <w:t>采购项目</w:t>
      </w:r>
      <w:r>
        <w:rPr>
          <w:rFonts w:ascii="宋体" w:hAnsi="宋体" w:hint="eastAsia"/>
          <w:b/>
          <w:color w:val="000000" w:themeColor="text1"/>
          <w:sz w:val="24"/>
          <w:szCs w:val="24"/>
          <w:u w:val="single"/>
        </w:rPr>
        <w:t>（项目编号：金牛政采（2021）</w:t>
      </w:r>
      <w:r w:rsidR="00F34B0B">
        <w:rPr>
          <w:rFonts w:ascii="宋体" w:hAnsi="宋体" w:hint="eastAsia"/>
          <w:b/>
          <w:color w:val="000000" w:themeColor="text1"/>
          <w:sz w:val="24"/>
          <w:szCs w:val="24"/>
          <w:u w:val="single"/>
        </w:rPr>
        <w:t>A0024</w:t>
      </w:r>
      <w:r>
        <w:rPr>
          <w:rFonts w:ascii="宋体" w:hAnsi="宋体" w:hint="eastAsia"/>
          <w:b/>
          <w:color w:val="000000" w:themeColor="text1"/>
          <w:sz w:val="24"/>
          <w:szCs w:val="24"/>
          <w:u w:val="single"/>
        </w:rPr>
        <w:t>号）采购包号（   ）</w:t>
      </w:r>
      <w:r w:rsidR="006E1BF9">
        <w:rPr>
          <w:rFonts w:ascii="宋体" w:hAnsi="宋体" w:hint="eastAsia"/>
          <w:color w:val="000000" w:themeColor="text1"/>
          <w:sz w:val="24"/>
          <w:szCs w:val="24"/>
        </w:rPr>
        <w:t>的公开招标，提交的下列文件和说明是准确</w:t>
      </w:r>
      <w:r>
        <w:rPr>
          <w:rFonts w:ascii="宋体" w:hAnsi="宋体" w:hint="eastAsia"/>
          <w:color w:val="000000" w:themeColor="text1"/>
          <w:sz w:val="24"/>
          <w:szCs w:val="24"/>
        </w:rPr>
        <w:t>和真实的。</w:t>
      </w:r>
      <w:bookmarkEnd w:id="205"/>
    </w:p>
    <w:p w:rsidR="00654A4F" w:rsidRDefault="00120747">
      <w:pPr>
        <w:widowControl/>
        <w:numPr>
          <w:ilvl w:val="2"/>
          <w:numId w:val="32"/>
        </w:numPr>
        <w:spacing w:after="200"/>
        <w:ind w:left="0" w:firstLineChars="200" w:firstLine="480"/>
        <w:rPr>
          <w:rFonts w:ascii="宋体" w:hAnsi="宋体"/>
          <w:color w:val="000000" w:themeColor="text1"/>
          <w:sz w:val="24"/>
          <w:szCs w:val="24"/>
        </w:rPr>
      </w:pPr>
      <w:bookmarkStart w:id="206" w:name="_Toc238581784"/>
      <w:r>
        <w:rPr>
          <w:rFonts w:ascii="宋体" w:hAnsi="宋体" w:hint="eastAsia"/>
          <w:color w:val="000000" w:themeColor="text1"/>
          <w:sz w:val="24"/>
          <w:szCs w:val="24"/>
        </w:rPr>
        <w:t>投标人名称及概况：</w:t>
      </w:r>
      <w:bookmarkEnd w:id="200"/>
      <w:bookmarkEnd w:id="201"/>
      <w:bookmarkEnd w:id="202"/>
      <w:bookmarkEnd w:id="203"/>
      <w:bookmarkEnd w:id="204"/>
      <w:bookmarkEnd w:id="206"/>
    </w:p>
    <w:p w:rsidR="00654A4F" w:rsidRDefault="00120747">
      <w:pPr>
        <w:widowControl/>
        <w:numPr>
          <w:ilvl w:val="0"/>
          <w:numId w:val="33"/>
        </w:numPr>
        <w:spacing w:after="200"/>
        <w:ind w:left="0" w:firstLineChars="200" w:firstLine="480"/>
        <w:jc w:val="left"/>
        <w:rPr>
          <w:rFonts w:ascii="宋体" w:hAnsi="宋体"/>
          <w:color w:val="000000" w:themeColor="text1"/>
          <w:sz w:val="24"/>
          <w:szCs w:val="24"/>
        </w:rPr>
      </w:pPr>
      <w:r>
        <w:rPr>
          <w:rFonts w:ascii="宋体" w:hAnsi="宋体" w:hint="eastAsia"/>
          <w:color w:val="000000" w:themeColor="text1"/>
          <w:sz w:val="24"/>
          <w:szCs w:val="24"/>
        </w:rPr>
        <w:t>投标人名称：XXXX</w:t>
      </w:r>
    </w:p>
    <w:p w:rsidR="00654A4F" w:rsidRDefault="00120747">
      <w:pPr>
        <w:widowControl/>
        <w:numPr>
          <w:ilvl w:val="0"/>
          <w:numId w:val="33"/>
        </w:numPr>
        <w:spacing w:after="200"/>
        <w:ind w:left="0" w:firstLineChars="200" w:firstLine="480"/>
        <w:jc w:val="left"/>
        <w:rPr>
          <w:rFonts w:ascii="宋体" w:hAnsi="宋体"/>
          <w:color w:val="000000" w:themeColor="text1"/>
          <w:sz w:val="24"/>
          <w:szCs w:val="24"/>
        </w:rPr>
      </w:pPr>
      <w:r>
        <w:rPr>
          <w:rFonts w:ascii="宋体" w:hAnsi="宋体" w:hint="eastAsia"/>
          <w:color w:val="000000" w:themeColor="text1"/>
          <w:sz w:val="24"/>
          <w:szCs w:val="24"/>
        </w:rPr>
        <w:t>地址：XXXX      邮编：XXXX</w:t>
      </w:r>
    </w:p>
    <w:p w:rsidR="00654A4F" w:rsidRDefault="00120747">
      <w:pPr>
        <w:widowControl/>
        <w:ind w:left="1261"/>
        <w:jc w:val="left"/>
        <w:rPr>
          <w:rFonts w:ascii="宋体" w:hAnsi="宋体"/>
          <w:color w:val="000000" w:themeColor="text1"/>
          <w:sz w:val="24"/>
          <w:szCs w:val="24"/>
          <w:u w:val="single"/>
        </w:rPr>
      </w:pPr>
      <w:r>
        <w:rPr>
          <w:rFonts w:ascii="宋体" w:hAnsi="宋体" w:hint="eastAsia"/>
          <w:color w:val="000000" w:themeColor="text1"/>
          <w:sz w:val="24"/>
          <w:szCs w:val="24"/>
        </w:rPr>
        <w:t>传真/电话： XXXX</w:t>
      </w:r>
    </w:p>
    <w:p w:rsidR="00654A4F" w:rsidRDefault="00120747">
      <w:pPr>
        <w:widowControl/>
        <w:numPr>
          <w:ilvl w:val="0"/>
          <w:numId w:val="33"/>
        </w:numPr>
        <w:spacing w:after="200"/>
        <w:ind w:left="0" w:firstLineChars="200" w:firstLine="480"/>
        <w:jc w:val="left"/>
        <w:rPr>
          <w:rFonts w:ascii="宋体" w:hAnsi="宋体"/>
          <w:color w:val="000000" w:themeColor="text1"/>
          <w:sz w:val="24"/>
          <w:szCs w:val="24"/>
        </w:rPr>
      </w:pPr>
      <w:r>
        <w:rPr>
          <w:rFonts w:ascii="宋体" w:hAnsi="宋体" w:hint="eastAsia"/>
          <w:color w:val="000000" w:themeColor="text1"/>
          <w:sz w:val="24"/>
          <w:szCs w:val="24"/>
        </w:rPr>
        <w:t>成立日期或注册日期：XXXX</w:t>
      </w:r>
    </w:p>
    <w:p w:rsidR="00654A4F" w:rsidRDefault="00120747">
      <w:pPr>
        <w:widowControl/>
        <w:numPr>
          <w:ilvl w:val="0"/>
          <w:numId w:val="33"/>
        </w:numPr>
        <w:spacing w:after="200"/>
        <w:ind w:left="0" w:firstLineChars="200" w:firstLine="480"/>
        <w:jc w:val="left"/>
        <w:rPr>
          <w:rFonts w:ascii="宋体" w:hAnsi="宋体"/>
          <w:color w:val="000000" w:themeColor="text1"/>
          <w:sz w:val="24"/>
          <w:szCs w:val="24"/>
          <w:u w:val="single"/>
        </w:rPr>
      </w:pPr>
      <w:r>
        <w:rPr>
          <w:rFonts w:ascii="宋体" w:hAnsi="宋体" w:hint="eastAsia"/>
          <w:color w:val="000000" w:themeColor="text1"/>
          <w:sz w:val="24"/>
          <w:szCs w:val="24"/>
        </w:rPr>
        <w:t>法定代表人姓名：XXXX</w:t>
      </w:r>
    </w:p>
    <w:p w:rsidR="00654A4F" w:rsidRDefault="00120747">
      <w:pPr>
        <w:widowControl/>
        <w:numPr>
          <w:ilvl w:val="2"/>
          <w:numId w:val="32"/>
        </w:numPr>
        <w:tabs>
          <w:tab w:val="left" w:pos="1276"/>
        </w:tabs>
        <w:spacing w:after="200"/>
        <w:ind w:left="0" w:firstLine="567"/>
        <w:rPr>
          <w:rFonts w:ascii="宋体" w:hAnsi="宋体"/>
          <w:color w:val="000000" w:themeColor="text1"/>
          <w:sz w:val="24"/>
          <w:szCs w:val="24"/>
        </w:rPr>
      </w:pPr>
      <w:r>
        <w:rPr>
          <w:rFonts w:ascii="宋体" w:hAnsi="宋体" w:hint="eastAsia"/>
          <w:color w:val="000000" w:themeColor="text1"/>
          <w:sz w:val="24"/>
          <w:szCs w:val="24"/>
        </w:rPr>
        <w:t>开户银行名称：XXXX</w:t>
      </w:r>
    </w:p>
    <w:p w:rsidR="00654A4F" w:rsidRDefault="00120747">
      <w:pPr>
        <w:ind w:firstLineChars="450" w:firstLine="1080"/>
        <w:rPr>
          <w:rFonts w:ascii="宋体" w:hAnsi="宋体"/>
          <w:color w:val="000000" w:themeColor="text1"/>
          <w:sz w:val="24"/>
          <w:szCs w:val="24"/>
          <w:u w:val="single"/>
        </w:rPr>
      </w:pPr>
      <w:r>
        <w:rPr>
          <w:rFonts w:ascii="宋体" w:hAnsi="宋体" w:hint="eastAsia"/>
          <w:color w:val="000000" w:themeColor="text1"/>
          <w:sz w:val="24"/>
          <w:szCs w:val="24"/>
        </w:rPr>
        <w:t>地址：XXXX</w:t>
      </w:r>
    </w:p>
    <w:p w:rsidR="00654A4F" w:rsidRDefault="00120747">
      <w:pPr>
        <w:ind w:firstLineChars="450" w:firstLine="1080"/>
        <w:rPr>
          <w:rFonts w:ascii="宋体" w:hAnsi="宋体"/>
          <w:color w:val="000000" w:themeColor="text1"/>
          <w:sz w:val="24"/>
          <w:szCs w:val="24"/>
        </w:rPr>
      </w:pPr>
      <w:r>
        <w:rPr>
          <w:rFonts w:ascii="宋体" w:hAnsi="宋体" w:hint="eastAsia"/>
          <w:color w:val="000000" w:themeColor="text1"/>
          <w:sz w:val="24"/>
          <w:szCs w:val="24"/>
        </w:rPr>
        <w:lastRenderedPageBreak/>
        <w:t>账号：XXXX</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投标人名称：XXXX</w:t>
      </w:r>
    </w:p>
    <w:p w:rsidR="00654A4F" w:rsidRDefault="00120747">
      <w:pPr>
        <w:ind w:leftChars="135" w:left="283" w:firstLineChars="100" w:firstLine="240"/>
        <w:rPr>
          <w:rFonts w:ascii="宋体" w:hAnsi="宋体"/>
          <w:bCs/>
          <w:color w:val="000000" w:themeColor="text1"/>
          <w:sz w:val="24"/>
          <w:szCs w:val="24"/>
        </w:rPr>
      </w:pPr>
      <w:r>
        <w:rPr>
          <w:rFonts w:ascii="宋体" w:hAnsi="宋体" w:hint="eastAsia"/>
          <w:bCs/>
          <w:color w:val="000000" w:themeColor="text1"/>
          <w:sz w:val="24"/>
          <w:szCs w:val="24"/>
        </w:rPr>
        <w:t>日    期：20XX年XX月XX日</w:t>
      </w:r>
    </w:p>
    <w:p w:rsidR="00654A4F" w:rsidRDefault="00120747">
      <w:pPr>
        <w:pStyle w:val="3"/>
        <w:numPr>
          <w:ilvl w:val="2"/>
          <w:numId w:val="4"/>
        </w:numPr>
        <w:spacing w:after="200" w:line="240" w:lineRule="auto"/>
        <w:ind w:left="851"/>
        <w:rPr>
          <w:color w:val="000000" w:themeColor="text1"/>
          <w:sz w:val="24"/>
          <w:szCs w:val="24"/>
        </w:rPr>
      </w:pPr>
      <w:r>
        <w:rPr>
          <w:rFonts w:hint="eastAsia"/>
          <w:color w:val="000000" w:themeColor="text1"/>
          <w:sz w:val="24"/>
          <w:szCs w:val="24"/>
        </w:rPr>
        <w:t>声明</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致：金牛区政府采购</w:t>
      </w:r>
      <w:r>
        <w:rPr>
          <w:rFonts w:ascii="宋体" w:hAnsi="宋体"/>
          <w:color w:val="000000" w:themeColor="text1"/>
          <w:sz w:val="24"/>
          <w:szCs w:val="24"/>
        </w:rPr>
        <w:t>和</w:t>
      </w:r>
      <w:r>
        <w:rPr>
          <w:rFonts w:ascii="宋体" w:hAnsi="宋体" w:hint="eastAsia"/>
          <w:color w:val="000000" w:themeColor="text1"/>
          <w:sz w:val="24"/>
          <w:szCs w:val="24"/>
        </w:rPr>
        <w:t>机关服务中心</w:t>
      </w:r>
      <w:r>
        <w:rPr>
          <w:rFonts w:ascii="宋体" w:hAnsi="宋体"/>
          <w:color w:val="000000" w:themeColor="text1"/>
          <w:sz w:val="24"/>
          <w:szCs w:val="24"/>
        </w:rPr>
        <w:t>：</w:t>
      </w:r>
    </w:p>
    <w:p w:rsidR="00654A4F" w:rsidRDefault="00120747">
      <w:pPr>
        <w:tabs>
          <w:tab w:val="left" w:pos="665"/>
          <w:tab w:val="left" w:pos="3241"/>
          <w:tab w:val="left" w:pos="3525"/>
          <w:tab w:val="left" w:pos="3994"/>
          <w:tab w:val="left" w:pos="4234"/>
        </w:tabs>
        <w:ind w:leftChars="270" w:left="1731" w:hangingChars="485" w:hanging="1164"/>
        <w:jc w:val="left"/>
        <w:rPr>
          <w:rFonts w:ascii="宋体" w:hAnsi="宋体"/>
          <w:b/>
          <w:color w:val="000000"/>
          <w:sz w:val="24"/>
          <w:szCs w:val="24"/>
          <w:u w:val="single"/>
        </w:rPr>
      </w:pPr>
      <w:r>
        <w:rPr>
          <w:rFonts w:ascii="宋体" w:hAnsi="宋体" w:hint="eastAsia"/>
          <w:color w:val="000000" w:themeColor="text1"/>
          <w:sz w:val="24"/>
          <w:szCs w:val="24"/>
        </w:rPr>
        <w:t>我单位作为</w:t>
      </w:r>
      <w:r>
        <w:rPr>
          <w:rFonts w:ascii="宋体" w:hAnsi="宋体" w:hint="eastAsia"/>
          <w:b/>
          <w:color w:val="000000"/>
          <w:sz w:val="24"/>
          <w:szCs w:val="24"/>
          <w:u w:val="single"/>
        </w:rPr>
        <w:t>成都市金牛区审计局 2021年度政府性工程建设项目审计服务</w:t>
      </w:r>
    </w:p>
    <w:p w:rsidR="00654A4F" w:rsidRDefault="00120747">
      <w:pPr>
        <w:tabs>
          <w:tab w:val="left" w:pos="665"/>
          <w:tab w:val="left" w:pos="3241"/>
          <w:tab w:val="left" w:pos="3525"/>
          <w:tab w:val="left" w:pos="3994"/>
          <w:tab w:val="left" w:pos="4234"/>
        </w:tabs>
        <w:jc w:val="left"/>
        <w:rPr>
          <w:rFonts w:ascii="宋体" w:hAnsi="宋体"/>
          <w:color w:val="000000" w:themeColor="text1"/>
          <w:sz w:val="24"/>
          <w:szCs w:val="24"/>
        </w:rPr>
      </w:pPr>
      <w:r>
        <w:rPr>
          <w:rFonts w:ascii="宋体" w:hAnsi="宋体" w:hint="eastAsia"/>
          <w:b/>
          <w:color w:val="000000"/>
          <w:sz w:val="24"/>
          <w:szCs w:val="24"/>
          <w:u w:val="single"/>
        </w:rPr>
        <w:t>采购项目</w:t>
      </w:r>
      <w:r>
        <w:rPr>
          <w:rFonts w:ascii="宋体" w:hAnsi="宋体" w:hint="eastAsia"/>
          <w:b/>
          <w:color w:val="000000" w:themeColor="text1"/>
          <w:sz w:val="24"/>
          <w:szCs w:val="24"/>
          <w:u w:val="single"/>
        </w:rPr>
        <w:t>（项目编号：金牛政采（2021）</w:t>
      </w:r>
      <w:r w:rsidR="00A27511">
        <w:rPr>
          <w:rFonts w:ascii="宋体" w:hAnsi="宋体" w:hint="eastAsia"/>
          <w:b/>
          <w:color w:val="000000" w:themeColor="text1"/>
          <w:sz w:val="24"/>
          <w:szCs w:val="24"/>
          <w:u w:val="single"/>
        </w:rPr>
        <w:t>A0024</w:t>
      </w:r>
      <w:r>
        <w:rPr>
          <w:rFonts w:ascii="宋体" w:hAnsi="宋体" w:hint="eastAsia"/>
          <w:b/>
          <w:color w:val="000000" w:themeColor="text1"/>
          <w:sz w:val="24"/>
          <w:szCs w:val="24"/>
          <w:u w:val="single"/>
        </w:rPr>
        <w:t>号）采购包号（    ）</w:t>
      </w:r>
      <w:r>
        <w:rPr>
          <w:rFonts w:ascii="宋体" w:hAnsi="宋体" w:hint="eastAsia"/>
          <w:color w:val="000000" w:themeColor="text1"/>
          <w:sz w:val="24"/>
          <w:szCs w:val="24"/>
        </w:rPr>
        <w:t>的投标人，在此郑重声明：</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一、我单位参加政府采购活动前三年内，在经营活动中</w:t>
      </w:r>
      <w:r>
        <w:rPr>
          <w:rFonts w:ascii="宋体" w:hAnsi="宋体" w:hint="eastAsia"/>
          <w:b/>
          <w:color w:val="000000" w:themeColor="text1"/>
          <w:sz w:val="24"/>
          <w:szCs w:val="24"/>
          <w:u w:val="single"/>
        </w:rPr>
        <w:t>（说明：填写“没有”或“有”）</w:t>
      </w:r>
      <w:r>
        <w:rPr>
          <w:rFonts w:ascii="宋体" w:hAnsi="宋体" w:hint="eastAsia"/>
          <w:color w:val="000000" w:themeColor="text1"/>
          <w:sz w:val="24"/>
          <w:szCs w:val="24"/>
        </w:rPr>
        <w:t>重大违法记录。</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二、我单位</w:t>
      </w:r>
      <w:r>
        <w:rPr>
          <w:rFonts w:ascii="宋体" w:hAnsi="宋体" w:hint="eastAsia"/>
          <w:b/>
          <w:color w:val="000000" w:themeColor="text1"/>
          <w:sz w:val="24"/>
          <w:szCs w:val="24"/>
          <w:u w:val="single"/>
        </w:rPr>
        <w:t>（说明：填写“具有”或“不具有”）</w:t>
      </w:r>
      <w:r>
        <w:rPr>
          <w:rFonts w:ascii="宋体" w:hAnsi="宋体" w:hint="eastAsia"/>
          <w:color w:val="000000" w:themeColor="text1"/>
          <w:sz w:val="24"/>
          <w:szCs w:val="24"/>
        </w:rPr>
        <w:t>良好的商业信誉。</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三、与我单位负责人为同一人或者存在直接控股、管理关系的相关供应商：</w:t>
      </w:r>
      <w:r>
        <w:rPr>
          <w:rFonts w:ascii="宋体" w:hAnsi="宋体" w:hint="eastAsia"/>
          <w:b/>
          <w:color w:val="000000" w:themeColor="text1"/>
          <w:sz w:val="24"/>
          <w:szCs w:val="24"/>
          <w:u w:val="single"/>
        </w:rPr>
        <w:t>（说明：填写“无”或“（一）供应商名称１；（二）供应商名称２；（三）……”）</w:t>
      </w:r>
      <w:r>
        <w:rPr>
          <w:rFonts w:ascii="宋体" w:hAnsi="宋体" w:hint="eastAsia"/>
          <w:color w:val="000000" w:themeColor="text1"/>
          <w:sz w:val="24"/>
          <w:szCs w:val="24"/>
        </w:rPr>
        <w:t xml:space="preserve"> 。</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四、在行贿犯罪信息查询期限内，我单位及我单位现任法定代表人、主要负责人</w:t>
      </w:r>
      <w:r>
        <w:rPr>
          <w:rFonts w:ascii="宋体" w:hAnsi="宋体" w:hint="eastAsia"/>
          <w:b/>
          <w:color w:val="000000" w:themeColor="text1"/>
          <w:sz w:val="24"/>
          <w:szCs w:val="24"/>
          <w:u w:val="single"/>
        </w:rPr>
        <w:t>（说明：填写“没有”或“有”）</w:t>
      </w:r>
      <w:r>
        <w:rPr>
          <w:rFonts w:ascii="宋体" w:hAnsi="宋体" w:hint="eastAsia"/>
          <w:color w:val="000000" w:themeColor="text1"/>
          <w:sz w:val="24"/>
          <w:szCs w:val="24"/>
        </w:rPr>
        <w:t>行贿犯罪记录。</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五、我单位</w:t>
      </w:r>
      <w:r>
        <w:rPr>
          <w:rFonts w:ascii="宋体" w:hAnsi="宋体" w:hint="eastAsia"/>
          <w:b/>
          <w:color w:val="000000" w:themeColor="text1"/>
          <w:sz w:val="24"/>
          <w:szCs w:val="24"/>
          <w:u w:val="single"/>
        </w:rPr>
        <w:t>（说明：填写“未列入”或“被列入”）</w:t>
      </w:r>
      <w:r>
        <w:rPr>
          <w:rFonts w:ascii="宋体" w:hAnsi="宋体" w:hint="eastAsia"/>
          <w:color w:val="000000" w:themeColor="text1"/>
          <w:sz w:val="24"/>
          <w:szCs w:val="24"/>
        </w:rPr>
        <w:t>失信被执行人、重大税收违法案件当事人名单。</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我单位</w:t>
      </w:r>
      <w:r>
        <w:rPr>
          <w:rFonts w:ascii="宋体" w:hAnsi="宋体" w:hint="eastAsia"/>
          <w:b/>
          <w:color w:val="000000" w:themeColor="text1"/>
          <w:sz w:val="24"/>
          <w:szCs w:val="24"/>
          <w:u w:val="single"/>
        </w:rPr>
        <w:t>（说明：填写“未列入”或“被列入”）</w:t>
      </w:r>
      <w:r>
        <w:rPr>
          <w:rFonts w:ascii="宋体" w:hAnsi="宋体" w:hint="eastAsia"/>
          <w:color w:val="000000" w:themeColor="text1"/>
          <w:sz w:val="24"/>
          <w:szCs w:val="24"/>
        </w:rPr>
        <w:t>政府采购严重违法失信行为记录名单。</w:t>
      </w:r>
    </w:p>
    <w:p w:rsidR="00654A4F" w:rsidRDefault="00120747">
      <w:pPr>
        <w:ind w:firstLineChars="200" w:firstLine="480"/>
        <w:rPr>
          <w:bCs/>
          <w:color w:val="000000" w:themeColor="text1"/>
          <w:sz w:val="24"/>
          <w:szCs w:val="24"/>
        </w:rPr>
      </w:pPr>
      <w:r>
        <w:rPr>
          <w:rFonts w:ascii="宋体" w:hAnsi="宋体" w:hint="eastAsia"/>
          <w:color w:val="000000" w:themeColor="text1"/>
          <w:sz w:val="24"/>
          <w:szCs w:val="24"/>
        </w:rPr>
        <w:t>六、我单位</w:t>
      </w:r>
      <w:r>
        <w:rPr>
          <w:rFonts w:ascii="宋体" w:hAnsi="宋体" w:hint="eastAsia"/>
          <w:b/>
          <w:color w:val="000000" w:themeColor="text1"/>
          <w:sz w:val="24"/>
          <w:szCs w:val="24"/>
          <w:u w:val="single"/>
        </w:rPr>
        <w:t>（说明：填写“未处于”或“处于”）</w:t>
      </w:r>
      <w:r>
        <w:rPr>
          <w:rFonts w:ascii="宋体" w:hAnsi="宋体" w:hint="eastAsia"/>
          <w:bCs/>
          <w:color w:val="000000" w:themeColor="text1"/>
          <w:sz w:val="24"/>
          <w:szCs w:val="24"/>
        </w:rPr>
        <w:t>被行政部门禁止参与政府采购活动的期限内。</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特此声明。</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投标人名称：XXXX</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日    期：20XX年XX月XX日</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说明： 1.对声明中第一条的说明：如投标人在参加政府采购活动前三年内，在经营活动中有重大违法记录的，应填写“有”，投标人将被认定投标无效或被取消中标资格；</w:t>
      </w:r>
    </w:p>
    <w:p w:rsidR="00654A4F" w:rsidRDefault="00120747">
      <w:pPr>
        <w:pStyle w:val="afff5"/>
        <w:spacing w:line="420" w:lineRule="exact"/>
        <w:ind w:firstLineChars="196" w:firstLine="470"/>
        <w:rPr>
          <w:rFonts w:ascii="宋体" w:hAnsi="宋体"/>
          <w:color w:val="000000" w:themeColor="text1"/>
          <w:sz w:val="24"/>
        </w:rPr>
      </w:pPr>
      <w:r>
        <w:rPr>
          <w:rFonts w:ascii="宋体" w:hAnsi="宋体" w:hint="eastAsia"/>
          <w:color w:val="000000" w:themeColor="text1"/>
          <w:sz w:val="24"/>
        </w:rPr>
        <w:t xml:space="preserve"> 2.对</w:t>
      </w:r>
      <w:r>
        <w:rPr>
          <w:rFonts w:ascii="宋体" w:hAnsi="宋体"/>
          <w:color w:val="000000" w:themeColor="text1"/>
          <w:sz w:val="24"/>
        </w:rPr>
        <w:t>声明中第二条的说明：</w:t>
      </w:r>
      <w:r>
        <w:rPr>
          <w:rFonts w:ascii="宋体" w:hAnsi="宋体" w:hint="eastAsia"/>
          <w:color w:val="000000" w:themeColor="text1"/>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654A4F" w:rsidRDefault="00120747">
      <w:pPr>
        <w:ind w:firstLineChars="200" w:firstLine="480"/>
        <w:rPr>
          <w:rFonts w:ascii="宋体" w:hAns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对声明中第三条的说明：单位负责人为同一人或者存在直接控股、管理关系的不同供应商，不得参加同一合同项下的政府采购活动；</w:t>
      </w:r>
    </w:p>
    <w:p w:rsidR="00654A4F" w:rsidRDefault="00120747">
      <w:pPr>
        <w:ind w:firstLineChars="200" w:firstLine="480"/>
        <w:rPr>
          <w:rFonts w:ascii="宋体" w:hAns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rsidR="00654A4F" w:rsidRDefault="00120747">
      <w:pPr>
        <w:ind w:firstLineChars="200" w:firstLine="480"/>
        <w:rPr>
          <w:rFonts w:ascii="宋体" w:hAnsi="宋体"/>
          <w:color w:val="000000" w:themeColor="text1"/>
          <w:sz w:val="24"/>
          <w:szCs w:val="24"/>
        </w:rPr>
      </w:pPr>
      <w:r>
        <w:rPr>
          <w:rFonts w:ascii="宋体" w:hAnsi="宋体"/>
          <w:color w:val="000000" w:themeColor="text1"/>
          <w:sz w:val="24"/>
          <w:szCs w:val="24"/>
        </w:rPr>
        <w:t>5</w:t>
      </w:r>
      <w:r>
        <w:rPr>
          <w:rFonts w:ascii="宋体" w:hAnsi="宋体" w:hint="eastAsia"/>
          <w:color w:val="000000" w:themeColor="text1"/>
          <w:sz w:val="24"/>
          <w:szCs w:val="24"/>
        </w:rPr>
        <w:t>.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rsidR="00654A4F" w:rsidRDefault="00120747">
      <w:pPr>
        <w:ind w:firstLineChars="200" w:firstLine="480"/>
        <w:rPr>
          <w:rFonts w:ascii="宋体" w:hAnsi="宋体"/>
          <w:color w:val="000000" w:themeColor="text1"/>
          <w:sz w:val="24"/>
          <w:szCs w:val="24"/>
        </w:rPr>
      </w:pPr>
      <w:r>
        <w:rPr>
          <w:rFonts w:ascii="宋体" w:hAnsi="宋体"/>
          <w:color w:val="000000" w:themeColor="text1"/>
          <w:sz w:val="24"/>
          <w:szCs w:val="24"/>
        </w:rPr>
        <w:lastRenderedPageBreak/>
        <w:t>6</w:t>
      </w:r>
      <w:r>
        <w:rPr>
          <w:rFonts w:ascii="宋体" w:hAnsi="宋体" w:hint="eastAsia"/>
          <w:color w:val="000000" w:themeColor="text1"/>
          <w:sz w:val="24"/>
          <w:szCs w:val="24"/>
        </w:rPr>
        <w:t>.对声明中第六条的说明：如投标人处于被行政部门禁止参加政府采购活动期限内的，该声明填“处于”，投标人将被认定投标无效或被取消中标资格。</w:t>
      </w:r>
    </w:p>
    <w:p w:rsidR="00654A4F" w:rsidRDefault="00120747">
      <w:pPr>
        <w:pStyle w:val="3"/>
        <w:numPr>
          <w:ilvl w:val="0"/>
          <w:numId w:val="0"/>
        </w:numPr>
        <w:spacing w:after="200" w:line="240" w:lineRule="auto"/>
        <w:rPr>
          <w:color w:val="000000" w:themeColor="text1"/>
        </w:rPr>
      </w:pPr>
      <w:r>
        <w:rPr>
          <w:rFonts w:cs="Times New Roman"/>
          <w:bCs w:val="0"/>
          <w:color w:val="000000" w:themeColor="text1"/>
          <w:kern w:val="2"/>
          <w:sz w:val="24"/>
          <w:szCs w:val="24"/>
        </w:rPr>
        <w:t>3.2.</w:t>
      </w:r>
      <w:r>
        <w:rPr>
          <w:rFonts w:cs="Times New Roman" w:hint="eastAsia"/>
          <w:bCs w:val="0"/>
          <w:color w:val="000000" w:themeColor="text1"/>
          <w:kern w:val="2"/>
          <w:sz w:val="24"/>
          <w:szCs w:val="24"/>
        </w:rPr>
        <w:t>3</w:t>
      </w:r>
      <w:r>
        <w:rPr>
          <w:rFonts w:hint="eastAsia"/>
          <w:color w:val="000000" w:themeColor="text1"/>
        </w:rPr>
        <w:t>投标人应提交的相关资格证明材料</w:t>
      </w:r>
    </w:p>
    <w:p w:rsidR="00654A4F" w:rsidRDefault="00120747">
      <w:pPr>
        <w:ind w:firstLineChars="200" w:firstLine="480"/>
        <w:rPr>
          <w:rFonts w:ascii="宋体" w:hAnsi="宋体"/>
          <w:sz w:val="24"/>
          <w:szCs w:val="24"/>
        </w:rPr>
      </w:pPr>
      <w:r>
        <w:rPr>
          <w:rFonts w:ascii="宋体" w:hAnsi="宋体" w:hint="eastAsia"/>
          <w:sz w:val="24"/>
          <w:szCs w:val="24"/>
        </w:rPr>
        <w:t>投标人按招标文件要求，应提供以下相关资格证明材料：</w:t>
      </w:r>
    </w:p>
    <w:p w:rsidR="00654A4F" w:rsidRDefault="00120747">
      <w:pPr>
        <w:pStyle w:val="aff9"/>
        <w:numPr>
          <w:ilvl w:val="0"/>
          <w:numId w:val="34"/>
        </w:numPr>
        <w:spacing w:line="360" w:lineRule="auto"/>
        <w:ind w:firstLineChars="0"/>
        <w:rPr>
          <w:rFonts w:ascii="宋体" w:hAnsi="宋体" w:cstheme="minorBidi"/>
          <w:kern w:val="0"/>
          <w:sz w:val="24"/>
          <w:szCs w:val="24"/>
        </w:rPr>
      </w:pPr>
      <w:r>
        <w:rPr>
          <w:rFonts w:ascii="宋体" w:hAnsi="宋体" w:cstheme="minorBidi" w:hint="eastAsia"/>
          <w:kern w:val="0"/>
          <w:sz w:val="24"/>
          <w:szCs w:val="24"/>
        </w:rPr>
        <w:t>营业执照复印件（正本或副本）或法人证书复印件（正本或副本）；</w:t>
      </w:r>
    </w:p>
    <w:p w:rsidR="00654A4F" w:rsidRDefault="00D72691">
      <w:pPr>
        <w:spacing w:line="360" w:lineRule="auto"/>
        <w:ind w:firstLineChars="200" w:firstLine="480"/>
        <w:rPr>
          <w:rFonts w:ascii="宋体" w:eastAsiaTheme="minorEastAsia" w:hAnsi="宋体" w:cstheme="minorBidi"/>
          <w:kern w:val="0"/>
          <w:sz w:val="24"/>
          <w:szCs w:val="24"/>
        </w:rPr>
      </w:pPr>
      <w:r>
        <w:rPr>
          <w:rFonts w:ascii="宋体" w:eastAsiaTheme="minorEastAsia" w:hAnsi="宋体" w:cstheme="minorBidi" w:hint="eastAsia"/>
          <w:kern w:val="0"/>
          <w:sz w:val="24"/>
          <w:szCs w:val="24"/>
        </w:rPr>
        <w:t>二</w:t>
      </w:r>
      <w:r w:rsidR="00120747">
        <w:rPr>
          <w:rFonts w:ascii="宋体" w:eastAsiaTheme="minorEastAsia" w:hAnsi="宋体" w:cstheme="minorBidi"/>
          <w:kern w:val="0"/>
          <w:sz w:val="24"/>
          <w:szCs w:val="24"/>
        </w:rPr>
        <w:t>、</w:t>
      </w:r>
      <w:r w:rsidR="00120747">
        <w:rPr>
          <w:rFonts w:ascii="宋体" w:eastAsiaTheme="minorEastAsia" w:hAnsi="宋体" w:cstheme="minorBidi" w:hint="eastAsia"/>
          <w:kern w:val="0"/>
          <w:sz w:val="24"/>
          <w:szCs w:val="24"/>
        </w:rPr>
        <w:t>2019或2020会计年度资产负债表复印件（说明：投标人成立时间至递交投标文件截止时间止不足一年的，提供成立后任意时段的资产负债表复印件）；</w:t>
      </w:r>
    </w:p>
    <w:p w:rsidR="00654A4F" w:rsidRDefault="00D72691">
      <w:pPr>
        <w:spacing w:line="360" w:lineRule="auto"/>
        <w:ind w:firstLineChars="200" w:firstLine="480"/>
        <w:rPr>
          <w:rFonts w:ascii="宋体" w:eastAsiaTheme="minorEastAsia" w:hAnsi="宋体" w:cstheme="minorBidi"/>
          <w:kern w:val="0"/>
          <w:sz w:val="24"/>
          <w:szCs w:val="24"/>
        </w:rPr>
      </w:pPr>
      <w:r>
        <w:rPr>
          <w:rFonts w:ascii="宋体" w:eastAsiaTheme="minorEastAsia" w:hAnsi="宋体" w:cstheme="minorBidi" w:hint="eastAsia"/>
          <w:kern w:val="0"/>
          <w:sz w:val="24"/>
          <w:szCs w:val="24"/>
        </w:rPr>
        <w:t>三</w:t>
      </w:r>
      <w:r w:rsidR="00120747">
        <w:rPr>
          <w:rFonts w:ascii="宋体" w:eastAsiaTheme="minorEastAsia" w:hAnsi="宋体" w:cstheme="minorBidi"/>
          <w:kern w:val="0"/>
          <w:sz w:val="24"/>
          <w:szCs w:val="24"/>
        </w:rPr>
        <w:t>、</w:t>
      </w:r>
      <w:r w:rsidR="00120747">
        <w:rPr>
          <w:rFonts w:ascii="宋体" w:eastAsiaTheme="minorEastAsia" w:hAnsi="宋体" w:cstheme="minorBidi" w:hint="eastAsia"/>
          <w:kern w:val="0"/>
          <w:sz w:val="24"/>
          <w:szCs w:val="24"/>
        </w:rPr>
        <w:t>投标人缴纳2020或2021年任意时段的税收的银行电子回单或者行政部门出具的纳税证明或完税证明复印件；</w:t>
      </w:r>
    </w:p>
    <w:p w:rsidR="00654A4F" w:rsidRDefault="00D72691">
      <w:pPr>
        <w:spacing w:line="360" w:lineRule="auto"/>
        <w:ind w:firstLineChars="200" w:firstLine="480"/>
        <w:rPr>
          <w:rFonts w:ascii="宋体" w:eastAsiaTheme="minorEastAsia" w:hAnsi="宋体" w:cstheme="minorBidi"/>
          <w:kern w:val="0"/>
          <w:sz w:val="24"/>
          <w:szCs w:val="24"/>
        </w:rPr>
      </w:pPr>
      <w:r>
        <w:rPr>
          <w:rFonts w:ascii="宋体" w:eastAsiaTheme="minorEastAsia" w:hAnsi="宋体" w:cstheme="minorBidi" w:hint="eastAsia"/>
          <w:kern w:val="0"/>
          <w:sz w:val="24"/>
          <w:szCs w:val="24"/>
        </w:rPr>
        <w:t>四</w:t>
      </w:r>
      <w:r w:rsidR="00120747">
        <w:rPr>
          <w:rFonts w:ascii="宋体" w:eastAsiaTheme="minorEastAsia" w:hAnsi="宋体" w:cstheme="minorBidi"/>
          <w:kern w:val="0"/>
          <w:sz w:val="24"/>
          <w:szCs w:val="24"/>
        </w:rPr>
        <w:t>、</w:t>
      </w:r>
      <w:r w:rsidR="00120747">
        <w:rPr>
          <w:rFonts w:ascii="宋体" w:eastAsiaTheme="minorEastAsia" w:hAnsi="宋体" w:cstheme="minorBidi" w:hint="eastAsia"/>
          <w:kern w:val="0"/>
          <w:sz w:val="24"/>
          <w:szCs w:val="24"/>
        </w:rPr>
        <w:t>投标人缴纳2020或2021年任意时段的社保的银行电子回单或行政部门出具的社保缴纳证明材料复印件；</w:t>
      </w:r>
    </w:p>
    <w:p w:rsidR="00654A4F" w:rsidRDefault="00D72691">
      <w:pPr>
        <w:spacing w:line="360" w:lineRule="auto"/>
        <w:ind w:firstLineChars="200" w:firstLine="480"/>
        <w:rPr>
          <w:rFonts w:ascii="宋体" w:eastAsiaTheme="minorEastAsia" w:hAnsi="宋体" w:cstheme="minorBidi"/>
          <w:kern w:val="0"/>
          <w:sz w:val="24"/>
          <w:szCs w:val="24"/>
        </w:rPr>
      </w:pPr>
      <w:r>
        <w:rPr>
          <w:rFonts w:ascii="宋体" w:eastAsiaTheme="minorEastAsia" w:hAnsi="宋体" w:cstheme="minorBidi" w:hint="eastAsia"/>
          <w:kern w:val="0"/>
          <w:sz w:val="24"/>
          <w:szCs w:val="24"/>
        </w:rPr>
        <w:t>五</w:t>
      </w:r>
      <w:r w:rsidR="00120747">
        <w:rPr>
          <w:rFonts w:ascii="宋体" w:eastAsiaTheme="minorEastAsia" w:hAnsi="宋体" w:cstheme="minorBidi"/>
          <w:kern w:val="0"/>
          <w:sz w:val="24"/>
          <w:szCs w:val="24"/>
        </w:rPr>
        <w:t>、</w:t>
      </w:r>
      <w:r w:rsidR="00120747">
        <w:rPr>
          <w:rFonts w:ascii="宋体" w:eastAsiaTheme="minorEastAsia" w:hAnsi="宋体" w:cstheme="minorBidi" w:hint="eastAsia"/>
          <w:kern w:val="0"/>
          <w:sz w:val="24"/>
          <w:szCs w:val="24"/>
        </w:rPr>
        <w:t>采购人对投标人履行合同所必须的设备和专业技术能力无其他特殊要求，投标人具有有效的营业执照或法人证书即可，可不提供其他证明材料；</w:t>
      </w:r>
    </w:p>
    <w:p w:rsidR="00654A4F" w:rsidRDefault="00D72691">
      <w:pPr>
        <w:spacing w:line="360" w:lineRule="auto"/>
        <w:ind w:firstLineChars="200" w:firstLine="480"/>
        <w:rPr>
          <w:rFonts w:ascii="宋体" w:eastAsiaTheme="minorEastAsia" w:hAnsi="宋体" w:cstheme="minorBidi"/>
          <w:kern w:val="0"/>
          <w:sz w:val="24"/>
          <w:szCs w:val="24"/>
        </w:rPr>
      </w:pPr>
      <w:r>
        <w:rPr>
          <w:rFonts w:ascii="宋体" w:eastAsiaTheme="minorEastAsia" w:hAnsi="宋体" w:cstheme="minorBidi" w:hint="eastAsia"/>
          <w:kern w:val="0"/>
          <w:sz w:val="24"/>
          <w:szCs w:val="24"/>
        </w:rPr>
        <w:t>六</w:t>
      </w:r>
      <w:r w:rsidR="00120747">
        <w:rPr>
          <w:rFonts w:ascii="宋体" w:eastAsiaTheme="minorEastAsia" w:hAnsi="宋体" w:cstheme="minorBidi"/>
          <w:kern w:val="0"/>
          <w:sz w:val="24"/>
          <w:szCs w:val="24"/>
        </w:rPr>
        <w:t>、</w:t>
      </w:r>
      <w:r w:rsidR="00120747">
        <w:rPr>
          <w:rFonts w:ascii="宋体" w:eastAsiaTheme="minorEastAsia" w:hAnsi="宋体" w:cstheme="minorBidi" w:hint="eastAsia"/>
          <w:kern w:val="0"/>
          <w:sz w:val="24"/>
          <w:szCs w:val="24"/>
        </w:rPr>
        <w:t>采购人对法律、行政法规规定的其他条件无其他特殊要求，投标人具有有效的营业执照或法人证书即可，可不提供其他证明材料。</w:t>
      </w:r>
    </w:p>
    <w:p w:rsidR="00654A4F" w:rsidRDefault="00120747">
      <w:pPr>
        <w:pStyle w:val="2"/>
        <w:numPr>
          <w:ilvl w:val="1"/>
          <w:numId w:val="4"/>
        </w:numPr>
        <w:spacing w:before="0" w:after="0" w:line="240" w:lineRule="auto"/>
        <w:ind w:left="2269" w:hanging="2269"/>
        <w:rPr>
          <w:color w:val="000000" w:themeColor="text1"/>
          <w:sz w:val="24"/>
          <w:szCs w:val="24"/>
        </w:rPr>
      </w:pPr>
      <w:bookmarkStart w:id="207" w:name="_Toc13502"/>
      <w:bookmarkStart w:id="208" w:name="_Toc14118"/>
      <w:bookmarkStart w:id="209" w:name="_Toc29369"/>
      <w:bookmarkStart w:id="210" w:name="_Toc13982"/>
      <w:bookmarkStart w:id="211" w:name="_Toc494464914"/>
      <w:bookmarkStart w:id="212" w:name="_Toc65573698"/>
      <w:r>
        <w:rPr>
          <w:rFonts w:hint="eastAsia"/>
          <w:color w:val="000000" w:themeColor="text1"/>
          <w:sz w:val="24"/>
          <w:szCs w:val="24"/>
        </w:rPr>
        <w:t>服务、商务及其他要求响应部分</w:t>
      </w:r>
      <w:bookmarkEnd w:id="207"/>
      <w:bookmarkEnd w:id="208"/>
      <w:bookmarkEnd w:id="209"/>
      <w:bookmarkEnd w:id="210"/>
      <w:bookmarkEnd w:id="211"/>
      <w:bookmarkEnd w:id="212"/>
    </w:p>
    <w:p w:rsidR="00654A4F" w:rsidRDefault="00120747">
      <w:pPr>
        <w:pStyle w:val="3"/>
        <w:numPr>
          <w:ilvl w:val="2"/>
          <w:numId w:val="4"/>
        </w:numPr>
        <w:spacing w:after="200" w:line="240" w:lineRule="auto"/>
        <w:ind w:left="851"/>
        <w:rPr>
          <w:color w:val="000000" w:themeColor="text1"/>
          <w:sz w:val="24"/>
          <w:szCs w:val="24"/>
        </w:rPr>
      </w:pPr>
      <w:r>
        <w:rPr>
          <w:rFonts w:hint="eastAsia"/>
          <w:color w:val="000000" w:themeColor="text1"/>
          <w:sz w:val="24"/>
          <w:szCs w:val="24"/>
        </w:rPr>
        <w:t>投标函</w:t>
      </w:r>
      <w:bookmarkEnd w:id="198"/>
    </w:p>
    <w:p w:rsidR="00654A4F" w:rsidRDefault="00120747">
      <w:pPr>
        <w:pStyle w:val="21"/>
        <w:spacing w:after="0" w:line="500" w:lineRule="exact"/>
        <w:ind w:leftChars="0" w:left="0"/>
        <w:rPr>
          <w:rFonts w:ascii="宋体" w:hAnsi="宋体"/>
          <w:bCs/>
          <w:color w:val="000000" w:themeColor="text1"/>
          <w:sz w:val="24"/>
          <w:szCs w:val="24"/>
        </w:rPr>
      </w:pPr>
      <w:r>
        <w:rPr>
          <w:rFonts w:ascii="宋体" w:hAnsi="宋体" w:hint="eastAsia"/>
          <w:bCs/>
          <w:color w:val="000000" w:themeColor="text1"/>
          <w:sz w:val="24"/>
          <w:szCs w:val="24"/>
        </w:rPr>
        <w:t>金牛区政府采购和机关服务中心：</w:t>
      </w:r>
    </w:p>
    <w:p w:rsidR="00654A4F" w:rsidRDefault="00120747">
      <w:pPr>
        <w:tabs>
          <w:tab w:val="left" w:pos="665"/>
          <w:tab w:val="left" w:pos="3241"/>
          <w:tab w:val="left" w:pos="3525"/>
          <w:tab w:val="left" w:pos="3994"/>
          <w:tab w:val="left" w:pos="4234"/>
        </w:tabs>
        <w:ind w:leftChars="270" w:left="1731" w:hangingChars="485" w:hanging="1164"/>
        <w:jc w:val="left"/>
        <w:rPr>
          <w:rFonts w:ascii="宋体" w:hAnsi="宋体"/>
          <w:b/>
          <w:color w:val="000000"/>
          <w:sz w:val="24"/>
          <w:szCs w:val="24"/>
          <w:u w:val="single"/>
        </w:rPr>
      </w:pPr>
      <w:r>
        <w:rPr>
          <w:rFonts w:ascii="宋体" w:hAnsi="宋体" w:hint="eastAsia"/>
          <w:bCs/>
          <w:color w:val="000000" w:themeColor="text1"/>
          <w:sz w:val="24"/>
          <w:szCs w:val="24"/>
        </w:rPr>
        <w:t>我方全面研究了</w:t>
      </w:r>
      <w:r>
        <w:rPr>
          <w:rFonts w:ascii="宋体" w:hAnsi="宋体" w:hint="eastAsia"/>
          <w:b/>
          <w:color w:val="000000"/>
          <w:sz w:val="24"/>
          <w:szCs w:val="24"/>
          <w:u w:val="single"/>
        </w:rPr>
        <w:t>成都市金牛区审计局 2021年度政府性工程建设项目审计</w:t>
      </w:r>
    </w:p>
    <w:p w:rsidR="00654A4F" w:rsidRDefault="00120747">
      <w:pPr>
        <w:tabs>
          <w:tab w:val="left" w:pos="665"/>
          <w:tab w:val="left" w:pos="3241"/>
          <w:tab w:val="left" w:pos="3525"/>
          <w:tab w:val="left" w:pos="3994"/>
          <w:tab w:val="left" w:pos="4234"/>
        </w:tabs>
        <w:jc w:val="left"/>
        <w:rPr>
          <w:rFonts w:ascii="宋体" w:hAnsi="宋体"/>
          <w:b/>
          <w:color w:val="000000"/>
          <w:sz w:val="24"/>
          <w:szCs w:val="24"/>
          <w:u w:val="single"/>
        </w:rPr>
      </w:pPr>
      <w:r>
        <w:rPr>
          <w:rFonts w:ascii="宋体" w:hAnsi="宋体" w:hint="eastAsia"/>
          <w:b/>
          <w:color w:val="000000"/>
          <w:sz w:val="24"/>
          <w:szCs w:val="24"/>
          <w:u w:val="single"/>
        </w:rPr>
        <w:t>服务采购项目</w:t>
      </w:r>
      <w:r>
        <w:rPr>
          <w:rFonts w:ascii="宋体" w:hAnsi="宋体" w:hint="eastAsia"/>
          <w:b/>
          <w:color w:val="000000" w:themeColor="text1"/>
          <w:sz w:val="24"/>
          <w:szCs w:val="24"/>
          <w:u w:val="single"/>
        </w:rPr>
        <w:t>（项目编号：金牛政采（2021）</w:t>
      </w:r>
      <w:r w:rsidR="00A27511">
        <w:rPr>
          <w:rFonts w:ascii="宋体" w:hAnsi="宋体" w:hint="eastAsia"/>
          <w:b/>
          <w:color w:val="000000" w:themeColor="text1"/>
          <w:sz w:val="24"/>
          <w:szCs w:val="24"/>
          <w:u w:val="single"/>
        </w:rPr>
        <w:t>A0024</w:t>
      </w:r>
      <w:r>
        <w:rPr>
          <w:rFonts w:ascii="宋体" w:hAnsi="宋体" w:hint="eastAsia"/>
          <w:b/>
          <w:color w:val="000000" w:themeColor="text1"/>
          <w:sz w:val="24"/>
          <w:szCs w:val="24"/>
          <w:u w:val="single"/>
        </w:rPr>
        <w:t>号）采购包号（    ）</w:t>
      </w:r>
      <w:r>
        <w:rPr>
          <w:rFonts w:ascii="宋体" w:hAnsi="宋体" w:hint="eastAsia"/>
          <w:bCs/>
          <w:color w:val="000000" w:themeColor="text1"/>
          <w:sz w:val="24"/>
          <w:szCs w:val="24"/>
        </w:rPr>
        <w:t>招标文件，决定参加贵单位组织的本项目本采购包的投标。我方授权</w:t>
      </w:r>
      <w:r>
        <w:rPr>
          <w:rFonts w:ascii="宋体" w:hAnsi="宋体" w:hint="eastAsia"/>
          <w:bCs/>
          <w:color w:val="000000" w:themeColor="text1"/>
          <w:sz w:val="24"/>
          <w:szCs w:val="24"/>
          <w:u w:val="single"/>
        </w:rPr>
        <w:t>XXX（姓名、职务）</w:t>
      </w:r>
      <w:r>
        <w:rPr>
          <w:rFonts w:ascii="宋体" w:hAnsi="宋体" w:hint="eastAsia"/>
          <w:bCs/>
          <w:color w:val="000000" w:themeColor="text1"/>
          <w:sz w:val="24"/>
          <w:szCs w:val="24"/>
        </w:rPr>
        <w:t>代表我方</w:t>
      </w:r>
      <w:r>
        <w:rPr>
          <w:rFonts w:ascii="宋体" w:hAnsi="宋体" w:hint="eastAsia"/>
          <w:bCs/>
          <w:color w:val="000000" w:themeColor="text1"/>
          <w:sz w:val="24"/>
          <w:szCs w:val="24"/>
          <w:u w:val="single"/>
        </w:rPr>
        <w:t>XXX（投标人名称）</w:t>
      </w:r>
      <w:r>
        <w:rPr>
          <w:rFonts w:ascii="宋体" w:hAnsi="宋体" w:hint="eastAsia"/>
          <w:bCs/>
          <w:color w:val="000000" w:themeColor="text1"/>
          <w:sz w:val="24"/>
          <w:szCs w:val="24"/>
        </w:rPr>
        <w:t>全权处理本项目本采购包投标的有关事宜。</w:t>
      </w:r>
    </w:p>
    <w:p w:rsidR="00654A4F" w:rsidRPr="005345F9" w:rsidRDefault="00120747">
      <w:pPr>
        <w:numPr>
          <w:ilvl w:val="1"/>
          <w:numId w:val="35"/>
        </w:numPr>
        <w:tabs>
          <w:tab w:val="left" w:pos="1134"/>
        </w:tabs>
        <w:spacing w:after="200" w:line="500" w:lineRule="exact"/>
        <w:ind w:left="0" w:firstLine="567"/>
        <w:rPr>
          <w:rFonts w:ascii="宋体" w:hAnsi="宋体"/>
          <w:sz w:val="24"/>
          <w:szCs w:val="24"/>
        </w:rPr>
      </w:pPr>
      <w:r>
        <w:rPr>
          <w:rFonts w:ascii="宋体" w:hAnsi="宋体" w:hint="eastAsia"/>
          <w:color w:val="000000" w:themeColor="text1"/>
          <w:sz w:val="24"/>
          <w:szCs w:val="24"/>
        </w:rPr>
        <w:t>我方自愿按照招标文件规定的各项要求向采购人提供所需服务，</w:t>
      </w:r>
      <w:r w:rsidRPr="005345F9">
        <w:rPr>
          <w:rFonts w:ascii="宋体" w:hAnsi="宋体" w:hint="eastAsia"/>
          <w:sz w:val="24"/>
          <w:szCs w:val="24"/>
        </w:rPr>
        <w:t>同意按照成都市金牛区审计局2021年度政府性工程建设项目审计服务采购项目中</w:t>
      </w:r>
      <w:r w:rsidR="005345F9">
        <w:rPr>
          <w:rFonts w:ascii="宋体" w:hAnsi="宋体" w:hint="eastAsia"/>
          <w:sz w:val="24"/>
          <w:szCs w:val="24"/>
        </w:rPr>
        <w:t>的</w:t>
      </w:r>
      <w:r w:rsidRPr="005345F9">
        <w:rPr>
          <w:rFonts w:ascii="宋体" w:hAnsi="宋体" w:hint="eastAsia"/>
          <w:sz w:val="24"/>
          <w:szCs w:val="24"/>
        </w:rPr>
        <w:t>付款标准收费。</w:t>
      </w:r>
    </w:p>
    <w:p w:rsidR="00654A4F" w:rsidRDefault="00120747">
      <w:pPr>
        <w:numPr>
          <w:ilvl w:val="1"/>
          <w:numId w:val="35"/>
        </w:numPr>
        <w:tabs>
          <w:tab w:val="left" w:pos="1134"/>
        </w:tabs>
        <w:spacing w:after="200" w:line="500" w:lineRule="exact"/>
        <w:ind w:left="0" w:firstLine="567"/>
        <w:rPr>
          <w:rFonts w:ascii="宋体" w:hAnsi="宋体"/>
          <w:color w:val="000000" w:themeColor="text1"/>
          <w:sz w:val="24"/>
          <w:szCs w:val="24"/>
        </w:rPr>
      </w:pPr>
      <w:r>
        <w:rPr>
          <w:rFonts w:ascii="宋体" w:hAnsi="宋体" w:hint="eastAsia"/>
          <w:color w:val="000000" w:themeColor="text1"/>
          <w:sz w:val="24"/>
          <w:szCs w:val="24"/>
        </w:rPr>
        <w:t>如果我方中标，我方将严格履行合同规定的责任和义务，否则将承担由此产生的一切责任。</w:t>
      </w:r>
    </w:p>
    <w:p w:rsidR="00654A4F" w:rsidRDefault="00120747">
      <w:pPr>
        <w:numPr>
          <w:ilvl w:val="1"/>
          <w:numId w:val="35"/>
        </w:numPr>
        <w:tabs>
          <w:tab w:val="left" w:pos="1134"/>
        </w:tabs>
        <w:spacing w:after="200" w:line="500" w:lineRule="exact"/>
        <w:ind w:left="0" w:firstLine="567"/>
        <w:rPr>
          <w:rFonts w:ascii="宋体" w:hAnsi="宋体"/>
          <w:color w:val="000000" w:themeColor="text1"/>
          <w:sz w:val="24"/>
          <w:szCs w:val="24"/>
        </w:rPr>
      </w:pPr>
      <w:r>
        <w:rPr>
          <w:rFonts w:ascii="宋体" w:hAnsi="宋体" w:hint="eastAsia"/>
          <w:color w:val="000000" w:themeColor="text1"/>
          <w:sz w:val="24"/>
          <w:szCs w:val="24"/>
        </w:rPr>
        <w:t>我方已知晓全部招标文件的内容，包括修改文件（如有）以及全部相</w:t>
      </w:r>
      <w:r>
        <w:rPr>
          <w:rFonts w:ascii="宋体" w:hAnsi="宋体" w:hint="eastAsia"/>
          <w:color w:val="000000" w:themeColor="text1"/>
          <w:sz w:val="24"/>
          <w:szCs w:val="24"/>
        </w:rPr>
        <w:lastRenderedPageBreak/>
        <w:t>关资料和有关附件，并对上述文件均无异议。</w:t>
      </w:r>
    </w:p>
    <w:p w:rsidR="00654A4F" w:rsidRDefault="00120747">
      <w:pPr>
        <w:numPr>
          <w:ilvl w:val="1"/>
          <w:numId w:val="35"/>
        </w:numPr>
        <w:tabs>
          <w:tab w:val="left" w:pos="1134"/>
        </w:tabs>
        <w:spacing w:after="200" w:line="500" w:lineRule="exact"/>
        <w:ind w:left="0" w:firstLine="567"/>
        <w:rPr>
          <w:rFonts w:ascii="宋体" w:hAnsi="宋体"/>
          <w:color w:val="000000" w:themeColor="text1"/>
          <w:sz w:val="24"/>
          <w:szCs w:val="24"/>
        </w:rPr>
      </w:pPr>
      <w:r>
        <w:rPr>
          <w:rFonts w:ascii="宋体" w:hAnsi="宋体" w:hint="eastAsia"/>
          <w:color w:val="000000" w:themeColor="text1"/>
          <w:sz w:val="24"/>
          <w:szCs w:val="24"/>
        </w:rPr>
        <w:t>投标有效期为从投标截止之日起120天。</w:t>
      </w:r>
    </w:p>
    <w:p w:rsidR="00654A4F" w:rsidRDefault="00120747">
      <w:pPr>
        <w:numPr>
          <w:ilvl w:val="1"/>
          <w:numId w:val="35"/>
        </w:numPr>
        <w:tabs>
          <w:tab w:val="left" w:pos="1134"/>
        </w:tabs>
        <w:spacing w:after="200" w:line="500" w:lineRule="exact"/>
        <w:ind w:left="0" w:firstLine="567"/>
        <w:rPr>
          <w:rFonts w:ascii="宋体" w:hAnsi="宋体"/>
          <w:color w:val="000000" w:themeColor="text1"/>
          <w:sz w:val="24"/>
          <w:szCs w:val="24"/>
        </w:rPr>
      </w:pPr>
      <w:r>
        <w:rPr>
          <w:rFonts w:ascii="宋体" w:hAnsi="宋体" w:hint="eastAsia"/>
          <w:color w:val="000000" w:themeColor="text1"/>
          <w:sz w:val="24"/>
          <w:szCs w:val="24"/>
        </w:rPr>
        <w:t>我方愿意提供贵中心可能另外要求的，与投标有关的文件资料，并保证我方已提供和将要提供的文件资料是真实、准确的，并对此承担一切法律后果。</w:t>
      </w:r>
    </w:p>
    <w:p w:rsidR="00654A4F" w:rsidRDefault="00120747">
      <w:pPr>
        <w:numPr>
          <w:ilvl w:val="1"/>
          <w:numId w:val="35"/>
        </w:numPr>
        <w:tabs>
          <w:tab w:val="left" w:pos="1134"/>
        </w:tabs>
        <w:spacing w:after="200" w:line="500" w:lineRule="exact"/>
        <w:ind w:left="0" w:firstLine="567"/>
        <w:rPr>
          <w:rFonts w:ascii="宋体" w:hAnsi="宋体"/>
          <w:color w:val="000000" w:themeColor="text1"/>
          <w:sz w:val="24"/>
          <w:szCs w:val="24"/>
        </w:rPr>
      </w:pPr>
      <w:r>
        <w:rPr>
          <w:rFonts w:ascii="宋体" w:hAnsi="宋体" w:hint="eastAsia"/>
          <w:color w:val="000000" w:themeColor="text1"/>
          <w:sz w:val="24"/>
          <w:szCs w:val="24"/>
        </w:rPr>
        <w:t>我单位联系方式：XXXX</w:t>
      </w:r>
    </w:p>
    <w:p w:rsidR="00654A4F" w:rsidRDefault="00120747">
      <w:pPr>
        <w:tabs>
          <w:tab w:val="left" w:pos="1134"/>
        </w:tabs>
        <w:spacing w:line="500" w:lineRule="exact"/>
        <w:ind w:left="567"/>
        <w:rPr>
          <w:rFonts w:ascii="宋体" w:hAnsi="宋体"/>
          <w:color w:val="000000" w:themeColor="text1"/>
          <w:sz w:val="24"/>
          <w:szCs w:val="24"/>
        </w:rPr>
      </w:pPr>
      <w:r>
        <w:rPr>
          <w:rFonts w:ascii="宋体" w:hAnsi="宋体" w:hint="eastAsia"/>
          <w:color w:val="000000" w:themeColor="text1"/>
          <w:sz w:val="24"/>
          <w:szCs w:val="24"/>
        </w:rPr>
        <w:t>地    址：XXXX</w:t>
      </w:r>
    </w:p>
    <w:p w:rsidR="00654A4F" w:rsidRDefault="00120747">
      <w:pPr>
        <w:tabs>
          <w:tab w:val="left" w:pos="1134"/>
        </w:tabs>
        <w:spacing w:line="500" w:lineRule="exact"/>
        <w:ind w:left="567"/>
        <w:rPr>
          <w:rFonts w:ascii="宋体" w:hAnsi="宋体"/>
          <w:color w:val="000000" w:themeColor="text1"/>
          <w:sz w:val="24"/>
          <w:szCs w:val="24"/>
        </w:rPr>
      </w:pPr>
      <w:r>
        <w:rPr>
          <w:rFonts w:ascii="宋体" w:hAnsi="宋体" w:hint="eastAsia"/>
          <w:color w:val="000000" w:themeColor="text1"/>
          <w:sz w:val="24"/>
          <w:szCs w:val="24"/>
        </w:rPr>
        <w:t>传    真：XXXX</w:t>
      </w:r>
    </w:p>
    <w:p w:rsidR="00654A4F" w:rsidRDefault="00120747">
      <w:pPr>
        <w:tabs>
          <w:tab w:val="left" w:pos="1134"/>
        </w:tabs>
        <w:spacing w:line="500" w:lineRule="exact"/>
        <w:ind w:left="567"/>
        <w:rPr>
          <w:rFonts w:ascii="宋体" w:hAnsi="宋体"/>
          <w:color w:val="000000" w:themeColor="text1"/>
          <w:sz w:val="24"/>
          <w:szCs w:val="24"/>
        </w:rPr>
      </w:pPr>
      <w:r>
        <w:rPr>
          <w:rFonts w:ascii="宋体" w:hAnsi="宋体" w:hint="eastAsia"/>
          <w:color w:val="000000" w:themeColor="text1"/>
          <w:sz w:val="24"/>
          <w:szCs w:val="24"/>
        </w:rPr>
        <w:t>邮政编码：XXXX</w:t>
      </w:r>
    </w:p>
    <w:p w:rsidR="00654A4F" w:rsidRDefault="00120747">
      <w:pPr>
        <w:tabs>
          <w:tab w:val="left" w:pos="1134"/>
        </w:tabs>
        <w:spacing w:line="500" w:lineRule="exact"/>
        <w:ind w:left="567"/>
        <w:rPr>
          <w:rFonts w:ascii="宋体" w:hAnsi="宋体"/>
          <w:color w:val="000000" w:themeColor="text1"/>
          <w:sz w:val="24"/>
          <w:szCs w:val="24"/>
        </w:rPr>
      </w:pPr>
      <w:r>
        <w:rPr>
          <w:rFonts w:ascii="宋体" w:hAnsi="宋体" w:hint="eastAsia"/>
          <w:color w:val="000000" w:themeColor="text1"/>
          <w:sz w:val="24"/>
          <w:szCs w:val="24"/>
        </w:rPr>
        <w:t>投标人名称：XXXX</w:t>
      </w:r>
    </w:p>
    <w:p w:rsidR="00654A4F" w:rsidRDefault="00120747">
      <w:pPr>
        <w:tabs>
          <w:tab w:val="left" w:pos="1134"/>
        </w:tabs>
        <w:spacing w:line="500" w:lineRule="exact"/>
        <w:ind w:left="567"/>
        <w:rPr>
          <w:rFonts w:ascii="宋体" w:hAnsi="宋体"/>
          <w:color w:val="000000" w:themeColor="text1"/>
          <w:sz w:val="24"/>
          <w:szCs w:val="24"/>
        </w:rPr>
      </w:pPr>
      <w:r>
        <w:rPr>
          <w:rFonts w:ascii="宋体" w:hAnsi="宋体" w:hint="eastAsia"/>
          <w:color w:val="000000" w:themeColor="text1"/>
          <w:sz w:val="24"/>
          <w:szCs w:val="24"/>
        </w:rPr>
        <w:t>日    期：20XX年XX月XX日</w:t>
      </w:r>
    </w:p>
    <w:p w:rsidR="00654A4F" w:rsidRDefault="00120747">
      <w:pPr>
        <w:pStyle w:val="3"/>
        <w:numPr>
          <w:ilvl w:val="2"/>
          <w:numId w:val="4"/>
        </w:numPr>
        <w:spacing w:after="200" w:line="240" w:lineRule="auto"/>
        <w:ind w:left="851"/>
        <w:rPr>
          <w:color w:val="000000" w:themeColor="text1"/>
          <w:sz w:val="24"/>
          <w:szCs w:val="24"/>
        </w:rPr>
      </w:pPr>
      <w:bookmarkStart w:id="213" w:name="_Toc265494342"/>
      <w:bookmarkStart w:id="214" w:name="_Toc239846734"/>
      <w:bookmarkStart w:id="215" w:name="_Toc240865266"/>
      <w:bookmarkStart w:id="216" w:name="_Toc240367172"/>
      <w:bookmarkStart w:id="217" w:name="_Toc237145395"/>
      <w:bookmarkStart w:id="218" w:name="_Toc239849853"/>
      <w:bookmarkStart w:id="219" w:name="_Toc231030275"/>
      <w:bookmarkStart w:id="220" w:name="_Toc314574804"/>
      <w:bookmarkStart w:id="221" w:name="_Toc229802674"/>
      <w:r>
        <w:rPr>
          <w:rFonts w:hint="eastAsia"/>
          <w:color w:val="000000" w:themeColor="text1"/>
        </w:rPr>
        <w:t>法</w:t>
      </w:r>
      <w:r>
        <w:rPr>
          <w:rFonts w:hint="eastAsia"/>
          <w:color w:val="000000" w:themeColor="text1"/>
          <w:sz w:val="24"/>
          <w:szCs w:val="24"/>
        </w:rPr>
        <w:t>定代表人身份证明书</w:t>
      </w:r>
    </w:p>
    <w:p w:rsidR="00654A4F" w:rsidRDefault="00120747">
      <w:pPr>
        <w:tabs>
          <w:tab w:val="left" w:pos="6300"/>
        </w:tabs>
        <w:ind w:firstLine="573"/>
        <w:rPr>
          <w:rFonts w:ascii="宋体" w:hAnsi="宋体"/>
          <w:color w:val="000000" w:themeColor="text1"/>
          <w:sz w:val="24"/>
          <w:szCs w:val="24"/>
          <w:lang w:val="zh-CN"/>
        </w:rPr>
      </w:pPr>
      <w:r>
        <w:rPr>
          <w:rFonts w:ascii="宋体" w:hAnsi="宋体" w:hint="eastAsia"/>
          <w:color w:val="000000" w:themeColor="text1"/>
          <w:sz w:val="24"/>
          <w:szCs w:val="24"/>
          <w:u w:val="single"/>
        </w:rPr>
        <w:t>XXXX</w:t>
      </w:r>
      <w:r>
        <w:rPr>
          <w:rFonts w:ascii="宋体" w:hAnsi="宋体" w:hint="eastAsia"/>
          <w:color w:val="000000" w:themeColor="text1"/>
          <w:sz w:val="24"/>
          <w:szCs w:val="24"/>
          <w:u w:val="single"/>
          <w:lang w:val="zh-CN"/>
        </w:rPr>
        <w:t>（法定代表人姓名）</w:t>
      </w:r>
      <w:r>
        <w:rPr>
          <w:rFonts w:ascii="宋体" w:hAnsi="宋体" w:hint="eastAsia"/>
          <w:color w:val="000000" w:themeColor="text1"/>
          <w:sz w:val="24"/>
          <w:szCs w:val="24"/>
          <w:lang w:val="zh-CN"/>
        </w:rPr>
        <w:t>在</w:t>
      </w:r>
      <w:r>
        <w:rPr>
          <w:rFonts w:ascii="宋体" w:hAnsi="宋体" w:hint="eastAsia"/>
          <w:color w:val="000000" w:themeColor="text1"/>
          <w:sz w:val="24"/>
          <w:szCs w:val="24"/>
          <w:u w:val="single"/>
        </w:rPr>
        <w:t>XXXX</w:t>
      </w:r>
      <w:r>
        <w:rPr>
          <w:rFonts w:ascii="宋体" w:hAnsi="宋体" w:hint="eastAsia"/>
          <w:color w:val="000000" w:themeColor="text1"/>
          <w:sz w:val="24"/>
          <w:szCs w:val="24"/>
          <w:u w:val="single"/>
          <w:lang w:val="zh-CN"/>
        </w:rPr>
        <w:t xml:space="preserve"> （投标人名称）</w:t>
      </w:r>
      <w:r>
        <w:rPr>
          <w:rFonts w:ascii="宋体" w:hAnsi="宋体" w:hint="eastAsia"/>
          <w:color w:val="000000" w:themeColor="text1"/>
          <w:sz w:val="24"/>
          <w:szCs w:val="24"/>
          <w:lang w:val="zh-CN"/>
        </w:rPr>
        <w:t>处任</w:t>
      </w:r>
      <w:r>
        <w:rPr>
          <w:rFonts w:ascii="宋体" w:hAnsi="宋体" w:hint="eastAsia"/>
          <w:color w:val="000000" w:themeColor="text1"/>
          <w:sz w:val="24"/>
          <w:szCs w:val="24"/>
          <w:u w:val="single"/>
          <w:lang w:val="zh-CN"/>
        </w:rPr>
        <w:t xml:space="preserve">         XXXX（职务名称）</w:t>
      </w:r>
      <w:r>
        <w:rPr>
          <w:rFonts w:ascii="宋体" w:hAnsi="宋体" w:hint="eastAsia"/>
          <w:color w:val="000000" w:themeColor="text1"/>
          <w:sz w:val="24"/>
          <w:szCs w:val="24"/>
          <w:lang w:val="zh-CN"/>
        </w:rPr>
        <w:t>职务，是</w:t>
      </w:r>
      <w:r>
        <w:rPr>
          <w:rFonts w:ascii="宋体" w:hAnsi="宋体" w:hint="eastAsia"/>
          <w:color w:val="000000" w:themeColor="text1"/>
          <w:sz w:val="24"/>
          <w:szCs w:val="24"/>
          <w:u w:val="single"/>
        </w:rPr>
        <w:t>XXXX</w:t>
      </w:r>
      <w:r>
        <w:rPr>
          <w:rFonts w:ascii="宋体" w:hAnsi="宋体" w:hint="eastAsia"/>
          <w:color w:val="000000" w:themeColor="text1"/>
          <w:sz w:val="24"/>
          <w:szCs w:val="24"/>
          <w:u w:val="single"/>
          <w:lang w:val="zh-CN"/>
        </w:rPr>
        <w:t>（投标人名称）</w:t>
      </w:r>
      <w:r>
        <w:rPr>
          <w:rFonts w:ascii="宋体" w:hAnsi="宋体" w:hint="eastAsia"/>
          <w:color w:val="000000" w:themeColor="text1"/>
          <w:sz w:val="24"/>
          <w:szCs w:val="24"/>
          <w:lang w:val="zh-CN"/>
        </w:rPr>
        <w:t>的法定代表人。</w:t>
      </w:r>
    </w:p>
    <w:p w:rsidR="00654A4F" w:rsidRDefault="00654A4F">
      <w:pPr>
        <w:tabs>
          <w:tab w:val="left" w:pos="6300"/>
        </w:tabs>
        <w:rPr>
          <w:rFonts w:ascii="宋体" w:hAnsi="宋体"/>
          <w:color w:val="000000" w:themeColor="text1"/>
          <w:sz w:val="24"/>
          <w:szCs w:val="24"/>
          <w:lang w:val="zh-CN"/>
        </w:rPr>
      </w:pPr>
    </w:p>
    <w:p w:rsidR="00654A4F" w:rsidRDefault="00654A4F">
      <w:pPr>
        <w:tabs>
          <w:tab w:val="left" w:pos="6300"/>
        </w:tabs>
        <w:rPr>
          <w:rFonts w:ascii="宋体" w:hAnsi="宋体"/>
          <w:color w:val="000000" w:themeColor="text1"/>
          <w:sz w:val="24"/>
          <w:szCs w:val="24"/>
          <w:lang w:val="zh-CN"/>
        </w:rPr>
      </w:pPr>
    </w:p>
    <w:p w:rsidR="00654A4F" w:rsidRDefault="00654A4F">
      <w:pPr>
        <w:tabs>
          <w:tab w:val="left" w:pos="6300"/>
        </w:tabs>
        <w:ind w:firstLine="573"/>
        <w:rPr>
          <w:rFonts w:ascii="宋体" w:hAnsi="宋体"/>
          <w:color w:val="000000" w:themeColor="text1"/>
          <w:sz w:val="24"/>
          <w:szCs w:val="24"/>
          <w:lang w:val="zh-CN"/>
        </w:rPr>
      </w:pPr>
    </w:p>
    <w:p w:rsidR="00654A4F" w:rsidRDefault="00120747">
      <w:pPr>
        <w:tabs>
          <w:tab w:val="left" w:pos="6300"/>
        </w:tabs>
        <w:ind w:firstLine="573"/>
        <w:rPr>
          <w:rFonts w:ascii="宋体" w:hAnsi="宋体"/>
          <w:color w:val="000000" w:themeColor="text1"/>
          <w:sz w:val="24"/>
          <w:szCs w:val="24"/>
          <w:lang w:val="zh-CN"/>
        </w:rPr>
      </w:pPr>
      <w:bookmarkStart w:id="222" w:name="_Toc263768866"/>
      <w:r>
        <w:rPr>
          <w:rFonts w:ascii="宋体" w:hAnsi="宋体" w:hint="eastAsia"/>
          <w:color w:val="000000" w:themeColor="text1"/>
          <w:sz w:val="24"/>
          <w:szCs w:val="24"/>
          <w:lang w:val="zh-CN"/>
        </w:rPr>
        <w:t>特此证明。</w:t>
      </w:r>
      <w:bookmarkEnd w:id="222"/>
    </w:p>
    <w:p w:rsidR="00654A4F" w:rsidRDefault="00120747">
      <w:pPr>
        <w:ind w:firstLineChars="200" w:firstLine="480"/>
        <w:rPr>
          <w:rFonts w:ascii="宋体" w:hAnsi="宋体"/>
          <w:color w:val="000000" w:themeColor="text1"/>
          <w:sz w:val="24"/>
          <w:szCs w:val="24"/>
          <w:lang w:val="zh-CN"/>
        </w:rPr>
      </w:pPr>
      <w:r>
        <w:rPr>
          <w:rFonts w:ascii="宋体" w:hAnsi="宋体" w:hint="eastAsia"/>
          <w:color w:val="000000" w:themeColor="text1"/>
          <w:sz w:val="24"/>
          <w:szCs w:val="24"/>
          <w:lang w:val="zh-CN"/>
        </w:rPr>
        <w:t>投标人名称：</w:t>
      </w:r>
      <w:r>
        <w:rPr>
          <w:rFonts w:ascii="宋体" w:hAnsi="宋体" w:hint="eastAsia"/>
          <w:color w:val="000000" w:themeColor="text1"/>
          <w:sz w:val="24"/>
          <w:szCs w:val="24"/>
        </w:rPr>
        <w:t>XXXX</w:t>
      </w:r>
    </w:p>
    <w:p w:rsidR="00654A4F" w:rsidRDefault="00120747">
      <w:pPr>
        <w:ind w:firstLineChars="200" w:firstLine="480"/>
        <w:rPr>
          <w:rFonts w:ascii="宋体" w:hAnsi="宋体"/>
          <w:color w:val="000000" w:themeColor="text1"/>
          <w:sz w:val="24"/>
          <w:szCs w:val="24"/>
        </w:rPr>
      </w:pPr>
      <w:r>
        <w:rPr>
          <w:rFonts w:ascii="宋体" w:hAnsi="宋体" w:hint="eastAsia"/>
          <w:color w:val="000000" w:themeColor="text1"/>
          <w:sz w:val="24"/>
          <w:szCs w:val="24"/>
        </w:rPr>
        <w:t>日期：20XX 年XX月XX日</w:t>
      </w:r>
    </w:p>
    <w:p w:rsidR="00654A4F" w:rsidRDefault="00120747">
      <w:pPr>
        <w:pStyle w:val="a3"/>
        <w:spacing w:line="240" w:lineRule="auto"/>
        <w:ind w:firstLineChars="202" w:firstLine="487"/>
        <w:rPr>
          <w:rFonts w:ascii="宋体" w:hAnsi="宋体"/>
          <w:b/>
          <w:color w:val="000000" w:themeColor="text1"/>
          <w:sz w:val="24"/>
          <w:szCs w:val="24"/>
        </w:rPr>
      </w:pPr>
      <w:r>
        <w:rPr>
          <w:rFonts w:ascii="宋体" w:hAnsi="宋体" w:hint="eastAsia"/>
          <w:b/>
          <w:color w:val="000000" w:themeColor="text1"/>
          <w:sz w:val="24"/>
          <w:szCs w:val="24"/>
        </w:rPr>
        <w:t>说明：上述证明文件在投标文件中附有法定代表人身份证复印件（身份证两面均应复印）或护照复印件（供应商的法定代表人为外籍人士的，则提供护照复印件）时才能生效。</w:t>
      </w:r>
      <w:bookmarkStart w:id="223" w:name="_Toc302997926"/>
      <w:bookmarkStart w:id="224" w:name="_Toc220299393"/>
      <w:bookmarkStart w:id="225" w:name="_Toc263753605"/>
      <w:bookmarkStart w:id="226" w:name="_Toc263768870"/>
      <w:bookmarkStart w:id="227" w:name="_Toc217446083"/>
      <w:bookmarkEnd w:id="213"/>
      <w:bookmarkEnd w:id="214"/>
      <w:bookmarkEnd w:id="215"/>
      <w:bookmarkEnd w:id="216"/>
      <w:bookmarkEnd w:id="217"/>
      <w:bookmarkEnd w:id="218"/>
      <w:bookmarkEnd w:id="219"/>
      <w:bookmarkEnd w:id="220"/>
      <w:bookmarkEnd w:id="221"/>
    </w:p>
    <w:p w:rsidR="00654A4F" w:rsidRDefault="00120747">
      <w:pPr>
        <w:pStyle w:val="3"/>
        <w:numPr>
          <w:ilvl w:val="2"/>
          <w:numId w:val="4"/>
        </w:numPr>
        <w:spacing w:after="200" w:line="240" w:lineRule="auto"/>
        <w:ind w:left="851"/>
        <w:rPr>
          <w:color w:val="000000" w:themeColor="text1"/>
          <w:sz w:val="24"/>
          <w:szCs w:val="24"/>
        </w:rPr>
      </w:pPr>
      <w:r>
        <w:rPr>
          <w:rFonts w:hint="eastAsia"/>
          <w:color w:val="000000" w:themeColor="text1"/>
          <w:sz w:val="24"/>
          <w:szCs w:val="24"/>
        </w:rPr>
        <w:t>投标人基本情况表</w:t>
      </w:r>
      <w:bookmarkEnd w:id="223"/>
    </w:p>
    <w:tbl>
      <w:tblPr>
        <w:tblW w:w="85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5"/>
        <w:gridCol w:w="977"/>
        <w:gridCol w:w="1215"/>
        <w:gridCol w:w="1248"/>
        <w:gridCol w:w="8"/>
        <w:gridCol w:w="1318"/>
        <w:gridCol w:w="160"/>
        <w:gridCol w:w="1012"/>
        <w:gridCol w:w="1067"/>
      </w:tblGrid>
      <w:tr w:rsidR="00654A4F">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投标人名称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r>
      <w:tr w:rsidR="00654A4F">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c>
          <w:tcPr>
            <w:tcW w:w="1318" w:type="dxa"/>
            <w:tcBorders>
              <w:top w:val="single" w:sz="6"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r>
      <w:tr w:rsidR="00654A4F">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联系方式</w:t>
            </w:r>
          </w:p>
        </w:tc>
        <w:tc>
          <w:tcPr>
            <w:tcW w:w="978" w:type="dxa"/>
            <w:tcBorders>
              <w:top w:val="single" w:sz="6"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r>
      <w:tr w:rsidR="00654A4F">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tcPr>
          <w:p w:rsidR="00654A4F" w:rsidRDefault="00654A4F">
            <w:pPr>
              <w:widowControl/>
              <w:jc w:val="left"/>
              <w:rPr>
                <w:rFonts w:ascii="宋体" w:hAnsi="宋体"/>
                <w:color w:val="000000" w:themeColor="text1"/>
                <w:kern w:val="0"/>
                <w:sz w:val="24"/>
                <w:szCs w:val="24"/>
              </w:rPr>
            </w:pPr>
          </w:p>
        </w:tc>
        <w:tc>
          <w:tcPr>
            <w:tcW w:w="978" w:type="dxa"/>
            <w:tcBorders>
              <w:top w:val="single" w:sz="6"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r>
      <w:tr w:rsidR="00654A4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r>
      <w:tr w:rsidR="00654A4F">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法定代表人</w:t>
            </w:r>
          </w:p>
        </w:tc>
        <w:tc>
          <w:tcPr>
            <w:tcW w:w="978" w:type="dxa"/>
            <w:tcBorders>
              <w:top w:val="single" w:sz="6"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c>
          <w:tcPr>
            <w:tcW w:w="1248" w:type="dxa"/>
            <w:tcBorders>
              <w:top w:val="single" w:sz="6"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654A4F" w:rsidRDefault="00654A4F">
            <w:pPr>
              <w:autoSpaceDE w:val="0"/>
              <w:autoSpaceDN w:val="0"/>
              <w:adjustRightInd w:val="0"/>
              <w:jc w:val="center"/>
              <w:rPr>
                <w:rFonts w:ascii="宋体" w:hAnsi="宋体"/>
                <w:bCs/>
                <w:color w:val="000000" w:themeColor="text1"/>
                <w:kern w:val="0"/>
                <w:sz w:val="24"/>
                <w:szCs w:val="24"/>
              </w:rPr>
            </w:pPr>
          </w:p>
        </w:tc>
      </w:tr>
      <w:tr w:rsidR="00654A4F">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lastRenderedPageBreak/>
              <w:t>技术负责人</w:t>
            </w:r>
          </w:p>
        </w:tc>
        <w:tc>
          <w:tcPr>
            <w:tcW w:w="978" w:type="dxa"/>
            <w:tcBorders>
              <w:top w:val="single" w:sz="6" w:space="0" w:color="auto"/>
              <w:left w:val="single" w:sz="6" w:space="0" w:color="auto"/>
              <w:bottom w:val="single" w:sz="4"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c>
          <w:tcPr>
            <w:tcW w:w="1248" w:type="dxa"/>
            <w:tcBorders>
              <w:top w:val="single" w:sz="6" w:space="0" w:color="auto"/>
              <w:left w:val="single" w:sz="6" w:space="0" w:color="auto"/>
              <w:bottom w:val="single" w:sz="4"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654A4F" w:rsidRDefault="00654A4F">
            <w:pPr>
              <w:autoSpaceDE w:val="0"/>
              <w:autoSpaceDN w:val="0"/>
              <w:adjustRightInd w:val="0"/>
              <w:jc w:val="center"/>
              <w:rPr>
                <w:rFonts w:ascii="宋体" w:hAnsi="宋体"/>
                <w:bCs/>
                <w:color w:val="000000" w:themeColor="text1"/>
                <w:kern w:val="0"/>
                <w:sz w:val="24"/>
                <w:szCs w:val="24"/>
              </w:rPr>
            </w:pPr>
          </w:p>
        </w:tc>
      </w:tr>
      <w:tr w:rsidR="00654A4F">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财务负责人</w:t>
            </w:r>
          </w:p>
        </w:tc>
        <w:tc>
          <w:tcPr>
            <w:tcW w:w="978" w:type="dxa"/>
            <w:tcBorders>
              <w:top w:val="single" w:sz="4"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c>
          <w:tcPr>
            <w:tcW w:w="1248" w:type="dxa"/>
            <w:tcBorders>
              <w:top w:val="single" w:sz="4"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654A4F" w:rsidRDefault="00654A4F">
            <w:pPr>
              <w:autoSpaceDE w:val="0"/>
              <w:autoSpaceDN w:val="0"/>
              <w:adjustRightInd w:val="0"/>
              <w:jc w:val="center"/>
              <w:rPr>
                <w:rFonts w:ascii="宋体" w:hAnsi="宋体"/>
                <w:bCs/>
                <w:color w:val="000000" w:themeColor="text1"/>
                <w:kern w:val="0"/>
                <w:sz w:val="24"/>
                <w:szCs w:val="24"/>
              </w:rPr>
            </w:pPr>
          </w:p>
        </w:tc>
      </w:tr>
      <w:tr w:rsidR="00654A4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654A4F" w:rsidRDefault="00120747">
            <w:pPr>
              <w:autoSpaceDE w:val="0"/>
              <w:autoSpaceDN w:val="0"/>
              <w:adjustRightInd w:val="0"/>
              <w:ind w:firstLineChars="700" w:firstLine="1680"/>
              <w:rPr>
                <w:rFonts w:ascii="宋体" w:hAnsi="宋体"/>
                <w:color w:val="000000" w:themeColor="text1"/>
                <w:kern w:val="0"/>
                <w:sz w:val="24"/>
                <w:szCs w:val="24"/>
              </w:rPr>
            </w:pPr>
            <w:r>
              <w:rPr>
                <w:rFonts w:ascii="宋体" w:hAnsi="宋体" w:hint="eastAsia"/>
                <w:color w:val="000000" w:themeColor="text1"/>
                <w:kern w:val="0"/>
                <w:sz w:val="24"/>
                <w:szCs w:val="24"/>
              </w:rPr>
              <w:t>员工总人数：</w:t>
            </w:r>
          </w:p>
        </w:tc>
      </w:tr>
      <w:tr w:rsidR="00654A4F">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企业资质等级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654A4F" w:rsidRDefault="00654A4F">
            <w:pPr>
              <w:autoSpaceDE w:val="0"/>
              <w:autoSpaceDN w:val="0"/>
              <w:adjustRightInd w:val="0"/>
              <w:jc w:val="center"/>
              <w:rPr>
                <w:rFonts w:ascii="宋体" w:hAnsi="宋体"/>
                <w:bCs/>
                <w:color w:val="000000" w:themeColor="text1"/>
                <w:kern w:val="0"/>
                <w:sz w:val="24"/>
                <w:szCs w:val="24"/>
              </w:rPr>
            </w:pPr>
          </w:p>
        </w:tc>
      </w:tr>
      <w:tr w:rsidR="00654A4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营业执照号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654A4F" w:rsidRDefault="00654A4F">
            <w:pPr>
              <w:widowControl/>
              <w:jc w:val="left"/>
              <w:rPr>
                <w:rFonts w:ascii="宋体" w:hAnsi="宋体"/>
                <w:color w:val="000000" w:themeColor="text1"/>
                <w:kern w:val="0"/>
                <w:sz w:val="24"/>
                <w:szCs w:val="24"/>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654A4F" w:rsidRDefault="00654A4F">
            <w:pPr>
              <w:autoSpaceDE w:val="0"/>
              <w:autoSpaceDN w:val="0"/>
              <w:adjustRightInd w:val="0"/>
              <w:jc w:val="center"/>
              <w:rPr>
                <w:rFonts w:ascii="宋体" w:hAnsi="宋体"/>
                <w:bCs/>
                <w:color w:val="000000" w:themeColor="text1"/>
                <w:kern w:val="0"/>
                <w:sz w:val="24"/>
                <w:szCs w:val="24"/>
              </w:rPr>
            </w:pPr>
          </w:p>
        </w:tc>
      </w:tr>
      <w:tr w:rsidR="00654A4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654A4F" w:rsidRDefault="00654A4F">
            <w:pPr>
              <w:widowControl/>
              <w:jc w:val="left"/>
              <w:rPr>
                <w:rFonts w:ascii="宋体" w:hAnsi="宋体"/>
                <w:color w:val="000000" w:themeColor="text1"/>
                <w:kern w:val="0"/>
                <w:sz w:val="24"/>
                <w:szCs w:val="24"/>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654A4F" w:rsidRDefault="00654A4F">
            <w:pPr>
              <w:autoSpaceDE w:val="0"/>
              <w:autoSpaceDN w:val="0"/>
              <w:adjustRightInd w:val="0"/>
              <w:jc w:val="center"/>
              <w:rPr>
                <w:rFonts w:ascii="宋体" w:hAnsi="宋体"/>
                <w:bCs/>
                <w:color w:val="000000" w:themeColor="text1"/>
                <w:kern w:val="0"/>
                <w:sz w:val="24"/>
                <w:szCs w:val="24"/>
              </w:rPr>
            </w:pPr>
          </w:p>
        </w:tc>
      </w:tr>
      <w:tr w:rsidR="00654A4F">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654A4F" w:rsidRDefault="00654A4F">
            <w:pPr>
              <w:widowControl/>
              <w:jc w:val="left"/>
              <w:rPr>
                <w:rFonts w:ascii="宋体" w:hAnsi="宋体"/>
                <w:color w:val="000000" w:themeColor="text1"/>
                <w:kern w:val="0"/>
                <w:sz w:val="24"/>
                <w:szCs w:val="24"/>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654A4F" w:rsidRDefault="00654A4F">
            <w:pPr>
              <w:autoSpaceDE w:val="0"/>
              <w:autoSpaceDN w:val="0"/>
              <w:adjustRightInd w:val="0"/>
              <w:jc w:val="center"/>
              <w:rPr>
                <w:rFonts w:ascii="宋体" w:hAnsi="宋体"/>
                <w:bCs/>
                <w:color w:val="000000" w:themeColor="text1"/>
                <w:kern w:val="0"/>
                <w:sz w:val="24"/>
                <w:szCs w:val="24"/>
              </w:rPr>
            </w:pPr>
          </w:p>
        </w:tc>
      </w:tr>
      <w:tr w:rsidR="00654A4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654A4F" w:rsidRDefault="00654A4F">
            <w:pPr>
              <w:autoSpaceDE w:val="0"/>
              <w:autoSpaceDN w:val="0"/>
              <w:adjustRightInd w:val="0"/>
              <w:jc w:val="center"/>
              <w:rPr>
                <w:rFonts w:ascii="宋体" w:hAnsi="宋体"/>
                <w:color w:val="000000" w:themeColor="text1"/>
                <w:kern w:val="0"/>
                <w:sz w:val="24"/>
                <w:szCs w:val="24"/>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654A4F" w:rsidRDefault="00654A4F">
            <w:pPr>
              <w:widowControl/>
              <w:jc w:val="left"/>
              <w:rPr>
                <w:rFonts w:ascii="宋体" w:hAnsi="宋体"/>
                <w:color w:val="000000" w:themeColor="text1"/>
                <w:kern w:val="0"/>
                <w:sz w:val="24"/>
                <w:szCs w:val="24"/>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654A4F" w:rsidRDefault="00654A4F">
            <w:pPr>
              <w:autoSpaceDE w:val="0"/>
              <w:autoSpaceDN w:val="0"/>
              <w:adjustRightInd w:val="0"/>
              <w:jc w:val="center"/>
              <w:rPr>
                <w:rFonts w:ascii="宋体" w:hAnsi="宋体"/>
                <w:bCs/>
                <w:color w:val="000000" w:themeColor="text1"/>
                <w:kern w:val="0"/>
                <w:sz w:val="24"/>
                <w:szCs w:val="24"/>
              </w:rPr>
            </w:pPr>
          </w:p>
        </w:tc>
      </w:tr>
      <w:tr w:rsidR="00654A4F">
        <w:trPr>
          <w:cantSplit/>
          <w:trHeight w:val="937"/>
          <w:jc w:val="center"/>
        </w:trPr>
        <w:tc>
          <w:tcPr>
            <w:tcW w:w="1516" w:type="dxa"/>
            <w:tcBorders>
              <w:top w:val="single" w:sz="6" w:space="0" w:color="auto"/>
              <w:left w:val="double" w:sz="4" w:space="0" w:color="auto"/>
              <w:bottom w:val="single" w:sz="6" w:space="0" w:color="auto"/>
              <w:right w:val="single" w:sz="6" w:space="0" w:color="auto"/>
            </w:tcBorders>
            <w:vAlign w:val="center"/>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654A4F" w:rsidRDefault="00654A4F">
            <w:pPr>
              <w:autoSpaceDE w:val="0"/>
              <w:autoSpaceDN w:val="0"/>
              <w:adjustRightInd w:val="0"/>
              <w:rPr>
                <w:rFonts w:ascii="宋体" w:hAnsi="宋体"/>
                <w:bCs/>
                <w:color w:val="000000" w:themeColor="text1"/>
                <w:kern w:val="0"/>
                <w:sz w:val="24"/>
                <w:szCs w:val="24"/>
              </w:rPr>
            </w:pPr>
          </w:p>
        </w:tc>
      </w:tr>
      <w:tr w:rsidR="00654A4F">
        <w:trPr>
          <w:cantSplit/>
          <w:trHeight w:val="682"/>
          <w:jc w:val="center"/>
        </w:trPr>
        <w:tc>
          <w:tcPr>
            <w:tcW w:w="1516" w:type="dxa"/>
            <w:tcBorders>
              <w:top w:val="single" w:sz="6" w:space="0" w:color="auto"/>
              <w:left w:val="double" w:sz="4" w:space="0" w:color="auto"/>
              <w:bottom w:val="double" w:sz="4" w:space="0" w:color="auto"/>
              <w:right w:val="single" w:sz="6" w:space="0" w:color="auto"/>
            </w:tcBorders>
          </w:tcPr>
          <w:p w:rsidR="00654A4F" w:rsidRDefault="00120747">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备注</w:t>
            </w:r>
          </w:p>
        </w:tc>
        <w:tc>
          <w:tcPr>
            <w:tcW w:w="7006" w:type="dxa"/>
            <w:gridSpan w:val="8"/>
            <w:tcBorders>
              <w:top w:val="single" w:sz="6" w:space="0" w:color="auto"/>
              <w:left w:val="single" w:sz="6" w:space="0" w:color="auto"/>
              <w:bottom w:val="double" w:sz="4" w:space="0" w:color="auto"/>
              <w:right w:val="double" w:sz="4" w:space="0" w:color="auto"/>
            </w:tcBorders>
          </w:tcPr>
          <w:p w:rsidR="00654A4F" w:rsidRDefault="00654A4F">
            <w:pPr>
              <w:autoSpaceDE w:val="0"/>
              <w:autoSpaceDN w:val="0"/>
              <w:adjustRightInd w:val="0"/>
              <w:jc w:val="left"/>
              <w:rPr>
                <w:rFonts w:ascii="宋体" w:hAnsi="宋体"/>
                <w:color w:val="000000" w:themeColor="text1"/>
                <w:kern w:val="0"/>
                <w:sz w:val="24"/>
                <w:szCs w:val="24"/>
              </w:rPr>
            </w:pPr>
          </w:p>
        </w:tc>
      </w:tr>
    </w:tbl>
    <w:p w:rsidR="00654A4F" w:rsidRDefault="00654A4F">
      <w:pPr>
        <w:adjustRightInd w:val="0"/>
        <w:jc w:val="left"/>
        <w:rPr>
          <w:rFonts w:ascii="宋体" w:hAnsi="宋体"/>
          <w:bCs/>
          <w:color w:val="000000" w:themeColor="text1"/>
          <w:sz w:val="24"/>
          <w:szCs w:val="24"/>
        </w:rPr>
      </w:pPr>
    </w:p>
    <w:p w:rsidR="00654A4F" w:rsidRDefault="00120747">
      <w:pPr>
        <w:pStyle w:val="21"/>
        <w:spacing w:line="240" w:lineRule="auto"/>
        <w:ind w:firstLineChars="103" w:firstLine="247"/>
        <w:rPr>
          <w:rFonts w:ascii="宋体" w:hAnsi="宋体"/>
          <w:bCs/>
          <w:color w:val="000000" w:themeColor="text1"/>
          <w:sz w:val="24"/>
          <w:szCs w:val="24"/>
        </w:rPr>
      </w:pPr>
      <w:r>
        <w:rPr>
          <w:rFonts w:ascii="宋体" w:hAnsi="宋体" w:hint="eastAsia"/>
          <w:bCs/>
          <w:color w:val="000000" w:themeColor="text1"/>
          <w:sz w:val="24"/>
          <w:szCs w:val="24"/>
        </w:rPr>
        <w:t>投标人名称：XXXX</w:t>
      </w:r>
    </w:p>
    <w:p w:rsidR="00654A4F" w:rsidRDefault="00120747">
      <w:pPr>
        <w:adjustRightInd w:val="0"/>
        <w:ind w:firstLineChars="250" w:firstLine="600"/>
        <w:jc w:val="left"/>
        <w:rPr>
          <w:rFonts w:ascii="宋体" w:hAnsi="宋体"/>
          <w:bCs/>
          <w:color w:val="000000" w:themeColor="text1"/>
          <w:sz w:val="24"/>
          <w:szCs w:val="24"/>
        </w:rPr>
      </w:pPr>
      <w:r>
        <w:rPr>
          <w:rFonts w:ascii="宋体" w:hAnsi="宋体" w:hint="eastAsia"/>
          <w:color w:val="000000" w:themeColor="text1"/>
          <w:sz w:val="24"/>
          <w:szCs w:val="24"/>
        </w:rPr>
        <w:t>日期：</w:t>
      </w:r>
      <w:r>
        <w:rPr>
          <w:rFonts w:ascii="宋体" w:hAnsi="宋体" w:hint="eastAsia"/>
          <w:bCs/>
          <w:color w:val="000000" w:themeColor="text1"/>
          <w:sz w:val="24"/>
          <w:szCs w:val="24"/>
        </w:rPr>
        <w:t>20XX年XX月XX日</w:t>
      </w:r>
      <w:bookmarkStart w:id="228" w:name="_Toc263768873"/>
      <w:bookmarkStart w:id="229" w:name="_Toc220299404"/>
      <w:bookmarkStart w:id="230" w:name="_Toc263753615"/>
      <w:bookmarkEnd w:id="224"/>
      <w:bookmarkEnd w:id="225"/>
      <w:bookmarkEnd w:id="226"/>
    </w:p>
    <w:p w:rsidR="00654A4F" w:rsidRDefault="00120747">
      <w:pPr>
        <w:pStyle w:val="3"/>
        <w:numPr>
          <w:ilvl w:val="2"/>
          <w:numId w:val="4"/>
        </w:numPr>
        <w:spacing w:after="200" w:line="240" w:lineRule="auto"/>
        <w:ind w:left="851"/>
        <w:rPr>
          <w:color w:val="000000" w:themeColor="text1"/>
          <w:sz w:val="24"/>
          <w:szCs w:val="24"/>
        </w:rPr>
      </w:pPr>
      <w:r>
        <w:rPr>
          <w:rFonts w:hint="eastAsia"/>
          <w:color w:val="000000" w:themeColor="text1"/>
          <w:sz w:val="24"/>
          <w:szCs w:val="24"/>
        </w:rPr>
        <w:t>业绩</w:t>
      </w:r>
      <w:r>
        <w:rPr>
          <w:color w:val="000000" w:themeColor="text1"/>
          <w:sz w:val="24"/>
          <w:szCs w:val="24"/>
        </w:rPr>
        <w:t>一览表</w:t>
      </w:r>
    </w:p>
    <w:p w:rsidR="00654A4F" w:rsidRDefault="00120747">
      <w:pPr>
        <w:tabs>
          <w:tab w:val="left" w:pos="665"/>
          <w:tab w:val="left" w:pos="3241"/>
          <w:tab w:val="left" w:pos="3525"/>
          <w:tab w:val="left" w:pos="3994"/>
          <w:tab w:val="left" w:pos="4234"/>
        </w:tabs>
        <w:ind w:left="1325" w:hangingChars="550" w:hanging="1325"/>
        <w:jc w:val="left"/>
        <w:rPr>
          <w:rFonts w:ascii="宋体" w:hAnsi="宋体" w:cs="宋体"/>
          <w:b/>
          <w:bCs/>
          <w:sz w:val="24"/>
          <w:szCs w:val="24"/>
          <w:lang w:val="zh-TW" w:eastAsia="zh-TW"/>
        </w:rPr>
      </w:pPr>
      <w:r>
        <w:rPr>
          <w:rFonts w:ascii="宋体" w:hAnsi="宋体" w:cs="宋体"/>
          <w:b/>
          <w:bCs/>
          <w:sz w:val="24"/>
          <w:szCs w:val="24"/>
          <w:lang w:val="zh-TW" w:eastAsia="zh-TW"/>
        </w:rPr>
        <w:t xml:space="preserve">项目名称： </w:t>
      </w:r>
      <w:r>
        <w:rPr>
          <w:rFonts w:ascii="宋体" w:hAnsi="宋体" w:cs="宋体" w:hint="eastAsia"/>
          <w:b/>
          <w:bCs/>
          <w:sz w:val="24"/>
          <w:szCs w:val="24"/>
          <w:lang w:val="zh-TW" w:eastAsia="zh-TW"/>
        </w:rPr>
        <w:t>成都市金牛区审计局 2021年度政府性工程建设项目审计服务采购项目</w:t>
      </w:r>
    </w:p>
    <w:p w:rsidR="00654A4F" w:rsidRDefault="00120747">
      <w:pPr>
        <w:tabs>
          <w:tab w:val="left" w:pos="665"/>
          <w:tab w:val="left" w:pos="3241"/>
          <w:tab w:val="left" w:pos="3525"/>
          <w:tab w:val="left" w:pos="3994"/>
          <w:tab w:val="left" w:pos="4234"/>
        </w:tabs>
        <w:jc w:val="left"/>
        <w:rPr>
          <w:rFonts w:ascii="宋体" w:eastAsia="PMingLiU" w:hAnsi="宋体" w:cs="宋体"/>
          <w:b/>
          <w:bCs/>
          <w:sz w:val="24"/>
          <w:szCs w:val="24"/>
          <w:lang w:val="zh-TW" w:eastAsia="zh-TW"/>
        </w:rPr>
      </w:pPr>
      <w:r>
        <w:rPr>
          <w:rFonts w:ascii="宋体" w:hAnsi="宋体" w:cs="宋体" w:hint="eastAsia"/>
          <w:b/>
          <w:bCs/>
          <w:sz w:val="24"/>
          <w:szCs w:val="24"/>
          <w:lang w:val="zh-TW" w:eastAsia="zh-TW"/>
        </w:rPr>
        <w:t>项目</w:t>
      </w:r>
      <w:r>
        <w:rPr>
          <w:rFonts w:ascii="宋体" w:hAnsi="宋体" w:cs="宋体"/>
          <w:b/>
          <w:bCs/>
          <w:sz w:val="24"/>
          <w:szCs w:val="24"/>
          <w:lang w:val="zh-TW" w:eastAsia="zh-TW"/>
        </w:rPr>
        <w:t>编号：</w:t>
      </w:r>
      <w:r>
        <w:rPr>
          <w:rFonts w:ascii="宋体" w:hAnsi="宋体" w:cs="宋体" w:hint="eastAsia"/>
          <w:b/>
          <w:bCs/>
          <w:sz w:val="24"/>
          <w:szCs w:val="24"/>
          <w:lang w:val="zh-TW" w:eastAsia="zh-TW"/>
        </w:rPr>
        <w:t>金牛政采（2021）</w:t>
      </w:r>
      <w:r w:rsidR="004878C6">
        <w:rPr>
          <w:rFonts w:ascii="宋体" w:hAnsi="宋体" w:cs="宋体" w:hint="eastAsia"/>
          <w:b/>
          <w:bCs/>
          <w:sz w:val="24"/>
          <w:szCs w:val="24"/>
          <w:lang w:val="zh-TW" w:eastAsia="zh-TW"/>
        </w:rPr>
        <w:t>A0024</w:t>
      </w:r>
      <w:r>
        <w:rPr>
          <w:rFonts w:ascii="宋体" w:hAnsi="宋体" w:cs="宋体" w:hint="eastAsia"/>
          <w:b/>
          <w:bCs/>
          <w:sz w:val="24"/>
          <w:szCs w:val="24"/>
          <w:lang w:val="zh-TW" w:eastAsia="zh-TW"/>
        </w:rPr>
        <w:t xml:space="preserve">号 </w:t>
      </w:r>
      <w:r>
        <w:rPr>
          <w:rFonts w:ascii="宋体" w:eastAsia="PMingLiU" w:hAnsi="宋体" w:cs="宋体"/>
          <w:b/>
          <w:bCs/>
          <w:sz w:val="24"/>
          <w:szCs w:val="24"/>
          <w:lang w:val="zh-TW" w:eastAsia="zh-TW"/>
        </w:rPr>
        <w:t xml:space="preserve"> </w:t>
      </w:r>
      <w:r>
        <w:rPr>
          <w:rFonts w:ascii="宋体" w:hAnsi="宋体" w:cs="宋体" w:hint="eastAsia"/>
          <w:b/>
          <w:bCs/>
          <w:sz w:val="24"/>
          <w:szCs w:val="24"/>
          <w:lang w:val="zh-TW" w:eastAsia="zh-TW"/>
        </w:rPr>
        <w:t>采购包号（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33"/>
        <w:gridCol w:w="1418"/>
        <w:gridCol w:w="1276"/>
        <w:gridCol w:w="1417"/>
        <w:gridCol w:w="1276"/>
        <w:gridCol w:w="1559"/>
        <w:gridCol w:w="1060"/>
      </w:tblGrid>
      <w:tr w:rsidR="00654A4F">
        <w:trPr>
          <w:cantSplit/>
          <w:trHeight w:val="600"/>
          <w:jc w:val="center"/>
        </w:trPr>
        <w:tc>
          <w:tcPr>
            <w:tcW w:w="733" w:type="dxa"/>
            <w:tcBorders>
              <w:top w:val="single" w:sz="4" w:space="0" w:color="auto"/>
            </w:tcBorders>
            <w:vAlign w:val="center"/>
          </w:tcPr>
          <w:p w:rsidR="00654A4F" w:rsidRDefault="00120747">
            <w:pPr>
              <w:spacing w:line="400" w:lineRule="exact"/>
              <w:rPr>
                <w:rFonts w:ascii="宋体" w:hAnsi="宋体" w:cs="宋体"/>
              </w:rPr>
            </w:pPr>
            <w:r>
              <w:rPr>
                <w:rFonts w:ascii="宋体" w:hAnsi="宋体" w:cs="宋体" w:hint="eastAsia"/>
              </w:rPr>
              <w:t>年份</w:t>
            </w:r>
          </w:p>
        </w:tc>
        <w:tc>
          <w:tcPr>
            <w:tcW w:w="1418" w:type="dxa"/>
            <w:vAlign w:val="center"/>
          </w:tcPr>
          <w:p w:rsidR="00654A4F" w:rsidRDefault="00120747">
            <w:pPr>
              <w:spacing w:line="400" w:lineRule="exact"/>
              <w:rPr>
                <w:rFonts w:ascii="宋体" w:hAnsi="宋体" w:cs="宋体"/>
              </w:rPr>
            </w:pPr>
            <w:r>
              <w:rPr>
                <w:rFonts w:ascii="宋体" w:hAnsi="宋体" w:cs="宋体" w:hint="eastAsia"/>
              </w:rPr>
              <w:t>用户名称</w:t>
            </w:r>
          </w:p>
        </w:tc>
        <w:tc>
          <w:tcPr>
            <w:tcW w:w="1276" w:type="dxa"/>
            <w:vAlign w:val="center"/>
          </w:tcPr>
          <w:p w:rsidR="00654A4F" w:rsidRDefault="00120747">
            <w:pPr>
              <w:spacing w:line="400" w:lineRule="exact"/>
              <w:rPr>
                <w:rFonts w:ascii="宋体" w:hAnsi="宋体" w:cs="宋体"/>
              </w:rPr>
            </w:pPr>
            <w:r>
              <w:rPr>
                <w:rFonts w:ascii="宋体" w:hAnsi="宋体" w:cs="宋体"/>
              </w:rPr>
              <w:t>项目名称</w:t>
            </w:r>
          </w:p>
        </w:tc>
        <w:tc>
          <w:tcPr>
            <w:tcW w:w="1417" w:type="dxa"/>
            <w:vAlign w:val="center"/>
          </w:tcPr>
          <w:p w:rsidR="00654A4F" w:rsidRDefault="00120747">
            <w:pPr>
              <w:spacing w:line="400" w:lineRule="exact"/>
              <w:rPr>
                <w:rFonts w:ascii="宋体" w:hAnsi="宋体" w:cs="宋体"/>
              </w:rPr>
            </w:pPr>
            <w:r>
              <w:rPr>
                <w:rFonts w:ascii="宋体" w:hAnsi="宋体" w:cs="宋体"/>
              </w:rPr>
              <w:t>完成时间</w:t>
            </w:r>
          </w:p>
        </w:tc>
        <w:tc>
          <w:tcPr>
            <w:tcW w:w="1276" w:type="dxa"/>
            <w:vAlign w:val="center"/>
          </w:tcPr>
          <w:p w:rsidR="00654A4F" w:rsidRDefault="00120747">
            <w:pPr>
              <w:spacing w:line="400" w:lineRule="exact"/>
              <w:rPr>
                <w:rFonts w:ascii="宋体" w:hAnsi="宋体" w:cs="宋体"/>
              </w:rPr>
            </w:pPr>
            <w:r>
              <w:rPr>
                <w:rFonts w:ascii="宋体" w:hAnsi="宋体" w:cs="宋体"/>
              </w:rPr>
              <w:t>合同金额</w:t>
            </w:r>
          </w:p>
        </w:tc>
        <w:tc>
          <w:tcPr>
            <w:tcW w:w="1559" w:type="dxa"/>
            <w:tcBorders>
              <w:right w:val="single" w:sz="4" w:space="0" w:color="auto"/>
            </w:tcBorders>
            <w:vAlign w:val="center"/>
          </w:tcPr>
          <w:p w:rsidR="00654A4F" w:rsidRDefault="00120747">
            <w:pPr>
              <w:spacing w:line="400" w:lineRule="exact"/>
              <w:rPr>
                <w:rFonts w:ascii="宋体" w:hAnsi="宋体" w:cs="宋体"/>
              </w:rPr>
            </w:pPr>
            <w:r>
              <w:rPr>
                <w:rFonts w:ascii="宋体" w:hAnsi="宋体" w:cs="宋体" w:hint="eastAsia"/>
              </w:rPr>
              <w:t>是否通过</w:t>
            </w:r>
          </w:p>
          <w:p w:rsidR="00654A4F" w:rsidRDefault="00120747">
            <w:pPr>
              <w:spacing w:line="400" w:lineRule="exact"/>
              <w:rPr>
                <w:rFonts w:ascii="宋体" w:hAnsi="宋体" w:cs="宋体"/>
              </w:rPr>
            </w:pPr>
            <w:r>
              <w:rPr>
                <w:rFonts w:ascii="宋体" w:hAnsi="宋体" w:cs="宋体" w:hint="eastAsia"/>
              </w:rPr>
              <w:t>验收</w:t>
            </w:r>
          </w:p>
        </w:tc>
        <w:tc>
          <w:tcPr>
            <w:tcW w:w="1060" w:type="dxa"/>
            <w:tcBorders>
              <w:left w:val="single" w:sz="4" w:space="0" w:color="auto"/>
            </w:tcBorders>
            <w:vAlign w:val="center"/>
          </w:tcPr>
          <w:p w:rsidR="00654A4F" w:rsidRDefault="00120747">
            <w:pPr>
              <w:spacing w:line="400" w:lineRule="exact"/>
              <w:rPr>
                <w:rFonts w:ascii="宋体" w:hAnsi="宋体" w:cs="宋体"/>
              </w:rPr>
            </w:pPr>
            <w:r>
              <w:rPr>
                <w:rFonts w:ascii="宋体" w:hAnsi="宋体" w:cs="宋体" w:hint="eastAsia"/>
              </w:rPr>
              <w:t>备注</w:t>
            </w:r>
          </w:p>
        </w:tc>
      </w:tr>
      <w:tr w:rsidR="00654A4F">
        <w:trPr>
          <w:cantSplit/>
          <w:trHeight w:val="452"/>
          <w:jc w:val="center"/>
        </w:trPr>
        <w:tc>
          <w:tcPr>
            <w:tcW w:w="733" w:type="dxa"/>
            <w:vAlign w:val="center"/>
          </w:tcPr>
          <w:p w:rsidR="00654A4F" w:rsidRDefault="00654A4F">
            <w:pPr>
              <w:spacing w:line="400" w:lineRule="exact"/>
              <w:rPr>
                <w:rFonts w:ascii="宋体" w:hAnsi="宋体" w:cs="宋体"/>
              </w:rPr>
            </w:pPr>
          </w:p>
        </w:tc>
        <w:tc>
          <w:tcPr>
            <w:tcW w:w="1418" w:type="dxa"/>
            <w:vAlign w:val="center"/>
          </w:tcPr>
          <w:p w:rsidR="00654A4F" w:rsidRDefault="00654A4F">
            <w:pPr>
              <w:spacing w:line="400" w:lineRule="exact"/>
              <w:rPr>
                <w:rFonts w:ascii="宋体" w:hAnsi="宋体" w:cs="宋体"/>
              </w:rPr>
            </w:pPr>
          </w:p>
        </w:tc>
        <w:tc>
          <w:tcPr>
            <w:tcW w:w="1276" w:type="dxa"/>
            <w:vAlign w:val="center"/>
          </w:tcPr>
          <w:p w:rsidR="00654A4F" w:rsidRDefault="00654A4F">
            <w:pPr>
              <w:spacing w:line="400" w:lineRule="exact"/>
              <w:rPr>
                <w:rFonts w:ascii="宋体" w:hAnsi="宋体" w:cs="宋体"/>
              </w:rPr>
            </w:pPr>
          </w:p>
        </w:tc>
        <w:tc>
          <w:tcPr>
            <w:tcW w:w="1417" w:type="dxa"/>
            <w:vAlign w:val="center"/>
          </w:tcPr>
          <w:p w:rsidR="00654A4F" w:rsidRDefault="00654A4F">
            <w:pPr>
              <w:spacing w:line="400" w:lineRule="exact"/>
              <w:rPr>
                <w:rFonts w:ascii="宋体" w:hAnsi="宋体" w:cs="宋体"/>
              </w:rPr>
            </w:pPr>
          </w:p>
        </w:tc>
        <w:tc>
          <w:tcPr>
            <w:tcW w:w="1276" w:type="dxa"/>
            <w:vAlign w:val="center"/>
          </w:tcPr>
          <w:p w:rsidR="00654A4F" w:rsidRDefault="00654A4F">
            <w:pPr>
              <w:spacing w:line="400" w:lineRule="exact"/>
              <w:rPr>
                <w:rFonts w:ascii="宋体" w:hAnsi="宋体" w:cs="宋体"/>
              </w:rPr>
            </w:pPr>
          </w:p>
        </w:tc>
        <w:tc>
          <w:tcPr>
            <w:tcW w:w="1559" w:type="dxa"/>
            <w:tcBorders>
              <w:right w:val="single" w:sz="4" w:space="0" w:color="auto"/>
            </w:tcBorders>
            <w:vAlign w:val="center"/>
          </w:tcPr>
          <w:p w:rsidR="00654A4F" w:rsidRDefault="00654A4F">
            <w:pPr>
              <w:spacing w:line="400" w:lineRule="exact"/>
              <w:rPr>
                <w:rFonts w:ascii="宋体" w:hAnsi="宋体" w:cs="宋体"/>
              </w:rPr>
            </w:pPr>
          </w:p>
        </w:tc>
        <w:tc>
          <w:tcPr>
            <w:tcW w:w="1060" w:type="dxa"/>
            <w:tcBorders>
              <w:left w:val="single" w:sz="4" w:space="0" w:color="auto"/>
            </w:tcBorders>
            <w:vAlign w:val="center"/>
          </w:tcPr>
          <w:p w:rsidR="00654A4F" w:rsidRDefault="00654A4F">
            <w:pPr>
              <w:spacing w:line="400" w:lineRule="exact"/>
              <w:rPr>
                <w:rFonts w:ascii="宋体" w:hAnsi="宋体" w:cs="宋体"/>
              </w:rPr>
            </w:pPr>
          </w:p>
        </w:tc>
      </w:tr>
      <w:tr w:rsidR="00654A4F">
        <w:trPr>
          <w:cantSplit/>
          <w:trHeight w:val="402"/>
          <w:jc w:val="center"/>
        </w:trPr>
        <w:tc>
          <w:tcPr>
            <w:tcW w:w="733" w:type="dxa"/>
            <w:vAlign w:val="center"/>
          </w:tcPr>
          <w:p w:rsidR="00654A4F" w:rsidRDefault="00654A4F">
            <w:pPr>
              <w:spacing w:line="400" w:lineRule="exact"/>
              <w:rPr>
                <w:rFonts w:ascii="宋体" w:hAnsi="宋体" w:cs="宋体"/>
              </w:rPr>
            </w:pPr>
          </w:p>
        </w:tc>
        <w:tc>
          <w:tcPr>
            <w:tcW w:w="1418" w:type="dxa"/>
            <w:vAlign w:val="center"/>
          </w:tcPr>
          <w:p w:rsidR="00654A4F" w:rsidRDefault="00654A4F">
            <w:pPr>
              <w:spacing w:line="400" w:lineRule="exact"/>
              <w:rPr>
                <w:rFonts w:ascii="宋体" w:hAnsi="宋体" w:cs="宋体"/>
              </w:rPr>
            </w:pPr>
          </w:p>
        </w:tc>
        <w:tc>
          <w:tcPr>
            <w:tcW w:w="1276" w:type="dxa"/>
            <w:vAlign w:val="center"/>
          </w:tcPr>
          <w:p w:rsidR="00654A4F" w:rsidRDefault="00654A4F">
            <w:pPr>
              <w:spacing w:line="400" w:lineRule="exact"/>
              <w:rPr>
                <w:rFonts w:ascii="宋体" w:hAnsi="宋体" w:cs="宋体"/>
              </w:rPr>
            </w:pPr>
          </w:p>
        </w:tc>
        <w:tc>
          <w:tcPr>
            <w:tcW w:w="1417" w:type="dxa"/>
            <w:vAlign w:val="center"/>
          </w:tcPr>
          <w:p w:rsidR="00654A4F" w:rsidRDefault="00654A4F">
            <w:pPr>
              <w:spacing w:line="400" w:lineRule="exact"/>
              <w:rPr>
                <w:rFonts w:ascii="宋体" w:hAnsi="宋体" w:cs="宋体"/>
              </w:rPr>
            </w:pPr>
          </w:p>
        </w:tc>
        <w:tc>
          <w:tcPr>
            <w:tcW w:w="1276" w:type="dxa"/>
            <w:vAlign w:val="center"/>
          </w:tcPr>
          <w:p w:rsidR="00654A4F" w:rsidRDefault="00654A4F">
            <w:pPr>
              <w:spacing w:line="400" w:lineRule="exact"/>
              <w:rPr>
                <w:rFonts w:ascii="宋体" w:hAnsi="宋体" w:cs="宋体"/>
              </w:rPr>
            </w:pPr>
          </w:p>
        </w:tc>
        <w:tc>
          <w:tcPr>
            <w:tcW w:w="1559" w:type="dxa"/>
            <w:tcBorders>
              <w:right w:val="single" w:sz="4" w:space="0" w:color="auto"/>
            </w:tcBorders>
            <w:vAlign w:val="center"/>
          </w:tcPr>
          <w:p w:rsidR="00654A4F" w:rsidRDefault="00654A4F">
            <w:pPr>
              <w:spacing w:line="400" w:lineRule="exact"/>
              <w:rPr>
                <w:rFonts w:ascii="宋体" w:hAnsi="宋体" w:cs="宋体"/>
              </w:rPr>
            </w:pPr>
          </w:p>
        </w:tc>
        <w:tc>
          <w:tcPr>
            <w:tcW w:w="1060" w:type="dxa"/>
            <w:tcBorders>
              <w:left w:val="single" w:sz="4" w:space="0" w:color="auto"/>
            </w:tcBorders>
            <w:vAlign w:val="center"/>
          </w:tcPr>
          <w:p w:rsidR="00654A4F" w:rsidRDefault="00654A4F">
            <w:pPr>
              <w:spacing w:line="400" w:lineRule="exact"/>
              <w:rPr>
                <w:rFonts w:ascii="宋体" w:hAnsi="宋体" w:cs="宋体"/>
              </w:rPr>
            </w:pPr>
          </w:p>
        </w:tc>
      </w:tr>
      <w:tr w:rsidR="00654A4F">
        <w:trPr>
          <w:cantSplit/>
          <w:trHeight w:val="408"/>
          <w:jc w:val="center"/>
        </w:trPr>
        <w:tc>
          <w:tcPr>
            <w:tcW w:w="733" w:type="dxa"/>
            <w:vAlign w:val="center"/>
          </w:tcPr>
          <w:p w:rsidR="00654A4F" w:rsidRDefault="00654A4F">
            <w:pPr>
              <w:spacing w:line="400" w:lineRule="exact"/>
              <w:rPr>
                <w:rFonts w:ascii="宋体" w:hAnsi="宋体" w:cs="宋体"/>
              </w:rPr>
            </w:pPr>
          </w:p>
        </w:tc>
        <w:tc>
          <w:tcPr>
            <w:tcW w:w="1418" w:type="dxa"/>
            <w:vAlign w:val="center"/>
          </w:tcPr>
          <w:p w:rsidR="00654A4F" w:rsidRDefault="00654A4F">
            <w:pPr>
              <w:spacing w:line="400" w:lineRule="exact"/>
              <w:rPr>
                <w:rFonts w:ascii="宋体" w:hAnsi="宋体" w:cs="宋体"/>
              </w:rPr>
            </w:pPr>
          </w:p>
        </w:tc>
        <w:tc>
          <w:tcPr>
            <w:tcW w:w="1276" w:type="dxa"/>
            <w:vAlign w:val="center"/>
          </w:tcPr>
          <w:p w:rsidR="00654A4F" w:rsidRDefault="00654A4F">
            <w:pPr>
              <w:spacing w:line="400" w:lineRule="exact"/>
              <w:rPr>
                <w:rFonts w:ascii="宋体" w:hAnsi="宋体" w:cs="宋体"/>
              </w:rPr>
            </w:pPr>
          </w:p>
        </w:tc>
        <w:tc>
          <w:tcPr>
            <w:tcW w:w="1417" w:type="dxa"/>
            <w:vAlign w:val="center"/>
          </w:tcPr>
          <w:p w:rsidR="00654A4F" w:rsidRDefault="00654A4F">
            <w:pPr>
              <w:spacing w:line="400" w:lineRule="exact"/>
              <w:rPr>
                <w:rFonts w:ascii="宋体" w:hAnsi="宋体" w:cs="宋体"/>
              </w:rPr>
            </w:pPr>
          </w:p>
        </w:tc>
        <w:tc>
          <w:tcPr>
            <w:tcW w:w="1276" w:type="dxa"/>
            <w:vAlign w:val="center"/>
          </w:tcPr>
          <w:p w:rsidR="00654A4F" w:rsidRDefault="00654A4F">
            <w:pPr>
              <w:spacing w:line="400" w:lineRule="exact"/>
              <w:rPr>
                <w:rFonts w:ascii="宋体" w:hAnsi="宋体" w:cs="宋体"/>
              </w:rPr>
            </w:pPr>
          </w:p>
        </w:tc>
        <w:tc>
          <w:tcPr>
            <w:tcW w:w="1559" w:type="dxa"/>
            <w:tcBorders>
              <w:right w:val="single" w:sz="4" w:space="0" w:color="auto"/>
            </w:tcBorders>
            <w:vAlign w:val="center"/>
          </w:tcPr>
          <w:p w:rsidR="00654A4F" w:rsidRDefault="00654A4F">
            <w:pPr>
              <w:spacing w:line="400" w:lineRule="exact"/>
              <w:rPr>
                <w:rFonts w:ascii="宋体" w:hAnsi="宋体" w:cs="宋体"/>
              </w:rPr>
            </w:pPr>
          </w:p>
        </w:tc>
        <w:tc>
          <w:tcPr>
            <w:tcW w:w="1060" w:type="dxa"/>
            <w:tcBorders>
              <w:left w:val="single" w:sz="4" w:space="0" w:color="auto"/>
            </w:tcBorders>
            <w:vAlign w:val="center"/>
          </w:tcPr>
          <w:p w:rsidR="00654A4F" w:rsidRDefault="00654A4F">
            <w:pPr>
              <w:spacing w:line="400" w:lineRule="exact"/>
              <w:rPr>
                <w:rFonts w:ascii="宋体" w:hAnsi="宋体" w:cs="宋体"/>
              </w:rPr>
            </w:pPr>
          </w:p>
        </w:tc>
      </w:tr>
      <w:tr w:rsidR="00654A4F">
        <w:trPr>
          <w:cantSplit/>
          <w:trHeight w:val="414"/>
          <w:jc w:val="center"/>
        </w:trPr>
        <w:tc>
          <w:tcPr>
            <w:tcW w:w="733" w:type="dxa"/>
            <w:tcBorders>
              <w:right w:val="single" w:sz="4" w:space="0" w:color="auto"/>
            </w:tcBorders>
            <w:vAlign w:val="center"/>
          </w:tcPr>
          <w:p w:rsidR="00654A4F" w:rsidRDefault="00120747">
            <w:pPr>
              <w:spacing w:line="400" w:lineRule="exact"/>
              <w:rPr>
                <w:rFonts w:ascii="宋体" w:hAnsi="宋体" w:cs="宋体"/>
              </w:rPr>
            </w:pPr>
            <w:r>
              <w:rPr>
                <w:rFonts w:ascii="宋体" w:hAnsi="宋体" w:cs="宋体"/>
              </w:rPr>
              <w:t>…</w:t>
            </w:r>
          </w:p>
        </w:tc>
        <w:tc>
          <w:tcPr>
            <w:tcW w:w="1418" w:type="dxa"/>
            <w:tcBorders>
              <w:left w:val="single" w:sz="4" w:space="0" w:color="auto"/>
              <w:right w:val="single" w:sz="4" w:space="0" w:color="auto"/>
            </w:tcBorders>
            <w:vAlign w:val="center"/>
          </w:tcPr>
          <w:p w:rsidR="00654A4F" w:rsidRDefault="00120747">
            <w:pPr>
              <w:spacing w:line="400" w:lineRule="exact"/>
              <w:rPr>
                <w:rFonts w:ascii="宋体" w:hAnsi="宋体" w:cs="宋体"/>
              </w:rPr>
            </w:pPr>
            <w:r>
              <w:rPr>
                <w:rFonts w:ascii="宋体" w:hAnsi="宋体" w:cs="宋体"/>
              </w:rPr>
              <w:t>…</w:t>
            </w:r>
          </w:p>
        </w:tc>
        <w:tc>
          <w:tcPr>
            <w:tcW w:w="1276" w:type="dxa"/>
            <w:tcBorders>
              <w:left w:val="single" w:sz="4" w:space="0" w:color="auto"/>
              <w:right w:val="single" w:sz="4" w:space="0" w:color="auto"/>
            </w:tcBorders>
            <w:vAlign w:val="center"/>
          </w:tcPr>
          <w:p w:rsidR="00654A4F" w:rsidRDefault="00120747">
            <w:pPr>
              <w:spacing w:line="400" w:lineRule="exact"/>
              <w:rPr>
                <w:rFonts w:ascii="宋体" w:hAnsi="宋体" w:cs="宋体"/>
              </w:rPr>
            </w:pPr>
            <w:r>
              <w:rPr>
                <w:rFonts w:ascii="宋体" w:hAnsi="宋体" w:cs="宋体"/>
              </w:rPr>
              <w:t>…</w:t>
            </w:r>
          </w:p>
        </w:tc>
        <w:tc>
          <w:tcPr>
            <w:tcW w:w="1417" w:type="dxa"/>
            <w:tcBorders>
              <w:left w:val="single" w:sz="4" w:space="0" w:color="auto"/>
              <w:right w:val="single" w:sz="4" w:space="0" w:color="auto"/>
            </w:tcBorders>
            <w:vAlign w:val="center"/>
          </w:tcPr>
          <w:p w:rsidR="00654A4F" w:rsidRDefault="00120747">
            <w:pPr>
              <w:spacing w:line="400" w:lineRule="exact"/>
              <w:rPr>
                <w:rFonts w:ascii="宋体" w:hAnsi="宋体" w:cs="宋体"/>
              </w:rPr>
            </w:pPr>
            <w:r>
              <w:rPr>
                <w:rFonts w:ascii="宋体" w:hAnsi="宋体" w:cs="宋体"/>
              </w:rPr>
              <w:t>…</w:t>
            </w:r>
          </w:p>
        </w:tc>
        <w:tc>
          <w:tcPr>
            <w:tcW w:w="1276" w:type="dxa"/>
            <w:tcBorders>
              <w:left w:val="single" w:sz="4" w:space="0" w:color="auto"/>
              <w:right w:val="single" w:sz="4" w:space="0" w:color="auto"/>
            </w:tcBorders>
            <w:vAlign w:val="center"/>
          </w:tcPr>
          <w:p w:rsidR="00654A4F" w:rsidRDefault="00120747">
            <w:pPr>
              <w:spacing w:line="400" w:lineRule="exact"/>
              <w:rPr>
                <w:rFonts w:ascii="宋体" w:hAnsi="宋体" w:cs="宋体"/>
              </w:rPr>
            </w:pPr>
            <w:r>
              <w:rPr>
                <w:rFonts w:ascii="宋体" w:hAnsi="宋体" w:cs="宋体"/>
              </w:rPr>
              <w:t>…</w:t>
            </w:r>
          </w:p>
        </w:tc>
        <w:tc>
          <w:tcPr>
            <w:tcW w:w="1559" w:type="dxa"/>
            <w:tcBorders>
              <w:left w:val="single" w:sz="4" w:space="0" w:color="auto"/>
              <w:right w:val="single" w:sz="4" w:space="0" w:color="auto"/>
            </w:tcBorders>
            <w:vAlign w:val="center"/>
          </w:tcPr>
          <w:p w:rsidR="00654A4F" w:rsidRDefault="00120747">
            <w:pPr>
              <w:spacing w:line="400" w:lineRule="exact"/>
              <w:rPr>
                <w:rFonts w:ascii="宋体" w:hAnsi="宋体" w:cs="宋体"/>
              </w:rPr>
            </w:pPr>
            <w:r>
              <w:rPr>
                <w:rFonts w:ascii="宋体" w:hAnsi="宋体" w:cs="宋体"/>
              </w:rPr>
              <w:t>…</w:t>
            </w:r>
          </w:p>
        </w:tc>
        <w:tc>
          <w:tcPr>
            <w:tcW w:w="1060" w:type="dxa"/>
            <w:tcBorders>
              <w:left w:val="single" w:sz="4" w:space="0" w:color="auto"/>
            </w:tcBorders>
            <w:vAlign w:val="center"/>
          </w:tcPr>
          <w:p w:rsidR="00654A4F" w:rsidRDefault="00120747">
            <w:pPr>
              <w:spacing w:line="400" w:lineRule="exact"/>
              <w:rPr>
                <w:rFonts w:ascii="宋体" w:hAnsi="宋体" w:cs="宋体"/>
              </w:rPr>
            </w:pPr>
            <w:r>
              <w:rPr>
                <w:rFonts w:ascii="宋体" w:hAnsi="宋体" w:cs="宋体"/>
              </w:rPr>
              <w:t>…</w:t>
            </w:r>
          </w:p>
        </w:tc>
      </w:tr>
    </w:tbl>
    <w:p w:rsidR="00654A4F" w:rsidRDefault="00120747">
      <w:pPr>
        <w:pStyle w:val="a3"/>
        <w:ind w:firstLine="480"/>
        <w:rPr>
          <w:rFonts w:ascii="宋体" w:hAnsi="宋体"/>
          <w:color w:val="000000"/>
          <w:sz w:val="24"/>
        </w:rPr>
      </w:pPr>
      <w:r>
        <w:rPr>
          <w:rFonts w:ascii="宋体" w:hAnsi="宋体" w:hint="eastAsia"/>
          <w:color w:val="000000"/>
          <w:sz w:val="24"/>
        </w:rPr>
        <w:t>注：1.以上表格格式行可增减。</w:t>
      </w:r>
    </w:p>
    <w:p w:rsidR="00654A4F" w:rsidRDefault="00120747">
      <w:pPr>
        <w:pStyle w:val="a3"/>
        <w:ind w:firstLineChars="400" w:firstLine="960"/>
        <w:rPr>
          <w:rFonts w:ascii="宋体" w:hAnsi="宋体"/>
          <w:color w:val="000000"/>
          <w:sz w:val="24"/>
        </w:rPr>
      </w:pPr>
      <w:r>
        <w:rPr>
          <w:rFonts w:ascii="宋体" w:hAnsi="宋体" w:hint="eastAsia"/>
          <w:color w:val="000000"/>
          <w:sz w:val="24"/>
        </w:rPr>
        <w:t>2.以上业绩需提供有关书面证明材料。“是否通过验收”需提供合同验收合格或用户单位书面证明材料。</w:t>
      </w:r>
    </w:p>
    <w:p w:rsidR="00654A4F" w:rsidRDefault="00120747">
      <w:pPr>
        <w:pStyle w:val="21"/>
        <w:spacing w:line="240" w:lineRule="auto"/>
        <w:rPr>
          <w:rFonts w:ascii="宋体" w:hAnsi="宋体"/>
          <w:bCs/>
          <w:color w:val="000000" w:themeColor="text1"/>
          <w:sz w:val="24"/>
          <w:szCs w:val="24"/>
        </w:rPr>
      </w:pPr>
      <w:r>
        <w:rPr>
          <w:rFonts w:ascii="宋体" w:hAnsi="宋体" w:hint="eastAsia"/>
          <w:bCs/>
          <w:color w:val="000000" w:themeColor="text1"/>
          <w:sz w:val="24"/>
          <w:szCs w:val="24"/>
        </w:rPr>
        <w:t>投标人名称：XXXX</w:t>
      </w:r>
    </w:p>
    <w:p w:rsidR="00654A4F" w:rsidRDefault="00120747">
      <w:pPr>
        <w:adjustRightInd w:val="0"/>
        <w:ind w:firstLineChars="150" w:firstLine="360"/>
        <w:jc w:val="left"/>
        <w:rPr>
          <w:rFonts w:ascii="宋体" w:hAnsi="宋体"/>
          <w:color w:val="000000" w:themeColor="text1"/>
          <w:sz w:val="24"/>
          <w:szCs w:val="24"/>
        </w:rPr>
      </w:pPr>
      <w:r>
        <w:rPr>
          <w:rFonts w:ascii="宋体" w:hAnsi="宋体" w:hint="eastAsia"/>
          <w:color w:val="000000" w:themeColor="text1"/>
          <w:sz w:val="24"/>
          <w:szCs w:val="24"/>
        </w:rPr>
        <w:t>日期：20XX年XX月XX日</w:t>
      </w:r>
    </w:p>
    <w:p w:rsidR="00654A4F" w:rsidRDefault="00120747">
      <w:pPr>
        <w:pStyle w:val="3"/>
        <w:numPr>
          <w:ilvl w:val="2"/>
          <w:numId w:val="4"/>
        </w:numPr>
        <w:spacing w:after="200" w:line="240" w:lineRule="auto"/>
        <w:ind w:left="851"/>
        <w:rPr>
          <w:color w:val="000000" w:themeColor="text1"/>
          <w:sz w:val="24"/>
          <w:szCs w:val="24"/>
        </w:rPr>
      </w:pPr>
      <w:r>
        <w:rPr>
          <w:rFonts w:hint="eastAsia"/>
          <w:color w:val="000000" w:themeColor="text1"/>
          <w:sz w:val="24"/>
          <w:szCs w:val="24"/>
        </w:rPr>
        <w:lastRenderedPageBreak/>
        <w:t>拟派</w:t>
      </w:r>
      <w:r>
        <w:rPr>
          <w:color w:val="000000" w:themeColor="text1"/>
          <w:sz w:val="24"/>
          <w:szCs w:val="24"/>
        </w:rPr>
        <w:t>本项目（</w:t>
      </w:r>
      <w:r>
        <w:rPr>
          <w:rFonts w:hint="eastAsia"/>
          <w:color w:val="000000" w:themeColor="text1"/>
          <w:sz w:val="24"/>
          <w:szCs w:val="24"/>
        </w:rPr>
        <w:t>采购包</w:t>
      </w:r>
      <w:r>
        <w:rPr>
          <w:color w:val="000000" w:themeColor="text1"/>
          <w:sz w:val="24"/>
          <w:szCs w:val="24"/>
        </w:rPr>
        <w:t>）</w:t>
      </w:r>
      <w:r>
        <w:rPr>
          <w:rFonts w:hint="eastAsia"/>
          <w:color w:val="000000" w:themeColor="text1"/>
          <w:sz w:val="24"/>
          <w:szCs w:val="24"/>
        </w:rPr>
        <w:t>管理</w:t>
      </w:r>
      <w:r>
        <w:rPr>
          <w:color w:val="000000" w:themeColor="text1"/>
          <w:sz w:val="24"/>
          <w:szCs w:val="24"/>
        </w:rPr>
        <w:t>、技术、</w:t>
      </w:r>
      <w:r>
        <w:rPr>
          <w:rFonts w:hint="eastAsia"/>
          <w:color w:val="000000" w:themeColor="text1"/>
          <w:sz w:val="24"/>
          <w:szCs w:val="24"/>
        </w:rPr>
        <w:t>服务</w:t>
      </w:r>
      <w:r>
        <w:rPr>
          <w:color w:val="000000" w:themeColor="text1"/>
          <w:sz w:val="24"/>
          <w:szCs w:val="24"/>
        </w:rPr>
        <w:t>人员情况表</w:t>
      </w:r>
    </w:p>
    <w:p w:rsidR="00654A4F" w:rsidRDefault="00120747">
      <w:pPr>
        <w:tabs>
          <w:tab w:val="left" w:pos="665"/>
          <w:tab w:val="left" w:pos="3241"/>
          <w:tab w:val="left" w:pos="3525"/>
          <w:tab w:val="left" w:pos="3994"/>
          <w:tab w:val="left" w:pos="4234"/>
        </w:tabs>
        <w:ind w:left="1325" w:hangingChars="550" w:hanging="1325"/>
        <w:jc w:val="left"/>
        <w:rPr>
          <w:rFonts w:ascii="宋体" w:hAnsi="宋体" w:cs="宋体"/>
          <w:b/>
          <w:bCs/>
          <w:sz w:val="24"/>
          <w:szCs w:val="24"/>
          <w:lang w:val="zh-TW" w:eastAsia="zh-TW"/>
        </w:rPr>
      </w:pPr>
      <w:r>
        <w:rPr>
          <w:rFonts w:ascii="宋体" w:hAnsi="宋体" w:cs="宋体"/>
          <w:b/>
          <w:bCs/>
          <w:sz w:val="24"/>
          <w:szCs w:val="24"/>
          <w:lang w:val="zh-TW" w:eastAsia="zh-TW"/>
        </w:rPr>
        <w:t xml:space="preserve">项目名称： </w:t>
      </w:r>
      <w:r>
        <w:rPr>
          <w:rFonts w:ascii="宋体" w:hAnsi="宋体" w:cs="宋体" w:hint="eastAsia"/>
          <w:b/>
          <w:bCs/>
          <w:sz w:val="24"/>
          <w:szCs w:val="24"/>
          <w:lang w:val="zh-TW" w:eastAsia="zh-TW"/>
        </w:rPr>
        <w:t>成都市金牛区审计局 2021年度政府性工程建设项目审计服务采购项目</w:t>
      </w:r>
    </w:p>
    <w:p w:rsidR="00654A4F" w:rsidRDefault="00120747">
      <w:pPr>
        <w:tabs>
          <w:tab w:val="left" w:pos="665"/>
          <w:tab w:val="left" w:pos="3241"/>
          <w:tab w:val="left" w:pos="3525"/>
          <w:tab w:val="left" w:pos="3994"/>
          <w:tab w:val="left" w:pos="4234"/>
        </w:tabs>
        <w:jc w:val="left"/>
        <w:rPr>
          <w:rFonts w:ascii="宋体" w:hAnsi="宋体" w:cs="宋体"/>
          <w:b/>
          <w:bCs/>
          <w:sz w:val="24"/>
          <w:szCs w:val="24"/>
          <w:lang w:val="zh-TW" w:eastAsia="zh-TW"/>
        </w:rPr>
      </w:pPr>
      <w:r>
        <w:rPr>
          <w:rFonts w:ascii="宋体" w:hAnsi="宋体" w:cs="宋体" w:hint="eastAsia"/>
          <w:b/>
          <w:bCs/>
          <w:sz w:val="24"/>
          <w:szCs w:val="24"/>
          <w:lang w:val="zh-TW" w:eastAsia="zh-TW"/>
        </w:rPr>
        <w:t>项目</w:t>
      </w:r>
      <w:r>
        <w:rPr>
          <w:rFonts w:ascii="宋体" w:hAnsi="宋体" w:cs="宋体"/>
          <w:b/>
          <w:bCs/>
          <w:sz w:val="24"/>
          <w:szCs w:val="24"/>
          <w:lang w:val="zh-TW" w:eastAsia="zh-TW"/>
        </w:rPr>
        <w:t>编号：</w:t>
      </w:r>
      <w:r>
        <w:rPr>
          <w:rFonts w:ascii="宋体" w:hAnsi="宋体" w:cs="宋体" w:hint="eastAsia"/>
          <w:b/>
          <w:bCs/>
          <w:sz w:val="24"/>
          <w:szCs w:val="24"/>
          <w:lang w:val="zh-TW" w:eastAsia="zh-TW"/>
        </w:rPr>
        <w:t>金牛政采（2021）</w:t>
      </w:r>
      <w:r w:rsidR="00FF747C">
        <w:rPr>
          <w:rFonts w:ascii="宋体" w:hAnsi="宋体" w:cs="宋体" w:hint="eastAsia"/>
          <w:b/>
          <w:bCs/>
          <w:sz w:val="24"/>
          <w:szCs w:val="24"/>
          <w:lang w:val="zh-TW" w:eastAsia="zh-TW"/>
        </w:rPr>
        <w:t>A0024</w:t>
      </w:r>
      <w:r>
        <w:rPr>
          <w:rFonts w:ascii="宋体" w:hAnsi="宋体" w:cs="宋体" w:hint="eastAsia"/>
          <w:b/>
          <w:bCs/>
          <w:sz w:val="24"/>
          <w:szCs w:val="24"/>
          <w:lang w:val="zh-TW" w:eastAsia="zh-TW"/>
        </w:rPr>
        <w:t xml:space="preserve">号 </w:t>
      </w:r>
      <w:r>
        <w:rPr>
          <w:rFonts w:ascii="宋体" w:eastAsia="PMingLiU" w:hAnsi="宋体" w:cs="宋体"/>
          <w:b/>
          <w:bCs/>
          <w:sz w:val="24"/>
          <w:szCs w:val="24"/>
          <w:lang w:val="zh-TW" w:eastAsia="zh-TW"/>
        </w:rPr>
        <w:t xml:space="preserve"> </w:t>
      </w:r>
      <w:r>
        <w:rPr>
          <w:rFonts w:ascii="宋体" w:hAnsi="宋体" w:cs="宋体" w:hint="eastAsia"/>
          <w:b/>
          <w:bCs/>
          <w:sz w:val="24"/>
          <w:szCs w:val="24"/>
          <w:lang w:val="zh-TW" w:eastAsia="zh-TW"/>
        </w:rPr>
        <w:t>采购包号（    ）</w:t>
      </w:r>
    </w:p>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1318"/>
      </w:tblGrid>
      <w:tr w:rsidR="00654A4F">
        <w:trPr>
          <w:cantSplit/>
        </w:trPr>
        <w:tc>
          <w:tcPr>
            <w:tcW w:w="946" w:type="dxa"/>
            <w:vMerge w:val="restart"/>
            <w:vAlign w:val="center"/>
          </w:tcPr>
          <w:p w:rsidR="00654A4F" w:rsidRDefault="00120747">
            <w:pPr>
              <w:jc w:val="center"/>
              <w:rPr>
                <w:rFonts w:cs="宋体"/>
                <w:kern w:val="0"/>
                <w:sz w:val="24"/>
                <w:lang w:bidi="ar"/>
              </w:rPr>
            </w:pPr>
            <w:r>
              <w:rPr>
                <w:rFonts w:cs="宋体"/>
                <w:kern w:val="0"/>
                <w:sz w:val="24"/>
                <w:lang w:bidi="ar"/>
              </w:rPr>
              <w:t>类别</w:t>
            </w:r>
          </w:p>
        </w:tc>
        <w:tc>
          <w:tcPr>
            <w:tcW w:w="947" w:type="dxa"/>
            <w:vMerge w:val="restart"/>
            <w:vAlign w:val="center"/>
          </w:tcPr>
          <w:p w:rsidR="00654A4F" w:rsidRDefault="00120747">
            <w:pPr>
              <w:jc w:val="center"/>
              <w:rPr>
                <w:rFonts w:cs="宋体"/>
                <w:kern w:val="0"/>
                <w:sz w:val="24"/>
                <w:lang w:bidi="ar"/>
              </w:rPr>
            </w:pPr>
            <w:r>
              <w:rPr>
                <w:rFonts w:cs="宋体"/>
                <w:kern w:val="0"/>
                <w:sz w:val="24"/>
                <w:lang w:bidi="ar"/>
              </w:rPr>
              <w:t>职务</w:t>
            </w:r>
          </w:p>
        </w:tc>
        <w:tc>
          <w:tcPr>
            <w:tcW w:w="947" w:type="dxa"/>
            <w:vMerge w:val="restart"/>
            <w:vAlign w:val="center"/>
          </w:tcPr>
          <w:p w:rsidR="00654A4F" w:rsidRDefault="00120747">
            <w:pPr>
              <w:jc w:val="center"/>
              <w:rPr>
                <w:rFonts w:cs="宋体"/>
                <w:kern w:val="0"/>
                <w:sz w:val="24"/>
                <w:lang w:bidi="ar"/>
              </w:rPr>
            </w:pPr>
            <w:r>
              <w:rPr>
                <w:rFonts w:cs="宋体"/>
                <w:kern w:val="0"/>
                <w:sz w:val="24"/>
                <w:lang w:bidi="ar"/>
              </w:rPr>
              <w:t>姓名</w:t>
            </w:r>
          </w:p>
        </w:tc>
        <w:tc>
          <w:tcPr>
            <w:tcW w:w="947" w:type="dxa"/>
            <w:vMerge w:val="restart"/>
            <w:vAlign w:val="center"/>
          </w:tcPr>
          <w:p w:rsidR="00654A4F" w:rsidRDefault="00120747">
            <w:pPr>
              <w:jc w:val="center"/>
              <w:rPr>
                <w:rFonts w:cs="宋体"/>
                <w:kern w:val="0"/>
                <w:sz w:val="24"/>
                <w:lang w:bidi="ar"/>
              </w:rPr>
            </w:pPr>
            <w:r>
              <w:rPr>
                <w:rFonts w:cs="宋体"/>
                <w:kern w:val="0"/>
                <w:sz w:val="24"/>
                <w:lang w:bidi="ar"/>
              </w:rPr>
              <w:t>职称</w:t>
            </w:r>
          </w:p>
        </w:tc>
        <w:tc>
          <w:tcPr>
            <w:tcW w:w="947" w:type="dxa"/>
            <w:vMerge w:val="restart"/>
            <w:vAlign w:val="center"/>
          </w:tcPr>
          <w:p w:rsidR="00654A4F" w:rsidRDefault="00120747">
            <w:pPr>
              <w:jc w:val="center"/>
              <w:rPr>
                <w:rFonts w:cs="宋体"/>
                <w:kern w:val="0"/>
                <w:sz w:val="24"/>
                <w:lang w:bidi="ar"/>
              </w:rPr>
            </w:pPr>
            <w:r>
              <w:rPr>
                <w:rFonts w:cs="宋体"/>
                <w:kern w:val="0"/>
                <w:sz w:val="24"/>
                <w:lang w:bidi="ar"/>
              </w:rPr>
              <w:t>常住地</w:t>
            </w:r>
          </w:p>
        </w:tc>
        <w:tc>
          <w:tcPr>
            <w:tcW w:w="4159" w:type="dxa"/>
            <w:gridSpan w:val="4"/>
            <w:vAlign w:val="center"/>
          </w:tcPr>
          <w:p w:rsidR="00654A4F" w:rsidRDefault="00120747">
            <w:pPr>
              <w:jc w:val="center"/>
              <w:rPr>
                <w:rFonts w:cs="宋体"/>
                <w:kern w:val="0"/>
                <w:sz w:val="24"/>
                <w:lang w:bidi="ar"/>
              </w:rPr>
            </w:pPr>
            <w:r>
              <w:rPr>
                <w:rFonts w:cs="宋体"/>
                <w:kern w:val="0"/>
                <w:sz w:val="24"/>
                <w:lang w:bidi="ar"/>
              </w:rPr>
              <w:t>资格证明（附复印件）</w:t>
            </w:r>
          </w:p>
        </w:tc>
      </w:tr>
      <w:tr w:rsidR="00654A4F">
        <w:trPr>
          <w:cantSplit/>
        </w:trPr>
        <w:tc>
          <w:tcPr>
            <w:tcW w:w="946" w:type="dxa"/>
            <w:vMerge/>
            <w:vAlign w:val="center"/>
          </w:tcPr>
          <w:p w:rsidR="00654A4F" w:rsidRDefault="00654A4F">
            <w:pPr>
              <w:jc w:val="center"/>
              <w:rPr>
                <w:rFonts w:cs="宋体"/>
                <w:kern w:val="0"/>
                <w:sz w:val="24"/>
                <w:lang w:bidi="ar"/>
              </w:rPr>
            </w:pPr>
          </w:p>
        </w:tc>
        <w:tc>
          <w:tcPr>
            <w:tcW w:w="947" w:type="dxa"/>
            <w:vMerge/>
            <w:vAlign w:val="center"/>
          </w:tcPr>
          <w:p w:rsidR="00654A4F" w:rsidRDefault="00654A4F">
            <w:pPr>
              <w:jc w:val="center"/>
              <w:rPr>
                <w:rFonts w:cs="宋体"/>
                <w:kern w:val="0"/>
                <w:sz w:val="24"/>
                <w:lang w:bidi="ar"/>
              </w:rPr>
            </w:pPr>
          </w:p>
        </w:tc>
        <w:tc>
          <w:tcPr>
            <w:tcW w:w="947" w:type="dxa"/>
            <w:vMerge/>
            <w:vAlign w:val="center"/>
          </w:tcPr>
          <w:p w:rsidR="00654A4F" w:rsidRDefault="00654A4F">
            <w:pPr>
              <w:jc w:val="center"/>
              <w:rPr>
                <w:rFonts w:cs="宋体"/>
                <w:kern w:val="0"/>
                <w:sz w:val="24"/>
                <w:lang w:bidi="ar"/>
              </w:rPr>
            </w:pPr>
          </w:p>
        </w:tc>
        <w:tc>
          <w:tcPr>
            <w:tcW w:w="947" w:type="dxa"/>
            <w:vMerge/>
            <w:vAlign w:val="center"/>
          </w:tcPr>
          <w:p w:rsidR="00654A4F" w:rsidRDefault="00654A4F">
            <w:pPr>
              <w:jc w:val="center"/>
              <w:rPr>
                <w:rFonts w:cs="宋体"/>
                <w:kern w:val="0"/>
                <w:sz w:val="24"/>
                <w:lang w:bidi="ar"/>
              </w:rPr>
            </w:pPr>
          </w:p>
        </w:tc>
        <w:tc>
          <w:tcPr>
            <w:tcW w:w="947" w:type="dxa"/>
            <w:vMerge/>
            <w:vAlign w:val="center"/>
          </w:tcPr>
          <w:p w:rsidR="00654A4F" w:rsidRDefault="00654A4F">
            <w:pPr>
              <w:jc w:val="center"/>
              <w:rPr>
                <w:rFonts w:cs="宋体"/>
                <w:kern w:val="0"/>
                <w:sz w:val="24"/>
                <w:lang w:bidi="ar"/>
              </w:rPr>
            </w:pPr>
          </w:p>
        </w:tc>
        <w:tc>
          <w:tcPr>
            <w:tcW w:w="947" w:type="dxa"/>
            <w:vAlign w:val="center"/>
          </w:tcPr>
          <w:p w:rsidR="00654A4F" w:rsidRDefault="00120747">
            <w:pPr>
              <w:jc w:val="center"/>
              <w:rPr>
                <w:rFonts w:cs="宋体"/>
                <w:kern w:val="0"/>
                <w:sz w:val="24"/>
                <w:lang w:bidi="ar"/>
              </w:rPr>
            </w:pPr>
            <w:r>
              <w:rPr>
                <w:rFonts w:cs="宋体"/>
                <w:kern w:val="0"/>
                <w:sz w:val="24"/>
                <w:lang w:bidi="ar"/>
              </w:rPr>
              <w:t>证书</w:t>
            </w:r>
          </w:p>
          <w:p w:rsidR="00654A4F" w:rsidRDefault="00120747">
            <w:pPr>
              <w:jc w:val="center"/>
              <w:rPr>
                <w:rFonts w:cs="宋体"/>
                <w:kern w:val="0"/>
                <w:sz w:val="24"/>
                <w:lang w:bidi="ar"/>
              </w:rPr>
            </w:pPr>
            <w:r>
              <w:rPr>
                <w:rFonts w:cs="宋体"/>
                <w:kern w:val="0"/>
                <w:sz w:val="24"/>
                <w:lang w:bidi="ar"/>
              </w:rPr>
              <w:t>名称</w:t>
            </w:r>
          </w:p>
        </w:tc>
        <w:tc>
          <w:tcPr>
            <w:tcW w:w="947" w:type="dxa"/>
            <w:vAlign w:val="center"/>
          </w:tcPr>
          <w:p w:rsidR="00654A4F" w:rsidRDefault="00120747">
            <w:pPr>
              <w:jc w:val="center"/>
              <w:rPr>
                <w:rFonts w:cs="宋体"/>
                <w:kern w:val="0"/>
                <w:sz w:val="24"/>
                <w:lang w:bidi="ar"/>
              </w:rPr>
            </w:pPr>
            <w:r>
              <w:rPr>
                <w:rFonts w:cs="宋体"/>
                <w:kern w:val="0"/>
                <w:sz w:val="24"/>
                <w:lang w:bidi="ar"/>
              </w:rPr>
              <w:t>级别</w:t>
            </w:r>
          </w:p>
        </w:tc>
        <w:tc>
          <w:tcPr>
            <w:tcW w:w="947" w:type="dxa"/>
            <w:vAlign w:val="center"/>
          </w:tcPr>
          <w:p w:rsidR="00654A4F" w:rsidRDefault="00120747">
            <w:pPr>
              <w:jc w:val="center"/>
              <w:rPr>
                <w:rFonts w:cs="宋体"/>
                <w:kern w:val="0"/>
                <w:sz w:val="24"/>
                <w:lang w:bidi="ar"/>
              </w:rPr>
            </w:pPr>
            <w:r>
              <w:rPr>
                <w:rFonts w:cs="宋体"/>
                <w:kern w:val="0"/>
                <w:sz w:val="24"/>
                <w:lang w:bidi="ar"/>
              </w:rPr>
              <w:t>证号</w:t>
            </w:r>
          </w:p>
        </w:tc>
        <w:tc>
          <w:tcPr>
            <w:tcW w:w="1318" w:type="dxa"/>
            <w:vAlign w:val="center"/>
          </w:tcPr>
          <w:p w:rsidR="00654A4F" w:rsidRDefault="00120747">
            <w:pPr>
              <w:jc w:val="center"/>
              <w:rPr>
                <w:rFonts w:cs="宋体"/>
                <w:kern w:val="0"/>
                <w:sz w:val="24"/>
                <w:lang w:bidi="ar"/>
              </w:rPr>
            </w:pPr>
            <w:r>
              <w:rPr>
                <w:rFonts w:cs="宋体"/>
                <w:kern w:val="0"/>
                <w:sz w:val="24"/>
                <w:lang w:bidi="ar"/>
              </w:rPr>
              <w:t>专业</w:t>
            </w:r>
          </w:p>
        </w:tc>
      </w:tr>
      <w:tr w:rsidR="00654A4F">
        <w:trPr>
          <w:cantSplit/>
        </w:trPr>
        <w:tc>
          <w:tcPr>
            <w:tcW w:w="946" w:type="dxa"/>
            <w:vMerge w:val="restart"/>
            <w:vAlign w:val="center"/>
          </w:tcPr>
          <w:p w:rsidR="00654A4F" w:rsidRDefault="00120747">
            <w:pPr>
              <w:jc w:val="center"/>
              <w:rPr>
                <w:rFonts w:cs="宋体"/>
                <w:kern w:val="0"/>
                <w:sz w:val="24"/>
                <w:lang w:bidi="ar"/>
              </w:rPr>
            </w:pPr>
            <w:r>
              <w:rPr>
                <w:rFonts w:cs="宋体" w:hint="eastAsia"/>
                <w:kern w:val="0"/>
                <w:sz w:val="24"/>
                <w:lang w:bidi="ar"/>
              </w:rPr>
              <w:t xml:space="preserve"> </w:t>
            </w: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1318" w:type="dxa"/>
          </w:tcPr>
          <w:p w:rsidR="00654A4F" w:rsidRDefault="00654A4F">
            <w:pPr>
              <w:rPr>
                <w:rFonts w:cs="宋体"/>
                <w:kern w:val="0"/>
                <w:sz w:val="24"/>
                <w:lang w:bidi="ar"/>
              </w:rPr>
            </w:pPr>
          </w:p>
        </w:tc>
      </w:tr>
      <w:tr w:rsidR="00654A4F">
        <w:trPr>
          <w:cantSplit/>
        </w:trPr>
        <w:tc>
          <w:tcPr>
            <w:tcW w:w="946" w:type="dxa"/>
            <w:vMerge/>
            <w:vAlign w:val="center"/>
          </w:tcPr>
          <w:p w:rsidR="00654A4F" w:rsidRDefault="00654A4F">
            <w:pPr>
              <w:jc w:val="cente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1318" w:type="dxa"/>
          </w:tcPr>
          <w:p w:rsidR="00654A4F" w:rsidRDefault="00654A4F">
            <w:pPr>
              <w:rPr>
                <w:rFonts w:cs="宋体"/>
                <w:kern w:val="0"/>
                <w:sz w:val="24"/>
                <w:lang w:bidi="ar"/>
              </w:rPr>
            </w:pPr>
          </w:p>
        </w:tc>
      </w:tr>
      <w:tr w:rsidR="00654A4F">
        <w:trPr>
          <w:cantSplit/>
        </w:trPr>
        <w:tc>
          <w:tcPr>
            <w:tcW w:w="946" w:type="dxa"/>
            <w:vMerge/>
            <w:vAlign w:val="center"/>
          </w:tcPr>
          <w:p w:rsidR="00654A4F" w:rsidRDefault="00654A4F">
            <w:pPr>
              <w:jc w:val="cente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1318" w:type="dxa"/>
          </w:tcPr>
          <w:p w:rsidR="00654A4F" w:rsidRDefault="00654A4F">
            <w:pPr>
              <w:rPr>
                <w:rFonts w:cs="宋体"/>
                <w:kern w:val="0"/>
                <w:sz w:val="24"/>
                <w:lang w:bidi="ar"/>
              </w:rPr>
            </w:pPr>
          </w:p>
        </w:tc>
      </w:tr>
      <w:tr w:rsidR="00654A4F">
        <w:trPr>
          <w:cantSplit/>
        </w:trPr>
        <w:tc>
          <w:tcPr>
            <w:tcW w:w="946" w:type="dxa"/>
            <w:vMerge w:val="restart"/>
            <w:vAlign w:val="center"/>
          </w:tcPr>
          <w:p w:rsidR="00654A4F" w:rsidRDefault="00120747">
            <w:pPr>
              <w:jc w:val="center"/>
              <w:rPr>
                <w:rFonts w:cs="宋体"/>
                <w:kern w:val="0"/>
                <w:sz w:val="24"/>
                <w:lang w:bidi="ar"/>
              </w:rPr>
            </w:pPr>
            <w:r>
              <w:rPr>
                <w:rFonts w:cs="宋体" w:hint="eastAsia"/>
                <w:kern w:val="0"/>
                <w:sz w:val="24"/>
                <w:lang w:bidi="ar"/>
              </w:rPr>
              <w:t xml:space="preserve"> </w:t>
            </w: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1318" w:type="dxa"/>
          </w:tcPr>
          <w:p w:rsidR="00654A4F" w:rsidRDefault="00654A4F">
            <w:pPr>
              <w:rPr>
                <w:rFonts w:cs="宋体"/>
                <w:kern w:val="0"/>
                <w:sz w:val="24"/>
                <w:lang w:bidi="ar"/>
              </w:rPr>
            </w:pPr>
          </w:p>
        </w:tc>
      </w:tr>
      <w:tr w:rsidR="00654A4F">
        <w:trPr>
          <w:cantSplit/>
        </w:trPr>
        <w:tc>
          <w:tcPr>
            <w:tcW w:w="946" w:type="dxa"/>
            <w:vMerge/>
            <w:vAlign w:val="center"/>
          </w:tcPr>
          <w:p w:rsidR="00654A4F" w:rsidRDefault="00654A4F">
            <w:pPr>
              <w:jc w:val="cente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1318" w:type="dxa"/>
          </w:tcPr>
          <w:p w:rsidR="00654A4F" w:rsidRDefault="00654A4F">
            <w:pPr>
              <w:rPr>
                <w:rFonts w:cs="宋体"/>
                <w:kern w:val="0"/>
                <w:sz w:val="24"/>
                <w:lang w:bidi="ar"/>
              </w:rPr>
            </w:pPr>
          </w:p>
        </w:tc>
      </w:tr>
      <w:tr w:rsidR="00654A4F">
        <w:trPr>
          <w:cantSplit/>
        </w:trPr>
        <w:tc>
          <w:tcPr>
            <w:tcW w:w="946" w:type="dxa"/>
            <w:vMerge/>
            <w:vAlign w:val="center"/>
          </w:tcPr>
          <w:p w:rsidR="00654A4F" w:rsidRDefault="00654A4F">
            <w:pPr>
              <w:jc w:val="cente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1318" w:type="dxa"/>
          </w:tcPr>
          <w:p w:rsidR="00654A4F" w:rsidRDefault="00654A4F">
            <w:pPr>
              <w:rPr>
                <w:rFonts w:cs="宋体"/>
                <w:kern w:val="0"/>
                <w:sz w:val="24"/>
                <w:lang w:bidi="ar"/>
              </w:rPr>
            </w:pPr>
          </w:p>
        </w:tc>
      </w:tr>
      <w:tr w:rsidR="00654A4F">
        <w:trPr>
          <w:cantSplit/>
        </w:trPr>
        <w:tc>
          <w:tcPr>
            <w:tcW w:w="946" w:type="dxa"/>
            <w:vMerge w:val="restart"/>
            <w:vAlign w:val="center"/>
          </w:tcPr>
          <w:p w:rsidR="00654A4F" w:rsidRDefault="00120747">
            <w:pPr>
              <w:jc w:val="center"/>
              <w:rPr>
                <w:rFonts w:cs="宋体"/>
                <w:kern w:val="0"/>
                <w:sz w:val="24"/>
                <w:lang w:bidi="ar"/>
              </w:rPr>
            </w:pPr>
            <w:r>
              <w:rPr>
                <w:rFonts w:cs="宋体" w:hint="eastAsia"/>
                <w:kern w:val="0"/>
                <w:sz w:val="24"/>
                <w:lang w:bidi="ar"/>
              </w:rPr>
              <w:t xml:space="preserve"> </w:t>
            </w:r>
            <w:r>
              <w:rPr>
                <w:rFonts w:cs="宋体"/>
                <w:kern w:val="0"/>
                <w:sz w:val="24"/>
                <w:lang w:bidi="ar"/>
              </w:rPr>
              <w:t>…</w:t>
            </w: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1318" w:type="dxa"/>
          </w:tcPr>
          <w:p w:rsidR="00654A4F" w:rsidRDefault="00654A4F">
            <w:pPr>
              <w:rPr>
                <w:rFonts w:cs="宋体"/>
                <w:kern w:val="0"/>
                <w:sz w:val="24"/>
                <w:lang w:bidi="ar"/>
              </w:rPr>
            </w:pPr>
          </w:p>
        </w:tc>
      </w:tr>
      <w:tr w:rsidR="00654A4F">
        <w:trPr>
          <w:cantSplit/>
        </w:trPr>
        <w:tc>
          <w:tcPr>
            <w:tcW w:w="946" w:type="dxa"/>
            <w:vMerge/>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947" w:type="dxa"/>
          </w:tcPr>
          <w:p w:rsidR="00654A4F" w:rsidRDefault="00654A4F">
            <w:pPr>
              <w:rPr>
                <w:rFonts w:cs="宋体"/>
                <w:kern w:val="0"/>
                <w:sz w:val="24"/>
                <w:lang w:bidi="ar"/>
              </w:rPr>
            </w:pPr>
          </w:p>
        </w:tc>
        <w:tc>
          <w:tcPr>
            <w:tcW w:w="1318" w:type="dxa"/>
          </w:tcPr>
          <w:p w:rsidR="00654A4F" w:rsidRDefault="00654A4F">
            <w:pPr>
              <w:rPr>
                <w:rFonts w:cs="宋体"/>
                <w:kern w:val="0"/>
                <w:sz w:val="24"/>
                <w:lang w:bidi="ar"/>
              </w:rPr>
            </w:pPr>
          </w:p>
        </w:tc>
      </w:tr>
      <w:tr w:rsidR="00654A4F">
        <w:trPr>
          <w:cantSplit/>
          <w:trHeight w:val="90"/>
        </w:trPr>
        <w:tc>
          <w:tcPr>
            <w:tcW w:w="946" w:type="dxa"/>
            <w:vMerge/>
          </w:tcPr>
          <w:p w:rsidR="00654A4F" w:rsidRDefault="00654A4F">
            <w:pPr>
              <w:rPr>
                <w:rFonts w:cs="宋体"/>
                <w:kern w:val="0"/>
                <w:sz w:val="24"/>
                <w:lang w:bidi="ar"/>
              </w:rPr>
            </w:pPr>
          </w:p>
        </w:tc>
        <w:tc>
          <w:tcPr>
            <w:tcW w:w="947" w:type="dxa"/>
          </w:tcPr>
          <w:p w:rsidR="00654A4F" w:rsidRDefault="00120747">
            <w:pPr>
              <w:rPr>
                <w:rFonts w:cs="宋体"/>
                <w:kern w:val="0"/>
                <w:sz w:val="24"/>
                <w:lang w:bidi="ar"/>
              </w:rPr>
            </w:pPr>
            <w:r>
              <w:rPr>
                <w:rFonts w:cs="宋体"/>
                <w:kern w:val="0"/>
                <w:sz w:val="24"/>
                <w:lang w:bidi="ar"/>
              </w:rPr>
              <w:t>…</w:t>
            </w:r>
          </w:p>
        </w:tc>
        <w:tc>
          <w:tcPr>
            <w:tcW w:w="947" w:type="dxa"/>
          </w:tcPr>
          <w:p w:rsidR="00654A4F" w:rsidRDefault="00120747">
            <w:pPr>
              <w:rPr>
                <w:rFonts w:cs="宋体"/>
                <w:kern w:val="0"/>
                <w:sz w:val="24"/>
                <w:lang w:bidi="ar"/>
              </w:rPr>
            </w:pPr>
            <w:r>
              <w:rPr>
                <w:rFonts w:cs="宋体"/>
                <w:kern w:val="0"/>
                <w:sz w:val="24"/>
                <w:lang w:bidi="ar"/>
              </w:rPr>
              <w:t>…</w:t>
            </w:r>
          </w:p>
        </w:tc>
        <w:tc>
          <w:tcPr>
            <w:tcW w:w="947" w:type="dxa"/>
          </w:tcPr>
          <w:p w:rsidR="00654A4F" w:rsidRDefault="00120747">
            <w:pPr>
              <w:rPr>
                <w:rFonts w:cs="宋体"/>
                <w:kern w:val="0"/>
                <w:sz w:val="24"/>
                <w:lang w:bidi="ar"/>
              </w:rPr>
            </w:pPr>
            <w:r>
              <w:rPr>
                <w:rFonts w:cs="宋体"/>
                <w:kern w:val="0"/>
                <w:sz w:val="24"/>
                <w:lang w:bidi="ar"/>
              </w:rPr>
              <w:t>…</w:t>
            </w:r>
          </w:p>
        </w:tc>
        <w:tc>
          <w:tcPr>
            <w:tcW w:w="947" w:type="dxa"/>
          </w:tcPr>
          <w:p w:rsidR="00654A4F" w:rsidRDefault="00120747">
            <w:pPr>
              <w:rPr>
                <w:rFonts w:cs="宋体"/>
                <w:kern w:val="0"/>
                <w:sz w:val="24"/>
                <w:lang w:bidi="ar"/>
              </w:rPr>
            </w:pPr>
            <w:r>
              <w:rPr>
                <w:rFonts w:cs="宋体"/>
                <w:kern w:val="0"/>
                <w:sz w:val="24"/>
                <w:lang w:bidi="ar"/>
              </w:rPr>
              <w:t>…</w:t>
            </w:r>
          </w:p>
        </w:tc>
        <w:tc>
          <w:tcPr>
            <w:tcW w:w="947" w:type="dxa"/>
          </w:tcPr>
          <w:p w:rsidR="00654A4F" w:rsidRDefault="00120747">
            <w:pPr>
              <w:rPr>
                <w:rFonts w:cs="宋体"/>
                <w:kern w:val="0"/>
                <w:sz w:val="24"/>
                <w:lang w:bidi="ar"/>
              </w:rPr>
            </w:pPr>
            <w:r>
              <w:rPr>
                <w:rFonts w:cs="宋体"/>
                <w:kern w:val="0"/>
                <w:sz w:val="24"/>
                <w:lang w:bidi="ar"/>
              </w:rPr>
              <w:t>…</w:t>
            </w:r>
          </w:p>
        </w:tc>
        <w:tc>
          <w:tcPr>
            <w:tcW w:w="947" w:type="dxa"/>
          </w:tcPr>
          <w:p w:rsidR="00654A4F" w:rsidRDefault="00120747">
            <w:pPr>
              <w:rPr>
                <w:rFonts w:cs="宋体"/>
                <w:kern w:val="0"/>
                <w:sz w:val="24"/>
                <w:lang w:bidi="ar"/>
              </w:rPr>
            </w:pPr>
            <w:r>
              <w:rPr>
                <w:rFonts w:cs="宋体"/>
                <w:kern w:val="0"/>
                <w:sz w:val="24"/>
                <w:lang w:bidi="ar"/>
              </w:rPr>
              <w:t>…</w:t>
            </w:r>
          </w:p>
        </w:tc>
        <w:tc>
          <w:tcPr>
            <w:tcW w:w="947" w:type="dxa"/>
          </w:tcPr>
          <w:p w:rsidR="00654A4F" w:rsidRDefault="00120747">
            <w:pPr>
              <w:rPr>
                <w:rFonts w:cs="宋体"/>
                <w:kern w:val="0"/>
                <w:sz w:val="24"/>
                <w:lang w:bidi="ar"/>
              </w:rPr>
            </w:pPr>
            <w:r>
              <w:rPr>
                <w:rFonts w:cs="宋体"/>
                <w:kern w:val="0"/>
                <w:sz w:val="24"/>
                <w:lang w:bidi="ar"/>
              </w:rPr>
              <w:t>…</w:t>
            </w:r>
          </w:p>
        </w:tc>
        <w:tc>
          <w:tcPr>
            <w:tcW w:w="1318" w:type="dxa"/>
          </w:tcPr>
          <w:p w:rsidR="00654A4F" w:rsidRDefault="00120747">
            <w:pPr>
              <w:rPr>
                <w:rFonts w:cs="宋体"/>
                <w:kern w:val="0"/>
                <w:sz w:val="24"/>
                <w:lang w:bidi="ar"/>
              </w:rPr>
            </w:pPr>
            <w:r>
              <w:rPr>
                <w:rFonts w:cs="宋体"/>
                <w:kern w:val="0"/>
                <w:sz w:val="24"/>
                <w:lang w:bidi="ar"/>
              </w:rPr>
              <w:t>…</w:t>
            </w:r>
          </w:p>
        </w:tc>
      </w:tr>
    </w:tbl>
    <w:p w:rsidR="00654A4F" w:rsidRDefault="00120747">
      <w:pPr>
        <w:pStyle w:val="a3"/>
        <w:ind w:firstLine="480"/>
        <w:rPr>
          <w:rFonts w:ascii="宋体" w:hAnsi="宋体"/>
          <w:sz w:val="24"/>
        </w:rPr>
      </w:pPr>
      <w:r>
        <w:rPr>
          <w:rFonts w:ascii="宋体" w:hAnsi="宋体" w:hint="eastAsia"/>
          <w:color w:val="000000"/>
          <w:sz w:val="24"/>
        </w:rPr>
        <w:t>注：1、以上表格格式行可增减；2、</w:t>
      </w:r>
      <w:r>
        <w:rPr>
          <w:rFonts w:ascii="宋体" w:hAnsi="宋体"/>
          <w:sz w:val="24"/>
        </w:rPr>
        <w:t>本表作为判定</w:t>
      </w:r>
      <w:r>
        <w:rPr>
          <w:rFonts w:ascii="宋体" w:hAnsi="宋体" w:hint="eastAsia"/>
          <w:sz w:val="24"/>
        </w:rPr>
        <w:t>投标人</w:t>
      </w:r>
      <w:r>
        <w:rPr>
          <w:rFonts w:ascii="宋体" w:hAnsi="宋体"/>
          <w:sz w:val="24"/>
        </w:rPr>
        <w:t>是否符合</w:t>
      </w:r>
      <w:r>
        <w:rPr>
          <w:rFonts w:ascii="宋体" w:hAnsi="宋体" w:hint="eastAsia"/>
          <w:sz w:val="24"/>
        </w:rPr>
        <w:t>招标文件“4.3服务</w:t>
      </w:r>
      <w:r>
        <w:rPr>
          <w:rFonts w:ascii="宋体" w:hAnsi="宋体"/>
          <w:sz w:val="24"/>
        </w:rPr>
        <w:t>要求（</w:t>
      </w:r>
      <w:r>
        <w:rPr>
          <w:rFonts w:ascii="宋体" w:hAnsi="宋体" w:hint="eastAsia"/>
          <w:sz w:val="24"/>
        </w:rPr>
        <w:t>三</w:t>
      </w:r>
      <w:r>
        <w:rPr>
          <w:rFonts w:ascii="宋体" w:hAnsi="宋体"/>
          <w:sz w:val="24"/>
        </w:rPr>
        <w:t>）</w:t>
      </w:r>
      <w:r>
        <w:rPr>
          <w:rFonts w:ascii="宋体" w:hAnsi="宋体" w:hint="eastAsia"/>
          <w:sz w:val="24"/>
        </w:rPr>
        <w:t>服务</w:t>
      </w:r>
      <w:r>
        <w:rPr>
          <w:rFonts w:ascii="宋体" w:hAnsi="宋体"/>
          <w:sz w:val="24"/>
        </w:rPr>
        <w:t>人员基本配置要求</w:t>
      </w:r>
      <w:r>
        <w:rPr>
          <w:rFonts w:ascii="宋体" w:hAnsi="宋体" w:hint="eastAsia"/>
          <w:sz w:val="24"/>
        </w:rPr>
        <w:t>”的</w:t>
      </w:r>
      <w:r w:rsidR="006A6A36">
        <w:rPr>
          <w:rFonts w:ascii="宋体" w:hAnsi="宋体"/>
          <w:sz w:val="24"/>
        </w:rPr>
        <w:t>依据</w:t>
      </w:r>
      <w:r w:rsidR="00883D5F">
        <w:rPr>
          <w:rFonts w:ascii="宋体" w:hAnsi="宋体" w:hint="eastAsia"/>
          <w:sz w:val="24"/>
        </w:rPr>
        <w:t>之一</w:t>
      </w:r>
      <w:r>
        <w:rPr>
          <w:rFonts w:ascii="宋体" w:hAnsi="宋体"/>
          <w:sz w:val="24"/>
        </w:rPr>
        <w:t>。</w:t>
      </w:r>
    </w:p>
    <w:p w:rsidR="00654A4F" w:rsidRDefault="00120747">
      <w:pPr>
        <w:pStyle w:val="21"/>
        <w:spacing w:line="240" w:lineRule="auto"/>
        <w:rPr>
          <w:rFonts w:ascii="宋体" w:hAnsi="宋体"/>
          <w:bCs/>
          <w:color w:val="000000" w:themeColor="text1"/>
          <w:sz w:val="24"/>
          <w:szCs w:val="24"/>
        </w:rPr>
      </w:pPr>
      <w:r>
        <w:rPr>
          <w:rFonts w:ascii="宋体" w:hAnsi="宋体" w:hint="eastAsia"/>
          <w:bCs/>
          <w:color w:val="000000" w:themeColor="text1"/>
          <w:sz w:val="24"/>
          <w:szCs w:val="24"/>
        </w:rPr>
        <w:t>投标人名称：XXXX</w:t>
      </w:r>
    </w:p>
    <w:p w:rsidR="00654A4F" w:rsidRDefault="00120747">
      <w:pPr>
        <w:adjustRightInd w:val="0"/>
        <w:ind w:firstLineChars="150" w:firstLine="360"/>
        <w:jc w:val="left"/>
        <w:rPr>
          <w:rFonts w:ascii="宋体" w:hAnsi="宋体"/>
          <w:color w:val="000000" w:themeColor="text1"/>
          <w:sz w:val="24"/>
          <w:szCs w:val="24"/>
        </w:rPr>
      </w:pPr>
      <w:r>
        <w:rPr>
          <w:rFonts w:ascii="宋体" w:hAnsi="宋体" w:hint="eastAsia"/>
          <w:color w:val="000000" w:themeColor="text1"/>
          <w:sz w:val="24"/>
          <w:szCs w:val="24"/>
        </w:rPr>
        <w:t>日期：20XX年XX月XX日</w:t>
      </w:r>
    </w:p>
    <w:p w:rsidR="00654A4F" w:rsidRDefault="00120747">
      <w:pPr>
        <w:pStyle w:val="3"/>
        <w:numPr>
          <w:ilvl w:val="2"/>
          <w:numId w:val="4"/>
        </w:numPr>
        <w:spacing w:after="200" w:line="240" w:lineRule="auto"/>
        <w:ind w:left="851"/>
        <w:rPr>
          <w:color w:val="000000" w:themeColor="text1"/>
          <w:sz w:val="24"/>
          <w:szCs w:val="24"/>
        </w:rPr>
      </w:pPr>
      <w:r>
        <w:rPr>
          <w:rFonts w:hint="eastAsia"/>
          <w:color w:val="000000" w:themeColor="text1"/>
          <w:sz w:val="24"/>
          <w:szCs w:val="24"/>
        </w:rPr>
        <w:t>服务方案及</w:t>
      </w:r>
      <w:r>
        <w:rPr>
          <w:color w:val="000000" w:themeColor="text1"/>
          <w:sz w:val="24"/>
          <w:szCs w:val="24"/>
        </w:rPr>
        <w:t>服务承诺</w:t>
      </w:r>
    </w:p>
    <w:p w:rsidR="00654A4F" w:rsidRDefault="00120747">
      <w:pPr>
        <w:tabs>
          <w:tab w:val="left" w:pos="665"/>
          <w:tab w:val="left" w:pos="3241"/>
          <w:tab w:val="left" w:pos="3525"/>
          <w:tab w:val="left" w:pos="3994"/>
          <w:tab w:val="left" w:pos="4234"/>
        </w:tabs>
        <w:jc w:val="left"/>
        <w:rPr>
          <w:rFonts w:ascii="宋体" w:hAnsi="宋体"/>
          <w:b/>
          <w:color w:val="000000"/>
          <w:sz w:val="24"/>
          <w:szCs w:val="24"/>
        </w:rPr>
      </w:pPr>
      <w:r>
        <w:rPr>
          <w:rFonts w:ascii="宋体" w:hAnsi="宋体" w:hint="eastAsia"/>
          <w:b/>
          <w:color w:val="000000" w:themeColor="text1"/>
          <w:sz w:val="24"/>
          <w:szCs w:val="24"/>
        </w:rPr>
        <w:t>项目名称：</w:t>
      </w:r>
      <w:r>
        <w:rPr>
          <w:rFonts w:ascii="宋体" w:hAnsi="宋体" w:hint="eastAsia"/>
          <w:b/>
          <w:color w:val="000000"/>
          <w:sz w:val="24"/>
          <w:szCs w:val="24"/>
        </w:rPr>
        <w:t>成都市金牛区审计局 2021年度政府性工程建设项目审计服务采购项目</w:t>
      </w:r>
      <w:r>
        <w:rPr>
          <w:rFonts w:ascii="宋体" w:hAnsi="宋体" w:hint="eastAsia"/>
          <w:b/>
          <w:color w:val="000000" w:themeColor="text1"/>
          <w:sz w:val="24"/>
          <w:szCs w:val="24"/>
        </w:rPr>
        <w:t xml:space="preserve">    </w:t>
      </w:r>
    </w:p>
    <w:p w:rsidR="00654A4F" w:rsidRDefault="00120747">
      <w:pPr>
        <w:snapToGrid w:val="0"/>
        <w:rPr>
          <w:rFonts w:ascii="宋体" w:hAnsi="宋体"/>
          <w:b/>
          <w:color w:val="000000" w:themeColor="text1"/>
          <w:sz w:val="24"/>
          <w:szCs w:val="24"/>
        </w:rPr>
      </w:pPr>
      <w:r>
        <w:rPr>
          <w:rFonts w:ascii="宋体" w:hAnsi="宋体" w:hint="eastAsia"/>
          <w:b/>
          <w:color w:val="000000" w:themeColor="text1"/>
          <w:sz w:val="24"/>
          <w:szCs w:val="24"/>
        </w:rPr>
        <w:t>项目编号：金牛政采（2021）</w:t>
      </w:r>
      <w:r w:rsidR="000027DD">
        <w:rPr>
          <w:rFonts w:ascii="宋体" w:hAnsi="宋体" w:hint="eastAsia"/>
          <w:b/>
          <w:color w:val="000000" w:themeColor="text1"/>
          <w:sz w:val="24"/>
          <w:szCs w:val="24"/>
        </w:rPr>
        <w:t>A0024</w:t>
      </w:r>
      <w:r>
        <w:rPr>
          <w:rFonts w:ascii="宋体" w:hAnsi="宋体" w:hint="eastAsia"/>
          <w:b/>
          <w:color w:val="000000" w:themeColor="text1"/>
          <w:sz w:val="24"/>
          <w:szCs w:val="24"/>
        </w:rPr>
        <w:t>号</w:t>
      </w:r>
      <w:r w:rsidR="00A37CC2">
        <w:rPr>
          <w:rFonts w:ascii="宋体" w:hAnsi="宋体" w:hint="eastAsia"/>
          <w:b/>
          <w:color w:val="000000" w:themeColor="text1"/>
          <w:sz w:val="24"/>
          <w:szCs w:val="24"/>
        </w:rPr>
        <w:t xml:space="preserve">   采购包号（    ）</w:t>
      </w:r>
    </w:p>
    <w:p w:rsidR="00654A4F" w:rsidRDefault="00654A4F">
      <w:pPr>
        <w:snapToGrid w:val="0"/>
        <w:rPr>
          <w:rFonts w:ascii="宋体" w:hAnsi="宋体"/>
          <w:bCs/>
          <w:color w:val="000000" w:themeColor="text1"/>
          <w:sz w:val="24"/>
          <w:szCs w:val="24"/>
        </w:rPr>
      </w:pPr>
    </w:p>
    <w:p w:rsidR="00654A4F" w:rsidRDefault="00120747">
      <w:pPr>
        <w:pStyle w:val="21"/>
        <w:spacing w:line="240" w:lineRule="auto"/>
        <w:ind w:leftChars="0" w:left="0"/>
        <w:rPr>
          <w:rFonts w:ascii="宋体" w:hAnsi="宋体"/>
          <w:bCs/>
          <w:color w:val="000000" w:themeColor="text1"/>
          <w:sz w:val="24"/>
          <w:szCs w:val="24"/>
        </w:rPr>
      </w:pPr>
      <w:r>
        <w:rPr>
          <w:rFonts w:ascii="宋体" w:hAnsi="宋体" w:hint="eastAsia"/>
          <w:bCs/>
          <w:color w:val="000000" w:themeColor="text1"/>
          <w:sz w:val="24"/>
          <w:szCs w:val="24"/>
        </w:rPr>
        <w:t>（格式</w:t>
      </w:r>
      <w:r>
        <w:rPr>
          <w:rFonts w:ascii="宋体" w:hAnsi="宋体"/>
          <w:bCs/>
          <w:color w:val="000000" w:themeColor="text1"/>
          <w:sz w:val="24"/>
          <w:szCs w:val="24"/>
        </w:rPr>
        <w:t>自拟</w:t>
      </w:r>
      <w:r>
        <w:rPr>
          <w:rFonts w:ascii="宋体" w:hAnsi="宋体" w:hint="eastAsia"/>
          <w:bCs/>
          <w:color w:val="000000" w:themeColor="text1"/>
          <w:sz w:val="24"/>
          <w:szCs w:val="24"/>
        </w:rPr>
        <w:t>）</w:t>
      </w:r>
    </w:p>
    <w:p w:rsidR="00654A4F" w:rsidRDefault="00120747">
      <w:pPr>
        <w:pStyle w:val="21"/>
        <w:spacing w:line="240" w:lineRule="auto"/>
        <w:rPr>
          <w:rFonts w:ascii="宋体" w:hAnsi="宋体"/>
          <w:bCs/>
          <w:color w:val="000000" w:themeColor="text1"/>
          <w:sz w:val="24"/>
          <w:szCs w:val="24"/>
        </w:rPr>
      </w:pPr>
      <w:r>
        <w:rPr>
          <w:rFonts w:ascii="宋体" w:hAnsi="宋体" w:hint="eastAsia"/>
          <w:bCs/>
          <w:color w:val="000000" w:themeColor="text1"/>
          <w:sz w:val="24"/>
          <w:szCs w:val="24"/>
        </w:rPr>
        <w:t>投标人名称：XXXX</w:t>
      </w:r>
    </w:p>
    <w:p w:rsidR="00654A4F" w:rsidRDefault="00120747">
      <w:pPr>
        <w:adjustRightInd w:val="0"/>
        <w:ind w:firstLineChars="150" w:firstLine="360"/>
        <w:jc w:val="left"/>
        <w:rPr>
          <w:rFonts w:ascii="宋体" w:hAnsi="宋体"/>
          <w:color w:val="000000" w:themeColor="text1"/>
          <w:sz w:val="24"/>
          <w:szCs w:val="24"/>
        </w:rPr>
      </w:pPr>
      <w:r>
        <w:rPr>
          <w:rFonts w:ascii="宋体" w:hAnsi="宋体" w:hint="eastAsia"/>
          <w:color w:val="000000" w:themeColor="text1"/>
          <w:sz w:val="24"/>
          <w:szCs w:val="24"/>
        </w:rPr>
        <w:t>日期：20XX年XX月XX日</w:t>
      </w:r>
    </w:p>
    <w:p w:rsidR="00654A4F" w:rsidRDefault="00120747">
      <w:pPr>
        <w:pStyle w:val="3"/>
        <w:numPr>
          <w:ilvl w:val="2"/>
          <w:numId w:val="4"/>
        </w:numPr>
        <w:spacing w:after="200" w:line="240" w:lineRule="auto"/>
        <w:ind w:left="851"/>
        <w:rPr>
          <w:bCs w:val="0"/>
          <w:color w:val="000000" w:themeColor="text1"/>
          <w:sz w:val="24"/>
          <w:szCs w:val="24"/>
        </w:rPr>
      </w:pPr>
      <w:r>
        <w:rPr>
          <w:rFonts w:hint="eastAsia"/>
          <w:bCs w:val="0"/>
          <w:color w:val="000000" w:themeColor="text1"/>
          <w:sz w:val="24"/>
          <w:szCs w:val="24"/>
        </w:rPr>
        <w:t>承诺函</w:t>
      </w:r>
    </w:p>
    <w:p w:rsidR="00654A4F" w:rsidRDefault="00120747">
      <w:pPr>
        <w:tabs>
          <w:tab w:val="left" w:pos="665"/>
          <w:tab w:val="left" w:pos="3241"/>
          <w:tab w:val="left" w:pos="3525"/>
          <w:tab w:val="left" w:pos="3994"/>
          <w:tab w:val="left" w:pos="4234"/>
        </w:tabs>
        <w:jc w:val="left"/>
        <w:rPr>
          <w:rFonts w:ascii="宋体" w:hAnsi="宋体"/>
          <w:b/>
          <w:color w:val="000000"/>
          <w:sz w:val="24"/>
          <w:szCs w:val="24"/>
        </w:rPr>
      </w:pPr>
      <w:r>
        <w:rPr>
          <w:rFonts w:ascii="宋体" w:hAnsi="宋体" w:hint="eastAsia"/>
          <w:b/>
          <w:color w:val="000000" w:themeColor="text1"/>
          <w:sz w:val="24"/>
          <w:szCs w:val="24"/>
        </w:rPr>
        <w:t>项目名称：</w:t>
      </w:r>
      <w:r>
        <w:rPr>
          <w:rFonts w:ascii="宋体" w:hAnsi="宋体" w:hint="eastAsia"/>
          <w:b/>
          <w:color w:val="000000"/>
          <w:sz w:val="24"/>
          <w:szCs w:val="24"/>
        </w:rPr>
        <w:t>成都市金牛区审计局 2021年度政府性工程建设项目审计服务采购项目</w:t>
      </w:r>
      <w:r>
        <w:rPr>
          <w:rFonts w:ascii="宋体" w:hAnsi="宋体" w:hint="eastAsia"/>
          <w:b/>
          <w:color w:val="000000" w:themeColor="text1"/>
          <w:sz w:val="24"/>
          <w:szCs w:val="24"/>
        </w:rPr>
        <w:t xml:space="preserve">    </w:t>
      </w:r>
    </w:p>
    <w:p w:rsidR="00654A4F" w:rsidRDefault="00120747">
      <w:pPr>
        <w:snapToGrid w:val="0"/>
        <w:rPr>
          <w:rFonts w:ascii="宋体" w:hAnsi="宋体"/>
          <w:color w:val="000000" w:themeColor="text1"/>
          <w:sz w:val="24"/>
          <w:szCs w:val="24"/>
        </w:rPr>
      </w:pPr>
      <w:r>
        <w:rPr>
          <w:rFonts w:ascii="宋体" w:hAnsi="宋体" w:hint="eastAsia"/>
          <w:b/>
          <w:color w:val="000000" w:themeColor="text1"/>
          <w:sz w:val="24"/>
          <w:szCs w:val="24"/>
        </w:rPr>
        <w:t>项目编号：金牛政采（2021）</w:t>
      </w:r>
      <w:r w:rsidR="00A1345C">
        <w:rPr>
          <w:rFonts w:ascii="宋体" w:hAnsi="宋体" w:hint="eastAsia"/>
          <w:b/>
          <w:color w:val="000000" w:themeColor="text1"/>
          <w:sz w:val="24"/>
          <w:szCs w:val="24"/>
        </w:rPr>
        <w:t>A0024</w:t>
      </w:r>
      <w:r>
        <w:rPr>
          <w:rFonts w:ascii="宋体" w:hAnsi="宋体" w:hint="eastAsia"/>
          <w:b/>
          <w:color w:val="000000" w:themeColor="text1"/>
          <w:sz w:val="24"/>
          <w:szCs w:val="24"/>
        </w:rPr>
        <w:t>号</w:t>
      </w:r>
      <w:r w:rsidR="00A37CC2">
        <w:rPr>
          <w:rFonts w:ascii="宋体" w:hAnsi="宋体" w:hint="eastAsia"/>
          <w:b/>
          <w:color w:val="000000" w:themeColor="text1"/>
          <w:sz w:val="24"/>
          <w:szCs w:val="24"/>
        </w:rPr>
        <w:t xml:space="preserve">    采购包号（    ）</w:t>
      </w:r>
    </w:p>
    <w:p w:rsidR="00654A4F" w:rsidRDefault="00120747">
      <w:pPr>
        <w:adjustRightInd w:val="0"/>
        <w:snapToGrid w:val="0"/>
        <w:spacing w:line="360" w:lineRule="auto"/>
        <w:ind w:firstLineChars="201" w:firstLine="482"/>
        <w:rPr>
          <w:rFonts w:ascii="宋体" w:hAnsi="宋体"/>
          <w:color w:val="000000" w:themeColor="text1"/>
          <w:sz w:val="24"/>
          <w:szCs w:val="24"/>
        </w:rPr>
      </w:pPr>
      <w:r>
        <w:rPr>
          <w:rFonts w:ascii="宋体" w:hAnsi="宋体" w:hint="eastAsia"/>
          <w:color w:val="000000" w:themeColor="text1"/>
          <w:sz w:val="24"/>
          <w:szCs w:val="24"/>
        </w:rPr>
        <w:t>我公司作为参加本项目本采购包的投标人，在此郑重承诺：</w:t>
      </w:r>
    </w:p>
    <w:p w:rsidR="00654A4F" w:rsidRDefault="00120747">
      <w:pPr>
        <w:numPr>
          <w:ilvl w:val="0"/>
          <w:numId w:val="36"/>
        </w:numPr>
        <w:spacing w:line="360" w:lineRule="auto"/>
        <w:rPr>
          <w:rFonts w:ascii="宋体" w:hAnsi="宋体"/>
          <w:color w:val="000000" w:themeColor="text1"/>
          <w:sz w:val="24"/>
          <w:szCs w:val="24"/>
        </w:rPr>
      </w:pPr>
      <w:r>
        <w:rPr>
          <w:rFonts w:ascii="宋体" w:hAnsi="宋体" w:hint="eastAsia"/>
          <w:color w:val="000000" w:themeColor="text1"/>
          <w:sz w:val="24"/>
          <w:szCs w:val="24"/>
        </w:rPr>
        <w:t>XXXX；</w:t>
      </w:r>
    </w:p>
    <w:p w:rsidR="00654A4F" w:rsidRDefault="00120747">
      <w:pPr>
        <w:numPr>
          <w:ilvl w:val="0"/>
          <w:numId w:val="36"/>
        </w:numPr>
        <w:spacing w:line="360" w:lineRule="auto"/>
        <w:rPr>
          <w:rFonts w:ascii="宋体" w:hAnsi="宋体"/>
          <w:color w:val="000000" w:themeColor="text1"/>
          <w:sz w:val="24"/>
          <w:szCs w:val="24"/>
        </w:rPr>
      </w:pPr>
      <w:r>
        <w:rPr>
          <w:rFonts w:ascii="宋体" w:hAnsi="宋体" w:hint="eastAsia"/>
          <w:color w:val="000000" w:themeColor="text1"/>
          <w:sz w:val="24"/>
          <w:szCs w:val="24"/>
        </w:rPr>
        <w:t>……。</w:t>
      </w:r>
    </w:p>
    <w:p w:rsidR="00654A4F" w:rsidRDefault="00654A4F">
      <w:pPr>
        <w:spacing w:line="360" w:lineRule="auto"/>
        <w:rPr>
          <w:rFonts w:ascii="宋体" w:hAnsi="宋体"/>
          <w:color w:val="000000" w:themeColor="text1"/>
          <w:sz w:val="24"/>
          <w:szCs w:val="24"/>
        </w:rPr>
      </w:pPr>
    </w:p>
    <w:p w:rsidR="00654A4F" w:rsidRDefault="00120747">
      <w:pPr>
        <w:snapToGrid w:val="0"/>
        <w:spacing w:line="5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特此承诺。</w:t>
      </w:r>
    </w:p>
    <w:p w:rsidR="00654A4F" w:rsidRDefault="00120747">
      <w:pPr>
        <w:pStyle w:val="21"/>
        <w:spacing w:line="500" w:lineRule="exact"/>
        <w:ind w:firstLineChars="52" w:firstLine="125"/>
        <w:rPr>
          <w:rFonts w:ascii="宋体" w:hAnsi="宋体"/>
          <w:bCs/>
          <w:color w:val="000000" w:themeColor="text1"/>
          <w:sz w:val="24"/>
          <w:szCs w:val="24"/>
        </w:rPr>
      </w:pPr>
      <w:r>
        <w:rPr>
          <w:rFonts w:ascii="宋体" w:hAnsi="宋体" w:hint="eastAsia"/>
          <w:bCs/>
          <w:color w:val="000000" w:themeColor="text1"/>
          <w:sz w:val="24"/>
          <w:szCs w:val="24"/>
        </w:rPr>
        <w:t>投标人名称：XXXX</w:t>
      </w:r>
    </w:p>
    <w:p w:rsidR="00654A4F" w:rsidRDefault="00120747">
      <w:pPr>
        <w:pStyle w:val="21"/>
        <w:spacing w:line="500" w:lineRule="exact"/>
        <w:ind w:firstLineChars="52" w:firstLine="125"/>
        <w:rPr>
          <w:rFonts w:ascii="宋体" w:hAnsi="宋体"/>
          <w:bCs/>
          <w:color w:val="000000" w:themeColor="text1"/>
          <w:sz w:val="24"/>
          <w:szCs w:val="24"/>
        </w:rPr>
      </w:pPr>
      <w:r>
        <w:rPr>
          <w:rFonts w:ascii="宋体" w:hAnsi="宋体" w:hint="eastAsia"/>
          <w:color w:val="000000" w:themeColor="text1"/>
          <w:sz w:val="24"/>
          <w:szCs w:val="24"/>
        </w:rPr>
        <w:t>日期：</w:t>
      </w:r>
      <w:r>
        <w:rPr>
          <w:rFonts w:ascii="宋体" w:hAnsi="宋体" w:hint="eastAsia"/>
          <w:bCs/>
          <w:color w:val="000000" w:themeColor="text1"/>
          <w:sz w:val="24"/>
          <w:szCs w:val="24"/>
        </w:rPr>
        <w:t>20XX年XX月XX日</w:t>
      </w:r>
    </w:p>
    <w:p w:rsidR="00654A4F" w:rsidRDefault="00120747">
      <w:pPr>
        <w:spacing w:line="360" w:lineRule="auto"/>
        <w:rPr>
          <w:rFonts w:ascii="宋体" w:hAnsi="宋体"/>
          <w:b/>
          <w:color w:val="000000" w:themeColor="text1"/>
          <w:sz w:val="24"/>
          <w:szCs w:val="24"/>
        </w:rPr>
      </w:pPr>
      <w:r>
        <w:rPr>
          <w:rFonts w:ascii="宋体" w:hAnsi="宋体" w:hint="eastAsia"/>
          <w:b/>
          <w:color w:val="000000" w:themeColor="text1"/>
          <w:sz w:val="24"/>
          <w:szCs w:val="24"/>
        </w:rPr>
        <w:t>（注</w:t>
      </w:r>
      <w:r>
        <w:rPr>
          <w:rFonts w:ascii="宋体" w:hAnsi="宋体"/>
          <w:b/>
          <w:color w:val="000000" w:themeColor="text1"/>
          <w:sz w:val="24"/>
          <w:szCs w:val="24"/>
        </w:rPr>
        <w:t>：</w:t>
      </w:r>
      <w:r>
        <w:rPr>
          <w:rFonts w:ascii="宋体" w:hAnsi="宋体" w:hint="eastAsia"/>
          <w:b/>
          <w:color w:val="000000" w:themeColor="text1"/>
          <w:sz w:val="24"/>
          <w:szCs w:val="24"/>
        </w:rPr>
        <w:t>投标人</w:t>
      </w:r>
      <w:r>
        <w:rPr>
          <w:rFonts w:ascii="宋体" w:hAnsi="宋体"/>
          <w:b/>
          <w:color w:val="000000" w:themeColor="text1"/>
          <w:sz w:val="24"/>
          <w:szCs w:val="24"/>
        </w:rPr>
        <w:t>根据招标文件第</w:t>
      </w:r>
      <w:r>
        <w:rPr>
          <w:rFonts w:ascii="宋体" w:hAnsi="宋体" w:hint="eastAsia"/>
          <w:b/>
          <w:color w:val="000000" w:themeColor="text1"/>
          <w:sz w:val="24"/>
          <w:szCs w:val="24"/>
        </w:rPr>
        <w:t>4章</w:t>
      </w:r>
      <w:r>
        <w:rPr>
          <w:rFonts w:ascii="宋体" w:hAnsi="宋体"/>
          <w:b/>
          <w:color w:val="000000" w:themeColor="text1"/>
          <w:sz w:val="24"/>
          <w:szCs w:val="24"/>
        </w:rPr>
        <w:t>相关内容和要求作出承诺</w:t>
      </w:r>
      <w:r>
        <w:rPr>
          <w:rFonts w:ascii="宋体" w:hAnsi="宋体" w:hint="eastAsia"/>
          <w:b/>
          <w:color w:val="000000" w:themeColor="text1"/>
          <w:sz w:val="24"/>
          <w:szCs w:val="24"/>
        </w:rPr>
        <w:t>，</w:t>
      </w:r>
      <w:r>
        <w:rPr>
          <w:rFonts w:ascii="宋体" w:hAnsi="宋体"/>
          <w:b/>
          <w:color w:val="000000" w:themeColor="text1"/>
          <w:sz w:val="24"/>
          <w:szCs w:val="24"/>
        </w:rPr>
        <w:t>格式自拟</w:t>
      </w:r>
      <w:r>
        <w:rPr>
          <w:rFonts w:ascii="宋体" w:hAnsi="宋体" w:hint="eastAsia"/>
          <w:b/>
          <w:color w:val="000000" w:themeColor="text1"/>
          <w:sz w:val="24"/>
          <w:szCs w:val="24"/>
        </w:rPr>
        <w:t>）</w:t>
      </w:r>
      <w:bookmarkStart w:id="231" w:name="_Toc1870"/>
      <w:bookmarkStart w:id="232" w:name="_Toc30585"/>
      <w:bookmarkStart w:id="233" w:name="_Toc4768"/>
      <w:bookmarkStart w:id="234" w:name="_Toc17291826"/>
      <w:bookmarkStart w:id="235" w:name="_Toc24469"/>
      <w:bookmarkStart w:id="236" w:name="_Toc65573699"/>
      <w:bookmarkStart w:id="237" w:name="_Toc316292231"/>
      <w:bookmarkStart w:id="238" w:name="_Toc321382057"/>
      <w:bookmarkEnd w:id="227"/>
      <w:bookmarkEnd w:id="228"/>
      <w:bookmarkEnd w:id="229"/>
      <w:bookmarkEnd w:id="230"/>
    </w:p>
    <w:p w:rsidR="00654A4F" w:rsidRDefault="00120747">
      <w:pPr>
        <w:pStyle w:val="1"/>
        <w:numPr>
          <w:ilvl w:val="0"/>
          <w:numId w:val="0"/>
        </w:numPr>
        <w:spacing w:before="0" w:after="0" w:line="500" w:lineRule="exact"/>
        <w:ind w:leftChars="150" w:left="315" w:firstLineChars="400" w:firstLine="1125"/>
        <w:jc w:val="both"/>
        <w:rPr>
          <w:color w:val="000000" w:themeColor="text1"/>
        </w:rPr>
      </w:pPr>
      <w:r>
        <w:rPr>
          <w:rFonts w:hint="eastAsia"/>
          <w:color w:val="000000" w:themeColor="text1"/>
        </w:rPr>
        <w:t>第4章  招标项目服务、商务及其他要求</w:t>
      </w:r>
      <w:bookmarkEnd w:id="231"/>
      <w:bookmarkEnd w:id="232"/>
      <w:bookmarkEnd w:id="233"/>
      <w:bookmarkEnd w:id="234"/>
      <w:bookmarkEnd w:id="235"/>
      <w:bookmarkEnd w:id="236"/>
    </w:p>
    <w:p w:rsidR="00654A4F" w:rsidRDefault="00120747">
      <w:pPr>
        <w:pStyle w:val="2"/>
        <w:numPr>
          <w:ilvl w:val="0"/>
          <w:numId w:val="0"/>
        </w:numPr>
        <w:tabs>
          <w:tab w:val="left" w:pos="0"/>
          <w:tab w:val="left" w:pos="426"/>
          <w:tab w:val="left" w:pos="576"/>
          <w:tab w:val="left" w:pos="786"/>
        </w:tabs>
        <w:spacing w:before="0" w:after="0" w:line="500" w:lineRule="exact"/>
        <w:jc w:val="both"/>
        <w:rPr>
          <w:color w:val="000000" w:themeColor="text1"/>
          <w:sz w:val="24"/>
          <w:szCs w:val="24"/>
        </w:rPr>
      </w:pPr>
      <w:bookmarkStart w:id="239" w:name="_Toc54857461"/>
      <w:bookmarkStart w:id="240" w:name="_Toc65573700"/>
      <w:bookmarkStart w:id="241" w:name="_Toc5355"/>
      <w:bookmarkStart w:id="242" w:name="_Toc21821"/>
      <w:bookmarkStart w:id="243" w:name="_Toc26497"/>
      <w:bookmarkStart w:id="244" w:name="_Toc8639"/>
      <w:bookmarkStart w:id="245" w:name="_Toc24101"/>
      <w:bookmarkEnd w:id="237"/>
      <w:bookmarkEnd w:id="238"/>
      <w:r>
        <w:rPr>
          <w:color w:val="000000" w:themeColor="text1"/>
          <w:sz w:val="24"/>
          <w:szCs w:val="24"/>
        </w:rPr>
        <w:t>4.1</w:t>
      </w:r>
      <w:r>
        <w:rPr>
          <w:rFonts w:hint="eastAsia"/>
          <w:color w:val="000000" w:themeColor="text1"/>
          <w:sz w:val="24"/>
          <w:szCs w:val="24"/>
        </w:rPr>
        <w:t>项目概况</w:t>
      </w:r>
      <w:bookmarkEnd w:id="239"/>
      <w:bookmarkEnd w:id="240"/>
    </w:p>
    <w:p w:rsidR="00654A4F" w:rsidRDefault="00120747">
      <w:pPr>
        <w:spacing w:line="560" w:lineRule="exact"/>
        <w:ind w:firstLineChars="200" w:firstLine="480"/>
        <w:rPr>
          <w:rFonts w:ascii="宋体" w:hAnsi="宋体" w:cs="宋体"/>
          <w:b/>
          <w:bCs/>
          <w:kern w:val="0"/>
          <w:sz w:val="24"/>
        </w:rPr>
      </w:pPr>
      <w:r>
        <w:rPr>
          <w:rFonts w:ascii="宋体" w:hAnsi="宋体" w:cs="宋体" w:hint="eastAsia"/>
          <w:color w:val="000000"/>
          <w:kern w:val="0"/>
          <w:sz w:val="24"/>
        </w:rPr>
        <w:t>本次采购项目包含</w:t>
      </w:r>
      <w:r>
        <w:rPr>
          <w:rFonts w:ascii="宋体" w:hAnsi="宋体" w:cs="宋体" w:hint="eastAsia"/>
          <w:b/>
          <w:color w:val="000000"/>
          <w:kern w:val="0"/>
          <w:sz w:val="24"/>
        </w:rPr>
        <w:t>25个采购包</w:t>
      </w:r>
      <w:r>
        <w:rPr>
          <w:rFonts w:ascii="宋体" w:hAnsi="宋体" w:cs="宋体" w:hint="eastAsia"/>
          <w:color w:val="000000"/>
          <w:kern w:val="0"/>
          <w:sz w:val="24"/>
        </w:rPr>
        <w:t>，通过公开招标方式择优选择</w:t>
      </w:r>
      <w:r>
        <w:rPr>
          <w:rFonts w:ascii="宋体" w:hAnsi="宋体" w:cs="宋体" w:hint="eastAsia"/>
          <w:b/>
          <w:color w:val="000000"/>
          <w:kern w:val="0"/>
          <w:sz w:val="24"/>
        </w:rPr>
        <w:t>25名供应商</w:t>
      </w:r>
      <w:r>
        <w:rPr>
          <w:rFonts w:ascii="宋体" w:hAnsi="宋体" w:cs="宋体" w:hint="eastAsia"/>
          <w:color w:val="000000"/>
          <w:sz w:val="24"/>
        </w:rPr>
        <w:t>参与金牛区2021年度政府性工程建设项目审计服务工作</w:t>
      </w:r>
      <w:r>
        <w:rPr>
          <w:rFonts w:ascii="宋体" w:hAnsi="宋体" w:cs="宋体" w:hint="eastAsia"/>
          <w:kern w:val="0"/>
          <w:sz w:val="24"/>
        </w:rPr>
        <w:t>，采购总预算金额</w:t>
      </w:r>
      <w:r>
        <w:rPr>
          <w:rFonts w:ascii="宋体" w:hAnsi="宋体" w:cs="宋体"/>
          <w:kern w:val="0"/>
          <w:sz w:val="24"/>
        </w:rPr>
        <w:t>800</w:t>
      </w:r>
      <w:r>
        <w:rPr>
          <w:rFonts w:ascii="宋体" w:hAnsi="宋体" w:cs="宋体" w:hint="eastAsia"/>
          <w:kern w:val="0"/>
          <w:sz w:val="24"/>
        </w:rPr>
        <w:t>万元。</w:t>
      </w:r>
    </w:p>
    <w:tbl>
      <w:tblPr>
        <w:tblW w:w="8272" w:type="dxa"/>
        <w:tblInd w:w="96" w:type="dxa"/>
        <w:tblLayout w:type="fixed"/>
        <w:tblLook w:val="04A0" w:firstRow="1" w:lastRow="0" w:firstColumn="1" w:lastColumn="0" w:noHBand="0" w:noVBand="1"/>
      </w:tblPr>
      <w:tblGrid>
        <w:gridCol w:w="1116"/>
        <w:gridCol w:w="7156"/>
      </w:tblGrid>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采购包号</w:t>
            </w:r>
          </w:p>
        </w:tc>
        <w:tc>
          <w:tcPr>
            <w:tcW w:w="7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4A4F" w:rsidRDefault="00120747">
            <w:pPr>
              <w:adjustRightInd w:val="0"/>
              <w:snapToGrid w:val="0"/>
              <w:spacing w:line="440" w:lineRule="exact"/>
              <w:ind w:firstLineChars="200" w:firstLine="420"/>
              <w:jc w:val="center"/>
              <w:rPr>
                <w:rFonts w:ascii="宋体" w:hAnsi="宋体" w:cs="宋体"/>
                <w:color w:val="000000"/>
                <w:kern w:val="0"/>
                <w:szCs w:val="21"/>
              </w:rPr>
            </w:pPr>
            <w:r>
              <w:rPr>
                <w:rFonts w:ascii="宋体" w:hAnsi="宋体" w:cs="宋体" w:hint="eastAsia"/>
                <w:color w:val="000000"/>
                <w:kern w:val="0"/>
                <w:szCs w:val="21"/>
              </w:rPr>
              <w:t>项目名称</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01</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“成都吃货街”建设工程；新金牛（岛型）公园CD地块天桥建设工程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02</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2021年金牛区中心城区城市道路人行道提升整治工程；凤凰山、韦家碾片区10条市政道路维修整治工程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03</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茶店子综合体及停车场建设工程；西安路街道枣子巷社区西安南路61号等17个老旧小区及配套设施改造工程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04</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成都中医药大学周边及一环路沿线综合整治工程；诚信路道路建设工程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05</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府河新居未使用区域改造工程；侯家桥三街道路及市政管线工程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06</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国际商贸城至铁路港快速物流通道（聚业路、聚霞路、汇通路等）改造工程；工业港2号项目正式用电工程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07</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侯家79亩产业化项目工程；近郊民居维修改造工程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08</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金凤凰大道（天龙大道至兴川路）道路改造工程；兴盛小学校维修改造工程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09</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金牛区侯家桥社区综合体建设工程；明月锦苑三期C区拆迁安置房正式用电工程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10</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金牛区人才中心工程；侯家垃圾转运站建设工程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11</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金牛区中心城区城市道路人行道提升整治工程；金牛区侯家幼儿园(沙西园区)建设工程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12</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金泉运动公园地下停车场建设工程；抚琴片区市井文化街区建设工程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lastRenderedPageBreak/>
              <w:t>13</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金周路道路改造工程；新水碾路道路建设工程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14</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锦江夜消费商圈二期项目建设工程；成都市第四幼儿园互助园区建设工程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15</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明月锦苑三期A区正式用电工程；金牛区大湾幼儿园建设工程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16</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铁路总部片区城市更新安置房凤凰山点位工程；金建小学新建综合楼工程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17</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铁路总部片区城市更新安置房金泉点位工程；汇涌路（聚业至聚珍）道路建设工程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18</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万圣六组公服配套建设工程；金华寺南路（金华寺巷至马觉寺路段）道路及配套工程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19</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五福八组租赁住房工程；FDC面料图书馆装饰工程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20</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五块石中学建设工程；智慧机器人生产制造中心项目正式用电工程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21</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西安南路等七条道路路面黑化工程；沙湾周边环境整治工程二期（抚琴片区）</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22</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席草田社区活动中心及配套道路建设工程；数码港片区提升改造工程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23</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席草田租赁住房工程；五块石街道铁路沿线环境品质提升工程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24</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育仁北路租赁住房建设工程；荷花池街道2021年老旧小区及配套设施改造工程</w:t>
            </w:r>
          </w:p>
        </w:tc>
      </w:tr>
      <w:tr w:rsidR="00654A4F">
        <w:trPr>
          <w:trHeight w:val="454"/>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25</w:t>
            </w:r>
          </w:p>
        </w:tc>
        <w:tc>
          <w:tcPr>
            <w:tcW w:w="7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A4F" w:rsidRDefault="00120747">
            <w:pPr>
              <w:adjustRightInd w:val="0"/>
              <w:snapToGrid w:val="0"/>
              <w:spacing w:line="440" w:lineRule="exact"/>
              <w:rPr>
                <w:rFonts w:ascii="宋体" w:hAnsi="宋体" w:cs="宋体"/>
                <w:color w:val="000000"/>
                <w:kern w:val="0"/>
                <w:szCs w:val="21"/>
              </w:rPr>
            </w:pPr>
            <w:r>
              <w:rPr>
                <w:rFonts w:ascii="宋体" w:hAnsi="宋体" w:cs="宋体" w:hint="eastAsia"/>
                <w:color w:val="000000"/>
                <w:kern w:val="0"/>
                <w:szCs w:val="21"/>
              </w:rPr>
              <w:t>云溪河租赁住房建设工程；凤凰山公园周边品质提升工程</w:t>
            </w:r>
          </w:p>
        </w:tc>
      </w:tr>
    </w:tbl>
    <w:p w:rsidR="00654A4F" w:rsidRDefault="00120747">
      <w:pPr>
        <w:spacing w:line="360" w:lineRule="auto"/>
        <w:rPr>
          <w:rFonts w:ascii="黑体" w:eastAsia="黑体" w:hAnsi="黑体"/>
          <w:sz w:val="24"/>
          <w:szCs w:val="24"/>
        </w:rPr>
      </w:pPr>
      <w:r>
        <w:rPr>
          <w:rFonts w:ascii="黑体" w:eastAsia="黑体" w:hAnsi="黑体" w:hint="eastAsia"/>
          <w:sz w:val="24"/>
          <w:szCs w:val="24"/>
        </w:rPr>
        <w:t>4．2服务内容及范围（采购包01号-25号均适用）</w:t>
      </w:r>
    </w:p>
    <w:p w:rsidR="00654A4F" w:rsidRDefault="00120747">
      <w:pPr>
        <w:spacing w:line="360" w:lineRule="auto"/>
        <w:rPr>
          <w:rFonts w:asciiTheme="minorEastAsia" w:hAnsiTheme="minorEastAsia"/>
          <w:sz w:val="24"/>
          <w:szCs w:val="24"/>
        </w:rPr>
      </w:pPr>
      <w:r>
        <w:rPr>
          <w:rFonts w:asciiTheme="minorEastAsia" w:hAnsiTheme="minorEastAsia"/>
          <w:sz w:val="24"/>
          <w:szCs w:val="24"/>
        </w:rPr>
        <w:t>（一）</w:t>
      </w:r>
      <w:r>
        <w:rPr>
          <w:rFonts w:asciiTheme="minorEastAsia" w:hAnsiTheme="minorEastAsia" w:hint="eastAsia"/>
          <w:b/>
          <w:sz w:val="24"/>
          <w:szCs w:val="24"/>
        </w:rPr>
        <w:t>结算审计服务</w:t>
      </w:r>
      <w:r>
        <w:rPr>
          <w:rFonts w:asciiTheme="minorEastAsia" w:hAnsiTheme="minorEastAsia" w:hint="eastAsia"/>
          <w:sz w:val="24"/>
          <w:szCs w:val="24"/>
        </w:rPr>
        <w:t>。对服务项目进行竣工结算审计，并完成采购人委托的其他与竣工结算审计相关的工作内容。除满足国家相关法规制度要求标准外，还包括实施项目整体分析、审计重点筛查、造价审减原因分析、落实问题责任等内容及拟制相应文书等工作。</w:t>
      </w:r>
    </w:p>
    <w:p w:rsidR="00654A4F" w:rsidRDefault="00120747">
      <w:pPr>
        <w:spacing w:line="360" w:lineRule="auto"/>
        <w:rPr>
          <w:rFonts w:asciiTheme="minorEastAsia" w:hAnsiTheme="minorEastAsia"/>
          <w:sz w:val="24"/>
          <w:szCs w:val="24"/>
        </w:rPr>
      </w:pPr>
      <w:r>
        <w:rPr>
          <w:rFonts w:asciiTheme="minorEastAsia" w:hAnsiTheme="minorEastAsia" w:hint="eastAsia"/>
          <w:sz w:val="24"/>
          <w:szCs w:val="24"/>
        </w:rPr>
        <w:t>（二）</w:t>
      </w:r>
      <w:r>
        <w:rPr>
          <w:rFonts w:asciiTheme="minorEastAsia" w:hAnsiTheme="minorEastAsia" w:hint="eastAsia"/>
          <w:b/>
          <w:sz w:val="24"/>
          <w:szCs w:val="24"/>
        </w:rPr>
        <w:t>跟踪审计服务</w:t>
      </w:r>
      <w:r>
        <w:rPr>
          <w:rFonts w:asciiTheme="minorEastAsia" w:hAnsiTheme="minorEastAsia" w:hint="eastAsia"/>
          <w:sz w:val="24"/>
          <w:szCs w:val="24"/>
        </w:rPr>
        <w:t>。按照国家法律、法规和规章制度对项目基本建设程序履行情况、建设资金要素保障、招标投标、质量安全与进度管理、造价控制、参建单位履职履责、项目建设推进、重大政策措施落实、内控制度执行等内容进行跟踪审计，工程竣工后在建设单位审核认定的范围和数据基础上进行竣工结算审计。</w:t>
      </w:r>
      <w:r>
        <w:rPr>
          <w:rFonts w:asciiTheme="minorEastAsia" w:hAnsiTheme="minorEastAsia"/>
          <w:sz w:val="24"/>
          <w:szCs w:val="24"/>
        </w:rPr>
        <w:t xml:space="preserve"> </w:t>
      </w:r>
    </w:p>
    <w:p w:rsidR="00654A4F" w:rsidRDefault="00120747">
      <w:pPr>
        <w:spacing w:line="360" w:lineRule="auto"/>
        <w:rPr>
          <w:rFonts w:asciiTheme="minorEastAsia" w:hAnsiTheme="minorEastAsia"/>
          <w:sz w:val="24"/>
          <w:szCs w:val="24"/>
        </w:rPr>
      </w:pPr>
      <w:r>
        <w:rPr>
          <w:rFonts w:asciiTheme="minorEastAsia" w:hAnsiTheme="minorEastAsia" w:hint="eastAsia"/>
          <w:sz w:val="24"/>
          <w:szCs w:val="24"/>
        </w:rPr>
        <w:t>（三）</w:t>
      </w:r>
      <w:r>
        <w:rPr>
          <w:rFonts w:asciiTheme="minorEastAsia" w:hAnsiTheme="minorEastAsia" w:hint="eastAsia"/>
          <w:b/>
          <w:sz w:val="24"/>
          <w:szCs w:val="24"/>
        </w:rPr>
        <w:t>复核审计服务</w:t>
      </w:r>
      <w:r>
        <w:rPr>
          <w:rFonts w:asciiTheme="minorEastAsia" w:hAnsiTheme="minorEastAsia" w:hint="eastAsia"/>
          <w:sz w:val="24"/>
          <w:szCs w:val="24"/>
        </w:rPr>
        <w:t>。对初审机构的审计程序、内容是否合法、合规，审计依据是否适当、充分，审计方法是否正确，审计成果是否准确，是否存在应报告未报告事项及其他复核机构认为有必要的事项进行复核。</w:t>
      </w:r>
    </w:p>
    <w:p w:rsidR="00654A4F" w:rsidRDefault="00120747">
      <w:pPr>
        <w:spacing w:line="360" w:lineRule="auto"/>
        <w:rPr>
          <w:rFonts w:ascii="黑体" w:eastAsia="黑体" w:hAnsi="黑体"/>
          <w:sz w:val="24"/>
          <w:szCs w:val="24"/>
        </w:rPr>
      </w:pPr>
      <w:r>
        <w:rPr>
          <w:rFonts w:ascii="黑体" w:eastAsia="黑体" w:hAnsi="黑体" w:hint="eastAsia"/>
          <w:sz w:val="24"/>
          <w:szCs w:val="24"/>
        </w:rPr>
        <w:t>4．3服务要求（采购包01号-25号均适用）</w:t>
      </w:r>
    </w:p>
    <w:p w:rsidR="00654A4F" w:rsidRDefault="00120747">
      <w:pPr>
        <w:spacing w:line="360" w:lineRule="auto"/>
        <w:rPr>
          <w:rFonts w:asciiTheme="minorEastAsia" w:hAnsiTheme="minorEastAsia"/>
          <w:b/>
          <w:sz w:val="24"/>
          <w:szCs w:val="24"/>
        </w:rPr>
      </w:pPr>
      <w:r>
        <w:rPr>
          <w:rFonts w:asciiTheme="minorEastAsia" w:hAnsiTheme="minorEastAsia" w:hint="eastAsia"/>
          <w:b/>
          <w:sz w:val="24"/>
          <w:szCs w:val="24"/>
        </w:rPr>
        <w:t>（一）服务纪律要求</w:t>
      </w:r>
    </w:p>
    <w:p w:rsidR="00654A4F" w:rsidRDefault="00120747">
      <w:pPr>
        <w:overflowPunct w:val="0"/>
        <w:spacing w:line="360" w:lineRule="auto"/>
        <w:ind w:firstLineChars="100" w:firstLine="240"/>
        <w:contextualSpacing/>
        <w:rPr>
          <w:rFonts w:asciiTheme="minorEastAsia" w:hAnsiTheme="minorEastAsia" w:cs="仿宋"/>
          <w:kern w:val="32"/>
          <w:sz w:val="24"/>
          <w:szCs w:val="24"/>
        </w:rPr>
      </w:pPr>
      <w:r>
        <w:rPr>
          <w:rFonts w:asciiTheme="minorEastAsia" w:hAnsiTheme="minorEastAsia" w:cs="仿宋" w:hint="eastAsia"/>
          <w:kern w:val="32"/>
          <w:sz w:val="24"/>
          <w:szCs w:val="24"/>
        </w:rPr>
        <w:lastRenderedPageBreak/>
        <w:t>1</w:t>
      </w:r>
      <w:r>
        <w:rPr>
          <w:rFonts w:asciiTheme="minorEastAsia" w:hAnsiTheme="minorEastAsia" w:cs="仿宋"/>
          <w:kern w:val="32"/>
          <w:sz w:val="24"/>
          <w:szCs w:val="24"/>
        </w:rPr>
        <w:t>.</w:t>
      </w:r>
      <w:r>
        <w:rPr>
          <w:rFonts w:asciiTheme="minorEastAsia" w:hAnsiTheme="minorEastAsia" w:cs="仿宋" w:hint="eastAsia"/>
          <w:kern w:val="32"/>
          <w:sz w:val="24"/>
          <w:szCs w:val="24"/>
        </w:rPr>
        <w:t>严格执行国家法律、法规、规章，遵守行业执业准则、职业道德规范和廉洁从业纪律规定，不得将审计项目转包或分包给其他单位和个人。</w:t>
      </w:r>
    </w:p>
    <w:p w:rsidR="00654A4F" w:rsidRDefault="00120747">
      <w:pPr>
        <w:overflowPunct w:val="0"/>
        <w:spacing w:line="360" w:lineRule="auto"/>
        <w:ind w:firstLineChars="100" w:firstLine="240"/>
        <w:contextualSpacing/>
        <w:rPr>
          <w:rFonts w:asciiTheme="minorEastAsia" w:hAnsiTheme="minorEastAsia" w:cs="仿宋"/>
          <w:kern w:val="32"/>
          <w:sz w:val="24"/>
          <w:szCs w:val="24"/>
        </w:rPr>
      </w:pPr>
      <w:r>
        <w:rPr>
          <w:rFonts w:asciiTheme="minorEastAsia" w:hAnsiTheme="minorEastAsia" w:cs="仿宋" w:hint="eastAsia"/>
          <w:kern w:val="32"/>
          <w:sz w:val="24"/>
          <w:szCs w:val="24"/>
        </w:rPr>
        <w:t>2</w:t>
      </w:r>
      <w:r>
        <w:rPr>
          <w:rFonts w:asciiTheme="minorEastAsia" w:hAnsiTheme="minorEastAsia" w:cs="仿宋"/>
          <w:kern w:val="32"/>
          <w:sz w:val="24"/>
          <w:szCs w:val="24"/>
        </w:rPr>
        <w:t>.</w:t>
      </w:r>
      <w:r>
        <w:rPr>
          <w:rFonts w:asciiTheme="minorEastAsia" w:hAnsiTheme="minorEastAsia" w:cs="仿宋" w:hint="eastAsia"/>
          <w:kern w:val="32"/>
          <w:sz w:val="24"/>
          <w:szCs w:val="24"/>
        </w:rPr>
        <w:t>遵守审计“八不准”工作纪律</w:t>
      </w:r>
    </w:p>
    <w:p w:rsidR="00654A4F" w:rsidRDefault="00120747">
      <w:pPr>
        <w:overflowPunct w:val="0"/>
        <w:spacing w:line="360" w:lineRule="auto"/>
        <w:ind w:firstLineChars="100" w:firstLine="240"/>
        <w:contextualSpacing/>
        <w:rPr>
          <w:rFonts w:asciiTheme="minorEastAsia" w:hAnsiTheme="minorEastAsia" w:cs="仿宋"/>
          <w:kern w:val="32"/>
          <w:sz w:val="24"/>
          <w:szCs w:val="24"/>
        </w:rPr>
      </w:pPr>
      <w:r>
        <w:rPr>
          <w:rFonts w:asciiTheme="minorEastAsia" w:hAnsiTheme="minorEastAsia" w:cs="仿宋" w:hint="eastAsia"/>
          <w:kern w:val="32"/>
          <w:sz w:val="24"/>
          <w:szCs w:val="24"/>
        </w:rPr>
        <w:t>①不准由被审计单位和个人报销或补贴住宿、餐饮、交通、通讯、医疗等费用。</w:t>
      </w:r>
    </w:p>
    <w:p w:rsidR="00654A4F" w:rsidRDefault="00120747">
      <w:pPr>
        <w:overflowPunct w:val="0"/>
        <w:spacing w:line="360" w:lineRule="auto"/>
        <w:ind w:firstLineChars="100" w:firstLine="240"/>
        <w:contextualSpacing/>
        <w:rPr>
          <w:rFonts w:asciiTheme="minorEastAsia" w:hAnsiTheme="minorEastAsia" w:cs="仿宋"/>
          <w:kern w:val="32"/>
          <w:sz w:val="24"/>
          <w:szCs w:val="24"/>
        </w:rPr>
      </w:pPr>
      <w:r>
        <w:rPr>
          <w:rFonts w:asciiTheme="minorEastAsia" w:hAnsiTheme="minorEastAsia" w:cs="仿宋" w:hint="eastAsia"/>
          <w:kern w:val="32"/>
          <w:sz w:val="24"/>
          <w:szCs w:val="24"/>
        </w:rPr>
        <w:t>②不准接受被审计单位和个人赠送的礼品礼金，或未经批准通过授课等方式获取报酬。</w:t>
      </w:r>
    </w:p>
    <w:p w:rsidR="00654A4F" w:rsidRDefault="00120747">
      <w:pPr>
        <w:overflowPunct w:val="0"/>
        <w:spacing w:line="360" w:lineRule="auto"/>
        <w:ind w:firstLineChars="100" w:firstLine="240"/>
        <w:contextualSpacing/>
        <w:rPr>
          <w:rFonts w:asciiTheme="minorEastAsia" w:hAnsiTheme="minorEastAsia" w:cs="仿宋"/>
          <w:kern w:val="32"/>
          <w:sz w:val="24"/>
          <w:szCs w:val="24"/>
        </w:rPr>
      </w:pPr>
      <w:r>
        <w:rPr>
          <w:rFonts w:asciiTheme="minorEastAsia" w:hAnsiTheme="minorEastAsia" w:cs="仿宋" w:hint="eastAsia"/>
          <w:kern w:val="32"/>
          <w:sz w:val="24"/>
          <w:szCs w:val="24"/>
        </w:rPr>
        <w:t>③不准参加被审计单位和个人安排的宴请、娱乐、旅游等活动。</w:t>
      </w:r>
    </w:p>
    <w:p w:rsidR="00654A4F" w:rsidRDefault="00120747">
      <w:pPr>
        <w:overflowPunct w:val="0"/>
        <w:spacing w:line="360" w:lineRule="auto"/>
        <w:ind w:firstLineChars="100" w:firstLine="240"/>
        <w:contextualSpacing/>
        <w:rPr>
          <w:rFonts w:asciiTheme="minorEastAsia" w:hAnsiTheme="minorEastAsia" w:cs="仿宋"/>
          <w:kern w:val="32"/>
          <w:sz w:val="24"/>
          <w:szCs w:val="24"/>
        </w:rPr>
      </w:pPr>
      <w:r>
        <w:rPr>
          <w:rFonts w:asciiTheme="minorEastAsia" w:hAnsiTheme="minorEastAsia" w:cs="仿宋" w:hint="eastAsia"/>
          <w:kern w:val="32"/>
          <w:sz w:val="24"/>
          <w:szCs w:val="24"/>
        </w:rPr>
        <w:t>④不准利用审计工作知悉的国家秘密、商业秘密和内部信息谋取利益。</w:t>
      </w:r>
    </w:p>
    <w:p w:rsidR="00654A4F" w:rsidRDefault="00120747">
      <w:pPr>
        <w:overflowPunct w:val="0"/>
        <w:spacing w:line="360" w:lineRule="auto"/>
        <w:ind w:firstLineChars="100" w:firstLine="240"/>
        <w:contextualSpacing/>
        <w:rPr>
          <w:rFonts w:asciiTheme="minorEastAsia" w:hAnsiTheme="minorEastAsia" w:cs="仿宋"/>
          <w:kern w:val="32"/>
          <w:sz w:val="24"/>
          <w:szCs w:val="24"/>
        </w:rPr>
      </w:pPr>
      <w:r>
        <w:rPr>
          <w:rFonts w:asciiTheme="minorEastAsia" w:hAnsiTheme="minorEastAsia" w:cs="仿宋" w:hint="eastAsia"/>
          <w:kern w:val="32"/>
          <w:sz w:val="24"/>
          <w:szCs w:val="24"/>
        </w:rPr>
        <w:t>⑤不准利用审计职权干预被审计单位依法管理的资金、资产、资源的审批或分配使用。</w:t>
      </w:r>
    </w:p>
    <w:p w:rsidR="00654A4F" w:rsidRDefault="00120747">
      <w:pPr>
        <w:overflowPunct w:val="0"/>
        <w:spacing w:line="360" w:lineRule="auto"/>
        <w:ind w:firstLineChars="100" w:firstLine="240"/>
        <w:contextualSpacing/>
        <w:rPr>
          <w:rFonts w:asciiTheme="minorEastAsia" w:hAnsiTheme="minorEastAsia" w:cs="仿宋"/>
          <w:kern w:val="32"/>
          <w:sz w:val="24"/>
          <w:szCs w:val="24"/>
        </w:rPr>
      </w:pPr>
      <w:r>
        <w:rPr>
          <w:rFonts w:asciiTheme="minorEastAsia" w:hAnsiTheme="minorEastAsia" w:cs="仿宋" w:hint="eastAsia"/>
          <w:kern w:val="32"/>
          <w:sz w:val="24"/>
          <w:szCs w:val="24"/>
        </w:rPr>
        <w:t>⑥不准向被审计单位推销商品或介绍业务。</w:t>
      </w:r>
    </w:p>
    <w:p w:rsidR="00654A4F" w:rsidRDefault="00120747">
      <w:pPr>
        <w:overflowPunct w:val="0"/>
        <w:spacing w:line="360" w:lineRule="auto"/>
        <w:ind w:firstLineChars="100" w:firstLine="240"/>
        <w:contextualSpacing/>
        <w:rPr>
          <w:rFonts w:asciiTheme="minorEastAsia" w:hAnsiTheme="minorEastAsia" w:cs="仿宋"/>
          <w:kern w:val="32"/>
          <w:sz w:val="24"/>
          <w:szCs w:val="24"/>
        </w:rPr>
      </w:pPr>
      <w:r>
        <w:rPr>
          <w:rFonts w:asciiTheme="minorEastAsia" w:hAnsiTheme="minorEastAsia" w:cs="仿宋" w:hint="eastAsia"/>
          <w:kern w:val="32"/>
          <w:sz w:val="24"/>
          <w:szCs w:val="24"/>
        </w:rPr>
        <w:t>⑦不准接受被审计单位和个人的请托干预审计工作。</w:t>
      </w:r>
    </w:p>
    <w:p w:rsidR="00654A4F" w:rsidRDefault="00120747">
      <w:pPr>
        <w:overflowPunct w:val="0"/>
        <w:spacing w:line="360" w:lineRule="auto"/>
        <w:ind w:firstLineChars="200" w:firstLine="480"/>
        <w:contextualSpacing/>
        <w:rPr>
          <w:rFonts w:asciiTheme="minorEastAsia" w:hAnsiTheme="minorEastAsia" w:cs="仿宋"/>
          <w:kern w:val="32"/>
          <w:sz w:val="24"/>
          <w:szCs w:val="24"/>
        </w:rPr>
      </w:pPr>
      <w:r>
        <w:rPr>
          <w:rFonts w:asciiTheme="minorEastAsia" w:hAnsiTheme="minorEastAsia" w:cs="仿宋" w:hint="eastAsia"/>
          <w:kern w:val="32"/>
          <w:sz w:val="24"/>
          <w:szCs w:val="24"/>
        </w:rPr>
        <w:t xml:space="preserve">⑧不准向被审计单位和个人提出任何与审计工作无关的要求。  </w:t>
      </w:r>
    </w:p>
    <w:p w:rsidR="00654A4F" w:rsidRDefault="00120747">
      <w:pPr>
        <w:overflowPunct w:val="0"/>
        <w:spacing w:line="360" w:lineRule="auto"/>
        <w:ind w:firstLineChars="100" w:firstLine="240"/>
        <w:contextualSpacing/>
        <w:rPr>
          <w:rFonts w:asciiTheme="minorEastAsia" w:hAnsiTheme="minorEastAsia" w:cs="仿宋"/>
          <w:kern w:val="32"/>
          <w:sz w:val="24"/>
          <w:szCs w:val="24"/>
        </w:rPr>
      </w:pPr>
      <w:r>
        <w:rPr>
          <w:rFonts w:asciiTheme="minorEastAsia" w:hAnsiTheme="minorEastAsia" w:cs="仿宋" w:hint="eastAsia"/>
          <w:kern w:val="32"/>
          <w:sz w:val="24"/>
          <w:szCs w:val="24"/>
        </w:rPr>
        <w:t>3</w:t>
      </w:r>
      <w:r>
        <w:rPr>
          <w:rFonts w:asciiTheme="minorEastAsia" w:hAnsiTheme="minorEastAsia" w:cs="仿宋"/>
          <w:kern w:val="32"/>
          <w:sz w:val="24"/>
          <w:szCs w:val="24"/>
        </w:rPr>
        <w:t>.</w:t>
      </w:r>
      <w:r>
        <w:rPr>
          <w:rFonts w:asciiTheme="minorEastAsia" w:hAnsiTheme="minorEastAsia" w:cs="仿宋" w:hint="eastAsia"/>
          <w:kern w:val="32"/>
          <w:sz w:val="24"/>
          <w:szCs w:val="24"/>
        </w:rPr>
        <w:t>遵守审计“四严禁”工作要求</w:t>
      </w:r>
    </w:p>
    <w:p w:rsidR="00654A4F" w:rsidRDefault="00120747">
      <w:pPr>
        <w:overflowPunct w:val="0"/>
        <w:spacing w:line="360" w:lineRule="auto"/>
        <w:ind w:firstLineChars="100" w:firstLine="240"/>
        <w:contextualSpacing/>
        <w:rPr>
          <w:rFonts w:asciiTheme="minorEastAsia" w:hAnsiTheme="minorEastAsia" w:cs="仿宋"/>
          <w:kern w:val="32"/>
          <w:sz w:val="24"/>
          <w:szCs w:val="24"/>
        </w:rPr>
      </w:pPr>
      <w:r>
        <w:rPr>
          <w:rFonts w:asciiTheme="minorEastAsia" w:hAnsiTheme="minorEastAsia" w:cs="仿宋" w:hint="eastAsia"/>
          <w:kern w:val="32"/>
          <w:sz w:val="24"/>
          <w:szCs w:val="24"/>
        </w:rPr>
        <w:t>①严禁违反政治纪律和政治规矩，不严格执行请示报告制度。</w:t>
      </w:r>
    </w:p>
    <w:p w:rsidR="00654A4F" w:rsidRDefault="00120747">
      <w:pPr>
        <w:overflowPunct w:val="0"/>
        <w:spacing w:line="360" w:lineRule="auto"/>
        <w:ind w:firstLineChars="100" w:firstLine="240"/>
        <w:contextualSpacing/>
        <w:rPr>
          <w:rFonts w:asciiTheme="minorEastAsia" w:hAnsiTheme="minorEastAsia" w:cs="仿宋"/>
          <w:kern w:val="32"/>
          <w:sz w:val="24"/>
          <w:szCs w:val="24"/>
        </w:rPr>
      </w:pPr>
      <w:r>
        <w:rPr>
          <w:rFonts w:asciiTheme="minorEastAsia" w:hAnsiTheme="minorEastAsia" w:cs="仿宋" w:hint="eastAsia"/>
          <w:kern w:val="32"/>
          <w:sz w:val="24"/>
          <w:szCs w:val="24"/>
        </w:rPr>
        <w:t>②严禁违反中央八项规定及其实施细则精神。</w:t>
      </w:r>
    </w:p>
    <w:p w:rsidR="00654A4F" w:rsidRDefault="00120747">
      <w:pPr>
        <w:overflowPunct w:val="0"/>
        <w:spacing w:line="360" w:lineRule="auto"/>
        <w:ind w:firstLineChars="100" w:firstLine="240"/>
        <w:contextualSpacing/>
        <w:rPr>
          <w:rFonts w:asciiTheme="minorEastAsia" w:hAnsiTheme="minorEastAsia" w:cs="仿宋"/>
          <w:kern w:val="32"/>
          <w:sz w:val="24"/>
          <w:szCs w:val="24"/>
        </w:rPr>
      </w:pPr>
      <w:r>
        <w:rPr>
          <w:rFonts w:asciiTheme="minorEastAsia" w:hAnsiTheme="minorEastAsia" w:cs="仿宋" w:hint="eastAsia"/>
          <w:kern w:val="32"/>
          <w:sz w:val="24"/>
          <w:szCs w:val="24"/>
        </w:rPr>
        <w:t>③严禁泄露审计工作秘密。</w:t>
      </w:r>
    </w:p>
    <w:p w:rsidR="00654A4F" w:rsidRDefault="00120747">
      <w:pPr>
        <w:overflowPunct w:val="0"/>
        <w:spacing w:line="360" w:lineRule="auto"/>
        <w:ind w:firstLineChars="100" w:firstLine="240"/>
        <w:contextualSpacing/>
        <w:rPr>
          <w:rFonts w:asciiTheme="minorEastAsia" w:hAnsiTheme="minorEastAsia" w:cs="仿宋"/>
          <w:kern w:val="32"/>
          <w:sz w:val="24"/>
          <w:szCs w:val="24"/>
        </w:rPr>
      </w:pPr>
      <w:r>
        <w:rPr>
          <w:rFonts w:asciiTheme="minorEastAsia" w:hAnsiTheme="minorEastAsia" w:cs="仿宋" w:hint="eastAsia"/>
          <w:kern w:val="32"/>
          <w:sz w:val="24"/>
          <w:szCs w:val="24"/>
        </w:rPr>
        <w:t>④严禁工作时间饮酒和酒后驾驶机动车。</w:t>
      </w:r>
    </w:p>
    <w:p w:rsidR="00654A4F" w:rsidRDefault="00120747">
      <w:pPr>
        <w:overflowPunct w:val="0"/>
        <w:spacing w:line="360" w:lineRule="auto"/>
        <w:contextualSpacing/>
        <w:rPr>
          <w:rFonts w:asciiTheme="minorEastAsia" w:hAnsiTheme="minorEastAsia" w:cs="仿宋"/>
          <w:b/>
          <w:kern w:val="32"/>
          <w:sz w:val="24"/>
          <w:szCs w:val="24"/>
        </w:rPr>
      </w:pPr>
      <w:r>
        <w:rPr>
          <w:rFonts w:asciiTheme="minorEastAsia" w:hAnsiTheme="minorEastAsia" w:cs="仿宋" w:hint="eastAsia"/>
          <w:b/>
          <w:kern w:val="32"/>
          <w:sz w:val="24"/>
          <w:szCs w:val="24"/>
        </w:rPr>
        <w:t>（二）质量规范要求</w:t>
      </w:r>
    </w:p>
    <w:p w:rsidR="00654A4F" w:rsidRDefault="00120747">
      <w:pPr>
        <w:overflowPunct w:val="0"/>
        <w:spacing w:line="360" w:lineRule="auto"/>
        <w:ind w:firstLineChars="100" w:firstLine="240"/>
        <w:contextualSpacing/>
        <w:rPr>
          <w:rFonts w:asciiTheme="minorEastAsia" w:hAnsiTheme="minorEastAsia"/>
          <w:sz w:val="24"/>
          <w:szCs w:val="24"/>
        </w:rPr>
      </w:pPr>
      <w:r>
        <w:rPr>
          <w:rFonts w:asciiTheme="minorEastAsia" w:hAnsiTheme="minorEastAsia" w:cs="仿宋" w:hint="eastAsia"/>
          <w:kern w:val="32"/>
          <w:sz w:val="24"/>
          <w:szCs w:val="24"/>
        </w:rPr>
        <w:t>1</w:t>
      </w:r>
      <w:r>
        <w:rPr>
          <w:rFonts w:asciiTheme="minorEastAsia" w:hAnsiTheme="minorEastAsia" w:cs="仿宋"/>
          <w:kern w:val="32"/>
          <w:sz w:val="24"/>
          <w:szCs w:val="24"/>
        </w:rPr>
        <w:t>.</w:t>
      </w:r>
      <w:r>
        <w:rPr>
          <w:rFonts w:asciiTheme="minorEastAsia" w:hAnsiTheme="minorEastAsia" w:cs="宋体" w:hint="eastAsia"/>
          <w:sz w:val="24"/>
          <w:szCs w:val="24"/>
        </w:rPr>
        <w:t>除满足《建设工程造价咨询规范》（GB/T51095-2015）、《建设工程造价咨询成果文件质量标准》（CECA/GC7-2012)、《四川省工程造价咨询服务标准》（川建价师协﹝2017﹞11 号）等国家相关法律法规制度要求标准外，还包括按照合同约定并</w:t>
      </w:r>
      <w:r>
        <w:rPr>
          <w:rFonts w:asciiTheme="minorEastAsia" w:hAnsiTheme="minorEastAsia" w:cs="仿宋" w:hint="eastAsia"/>
          <w:kern w:val="32"/>
          <w:sz w:val="24"/>
          <w:szCs w:val="24"/>
        </w:rPr>
        <w:t>结合项目实际情况，</w:t>
      </w:r>
      <w:r>
        <w:rPr>
          <w:rFonts w:asciiTheme="minorEastAsia" w:hAnsiTheme="minorEastAsia" w:cs="宋体" w:hint="eastAsia"/>
          <w:sz w:val="24"/>
          <w:szCs w:val="24"/>
        </w:rPr>
        <w:t>制定审计实施方案，组织人员参与审计，按时保质完成审计内容</w:t>
      </w:r>
      <w:r>
        <w:rPr>
          <w:rFonts w:asciiTheme="minorEastAsia" w:hAnsiTheme="minorEastAsia" w:cs="仿宋" w:hint="eastAsia"/>
          <w:kern w:val="32"/>
          <w:sz w:val="24"/>
          <w:szCs w:val="24"/>
        </w:rPr>
        <w:t>，实现审计目标,对审计程序、审计结果的真实性、合法性、完整性负责，并承担相应法律责任。</w:t>
      </w:r>
    </w:p>
    <w:p w:rsidR="00654A4F" w:rsidRDefault="00120747">
      <w:pPr>
        <w:spacing w:line="360" w:lineRule="auto"/>
        <w:ind w:firstLineChars="100" w:firstLine="240"/>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w:t>
      </w:r>
      <w:r>
        <w:rPr>
          <w:rFonts w:asciiTheme="minorEastAsia" w:hAnsiTheme="minorEastAsia" w:cs="宋体" w:hint="eastAsia"/>
          <w:sz w:val="24"/>
          <w:szCs w:val="24"/>
        </w:rPr>
        <w:t>供应商及其人员在提供审计服务的过程中，签署或出具有虚假记载、误导性陈述的成果文件的，按照《建筑工程施工发包与承包计价管理办法》（中华人民共和国住房和城乡建设部令第16号）相关规定处理。</w:t>
      </w:r>
    </w:p>
    <w:p w:rsidR="00654A4F" w:rsidRDefault="00120747">
      <w:pPr>
        <w:overflowPunct w:val="0"/>
        <w:spacing w:line="360" w:lineRule="auto"/>
        <w:ind w:firstLineChars="100" w:firstLine="240"/>
        <w:contextualSpacing/>
        <w:rPr>
          <w:rFonts w:asciiTheme="minorEastAsia" w:hAnsiTheme="minorEastAsia" w:cs="仿宋"/>
          <w:kern w:val="32"/>
          <w:sz w:val="24"/>
          <w:szCs w:val="24"/>
        </w:rPr>
      </w:pPr>
      <w:r>
        <w:rPr>
          <w:rFonts w:asciiTheme="minorEastAsia" w:hAnsiTheme="minorEastAsia" w:cs="仿宋" w:hint="eastAsia"/>
          <w:kern w:val="32"/>
          <w:sz w:val="24"/>
          <w:szCs w:val="24"/>
        </w:rPr>
        <w:t>3</w:t>
      </w:r>
      <w:r>
        <w:rPr>
          <w:rFonts w:asciiTheme="minorEastAsia" w:hAnsiTheme="minorEastAsia" w:cs="仿宋"/>
          <w:kern w:val="32"/>
          <w:sz w:val="24"/>
          <w:szCs w:val="24"/>
        </w:rPr>
        <w:t>.</w:t>
      </w:r>
      <w:r>
        <w:rPr>
          <w:rFonts w:asciiTheme="minorEastAsia" w:hAnsiTheme="minorEastAsia" w:cs="仿宋" w:hint="eastAsia"/>
          <w:kern w:val="32"/>
          <w:sz w:val="24"/>
          <w:szCs w:val="24"/>
        </w:rPr>
        <w:t>接受并服从采购人制定或修订的相关管理制度和办法。</w:t>
      </w:r>
    </w:p>
    <w:p w:rsidR="00654A4F" w:rsidRDefault="00120747">
      <w:pPr>
        <w:spacing w:line="360" w:lineRule="auto"/>
        <w:rPr>
          <w:rFonts w:asciiTheme="minorEastAsia" w:hAnsiTheme="minorEastAsia" w:cs="宋体"/>
          <w:b/>
          <w:sz w:val="24"/>
          <w:szCs w:val="24"/>
        </w:rPr>
      </w:pPr>
      <w:r>
        <w:rPr>
          <w:rFonts w:asciiTheme="majorEastAsia" w:eastAsiaTheme="majorEastAsia" w:hAnsiTheme="majorEastAsia" w:cs="仿宋" w:hint="eastAsia"/>
          <w:b/>
          <w:color w:val="000000"/>
          <w:sz w:val="24"/>
          <w:szCs w:val="24"/>
        </w:rPr>
        <w:lastRenderedPageBreak/>
        <w:t>★</w:t>
      </w:r>
      <w:r>
        <w:rPr>
          <w:rFonts w:asciiTheme="minorEastAsia" w:hAnsiTheme="minorEastAsia" w:cs="宋体" w:hint="eastAsia"/>
          <w:b/>
          <w:sz w:val="24"/>
          <w:szCs w:val="24"/>
        </w:rPr>
        <w:t>（三）服务人员基本配置要求</w:t>
      </w:r>
    </w:p>
    <w:p w:rsidR="00654A4F" w:rsidRDefault="00120747">
      <w:pPr>
        <w:spacing w:line="360" w:lineRule="auto"/>
        <w:ind w:firstLineChars="100" w:firstLine="240"/>
        <w:rPr>
          <w:rFonts w:asciiTheme="minorEastAsia" w:hAnsiTheme="minorEastAsia"/>
          <w:b/>
          <w:sz w:val="24"/>
          <w:szCs w:val="24"/>
        </w:rPr>
      </w:pPr>
      <w:r>
        <w:rPr>
          <w:rFonts w:asciiTheme="minorEastAsia" w:hAnsiTheme="minorEastAsia" w:cs="宋体" w:hint="eastAsia"/>
          <w:bCs/>
          <w:sz w:val="24"/>
          <w:szCs w:val="24"/>
        </w:rPr>
        <w:t>1</w:t>
      </w:r>
      <w:r>
        <w:rPr>
          <w:rFonts w:asciiTheme="minorEastAsia" w:hAnsiTheme="minorEastAsia" w:cs="宋体"/>
          <w:bCs/>
          <w:sz w:val="24"/>
          <w:szCs w:val="24"/>
        </w:rPr>
        <w:t>.</w:t>
      </w:r>
      <w:r>
        <w:rPr>
          <w:rFonts w:asciiTheme="minorEastAsia" w:hAnsiTheme="minorEastAsia" w:cs="宋体" w:hint="eastAsia"/>
          <w:bCs/>
          <w:sz w:val="24"/>
          <w:szCs w:val="24"/>
        </w:rPr>
        <w:t>须提供专业技术力量</w:t>
      </w:r>
      <w:r>
        <w:rPr>
          <w:rFonts w:asciiTheme="minorEastAsia" w:hAnsiTheme="minorEastAsia" w:cs="宋体"/>
          <w:bCs/>
          <w:sz w:val="24"/>
          <w:szCs w:val="24"/>
        </w:rPr>
        <w:t>5</w:t>
      </w:r>
      <w:r>
        <w:rPr>
          <w:rFonts w:asciiTheme="minorEastAsia" w:hAnsiTheme="minorEastAsia" w:cs="宋体" w:hint="eastAsia"/>
          <w:bCs/>
          <w:sz w:val="24"/>
          <w:szCs w:val="24"/>
        </w:rPr>
        <w:t>人及以上，其中：项目负责人不少于1人，应具有全国注册造价工程师资格和高级工程师职称，并从事造价或建设项目管理年限(以毕业证书为准)在10年（含）以上；项目工作人员4人及以上，至少具备二级造价工程师或全国建设工程造价员资格。拟投入项目人员必须是注册在本单位的人员，并</w:t>
      </w:r>
      <w:r>
        <w:rPr>
          <w:rFonts w:asciiTheme="minorEastAsia" w:hAnsiTheme="minorEastAsia" w:cs="宋体" w:hint="eastAsia"/>
          <w:b/>
          <w:bCs/>
          <w:sz w:val="24"/>
          <w:szCs w:val="24"/>
        </w:rPr>
        <w:t>书面承诺</w:t>
      </w:r>
      <w:r>
        <w:rPr>
          <w:rFonts w:asciiTheme="minorEastAsia" w:hAnsiTheme="minorEastAsia" w:cs="宋体" w:hint="eastAsia"/>
          <w:bCs/>
          <w:sz w:val="24"/>
          <w:szCs w:val="24"/>
        </w:rPr>
        <w:t>拟派驻人员与实际派驻项目现场的人员一致。提供职称证扫描件、注册证书扫描件及全国建筑市场监管公共服务平台网站截图。</w:t>
      </w:r>
      <w:r>
        <w:rPr>
          <w:rFonts w:asciiTheme="minorEastAsia" w:hAnsiTheme="minorEastAsia" w:cs="宋体" w:hint="eastAsia"/>
          <w:b/>
          <w:bCs/>
          <w:sz w:val="24"/>
          <w:szCs w:val="24"/>
        </w:rPr>
        <w:t>（提供承诺函原件）</w:t>
      </w:r>
    </w:p>
    <w:p w:rsidR="00654A4F" w:rsidRDefault="00120747">
      <w:pPr>
        <w:spacing w:line="360" w:lineRule="auto"/>
        <w:ind w:firstLineChars="100" w:firstLine="240"/>
        <w:rPr>
          <w:rFonts w:asciiTheme="minorEastAsia" w:hAnsiTheme="minorEastAsia"/>
          <w:sz w:val="24"/>
        </w:rPr>
      </w:pPr>
      <w:r>
        <w:rPr>
          <w:rFonts w:asciiTheme="minorEastAsia" w:hAnsiTheme="minorEastAsia" w:cs="宋体" w:hint="eastAsia"/>
          <w:bCs/>
          <w:sz w:val="24"/>
          <w:szCs w:val="24"/>
        </w:rPr>
        <w:t>2．以上岗位配备的人员应具备建设项目审计经验，未经采购人同意不得随意更换。</w:t>
      </w:r>
      <w:r>
        <w:rPr>
          <w:rFonts w:asciiTheme="minorEastAsia" w:hAnsiTheme="minorEastAsia"/>
          <w:sz w:val="24"/>
        </w:rPr>
        <w:t>如无特殊情况未经采购人批准擅自派遣非投标时拟派人员的，视同拒绝履行政府采购合同，采购人可解除合同，并将依法追究法律责任。</w:t>
      </w:r>
    </w:p>
    <w:p w:rsidR="00654A4F" w:rsidRDefault="00120747">
      <w:pPr>
        <w:spacing w:line="360" w:lineRule="auto"/>
        <w:ind w:firstLineChars="100" w:firstLine="240"/>
        <w:rPr>
          <w:rFonts w:asciiTheme="minorEastAsia" w:hAnsiTheme="minorEastAsia" w:cs="宋体"/>
          <w:bCs/>
          <w:sz w:val="24"/>
          <w:szCs w:val="24"/>
        </w:rPr>
      </w:pPr>
      <w:r>
        <w:rPr>
          <w:rFonts w:asciiTheme="minorEastAsia" w:hAnsiTheme="minorEastAsia" w:cs="宋体" w:hint="eastAsia"/>
          <w:bCs/>
          <w:sz w:val="24"/>
          <w:szCs w:val="24"/>
        </w:rPr>
        <w:t>3．</w:t>
      </w:r>
      <w:r>
        <w:rPr>
          <w:rFonts w:asciiTheme="minorEastAsia" w:hAnsiTheme="minorEastAsia"/>
          <w:sz w:val="24"/>
        </w:rPr>
        <w:t>投标人</w:t>
      </w:r>
      <w:r>
        <w:rPr>
          <w:rFonts w:asciiTheme="minorEastAsia" w:hAnsiTheme="minorEastAsia"/>
          <w:b/>
          <w:sz w:val="24"/>
        </w:rPr>
        <w:t>同时参与</w:t>
      </w:r>
      <w:r>
        <w:rPr>
          <w:rFonts w:asciiTheme="minorEastAsia" w:hAnsiTheme="minorEastAsia" w:hint="eastAsia"/>
          <w:b/>
          <w:sz w:val="24"/>
        </w:rPr>
        <w:t>多个采购</w:t>
      </w:r>
      <w:r>
        <w:rPr>
          <w:rFonts w:asciiTheme="minorEastAsia" w:hAnsiTheme="minorEastAsia"/>
          <w:b/>
          <w:sz w:val="24"/>
        </w:rPr>
        <w:t>包投标的，各采购包投标文件中拟派驻人员不得重复</w:t>
      </w:r>
      <w:r>
        <w:rPr>
          <w:rFonts w:asciiTheme="minorEastAsia" w:hAnsiTheme="minorEastAsia"/>
          <w:sz w:val="24"/>
        </w:rPr>
        <w:t>，人员重复的</w:t>
      </w:r>
      <w:r>
        <w:rPr>
          <w:rFonts w:asciiTheme="minorEastAsia" w:hAnsiTheme="minorEastAsia"/>
          <w:b/>
          <w:sz w:val="24"/>
        </w:rPr>
        <w:t>全部投标文件作无效投标</w:t>
      </w:r>
      <w:r>
        <w:rPr>
          <w:rFonts w:asciiTheme="minorEastAsia" w:hAnsiTheme="minorEastAsia"/>
          <w:sz w:val="24"/>
        </w:rPr>
        <w:t>处理。</w:t>
      </w:r>
      <w:r>
        <w:rPr>
          <w:rFonts w:asciiTheme="minorEastAsia" w:hAnsiTheme="minorEastAsia" w:hint="eastAsia"/>
          <w:b/>
          <w:sz w:val="24"/>
        </w:rPr>
        <w:t>（提供承诺函原件）</w:t>
      </w:r>
    </w:p>
    <w:p w:rsidR="00654A4F" w:rsidRDefault="00120747">
      <w:pPr>
        <w:spacing w:line="360" w:lineRule="auto"/>
        <w:rPr>
          <w:rFonts w:asciiTheme="minorEastAsia" w:hAnsiTheme="minorEastAsia"/>
          <w:b/>
          <w:i/>
          <w:sz w:val="24"/>
          <w:szCs w:val="24"/>
        </w:rPr>
      </w:pPr>
      <w:r>
        <w:rPr>
          <w:rFonts w:asciiTheme="majorEastAsia" w:eastAsiaTheme="majorEastAsia" w:hAnsiTheme="majorEastAsia" w:cs="仿宋" w:hint="eastAsia"/>
          <w:b/>
          <w:color w:val="000000"/>
          <w:sz w:val="24"/>
          <w:szCs w:val="24"/>
        </w:rPr>
        <w:t>★</w:t>
      </w:r>
      <w:r>
        <w:rPr>
          <w:rFonts w:asciiTheme="minorEastAsia" w:hAnsiTheme="minorEastAsia" w:cs="宋体"/>
          <w:b/>
          <w:bCs/>
          <w:sz w:val="24"/>
          <w:szCs w:val="24"/>
        </w:rPr>
        <w:t>（四）</w:t>
      </w:r>
      <w:r>
        <w:rPr>
          <w:rFonts w:asciiTheme="minorEastAsia" w:hAnsiTheme="minorEastAsia" w:cs="宋体" w:hint="eastAsia"/>
          <w:b/>
          <w:bCs/>
          <w:sz w:val="24"/>
          <w:szCs w:val="24"/>
        </w:rPr>
        <w:t>其他相关服务要求</w:t>
      </w:r>
    </w:p>
    <w:p w:rsidR="00654A4F" w:rsidRDefault="00120747">
      <w:pPr>
        <w:spacing w:line="360" w:lineRule="auto"/>
        <w:ind w:firstLineChars="100" w:firstLine="240"/>
        <w:rPr>
          <w:rFonts w:asciiTheme="minorEastAsia" w:hAnsiTheme="minorEastAsia" w:cs="宋体"/>
          <w:bCs/>
          <w:sz w:val="24"/>
          <w:szCs w:val="24"/>
        </w:rPr>
      </w:pPr>
      <w:r>
        <w:rPr>
          <w:rFonts w:asciiTheme="minorEastAsia" w:hAnsiTheme="minorEastAsia" w:cs="宋体" w:hint="eastAsia"/>
          <w:bCs/>
          <w:sz w:val="24"/>
          <w:szCs w:val="24"/>
        </w:rPr>
        <w:t>1．供应商应自觉服从采购人安排管理和质量考核，接受采购人的指导和监督。</w:t>
      </w:r>
    </w:p>
    <w:p w:rsidR="00654A4F" w:rsidRDefault="00120747">
      <w:pPr>
        <w:spacing w:line="360" w:lineRule="auto"/>
        <w:ind w:firstLineChars="100" w:firstLine="240"/>
        <w:rPr>
          <w:rFonts w:asciiTheme="minorEastAsia" w:hAnsiTheme="minorEastAsia" w:cs="宋体"/>
          <w:bCs/>
          <w:sz w:val="24"/>
          <w:szCs w:val="24"/>
        </w:rPr>
      </w:pPr>
      <w:r>
        <w:rPr>
          <w:rFonts w:asciiTheme="minorEastAsia" w:hAnsiTheme="minorEastAsia" w:cs="宋体" w:hint="eastAsia"/>
          <w:bCs/>
          <w:sz w:val="24"/>
          <w:szCs w:val="24"/>
        </w:rPr>
        <w:t>2．供应商拟派的工作人员应具有职业素质能力和良好的沟通协调能力，采购人要求更换人员时，供应商应及时更换。</w:t>
      </w:r>
    </w:p>
    <w:p w:rsidR="00654A4F" w:rsidRDefault="00120747">
      <w:pPr>
        <w:spacing w:line="360" w:lineRule="auto"/>
        <w:ind w:firstLineChars="100" w:firstLine="240"/>
        <w:rPr>
          <w:rFonts w:asciiTheme="minorEastAsia" w:hAnsiTheme="minorEastAsia" w:cs="宋体"/>
          <w:bCs/>
          <w:sz w:val="24"/>
          <w:szCs w:val="24"/>
        </w:rPr>
      </w:pPr>
      <w:r>
        <w:rPr>
          <w:rFonts w:asciiTheme="minorEastAsia" w:hAnsiTheme="minorEastAsia" w:cs="宋体" w:hint="eastAsia"/>
          <w:bCs/>
          <w:sz w:val="24"/>
          <w:szCs w:val="24"/>
        </w:rPr>
        <w:t>3．供应商在参与审计中违反有关法律、法规和规章制度规定，采购人将视其情节进行通报；造成损失的，供应商承担赔偿责任；构成犯罪的，移送相关部门依法追究责任。</w:t>
      </w:r>
    </w:p>
    <w:p w:rsidR="00654A4F" w:rsidRDefault="00120747">
      <w:pPr>
        <w:spacing w:line="360" w:lineRule="auto"/>
        <w:rPr>
          <w:rFonts w:asciiTheme="minorEastAsia" w:hAnsiTheme="minorEastAsia" w:cs="宋体"/>
          <w:b/>
          <w:bCs/>
          <w:sz w:val="24"/>
          <w:szCs w:val="24"/>
        </w:rPr>
      </w:pPr>
      <w:r>
        <w:rPr>
          <w:rFonts w:asciiTheme="minorEastAsia" w:hAnsiTheme="minorEastAsia" w:hint="eastAsia"/>
          <w:b/>
          <w:sz w:val="24"/>
          <w:szCs w:val="24"/>
        </w:rPr>
        <w:t>4．4</w:t>
      </w:r>
      <w:r>
        <w:rPr>
          <w:rFonts w:asciiTheme="minorEastAsia" w:hAnsiTheme="minorEastAsia" w:cs="宋体" w:hint="eastAsia"/>
          <w:b/>
          <w:bCs/>
          <w:sz w:val="24"/>
          <w:szCs w:val="24"/>
        </w:rPr>
        <w:t>商务及其他要求</w:t>
      </w:r>
      <w:r>
        <w:rPr>
          <w:rFonts w:ascii="黑体" w:eastAsia="黑体" w:hAnsi="黑体" w:hint="eastAsia"/>
          <w:sz w:val="24"/>
          <w:szCs w:val="24"/>
        </w:rPr>
        <w:t>（采购包01号-25号均适用）</w:t>
      </w:r>
    </w:p>
    <w:p w:rsidR="00654A4F" w:rsidRDefault="00120747">
      <w:pPr>
        <w:spacing w:line="360" w:lineRule="auto"/>
        <w:ind w:firstLineChars="100" w:firstLine="241"/>
        <w:rPr>
          <w:rFonts w:asciiTheme="minorEastAsia" w:hAnsiTheme="minorEastAsia" w:cs="宋体"/>
          <w:b/>
          <w:bCs/>
          <w:sz w:val="24"/>
          <w:szCs w:val="24"/>
        </w:rPr>
      </w:pPr>
      <w:r>
        <w:rPr>
          <w:rFonts w:asciiTheme="minorEastAsia" w:hAnsiTheme="minorEastAsia" w:cs="宋体" w:hint="eastAsia"/>
          <w:b/>
          <w:bCs/>
          <w:sz w:val="24"/>
          <w:szCs w:val="24"/>
        </w:rPr>
        <w:t>（一）服务期限</w:t>
      </w:r>
    </w:p>
    <w:p w:rsidR="00654A4F" w:rsidRPr="00120747" w:rsidRDefault="00120747">
      <w:pPr>
        <w:overflowPunct w:val="0"/>
        <w:spacing w:line="360" w:lineRule="auto"/>
        <w:ind w:firstLineChars="100" w:firstLine="240"/>
        <w:contextualSpacing/>
        <w:rPr>
          <w:rFonts w:asciiTheme="minorEastAsia" w:hAnsiTheme="minorEastAsia" w:cs="仿宋"/>
          <w:kern w:val="32"/>
          <w:sz w:val="24"/>
          <w:szCs w:val="24"/>
        </w:rPr>
      </w:pPr>
      <w:r w:rsidRPr="00120747">
        <w:rPr>
          <w:rFonts w:asciiTheme="minorEastAsia" w:hAnsiTheme="minorEastAsia" w:cs="仿宋" w:hint="eastAsia"/>
          <w:kern w:val="32"/>
          <w:sz w:val="24"/>
          <w:szCs w:val="24"/>
        </w:rPr>
        <w:t>自项目合同签订生效之日起至审计咨询服务完结。</w:t>
      </w:r>
    </w:p>
    <w:p w:rsidR="00654A4F" w:rsidRDefault="00120747">
      <w:pPr>
        <w:spacing w:line="360" w:lineRule="auto"/>
        <w:ind w:firstLineChars="100" w:firstLine="241"/>
        <w:rPr>
          <w:rFonts w:asciiTheme="minorEastAsia" w:hAnsiTheme="minorEastAsia" w:cs="宋体"/>
          <w:b/>
          <w:bCs/>
          <w:sz w:val="24"/>
          <w:szCs w:val="24"/>
        </w:rPr>
      </w:pPr>
      <w:r>
        <w:rPr>
          <w:rFonts w:asciiTheme="minorEastAsia" w:hAnsiTheme="minorEastAsia" w:cs="宋体" w:hint="eastAsia"/>
          <w:b/>
          <w:bCs/>
          <w:sz w:val="24"/>
          <w:szCs w:val="24"/>
        </w:rPr>
        <w:t>（二）服务的时间、地点及方式</w:t>
      </w:r>
    </w:p>
    <w:p w:rsidR="00654A4F" w:rsidRPr="00120747" w:rsidRDefault="00120747">
      <w:pPr>
        <w:overflowPunct w:val="0"/>
        <w:spacing w:line="360" w:lineRule="auto"/>
        <w:ind w:firstLineChars="100" w:firstLine="240"/>
        <w:contextualSpacing/>
        <w:rPr>
          <w:rFonts w:asciiTheme="minorEastAsia" w:hAnsiTheme="minorEastAsia" w:cs="仿宋"/>
          <w:kern w:val="32"/>
          <w:sz w:val="24"/>
          <w:szCs w:val="24"/>
        </w:rPr>
      </w:pPr>
      <w:r w:rsidRPr="00120747">
        <w:rPr>
          <w:rFonts w:asciiTheme="minorEastAsia" w:hAnsiTheme="minorEastAsia" w:cs="仿宋" w:hint="eastAsia"/>
          <w:kern w:val="32"/>
          <w:sz w:val="24"/>
          <w:szCs w:val="24"/>
        </w:rPr>
        <w:t>根据具体审计项目的送审情况单独签订合同约定服务时间和地点。</w:t>
      </w:r>
    </w:p>
    <w:p w:rsidR="00654A4F" w:rsidRDefault="00120747">
      <w:pPr>
        <w:spacing w:line="360" w:lineRule="auto"/>
        <w:ind w:firstLineChars="100" w:firstLine="241"/>
        <w:rPr>
          <w:rFonts w:asciiTheme="minorEastAsia" w:hAnsiTheme="minorEastAsia" w:cs="宋体"/>
          <w:b/>
          <w:bCs/>
          <w:sz w:val="24"/>
          <w:szCs w:val="24"/>
        </w:rPr>
      </w:pPr>
      <w:r>
        <w:rPr>
          <w:rFonts w:asciiTheme="majorEastAsia" w:eastAsiaTheme="majorEastAsia" w:hAnsiTheme="majorEastAsia" w:cs="仿宋" w:hint="eastAsia"/>
          <w:b/>
          <w:color w:val="000000"/>
          <w:sz w:val="24"/>
          <w:szCs w:val="24"/>
        </w:rPr>
        <w:t>★</w:t>
      </w:r>
      <w:r>
        <w:rPr>
          <w:rFonts w:asciiTheme="minorEastAsia" w:hAnsiTheme="minorEastAsia" w:cs="宋体" w:hint="eastAsia"/>
          <w:b/>
          <w:bCs/>
          <w:sz w:val="24"/>
          <w:szCs w:val="24"/>
        </w:rPr>
        <w:t>（三）付款标准</w:t>
      </w:r>
    </w:p>
    <w:p w:rsidR="00654A4F" w:rsidRDefault="00120747">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供应商的服务费由基本审计费和效益审计费组成。</w:t>
      </w:r>
    </w:p>
    <w:p w:rsidR="00654A4F" w:rsidRDefault="00120747">
      <w:pPr>
        <w:spacing w:line="360" w:lineRule="auto"/>
        <w:ind w:firstLineChars="100" w:firstLine="24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结算审计:</w:t>
      </w:r>
    </w:p>
    <w:p w:rsidR="00654A4F" w:rsidRDefault="00120747">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①基本审计费：送审金额≤1000万元部分，按送审金额×1.8‰计取，超过部分按送审金额×1.6‰计取。</w:t>
      </w:r>
    </w:p>
    <w:p w:rsidR="00654A4F" w:rsidRDefault="00120747">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lastRenderedPageBreak/>
        <w:t>②效益费：按审减金额×2%计取，审减金额指审增审减抵消后的净额。</w:t>
      </w:r>
    </w:p>
    <w:p w:rsidR="00654A4F" w:rsidRDefault="00120747">
      <w:pPr>
        <w:spacing w:line="360" w:lineRule="auto"/>
        <w:ind w:firstLineChars="100" w:firstLine="24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复核审计：</w:t>
      </w:r>
    </w:p>
    <w:p w:rsidR="00654A4F" w:rsidRDefault="00120747">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①基本审计费：按送审金额×1.4‰计取。</w:t>
      </w:r>
    </w:p>
    <w:p w:rsidR="00654A4F" w:rsidRDefault="00120747">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②效益费：按审减金额×2.4%计取。审减金额指审增审减抵消后的净额。</w:t>
      </w:r>
    </w:p>
    <w:p w:rsidR="00654A4F" w:rsidRDefault="00120747">
      <w:pPr>
        <w:spacing w:line="360" w:lineRule="auto"/>
        <w:ind w:firstLineChars="100" w:firstLine="24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跟踪审计：</w:t>
      </w:r>
    </w:p>
    <w:p w:rsidR="00654A4F" w:rsidRDefault="00120747">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①跟踪审计费：工程结算审定金额≤1亿元部分，按工程结算审定金额×4‰计取，超过部分按工程结算审定金额×3‰计取。</w:t>
      </w:r>
    </w:p>
    <w:p w:rsidR="00654A4F" w:rsidRDefault="00120747">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②跟踪审计项目结算审计原则上由跟踪单位进行审计，结算审计基本费不计。若安排非跟踪审计单位进行审计时，按结算审计计费标准计算。</w:t>
      </w:r>
    </w:p>
    <w:p w:rsidR="00654A4F" w:rsidRDefault="00120747">
      <w:pPr>
        <w:spacing w:line="360" w:lineRule="auto"/>
        <w:rPr>
          <w:rFonts w:asciiTheme="minorEastAsia" w:hAnsiTheme="minorEastAsia"/>
          <w:sz w:val="24"/>
          <w:szCs w:val="24"/>
        </w:rPr>
      </w:pPr>
      <w:r>
        <w:rPr>
          <w:rFonts w:asciiTheme="minorEastAsia" w:hAnsiTheme="minorEastAsia" w:hint="eastAsia"/>
          <w:sz w:val="24"/>
          <w:szCs w:val="24"/>
        </w:rPr>
        <w:t>③跟踪项目结算审计效益费：按审减金额×2%计取，审减金额指审增审减抵消后的净额。</w:t>
      </w:r>
    </w:p>
    <w:p w:rsidR="00654A4F" w:rsidRDefault="00120747">
      <w:pPr>
        <w:spacing w:line="360" w:lineRule="auto"/>
        <w:rPr>
          <w:rFonts w:asciiTheme="minorEastAsia" w:hAnsiTheme="minorEastAsia" w:cs="宋体"/>
          <w:bCs/>
          <w:sz w:val="24"/>
          <w:szCs w:val="24"/>
        </w:rPr>
      </w:pPr>
      <w:r>
        <w:rPr>
          <w:rFonts w:asciiTheme="minorEastAsia" w:hAnsiTheme="minorEastAsia" w:cs="宋体" w:hint="eastAsia"/>
          <w:b/>
          <w:bCs/>
          <w:sz w:val="24"/>
          <w:szCs w:val="24"/>
        </w:rPr>
        <w:t>（四）验收标准和方法（考核办法）</w:t>
      </w:r>
    </w:p>
    <w:p w:rsidR="00654A4F" w:rsidRPr="00120747" w:rsidRDefault="00120747">
      <w:pPr>
        <w:spacing w:line="440" w:lineRule="exact"/>
        <w:rPr>
          <w:rFonts w:ascii="宋体" w:hAnsi="宋体" w:cs="宋体"/>
          <w:kern w:val="0"/>
          <w:sz w:val="24"/>
          <w:szCs w:val="24"/>
        </w:rPr>
      </w:pPr>
      <w:r>
        <w:rPr>
          <w:rFonts w:asciiTheme="minorEastAsia" w:hAnsiTheme="minorEastAsia" w:cs="宋体" w:hint="eastAsia"/>
          <w:b/>
          <w:bCs/>
          <w:sz w:val="24"/>
          <w:szCs w:val="24"/>
        </w:rPr>
        <w:t xml:space="preserve">  </w:t>
      </w:r>
      <w:r>
        <w:rPr>
          <w:rFonts w:ascii="宋体" w:hAnsi="宋体" w:cs="宋体" w:hint="eastAsia"/>
          <w:color w:val="000000"/>
          <w:kern w:val="0"/>
          <w:sz w:val="24"/>
          <w:szCs w:val="24"/>
        </w:rPr>
        <w:t>按照《财政部关于进一步加强政府采购需求和履约验收管理的指导意见》（财库[2016]205号）的要求进行验收。采购人将</w:t>
      </w:r>
      <w:r w:rsidRPr="00120747">
        <w:rPr>
          <w:rFonts w:ascii="宋体" w:hAnsi="宋体" w:cs="宋体" w:hint="eastAsia"/>
          <w:kern w:val="0"/>
          <w:sz w:val="24"/>
          <w:szCs w:val="24"/>
        </w:rPr>
        <w:t>按照</w:t>
      </w:r>
      <w:r w:rsidRPr="00120747">
        <w:rPr>
          <w:rFonts w:ascii="宋体" w:hAnsi="宋体" w:cs="宋体"/>
          <w:kern w:val="0"/>
          <w:sz w:val="24"/>
          <w:szCs w:val="24"/>
        </w:rPr>
        <w:t>招标文件所有服务内容和要求，同时依据</w:t>
      </w:r>
      <w:r w:rsidRPr="00120747">
        <w:rPr>
          <w:rFonts w:ascii="宋体" w:hAnsi="宋体" w:cs="宋体" w:hint="eastAsia"/>
          <w:kern w:val="0"/>
          <w:sz w:val="24"/>
          <w:szCs w:val="24"/>
        </w:rPr>
        <w:t>《成都市</w:t>
      </w:r>
      <w:r w:rsidRPr="00120747">
        <w:rPr>
          <w:rFonts w:ascii="宋体" w:hAnsi="宋体" w:cs="宋体"/>
          <w:kern w:val="0"/>
          <w:sz w:val="24"/>
          <w:szCs w:val="24"/>
        </w:rPr>
        <w:t>金牛区审计局关于社会中介机构</w:t>
      </w:r>
      <w:r w:rsidRPr="00120747">
        <w:rPr>
          <w:rFonts w:ascii="宋体" w:hAnsi="宋体" w:cs="宋体" w:hint="eastAsia"/>
          <w:kern w:val="0"/>
          <w:sz w:val="24"/>
          <w:szCs w:val="24"/>
        </w:rPr>
        <w:t>参与</w:t>
      </w:r>
      <w:r w:rsidRPr="00120747">
        <w:rPr>
          <w:rFonts w:ascii="宋体" w:hAnsi="宋体" w:cs="宋体"/>
          <w:kern w:val="0"/>
          <w:sz w:val="24"/>
          <w:szCs w:val="24"/>
        </w:rPr>
        <w:t>政府投资建设项目审计的管理办法</w:t>
      </w:r>
      <w:r w:rsidRPr="00120747">
        <w:rPr>
          <w:rFonts w:ascii="宋体" w:hAnsi="宋体" w:cs="宋体" w:hint="eastAsia"/>
          <w:kern w:val="0"/>
          <w:sz w:val="24"/>
          <w:szCs w:val="24"/>
        </w:rPr>
        <w:t>》对每个审计服务项目的服务质量、服务效果等进行监督检查和考核。在服务期间，采购人有权根据工作实际制定和修订相关管理办法，并对服务考核标准进行调整，同时提前告知中标人，中标人应服从和遵守。</w:t>
      </w:r>
    </w:p>
    <w:p w:rsidR="00654A4F" w:rsidRPr="00120747" w:rsidRDefault="00120747">
      <w:pPr>
        <w:jc w:val="left"/>
        <w:rPr>
          <w:rFonts w:asciiTheme="minorEastAsia" w:hAnsiTheme="minorEastAsia" w:cs="宋体"/>
          <w:b/>
          <w:bCs/>
          <w:sz w:val="24"/>
          <w:szCs w:val="24"/>
        </w:rPr>
      </w:pPr>
      <w:r w:rsidRPr="00120747">
        <w:rPr>
          <w:rFonts w:asciiTheme="minorEastAsia" w:hAnsiTheme="minorEastAsia" w:cs="宋体" w:hint="eastAsia"/>
          <w:b/>
          <w:bCs/>
          <w:sz w:val="24"/>
          <w:szCs w:val="24"/>
        </w:rPr>
        <w:t>（五）违约责任</w:t>
      </w:r>
    </w:p>
    <w:p w:rsidR="00654A4F" w:rsidRPr="00120747" w:rsidRDefault="00120747">
      <w:pPr>
        <w:pStyle w:val="aff9"/>
        <w:numPr>
          <w:ilvl w:val="1"/>
          <w:numId w:val="7"/>
        </w:numPr>
        <w:ind w:firstLineChars="0"/>
        <w:jc w:val="left"/>
        <w:rPr>
          <w:rFonts w:ascii="宋体" w:hAnsi="宋体" w:cs="宋体"/>
          <w:sz w:val="24"/>
          <w:szCs w:val="24"/>
        </w:rPr>
      </w:pPr>
      <w:r w:rsidRPr="00120747">
        <w:rPr>
          <w:rFonts w:ascii="宋体" w:hAnsi="宋体" w:cs="宋体" w:hint="eastAsia"/>
          <w:sz w:val="24"/>
          <w:szCs w:val="24"/>
        </w:rPr>
        <w:t>甲乙双方必须遵守本合同并执行合同中的各项规定，保证本合同的正常履行。</w:t>
      </w:r>
    </w:p>
    <w:p w:rsidR="00654A4F" w:rsidRPr="00120747" w:rsidRDefault="00120747">
      <w:pPr>
        <w:pStyle w:val="aff9"/>
        <w:numPr>
          <w:ilvl w:val="1"/>
          <w:numId w:val="7"/>
        </w:numPr>
        <w:ind w:firstLineChars="0"/>
        <w:jc w:val="left"/>
        <w:rPr>
          <w:rFonts w:ascii="宋体" w:hAnsi="宋体" w:cs="宋体"/>
          <w:sz w:val="24"/>
          <w:szCs w:val="24"/>
        </w:rPr>
      </w:pPr>
      <w:r w:rsidRPr="00120747">
        <w:rPr>
          <w:rFonts w:ascii="宋体" w:hAnsi="宋体" w:cs="宋体" w:hint="eastAsia"/>
          <w:sz w:val="24"/>
          <w:szCs w:val="24"/>
        </w:rPr>
        <w:t>如因乙方工作人员在履行职务过程中的疏忽、失职、过错等故意或者过失原</w:t>
      </w:r>
    </w:p>
    <w:p w:rsidR="00654A4F" w:rsidRPr="00120747" w:rsidRDefault="00120747">
      <w:pPr>
        <w:jc w:val="left"/>
        <w:rPr>
          <w:rFonts w:ascii="宋体" w:hAnsi="宋体" w:cs="宋体"/>
          <w:sz w:val="24"/>
          <w:szCs w:val="24"/>
        </w:rPr>
      </w:pPr>
      <w:r w:rsidRPr="00120747">
        <w:rPr>
          <w:rFonts w:ascii="宋体" w:hAnsi="宋体" w:cs="宋体" w:hint="eastAsia"/>
          <w:sz w:val="24"/>
          <w:szCs w:val="24"/>
        </w:rPr>
        <w:t>因给甲方造成损失或侵害，包括但不限于甲方本身的财产损失、由此而导致的甲方对任何第三方的法律责任等，乙方对此均应承担全部的赔偿责任。</w:t>
      </w:r>
    </w:p>
    <w:p w:rsidR="00654A4F" w:rsidRPr="00120747" w:rsidRDefault="00120747">
      <w:pPr>
        <w:jc w:val="left"/>
        <w:rPr>
          <w:rFonts w:ascii="宋体" w:hAnsi="宋体" w:cs="宋体"/>
          <w:sz w:val="24"/>
          <w:szCs w:val="24"/>
        </w:rPr>
      </w:pPr>
      <w:r w:rsidRPr="00120747">
        <w:rPr>
          <w:rFonts w:ascii="宋体" w:hAnsi="宋体" w:cs="宋体" w:hint="eastAsia"/>
          <w:sz w:val="24"/>
          <w:szCs w:val="24"/>
        </w:rPr>
        <w:t>3、在无正当理由情况下，因乙方工作拖延或技术要求不达标而给甲方造成损失的，甲方可依法依约追究乙方的违约责任，乙方应当赔偿甲方与所受损失相当的费用，同时再从服务费用中扣除1‰作为违约金。</w:t>
      </w:r>
    </w:p>
    <w:p w:rsidR="00654A4F" w:rsidRPr="00120747" w:rsidRDefault="00120747">
      <w:pPr>
        <w:jc w:val="left"/>
        <w:rPr>
          <w:rFonts w:ascii="宋体" w:hAnsi="宋体" w:cs="宋体"/>
          <w:sz w:val="24"/>
          <w:szCs w:val="24"/>
        </w:rPr>
      </w:pPr>
      <w:r w:rsidRPr="00120747">
        <w:rPr>
          <w:rFonts w:ascii="宋体" w:hAnsi="宋体" w:cs="宋体" w:hint="eastAsia"/>
          <w:sz w:val="24"/>
          <w:szCs w:val="24"/>
        </w:rPr>
        <w:t>4、在无正当理由情况下，若甲方未按照合同约定逾期向乙方支付服务费用，每逾期一天，按当月应支付金额的1‰作为违约金支付给乙方，直至实际交付之日。</w:t>
      </w:r>
    </w:p>
    <w:p w:rsidR="00654A4F" w:rsidRPr="00120747" w:rsidRDefault="00120747">
      <w:pPr>
        <w:jc w:val="left"/>
        <w:rPr>
          <w:rFonts w:ascii="宋体" w:hAnsi="宋体" w:cs="宋体"/>
          <w:sz w:val="28"/>
          <w:szCs w:val="28"/>
        </w:rPr>
      </w:pPr>
      <w:r w:rsidRPr="00120747">
        <w:rPr>
          <w:rFonts w:ascii="宋体" w:hAnsi="宋体" w:cs="宋体" w:hint="eastAsia"/>
          <w:sz w:val="24"/>
          <w:szCs w:val="24"/>
        </w:rPr>
        <w:t>5、因甲方原因导致变更、中止或者终止政府采购合同的（甲乙双方协商一致的情形除外），甲方据实结算已产生相应合同费用</w:t>
      </w:r>
      <w:r w:rsidRPr="00120747">
        <w:rPr>
          <w:rFonts w:ascii="宋体" w:hAnsi="宋体" w:cs="宋体"/>
          <w:sz w:val="24"/>
          <w:szCs w:val="24"/>
        </w:rPr>
        <w:t>。</w:t>
      </w:r>
    </w:p>
    <w:p w:rsidR="00654A4F" w:rsidRPr="00120747" w:rsidRDefault="00120747">
      <w:pPr>
        <w:pStyle w:val="a3"/>
        <w:ind w:firstLine="0"/>
        <w:rPr>
          <w:rFonts w:asciiTheme="minorEastAsia" w:hAnsiTheme="minorEastAsia"/>
          <w:b/>
          <w:sz w:val="24"/>
        </w:rPr>
      </w:pPr>
      <w:r w:rsidRPr="00120747">
        <w:rPr>
          <w:rFonts w:asciiTheme="minorEastAsia" w:hAnsiTheme="minorEastAsia" w:hint="eastAsia"/>
          <w:b/>
          <w:sz w:val="24"/>
        </w:rPr>
        <w:t>（六）其他要求</w:t>
      </w:r>
    </w:p>
    <w:p w:rsidR="00654A4F" w:rsidRPr="00120747" w:rsidRDefault="00120747">
      <w:pPr>
        <w:pStyle w:val="a3"/>
        <w:ind w:firstLine="0"/>
        <w:rPr>
          <w:rFonts w:asciiTheme="minorEastAsia" w:hAnsiTheme="minorEastAsia"/>
          <w:b/>
          <w:sz w:val="24"/>
        </w:rPr>
      </w:pPr>
      <w:r w:rsidRPr="00120747">
        <w:rPr>
          <w:rFonts w:asciiTheme="majorEastAsia" w:eastAsiaTheme="majorEastAsia" w:hAnsiTheme="majorEastAsia" w:cs="仿宋" w:hint="eastAsia"/>
          <w:b/>
          <w:sz w:val="24"/>
          <w:szCs w:val="24"/>
        </w:rPr>
        <w:t>★</w:t>
      </w:r>
      <w:r w:rsidRPr="00120747">
        <w:rPr>
          <w:rFonts w:ascii="宋体" w:hAnsi="宋体" w:cs="宋体" w:hint="eastAsia"/>
          <w:bCs/>
          <w:kern w:val="0"/>
          <w:sz w:val="24"/>
          <w:szCs w:val="24"/>
        </w:rPr>
        <w:t>1、</w:t>
      </w:r>
      <w:r w:rsidRPr="00120747">
        <w:rPr>
          <w:rFonts w:ascii="宋体" w:eastAsia="宋体" w:hAnsi="宋体" w:cs="宋体" w:hint="eastAsia"/>
          <w:bCs/>
          <w:kern w:val="0"/>
          <w:sz w:val="24"/>
          <w:szCs w:val="24"/>
        </w:rPr>
        <w:t>投标人须在投标时</w:t>
      </w:r>
      <w:r w:rsidRPr="00120747">
        <w:rPr>
          <w:rFonts w:ascii="宋体" w:eastAsia="宋体" w:hAnsi="宋体" w:cs="宋体" w:hint="eastAsia"/>
          <w:b/>
          <w:bCs/>
          <w:kern w:val="0"/>
          <w:sz w:val="24"/>
          <w:szCs w:val="24"/>
        </w:rPr>
        <w:t>承诺同意</w:t>
      </w:r>
      <w:r w:rsidRPr="00120747">
        <w:rPr>
          <w:rFonts w:ascii="宋体" w:eastAsia="宋体" w:hAnsi="宋体" w:cs="宋体" w:hint="eastAsia"/>
          <w:bCs/>
          <w:kern w:val="0"/>
          <w:sz w:val="24"/>
          <w:szCs w:val="24"/>
        </w:rPr>
        <w:t>采购人有权根据实际情况调整参审项目，并不视作采购人违约。包括但不限于以下情况</w:t>
      </w:r>
      <w:r w:rsidRPr="00120747">
        <w:rPr>
          <w:rFonts w:ascii="宋体" w:eastAsia="宋体" w:hAnsi="宋体" w:cs="宋体" w:hint="eastAsia"/>
          <w:b/>
          <w:bCs/>
          <w:kern w:val="0"/>
          <w:sz w:val="24"/>
          <w:szCs w:val="24"/>
        </w:rPr>
        <w:t>：</w:t>
      </w:r>
    </w:p>
    <w:p w:rsidR="00654A4F" w:rsidRDefault="00120747">
      <w:pPr>
        <w:widowControl/>
        <w:spacing w:line="440" w:lineRule="exact"/>
        <w:ind w:firstLineChars="100" w:firstLine="240"/>
        <w:rPr>
          <w:rFonts w:ascii="宋体" w:hAnsi="宋体" w:cs="宋体"/>
          <w:bCs/>
          <w:color w:val="000000"/>
          <w:kern w:val="0"/>
          <w:sz w:val="24"/>
          <w:szCs w:val="24"/>
        </w:rPr>
      </w:pPr>
      <w:r w:rsidRPr="00120747">
        <w:rPr>
          <w:rFonts w:ascii="宋体" w:hAnsi="宋体" w:cs="宋体" w:hint="eastAsia"/>
          <w:kern w:val="0"/>
          <w:sz w:val="24"/>
          <w:szCs w:val="24"/>
        </w:rPr>
        <w:lastRenderedPageBreak/>
        <w:t>（1）在本次采购服务期内若因政策调整、计划变更（包括延期）或不具备工作条件等非采购人主观原因导致审计服务无法实施的审计服务项目，</w:t>
      </w:r>
      <w:r w:rsidRPr="00120747">
        <w:rPr>
          <w:rFonts w:ascii="宋体" w:hAnsi="宋体" w:cs="宋体" w:hint="eastAsia"/>
          <w:bCs/>
          <w:kern w:val="0"/>
          <w:sz w:val="24"/>
          <w:szCs w:val="24"/>
        </w:rPr>
        <w:t>投标人须承诺同意采购人无条件单方</w:t>
      </w:r>
      <w:r>
        <w:rPr>
          <w:rFonts w:ascii="宋体" w:hAnsi="宋体" w:cs="宋体" w:hint="eastAsia"/>
          <w:bCs/>
          <w:color w:val="000000"/>
          <w:kern w:val="0"/>
          <w:sz w:val="24"/>
          <w:szCs w:val="24"/>
        </w:rPr>
        <w:t>面解除合同，并不视为采购人违约。最终实际审计项目名称和金额以实际送审和审计机关正式工作安排为准。</w:t>
      </w:r>
      <w:r>
        <w:rPr>
          <w:rFonts w:ascii="宋体" w:hAnsi="宋体" w:cs="宋体" w:hint="eastAsia"/>
          <w:b/>
          <w:bCs/>
          <w:color w:val="000000"/>
          <w:kern w:val="0"/>
          <w:sz w:val="24"/>
          <w:szCs w:val="24"/>
        </w:rPr>
        <w:t>（提供承诺函原件）</w:t>
      </w:r>
    </w:p>
    <w:p w:rsidR="00654A4F" w:rsidRDefault="00120747">
      <w:pPr>
        <w:widowControl/>
        <w:spacing w:line="440" w:lineRule="exact"/>
        <w:ind w:firstLineChars="100" w:firstLine="240"/>
        <w:rPr>
          <w:rFonts w:ascii="宋体" w:hAnsi="宋体" w:cs="宋体"/>
          <w:color w:val="000000"/>
          <w:sz w:val="24"/>
          <w:szCs w:val="24"/>
        </w:rPr>
      </w:pPr>
      <w:r>
        <w:rPr>
          <w:rFonts w:ascii="宋体" w:hAnsi="宋体" w:cs="宋体"/>
          <w:color w:val="000000"/>
          <w:kern w:val="0"/>
          <w:sz w:val="24"/>
          <w:szCs w:val="24"/>
        </w:rPr>
        <w:t>（</w:t>
      </w:r>
      <w:r>
        <w:rPr>
          <w:rFonts w:ascii="宋体" w:hAnsi="宋体" w:cs="宋体" w:hint="eastAsia"/>
          <w:color w:val="000000"/>
          <w:kern w:val="0"/>
          <w:sz w:val="24"/>
          <w:szCs w:val="24"/>
        </w:rPr>
        <w:t>2</w:t>
      </w:r>
      <w:r>
        <w:rPr>
          <w:rFonts w:ascii="宋体" w:hAnsi="宋体" w:cs="宋体"/>
          <w:color w:val="000000"/>
          <w:kern w:val="0"/>
          <w:sz w:val="24"/>
          <w:szCs w:val="24"/>
        </w:rPr>
        <w:t>）</w:t>
      </w:r>
      <w:r>
        <w:rPr>
          <w:rFonts w:ascii="宋体" w:hAnsi="宋体" w:cs="宋体" w:hint="eastAsia"/>
          <w:color w:val="000000"/>
          <w:kern w:val="0"/>
          <w:sz w:val="24"/>
          <w:szCs w:val="24"/>
        </w:rPr>
        <w:t>遇有审计项目须进行审计回避的，应在具体项目安排前主动申报，由采购人根据实际情况，在其他投标人相近金额的项目中进行适当调整。</w:t>
      </w:r>
      <w:r>
        <w:rPr>
          <w:rFonts w:ascii="宋体" w:hAnsi="宋体" w:cs="宋体" w:hint="eastAsia"/>
          <w:b/>
          <w:bCs/>
          <w:color w:val="000000"/>
          <w:kern w:val="0"/>
          <w:sz w:val="24"/>
          <w:szCs w:val="24"/>
        </w:rPr>
        <w:t>（提供承诺函原件）</w:t>
      </w:r>
    </w:p>
    <w:p w:rsidR="00654A4F" w:rsidRDefault="00120747">
      <w:pPr>
        <w:spacing w:line="360" w:lineRule="auto"/>
        <w:ind w:firstLineChars="100" w:firstLine="241"/>
        <w:rPr>
          <w:rFonts w:asciiTheme="minorEastAsia" w:hAnsiTheme="minorEastAsia"/>
          <w:sz w:val="24"/>
          <w:szCs w:val="24"/>
        </w:rPr>
      </w:pPr>
      <w:r>
        <w:rPr>
          <w:rFonts w:asciiTheme="minorEastAsia" w:eastAsiaTheme="minorEastAsia" w:hAnsiTheme="minorEastAsia" w:cstheme="minorBidi" w:hint="eastAsia"/>
          <w:b/>
          <w:sz w:val="24"/>
        </w:rPr>
        <w:t>2、</w:t>
      </w:r>
      <w:r>
        <w:rPr>
          <w:rFonts w:asciiTheme="minorEastAsia" w:hAnsiTheme="minorEastAsia" w:hint="eastAsia"/>
          <w:sz w:val="24"/>
          <w:szCs w:val="24"/>
        </w:rPr>
        <w:t>若采购包中某些项目无法实施或某些项目部分工程无法实施，以实际实施内容支付服务费。</w:t>
      </w:r>
    </w:p>
    <w:p w:rsidR="00654A4F" w:rsidRDefault="00120747">
      <w:pPr>
        <w:widowControl/>
        <w:spacing w:line="440" w:lineRule="exact"/>
        <w:rPr>
          <w:rFonts w:ascii="宋体" w:hAnsi="宋体" w:cs="宋体"/>
          <w:color w:val="000000"/>
          <w:sz w:val="24"/>
          <w:szCs w:val="24"/>
        </w:rPr>
      </w:pPr>
      <w:r>
        <w:rPr>
          <w:rFonts w:asciiTheme="majorEastAsia" w:eastAsiaTheme="majorEastAsia" w:hAnsiTheme="majorEastAsia" w:cs="仿宋" w:hint="eastAsia"/>
          <w:b/>
          <w:color w:val="000000"/>
          <w:sz w:val="24"/>
          <w:szCs w:val="24"/>
        </w:rPr>
        <w:t>★</w:t>
      </w:r>
      <w:r>
        <w:rPr>
          <w:rFonts w:asciiTheme="minorEastAsia" w:hAnsiTheme="minorEastAsia" w:hint="eastAsia"/>
          <w:sz w:val="24"/>
          <w:szCs w:val="24"/>
        </w:rPr>
        <w:t>3、注册地不在四川省行政区域内的供应商须</w:t>
      </w:r>
      <w:r>
        <w:rPr>
          <w:rFonts w:asciiTheme="minorEastAsia" w:hAnsiTheme="minorEastAsia" w:hint="eastAsia"/>
          <w:b/>
          <w:sz w:val="24"/>
          <w:szCs w:val="24"/>
        </w:rPr>
        <w:t>承诺</w:t>
      </w:r>
      <w:r>
        <w:rPr>
          <w:rFonts w:asciiTheme="minorEastAsia" w:hAnsiTheme="minorEastAsia" w:hint="eastAsia"/>
          <w:sz w:val="24"/>
          <w:szCs w:val="24"/>
        </w:rPr>
        <w:t>中标后提供有效的《四川省省外建筑企业入川承揽业务验证登记证》或《四川省省外施工、监理入川承揽业务信息录入证》。</w:t>
      </w:r>
      <w:r>
        <w:rPr>
          <w:rFonts w:ascii="宋体" w:hAnsi="宋体" w:cs="宋体" w:hint="eastAsia"/>
          <w:b/>
          <w:bCs/>
          <w:color w:val="000000"/>
          <w:kern w:val="0"/>
          <w:sz w:val="24"/>
          <w:szCs w:val="24"/>
        </w:rPr>
        <w:t>（提供承诺函原件）</w:t>
      </w:r>
    </w:p>
    <w:p w:rsidR="00654A4F" w:rsidRDefault="00120747">
      <w:pPr>
        <w:pStyle w:val="3"/>
        <w:numPr>
          <w:ilvl w:val="0"/>
          <w:numId w:val="0"/>
        </w:numPr>
        <w:spacing w:after="200" w:line="560" w:lineRule="exact"/>
        <w:rPr>
          <w:b w:val="0"/>
          <w:color w:val="000000" w:themeColor="text1"/>
          <w:sz w:val="24"/>
          <w:szCs w:val="24"/>
        </w:rPr>
      </w:pPr>
      <w:r>
        <w:rPr>
          <w:rFonts w:asciiTheme="majorEastAsia" w:eastAsiaTheme="majorEastAsia" w:hAnsiTheme="majorEastAsia" w:cs="仿宋" w:hint="eastAsia"/>
          <w:b w:val="0"/>
          <w:sz w:val="24"/>
          <w:szCs w:val="24"/>
        </w:rPr>
        <w:t>注：以上打★号的为本次招标项目的实质性要求，不允许有负偏离，否则，其投标文件作为无效处理。</w:t>
      </w:r>
    </w:p>
    <w:p w:rsidR="00654A4F" w:rsidRDefault="00120747">
      <w:pPr>
        <w:pStyle w:val="1"/>
        <w:numPr>
          <w:ilvl w:val="0"/>
          <w:numId w:val="0"/>
        </w:numPr>
        <w:spacing w:before="0" w:after="0" w:line="360" w:lineRule="auto"/>
        <w:ind w:firstLineChars="800" w:firstLine="2250"/>
        <w:jc w:val="both"/>
        <w:rPr>
          <w:color w:val="000000" w:themeColor="text1"/>
        </w:rPr>
      </w:pPr>
      <w:bookmarkStart w:id="246" w:name="_Toc7800"/>
      <w:bookmarkStart w:id="247" w:name="_Toc7093"/>
      <w:bookmarkStart w:id="248" w:name="_Toc1676"/>
      <w:bookmarkStart w:id="249" w:name="_Toc10524"/>
      <w:bookmarkStart w:id="250" w:name="_Toc65573703"/>
      <w:bookmarkEnd w:id="241"/>
      <w:bookmarkEnd w:id="242"/>
      <w:bookmarkEnd w:id="243"/>
      <w:bookmarkEnd w:id="244"/>
      <w:bookmarkEnd w:id="245"/>
      <w:r>
        <w:rPr>
          <w:rFonts w:hint="eastAsia"/>
          <w:color w:val="000000" w:themeColor="text1"/>
        </w:rPr>
        <w:t>第5章 资格性审查</w:t>
      </w:r>
      <w:bookmarkEnd w:id="246"/>
      <w:bookmarkEnd w:id="247"/>
      <w:bookmarkEnd w:id="248"/>
      <w:bookmarkEnd w:id="249"/>
      <w:bookmarkEnd w:id="250"/>
    </w:p>
    <w:p w:rsidR="00654A4F" w:rsidRDefault="00120747">
      <w:pPr>
        <w:tabs>
          <w:tab w:val="left" w:pos="851"/>
        </w:tabs>
        <w:spacing w:line="360" w:lineRule="auto"/>
        <w:ind w:firstLineChars="202" w:firstLine="485"/>
        <w:rPr>
          <w:rFonts w:ascii="宋体" w:hAnsi="宋体"/>
          <w:color w:val="000000" w:themeColor="text1"/>
          <w:sz w:val="24"/>
          <w:szCs w:val="24"/>
        </w:rPr>
      </w:pPr>
      <w:r>
        <w:rPr>
          <w:rFonts w:ascii="宋体" w:hAnsi="宋体" w:hint="eastAsia"/>
          <w:color w:val="000000" w:themeColor="text1"/>
          <w:sz w:val="24"/>
          <w:szCs w:val="24"/>
        </w:rPr>
        <w:t>资格性审查由采购人组建的资格审查小组依据法律法规和招标文件的规定，对投标文件中的资格证明等进行审查，以确定投标人是否具备投标资格，并出具资格性审查报告。</w:t>
      </w:r>
    </w:p>
    <w:p w:rsidR="00654A4F" w:rsidRDefault="00120747">
      <w:pPr>
        <w:tabs>
          <w:tab w:val="left" w:pos="851"/>
        </w:tabs>
        <w:spacing w:line="360" w:lineRule="auto"/>
        <w:ind w:firstLineChars="202" w:firstLine="485"/>
        <w:rPr>
          <w:rFonts w:ascii="宋体" w:hAnsi="宋体"/>
          <w:color w:val="000000" w:themeColor="text1"/>
          <w:sz w:val="24"/>
          <w:szCs w:val="24"/>
        </w:rPr>
      </w:pPr>
      <w:r>
        <w:rPr>
          <w:rFonts w:ascii="宋体" w:hAnsi="宋体" w:hint="eastAsia"/>
          <w:color w:val="000000" w:themeColor="text1"/>
          <w:sz w:val="24"/>
          <w:szCs w:val="24"/>
        </w:rPr>
        <w:t>资格性审查时因断电、断网、系统故障或其他不可抗力等因素，导致资格审查小组无法通过系统阅读投标文件进行审查的，待系统恢复后继续审查。出现上述情况时，成都市金牛区政府采购和机关服务中心将以电子邮件形式通知各投标人。资格性审查标准见下表：</w:t>
      </w:r>
      <w:r>
        <w:rPr>
          <w:rFonts w:ascii="黑体" w:eastAsia="黑体" w:hAnsi="黑体" w:hint="eastAsia"/>
          <w:sz w:val="24"/>
          <w:szCs w:val="24"/>
        </w:rPr>
        <w:t>（采购包01号-25号均适用）</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20"/>
        <w:gridCol w:w="1277"/>
        <w:gridCol w:w="5940"/>
        <w:gridCol w:w="53"/>
      </w:tblGrid>
      <w:tr w:rsidR="00654A4F">
        <w:trPr>
          <w:gridAfter w:val="1"/>
          <w:wAfter w:w="53" w:type="dxa"/>
        </w:trPr>
        <w:tc>
          <w:tcPr>
            <w:tcW w:w="2585" w:type="dxa"/>
            <w:gridSpan w:val="3"/>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jc w:val="center"/>
              <w:rPr>
                <w:b/>
                <w:color w:val="000000" w:themeColor="text1"/>
                <w:sz w:val="20"/>
              </w:rPr>
            </w:pPr>
            <w:r>
              <w:rPr>
                <w:b/>
                <w:color w:val="000000" w:themeColor="text1"/>
                <w:sz w:val="20"/>
              </w:rPr>
              <w:t>资格性审查项</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jc w:val="center"/>
              <w:rPr>
                <w:color w:val="000000" w:themeColor="text1"/>
                <w:sz w:val="20"/>
              </w:rPr>
            </w:pPr>
            <w:r>
              <w:rPr>
                <w:b/>
                <w:color w:val="000000" w:themeColor="text1"/>
                <w:sz w:val="20"/>
              </w:rPr>
              <w:t>通过条件</w:t>
            </w:r>
          </w:p>
        </w:tc>
      </w:tr>
      <w:tr w:rsidR="00654A4F">
        <w:trPr>
          <w:gridAfter w:val="1"/>
          <w:wAfter w:w="53" w:type="dxa"/>
        </w:trPr>
        <w:tc>
          <w:tcPr>
            <w:tcW w:w="688"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color w:val="000000" w:themeColor="text1"/>
                <w:sz w:val="20"/>
              </w:rPr>
              <w:t>1</w:t>
            </w:r>
          </w:p>
        </w:tc>
        <w:tc>
          <w:tcPr>
            <w:tcW w:w="1897" w:type="dxa"/>
            <w:gridSpan w:val="2"/>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color w:val="000000" w:themeColor="text1"/>
                <w:sz w:val="20"/>
              </w:rPr>
              <w:t>在中华人民共和国境内依法登记注册，并有效存续具有独立法人资格的</w:t>
            </w:r>
            <w:r>
              <w:rPr>
                <w:rFonts w:hint="eastAsia"/>
                <w:color w:val="000000" w:themeColor="text1"/>
                <w:sz w:val="20"/>
              </w:rPr>
              <w:t>供应商</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color w:val="000000" w:themeColor="text1"/>
                <w:sz w:val="20"/>
              </w:rPr>
              <w:t>营业执照复印件（正本或副本）或法人证书复印件（正本或副本）</w:t>
            </w:r>
            <w:r>
              <w:rPr>
                <w:rFonts w:hint="eastAsia"/>
                <w:color w:val="000000" w:themeColor="text1"/>
                <w:sz w:val="20"/>
              </w:rPr>
              <w:t>。</w:t>
            </w:r>
            <w:r>
              <w:rPr>
                <w:color w:val="000000" w:themeColor="text1"/>
                <w:sz w:val="20"/>
              </w:rPr>
              <w:t>【说明：</w:t>
            </w:r>
            <w:r>
              <w:rPr>
                <w:rFonts w:ascii="宋体" w:hAnsi="宋体" w:hint="eastAsia"/>
                <w:color w:val="000000" w:themeColor="text1"/>
                <w:sz w:val="20"/>
                <w:szCs w:val="28"/>
              </w:rPr>
              <w:t>①</w:t>
            </w:r>
            <w:r>
              <w:rPr>
                <w:color w:val="000000" w:themeColor="text1"/>
                <w:sz w:val="20"/>
              </w:rPr>
              <w:t>营业执照或法人证书载明有期限的，应在有效期限内；</w:t>
            </w:r>
            <w:r>
              <w:rPr>
                <w:rFonts w:ascii="宋体" w:hAnsi="宋体" w:hint="eastAsia"/>
                <w:color w:val="000000" w:themeColor="text1"/>
                <w:sz w:val="20"/>
                <w:szCs w:val="28"/>
              </w:rPr>
              <w:t>②</w:t>
            </w:r>
            <w:r>
              <w:rPr>
                <w:color w:val="000000" w:themeColor="text1"/>
                <w:sz w:val="20"/>
              </w:rPr>
              <w:t>在中华人民共和国境内注册，具有独立法人资格。】</w:t>
            </w:r>
          </w:p>
        </w:tc>
      </w:tr>
      <w:tr w:rsidR="00654A4F">
        <w:tc>
          <w:tcPr>
            <w:tcW w:w="688" w:type="dxa"/>
            <w:vMerge w:val="restart"/>
            <w:tcBorders>
              <w:top w:val="single" w:sz="2" w:space="0" w:color="auto"/>
              <w:left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2</w:t>
            </w:r>
          </w:p>
        </w:tc>
        <w:tc>
          <w:tcPr>
            <w:tcW w:w="620" w:type="dxa"/>
            <w:vMerge w:val="restart"/>
            <w:tcBorders>
              <w:top w:val="single" w:sz="2" w:space="0" w:color="auto"/>
              <w:left w:val="single" w:sz="2" w:space="0" w:color="auto"/>
              <w:right w:val="single" w:sz="4"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书面</w:t>
            </w:r>
            <w:r>
              <w:rPr>
                <w:rFonts w:hint="eastAsia"/>
                <w:color w:val="000000" w:themeColor="text1"/>
                <w:sz w:val="20"/>
              </w:rPr>
              <w:lastRenderedPageBreak/>
              <w:t>声明材料</w:t>
            </w: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lastRenderedPageBreak/>
              <w:t>具有良好的</w:t>
            </w:r>
            <w:r>
              <w:rPr>
                <w:rFonts w:hint="eastAsia"/>
                <w:color w:val="000000" w:themeColor="text1"/>
                <w:sz w:val="20"/>
              </w:rPr>
              <w:lastRenderedPageBreak/>
              <w:t>商业信誉的证明材料</w:t>
            </w:r>
          </w:p>
        </w:tc>
        <w:tc>
          <w:tcPr>
            <w:tcW w:w="5993" w:type="dxa"/>
            <w:gridSpan w:val="2"/>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lastRenderedPageBreak/>
              <w:t>投标人具有良好的商业信誉的书面声明材料。【说明：</w:t>
            </w:r>
            <w:r>
              <w:rPr>
                <w:rFonts w:ascii="宋体" w:hAnsi="宋体" w:hint="eastAsia"/>
                <w:color w:val="000000" w:themeColor="text1"/>
                <w:sz w:val="20"/>
                <w:szCs w:val="28"/>
              </w:rPr>
              <w:t>①</w:t>
            </w:r>
            <w:r>
              <w:rPr>
                <w:rFonts w:hint="eastAsia"/>
                <w:color w:val="000000" w:themeColor="text1"/>
                <w:sz w:val="20"/>
              </w:rPr>
              <w:t>按招标文</w:t>
            </w:r>
            <w:r>
              <w:rPr>
                <w:rFonts w:hint="eastAsia"/>
                <w:color w:val="000000" w:themeColor="text1"/>
                <w:sz w:val="20"/>
              </w:rPr>
              <w:lastRenderedPageBreak/>
              <w:t>件第</w:t>
            </w:r>
            <w:r>
              <w:rPr>
                <w:color w:val="000000" w:themeColor="text1"/>
                <w:sz w:val="20"/>
              </w:rPr>
              <w:t>3</w:t>
            </w:r>
            <w:r>
              <w:rPr>
                <w:rFonts w:hint="eastAsia"/>
                <w:color w:val="000000" w:themeColor="text1"/>
                <w:sz w:val="20"/>
              </w:rPr>
              <w:t>章的格式及要求提供书面声明材料</w:t>
            </w:r>
            <w:r>
              <w:rPr>
                <w:rFonts w:ascii="宋体" w:hAnsi="宋体" w:hint="eastAsia"/>
                <w:color w:val="000000" w:themeColor="text1"/>
                <w:sz w:val="20"/>
                <w:szCs w:val="28"/>
              </w:rPr>
              <w:t>；②供应商具有良好的商业信誉</w:t>
            </w:r>
            <w:r>
              <w:rPr>
                <w:rFonts w:hint="eastAsia"/>
                <w:color w:val="000000" w:themeColor="text1"/>
                <w:sz w:val="20"/>
              </w:rPr>
              <w:t>。】</w:t>
            </w:r>
          </w:p>
        </w:tc>
      </w:tr>
      <w:tr w:rsidR="00654A4F">
        <w:tc>
          <w:tcPr>
            <w:tcW w:w="688" w:type="dxa"/>
            <w:vMerge/>
            <w:tcBorders>
              <w:left w:val="single" w:sz="2" w:space="0" w:color="auto"/>
              <w:right w:val="single" w:sz="2" w:space="0" w:color="auto"/>
            </w:tcBorders>
            <w:vAlign w:val="center"/>
          </w:tcPr>
          <w:p w:rsidR="00654A4F" w:rsidRDefault="00654A4F">
            <w:pPr>
              <w:tabs>
                <w:tab w:val="left" w:pos="851"/>
              </w:tabs>
              <w:spacing w:line="360" w:lineRule="auto"/>
              <w:rPr>
                <w:color w:val="000000" w:themeColor="text1"/>
                <w:sz w:val="20"/>
              </w:rPr>
            </w:pPr>
          </w:p>
        </w:tc>
        <w:tc>
          <w:tcPr>
            <w:tcW w:w="620" w:type="dxa"/>
            <w:vMerge/>
            <w:tcBorders>
              <w:left w:val="single" w:sz="2" w:space="0" w:color="auto"/>
              <w:right w:val="single" w:sz="4" w:space="0" w:color="auto"/>
            </w:tcBorders>
            <w:vAlign w:val="center"/>
          </w:tcPr>
          <w:p w:rsidR="00654A4F" w:rsidRDefault="00654A4F">
            <w:pPr>
              <w:tabs>
                <w:tab w:val="left" w:pos="851"/>
              </w:tabs>
              <w:spacing w:line="360" w:lineRule="auto"/>
              <w:rPr>
                <w:color w:val="000000" w:themeColor="text1"/>
                <w:sz w:val="20"/>
              </w:rPr>
            </w:pP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参加政府采购活动前三年内，在经营活动中没有重大违法记录</w:t>
            </w:r>
          </w:p>
        </w:tc>
        <w:tc>
          <w:tcPr>
            <w:tcW w:w="5993" w:type="dxa"/>
            <w:gridSpan w:val="2"/>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color w:val="000000" w:themeColor="text1"/>
                <w:sz w:val="20"/>
              </w:rPr>
              <w:t>1.</w:t>
            </w:r>
            <w:r>
              <w:rPr>
                <w:rFonts w:hint="eastAsia"/>
                <w:color w:val="000000" w:themeColor="text1"/>
                <w:sz w:val="20"/>
              </w:rPr>
              <w:t>投标人参加政府采购活动前三年内，在经营活动中没有重大违法记录的书面声明材料。【说明：</w:t>
            </w:r>
            <w:r>
              <w:rPr>
                <w:rFonts w:ascii="宋体" w:hAnsi="宋体" w:hint="eastAsia"/>
                <w:color w:val="000000" w:themeColor="text1"/>
                <w:sz w:val="20"/>
                <w:szCs w:val="28"/>
              </w:rPr>
              <w:t>①</w:t>
            </w:r>
            <w:r>
              <w:rPr>
                <w:rFonts w:hint="eastAsia"/>
                <w:color w:val="000000" w:themeColor="text1"/>
                <w:sz w:val="20"/>
              </w:rPr>
              <w:t>按第</w:t>
            </w:r>
            <w:r>
              <w:rPr>
                <w:color w:val="000000" w:themeColor="text1"/>
                <w:sz w:val="20"/>
              </w:rPr>
              <w:t>3</w:t>
            </w:r>
            <w:r>
              <w:rPr>
                <w:rFonts w:hint="eastAsia"/>
                <w:color w:val="000000" w:themeColor="text1"/>
                <w:sz w:val="20"/>
              </w:rPr>
              <w:t>章的格式及要求提供书面声明材料；</w:t>
            </w:r>
            <w:r>
              <w:rPr>
                <w:rFonts w:ascii="宋体" w:hAnsi="宋体" w:hint="eastAsia"/>
                <w:color w:val="000000" w:themeColor="text1"/>
                <w:sz w:val="20"/>
                <w:szCs w:val="28"/>
              </w:rPr>
              <w:t>②供应商参加政府采购活动前三年内，在经营活动中没有重大违法记录</w:t>
            </w:r>
            <w:r>
              <w:rPr>
                <w:rFonts w:hint="eastAsia"/>
                <w:color w:val="000000" w:themeColor="text1"/>
                <w:sz w:val="20"/>
              </w:rPr>
              <w:t>。】</w:t>
            </w:r>
          </w:p>
          <w:p w:rsidR="00654A4F" w:rsidRDefault="00120747">
            <w:pPr>
              <w:tabs>
                <w:tab w:val="left" w:pos="851"/>
              </w:tabs>
              <w:spacing w:line="360" w:lineRule="auto"/>
              <w:rPr>
                <w:color w:val="000000" w:themeColor="text1"/>
                <w:sz w:val="20"/>
              </w:rPr>
            </w:pPr>
            <w:r>
              <w:rPr>
                <w:color w:val="000000" w:themeColor="text1"/>
                <w:sz w:val="20"/>
              </w:rPr>
              <w:t xml:space="preserve">2. </w:t>
            </w:r>
            <w:r>
              <w:rPr>
                <w:rFonts w:hint="eastAsia"/>
                <w:color w:val="000000" w:themeColor="text1"/>
                <w:sz w:val="20"/>
              </w:rPr>
              <w:t>资格审查小组根据</w:t>
            </w:r>
            <w:r>
              <w:rPr>
                <w:color w:val="000000" w:themeColor="text1"/>
                <w:sz w:val="20"/>
              </w:rPr>
              <w:t>“</w:t>
            </w:r>
            <w:r>
              <w:rPr>
                <w:rFonts w:hint="eastAsia"/>
                <w:color w:val="000000" w:themeColor="text1"/>
                <w:sz w:val="20"/>
              </w:rPr>
              <w:t>信用中国</w:t>
            </w:r>
            <w:r>
              <w:rPr>
                <w:color w:val="000000" w:themeColor="text1"/>
                <w:sz w:val="20"/>
              </w:rPr>
              <w:t>”</w:t>
            </w:r>
            <w:r>
              <w:rPr>
                <w:rFonts w:hint="eastAsia"/>
                <w:color w:val="000000" w:themeColor="text1"/>
                <w:sz w:val="20"/>
              </w:rPr>
              <w:t>和</w:t>
            </w:r>
            <w:r>
              <w:rPr>
                <w:color w:val="000000" w:themeColor="text1"/>
                <w:sz w:val="20"/>
              </w:rPr>
              <w:t>“</w:t>
            </w:r>
            <w:r>
              <w:rPr>
                <w:rFonts w:hint="eastAsia"/>
                <w:color w:val="000000" w:themeColor="text1"/>
                <w:sz w:val="20"/>
              </w:rPr>
              <w:t>中国政府采购网</w:t>
            </w:r>
            <w:r>
              <w:rPr>
                <w:color w:val="000000" w:themeColor="text1"/>
                <w:sz w:val="20"/>
              </w:rPr>
              <w:t>”</w:t>
            </w:r>
            <w:r>
              <w:rPr>
                <w:rFonts w:hint="eastAsia"/>
                <w:color w:val="000000" w:themeColor="text1"/>
                <w:sz w:val="20"/>
              </w:rPr>
              <w:t>网站的查询结果，在资格审查期间对投标人在参加政府采购活动前三年内，在经营活动中是否有重大违法记录进行审查。【说明：投标人参加政府采购活动前三年内，在经营活动中没有重大违法记录。】</w:t>
            </w:r>
          </w:p>
        </w:tc>
      </w:tr>
      <w:tr w:rsidR="00654A4F">
        <w:trPr>
          <w:gridAfter w:val="1"/>
          <w:wAfter w:w="53" w:type="dxa"/>
        </w:trPr>
        <w:tc>
          <w:tcPr>
            <w:tcW w:w="688" w:type="dxa"/>
            <w:vMerge/>
            <w:tcBorders>
              <w:left w:val="single" w:sz="2" w:space="0" w:color="auto"/>
              <w:right w:val="single" w:sz="2" w:space="0" w:color="auto"/>
            </w:tcBorders>
            <w:vAlign w:val="center"/>
          </w:tcPr>
          <w:p w:rsidR="00654A4F" w:rsidRDefault="00654A4F">
            <w:pPr>
              <w:tabs>
                <w:tab w:val="left" w:pos="851"/>
              </w:tabs>
              <w:spacing w:line="360" w:lineRule="auto"/>
              <w:rPr>
                <w:color w:val="000000" w:themeColor="text1"/>
                <w:sz w:val="20"/>
              </w:rPr>
            </w:pPr>
          </w:p>
        </w:tc>
        <w:tc>
          <w:tcPr>
            <w:tcW w:w="620" w:type="dxa"/>
            <w:vMerge/>
            <w:tcBorders>
              <w:left w:val="single" w:sz="2" w:space="0" w:color="auto"/>
              <w:right w:val="single" w:sz="4" w:space="0" w:color="auto"/>
            </w:tcBorders>
            <w:vAlign w:val="center"/>
          </w:tcPr>
          <w:p w:rsidR="00654A4F" w:rsidRDefault="00654A4F">
            <w:pPr>
              <w:tabs>
                <w:tab w:val="left" w:pos="851"/>
              </w:tabs>
              <w:spacing w:line="360" w:lineRule="auto"/>
              <w:rPr>
                <w:color w:val="000000" w:themeColor="text1"/>
                <w:sz w:val="20"/>
              </w:rPr>
            </w:pP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未被列入失信被执行人、重大税收违法案件当事人名单、政府采购严重违法失信行为记录名单</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color w:val="000000" w:themeColor="text1"/>
                <w:sz w:val="20"/>
              </w:rPr>
              <w:t>1.</w:t>
            </w:r>
            <w:r>
              <w:rPr>
                <w:rFonts w:hint="eastAsia"/>
                <w:color w:val="000000" w:themeColor="text1"/>
                <w:sz w:val="20"/>
              </w:rPr>
              <w:t>投标人未列入失信被执行人、重大税收违法案件当事人名单、政府采购严重违法失信行为记录名单的书面声明材料。【说明：</w:t>
            </w:r>
            <w:r>
              <w:rPr>
                <w:rFonts w:ascii="宋体" w:hAnsi="宋体" w:hint="eastAsia"/>
                <w:color w:val="000000" w:themeColor="text1"/>
                <w:sz w:val="20"/>
                <w:szCs w:val="28"/>
              </w:rPr>
              <w:t>①</w:t>
            </w:r>
            <w:r>
              <w:rPr>
                <w:rFonts w:hint="eastAsia"/>
                <w:color w:val="000000" w:themeColor="text1"/>
                <w:sz w:val="20"/>
              </w:rPr>
              <w:t>投标人未列入失信被执行人、重大税收违法案件当事人名单、政府采购严重违法失信行为记录名单；</w:t>
            </w:r>
            <w:r>
              <w:rPr>
                <w:rFonts w:ascii="宋体" w:hAnsi="宋体" w:hint="eastAsia"/>
                <w:color w:val="000000" w:themeColor="text1"/>
                <w:sz w:val="20"/>
                <w:szCs w:val="28"/>
              </w:rPr>
              <w:t>②</w:t>
            </w:r>
            <w:r>
              <w:rPr>
                <w:rFonts w:hint="eastAsia"/>
                <w:color w:val="000000" w:themeColor="text1"/>
                <w:sz w:val="20"/>
              </w:rPr>
              <w:t>按第</w:t>
            </w:r>
            <w:r>
              <w:rPr>
                <w:color w:val="000000" w:themeColor="text1"/>
                <w:sz w:val="20"/>
              </w:rPr>
              <w:t>3</w:t>
            </w:r>
            <w:r>
              <w:rPr>
                <w:rFonts w:hint="eastAsia"/>
                <w:color w:val="000000" w:themeColor="text1"/>
                <w:sz w:val="20"/>
              </w:rPr>
              <w:t>章的格式及要求提供书面声明材料。】</w:t>
            </w:r>
          </w:p>
          <w:p w:rsidR="00654A4F" w:rsidRDefault="00120747">
            <w:pPr>
              <w:tabs>
                <w:tab w:val="left" w:pos="851"/>
              </w:tabs>
              <w:spacing w:line="360" w:lineRule="auto"/>
              <w:rPr>
                <w:color w:val="000000" w:themeColor="text1"/>
                <w:sz w:val="20"/>
              </w:rPr>
            </w:pPr>
            <w:r>
              <w:rPr>
                <w:color w:val="000000" w:themeColor="text1"/>
                <w:sz w:val="20"/>
              </w:rPr>
              <w:t xml:space="preserve">2. </w:t>
            </w:r>
            <w:r>
              <w:rPr>
                <w:rFonts w:hint="eastAsia"/>
                <w:color w:val="000000" w:themeColor="text1"/>
                <w:sz w:val="20"/>
              </w:rPr>
              <w:t>资格审查小组根据</w:t>
            </w:r>
            <w:r>
              <w:rPr>
                <w:color w:val="000000" w:themeColor="text1"/>
                <w:sz w:val="20"/>
              </w:rPr>
              <w:t>“</w:t>
            </w:r>
            <w:r>
              <w:rPr>
                <w:rFonts w:hint="eastAsia"/>
                <w:color w:val="000000" w:themeColor="text1"/>
                <w:sz w:val="20"/>
              </w:rPr>
              <w:t>信用中国</w:t>
            </w:r>
            <w:r>
              <w:rPr>
                <w:color w:val="000000" w:themeColor="text1"/>
                <w:sz w:val="20"/>
              </w:rPr>
              <w:t>”</w:t>
            </w:r>
            <w:r>
              <w:rPr>
                <w:rFonts w:hint="eastAsia"/>
                <w:color w:val="000000" w:themeColor="text1"/>
                <w:sz w:val="20"/>
              </w:rPr>
              <w:t>和</w:t>
            </w:r>
            <w:r>
              <w:rPr>
                <w:color w:val="000000" w:themeColor="text1"/>
                <w:sz w:val="20"/>
              </w:rPr>
              <w:t>“</w:t>
            </w:r>
            <w:r>
              <w:rPr>
                <w:rFonts w:hint="eastAsia"/>
                <w:color w:val="000000" w:themeColor="text1"/>
                <w:sz w:val="20"/>
              </w:rPr>
              <w:t>中国政府采购网</w:t>
            </w:r>
            <w:r>
              <w:rPr>
                <w:color w:val="000000" w:themeColor="text1"/>
                <w:sz w:val="20"/>
              </w:rPr>
              <w:t>”</w:t>
            </w:r>
            <w:r>
              <w:rPr>
                <w:rFonts w:hint="eastAsia"/>
                <w:color w:val="000000" w:themeColor="text1"/>
                <w:sz w:val="20"/>
              </w:rPr>
              <w:t>网站的查询结果，在资格审查期间对投标人在参加政府采购活动前三年内，在经营活动中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654A4F">
        <w:trPr>
          <w:gridAfter w:val="1"/>
          <w:wAfter w:w="53" w:type="dxa"/>
        </w:trPr>
        <w:tc>
          <w:tcPr>
            <w:tcW w:w="688" w:type="dxa"/>
            <w:vMerge/>
            <w:tcBorders>
              <w:left w:val="single" w:sz="2" w:space="0" w:color="auto"/>
              <w:right w:val="single" w:sz="2" w:space="0" w:color="auto"/>
            </w:tcBorders>
            <w:vAlign w:val="center"/>
          </w:tcPr>
          <w:p w:rsidR="00654A4F" w:rsidRDefault="00654A4F">
            <w:pPr>
              <w:tabs>
                <w:tab w:val="left" w:pos="851"/>
              </w:tabs>
              <w:spacing w:line="360" w:lineRule="auto"/>
              <w:rPr>
                <w:color w:val="000000" w:themeColor="text1"/>
                <w:sz w:val="20"/>
              </w:rPr>
            </w:pPr>
          </w:p>
        </w:tc>
        <w:tc>
          <w:tcPr>
            <w:tcW w:w="620" w:type="dxa"/>
            <w:vMerge/>
            <w:tcBorders>
              <w:left w:val="single" w:sz="2" w:space="0" w:color="auto"/>
              <w:right w:val="single" w:sz="4" w:space="0" w:color="auto"/>
            </w:tcBorders>
            <w:vAlign w:val="center"/>
          </w:tcPr>
          <w:p w:rsidR="00654A4F" w:rsidRDefault="00654A4F">
            <w:pPr>
              <w:tabs>
                <w:tab w:val="left" w:pos="851"/>
              </w:tabs>
              <w:spacing w:line="360" w:lineRule="auto"/>
              <w:rPr>
                <w:color w:val="000000" w:themeColor="text1"/>
                <w:sz w:val="20"/>
              </w:rPr>
            </w:pP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未处于被行政部门禁止参与政府采购活动的期限内</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投标人未处于被行政部门禁止参与政府采购活动的期限内。【说明：</w:t>
            </w:r>
            <w:r>
              <w:rPr>
                <w:rFonts w:ascii="宋体" w:hAnsi="宋体" w:hint="eastAsia"/>
                <w:color w:val="000000" w:themeColor="text1"/>
                <w:sz w:val="20"/>
                <w:szCs w:val="28"/>
              </w:rPr>
              <w:t>①</w:t>
            </w:r>
            <w:r>
              <w:rPr>
                <w:rFonts w:hint="eastAsia"/>
                <w:color w:val="000000" w:themeColor="text1"/>
                <w:sz w:val="20"/>
              </w:rPr>
              <w:t>按招标文件第</w:t>
            </w:r>
            <w:r>
              <w:rPr>
                <w:color w:val="000000" w:themeColor="text1"/>
                <w:sz w:val="20"/>
              </w:rPr>
              <w:t>3</w:t>
            </w:r>
            <w:r>
              <w:rPr>
                <w:rFonts w:hint="eastAsia"/>
                <w:color w:val="000000" w:themeColor="text1"/>
                <w:sz w:val="20"/>
              </w:rPr>
              <w:t>章的格式及要求提供书面声明材料</w:t>
            </w:r>
            <w:r>
              <w:rPr>
                <w:rFonts w:ascii="宋体" w:hAnsi="宋体" w:hint="eastAsia"/>
                <w:color w:val="000000" w:themeColor="text1"/>
                <w:sz w:val="20"/>
                <w:szCs w:val="28"/>
              </w:rPr>
              <w:t>；②供应商未处于被行政部门禁止参与政府采购活动的期限内。</w:t>
            </w:r>
            <w:r>
              <w:rPr>
                <w:rFonts w:hint="eastAsia"/>
                <w:color w:val="000000" w:themeColor="text1"/>
                <w:sz w:val="20"/>
              </w:rPr>
              <w:t>】</w:t>
            </w:r>
          </w:p>
        </w:tc>
      </w:tr>
      <w:tr w:rsidR="00654A4F">
        <w:trPr>
          <w:gridAfter w:val="1"/>
          <w:wAfter w:w="53" w:type="dxa"/>
        </w:trPr>
        <w:tc>
          <w:tcPr>
            <w:tcW w:w="688" w:type="dxa"/>
            <w:vMerge/>
            <w:tcBorders>
              <w:left w:val="single" w:sz="2" w:space="0" w:color="auto"/>
              <w:right w:val="single" w:sz="2" w:space="0" w:color="auto"/>
            </w:tcBorders>
            <w:vAlign w:val="center"/>
          </w:tcPr>
          <w:p w:rsidR="00654A4F" w:rsidRDefault="00654A4F">
            <w:pPr>
              <w:tabs>
                <w:tab w:val="left" w:pos="851"/>
              </w:tabs>
              <w:spacing w:line="360" w:lineRule="auto"/>
              <w:rPr>
                <w:color w:val="000000" w:themeColor="text1"/>
                <w:sz w:val="20"/>
              </w:rPr>
            </w:pPr>
          </w:p>
        </w:tc>
        <w:tc>
          <w:tcPr>
            <w:tcW w:w="620" w:type="dxa"/>
            <w:vMerge/>
            <w:tcBorders>
              <w:left w:val="single" w:sz="2" w:space="0" w:color="auto"/>
              <w:right w:val="single" w:sz="4" w:space="0" w:color="auto"/>
            </w:tcBorders>
            <w:vAlign w:val="center"/>
          </w:tcPr>
          <w:p w:rsidR="00654A4F" w:rsidRDefault="00654A4F">
            <w:pPr>
              <w:tabs>
                <w:tab w:val="left" w:pos="851"/>
              </w:tabs>
              <w:spacing w:line="360" w:lineRule="auto"/>
              <w:rPr>
                <w:color w:val="000000" w:themeColor="text1"/>
                <w:sz w:val="20"/>
              </w:rPr>
            </w:pP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行贿犯罪记录</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在行贿犯罪信息查询期限内，投标人及其现任法定代表人、主要负责人没有行贿犯罪记录的书面声明材料。【说明：</w:t>
            </w:r>
            <w:r>
              <w:rPr>
                <w:rFonts w:ascii="宋体" w:hAnsi="宋体" w:hint="eastAsia"/>
                <w:color w:val="000000" w:themeColor="text1"/>
                <w:sz w:val="20"/>
                <w:szCs w:val="28"/>
              </w:rPr>
              <w:t>①</w:t>
            </w:r>
            <w:r>
              <w:rPr>
                <w:rFonts w:hint="eastAsia"/>
                <w:color w:val="000000" w:themeColor="text1"/>
                <w:sz w:val="20"/>
              </w:rPr>
              <w:t>按招标文件第</w:t>
            </w:r>
            <w:r>
              <w:rPr>
                <w:color w:val="000000" w:themeColor="text1"/>
                <w:sz w:val="20"/>
              </w:rPr>
              <w:t>3</w:t>
            </w:r>
            <w:r>
              <w:rPr>
                <w:rFonts w:hint="eastAsia"/>
                <w:color w:val="000000" w:themeColor="text1"/>
                <w:sz w:val="20"/>
              </w:rPr>
              <w:t>章的格式及要求提供书面声明材料，投标文件中不需提供中国裁</w:t>
            </w:r>
            <w:r>
              <w:rPr>
                <w:rFonts w:hint="eastAsia"/>
                <w:color w:val="000000" w:themeColor="text1"/>
                <w:sz w:val="20"/>
              </w:rPr>
              <w:lastRenderedPageBreak/>
              <w:t>判文书网（</w:t>
            </w:r>
            <w:r>
              <w:rPr>
                <w:color w:val="000000" w:themeColor="text1"/>
                <w:sz w:val="20"/>
              </w:rPr>
              <w:t>https://wenshu.court.gov.cn</w:t>
            </w:r>
            <w:r>
              <w:rPr>
                <w:rFonts w:hint="eastAsia"/>
                <w:color w:val="000000" w:themeColor="text1"/>
                <w:sz w:val="20"/>
              </w:rPr>
              <w:t>）查询结果的证明材料；</w:t>
            </w:r>
            <w:r>
              <w:rPr>
                <w:rFonts w:ascii="宋体" w:hAnsi="宋体" w:hint="eastAsia"/>
                <w:color w:val="000000" w:themeColor="text1"/>
                <w:sz w:val="20"/>
                <w:szCs w:val="28"/>
              </w:rPr>
              <w:t>②在行贿犯罪信息查询期限内，供应商及其现任法定代表人、主要负责人没有行贿犯罪记录</w:t>
            </w:r>
            <w:r>
              <w:rPr>
                <w:rFonts w:hint="eastAsia"/>
                <w:color w:val="000000" w:themeColor="text1"/>
                <w:sz w:val="20"/>
              </w:rPr>
              <w:t>。】</w:t>
            </w:r>
          </w:p>
        </w:tc>
      </w:tr>
      <w:tr w:rsidR="00654A4F">
        <w:trPr>
          <w:gridAfter w:val="1"/>
          <w:wAfter w:w="53" w:type="dxa"/>
        </w:trPr>
        <w:tc>
          <w:tcPr>
            <w:tcW w:w="688" w:type="dxa"/>
            <w:vMerge/>
            <w:tcBorders>
              <w:left w:val="single" w:sz="2" w:space="0" w:color="auto"/>
              <w:bottom w:val="single" w:sz="2" w:space="0" w:color="auto"/>
              <w:right w:val="single" w:sz="2" w:space="0" w:color="auto"/>
            </w:tcBorders>
            <w:vAlign w:val="center"/>
          </w:tcPr>
          <w:p w:rsidR="00654A4F" w:rsidRDefault="00654A4F">
            <w:pPr>
              <w:tabs>
                <w:tab w:val="left" w:pos="851"/>
              </w:tabs>
              <w:spacing w:line="360" w:lineRule="auto"/>
              <w:rPr>
                <w:color w:val="000000" w:themeColor="text1"/>
                <w:sz w:val="20"/>
              </w:rPr>
            </w:pPr>
          </w:p>
        </w:tc>
        <w:tc>
          <w:tcPr>
            <w:tcW w:w="620" w:type="dxa"/>
            <w:vMerge/>
            <w:tcBorders>
              <w:left w:val="single" w:sz="2" w:space="0" w:color="auto"/>
              <w:bottom w:val="single" w:sz="2" w:space="0" w:color="auto"/>
              <w:right w:val="single" w:sz="4" w:space="0" w:color="auto"/>
            </w:tcBorders>
            <w:vAlign w:val="center"/>
          </w:tcPr>
          <w:p w:rsidR="00654A4F" w:rsidRDefault="00654A4F">
            <w:pPr>
              <w:tabs>
                <w:tab w:val="left" w:pos="851"/>
              </w:tabs>
              <w:spacing w:line="360" w:lineRule="auto"/>
              <w:rPr>
                <w:color w:val="000000" w:themeColor="text1"/>
                <w:sz w:val="20"/>
              </w:rPr>
            </w:pP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单位</w:t>
            </w:r>
            <w:r>
              <w:rPr>
                <w:color w:val="000000" w:themeColor="text1"/>
                <w:sz w:val="20"/>
              </w:rPr>
              <w:t>负责人为同一人或者存在直接控股</w:t>
            </w:r>
            <w:r>
              <w:rPr>
                <w:rFonts w:hint="eastAsia"/>
                <w:color w:val="000000" w:themeColor="text1"/>
                <w:sz w:val="20"/>
              </w:rPr>
              <w:t>、</w:t>
            </w:r>
            <w:r>
              <w:rPr>
                <w:color w:val="000000" w:themeColor="text1"/>
                <w:sz w:val="20"/>
              </w:rPr>
              <w:t>管理关系的不同供应商，不得参加</w:t>
            </w:r>
            <w:r>
              <w:rPr>
                <w:rFonts w:hint="eastAsia"/>
                <w:color w:val="000000" w:themeColor="text1"/>
                <w:sz w:val="20"/>
              </w:rPr>
              <w:t>同一</w:t>
            </w:r>
            <w:r>
              <w:rPr>
                <w:color w:val="000000" w:themeColor="text1"/>
                <w:sz w:val="20"/>
              </w:rPr>
              <w:t>项目的投标</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与</w:t>
            </w:r>
            <w:r>
              <w:rPr>
                <w:color w:val="000000" w:themeColor="text1"/>
                <w:sz w:val="20"/>
              </w:rPr>
              <w:t>投标人</w:t>
            </w:r>
            <w:r>
              <w:rPr>
                <w:rFonts w:hint="eastAsia"/>
                <w:sz w:val="20"/>
              </w:rPr>
              <w:t>与投标人负责人为同一人或者存在直接控股、管理关系的相关供应商的书面声明材料。【说明：</w:t>
            </w:r>
            <w:r>
              <w:rPr>
                <w:rFonts w:ascii="宋体" w:hAnsi="宋体" w:hint="eastAsia"/>
                <w:sz w:val="20"/>
                <w:szCs w:val="28"/>
              </w:rPr>
              <w:t>①</w:t>
            </w:r>
            <w:r>
              <w:rPr>
                <w:rFonts w:hint="eastAsia"/>
                <w:color w:val="000000" w:themeColor="text1"/>
                <w:sz w:val="20"/>
              </w:rPr>
              <w:t>按招标文件第</w:t>
            </w:r>
            <w:r>
              <w:rPr>
                <w:color w:val="000000" w:themeColor="text1"/>
                <w:sz w:val="20"/>
              </w:rPr>
              <w:t>3</w:t>
            </w:r>
            <w:r>
              <w:rPr>
                <w:rFonts w:hint="eastAsia"/>
                <w:color w:val="000000" w:themeColor="text1"/>
                <w:sz w:val="20"/>
              </w:rPr>
              <w:t>章的格式及要求提供书面声明材料</w:t>
            </w:r>
            <w:r>
              <w:rPr>
                <w:rFonts w:ascii="宋体" w:hAnsi="宋体" w:hint="eastAsia"/>
                <w:sz w:val="20"/>
                <w:szCs w:val="28"/>
              </w:rPr>
              <w:t>；②参加投标的供应商中无与投标人的负责人为同一人或者存在直接控股、管理关系的供应商。</w:t>
            </w:r>
            <w:r>
              <w:rPr>
                <w:rFonts w:hint="eastAsia"/>
                <w:sz w:val="20"/>
              </w:rPr>
              <w:t>】</w:t>
            </w:r>
          </w:p>
        </w:tc>
      </w:tr>
      <w:tr w:rsidR="00654A4F">
        <w:trPr>
          <w:gridAfter w:val="1"/>
          <w:wAfter w:w="53" w:type="dxa"/>
        </w:trPr>
        <w:tc>
          <w:tcPr>
            <w:tcW w:w="688" w:type="dxa"/>
            <w:vMerge w:val="restart"/>
            <w:tcBorders>
              <w:left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3</w:t>
            </w:r>
          </w:p>
        </w:tc>
        <w:tc>
          <w:tcPr>
            <w:tcW w:w="620" w:type="dxa"/>
            <w:vMerge w:val="restart"/>
            <w:tcBorders>
              <w:left w:val="single" w:sz="2" w:space="0" w:color="auto"/>
              <w:right w:val="single" w:sz="4"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其他</w:t>
            </w: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具有履行合同所必须的设备和专业技术能力</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采购人对投标人履行合同所必须的设备和专业技术能力无其他特殊要求，投标人具有有效的营业执照或法人证书</w:t>
            </w:r>
            <w:r>
              <w:rPr>
                <w:rFonts w:ascii="宋体" w:hAnsi="宋体" w:hint="eastAsia"/>
                <w:color w:val="000000" w:themeColor="text1"/>
                <w:sz w:val="20"/>
                <w:szCs w:val="28"/>
              </w:rPr>
              <w:t>即可，可不提供其他证明材料</w:t>
            </w:r>
            <w:r>
              <w:rPr>
                <w:rFonts w:hint="eastAsia"/>
                <w:color w:val="000000" w:themeColor="text1"/>
                <w:sz w:val="20"/>
              </w:rPr>
              <w:t>。【说明：无须提供证明材料，上传空白页即可，不对本项上传的材料作资格审查】</w:t>
            </w:r>
          </w:p>
        </w:tc>
      </w:tr>
      <w:tr w:rsidR="00654A4F">
        <w:trPr>
          <w:gridAfter w:val="1"/>
          <w:wAfter w:w="53" w:type="dxa"/>
        </w:trPr>
        <w:tc>
          <w:tcPr>
            <w:tcW w:w="688" w:type="dxa"/>
            <w:vMerge/>
            <w:tcBorders>
              <w:left w:val="single" w:sz="2" w:space="0" w:color="auto"/>
              <w:right w:val="single" w:sz="2" w:space="0" w:color="auto"/>
            </w:tcBorders>
            <w:vAlign w:val="center"/>
          </w:tcPr>
          <w:p w:rsidR="00654A4F" w:rsidRDefault="00654A4F">
            <w:pPr>
              <w:tabs>
                <w:tab w:val="left" w:pos="851"/>
              </w:tabs>
              <w:spacing w:line="360" w:lineRule="auto"/>
              <w:rPr>
                <w:color w:val="000000" w:themeColor="text1"/>
                <w:sz w:val="20"/>
              </w:rPr>
            </w:pPr>
          </w:p>
        </w:tc>
        <w:tc>
          <w:tcPr>
            <w:tcW w:w="620" w:type="dxa"/>
            <w:vMerge/>
            <w:tcBorders>
              <w:left w:val="single" w:sz="2" w:space="0" w:color="auto"/>
              <w:right w:val="single" w:sz="4" w:space="0" w:color="auto"/>
            </w:tcBorders>
            <w:vAlign w:val="center"/>
          </w:tcPr>
          <w:p w:rsidR="00654A4F" w:rsidRDefault="00654A4F">
            <w:pPr>
              <w:tabs>
                <w:tab w:val="left" w:pos="851"/>
              </w:tabs>
              <w:spacing w:line="360" w:lineRule="auto"/>
              <w:rPr>
                <w:color w:val="000000" w:themeColor="text1"/>
                <w:sz w:val="20"/>
              </w:rPr>
            </w:pP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法律、行政法规规定的其他条件</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采购人对法律、行政法规规定的其他条件无其他特殊要求，投标人具有有效的营业执照或法人证书</w:t>
            </w:r>
            <w:r>
              <w:rPr>
                <w:rFonts w:ascii="宋体" w:hAnsi="宋体" w:hint="eastAsia"/>
                <w:color w:val="000000" w:themeColor="text1"/>
                <w:sz w:val="20"/>
                <w:szCs w:val="28"/>
              </w:rPr>
              <w:t>即可，可不提供其他证明材料</w:t>
            </w:r>
            <w:r>
              <w:rPr>
                <w:rFonts w:hint="eastAsia"/>
                <w:color w:val="000000" w:themeColor="text1"/>
                <w:sz w:val="20"/>
              </w:rPr>
              <w:t>。【说明：无须提供证明材料，上传空白页即可，不对本项上传的材料作资格审查】</w:t>
            </w:r>
          </w:p>
        </w:tc>
      </w:tr>
      <w:tr w:rsidR="00654A4F">
        <w:trPr>
          <w:gridAfter w:val="1"/>
          <w:wAfter w:w="53" w:type="dxa"/>
        </w:trPr>
        <w:tc>
          <w:tcPr>
            <w:tcW w:w="688" w:type="dxa"/>
            <w:vMerge/>
            <w:tcBorders>
              <w:left w:val="single" w:sz="2" w:space="0" w:color="auto"/>
              <w:right w:val="single" w:sz="2" w:space="0" w:color="auto"/>
            </w:tcBorders>
            <w:vAlign w:val="center"/>
          </w:tcPr>
          <w:p w:rsidR="00654A4F" w:rsidRDefault="00654A4F">
            <w:pPr>
              <w:tabs>
                <w:tab w:val="left" w:pos="851"/>
              </w:tabs>
              <w:spacing w:line="360" w:lineRule="auto"/>
              <w:rPr>
                <w:color w:val="000000" w:themeColor="text1"/>
                <w:sz w:val="20"/>
              </w:rPr>
            </w:pPr>
          </w:p>
        </w:tc>
        <w:tc>
          <w:tcPr>
            <w:tcW w:w="620" w:type="dxa"/>
            <w:vMerge/>
            <w:tcBorders>
              <w:left w:val="single" w:sz="2" w:space="0" w:color="auto"/>
              <w:right w:val="single" w:sz="4" w:space="0" w:color="auto"/>
            </w:tcBorders>
            <w:vAlign w:val="center"/>
          </w:tcPr>
          <w:p w:rsidR="00654A4F" w:rsidRDefault="00654A4F">
            <w:pPr>
              <w:tabs>
                <w:tab w:val="left" w:pos="851"/>
              </w:tabs>
              <w:spacing w:line="360" w:lineRule="auto"/>
              <w:rPr>
                <w:color w:val="000000" w:themeColor="text1"/>
                <w:sz w:val="20"/>
              </w:rPr>
            </w:pP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不属于其他国家相关法律法规规定的禁止参加投标的供应商</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color w:val="000000" w:themeColor="text1"/>
                <w:sz w:val="20"/>
              </w:rPr>
              <w:t>1</w:t>
            </w:r>
            <w:r>
              <w:rPr>
                <w:rFonts w:hint="eastAsia"/>
                <w:color w:val="000000" w:themeColor="text1"/>
                <w:sz w:val="20"/>
              </w:rPr>
              <w:t>、根据招标文件的要求不属于禁止参加投标或投标无效的供应商；</w:t>
            </w:r>
          </w:p>
          <w:p w:rsidR="00654A4F" w:rsidRDefault="00120747">
            <w:pPr>
              <w:tabs>
                <w:tab w:val="left" w:pos="851"/>
              </w:tabs>
              <w:spacing w:line="360" w:lineRule="auto"/>
              <w:rPr>
                <w:color w:val="000000" w:themeColor="text1"/>
                <w:sz w:val="20"/>
              </w:rPr>
            </w:pPr>
            <w:r>
              <w:rPr>
                <w:color w:val="000000" w:themeColor="text1"/>
                <w:sz w:val="20"/>
              </w:rPr>
              <w:t>2</w:t>
            </w:r>
            <w:r>
              <w:rPr>
                <w:rFonts w:hint="eastAsia"/>
                <w:color w:val="000000" w:themeColor="text1"/>
                <w:sz w:val="20"/>
              </w:rPr>
              <w:t>、资格审查小组未发现或者未知晓投标人存在属于国家相关法律法规规定的禁止参加投标或投标无效的供应商。</w:t>
            </w:r>
          </w:p>
          <w:p w:rsidR="00654A4F" w:rsidRDefault="00120747">
            <w:pPr>
              <w:tabs>
                <w:tab w:val="left" w:pos="851"/>
              </w:tabs>
              <w:spacing w:line="360" w:lineRule="auto"/>
              <w:rPr>
                <w:color w:val="000000" w:themeColor="text1"/>
                <w:sz w:val="20"/>
              </w:rPr>
            </w:pPr>
            <w:r>
              <w:rPr>
                <w:rFonts w:hint="eastAsia"/>
                <w:color w:val="000000" w:themeColor="text1"/>
                <w:sz w:val="20"/>
              </w:rPr>
              <w:t>【说明：无须提供证明材料，上传空白页即可，不对本项上传的材料作资格审查】</w:t>
            </w:r>
          </w:p>
        </w:tc>
      </w:tr>
      <w:tr w:rsidR="00654A4F">
        <w:trPr>
          <w:gridAfter w:val="1"/>
          <w:wAfter w:w="53" w:type="dxa"/>
        </w:trPr>
        <w:tc>
          <w:tcPr>
            <w:tcW w:w="688" w:type="dxa"/>
            <w:vMerge/>
            <w:tcBorders>
              <w:left w:val="single" w:sz="2" w:space="0" w:color="auto"/>
              <w:right w:val="single" w:sz="2" w:space="0" w:color="auto"/>
            </w:tcBorders>
            <w:vAlign w:val="center"/>
          </w:tcPr>
          <w:p w:rsidR="00654A4F" w:rsidRDefault="00654A4F">
            <w:pPr>
              <w:tabs>
                <w:tab w:val="left" w:pos="851"/>
              </w:tabs>
              <w:spacing w:line="360" w:lineRule="auto"/>
              <w:rPr>
                <w:color w:val="000000" w:themeColor="text1"/>
                <w:sz w:val="20"/>
              </w:rPr>
            </w:pPr>
          </w:p>
        </w:tc>
        <w:tc>
          <w:tcPr>
            <w:tcW w:w="620" w:type="dxa"/>
            <w:vMerge/>
            <w:tcBorders>
              <w:left w:val="single" w:sz="2" w:space="0" w:color="auto"/>
              <w:right w:val="single" w:sz="4" w:space="0" w:color="auto"/>
            </w:tcBorders>
            <w:vAlign w:val="center"/>
          </w:tcPr>
          <w:p w:rsidR="00654A4F" w:rsidRDefault="00654A4F">
            <w:pPr>
              <w:tabs>
                <w:tab w:val="left" w:pos="851"/>
              </w:tabs>
              <w:spacing w:line="360" w:lineRule="auto"/>
              <w:rPr>
                <w:color w:val="000000" w:themeColor="text1"/>
                <w:sz w:val="20"/>
              </w:rPr>
            </w:pP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联合体投标</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非联合体投标。【说明：无须提供证明材料，上传空白页即可，不对本项上传的材料作资格审查】</w:t>
            </w:r>
          </w:p>
        </w:tc>
      </w:tr>
      <w:tr w:rsidR="00654A4F">
        <w:trPr>
          <w:gridAfter w:val="1"/>
          <w:wAfter w:w="53" w:type="dxa"/>
        </w:trPr>
        <w:tc>
          <w:tcPr>
            <w:tcW w:w="688" w:type="dxa"/>
            <w:vMerge/>
            <w:tcBorders>
              <w:left w:val="single" w:sz="2" w:space="0" w:color="auto"/>
              <w:right w:val="single" w:sz="2" w:space="0" w:color="auto"/>
            </w:tcBorders>
            <w:vAlign w:val="center"/>
          </w:tcPr>
          <w:p w:rsidR="00654A4F" w:rsidRDefault="00654A4F">
            <w:pPr>
              <w:tabs>
                <w:tab w:val="left" w:pos="851"/>
              </w:tabs>
              <w:spacing w:line="360" w:lineRule="auto"/>
              <w:rPr>
                <w:color w:val="000000" w:themeColor="text1"/>
                <w:sz w:val="20"/>
              </w:rPr>
            </w:pPr>
          </w:p>
        </w:tc>
        <w:tc>
          <w:tcPr>
            <w:tcW w:w="620" w:type="dxa"/>
            <w:vMerge/>
            <w:tcBorders>
              <w:left w:val="single" w:sz="2" w:space="0" w:color="auto"/>
              <w:right w:val="single" w:sz="4" w:space="0" w:color="auto"/>
            </w:tcBorders>
            <w:vAlign w:val="center"/>
          </w:tcPr>
          <w:p w:rsidR="00654A4F" w:rsidRDefault="00654A4F">
            <w:pPr>
              <w:tabs>
                <w:tab w:val="left" w:pos="851"/>
              </w:tabs>
              <w:spacing w:line="360" w:lineRule="auto"/>
              <w:rPr>
                <w:color w:val="000000" w:themeColor="text1"/>
                <w:sz w:val="20"/>
              </w:rPr>
            </w:pP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sz w:val="20"/>
              </w:rPr>
            </w:pPr>
            <w:r>
              <w:rPr>
                <w:rFonts w:hint="eastAsia"/>
                <w:sz w:val="20"/>
              </w:rPr>
              <w:t>资质要求</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sz w:val="20"/>
              </w:rPr>
            </w:pPr>
            <w:r>
              <w:rPr>
                <w:rFonts w:hint="eastAsia"/>
                <w:sz w:val="20"/>
              </w:rPr>
              <w:t>无【说明：无须提供证明材料，上传空白页即可，不对本项上传的材料作资格审查】</w:t>
            </w:r>
          </w:p>
        </w:tc>
      </w:tr>
      <w:tr w:rsidR="00654A4F">
        <w:trPr>
          <w:gridAfter w:val="1"/>
          <w:wAfter w:w="53" w:type="dxa"/>
        </w:trPr>
        <w:tc>
          <w:tcPr>
            <w:tcW w:w="688" w:type="dxa"/>
            <w:vMerge/>
            <w:tcBorders>
              <w:left w:val="single" w:sz="2" w:space="0" w:color="auto"/>
              <w:right w:val="single" w:sz="2" w:space="0" w:color="auto"/>
            </w:tcBorders>
            <w:vAlign w:val="center"/>
          </w:tcPr>
          <w:p w:rsidR="00654A4F" w:rsidRDefault="00654A4F">
            <w:pPr>
              <w:tabs>
                <w:tab w:val="left" w:pos="851"/>
              </w:tabs>
              <w:spacing w:line="360" w:lineRule="auto"/>
              <w:rPr>
                <w:color w:val="000000" w:themeColor="text1"/>
                <w:sz w:val="20"/>
              </w:rPr>
            </w:pPr>
          </w:p>
        </w:tc>
        <w:tc>
          <w:tcPr>
            <w:tcW w:w="620" w:type="dxa"/>
            <w:vMerge/>
            <w:tcBorders>
              <w:left w:val="single" w:sz="2" w:space="0" w:color="auto"/>
              <w:right w:val="single" w:sz="4" w:space="0" w:color="auto"/>
            </w:tcBorders>
            <w:vAlign w:val="center"/>
          </w:tcPr>
          <w:p w:rsidR="00654A4F" w:rsidRDefault="00654A4F">
            <w:pPr>
              <w:tabs>
                <w:tab w:val="left" w:pos="851"/>
              </w:tabs>
              <w:spacing w:line="360" w:lineRule="auto"/>
              <w:rPr>
                <w:color w:val="000000" w:themeColor="text1"/>
                <w:sz w:val="20"/>
              </w:rPr>
            </w:pP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投标保证金</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无【说明：无须提供证明材料，上传空白页即可，不对本项上传的材料作资格审查】</w:t>
            </w:r>
          </w:p>
        </w:tc>
      </w:tr>
      <w:tr w:rsidR="00654A4F">
        <w:trPr>
          <w:gridAfter w:val="1"/>
          <w:wAfter w:w="53" w:type="dxa"/>
        </w:trPr>
        <w:tc>
          <w:tcPr>
            <w:tcW w:w="688" w:type="dxa"/>
            <w:vMerge/>
            <w:tcBorders>
              <w:left w:val="single" w:sz="2" w:space="0" w:color="auto"/>
              <w:right w:val="single" w:sz="2" w:space="0" w:color="auto"/>
            </w:tcBorders>
            <w:vAlign w:val="center"/>
          </w:tcPr>
          <w:p w:rsidR="00654A4F" w:rsidRDefault="00654A4F">
            <w:pPr>
              <w:tabs>
                <w:tab w:val="left" w:pos="851"/>
              </w:tabs>
              <w:spacing w:line="360" w:lineRule="auto"/>
              <w:rPr>
                <w:color w:val="000000" w:themeColor="text1"/>
                <w:sz w:val="20"/>
              </w:rPr>
            </w:pPr>
          </w:p>
        </w:tc>
        <w:tc>
          <w:tcPr>
            <w:tcW w:w="620" w:type="dxa"/>
            <w:vMerge/>
            <w:tcBorders>
              <w:left w:val="single" w:sz="2" w:space="0" w:color="auto"/>
              <w:right w:val="single" w:sz="4" w:space="0" w:color="auto"/>
            </w:tcBorders>
            <w:vAlign w:val="center"/>
          </w:tcPr>
          <w:p w:rsidR="00654A4F" w:rsidRDefault="00654A4F">
            <w:pPr>
              <w:tabs>
                <w:tab w:val="left" w:pos="851"/>
              </w:tabs>
              <w:spacing w:line="360" w:lineRule="auto"/>
              <w:rPr>
                <w:color w:val="000000" w:themeColor="text1"/>
                <w:sz w:val="20"/>
              </w:rPr>
            </w:pP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投标文件解密情况</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ascii="宋体" w:hAnsi="宋体" w:hint="eastAsia"/>
                <w:color w:val="000000" w:themeColor="text1"/>
                <w:sz w:val="20"/>
                <w:szCs w:val="28"/>
              </w:rPr>
              <w:t>除因断电、断网、系统故障或其他不可抗力等因素，导致系统无法使用外，投标文件已成功解密。</w:t>
            </w:r>
            <w:r>
              <w:rPr>
                <w:rFonts w:hint="eastAsia"/>
                <w:color w:val="000000" w:themeColor="text1"/>
                <w:sz w:val="20"/>
              </w:rPr>
              <w:t>【说明：无须提供证明材料，上传空白页即可，不对本项上传的材料作资格审查】</w:t>
            </w:r>
          </w:p>
        </w:tc>
      </w:tr>
      <w:tr w:rsidR="00654A4F">
        <w:trPr>
          <w:gridAfter w:val="1"/>
          <w:wAfter w:w="53" w:type="dxa"/>
        </w:trPr>
        <w:tc>
          <w:tcPr>
            <w:tcW w:w="688" w:type="dxa"/>
            <w:vMerge/>
            <w:tcBorders>
              <w:left w:val="single" w:sz="2" w:space="0" w:color="auto"/>
              <w:right w:val="single" w:sz="2" w:space="0" w:color="auto"/>
            </w:tcBorders>
            <w:vAlign w:val="center"/>
          </w:tcPr>
          <w:p w:rsidR="00654A4F" w:rsidRDefault="00654A4F">
            <w:pPr>
              <w:tabs>
                <w:tab w:val="left" w:pos="851"/>
              </w:tabs>
              <w:spacing w:line="360" w:lineRule="auto"/>
              <w:rPr>
                <w:color w:val="000000" w:themeColor="text1"/>
                <w:sz w:val="20"/>
              </w:rPr>
            </w:pPr>
          </w:p>
        </w:tc>
        <w:tc>
          <w:tcPr>
            <w:tcW w:w="620" w:type="dxa"/>
            <w:vMerge/>
            <w:tcBorders>
              <w:left w:val="single" w:sz="2" w:space="0" w:color="auto"/>
              <w:right w:val="single" w:sz="4" w:space="0" w:color="auto"/>
            </w:tcBorders>
            <w:vAlign w:val="center"/>
          </w:tcPr>
          <w:p w:rsidR="00654A4F" w:rsidRDefault="00654A4F">
            <w:pPr>
              <w:tabs>
                <w:tab w:val="left" w:pos="851"/>
              </w:tabs>
              <w:spacing w:line="360" w:lineRule="auto"/>
              <w:rPr>
                <w:color w:val="000000" w:themeColor="text1"/>
                <w:sz w:val="20"/>
              </w:rPr>
            </w:pP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投标文件资格性审查部分签章</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均按招标文件要求签章。【说明：无须提供证明材料，上传空白页即可，不对本项上传的材料作资格审查】</w:t>
            </w:r>
          </w:p>
        </w:tc>
      </w:tr>
      <w:tr w:rsidR="00654A4F">
        <w:trPr>
          <w:gridAfter w:val="1"/>
          <w:wAfter w:w="53" w:type="dxa"/>
        </w:trPr>
        <w:tc>
          <w:tcPr>
            <w:tcW w:w="688" w:type="dxa"/>
            <w:vMerge/>
            <w:tcBorders>
              <w:left w:val="single" w:sz="2" w:space="0" w:color="auto"/>
              <w:right w:val="single" w:sz="2" w:space="0" w:color="auto"/>
            </w:tcBorders>
            <w:vAlign w:val="center"/>
          </w:tcPr>
          <w:p w:rsidR="00654A4F" w:rsidRDefault="00654A4F">
            <w:pPr>
              <w:tabs>
                <w:tab w:val="left" w:pos="851"/>
              </w:tabs>
              <w:spacing w:line="360" w:lineRule="auto"/>
              <w:rPr>
                <w:color w:val="000000" w:themeColor="text1"/>
                <w:sz w:val="20"/>
              </w:rPr>
            </w:pPr>
          </w:p>
        </w:tc>
        <w:tc>
          <w:tcPr>
            <w:tcW w:w="620" w:type="dxa"/>
            <w:vMerge/>
            <w:tcBorders>
              <w:left w:val="single" w:sz="2" w:space="0" w:color="auto"/>
              <w:right w:val="single" w:sz="4" w:space="0" w:color="auto"/>
            </w:tcBorders>
            <w:vAlign w:val="center"/>
          </w:tcPr>
          <w:p w:rsidR="00654A4F" w:rsidRDefault="00654A4F">
            <w:pPr>
              <w:tabs>
                <w:tab w:val="left" w:pos="851"/>
              </w:tabs>
              <w:spacing w:line="360" w:lineRule="auto"/>
              <w:rPr>
                <w:color w:val="000000" w:themeColor="text1"/>
                <w:sz w:val="20"/>
              </w:rPr>
            </w:pP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投标文件资格性审查部分组成</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符合招标文件</w:t>
            </w:r>
            <w:r>
              <w:rPr>
                <w:color w:val="000000" w:themeColor="text1"/>
                <w:sz w:val="20"/>
              </w:rPr>
              <w:t>“2.4.6</w:t>
            </w:r>
            <w:r>
              <w:rPr>
                <w:rFonts w:hint="eastAsia"/>
                <w:color w:val="000000" w:themeColor="text1"/>
                <w:sz w:val="20"/>
              </w:rPr>
              <w:t>投标文件的组成</w:t>
            </w:r>
            <w:r>
              <w:rPr>
                <w:color w:val="000000" w:themeColor="text1"/>
                <w:sz w:val="20"/>
              </w:rPr>
              <w:t>”</w:t>
            </w:r>
            <w:r>
              <w:rPr>
                <w:rFonts w:hint="eastAsia"/>
                <w:color w:val="000000" w:themeColor="text1"/>
                <w:sz w:val="20"/>
              </w:rPr>
              <w:t>规定要求。【说明：无须提供证明材料，上传空白页即可，不对本项上传的材料作资格审查】</w:t>
            </w:r>
          </w:p>
        </w:tc>
      </w:tr>
      <w:tr w:rsidR="00654A4F">
        <w:trPr>
          <w:gridAfter w:val="1"/>
          <w:wAfter w:w="53" w:type="dxa"/>
        </w:trPr>
        <w:tc>
          <w:tcPr>
            <w:tcW w:w="688" w:type="dxa"/>
            <w:vMerge/>
            <w:tcBorders>
              <w:left w:val="single" w:sz="2" w:space="0" w:color="auto"/>
              <w:bottom w:val="single" w:sz="2" w:space="0" w:color="auto"/>
              <w:right w:val="single" w:sz="2" w:space="0" w:color="auto"/>
            </w:tcBorders>
            <w:vAlign w:val="center"/>
          </w:tcPr>
          <w:p w:rsidR="00654A4F" w:rsidRDefault="00654A4F">
            <w:pPr>
              <w:tabs>
                <w:tab w:val="left" w:pos="851"/>
              </w:tabs>
              <w:spacing w:line="360" w:lineRule="auto"/>
              <w:rPr>
                <w:color w:val="000000" w:themeColor="text1"/>
                <w:sz w:val="20"/>
              </w:rPr>
            </w:pPr>
          </w:p>
        </w:tc>
        <w:tc>
          <w:tcPr>
            <w:tcW w:w="620" w:type="dxa"/>
            <w:vMerge/>
            <w:tcBorders>
              <w:left w:val="single" w:sz="2" w:space="0" w:color="auto"/>
              <w:bottom w:val="single" w:sz="2" w:space="0" w:color="auto"/>
              <w:right w:val="single" w:sz="4" w:space="0" w:color="auto"/>
            </w:tcBorders>
            <w:vAlign w:val="center"/>
          </w:tcPr>
          <w:p w:rsidR="00654A4F" w:rsidRDefault="00654A4F">
            <w:pPr>
              <w:tabs>
                <w:tab w:val="left" w:pos="851"/>
              </w:tabs>
              <w:spacing w:line="360" w:lineRule="auto"/>
              <w:rPr>
                <w:color w:val="000000" w:themeColor="text1"/>
                <w:sz w:val="20"/>
              </w:rPr>
            </w:pPr>
          </w:p>
        </w:tc>
        <w:tc>
          <w:tcPr>
            <w:tcW w:w="1277" w:type="dxa"/>
            <w:tcBorders>
              <w:top w:val="single" w:sz="2" w:space="0" w:color="auto"/>
              <w:left w:val="single" w:sz="4"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投标文件资格性审查部分的语言</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语言符合招标文件的要求。【说明：无须提供证明材料，上传空白页即可，不对本项上传的材料作资格审查】</w:t>
            </w:r>
          </w:p>
        </w:tc>
      </w:tr>
      <w:tr w:rsidR="00654A4F">
        <w:trPr>
          <w:gridAfter w:val="1"/>
          <w:wAfter w:w="53" w:type="dxa"/>
        </w:trPr>
        <w:tc>
          <w:tcPr>
            <w:tcW w:w="688"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color w:val="000000" w:themeColor="text1"/>
                <w:sz w:val="20"/>
              </w:rPr>
              <w:t>4</w:t>
            </w:r>
          </w:p>
        </w:tc>
        <w:tc>
          <w:tcPr>
            <w:tcW w:w="1897" w:type="dxa"/>
            <w:gridSpan w:val="2"/>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具有健全的财务会计制度的证明材料</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color w:val="000000" w:themeColor="text1"/>
                <w:sz w:val="20"/>
              </w:rPr>
              <w:t>2019</w:t>
            </w:r>
            <w:r>
              <w:rPr>
                <w:rFonts w:hint="eastAsia"/>
                <w:color w:val="000000" w:themeColor="text1"/>
                <w:sz w:val="20"/>
              </w:rPr>
              <w:t>或</w:t>
            </w:r>
            <w:r>
              <w:rPr>
                <w:color w:val="000000" w:themeColor="text1"/>
                <w:sz w:val="20"/>
              </w:rPr>
              <w:t>2020</w:t>
            </w:r>
            <w:r>
              <w:rPr>
                <w:rFonts w:hint="eastAsia"/>
                <w:color w:val="000000" w:themeColor="text1"/>
                <w:sz w:val="20"/>
              </w:rPr>
              <w:t>会计年度资产负债表复印件。【说明：投标人成立时间至投标截止时间止不足一年的，提供成立后任意时段的资产负债表复印件。】</w:t>
            </w:r>
          </w:p>
        </w:tc>
      </w:tr>
      <w:tr w:rsidR="00654A4F">
        <w:trPr>
          <w:gridAfter w:val="1"/>
          <w:wAfter w:w="53" w:type="dxa"/>
        </w:trPr>
        <w:tc>
          <w:tcPr>
            <w:tcW w:w="688"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color w:val="000000" w:themeColor="text1"/>
                <w:sz w:val="20"/>
              </w:rPr>
              <w:t>5</w:t>
            </w:r>
          </w:p>
        </w:tc>
        <w:tc>
          <w:tcPr>
            <w:tcW w:w="1897" w:type="dxa"/>
            <w:gridSpan w:val="2"/>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缴纳社会保障资金的证明材料</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投标人缴纳</w:t>
            </w:r>
            <w:r>
              <w:rPr>
                <w:color w:val="000000" w:themeColor="text1"/>
                <w:sz w:val="20"/>
              </w:rPr>
              <w:t>20</w:t>
            </w:r>
            <w:r>
              <w:rPr>
                <w:rFonts w:hint="eastAsia"/>
                <w:color w:val="000000" w:themeColor="text1"/>
                <w:sz w:val="20"/>
              </w:rPr>
              <w:t>20</w:t>
            </w:r>
            <w:r>
              <w:rPr>
                <w:rFonts w:hint="eastAsia"/>
                <w:color w:val="000000" w:themeColor="text1"/>
                <w:sz w:val="20"/>
              </w:rPr>
              <w:t>或</w:t>
            </w:r>
            <w:r>
              <w:rPr>
                <w:color w:val="000000" w:themeColor="text1"/>
                <w:sz w:val="20"/>
              </w:rPr>
              <w:t>20</w:t>
            </w:r>
            <w:r>
              <w:rPr>
                <w:rFonts w:hint="eastAsia"/>
                <w:color w:val="000000" w:themeColor="text1"/>
                <w:sz w:val="20"/>
              </w:rPr>
              <w:t>21</w:t>
            </w:r>
            <w:r>
              <w:rPr>
                <w:rFonts w:hint="eastAsia"/>
                <w:color w:val="000000" w:themeColor="text1"/>
                <w:sz w:val="20"/>
              </w:rPr>
              <w:t>年任意时段的社保的银行电子回单或行政部门出具的社保缴纳证明材料复印件。</w:t>
            </w:r>
          </w:p>
        </w:tc>
      </w:tr>
      <w:tr w:rsidR="00654A4F">
        <w:trPr>
          <w:gridAfter w:val="1"/>
          <w:wAfter w:w="53" w:type="dxa"/>
        </w:trPr>
        <w:tc>
          <w:tcPr>
            <w:tcW w:w="688"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color w:val="000000" w:themeColor="text1"/>
                <w:sz w:val="20"/>
              </w:rPr>
              <w:t>6</w:t>
            </w:r>
          </w:p>
        </w:tc>
        <w:tc>
          <w:tcPr>
            <w:tcW w:w="1897" w:type="dxa"/>
            <w:gridSpan w:val="2"/>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缴纳税收的证明材料</w:t>
            </w:r>
          </w:p>
        </w:tc>
        <w:tc>
          <w:tcPr>
            <w:tcW w:w="5940" w:type="dxa"/>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color w:val="000000" w:themeColor="text1"/>
                <w:sz w:val="20"/>
              </w:rPr>
            </w:pPr>
            <w:r>
              <w:rPr>
                <w:rFonts w:hint="eastAsia"/>
                <w:color w:val="000000" w:themeColor="text1"/>
                <w:sz w:val="20"/>
              </w:rPr>
              <w:t>投标人缴纳</w:t>
            </w:r>
            <w:r>
              <w:rPr>
                <w:color w:val="000000" w:themeColor="text1"/>
                <w:sz w:val="20"/>
              </w:rPr>
              <w:t>20</w:t>
            </w:r>
            <w:r>
              <w:rPr>
                <w:rFonts w:hint="eastAsia"/>
                <w:color w:val="000000" w:themeColor="text1"/>
                <w:sz w:val="20"/>
              </w:rPr>
              <w:t>20</w:t>
            </w:r>
            <w:r>
              <w:rPr>
                <w:rFonts w:hint="eastAsia"/>
                <w:color w:val="000000" w:themeColor="text1"/>
                <w:sz w:val="20"/>
              </w:rPr>
              <w:t>或</w:t>
            </w:r>
            <w:r>
              <w:rPr>
                <w:color w:val="000000" w:themeColor="text1"/>
                <w:sz w:val="20"/>
              </w:rPr>
              <w:t>20</w:t>
            </w:r>
            <w:r>
              <w:rPr>
                <w:rFonts w:hint="eastAsia"/>
                <w:color w:val="000000" w:themeColor="text1"/>
                <w:sz w:val="20"/>
              </w:rPr>
              <w:t>21</w:t>
            </w:r>
            <w:r>
              <w:rPr>
                <w:rFonts w:hint="eastAsia"/>
                <w:color w:val="000000" w:themeColor="text1"/>
                <w:sz w:val="20"/>
              </w:rPr>
              <w:t>年任意时段的税收的银行电子回单或者行政部门出具的纳税证明或完税证明的复印件。</w:t>
            </w:r>
          </w:p>
        </w:tc>
      </w:tr>
    </w:tbl>
    <w:p w:rsidR="00654A4F" w:rsidRDefault="00120747">
      <w:pPr>
        <w:tabs>
          <w:tab w:val="left" w:pos="851"/>
        </w:tabs>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rsidR="00654A4F" w:rsidRDefault="00120747">
      <w:pPr>
        <w:spacing w:line="560" w:lineRule="exact"/>
        <w:ind w:firstLineChars="202" w:firstLine="485"/>
        <w:rPr>
          <w:rFonts w:ascii="宋体" w:hAnsi="宋体"/>
          <w:color w:val="000000" w:themeColor="text1"/>
          <w:sz w:val="24"/>
          <w:szCs w:val="24"/>
        </w:rPr>
      </w:pPr>
      <w:r>
        <w:rPr>
          <w:rFonts w:ascii="宋体" w:hAnsi="宋体" w:hint="eastAsia"/>
          <w:color w:val="000000" w:themeColor="text1"/>
          <w:sz w:val="24"/>
          <w:szCs w:val="24"/>
        </w:rPr>
        <w:t>二、“信用中国”和“中国政府采购网”网站查询结果，将以纸质截图或将截图保存至电子介质的形式留存。</w:t>
      </w:r>
    </w:p>
    <w:p w:rsidR="00654A4F" w:rsidRDefault="00120747">
      <w:pPr>
        <w:spacing w:line="560" w:lineRule="exact"/>
        <w:ind w:firstLineChars="202" w:firstLine="485"/>
        <w:rPr>
          <w:rFonts w:ascii="宋体" w:hAnsi="宋体"/>
          <w:color w:val="000000" w:themeColor="text1"/>
          <w:sz w:val="24"/>
          <w:szCs w:val="24"/>
        </w:rPr>
      </w:pPr>
      <w:r>
        <w:rPr>
          <w:rFonts w:ascii="宋体" w:hAnsi="宋体" w:hint="eastAsia"/>
          <w:color w:val="000000" w:themeColor="text1"/>
          <w:sz w:val="24"/>
          <w:szCs w:val="24"/>
        </w:rPr>
        <w:t>三、投标人的投标文件资格性审查时被判定为无效的，成都市金牛区政府采</w:t>
      </w:r>
      <w:r>
        <w:rPr>
          <w:rFonts w:ascii="宋体" w:hAnsi="宋体" w:hint="eastAsia"/>
          <w:color w:val="000000" w:themeColor="text1"/>
          <w:sz w:val="24"/>
          <w:szCs w:val="24"/>
        </w:rPr>
        <w:lastRenderedPageBreak/>
        <w:t>购和机关服务中心将通知投标人（以短信、现场公示、电话、“政府采购云平台”等任一方式）。投标人如对资格审查结论有异议的，应及时向成都市金牛区政府采购和机关服务中心反馈意见。成都市金牛区政府采购和机关服务中心将及时告知资格审查小组。（说明：无论投标人是否收到通知或提供反馈意见，均不影响资格审查和评标工作，且成都市金牛区政府采购和机关服务中心对此将不承担任何的责任。投标人对资格审查结论有异议的，其反馈意见仅限于资格审查小组对资格审查结论的正确性进行复核，避免出现审查错误。）</w:t>
      </w:r>
    </w:p>
    <w:p w:rsidR="00654A4F" w:rsidRDefault="00120747">
      <w:pPr>
        <w:ind w:firstLineChars="202" w:firstLine="485"/>
        <w:rPr>
          <w:color w:val="000000" w:themeColor="text1"/>
          <w:sz w:val="24"/>
          <w:szCs w:val="24"/>
        </w:rPr>
      </w:pPr>
      <w:r>
        <w:rPr>
          <w:rFonts w:ascii="宋体" w:hAnsi="宋体" w:hint="eastAsia"/>
          <w:color w:val="000000" w:themeColor="text1"/>
          <w:sz w:val="24"/>
          <w:szCs w:val="24"/>
        </w:rPr>
        <w:t>四、每个采购包通过资格性审查的供应商＜3名，本采购包采购失败。</w:t>
      </w:r>
    </w:p>
    <w:p w:rsidR="00654A4F" w:rsidRDefault="00120747">
      <w:pPr>
        <w:pStyle w:val="1"/>
        <w:numPr>
          <w:ilvl w:val="0"/>
          <w:numId w:val="0"/>
        </w:numPr>
        <w:spacing w:before="0" w:after="0" w:line="360" w:lineRule="auto"/>
        <w:ind w:firstLineChars="900" w:firstLine="2531"/>
        <w:jc w:val="both"/>
        <w:rPr>
          <w:color w:val="000000" w:themeColor="text1"/>
        </w:rPr>
      </w:pPr>
      <w:bookmarkStart w:id="251" w:name="_Toc16118"/>
      <w:bookmarkStart w:id="252" w:name="_Toc18121"/>
      <w:bookmarkStart w:id="253" w:name="_Toc29184"/>
      <w:bookmarkStart w:id="254" w:name="_Toc11596"/>
      <w:bookmarkStart w:id="255" w:name="_Toc65573704"/>
      <w:r>
        <w:rPr>
          <w:rFonts w:hint="eastAsia"/>
          <w:color w:val="000000" w:themeColor="text1"/>
        </w:rPr>
        <w:t>第6章  评标办法</w:t>
      </w:r>
      <w:bookmarkStart w:id="256" w:name="_Toc183582280"/>
      <w:bookmarkStart w:id="257" w:name="_Toc183682415"/>
      <w:bookmarkStart w:id="258" w:name="_Toc208849007"/>
      <w:bookmarkStart w:id="259" w:name="_Toc217446097"/>
      <w:bookmarkEnd w:id="251"/>
      <w:bookmarkEnd w:id="252"/>
      <w:bookmarkEnd w:id="253"/>
      <w:bookmarkEnd w:id="254"/>
      <w:bookmarkEnd w:id="255"/>
    </w:p>
    <w:p w:rsidR="00654A4F" w:rsidRDefault="00120747">
      <w:pPr>
        <w:pStyle w:val="2"/>
        <w:numPr>
          <w:ilvl w:val="0"/>
          <w:numId w:val="0"/>
        </w:numPr>
        <w:spacing w:before="0" w:after="0" w:line="560" w:lineRule="exact"/>
        <w:rPr>
          <w:color w:val="000000" w:themeColor="text1"/>
          <w:sz w:val="24"/>
          <w:szCs w:val="24"/>
        </w:rPr>
      </w:pPr>
      <w:bookmarkStart w:id="260" w:name="_Toc315871642"/>
      <w:bookmarkStart w:id="261" w:name="_Toc10788"/>
      <w:bookmarkStart w:id="262" w:name="_Toc30790"/>
      <w:bookmarkStart w:id="263" w:name="_Toc316292248"/>
      <w:bookmarkStart w:id="264" w:name="_Toc13609"/>
      <w:bookmarkStart w:id="265" w:name="_Toc12005"/>
      <w:bookmarkStart w:id="266" w:name="_Toc65573705"/>
      <w:r>
        <w:rPr>
          <w:rFonts w:hint="eastAsia"/>
          <w:color w:val="000000" w:themeColor="text1"/>
          <w:sz w:val="24"/>
          <w:szCs w:val="24"/>
        </w:rPr>
        <w:t>6.1总则</w:t>
      </w:r>
      <w:bookmarkEnd w:id="256"/>
      <w:bookmarkEnd w:id="257"/>
      <w:bookmarkEnd w:id="258"/>
      <w:bookmarkEnd w:id="259"/>
      <w:bookmarkEnd w:id="260"/>
      <w:bookmarkEnd w:id="261"/>
      <w:bookmarkEnd w:id="262"/>
      <w:bookmarkEnd w:id="263"/>
      <w:bookmarkEnd w:id="264"/>
      <w:bookmarkEnd w:id="265"/>
      <w:bookmarkEnd w:id="266"/>
      <w:r>
        <w:rPr>
          <w:rFonts w:hint="eastAsia"/>
          <w:color w:val="000000" w:themeColor="text1"/>
          <w:sz w:val="24"/>
          <w:szCs w:val="24"/>
        </w:rPr>
        <w:t xml:space="preserve"> </w:t>
      </w:r>
      <w:r>
        <w:rPr>
          <w:rFonts w:ascii="黑体" w:eastAsia="黑体" w:hAnsi="黑体" w:hint="eastAsia"/>
          <w:sz w:val="24"/>
          <w:szCs w:val="24"/>
        </w:rPr>
        <w:t>（采购包01号-25号均适用）</w:t>
      </w:r>
    </w:p>
    <w:p w:rsidR="00654A4F" w:rsidRDefault="00120747">
      <w:pPr>
        <w:numPr>
          <w:ilvl w:val="0"/>
          <w:numId w:val="37"/>
        </w:numPr>
        <w:tabs>
          <w:tab w:val="left" w:pos="1134"/>
        </w:tabs>
        <w:spacing w:after="200" w:line="560" w:lineRule="exact"/>
        <w:ind w:left="0" w:firstLineChars="202" w:firstLine="485"/>
        <w:jc w:val="left"/>
        <w:rPr>
          <w:rFonts w:ascii="宋体" w:hAnsi="宋体"/>
          <w:color w:val="000000" w:themeColor="text1"/>
          <w:sz w:val="24"/>
          <w:szCs w:val="24"/>
        </w:rPr>
      </w:pPr>
      <w:r>
        <w:rPr>
          <w:rFonts w:ascii="宋体" w:hAnsi="宋体" w:hint="eastAsia"/>
          <w:color w:val="000000" w:themeColor="text1"/>
          <w:sz w:val="24"/>
          <w:szCs w:val="24"/>
        </w:rPr>
        <w:t>根据《中华人民共和国政府采购法》、《中华人民共和国政府采购法实施条例》和《政府采购货物和服务招标投标管理办法》等法律规章，结合采购项目特点制定本评标办法。</w:t>
      </w:r>
    </w:p>
    <w:p w:rsidR="00654A4F" w:rsidRDefault="00120747">
      <w:pPr>
        <w:numPr>
          <w:ilvl w:val="0"/>
          <w:numId w:val="37"/>
        </w:numPr>
        <w:tabs>
          <w:tab w:val="left" w:pos="1134"/>
        </w:tabs>
        <w:spacing w:after="200" w:line="560" w:lineRule="exact"/>
        <w:ind w:left="0" w:firstLineChars="202" w:firstLine="485"/>
        <w:jc w:val="left"/>
        <w:rPr>
          <w:rFonts w:ascii="宋体" w:hAnsi="宋体"/>
          <w:color w:val="000000" w:themeColor="text1"/>
          <w:sz w:val="24"/>
          <w:szCs w:val="24"/>
        </w:rPr>
      </w:pPr>
      <w:r>
        <w:rPr>
          <w:rFonts w:ascii="宋体" w:hAnsi="宋体" w:hint="eastAsia"/>
          <w:color w:val="000000" w:themeColor="text1"/>
          <w:sz w:val="24"/>
          <w:szCs w:val="24"/>
        </w:rPr>
        <w:t>评标工作由成都市金牛区政府采购和机关服务中心负责组织，具体评标事务由采购人或成都市金牛区政府采购和机关服务中心依法组建的评标委员会负责。评标委员会由采购人代表和评审专家组成。</w:t>
      </w:r>
    </w:p>
    <w:p w:rsidR="00654A4F" w:rsidRDefault="00120747">
      <w:pPr>
        <w:numPr>
          <w:ilvl w:val="0"/>
          <w:numId w:val="37"/>
        </w:numPr>
        <w:tabs>
          <w:tab w:val="left" w:pos="1134"/>
        </w:tabs>
        <w:spacing w:after="200" w:line="560" w:lineRule="exact"/>
        <w:ind w:left="0" w:firstLineChars="202" w:firstLine="485"/>
        <w:jc w:val="left"/>
        <w:rPr>
          <w:rFonts w:ascii="宋体" w:hAnsi="宋体"/>
          <w:color w:val="000000" w:themeColor="text1"/>
          <w:sz w:val="24"/>
          <w:szCs w:val="24"/>
        </w:rPr>
      </w:pPr>
      <w:r>
        <w:rPr>
          <w:rFonts w:ascii="宋体" w:hAnsi="宋体" w:hint="eastAsia"/>
          <w:color w:val="000000" w:themeColor="text1"/>
          <w:sz w:val="24"/>
          <w:szCs w:val="24"/>
        </w:rPr>
        <w:t>评标工作应遵循公平、公正、科学及择优的原则，并以相同的评标程序和标准对待所有的投标人。</w:t>
      </w:r>
    </w:p>
    <w:p w:rsidR="00654A4F" w:rsidRDefault="00120747">
      <w:pPr>
        <w:numPr>
          <w:ilvl w:val="0"/>
          <w:numId w:val="37"/>
        </w:numPr>
        <w:tabs>
          <w:tab w:val="left" w:pos="1134"/>
        </w:tabs>
        <w:spacing w:after="200" w:line="560" w:lineRule="exact"/>
        <w:ind w:left="0" w:firstLineChars="202" w:firstLine="485"/>
        <w:jc w:val="left"/>
        <w:rPr>
          <w:rFonts w:ascii="宋体" w:hAnsi="宋体"/>
          <w:color w:val="000000" w:themeColor="text1"/>
          <w:sz w:val="24"/>
          <w:szCs w:val="24"/>
        </w:rPr>
      </w:pPr>
      <w:r>
        <w:rPr>
          <w:rFonts w:ascii="宋体" w:hAnsi="宋体" w:hint="eastAsia"/>
          <w:color w:val="000000" w:themeColor="text1"/>
          <w:sz w:val="24"/>
          <w:szCs w:val="24"/>
        </w:rPr>
        <w:t>评标委员会按照招标文件规定的评标程序、评标方法和标准进行独立评审，并独立履行下列职责：</w:t>
      </w:r>
    </w:p>
    <w:p w:rsidR="00654A4F" w:rsidRDefault="00120747">
      <w:pPr>
        <w:numPr>
          <w:ilvl w:val="1"/>
          <w:numId w:val="38"/>
        </w:numPr>
        <w:spacing w:after="200" w:line="560" w:lineRule="exact"/>
        <w:ind w:left="0" w:firstLine="567"/>
        <w:rPr>
          <w:rFonts w:ascii="宋体" w:hAnsi="宋体"/>
          <w:color w:val="000000" w:themeColor="text1"/>
          <w:sz w:val="24"/>
          <w:szCs w:val="24"/>
        </w:rPr>
      </w:pPr>
      <w:r>
        <w:rPr>
          <w:rFonts w:ascii="宋体" w:hAnsi="宋体" w:hint="eastAsia"/>
          <w:color w:val="000000" w:themeColor="text1"/>
          <w:sz w:val="24"/>
          <w:szCs w:val="24"/>
        </w:rPr>
        <w:t>熟悉和理解招标文件；</w:t>
      </w:r>
    </w:p>
    <w:p w:rsidR="00654A4F" w:rsidRDefault="00120747">
      <w:pPr>
        <w:numPr>
          <w:ilvl w:val="1"/>
          <w:numId w:val="38"/>
        </w:numPr>
        <w:spacing w:after="200" w:line="560" w:lineRule="exact"/>
        <w:ind w:left="0" w:firstLine="567"/>
        <w:rPr>
          <w:rFonts w:ascii="宋体" w:hAnsi="宋体"/>
          <w:color w:val="000000" w:themeColor="text1"/>
          <w:sz w:val="24"/>
          <w:szCs w:val="24"/>
        </w:rPr>
      </w:pPr>
      <w:r>
        <w:rPr>
          <w:rFonts w:ascii="宋体" w:hAnsi="宋体" w:hint="eastAsia"/>
          <w:color w:val="000000" w:themeColor="text1"/>
          <w:sz w:val="24"/>
          <w:szCs w:val="24"/>
        </w:rPr>
        <w:t>审查、评价投标文件是否符合招标文件的商务、技术等实质性要求；</w:t>
      </w:r>
    </w:p>
    <w:p w:rsidR="00654A4F" w:rsidRDefault="00120747">
      <w:pPr>
        <w:numPr>
          <w:ilvl w:val="1"/>
          <w:numId w:val="38"/>
        </w:numPr>
        <w:spacing w:after="200" w:line="560" w:lineRule="exact"/>
        <w:ind w:left="0" w:firstLine="567"/>
        <w:rPr>
          <w:rFonts w:ascii="宋体" w:hAnsi="宋体"/>
          <w:color w:val="000000" w:themeColor="text1"/>
          <w:sz w:val="24"/>
          <w:szCs w:val="24"/>
        </w:rPr>
      </w:pPr>
      <w:r>
        <w:rPr>
          <w:rFonts w:ascii="宋体" w:hAnsi="宋体" w:hint="eastAsia"/>
          <w:color w:val="000000" w:themeColor="text1"/>
          <w:sz w:val="24"/>
          <w:szCs w:val="24"/>
        </w:rPr>
        <w:t>对投标文件进行比较和评价；</w:t>
      </w:r>
    </w:p>
    <w:p w:rsidR="00654A4F" w:rsidRDefault="00120747">
      <w:pPr>
        <w:numPr>
          <w:ilvl w:val="1"/>
          <w:numId w:val="38"/>
        </w:numPr>
        <w:spacing w:after="200" w:line="560" w:lineRule="exact"/>
        <w:ind w:left="0" w:firstLine="567"/>
        <w:rPr>
          <w:rFonts w:ascii="宋体" w:hAnsi="宋体"/>
          <w:color w:val="000000" w:themeColor="text1"/>
          <w:sz w:val="24"/>
          <w:szCs w:val="24"/>
        </w:rPr>
      </w:pPr>
      <w:r>
        <w:rPr>
          <w:rFonts w:ascii="宋体" w:hAnsi="宋体" w:hint="eastAsia"/>
          <w:color w:val="000000" w:themeColor="text1"/>
          <w:sz w:val="24"/>
          <w:szCs w:val="24"/>
        </w:rPr>
        <w:lastRenderedPageBreak/>
        <w:t>根据需要要求采购人对招标文件作出解释；根据需要要求投标人对投标文件有关事项作出解释或者澄清；</w:t>
      </w:r>
    </w:p>
    <w:p w:rsidR="00654A4F" w:rsidRDefault="00120747">
      <w:pPr>
        <w:numPr>
          <w:ilvl w:val="1"/>
          <w:numId w:val="38"/>
        </w:numPr>
        <w:spacing w:after="200" w:line="560" w:lineRule="exact"/>
        <w:ind w:left="0" w:firstLine="567"/>
        <w:rPr>
          <w:rFonts w:ascii="宋体" w:hAnsi="宋体"/>
          <w:color w:val="000000" w:themeColor="text1"/>
          <w:sz w:val="24"/>
          <w:szCs w:val="24"/>
        </w:rPr>
      </w:pPr>
      <w:r>
        <w:rPr>
          <w:rFonts w:ascii="宋体" w:hAnsi="宋体" w:hint="eastAsia"/>
          <w:color w:val="000000" w:themeColor="text1"/>
          <w:sz w:val="24"/>
          <w:szCs w:val="24"/>
        </w:rPr>
        <w:t>确定中标候选人名单，以及根据采购人委托直接确定中标人；</w:t>
      </w:r>
    </w:p>
    <w:p w:rsidR="00654A4F" w:rsidRDefault="00120747">
      <w:pPr>
        <w:numPr>
          <w:ilvl w:val="1"/>
          <w:numId w:val="38"/>
        </w:numPr>
        <w:spacing w:after="200" w:line="560" w:lineRule="exact"/>
        <w:ind w:left="0" w:firstLine="567"/>
        <w:rPr>
          <w:rFonts w:ascii="宋体" w:hAnsi="宋体"/>
          <w:color w:val="000000" w:themeColor="text1"/>
          <w:sz w:val="24"/>
          <w:szCs w:val="24"/>
        </w:rPr>
      </w:pPr>
      <w:r>
        <w:rPr>
          <w:rFonts w:ascii="宋体" w:hAnsi="宋体" w:hint="eastAsia"/>
          <w:color w:val="000000" w:themeColor="text1"/>
          <w:sz w:val="24"/>
          <w:szCs w:val="24"/>
        </w:rPr>
        <w:t>起草评标报告并进行签署；</w:t>
      </w:r>
    </w:p>
    <w:p w:rsidR="00654A4F" w:rsidRDefault="00120747">
      <w:pPr>
        <w:numPr>
          <w:ilvl w:val="1"/>
          <w:numId w:val="38"/>
        </w:numPr>
        <w:spacing w:after="200" w:line="560" w:lineRule="exact"/>
        <w:ind w:left="0" w:firstLine="567"/>
        <w:rPr>
          <w:rFonts w:ascii="宋体" w:hAnsi="宋体"/>
          <w:color w:val="000000" w:themeColor="text1"/>
          <w:sz w:val="24"/>
          <w:szCs w:val="24"/>
        </w:rPr>
      </w:pPr>
      <w:r>
        <w:rPr>
          <w:rFonts w:ascii="宋体" w:hAnsi="宋体" w:hint="eastAsia"/>
          <w:color w:val="000000" w:themeColor="text1"/>
          <w:sz w:val="24"/>
          <w:szCs w:val="24"/>
        </w:rPr>
        <w:t>向采购人、成都市金牛区政府采购和机关服务中心或者财政、监察等有关部门报告或举报非法干预评标工作的行为；</w:t>
      </w:r>
    </w:p>
    <w:p w:rsidR="00654A4F" w:rsidRDefault="00120747">
      <w:pPr>
        <w:numPr>
          <w:ilvl w:val="1"/>
          <w:numId w:val="38"/>
        </w:numPr>
        <w:spacing w:after="200" w:line="560" w:lineRule="exact"/>
        <w:ind w:left="0" w:firstLine="567"/>
        <w:rPr>
          <w:rFonts w:ascii="宋体" w:hAnsi="宋体"/>
          <w:color w:val="000000" w:themeColor="text1"/>
          <w:sz w:val="24"/>
          <w:szCs w:val="24"/>
        </w:rPr>
      </w:pPr>
      <w:r>
        <w:rPr>
          <w:rFonts w:ascii="宋体" w:hAnsi="宋体" w:hint="eastAsia"/>
          <w:color w:val="000000" w:themeColor="text1"/>
          <w:sz w:val="24"/>
          <w:szCs w:val="24"/>
        </w:rPr>
        <w:t>向采购人、</w:t>
      </w:r>
      <w:r>
        <w:rPr>
          <w:rFonts w:cs="Arial" w:hint="eastAsia"/>
          <w:color w:val="000000" w:themeColor="text1"/>
          <w:sz w:val="24"/>
          <w:szCs w:val="24"/>
        </w:rPr>
        <w:t>成都市金牛区政府采购和机关服务中心</w:t>
      </w:r>
      <w:r>
        <w:rPr>
          <w:rFonts w:ascii="宋体" w:hAnsi="宋体" w:hint="eastAsia"/>
          <w:color w:val="000000" w:themeColor="text1"/>
          <w:sz w:val="24"/>
          <w:szCs w:val="24"/>
        </w:rPr>
        <w:t>或者有关部门报告评标中发现的违法行为。</w:t>
      </w:r>
    </w:p>
    <w:p w:rsidR="00654A4F" w:rsidRDefault="00120747">
      <w:pPr>
        <w:numPr>
          <w:ilvl w:val="1"/>
          <w:numId w:val="38"/>
        </w:numPr>
        <w:spacing w:after="200" w:line="560" w:lineRule="exact"/>
        <w:ind w:left="0" w:firstLine="567"/>
        <w:rPr>
          <w:rFonts w:ascii="宋体" w:hAnsi="宋体"/>
          <w:color w:val="000000" w:themeColor="text1"/>
          <w:sz w:val="24"/>
          <w:szCs w:val="24"/>
        </w:rPr>
      </w:pPr>
      <w:r>
        <w:rPr>
          <w:rFonts w:ascii="宋体" w:hAnsi="宋体" w:hint="eastAsia"/>
          <w:color w:val="000000" w:themeColor="text1"/>
          <w:sz w:val="24"/>
          <w:szCs w:val="24"/>
        </w:rPr>
        <w:t>法律、法规和规章规定的其他职责。</w:t>
      </w:r>
    </w:p>
    <w:p w:rsidR="00654A4F" w:rsidRDefault="00120747">
      <w:pPr>
        <w:numPr>
          <w:ilvl w:val="0"/>
          <w:numId w:val="37"/>
        </w:numPr>
        <w:tabs>
          <w:tab w:val="left" w:pos="1134"/>
        </w:tabs>
        <w:spacing w:after="200" w:line="560" w:lineRule="exact"/>
        <w:ind w:left="0" w:firstLineChars="202" w:firstLine="485"/>
        <w:rPr>
          <w:rFonts w:ascii="宋体" w:hAnsi="宋体"/>
          <w:color w:val="000000" w:themeColor="text1"/>
          <w:sz w:val="24"/>
          <w:szCs w:val="24"/>
        </w:rPr>
      </w:pPr>
      <w:r>
        <w:rPr>
          <w:rFonts w:ascii="宋体" w:hAnsi="宋体" w:hint="eastAsia"/>
          <w:color w:val="000000" w:themeColor="text1"/>
          <w:sz w:val="24"/>
          <w:szCs w:val="24"/>
        </w:rPr>
        <w:t>评标过程独立、保密。投标人非法干预评标过程的行为将导致其投标文件作为无效处理。</w:t>
      </w:r>
    </w:p>
    <w:p w:rsidR="00654A4F" w:rsidRDefault="00120747">
      <w:pPr>
        <w:numPr>
          <w:ilvl w:val="0"/>
          <w:numId w:val="37"/>
        </w:numPr>
        <w:tabs>
          <w:tab w:val="left" w:pos="1134"/>
        </w:tabs>
        <w:spacing w:after="200" w:line="560" w:lineRule="exact"/>
        <w:ind w:left="0" w:firstLineChars="202" w:firstLine="485"/>
        <w:rPr>
          <w:rFonts w:ascii="宋体" w:hAnsi="宋体"/>
          <w:color w:val="000000" w:themeColor="text1"/>
          <w:sz w:val="24"/>
          <w:szCs w:val="24"/>
        </w:rPr>
      </w:pPr>
      <w:r>
        <w:rPr>
          <w:rFonts w:ascii="宋体" w:hAnsi="宋体" w:hint="eastAsia"/>
          <w:color w:val="000000" w:themeColor="text1"/>
          <w:sz w:val="24"/>
          <w:szCs w:val="24"/>
        </w:rPr>
        <w:t>评标委员会决定投标文件的响应性依据投标文件本身的内容，而不寻求外部的证据，招标文件有明确约定的除外。</w:t>
      </w:r>
    </w:p>
    <w:p w:rsidR="00654A4F" w:rsidRDefault="00120747">
      <w:pPr>
        <w:tabs>
          <w:tab w:val="left" w:pos="1134"/>
        </w:tabs>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七、评标委员会发现招标文件表述不明确或需要说明的事项，可提请采购人和成都市金牛区政府采购和机关服务中心书面解释说明。</w:t>
      </w:r>
    </w:p>
    <w:p w:rsidR="00654A4F" w:rsidRDefault="00120747">
      <w:pPr>
        <w:pStyle w:val="2"/>
        <w:numPr>
          <w:ilvl w:val="0"/>
          <w:numId w:val="0"/>
        </w:numPr>
        <w:spacing w:before="0" w:after="0" w:line="560" w:lineRule="exact"/>
        <w:rPr>
          <w:color w:val="000000" w:themeColor="text1"/>
          <w:sz w:val="24"/>
          <w:szCs w:val="24"/>
        </w:rPr>
      </w:pPr>
      <w:bookmarkStart w:id="267" w:name="_Toc3818"/>
      <w:bookmarkStart w:id="268" w:name="_Toc7423"/>
      <w:bookmarkStart w:id="269" w:name="_Toc28274"/>
      <w:bookmarkStart w:id="270" w:name="_Toc29481"/>
      <w:bookmarkStart w:id="271" w:name="_Toc65573706"/>
      <w:bookmarkStart w:id="272" w:name="_Toc217446098"/>
      <w:bookmarkStart w:id="273" w:name="_Toc316292250"/>
      <w:bookmarkStart w:id="274" w:name="_Toc315871644"/>
      <w:r>
        <w:rPr>
          <w:rFonts w:hint="eastAsia"/>
          <w:color w:val="000000" w:themeColor="text1"/>
          <w:sz w:val="24"/>
          <w:szCs w:val="24"/>
        </w:rPr>
        <w:t>6.2评标方法</w:t>
      </w:r>
      <w:bookmarkEnd w:id="267"/>
      <w:bookmarkEnd w:id="268"/>
      <w:bookmarkEnd w:id="269"/>
      <w:bookmarkEnd w:id="270"/>
      <w:bookmarkEnd w:id="271"/>
      <w:r>
        <w:rPr>
          <w:rFonts w:ascii="黑体" w:eastAsia="黑体" w:hAnsi="黑体" w:hint="eastAsia"/>
          <w:sz w:val="24"/>
          <w:szCs w:val="24"/>
        </w:rPr>
        <w:t>（采购包01号-25号均适用）</w:t>
      </w:r>
    </w:p>
    <w:p w:rsidR="00654A4F" w:rsidRDefault="00120747">
      <w:pPr>
        <w:spacing w:line="560" w:lineRule="exact"/>
        <w:rPr>
          <w:color w:val="000000" w:themeColor="text1"/>
          <w:sz w:val="24"/>
          <w:szCs w:val="24"/>
        </w:rPr>
      </w:pPr>
      <w:r>
        <w:rPr>
          <w:rFonts w:ascii="宋体" w:hAnsi="宋体" w:hint="eastAsia"/>
          <w:color w:val="000000" w:themeColor="text1"/>
          <w:sz w:val="24"/>
          <w:szCs w:val="24"/>
        </w:rPr>
        <w:t xml:space="preserve">  综合评分法。</w:t>
      </w:r>
    </w:p>
    <w:p w:rsidR="00654A4F" w:rsidRDefault="00120747">
      <w:pPr>
        <w:pStyle w:val="2"/>
        <w:numPr>
          <w:ilvl w:val="0"/>
          <w:numId w:val="0"/>
        </w:numPr>
        <w:spacing w:before="0" w:after="0" w:line="560" w:lineRule="exact"/>
        <w:rPr>
          <w:color w:val="000000" w:themeColor="text1"/>
          <w:sz w:val="24"/>
          <w:szCs w:val="24"/>
        </w:rPr>
      </w:pPr>
      <w:bookmarkStart w:id="275" w:name="_Toc6803"/>
      <w:bookmarkStart w:id="276" w:name="_Toc10678"/>
      <w:bookmarkStart w:id="277" w:name="_Toc30741"/>
      <w:bookmarkStart w:id="278" w:name="_Toc3207"/>
      <w:bookmarkStart w:id="279" w:name="_Toc65573707"/>
      <w:r>
        <w:rPr>
          <w:rFonts w:hint="eastAsia"/>
          <w:color w:val="000000" w:themeColor="text1"/>
          <w:sz w:val="24"/>
          <w:szCs w:val="24"/>
        </w:rPr>
        <w:t>6.3评标程序</w:t>
      </w:r>
      <w:bookmarkEnd w:id="272"/>
      <w:bookmarkEnd w:id="273"/>
      <w:bookmarkEnd w:id="274"/>
      <w:bookmarkEnd w:id="275"/>
      <w:bookmarkEnd w:id="276"/>
      <w:bookmarkEnd w:id="277"/>
      <w:bookmarkEnd w:id="278"/>
      <w:bookmarkEnd w:id="279"/>
      <w:r>
        <w:rPr>
          <w:rFonts w:hint="eastAsia"/>
          <w:color w:val="000000" w:themeColor="text1"/>
          <w:sz w:val="24"/>
          <w:szCs w:val="24"/>
        </w:rPr>
        <w:t xml:space="preserve"> </w:t>
      </w:r>
      <w:r>
        <w:rPr>
          <w:rFonts w:ascii="黑体" w:eastAsia="黑体" w:hAnsi="黑体" w:hint="eastAsia"/>
          <w:sz w:val="24"/>
          <w:szCs w:val="24"/>
        </w:rPr>
        <w:t>（采购包01号-25号均适用）</w:t>
      </w:r>
    </w:p>
    <w:p w:rsidR="00654A4F" w:rsidRDefault="00120747">
      <w:pPr>
        <w:pStyle w:val="3"/>
        <w:numPr>
          <w:ilvl w:val="0"/>
          <w:numId w:val="0"/>
        </w:numPr>
        <w:spacing w:after="200" w:line="560" w:lineRule="exact"/>
        <w:rPr>
          <w:color w:val="000000" w:themeColor="text1"/>
          <w:sz w:val="24"/>
          <w:szCs w:val="24"/>
        </w:rPr>
      </w:pPr>
      <w:bookmarkStart w:id="280" w:name="_Toc316475650"/>
      <w:bookmarkStart w:id="281" w:name="_Toc217446099"/>
      <w:bookmarkEnd w:id="280"/>
      <w:r>
        <w:rPr>
          <w:rFonts w:hint="eastAsia"/>
          <w:color w:val="000000" w:themeColor="text1"/>
          <w:sz w:val="24"/>
          <w:szCs w:val="24"/>
        </w:rPr>
        <w:t>6.3.1符合性审查</w:t>
      </w:r>
    </w:p>
    <w:p w:rsidR="00654A4F" w:rsidRDefault="00120747">
      <w:pPr>
        <w:tabs>
          <w:tab w:val="left" w:pos="851"/>
        </w:tabs>
        <w:spacing w:line="560" w:lineRule="exact"/>
        <w:ind w:firstLineChars="202" w:firstLine="485"/>
        <w:rPr>
          <w:rFonts w:ascii="宋体" w:hAnsi="宋体"/>
          <w:color w:val="000000" w:themeColor="text1"/>
          <w:sz w:val="24"/>
          <w:szCs w:val="24"/>
        </w:rPr>
      </w:pPr>
      <w:r>
        <w:rPr>
          <w:rFonts w:ascii="宋体" w:hAnsi="宋体" w:hint="eastAsia"/>
          <w:color w:val="000000" w:themeColor="text1"/>
          <w:sz w:val="24"/>
          <w:szCs w:val="24"/>
        </w:rPr>
        <w:t>符合性审查由评标委员会依据招标文件的规定，从投标文件的有效性、完整性和对招标文件的响应程度进行审查，以确定是否对招标文件的实质性要求作出</w:t>
      </w:r>
      <w:r>
        <w:rPr>
          <w:rFonts w:ascii="宋体" w:hAnsi="宋体" w:hint="eastAsia"/>
          <w:color w:val="000000" w:themeColor="text1"/>
          <w:sz w:val="24"/>
          <w:szCs w:val="24"/>
        </w:rPr>
        <w:lastRenderedPageBreak/>
        <w:t>响应。在投标文件符合性审查过程中，如果出现评标委员会成员意见不一致的情况，按照少数服从多数的原则确定，但不得违背政府采购基本原则和招标文件规定。</w:t>
      </w:r>
    </w:p>
    <w:p w:rsidR="00654A4F" w:rsidRDefault="00120747">
      <w:pPr>
        <w:spacing w:line="360" w:lineRule="auto"/>
        <w:rPr>
          <w:rFonts w:asciiTheme="minorEastAsia" w:hAnsiTheme="minorEastAsia" w:cs="宋体"/>
          <w:b/>
          <w:bCs/>
          <w:sz w:val="24"/>
          <w:szCs w:val="24"/>
        </w:rPr>
      </w:pPr>
      <w:r>
        <w:rPr>
          <w:rFonts w:ascii="宋体" w:hAnsi="宋体" w:hint="eastAsia"/>
          <w:color w:val="000000" w:themeColor="text1"/>
          <w:sz w:val="24"/>
          <w:szCs w:val="24"/>
        </w:rPr>
        <w:t>符合性审查标准见下表（按以下顺序审查）：</w:t>
      </w:r>
      <w:r>
        <w:rPr>
          <w:rFonts w:asciiTheme="minorEastAsia" w:hAnsiTheme="minorEastAsia" w:cs="宋体"/>
          <w:b/>
          <w:bCs/>
          <w:sz w:val="24"/>
          <w:szCs w:val="24"/>
        </w:rPr>
        <w:t xml:space="preserve"> </w:t>
      </w:r>
    </w:p>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899"/>
        <w:gridCol w:w="5148"/>
      </w:tblGrid>
      <w:tr w:rsidR="00654A4F">
        <w:tc>
          <w:tcPr>
            <w:tcW w:w="442" w:type="pct"/>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jc w:val="center"/>
              <w:rPr>
                <w:rFonts w:ascii="宋体" w:hAnsi="宋体"/>
                <w:b/>
                <w:color w:val="000000" w:themeColor="text1"/>
                <w:sz w:val="24"/>
                <w:szCs w:val="24"/>
              </w:rPr>
            </w:pPr>
            <w:r>
              <w:rPr>
                <w:rFonts w:ascii="宋体" w:hAnsi="宋体" w:hint="eastAsia"/>
                <w:b/>
                <w:color w:val="000000" w:themeColor="text1"/>
                <w:sz w:val="24"/>
                <w:szCs w:val="24"/>
              </w:rPr>
              <w:t>序号</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b/>
                <w:color w:val="000000" w:themeColor="text1"/>
                <w:sz w:val="24"/>
                <w:szCs w:val="24"/>
              </w:rPr>
            </w:pPr>
            <w:r>
              <w:rPr>
                <w:rFonts w:ascii="宋体" w:hAnsi="宋体" w:hint="eastAsia"/>
                <w:b/>
                <w:color w:val="000000" w:themeColor="text1"/>
                <w:sz w:val="24"/>
                <w:szCs w:val="24"/>
              </w:rPr>
              <w:t>符合性审查项</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ind w:firstLineChars="202" w:firstLine="487"/>
              <w:rPr>
                <w:rFonts w:ascii="宋体" w:hAnsi="宋体"/>
                <w:color w:val="000000" w:themeColor="text1"/>
                <w:sz w:val="24"/>
                <w:szCs w:val="24"/>
              </w:rPr>
            </w:pPr>
            <w:r>
              <w:rPr>
                <w:rFonts w:ascii="宋体" w:hAnsi="宋体" w:hint="eastAsia"/>
                <w:b/>
                <w:color w:val="000000" w:themeColor="text1"/>
                <w:sz w:val="24"/>
                <w:szCs w:val="24"/>
              </w:rPr>
              <w:t>通过条件</w:t>
            </w:r>
          </w:p>
        </w:tc>
      </w:tr>
      <w:tr w:rsidR="00654A4F">
        <w:tc>
          <w:tcPr>
            <w:tcW w:w="442" w:type="pct"/>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t>1</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投标文件服务、商务及其他要求响应部分组成</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符合招标文件“2.4.6投标文件的组成”规定要求。</w:t>
            </w:r>
          </w:p>
        </w:tc>
      </w:tr>
      <w:tr w:rsidR="00654A4F">
        <w:tc>
          <w:tcPr>
            <w:tcW w:w="442" w:type="pct"/>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t>2</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投标文件签章</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宋体" w:hAnsi="宋体" w:hint="eastAsia"/>
                <w:sz w:val="24"/>
                <w:szCs w:val="28"/>
              </w:rPr>
              <w:t>投标文件加盖有投标人（法定名称）电子签章</w:t>
            </w:r>
            <w:r>
              <w:rPr>
                <w:rFonts w:ascii="宋体" w:hAnsi="宋体"/>
                <w:sz w:val="24"/>
                <w:szCs w:val="28"/>
              </w:rPr>
              <w:t>。</w:t>
            </w:r>
          </w:p>
        </w:tc>
      </w:tr>
      <w:tr w:rsidR="00654A4F">
        <w:tc>
          <w:tcPr>
            <w:tcW w:w="442" w:type="pct"/>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t>3</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投标文件服务、商务及其他要求响应部分的计量单位、语言、报价货币、投标有效期</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计量单位、语言、报价货币、投标有效期均符合招标文件的要求。</w:t>
            </w:r>
          </w:p>
        </w:tc>
      </w:tr>
      <w:tr w:rsidR="00654A4F">
        <w:tc>
          <w:tcPr>
            <w:tcW w:w="442" w:type="pct"/>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t>4</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投标报价</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开标记录、投标文件【注：</w:t>
            </w:r>
            <w:r>
              <w:rPr>
                <w:rFonts w:ascii="宋体" w:hAnsi="宋体" w:hint="eastAsia"/>
                <w:sz w:val="24"/>
                <w:szCs w:val="24"/>
              </w:rPr>
              <w:t>本项目无报价，</w:t>
            </w:r>
            <w:r>
              <w:rPr>
                <w:rFonts w:ascii="宋体" w:hAnsi="宋体" w:hint="eastAsia"/>
                <w:color w:val="000000" w:themeColor="text1"/>
                <w:sz w:val="24"/>
                <w:szCs w:val="24"/>
              </w:rPr>
              <w:t>无须提供证明材料，上传空白页即可，不对本项上传的材料作符合性审查。】</w:t>
            </w:r>
          </w:p>
        </w:tc>
      </w:tr>
      <w:tr w:rsidR="00654A4F">
        <w:tc>
          <w:tcPr>
            <w:tcW w:w="442" w:type="pct"/>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jc w:val="center"/>
              <w:rPr>
                <w:rFonts w:ascii="宋体" w:hAnsi="宋体"/>
                <w:color w:val="000000" w:themeColor="text1"/>
                <w:sz w:val="24"/>
                <w:szCs w:val="24"/>
              </w:rPr>
            </w:pPr>
            <w:r>
              <w:rPr>
                <w:rFonts w:ascii="宋体" w:hAnsi="宋体"/>
                <w:color w:val="000000" w:themeColor="text1"/>
                <w:sz w:val="24"/>
                <w:szCs w:val="24"/>
              </w:rPr>
              <w:t>5</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第4章打★号的技术、服务、商务及其他要求</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投标文件均实质性响应招标文件中加★号的技术、服务、商务及其他要求。</w:t>
            </w:r>
          </w:p>
        </w:tc>
      </w:tr>
      <w:tr w:rsidR="00654A4F">
        <w:tc>
          <w:tcPr>
            <w:tcW w:w="442" w:type="pct"/>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t>6</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不属于禁止参加投标或投标无效的供应商</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（1）根据招标文件的要求不属于禁止参加投标或投标无效的供应商；</w:t>
            </w:r>
          </w:p>
          <w:p w:rsidR="00654A4F" w:rsidRDefault="00120747">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（2）评标委员会未发现或者未知晓投标人存在属于国家相关法律法规规定的禁止参加投标或投标无效的供应商。</w:t>
            </w:r>
          </w:p>
        </w:tc>
      </w:tr>
      <w:tr w:rsidR="00654A4F">
        <w:tc>
          <w:tcPr>
            <w:tcW w:w="442" w:type="pct"/>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t>7</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法定代表人身份证复印件或护照复印件</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身份证复印件或护照复印件【注：法定代表人身份证复印件（身份证两面均应复印，在有效期内）或护照复印件（法定代表人为外籍人士的，按此提供）。】。</w:t>
            </w:r>
          </w:p>
        </w:tc>
      </w:tr>
      <w:tr w:rsidR="00654A4F">
        <w:tc>
          <w:tcPr>
            <w:tcW w:w="442" w:type="pct"/>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jc w:val="center"/>
              <w:rPr>
                <w:rFonts w:ascii="宋体" w:hAnsi="宋体"/>
                <w:color w:val="000000" w:themeColor="text1"/>
                <w:sz w:val="24"/>
                <w:szCs w:val="24"/>
              </w:rPr>
            </w:pPr>
            <w:r>
              <w:rPr>
                <w:rFonts w:ascii="宋体" w:hAnsi="宋体" w:hint="eastAsia"/>
                <w:color w:val="000000" w:themeColor="text1"/>
                <w:sz w:val="24"/>
                <w:szCs w:val="24"/>
              </w:rPr>
              <w:t>8</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除资格性审查要求的证明材料外，招标文件要求提供的其他证明材料</w:t>
            </w:r>
          </w:p>
        </w:tc>
        <w:tc>
          <w:tcPr>
            <w:tcW w:w="0" w:type="auto"/>
            <w:tcBorders>
              <w:top w:val="single" w:sz="2" w:space="0" w:color="auto"/>
              <w:left w:val="single" w:sz="2" w:space="0" w:color="auto"/>
              <w:bottom w:val="single" w:sz="2" w:space="0" w:color="auto"/>
              <w:right w:val="single" w:sz="2" w:space="0" w:color="auto"/>
            </w:tcBorders>
            <w:vAlign w:val="center"/>
          </w:tcPr>
          <w:p w:rsidR="00654A4F" w:rsidRDefault="00120747">
            <w:pPr>
              <w:tabs>
                <w:tab w:val="left" w:pos="851"/>
              </w:tabs>
              <w:spacing w:line="360" w:lineRule="auto"/>
              <w:rPr>
                <w:rFonts w:ascii="宋体" w:hAnsi="宋体"/>
                <w:color w:val="000000" w:themeColor="text1"/>
                <w:sz w:val="24"/>
                <w:szCs w:val="24"/>
              </w:rPr>
            </w:pPr>
            <w:r>
              <w:rPr>
                <w:rFonts w:asciiTheme="minorEastAsia" w:eastAsiaTheme="minorEastAsia" w:hAnsiTheme="minorEastAsia" w:cs="仿宋_GB2312"/>
                <w:sz w:val="24"/>
                <w:szCs w:val="24"/>
              </w:rPr>
              <w:t>承诺函【说明：①按第</w:t>
            </w:r>
            <w:r>
              <w:rPr>
                <w:rFonts w:asciiTheme="minorEastAsia" w:eastAsiaTheme="minorEastAsia" w:hAnsiTheme="minorEastAsia" w:cs="仿宋_GB2312" w:hint="eastAsia"/>
                <w:sz w:val="24"/>
                <w:szCs w:val="24"/>
              </w:rPr>
              <w:t>4章相关要求</w:t>
            </w:r>
            <w:r>
              <w:rPr>
                <w:rFonts w:asciiTheme="minorEastAsia" w:eastAsiaTheme="minorEastAsia" w:hAnsiTheme="minorEastAsia" w:cs="仿宋_GB2312"/>
                <w:sz w:val="24"/>
                <w:szCs w:val="24"/>
              </w:rPr>
              <w:t>提供承诺函；②承诺的内容满足招标文件的要求。】</w:t>
            </w:r>
          </w:p>
        </w:tc>
      </w:tr>
    </w:tbl>
    <w:p w:rsidR="00654A4F" w:rsidRDefault="00120747">
      <w:pPr>
        <w:tabs>
          <w:tab w:val="left" w:pos="851"/>
        </w:tabs>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lastRenderedPageBreak/>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rsidR="00654A4F" w:rsidRDefault="00120747">
      <w:pPr>
        <w:tabs>
          <w:tab w:val="left" w:pos="851"/>
        </w:tabs>
        <w:spacing w:line="560" w:lineRule="exact"/>
        <w:ind w:firstLineChars="202" w:firstLine="485"/>
        <w:rPr>
          <w:rFonts w:ascii="宋体" w:hAnsi="宋体"/>
          <w:color w:val="000000" w:themeColor="text1"/>
          <w:sz w:val="24"/>
          <w:szCs w:val="24"/>
        </w:rPr>
      </w:pPr>
      <w:r>
        <w:rPr>
          <w:rFonts w:ascii="宋体" w:hAnsi="宋体" w:hint="eastAsia"/>
          <w:color w:val="000000" w:themeColor="text1"/>
          <w:sz w:val="24"/>
          <w:szCs w:val="24"/>
        </w:rPr>
        <w:t>二、投标人的投标文件符合性审查时被判定为无效投标文件的，成都市金牛区政府采购和机关服务中心将通知投标人（以短信、现场公示、电话、“政府采购云平台”等任一方式）。投标人如对评审结论有异议的，应及时向成都市金牛区政府采购和机关服务中心反馈意见。成都市金牛区政府采购和机关服务中心在评审结束前将收到的反馈意见及时告知评标委员会。（说明：无论投标人是否收到通知或提供反馈意见，均不影响评标委员会的评标工作，且成都市金牛区政府采购和机关服务中心对此将不承担任何的责任。投标人对评审结论有异议的，其反馈意见仅限于评标委员会对评审结论的正确性进行复核，避免出现评审错误。）</w:t>
      </w:r>
    </w:p>
    <w:p w:rsidR="00654A4F" w:rsidRDefault="00120747">
      <w:pPr>
        <w:pStyle w:val="aff9"/>
        <w:numPr>
          <w:ilvl w:val="0"/>
          <w:numId w:val="34"/>
        </w:numPr>
        <w:tabs>
          <w:tab w:val="left" w:pos="851"/>
        </w:tabs>
        <w:spacing w:line="560" w:lineRule="exact"/>
        <w:ind w:firstLineChars="0"/>
        <w:rPr>
          <w:rFonts w:ascii="宋体" w:hAnsi="宋体"/>
          <w:color w:val="000000" w:themeColor="text1"/>
          <w:sz w:val="24"/>
          <w:szCs w:val="24"/>
        </w:rPr>
      </w:pPr>
      <w:r>
        <w:rPr>
          <w:rFonts w:ascii="宋体" w:hAnsi="宋体" w:hint="eastAsia"/>
          <w:color w:val="000000" w:themeColor="text1"/>
          <w:sz w:val="24"/>
          <w:szCs w:val="24"/>
        </w:rPr>
        <w:t>每个采购包通过符合性审查的供应商＜3名，本采购包采购失败。</w:t>
      </w:r>
    </w:p>
    <w:p w:rsidR="00654A4F" w:rsidRDefault="00120747">
      <w:pPr>
        <w:pStyle w:val="3"/>
        <w:numPr>
          <w:ilvl w:val="0"/>
          <w:numId w:val="0"/>
        </w:numPr>
        <w:spacing w:after="200" w:line="560" w:lineRule="exact"/>
        <w:rPr>
          <w:color w:val="000000" w:themeColor="text1"/>
          <w:sz w:val="24"/>
          <w:szCs w:val="24"/>
        </w:rPr>
      </w:pPr>
      <w:r>
        <w:rPr>
          <w:rFonts w:hint="eastAsia"/>
          <w:color w:val="000000" w:themeColor="text1"/>
          <w:sz w:val="24"/>
          <w:szCs w:val="24"/>
        </w:rPr>
        <w:t>6.3．2解释、澄清有关问题</w:t>
      </w:r>
    </w:p>
    <w:p w:rsidR="00654A4F" w:rsidRDefault="00120747">
      <w:pPr>
        <w:numPr>
          <w:ilvl w:val="0"/>
          <w:numId w:val="39"/>
        </w:numPr>
        <w:tabs>
          <w:tab w:val="left" w:pos="1134"/>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评标过程中，评标委员会认为招标文件有关事项表述不明确或需要说明的，可以提请成都市金牛区政府采购和机关服务中心书面解释。成都市金牛区政府采购和机关服务中心的解释不得改变招标文件的原义或者影响公平、公正，解释事项如果涉及投标人权益的以有利于投标人的原则进行解释。</w:t>
      </w:r>
    </w:p>
    <w:p w:rsidR="00654A4F" w:rsidRDefault="00120747">
      <w:pPr>
        <w:numPr>
          <w:ilvl w:val="0"/>
          <w:numId w:val="39"/>
        </w:numPr>
        <w:tabs>
          <w:tab w:val="left" w:pos="1134"/>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rsidR="00654A4F" w:rsidRDefault="00120747">
      <w:pPr>
        <w:numPr>
          <w:ilvl w:val="0"/>
          <w:numId w:val="39"/>
        </w:numPr>
        <w:tabs>
          <w:tab w:val="left" w:pos="1134"/>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lastRenderedPageBreak/>
        <w:t>澄清应当不超出投标文件的范围、不实质性改变投标文件的内容、不影响投标人的公平竞争、不导致投标文件从不响应招标文件变为响应招标文件的条件。下列内容不得澄清：</w:t>
      </w:r>
    </w:p>
    <w:p w:rsidR="00654A4F" w:rsidRDefault="00120747">
      <w:pPr>
        <w:pStyle w:val="-12"/>
        <w:numPr>
          <w:ilvl w:val="0"/>
          <w:numId w:val="40"/>
        </w:numPr>
        <w:tabs>
          <w:tab w:val="left" w:pos="1260"/>
        </w:tabs>
        <w:spacing w:after="200" w:line="560" w:lineRule="exact"/>
        <w:ind w:left="0" w:firstLineChars="0" w:firstLine="525"/>
        <w:rPr>
          <w:rFonts w:ascii="宋体" w:hAnsi="宋体"/>
          <w:color w:val="000000" w:themeColor="text1"/>
          <w:sz w:val="24"/>
          <w:szCs w:val="24"/>
        </w:rPr>
      </w:pPr>
      <w:r>
        <w:rPr>
          <w:rFonts w:ascii="宋体" w:hAnsi="宋体" w:hint="eastAsia"/>
          <w:color w:val="000000" w:themeColor="text1"/>
          <w:sz w:val="24"/>
          <w:szCs w:val="24"/>
        </w:rPr>
        <w:t>投标人投标文件中不响应招标文件规定的技术参数指标和商务应答；</w:t>
      </w:r>
    </w:p>
    <w:p w:rsidR="00654A4F" w:rsidRDefault="00120747">
      <w:pPr>
        <w:pStyle w:val="-12"/>
        <w:numPr>
          <w:ilvl w:val="0"/>
          <w:numId w:val="40"/>
        </w:numPr>
        <w:tabs>
          <w:tab w:val="left" w:pos="1260"/>
        </w:tabs>
        <w:spacing w:after="200" w:line="560" w:lineRule="exact"/>
        <w:ind w:left="0" w:firstLineChars="0" w:firstLine="525"/>
        <w:rPr>
          <w:rFonts w:ascii="宋体" w:hAnsi="宋体"/>
          <w:color w:val="000000" w:themeColor="text1"/>
          <w:sz w:val="24"/>
          <w:szCs w:val="24"/>
        </w:rPr>
      </w:pPr>
      <w:r>
        <w:rPr>
          <w:rFonts w:ascii="宋体" w:hAnsi="宋体" w:hint="eastAsia"/>
          <w:color w:val="000000" w:themeColor="text1"/>
          <w:sz w:val="24"/>
          <w:szCs w:val="24"/>
        </w:rPr>
        <w:t>投标人投标文件中未提供的证明其是否符合招标文件资格性、符合性规定要求的相关材料。</w:t>
      </w:r>
    </w:p>
    <w:p w:rsidR="00654A4F" w:rsidRDefault="00120747">
      <w:pPr>
        <w:pStyle w:val="-12"/>
        <w:numPr>
          <w:ilvl w:val="0"/>
          <w:numId w:val="40"/>
        </w:numPr>
        <w:tabs>
          <w:tab w:val="left" w:pos="1260"/>
        </w:tabs>
        <w:spacing w:after="200" w:line="560" w:lineRule="exact"/>
        <w:ind w:left="0" w:firstLineChars="0" w:firstLine="525"/>
        <w:rPr>
          <w:rFonts w:ascii="宋体" w:hAnsi="宋体"/>
          <w:color w:val="000000" w:themeColor="text1"/>
          <w:sz w:val="24"/>
          <w:szCs w:val="24"/>
        </w:rPr>
      </w:pPr>
      <w:r>
        <w:rPr>
          <w:rFonts w:ascii="宋体" w:hAnsi="宋体" w:hint="eastAsia"/>
          <w:color w:val="000000" w:themeColor="text1"/>
          <w:sz w:val="24"/>
          <w:szCs w:val="24"/>
        </w:rPr>
        <w:t>投标人投标文件中的材料因印刷、影印等不清晰而难以辨认的。</w:t>
      </w:r>
    </w:p>
    <w:p w:rsidR="00654A4F" w:rsidRDefault="00120747">
      <w:pPr>
        <w:numPr>
          <w:ilvl w:val="0"/>
          <w:numId w:val="39"/>
        </w:numPr>
        <w:tabs>
          <w:tab w:val="left" w:pos="1134"/>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投标文件报价出现下列情况的，不需要投标人澄清，按以下原则处理：</w:t>
      </w:r>
    </w:p>
    <w:p w:rsidR="00654A4F" w:rsidRDefault="00120747">
      <w:pPr>
        <w:pStyle w:val="-12"/>
        <w:numPr>
          <w:ilvl w:val="0"/>
          <w:numId w:val="41"/>
        </w:numPr>
        <w:tabs>
          <w:tab w:val="left" w:pos="1050"/>
        </w:tabs>
        <w:spacing w:after="200" w:line="560" w:lineRule="exact"/>
        <w:ind w:left="0" w:firstLineChars="0" w:firstLine="525"/>
        <w:rPr>
          <w:rFonts w:ascii="宋体" w:hAnsi="宋体"/>
          <w:color w:val="000000" w:themeColor="text1"/>
          <w:sz w:val="24"/>
          <w:szCs w:val="24"/>
        </w:rPr>
      </w:pPr>
      <w:r>
        <w:rPr>
          <w:rFonts w:ascii="宋体" w:hAnsi="宋体" w:hint="eastAsia"/>
          <w:color w:val="000000" w:themeColor="text1"/>
          <w:sz w:val="24"/>
          <w:szCs w:val="24"/>
        </w:rPr>
        <w:t>大写金额和小写金额不一致的，以大写金额为准，但大写金额出现文字错误，导致金额无法判断的除外；</w:t>
      </w:r>
    </w:p>
    <w:p w:rsidR="00654A4F" w:rsidRDefault="00120747">
      <w:pPr>
        <w:pStyle w:val="-12"/>
        <w:numPr>
          <w:ilvl w:val="0"/>
          <w:numId w:val="41"/>
        </w:numPr>
        <w:tabs>
          <w:tab w:val="left" w:pos="1050"/>
        </w:tabs>
        <w:spacing w:after="200" w:line="560" w:lineRule="exact"/>
        <w:ind w:left="0" w:firstLineChars="0" w:firstLine="525"/>
        <w:rPr>
          <w:rFonts w:ascii="宋体" w:hAnsi="宋体"/>
          <w:color w:val="000000" w:themeColor="text1"/>
          <w:sz w:val="24"/>
          <w:szCs w:val="24"/>
        </w:rPr>
      </w:pPr>
      <w:r>
        <w:rPr>
          <w:rFonts w:ascii="宋体" w:hAnsi="宋体" w:hint="eastAsia"/>
          <w:color w:val="000000" w:themeColor="text1"/>
          <w:sz w:val="24"/>
          <w:szCs w:val="24"/>
        </w:rPr>
        <w:t>单价金额小数点或者百分比有明显错位的，以总价为准，并修改单价；</w:t>
      </w:r>
    </w:p>
    <w:p w:rsidR="00654A4F" w:rsidRDefault="00120747">
      <w:pPr>
        <w:pStyle w:val="-12"/>
        <w:numPr>
          <w:ilvl w:val="0"/>
          <w:numId w:val="41"/>
        </w:numPr>
        <w:tabs>
          <w:tab w:val="left" w:pos="1050"/>
        </w:tabs>
        <w:spacing w:after="200" w:line="560" w:lineRule="exact"/>
        <w:ind w:left="0" w:firstLineChars="0" w:firstLine="525"/>
        <w:rPr>
          <w:rFonts w:ascii="宋体" w:hAnsi="宋体"/>
          <w:color w:val="000000" w:themeColor="text1"/>
          <w:sz w:val="24"/>
          <w:szCs w:val="24"/>
        </w:rPr>
      </w:pPr>
      <w:r>
        <w:rPr>
          <w:rFonts w:ascii="宋体" w:hAnsi="宋体" w:hint="eastAsia"/>
          <w:color w:val="000000" w:themeColor="text1"/>
          <w:sz w:val="24"/>
          <w:szCs w:val="24"/>
        </w:rPr>
        <w:t>总价金额与按单价汇总金额不一致的，以单价金额计算结果为准。</w:t>
      </w:r>
    </w:p>
    <w:p w:rsidR="00654A4F" w:rsidRDefault="00120747">
      <w:pPr>
        <w:spacing w:line="560" w:lineRule="exact"/>
        <w:ind w:firstLine="560"/>
        <w:rPr>
          <w:color w:val="000000" w:themeColor="text1"/>
          <w:sz w:val="24"/>
          <w:szCs w:val="24"/>
        </w:rPr>
      </w:pPr>
      <w:r>
        <w:rPr>
          <w:rFonts w:hint="eastAsia"/>
          <w:color w:val="000000" w:themeColor="text1"/>
          <w:sz w:val="24"/>
          <w:szCs w:val="24"/>
        </w:rPr>
        <w:t>同时出现两种以上不一致的，按照前款规定的顺序修正。修正后的报价经投标人确认后产生约束力，投标人不确认的，其投标无效。</w:t>
      </w:r>
    </w:p>
    <w:p w:rsidR="00654A4F" w:rsidRDefault="00120747">
      <w:pPr>
        <w:spacing w:line="560" w:lineRule="exact"/>
        <w:ind w:firstLineChars="200" w:firstLine="480"/>
        <w:rPr>
          <w:color w:val="000000" w:themeColor="text1"/>
          <w:sz w:val="24"/>
          <w:szCs w:val="24"/>
        </w:rPr>
      </w:pPr>
      <w:r>
        <w:rPr>
          <w:rFonts w:hint="eastAsia"/>
          <w:color w:val="000000" w:themeColor="text1"/>
          <w:sz w:val="24"/>
          <w:szCs w:val="24"/>
        </w:rPr>
        <w:t>五、对不同语言文本投标文件的解释发生异议的，以中文文本为准。</w:t>
      </w:r>
    </w:p>
    <w:p w:rsidR="00654A4F" w:rsidRDefault="00120747">
      <w:pPr>
        <w:tabs>
          <w:tab w:val="left" w:pos="720"/>
        </w:tabs>
        <w:spacing w:line="560" w:lineRule="exact"/>
        <w:ind w:firstLineChars="200" w:firstLine="480"/>
        <w:rPr>
          <w:color w:val="000000" w:themeColor="text1"/>
          <w:sz w:val="24"/>
          <w:szCs w:val="24"/>
        </w:rPr>
      </w:pPr>
      <w:r>
        <w:rPr>
          <w:rFonts w:hint="eastAsia"/>
          <w:color w:val="000000" w:themeColor="text1"/>
          <w:sz w:val="24"/>
          <w:szCs w:val="24"/>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rsidR="00654A4F" w:rsidRDefault="00120747">
      <w:pPr>
        <w:tabs>
          <w:tab w:val="left" w:pos="851"/>
        </w:tabs>
        <w:spacing w:line="560" w:lineRule="exact"/>
        <w:ind w:firstLineChars="196" w:firstLine="472"/>
        <w:rPr>
          <w:rFonts w:ascii="宋体" w:hAnsi="宋体"/>
          <w:b/>
          <w:color w:val="000000" w:themeColor="text1"/>
          <w:sz w:val="24"/>
          <w:szCs w:val="24"/>
        </w:rPr>
      </w:pPr>
      <w:r>
        <w:rPr>
          <w:rFonts w:ascii="宋体" w:hAnsi="宋体" w:hint="eastAsia"/>
          <w:b/>
          <w:color w:val="000000" w:themeColor="text1"/>
          <w:sz w:val="24"/>
          <w:szCs w:val="24"/>
        </w:rPr>
        <w:t>评标委员会应当积极履行澄清、说明或者更正的职责，不得滥用权力。</w:t>
      </w:r>
    </w:p>
    <w:p w:rsidR="00654A4F" w:rsidRDefault="00120747">
      <w:pPr>
        <w:pStyle w:val="3"/>
        <w:numPr>
          <w:ilvl w:val="0"/>
          <w:numId w:val="0"/>
        </w:numPr>
        <w:spacing w:after="200" w:line="560" w:lineRule="exact"/>
        <w:rPr>
          <w:color w:val="000000" w:themeColor="text1"/>
          <w:sz w:val="24"/>
          <w:szCs w:val="24"/>
        </w:rPr>
      </w:pPr>
      <w:bookmarkStart w:id="282" w:name="_Toc315871651"/>
      <w:bookmarkStart w:id="283" w:name="_Toc315871650"/>
      <w:bookmarkStart w:id="284" w:name="_Toc315871652"/>
      <w:bookmarkStart w:id="285" w:name="_Toc315871649"/>
      <w:bookmarkStart w:id="286" w:name="_Toc316292253"/>
      <w:bookmarkStart w:id="287" w:name="_Toc315871647"/>
      <w:bookmarkStart w:id="288" w:name="_Toc315871653"/>
      <w:bookmarkStart w:id="289" w:name="_Toc316292255"/>
      <w:bookmarkEnd w:id="282"/>
      <w:bookmarkEnd w:id="283"/>
      <w:bookmarkEnd w:id="284"/>
      <w:bookmarkEnd w:id="285"/>
      <w:r>
        <w:rPr>
          <w:rFonts w:hint="eastAsia"/>
          <w:color w:val="000000" w:themeColor="text1"/>
          <w:sz w:val="24"/>
          <w:szCs w:val="24"/>
        </w:rPr>
        <w:t>6.3．3比较与评价</w:t>
      </w:r>
      <w:bookmarkEnd w:id="286"/>
      <w:bookmarkEnd w:id="287"/>
    </w:p>
    <w:p w:rsidR="00654A4F" w:rsidRDefault="00120747">
      <w:pPr>
        <w:tabs>
          <w:tab w:val="left" w:pos="851"/>
        </w:tabs>
        <w:spacing w:line="560" w:lineRule="exact"/>
        <w:ind w:firstLineChars="202" w:firstLine="485"/>
        <w:rPr>
          <w:rFonts w:ascii="宋体" w:hAnsi="宋体"/>
          <w:color w:val="000000" w:themeColor="text1"/>
          <w:sz w:val="24"/>
          <w:szCs w:val="24"/>
        </w:rPr>
      </w:pPr>
      <w:r>
        <w:rPr>
          <w:rFonts w:ascii="宋体" w:hAnsi="宋体" w:hint="eastAsia"/>
          <w:color w:val="000000" w:themeColor="text1"/>
          <w:sz w:val="24"/>
          <w:szCs w:val="24"/>
        </w:rPr>
        <w:t>按招标文件中规定的评标细则及标准，对符合性检查合格的投标文件进行商</w:t>
      </w:r>
      <w:r>
        <w:rPr>
          <w:rFonts w:ascii="宋体" w:hAnsi="宋体" w:hint="eastAsia"/>
          <w:color w:val="000000" w:themeColor="text1"/>
          <w:sz w:val="24"/>
          <w:szCs w:val="24"/>
        </w:rPr>
        <w:lastRenderedPageBreak/>
        <w:t>务和服务评估，综合比较与评价。</w:t>
      </w:r>
    </w:p>
    <w:p w:rsidR="00654A4F" w:rsidRDefault="00120747">
      <w:pPr>
        <w:pStyle w:val="3"/>
        <w:numPr>
          <w:ilvl w:val="0"/>
          <w:numId w:val="0"/>
        </w:numPr>
        <w:spacing w:after="200" w:line="560" w:lineRule="exact"/>
        <w:rPr>
          <w:color w:val="000000" w:themeColor="text1"/>
          <w:sz w:val="24"/>
          <w:szCs w:val="24"/>
        </w:rPr>
      </w:pPr>
      <w:r>
        <w:rPr>
          <w:rFonts w:hint="eastAsia"/>
          <w:color w:val="000000" w:themeColor="text1"/>
          <w:sz w:val="24"/>
          <w:szCs w:val="24"/>
        </w:rPr>
        <w:t>6.3．4复核</w:t>
      </w:r>
    </w:p>
    <w:p w:rsidR="00654A4F" w:rsidRDefault="00120747">
      <w:pPr>
        <w:tabs>
          <w:tab w:val="left" w:pos="851"/>
        </w:tabs>
        <w:spacing w:line="560" w:lineRule="exact"/>
        <w:ind w:firstLineChars="202" w:firstLine="485"/>
        <w:rPr>
          <w:rFonts w:ascii="宋体" w:hAnsi="宋体"/>
          <w:color w:val="000000" w:themeColor="text1"/>
          <w:sz w:val="24"/>
          <w:szCs w:val="24"/>
        </w:rPr>
      </w:pPr>
      <w:r>
        <w:rPr>
          <w:rFonts w:ascii="宋体" w:hAnsi="宋体" w:hint="eastAsia"/>
          <w:color w:val="000000" w:themeColor="text1"/>
          <w:sz w:val="24"/>
          <w:szCs w:val="24"/>
        </w:rPr>
        <w:t>评分汇总结束后，评标委员会应当进行复核，特别要对拟推荐为中标候选供应商的、投标文件被认定为无效的进行重点复核。</w:t>
      </w:r>
    </w:p>
    <w:p w:rsidR="00654A4F" w:rsidRDefault="00120747">
      <w:pPr>
        <w:tabs>
          <w:tab w:val="left" w:pos="851"/>
        </w:tabs>
        <w:spacing w:line="560" w:lineRule="exact"/>
        <w:ind w:firstLineChars="202" w:firstLine="485"/>
        <w:rPr>
          <w:rFonts w:ascii="宋体" w:hAnsi="宋体"/>
          <w:color w:val="000000" w:themeColor="text1"/>
          <w:sz w:val="24"/>
          <w:szCs w:val="24"/>
        </w:rPr>
      </w:pPr>
      <w:r>
        <w:rPr>
          <w:rFonts w:ascii="宋体" w:hAnsi="宋体" w:hint="eastAsia"/>
          <w:color w:val="000000" w:themeColor="text1"/>
          <w:sz w:val="24"/>
          <w:szCs w:val="24"/>
        </w:rPr>
        <w:t>评标结果汇总完成后，评标委员会拟出具评审报告前，</w:t>
      </w:r>
      <w:r>
        <w:rPr>
          <w:rFonts w:cs="Arial" w:hint="eastAsia"/>
          <w:color w:val="000000" w:themeColor="text1"/>
          <w:sz w:val="24"/>
          <w:szCs w:val="24"/>
        </w:rPr>
        <w:t>成都市金牛区政府采购和机关服务中心</w:t>
      </w:r>
      <w:r>
        <w:rPr>
          <w:rFonts w:ascii="宋体" w:hAnsi="宋体" w:hint="eastAsia"/>
          <w:color w:val="000000" w:themeColor="text1"/>
          <w:sz w:val="24"/>
          <w:szCs w:val="24"/>
        </w:rPr>
        <w:t>应当组织2名以上的工作人员，在采购现场监督人员的监督之下，依据有关的法律制度和采购文件对评审结果进行复核，出具复核报告。</w:t>
      </w:r>
    </w:p>
    <w:p w:rsidR="00654A4F" w:rsidRDefault="00120747">
      <w:pPr>
        <w:tabs>
          <w:tab w:val="left" w:pos="851"/>
        </w:tabs>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评标结果汇总完成后，除下列情形外，任何人不得修改评标结果：</w:t>
      </w:r>
    </w:p>
    <w:p w:rsidR="00654A4F" w:rsidRDefault="00120747">
      <w:pPr>
        <w:pStyle w:val="aff9"/>
        <w:numPr>
          <w:ilvl w:val="0"/>
          <w:numId w:val="42"/>
        </w:numPr>
        <w:tabs>
          <w:tab w:val="left" w:pos="851"/>
          <w:tab w:val="left" w:pos="1276"/>
        </w:tabs>
        <w:spacing w:after="200" w:line="560" w:lineRule="exact"/>
        <w:ind w:left="0" w:firstLineChars="0" w:firstLine="424"/>
        <w:rPr>
          <w:rFonts w:ascii="宋体" w:hAnsi="宋体"/>
          <w:color w:val="000000" w:themeColor="text1"/>
          <w:sz w:val="24"/>
          <w:szCs w:val="24"/>
        </w:rPr>
      </w:pPr>
      <w:r>
        <w:rPr>
          <w:rFonts w:ascii="宋体" w:hAnsi="宋体" w:hint="eastAsia"/>
          <w:color w:val="000000" w:themeColor="text1"/>
          <w:sz w:val="24"/>
          <w:szCs w:val="24"/>
        </w:rPr>
        <w:t>分值汇总计算错误的；</w:t>
      </w:r>
    </w:p>
    <w:p w:rsidR="00654A4F" w:rsidRDefault="00120747">
      <w:pPr>
        <w:pStyle w:val="aff9"/>
        <w:numPr>
          <w:ilvl w:val="0"/>
          <w:numId w:val="42"/>
        </w:numPr>
        <w:tabs>
          <w:tab w:val="left" w:pos="851"/>
          <w:tab w:val="left" w:pos="1276"/>
        </w:tabs>
        <w:spacing w:after="200" w:line="560" w:lineRule="exact"/>
        <w:ind w:left="0" w:firstLineChars="0" w:firstLine="424"/>
        <w:rPr>
          <w:rFonts w:ascii="宋体" w:hAnsi="宋体"/>
          <w:color w:val="000000" w:themeColor="text1"/>
          <w:sz w:val="24"/>
          <w:szCs w:val="24"/>
        </w:rPr>
      </w:pPr>
      <w:r>
        <w:rPr>
          <w:rFonts w:ascii="宋体" w:hAnsi="宋体" w:hint="eastAsia"/>
          <w:color w:val="000000" w:themeColor="text1"/>
          <w:sz w:val="24"/>
          <w:szCs w:val="24"/>
        </w:rPr>
        <w:t>分项评分超出评分标准范围的；</w:t>
      </w:r>
    </w:p>
    <w:p w:rsidR="00654A4F" w:rsidRDefault="00120747">
      <w:pPr>
        <w:pStyle w:val="aff9"/>
        <w:numPr>
          <w:ilvl w:val="0"/>
          <w:numId w:val="42"/>
        </w:numPr>
        <w:tabs>
          <w:tab w:val="left" w:pos="851"/>
          <w:tab w:val="left" w:pos="1276"/>
          <w:tab w:val="left" w:pos="1418"/>
        </w:tabs>
        <w:spacing w:after="200" w:line="560" w:lineRule="exact"/>
        <w:ind w:left="0" w:firstLineChars="0" w:firstLine="424"/>
        <w:rPr>
          <w:rFonts w:ascii="宋体" w:hAnsi="宋体"/>
          <w:color w:val="000000" w:themeColor="text1"/>
          <w:sz w:val="24"/>
          <w:szCs w:val="24"/>
        </w:rPr>
      </w:pPr>
      <w:r>
        <w:rPr>
          <w:rFonts w:ascii="宋体" w:hAnsi="宋体" w:hint="eastAsia"/>
          <w:color w:val="000000" w:themeColor="text1"/>
          <w:sz w:val="24"/>
          <w:szCs w:val="24"/>
        </w:rPr>
        <w:t>评标委员会成员对客观评审因素评分不一致的；</w:t>
      </w:r>
    </w:p>
    <w:p w:rsidR="00654A4F" w:rsidRDefault="00120747">
      <w:pPr>
        <w:pStyle w:val="aff9"/>
        <w:numPr>
          <w:ilvl w:val="0"/>
          <w:numId w:val="42"/>
        </w:numPr>
        <w:tabs>
          <w:tab w:val="left" w:pos="851"/>
          <w:tab w:val="left" w:pos="1276"/>
        </w:tabs>
        <w:spacing w:after="200" w:line="560" w:lineRule="exact"/>
        <w:ind w:left="0" w:firstLineChars="0" w:firstLine="426"/>
        <w:rPr>
          <w:rFonts w:ascii="宋体" w:hAnsi="宋体"/>
          <w:color w:val="000000" w:themeColor="text1"/>
          <w:sz w:val="24"/>
          <w:szCs w:val="24"/>
        </w:rPr>
      </w:pPr>
      <w:r>
        <w:rPr>
          <w:rFonts w:ascii="宋体" w:hAnsi="宋体" w:hint="eastAsia"/>
          <w:color w:val="000000" w:themeColor="text1"/>
          <w:sz w:val="24"/>
          <w:szCs w:val="24"/>
        </w:rPr>
        <w:t>经评标委员会认定评分畸高、畸低的。</w:t>
      </w:r>
    </w:p>
    <w:p w:rsidR="00654A4F" w:rsidRDefault="00120747">
      <w:pPr>
        <w:tabs>
          <w:tab w:val="left" w:pos="851"/>
        </w:tabs>
        <w:spacing w:line="560" w:lineRule="exact"/>
        <w:ind w:firstLineChars="202" w:firstLine="485"/>
        <w:rPr>
          <w:rFonts w:ascii="宋体" w:hAnsi="宋体"/>
          <w:color w:val="000000" w:themeColor="text1"/>
          <w:sz w:val="24"/>
          <w:szCs w:val="24"/>
        </w:rPr>
      </w:pPr>
      <w:r>
        <w:rPr>
          <w:rFonts w:ascii="宋体" w:hAnsi="宋体" w:hint="eastAsia"/>
          <w:color w:val="000000" w:themeColor="text1"/>
          <w:sz w:val="24"/>
          <w:szCs w:val="24"/>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rsidR="00654A4F" w:rsidRDefault="00120747">
      <w:pPr>
        <w:pStyle w:val="3"/>
        <w:numPr>
          <w:ilvl w:val="0"/>
          <w:numId w:val="0"/>
        </w:numPr>
        <w:spacing w:after="200" w:line="560" w:lineRule="exact"/>
        <w:rPr>
          <w:color w:val="000000" w:themeColor="text1"/>
          <w:sz w:val="24"/>
          <w:szCs w:val="24"/>
        </w:rPr>
      </w:pPr>
      <w:r>
        <w:rPr>
          <w:rFonts w:hint="eastAsia"/>
          <w:color w:val="000000" w:themeColor="text1"/>
          <w:sz w:val="24"/>
          <w:szCs w:val="24"/>
        </w:rPr>
        <w:t>6.3．5确定中标候选人名单</w:t>
      </w:r>
    </w:p>
    <w:p w:rsidR="00654A4F" w:rsidRDefault="00120747">
      <w:pPr>
        <w:tabs>
          <w:tab w:val="left" w:pos="851"/>
        </w:tabs>
        <w:spacing w:line="560" w:lineRule="exact"/>
        <w:ind w:firstLineChars="202" w:firstLine="485"/>
        <w:rPr>
          <w:rFonts w:ascii="宋体" w:hAnsi="宋体"/>
          <w:color w:val="FF0000"/>
          <w:sz w:val="24"/>
          <w:szCs w:val="24"/>
        </w:rPr>
      </w:pPr>
      <w:r>
        <w:rPr>
          <w:rFonts w:ascii="宋体" w:hAnsi="宋体" w:hint="eastAsia"/>
          <w:color w:val="000000" w:themeColor="text1"/>
          <w:sz w:val="24"/>
          <w:szCs w:val="24"/>
        </w:rPr>
        <w:t>每个采购包按投标人综合得分从高到低进行排序，确定1至3名中标候选人。</w:t>
      </w:r>
      <w:r>
        <w:rPr>
          <w:rFonts w:ascii="宋体" w:hAnsi="宋体" w:hint="eastAsia"/>
          <w:sz w:val="24"/>
          <w:szCs w:val="24"/>
        </w:rPr>
        <w:t>综合得分相同的，按技术指标优劣排序。得分且技术指标相同的并列。</w:t>
      </w:r>
      <w:r>
        <w:rPr>
          <w:rFonts w:ascii="Helvetica" w:hAnsi="Helvetica" w:cs="Helvetica" w:hint="eastAsia"/>
          <w:kern w:val="0"/>
          <w:sz w:val="24"/>
          <w:szCs w:val="24"/>
        </w:rPr>
        <w:t>投标文件满足招标文件全部实质性要求，且按照评审因素的量化指标评审得分最高的投标人为排名第一的中标候选人。</w:t>
      </w:r>
    </w:p>
    <w:p w:rsidR="00654A4F" w:rsidRDefault="00120747">
      <w:pPr>
        <w:pStyle w:val="3"/>
        <w:numPr>
          <w:ilvl w:val="0"/>
          <w:numId w:val="0"/>
        </w:numPr>
        <w:spacing w:after="200" w:line="560" w:lineRule="exact"/>
        <w:rPr>
          <w:color w:val="000000" w:themeColor="text1"/>
          <w:sz w:val="24"/>
          <w:szCs w:val="24"/>
        </w:rPr>
      </w:pPr>
      <w:r>
        <w:rPr>
          <w:rFonts w:hint="eastAsia"/>
          <w:color w:val="000000" w:themeColor="text1"/>
          <w:sz w:val="24"/>
          <w:szCs w:val="24"/>
        </w:rPr>
        <w:lastRenderedPageBreak/>
        <w:t>6.3．6编写评标报告</w:t>
      </w:r>
      <w:bookmarkEnd w:id="288"/>
      <w:bookmarkEnd w:id="289"/>
    </w:p>
    <w:p w:rsidR="00654A4F" w:rsidRDefault="00120747">
      <w:pPr>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评标报告是评标委员会根据全体评标成员签字的原始评标记录和评标结果编写的报告，其主要内容包括：</w:t>
      </w:r>
    </w:p>
    <w:p w:rsidR="00654A4F" w:rsidRDefault="00120747">
      <w:pPr>
        <w:numPr>
          <w:ilvl w:val="0"/>
          <w:numId w:val="43"/>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招标公告刊登的媒体名称、开标日期和地点；</w:t>
      </w:r>
    </w:p>
    <w:p w:rsidR="00654A4F" w:rsidRDefault="00120747">
      <w:pPr>
        <w:numPr>
          <w:ilvl w:val="0"/>
          <w:numId w:val="43"/>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投标人名单和评标委员会成员名单；</w:t>
      </w:r>
    </w:p>
    <w:p w:rsidR="00654A4F" w:rsidRDefault="00120747">
      <w:pPr>
        <w:numPr>
          <w:ilvl w:val="0"/>
          <w:numId w:val="43"/>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评标方法和标准；</w:t>
      </w:r>
    </w:p>
    <w:p w:rsidR="00654A4F" w:rsidRDefault="00120747">
      <w:pPr>
        <w:numPr>
          <w:ilvl w:val="0"/>
          <w:numId w:val="43"/>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开标记录和评标情况及说明，包括投标无效投标人名单及原因；</w:t>
      </w:r>
    </w:p>
    <w:p w:rsidR="00654A4F" w:rsidRDefault="00120747">
      <w:pPr>
        <w:numPr>
          <w:ilvl w:val="0"/>
          <w:numId w:val="43"/>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评标结果，确定的中标候选人名单或者经采购人委托直接确定的中标人；</w:t>
      </w:r>
    </w:p>
    <w:p w:rsidR="00654A4F" w:rsidRDefault="00120747">
      <w:pPr>
        <w:numPr>
          <w:ilvl w:val="0"/>
          <w:numId w:val="43"/>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其他需要说明的情况，包括评标过程中投标人根据评标委员会要求进行的澄清、说明或者补正，评标委员会成员的更换等。</w:t>
      </w:r>
    </w:p>
    <w:p w:rsidR="00654A4F" w:rsidRDefault="00120747">
      <w:pPr>
        <w:tabs>
          <w:tab w:val="left" w:pos="1155"/>
        </w:tabs>
        <w:spacing w:line="560" w:lineRule="exact"/>
        <w:ind w:firstLineChars="187" w:firstLine="449"/>
        <w:rPr>
          <w:rFonts w:ascii="宋体" w:hAnsi="宋体"/>
          <w:color w:val="000000" w:themeColor="text1"/>
          <w:sz w:val="24"/>
          <w:szCs w:val="24"/>
        </w:rPr>
      </w:pPr>
      <w:r>
        <w:rPr>
          <w:rFonts w:ascii="宋体" w:hAnsi="宋体" w:hint="eastAsia"/>
          <w:color w:val="000000" w:themeColor="text1"/>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654A4F" w:rsidRDefault="00120747">
      <w:pPr>
        <w:pStyle w:val="2"/>
        <w:numPr>
          <w:ilvl w:val="0"/>
          <w:numId w:val="0"/>
        </w:numPr>
        <w:spacing w:before="0" w:after="0" w:line="560" w:lineRule="exact"/>
        <w:rPr>
          <w:color w:val="000000" w:themeColor="text1"/>
          <w:sz w:val="24"/>
          <w:szCs w:val="24"/>
        </w:rPr>
      </w:pPr>
      <w:bookmarkStart w:id="290" w:name="_Toc11482"/>
      <w:bookmarkStart w:id="291" w:name="_Toc30340"/>
      <w:bookmarkStart w:id="292" w:name="_Toc7609"/>
      <w:bookmarkStart w:id="293" w:name="_Toc479753445"/>
      <w:bookmarkStart w:id="294" w:name="_Toc27797"/>
      <w:bookmarkStart w:id="295" w:name="_Toc65573708"/>
      <w:bookmarkStart w:id="296" w:name="_Toc217446103"/>
      <w:bookmarkStart w:id="297" w:name="_Toc315871654"/>
      <w:bookmarkStart w:id="298" w:name="_Toc316292256"/>
      <w:r>
        <w:rPr>
          <w:rFonts w:hint="eastAsia"/>
          <w:color w:val="000000" w:themeColor="text1"/>
          <w:sz w:val="24"/>
          <w:szCs w:val="24"/>
        </w:rPr>
        <w:t>6.4评标争议处理规则</w:t>
      </w:r>
      <w:bookmarkEnd w:id="290"/>
      <w:bookmarkEnd w:id="291"/>
      <w:bookmarkEnd w:id="292"/>
      <w:bookmarkEnd w:id="293"/>
      <w:bookmarkEnd w:id="294"/>
      <w:bookmarkEnd w:id="295"/>
      <w:r>
        <w:rPr>
          <w:rFonts w:ascii="黑体" w:eastAsia="黑体" w:hAnsi="黑体" w:hint="eastAsia"/>
          <w:sz w:val="24"/>
          <w:szCs w:val="24"/>
        </w:rPr>
        <w:t>（采购包01号-25号均适用）</w:t>
      </w:r>
    </w:p>
    <w:p w:rsidR="00654A4F" w:rsidRDefault="00120747">
      <w:pPr>
        <w:tabs>
          <w:tab w:val="left" w:pos="1155"/>
        </w:tabs>
        <w:spacing w:line="560" w:lineRule="exact"/>
        <w:ind w:firstLineChars="187" w:firstLine="449"/>
        <w:rPr>
          <w:rFonts w:ascii="宋体" w:hAnsi="宋体"/>
          <w:color w:val="000000" w:themeColor="text1"/>
          <w:sz w:val="24"/>
          <w:szCs w:val="24"/>
        </w:rPr>
      </w:pPr>
      <w:r>
        <w:rPr>
          <w:rFonts w:ascii="宋体" w:hAnsi="宋体" w:hint="eastAsia"/>
          <w:color w:val="000000" w:themeColor="text1"/>
          <w:sz w:val="24"/>
          <w:szCs w:val="24"/>
        </w:rPr>
        <w:t>评标委员会在评审过程中，对于符合性审查、对投标人文件做无效投标处理及其他需要共同认定的事项存在争议的，应当以少数服从多数的原则做出结论，但不得违背法律法规和招标文件规定。</w:t>
      </w:r>
      <w:r>
        <w:rPr>
          <w:rFonts w:cs="Arial" w:hint="eastAsia"/>
          <w:color w:val="000000" w:themeColor="text1"/>
          <w:sz w:val="24"/>
          <w:szCs w:val="24"/>
        </w:rPr>
        <w:t>持不同意见的评标委员会成员应当在评标报告上签署不同意见及理由，否则视为同意评标报告。</w:t>
      </w:r>
      <w:r>
        <w:rPr>
          <w:rFonts w:ascii="宋体" w:hAnsi="宋体" w:hint="eastAsia"/>
          <w:color w:val="000000" w:themeColor="text1"/>
          <w:sz w:val="24"/>
          <w:szCs w:val="24"/>
        </w:rPr>
        <w:t>持不同意见的评标委员会成员认为认定过程和结果不符合法律法规或者招标文件规定的，应当及时向采购人或</w:t>
      </w:r>
      <w:r>
        <w:rPr>
          <w:rFonts w:cs="Arial" w:hint="eastAsia"/>
          <w:color w:val="000000" w:themeColor="text1"/>
          <w:sz w:val="24"/>
          <w:szCs w:val="24"/>
        </w:rPr>
        <w:t>成都市金牛区政府采购和机关服务中心</w:t>
      </w:r>
      <w:r>
        <w:rPr>
          <w:rFonts w:ascii="宋体" w:hAnsi="宋体" w:hint="eastAsia"/>
          <w:color w:val="000000" w:themeColor="text1"/>
          <w:sz w:val="24"/>
          <w:szCs w:val="24"/>
        </w:rPr>
        <w:t>书面反映。采购人或</w:t>
      </w:r>
      <w:r>
        <w:rPr>
          <w:rFonts w:cs="Arial" w:hint="eastAsia"/>
          <w:color w:val="000000" w:themeColor="text1"/>
          <w:sz w:val="24"/>
          <w:szCs w:val="24"/>
        </w:rPr>
        <w:t>成都市金牛区政</w:t>
      </w:r>
      <w:r>
        <w:rPr>
          <w:rFonts w:cs="Arial" w:hint="eastAsia"/>
          <w:color w:val="000000" w:themeColor="text1"/>
          <w:sz w:val="24"/>
          <w:szCs w:val="24"/>
        </w:rPr>
        <w:lastRenderedPageBreak/>
        <w:t>府采购和机关服务中心</w:t>
      </w:r>
      <w:r>
        <w:rPr>
          <w:rFonts w:ascii="宋体" w:hAnsi="宋体" w:hint="eastAsia"/>
          <w:color w:val="000000" w:themeColor="text1"/>
          <w:sz w:val="24"/>
          <w:szCs w:val="24"/>
        </w:rPr>
        <w:t>收到书面反映后，应当书面报告采购项目同级财政部门依法处理。</w:t>
      </w:r>
    </w:p>
    <w:p w:rsidR="00654A4F" w:rsidRDefault="00120747">
      <w:pPr>
        <w:pStyle w:val="2"/>
        <w:numPr>
          <w:ilvl w:val="0"/>
          <w:numId w:val="0"/>
        </w:numPr>
        <w:spacing w:before="0" w:after="0" w:line="560" w:lineRule="exact"/>
        <w:rPr>
          <w:color w:val="000000" w:themeColor="text1"/>
          <w:sz w:val="24"/>
          <w:szCs w:val="24"/>
        </w:rPr>
      </w:pPr>
      <w:bookmarkStart w:id="299" w:name="_Toc23552"/>
      <w:bookmarkStart w:id="300" w:name="_Toc18642"/>
      <w:bookmarkStart w:id="301" w:name="_Toc25222"/>
      <w:bookmarkStart w:id="302" w:name="_Toc6600"/>
      <w:bookmarkStart w:id="303" w:name="_Toc65573709"/>
      <w:r>
        <w:rPr>
          <w:rFonts w:hint="eastAsia"/>
          <w:color w:val="000000" w:themeColor="text1"/>
          <w:sz w:val="24"/>
          <w:szCs w:val="24"/>
        </w:rPr>
        <w:t>6.5评标细则及标准</w:t>
      </w:r>
      <w:bookmarkEnd w:id="296"/>
      <w:bookmarkEnd w:id="297"/>
      <w:bookmarkEnd w:id="298"/>
      <w:bookmarkEnd w:id="299"/>
      <w:bookmarkEnd w:id="300"/>
      <w:bookmarkEnd w:id="301"/>
      <w:bookmarkEnd w:id="302"/>
      <w:bookmarkEnd w:id="303"/>
      <w:r>
        <w:rPr>
          <w:rFonts w:ascii="黑体" w:eastAsia="黑体" w:hAnsi="黑体" w:hint="eastAsia"/>
          <w:sz w:val="24"/>
          <w:szCs w:val="24"/>
        </w:rPr>
        <w:t>（采购包01号-25号均适用）</w:t>
      </w:r>
    </w:p>
    <w:p w:rsidR="00654A4F" w:rsidRDefault="00120747">
      <w:pPr>
        <w:numPr>
          <w:ilvl w:val="0"/>
          <w:numId w:val="44"/>
        </w:numPr>
        <w:tabs>
          <w:tab w:val="left" w:pos="1155"/>
        </w:tabs>
        <w:spacing w:after="200" w:line="560" w:lineRule="exact"/>
        <w:ind w:left="0" w:firstLine="567"/>
        <w:rPr>
          <w:rFonts w:ascii="宋体" w:hAnsi="宋体"/>
          <w:color w:val="000000" w:themeColor="text1"/>
          <w:sz w:val="24"/>
          <w:szCs w:val="24"/>
        </w:rPr>
      </w:pPr>
      <w:r>
        <w:rPr>
          <w:rFonts w:ascii="宋体" w:hAnsi="宋体" w:hint="eastAsia"/>
          <w:color w:val="000000" w:themeColor="text1"/>
          <w:sz w:val="24"/>
          <w:szCs w:val="24"/>
        </w:rPr>
        <w:t>评标委员会只对通过初审的投标文件，根据招标文件的要求采用相同的评标程序、评分办法及标准进行评价和比较。</w:t>
      </w:r>
    </w:p>
    <w:p w:rsidR="00654A4F" w:rsidRDefault="00120747">
      <w:pPr>
        <w:numPr>
          <w:ilvl w:val="0"/>
          <w:numId w:val="44"/>
        </w:numPr>
        <w:tabs>
          <w:tab w:val="left" w:pos="1155"/>
        </w:tabs>
        <w:spacing w:after="200" w:line="560" w:lineRule="exact"/>
        <w:ind w:left="0" w:firstLine="567"/>
        <w:rPr>
          <w:rFonts w:ascii="宋体" w:hAnsi="宋体"/>
          <w:color w:val="000000" w:themeColor="text1"/>
          <w:sz w:val="24"/>
          <w:szCs w:val="24"/>
        </w:rPr>
      </w:pPr>
      <w:r>
        <w:rPr>
          <w:rFonts w:ascii="宋体" w:hAnsi="宋体" w:hint="eastAsia"/>
          <w:color w:val="000000" w:themeColor="text1"/>
          <w:sz w:val="24"/>
          <w:szCs w:val="24"/>
        </w:rPr>
        <w:t>本次综合评分的因素是：服务、商务等。</w:t>
      </w:r>
    </w:p>
    <w:p w:rsidR="00654A4F" w:rsidRDefault="00120747">
      <w:pPr>
        <w:numPr>
          <w:ilvl w:val="0"/>
          <w:numId w:val="44"/>
        </w:numPr>
        <w:tabs>
          <w:tab w:val="left" w:pos="1155"/>
        </w:tabs>
        <w:spacing w:after="200" w:line="560" w:lineRule="exact"/>
        <w:ind w:left="0" w:firstLine="525"/>
        <w:rPr>
          <w:rFonts w:ascii="宋体" w:hAnsi="宋体"/>
          <w:color w:val="000000" w:themeColor="text1"/>
          <w:sz w:val="24"/>
          <w:szCs w:val="24"/>
        </w:rPr>
      </w:pPr>
      <w:bookmarkStart w:id="304" w:name="_Toc217102344"/>
      <w:bookmarkStart w:id="305" w:name="_Toc218498587"/>
      <w:bookmarkStart w:id="306" w:name="_Toc310176995"/>
      <w:r>
        <w:rPr>
          <w:rFonts w:ascii="宋体" w:hAnsi="宋体" w:hint="eastAsia"/>
          <w:color w:val="000000" w:themeColor="text1"/>
          <w:sz w:val="24"/>
          <w:szCs w:val="24"/>
        </w:rPr>
        <w:t>评标委员会成员应依据招标文件规定的评分标准和方法独立打分。</w:t>
      </w:r>
    </w:p>
    <w:p w:rsidR="00654A4F" w:rsidRDefault="00120747">
      <w:pPr>
        <w:pStyle w:val="2"/>
        <w:numPr>
          <w:ilvl w:val="0"/>
          <w:numId w:val="0"/>
        </w:numPr>
        <w:spacing w:before="0" w:after="0" w:line="560" w:lineRule="exact"/>
        <w:rPr>
          <w:color w:val="000000" w:themeColor="text1"/>
          <w:sz w:val="24"/>
          <w:szCs w:val="24"/>
        </w:rPr>
      </w:pPr>
      <w:r>
        <w:rPr>
          <w:rFonts w:hint="eastAsia"/>
          <w:color w:val="000000" w:themeColor="text1"/>
          <w:sz w:val="24"/>
          <w:szCs w:val="24"/>
        </w:rPr>
        <w:t>6.5．1评分办法</w:t>
      </w:r>
      <w:bookmarkEnd w:id="304"/>
      <w:bookmarkEnd w:id="305"/>
      <w:bookmarkEnd w:id="306"/>
    </w:p>
    <w:p w:rsidR="00654A4F" w:rsidRPr="00120747" w:rsidRDefault="00120747">
      <w:pPr>
        <w:widowControl/>
        <w:numPr>
          <w:ilvl w:val="0"/>
          <w:numId w:val="45"/>
        </w:numPr>
        <w:spacing w:line="560" w:lineRule="exact"/>
        <w:ind w:firstLine="480"/>
        <w:rPr>
          <w:rFonts w:ascii="宋体" w:hAnsi="宋体"/>
          <w:sz w:val="24"/>
          <w:szCs w:val="24"/>
        </w:rPr>
      </w:pPr>
      <w:r w:rsidRPr="00120747">
        <w:rPr>
          <w:rFonts w:ascii="宋体" w:hAnsi="宋体" w:hint="eastAsia"/>
          <w:sz w:val="24"/>
          <w:szCs w:val="24"/>
        </w:rPr>
        <w:t>本项目采用综合评分法，评分因素详见综合评分明细表。</w:t>
      </w:r>
    </w:p>
    <w:p w:rsidR="00654A4F" w:rsidRPr="00120747" w:rsidRDefault="00120747">
      <w:pPr>
        <w:widowControl/>
        <w:numPr>
          <w:ilvl w:val="0"/>
          <w:numId w:val="45"/>
        </w:numPr>
        <w:spacing w:line="560" w:lineRule="exact"/>
        <w:ind w:firstLine="480"/>
        <w:rPr>
          <w:rFonts w:ascii="宋体" w:hAnsi="宋体"/>
          <w:sz w:val="24"/>
          <w:szCs w:val="24"/>
        </w:rPr>
      </w:pPr>
      <w:r w:rsidRPr="00120747">
        <w:rPr>
          <w:rFonts w:ascii="宋体" w:hAnsi="宋体" w:hint="eastAsia"/>
          <w:sz w:val="24"/>
          <w:szCs w:val="24"/>
        </w:rPr>
        <w:t>评标委员会成员应当根据自身专业情况对每个有效投标供应商的投标文件进行独立评分，加权汇总每项评分因素的得分，得出每个有效投标供应商的总分。其中技术类评审因素由技术方面评标委员会成员独立评分，经济类评审因素由经济方面评标委员会成员独立评分，政策合同类评审因素由政策合同类评标委员会成员独立评分。采购人代表原则上对技术类评审因素独立评分。价格和其他不能明确区分的评分因素由评标委员会成员共同评分。</w:t>
      </w:r>
    </w:p>
    <w:p w:rsidR="00654A4F" w:rsidRDefault="00120747">
      <w:pPr>
        <w:pStyle w:val="2"/>
        <w:numPr>
          <w:ilvl w:val="0"/>
          <w:numId w:val="0"/>
        </w:numPr>
        <w:spacing w:before="0" w:after="0" w:line="560" w:lineRule="exact"/>
        <w:rPr>
          <w:color w:val="000000" w:themeColor="text1"/>
          <w:sz w:val="24"/>
          <w:szCs w:val="24"/>
        </w:rPr>
      </w:pPr>
      <w:r>
        <w:rPr>
          <w:rFonts w:hint="eastAsia"/>
          <w:color w:val="000000" w:themeColor="text1"/>
          <w:sz w:val="24"/>
          <w:szCs w:val="24"/>
        </w:rPr>
        <w:t>6.5．2</w:t>
      </w:r>
      <w:r>
        <w:rPr>
          <w:rFonts w:hint="eastAsia"/>
          <w:color w:val="000000" w:themeColor="text1"/>
        </w:rPr>
        <w:t>评分标准</w:t>
      </w:r>
    </w:p>
    <w:p w:rsidR="00654A4F" w:rsidRDefault="00120747">
      <w:pPr>
        <w:jc w:val="center"/>
        <w:rPr>
          <w:b/>
          <w:bCs/>
          <w:color w:val="000000"/>
          <w:sz w:val="28"/>
          <w:szCs w:val="28"/>
        </w:rPr>
      </w:pPr>
      <w:r>
        <w:rPr>
          <w:rFonts w:hint="eastAsia"/>
          <w:b/>
          <w:bCs/>
          <w:color w:val="000000"/>
          <w:sz w:val="28"/>
          <w:szCs w:val="28"/>
        </w:rPr>
        <w:t>综合评分</w:t>
      </w:r>
      <w:r>
        <w:rPr>
          <w:b/>
          <w:bCs/>
          <w:color w:val="000000"/>
          <w:sz w:val="28"/>
          <w:szCs w:val="28"/>
        </w:rPr>
        <w:t>明细表</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836"/>
        <w:gridCol w:w="402"/>
        <w:gridCol w:w="5463"/>
        <w:gridCol w:w="1313"/>
      </w:tblGrid>
      <w:tr w:rsidR="00654A4F">
        <w:trPr>
          <w:trHeight w:val="405"/>
          <w:jc w:val="center"/>
        </w:trPr>
        <w:tc>
          <w:tcPr>
            <w:tcW w:w="505" w:type="dxa"/>
            <w:vAlign w:val="center"/>
          </w:tcPr>
          <w:p w:rsidR="00654A4F" w:rsidRDefault="00120747">
            <w:pPr>
              <w:widowControl/>
              <w:jc w:val="center"/>
              <w:rPr>
                <w:color w:val="000000"/>
                <w:kern w:val="0"/>
                <w:sz w:val="18"/>
                <w:szCs w:val="18"/>
              </w:rPr>
            </w:pPr>
            <w:r>
              <w:rPr>
                <w:rFonts w:hAnsi="宋体"/>
                <w:color w:val="000000"/>
                <w:kern w:val="0"/>
                <w:sz w:val="18"/>
                <w:szCs w:val="18"/>
              </w:rPr>
              <w:t>序号</w:t>
            </w:r>
          </w:p>
        </w:tc>
        <w:tc>
          <w:tcPr>
            <w:tcW w:w="836" w:type="dxa"/>
            <w:vAlign w:val="center"/>
          </w:tcPr>
          <w:p w:rsidR="00654A4F" w:rsidRDefault="00120747">
            <w:pPr>
              <w:widowControl/>
              <w:jc w:val="center"/>
              <w:rPr>
                <w:color w:val="000000"/>
                <w:kern w:val="0"/>
                <w:sz w:val="18"/>
                <w:szCs w:val="18"/>
              </w:rPr>
            </w:pPr>
            <w:r>
              <w:rPr>
                <w:rFonts w:hint="eastAsia"/>
                <w:color w:val="000000"/>
                <w:kern w:val="0"/>
                <w:sz w:val="18"/>
                <w:szCs w:val="18"/>
              </w:rPr>
              <w:t>评分项目</w:t>
            </w:r>
          </w:p>
        </w:tc>
        <w:tc>
          <w:tcPr>
            <w:tcW w:w="402" w:type="dxa"/>
          </w:tcPr>
          <w:p w:rsidR="00654A4F" w:rsidRDefault="00120747">
            <w:pPr>
              <w:widowControl/>
              <w:jc w:val="center"/>
              <w:rPr>
                <w:rFonts w:hAnsi="宋体"/>
                <w:color w:val="000000"/>
                <w:kern w:val="0"/>
                <w:sz w:val="18"/>
                <w:szCs w:val="18"/>
              </w:rPr>
            </w:pPr>
            <w:r>
              <w:rPr>
                <w:rFonts w:hAnsi="宋体" w:hint="eastAsia"/>
                <w:color w:val="000000"/>
                <w:kern w:val="0"/>
                <w:sz w:val="18"/>
                <w:szCs w:val="18"/>
              </w:rPr>
              <w:t>分值</w:t>
            </w:r>
          </w:p>
        </w:tc>
        <w:tc>
          <w:tcPr>
            <w:tcW w:w="5463" w:type="dxa"/>
            <w:vAlign w:val="center"/>
          </w:tcPr>
          <w:p w:rsidR="00654A4F" w:rsidRDefault="00120747">
            <w:pPr>
              <w:widowControl/>
              <w:jc w:val="center"/>
              <w:rPr>
                <w:color w:val="000000"/>
                <w:kern w:val="0"/>
                <w:sz w:val="18"/>
                <w:szCs w:val="18"/>
              </w:rPr>
            </w:pPr>
            <w:r>
              <w:rPr>
                <w:rFonts w:hint="eastAsia"/>
                <w:color w:val="000000"/>
                <w:kern w:val="0"/>
                <w:sz w:val="18"/>
                <w:szCs w:val="18"/>
              </w:rPr>
              <w:t>评分标准</w:t>
            </w:r>
          </w:p>
        </w:tc>
        <w:tc>
          <w:tcPr>
            <w:tcW w:w="1313" w:type="dxa"/>
            <w:vAlign w:val="center"/>
          </w:tcPr>
          <w:p w:rsidR="00654A4F" w:rsidRDefault="00120747">
            <w:pPr>
              <w:widowControl/>
              <w:jc w:val="center"/>
              <w:rPr>
                <w:color w:val="0000FF"/>
                <w:kern w:val="0"/>
                <w:sz w:val="18"/>
                <w:szCs w:val="18"/>
              </w:rPr>
            </w:pPr>
            <w:r w:rsidRPr="00A32F4D">
              <w:rPr>
                <w:rFonts w:hint="eastAsia"/>
                <w:kern w:val="0"/>
                <w:sz w:val="18"/>
                <w:szCs w:val="18"/>
              </w:rPr>
              <w:t>备注</w:t>
            </w:r>
          </w:p>
        </w:tc>
      </w:tr>
      <w:tr w:rsidR="00654A4F" w:rsidRPr="00A32F4D">
        <w:trPr>
          <w:trHeight w:val="1095"/>
          <w:jc w:val="center"/>
        </w:trPr>
        <w:tc>
          <w:tcPr>
            <w:tcW w:w="505" w:type="dxa"/>
            <w:vAlign w:val="center"/>
          </w:tcPr>
          <w:p w:rsidR="00654A4F" w:rsidRPr="00A32F4D" w:rsidRDefault="00120747">
            <w:pPr>
              <w:widowControl/>
              <w:jc w:val="center"/>
              <w:rPr>
                <w:kern w:val="0"/>
                <w:sz w:val="18"/>
                <w:szCs w:val="18"/>
              </w:rPr>
            </w:pPr>
            <w:r w:rsidRPr="00A32F4D">
              <w:rPr>
                <w:rFonts w:hAnsi="宋体" w:hint="eastAsia"/>
                <w:kern w:val="0"/>
                <w:sz w:val="18"/>
                <w:szCs w:val="18"/>
              </w:rPr>
              <w:t>1</w:t>
            </w:r>
          </w:p>
        </w:tc>
        <w:tc>
          <w:tcPr>
            <w:tcW w:w="836" w:type="dxa"/>
            <w:vAlign w:val="center"/>
          </w:tcPr>
          <w:p w:rsidR="00654A4F" w:rsidRPr="00A32F4D" w:rsidRDefault="00120747">
            <w:pPr>
              <w:widowControl/>
              <w:rPr>
                <w:kern w:val="0"/>
                <w:sz w:val="18"/>
                <w:szCs w:val="18"/>
              </w:rPr>
            </w:pPr>
            <w:r w:rsidRPr="00A32F4D">
              <w:rPr>
                <w:rFonts w:hint="eastAsia"/>
                <w:kern w:val="0"/>
                <w:sz w:val="18"/>
                <w:szCs w:val="18"/>
              </w:rPr>
              <w:t>项目负责人</w:t>
            </w:r>
          </w:p>
        </w:tc>
        <w:tc>
          <w:tcPr>
            <w:tcW w:w="402" w:type="dxa"/>
            <w:vAlign w:val="center"/>
          </w:tcPr>
          <w:p w:rsidR="00654A4F" w:rsidRPr="00A32F4D" w:rsidRDefault="00120747">
            <w:pPr>
              <w:rPr>
                <w:rFonts w:hAnsi="宋体"/>
                <w:sz w:val="18"/>
                <w:szCs w:val="18"/>
              </w:rPr>
            </w:pPr>
            <w:r w:rsidRPr="00A32F4D">
              <w:rPr>
                <w:rFonts w:hAnsi="宋体" w:hint="eastAsia"/>
                <w:sz w:val="18"/>
                <w:szCs w:val="18"/>
              </w:rPr>
              <w:t>10</w:t>
            </w:r>
            <w:r w:rsidRPr="00A32F4D">
              <w:rPr>
                <w:rFonts w:hAnsi="宋体" w:hint="eastAsia"/>
                <w:sz w:val="18"/>
                <w:szCs w:val="18"/>
              </w:rPr>
              <w:t>分</w:t>
            </w:r>
          </w:p>
        </w:tc>
        <w:tc>
          <w:tcPr>
            <w:tcW w:w="5463" w:type="dxa"/>
            <w:vAlign w:val="center"/>
          </w:tcPr>
          <w:p w:rsidR="00654A4F" w:rsidRPr="00A32F4D" w:rsidRDefault="00120747">
            <w:pPr>
              <w:spacing w:line="380" w:lineRule="exact"/>
              <w:jc w:val="left"/>
              <w:rPr>
                <w:rFonts w:hAnsi="宋体"/>
                <w:kern w:val="0"/>
                <w:sz w:val="18"/>
                <w:szCs w:val="18"/>
              </w:rPr>
            </w:pPr>
            <w:r w:rsidRPr="00A32F4D">
              <w:rPr>
                <w:rFonts w:hAnsi="宋体"/>
                <w:kern w:val="0"/>
                <w:sz w:val="18"/>
                <w:szCs w:val="18"/>
              </w:rPr>
              <w:t>投标人拟</w:t>
            </w:r>
            <w:r w:rsidRPr="00A32F4D">
              <w:rPr>
                <w:rFonts w:hAnsi="宋体" w:hint="eastAsia"/>
                <w:kern w:val="0"/>
                <w:sz w:val="18"/>
                <w:szCs w:val="18"/>
              </w:rPr>
              <w:t>派遣</w:t>
            </w:r>
            <w:r w:rsidRPr="00A32F4D">
              <w:rPr>
                <w:rFonts w:hAnsi="宋体"/>
                <w:kern w:val="0"/>
                <w:sz w:val="18"/>
                <w:szCs w:val="18"/>
              </w:rPr>
              <w:t>的项目负责人</w:t>
            </w:r>
            <w:r w:rsidRPr="00A32F4D">
              <w:rPr>
                <w:rFonts w:hAnsi="宋体"/>
                <w:kern w:val="0"/>
                <w:sz w:val="18"/>
                <w:szCs w:val="18"/>
              </w:rPr>
              <w:t>:</w:t>
            </w:r>
            <w:r w:rsidRPr="00A32F4D">
              <w:rPr>
                <w:rFonts w:hAnsi="宋体"/>
                <w:kern w:val="0"/>
                <w:sz w:val="18"/>
                <w:szCs w:val="18"/>
              </w:rPr>
              <w:t>从事造价</w:t>
            </w:r>
            <w:r w:rsidRPr="00A32F4D">
              <w:rPr>
                <w:rFonts w:hAnsi="宋体" w:hint="eastAsia"/>
                <w:kern w:val="0"/>
                <w:sz w:val="18"/>
                <w:szCs w:val="18"/>
              </w:rPr>
              <w:t>或</w:t>
            </w:r>
            <w:r w:rsidRPr="00A32F4D">
              <w:rPr>
                <w:rFonts w:hAnsi="宋体"/>
                <w:kern w:val="0"/>
                <w:sz w:val="18"/>
                <w:szCs w:val="18"/>
              </w:rPr>
              <w:t>建设项目管理年限</w:t>
            </w:r>
            <w:r w:rsidRPr="00A32F4D">
              <w:rPr>
                <w:rFonts w:hAnsi="宋体"/>
                <w:kern w:val="0"/>
                <w:sz w:val="18"/>
                <w:szCs w:val="18"/>
              </w:rPr>
              <w:t>(</w:t>
            </w:r>
            <w:r w:rsidRPr="00A32F4D">
              <w:rPr>
                <w:rFonts w:hAnsi="宋体"/>
                <w:kern w:val="0"/>
                <w:sz w:val="18"/>
                <w:szCs w:val="18"/>
              </w:rPr>
              <w:t>以毕业证书为准</w:t>
            </w:r>
            <w:r w:rsidRPr="00A32F4D">
              <w:rPr>
                <w:rFonts w:hAnsi="宋体"/>
                <w:kern w:val="0"/>
                <w:sz w:val="18"/>
                <w:szCs w:val="18"/>
              </w:rPr>
              <w:t>)</w:t>
            </w:r>
            <w:r w:rsidRPr="00A32F4D">
              <w:rPr>
                <w:rFonts w:hAnsi="宋体"/>
                <w:kern w:val="0"/>
                <w:sz w:val="18"/>
                <w:szCs w:val="18"/>
              </w:rPr>
              <w:t>在</w:t>
            </w:r>
            <w:r w:rsidRPr="00A32F4D">
              <w:rPr>
                <w:rFonts w:hAnsi="宋体"/>
                <w:kern w:val="0"/>
                <w:sz w:val="18"/>
                <w:szCs w:val="18"/>
              </w:rPr>
              <w:t>10</w:t>
            </w:r>
            <w:r w:rsidRPr="00A32F4D">
              <w:rPr>
                <w:rFonts w:hAnsi="宋体"/>
                <w:kern w:val="0"/>
                <w:sz w:val="18"/>
                <w:szCs w:val="18"/>
              </w:rPr>
              <w:t>年（含）以上、具有工程类高级或以上职称、</w:t>
            </w:r>
            <w:r w:rsidRPr="00A32F4D">
              <w:rPr>
                <w:rFonts w:hAnsi="宋体" w:hint="eastAsia"/>
                <w:kern w:val="0"/>
                <w:sz w:val="18"/>
                <w:szCs w:val="18"/>
              </w:rPr>
              <w:t>全国注册造价工程师或</w:t>
            </w:r>
            <w:r w:rsidRPr="00A32F4D">
              <w:rPr>
                <w:rFonts w:hAnsi="宋体"/>
                <w:kern w:val="0"/>
                <w:sz w:val="18"/>
                <w:szCs w:val="18"/>
              </w:rPr>
              <w:t>一级造价工程师</w:t>
            </w:r>
            <w:r w:rsidRPr="00A32F4D">
              <w:rPr>
                <w:rFonts w:hAnsi="宋体" w:hint="eastAsia"/>
                <w:kern w:val="0"/>
                <w:sz w:val="18"/>
                <w:szCs w:val="18"/>
              </w:rPr>
              <w:t>资格</w:t>
            </w:r>
            <w:r w:rsidRPr="00A32F4D">
              <w:rPr>
                <w:rFonts w:hAnsi="宋体"/>
                <w:kern w:val="0"/>
                <w:sz w:val="18"/>
                <w:szCs w:val="18"/>
              </w:rPr>
              <w:t>的，三个条件均具备的</w:t>
            </w:r>
            <w:r w:rsidRPr="00A32F4D">
              <w:rPr>
                <w:rFonts w:hAnsi="宋体"/>
                <w:kern w:val="0"/>
                <w:sz w:val="18"/>
                <w:szCs w:val="18"/>
              </w:rPr>
              <w:t>1</w:t>
            </w:r>
            <w:r w:rsidRPr="00A32F4D">
              <w:rPr>
                <w:rFonts w:hAnsi="宋体"/>
                <w:kern w:val="0"/>
                <w:sz w:val="18"/>
                <w:szCs w:val="18"/>
              </w:rPr>
              <w:t>人得</w:t>
            </w:r>
            <w:r w:rsidRPr="00A32F4D">
              <w:rPr>
                <w:rFonts w:hAnsi="宋体"/>
                <w:kern w:val="0"/>
                <w:sz w:val="18"/>
                <w:szCs w:val="18"/>
              </w:rPr>
              <w:t>6</w:t>
            </w:r>
            <w:r w:rsidRPr="00A32F4D">
              <w:rPr>
                <w:rFonts w:hAnsi="宋体"/>
                <w:kern w:val="0"/>
                <w:sz w:val="18"/>
                <w:szCs w:val="18"/>
              </w:rPr>
              <w:t>分，每增加</w:t>
            </w:r>
            <w:r w:rsidRPr="00A32F4D">
              <w:rPr>
                <w:rFonts w:hAnsi="宋体"/>
                <w:kern w:val="0"/>
                <w:sz w:val="18"/>
                <w:szCs w:val="18"/>
              </w:rPr>
              <w:t>1</w:t>
            </w:r>
            <w:r w:rsidRPr="00A32F4D">
              <w:rPr>
                <w:rFonts w:hAnsi="宋体"/>
                <w:kern w:val="0"/>
                <w:sz w:val="18"/>
                <w:szCs w:val="18"/>
              </w:rPr>
              <w:t>人加</w:t>
            </w:r>
            <w:r w:rsidRPr="00A32F4D">
              <w:rPr>
                <w:rFonts w:hAnsi="宋体"/>
                <w:kern w:val="0"/>
                <w:sz w:val="18"/>
                <w:szCs w:val="18"/>
              </w:rPr>
              <w:t>2</w:t>
            </w:r>
            <w:r w:rsidRPr="00A32F4D">
              <w:rPr>
                <w:rFonts w:hAnsi="宋体"/>
                <w:kern w:val="0"/>
                <w:sz w:val="18"/>
                <w:szCs w:val="18"/>
              </w:rPr>
              <w:t>分，最多得</w:t>
            </w:r>
            <w:r w:rsidRPr="00A32F4D">
              <w:rPr>
                <w:rFonts w:hAnsi="宋体"/>
                <w:kern w:val="0"/>
                <w:sz w:val="18"/>
                <w:szCs w:val="18"/>
              </w:rPr>
              <w:t>10</w:t>
            </w:r>
            <w:r w:rsidRPr="00A32F4D">
              <w:rPr>
                <w:rFonts w:hAnsi="宋体"/>
                <w:kern w:val="0"/>
                <w:sz w:val="18"/>
                <w:szCs w:val="18"/>
              </w:rPr>
              <w:t>分。</w:t>
            </w:r>
          </w:p>
        </w:tc>
        <w:tc>
          <w:tcPr>
            <w:tcW w:w="1313" w:type="dxa"/>
            <w:vAlign w:val="center"/>
          </w:tcPr>
          <w:p w:rsidR="00654A4F" w:rsidRPr="00A32F4D" w:rsidRDefault="00120747">
            <w:pPr>
              <w:widowControl/>
              <w:jc w:val="center"/>
              <w:rPr>
                <w:rFonts w:hAnsi="宋体"/>
                <w:kern w:val="0"/>
                <w:sz w:val="18"/>
                <w:szCs w:val="18"/>
              </w:rPr>
            </w:pPr>
            <w:r w:rsidRPr="00A32F4D">
              <w:rPr>
                <w:rFonts w:hint="eastAsia"/>
                <w:kern w:val="0"/>
                <w:sz w:val="18"/>
                <w:szCs w:val="18"/>
              </w:rPr>
              <w:t>共同评审因素</w:t>
            </w:r>
          </w:p>
        </w:tc>
      </w:tr>
      <w:tr w:rsidR="00654A4F" w:rsidRPr="00A32F4D">
        <w:trPr>
          <w:trHeight w:val="641"/>
          <w:jc w:val="center"/>
        </w:trPr>
        <w:tc>
          <w:tcPr>
            <w:tcW w:w="505" w:type="dxa"/>
            <w:vAlign w:val="center"/>
          </w:tcPr>
          <w:p w:rsidR="00654A4F" w:rsidRPr="00A32F4D" w:rsidRDefault="00120747">
            <w:pPr>
              <w:widowControl/>
              <w:jc w:val="center"/>
              <w:rPr>
                <w:kern w:val="0"/>
                <w:sz w:val="18"/>
                <w:szCs w:val="18"/>
              </w:rPr>
            </w:pPr>
            <w:r w:rsidRPr="00A32F4D">
              <w:rPr>
                <w:rFonts w:hint="eastAsia"/>
                <w:kern w:val="0"/>
                <w:sz w:val="18"/>
                <w:szCs w:val="18"/>
              </w:rPr>
              <w:t>2</w:t>
            </w:r>
          </w:p>
        </w:tc>
        <w:tc>
          <w:tcPr>
            <w:tcW w:w="836" w:type="dxa"/>
            <w:vAlign w:val="center"/>
          </w:tcPr>
          <w:p w:rsidR="00654A4F" w:rsidRPr="00A32F4D" w:rsidRDefault="00120747">
            <w:pPr>
              <w:widowControl/>
              <w:rPr>
                <w:kern w:val="0"/>
                <w:sz w:val="18"/>
                <w:szCs w:val="18"/>
              </w:rPr>
            </w:pPr>
            <w:r w:rsidRPr="00A32F4D">
              <w:rPr>
                <w:rFonts w:hint="eastAsia"/>
                <w:kern w:val="0"/>
                <w:sz w:val="18"/>
                <w:szCs w:val="18"/>
              </w:rPr>
              <w:t>项目工作人员</w:t>
            </w:r>
          </w:p>
        </w:tc>
        <w:tc>
          <w:tcPr>
            <w:tcW w:w="402" w:type="dxa"/>
            <w:vAlign w:val="center"/>
          </w:tcPr>
          <w:p w:rsidR="00654A4F" w:rsidRPr="00A32F4D" w:rsidRDefault="00120747">
            <w:pPr>
              <w:rPr>
                <w:rFonts w:hAnsi="宋体"/>
                <w:sz w:val="18"/>
                <w:szCs w:val="18"/>
              </w:rPr>
            </w:pPr>
            <w:r w:rsidRPr="00A32F4D">
              <w:rPr>
                <w:rFonts w:hAnsi="宋体" w:hint="eastAsia"/>
                <w:sz w:val="18"/>
                <w:szCs w:val="18"/>
              </w:rPr>
              <w:t>13</w:t>
            </w:r>
            <w:r w:rsidRPr="00A32F4D">
              <w:rPr>
                <w:rFonts w:hAnsi="宋体" w:hint="eastAsia"/>
                <w:sz w:val="18"/>
                <w:szCs w:val="18"/>
              </w:rPr>
              <w:t>分</w:t>
            </w:r>
          </w:p>
        </w:tc>
        <w:tc>
          <w:tcPr>
            <w:tcW w:w="5463" w:type="dxa"/>
            <w:vAlign w:val="center"/>
          </w:tcPr>
          <w:p w:rsidR="00654A4F" w:rsidRPr="00A32F4D" w:rsidRDefault="00120747">
            <w:pPr>
              <w:spacing w:line="380" w:lineRule="exact"/>
              <w:jc w:val="left"/>
              <w:rPr>
                <w:kern w:val="0"/>
                <w:sz w:val="18"/>
                <w:szCs w:val="18"/>
              </w:rPr>
            </w:pPr>
            <w:r w:rsidRPr="00A32F4D">
              <w:rPr>
                <w:rFonts w:hAnsi="宋体"/>
                <w:kern w:val="0"/>
                <w:sz w:val="18"/>
                <w:szCs w:val="18"/>
              </w:rPr>
              <w:t>投标人</w:t>
            </w:r>
            <w:r w:rsidRPr="00A32F4D">
              <w:rPr>
                <w:rFonts w:hAnsi="宋体" w:hint="eastAsia"/>
                <w:kern w:val="0"/>
                <w:sz w:val="18"/>
                <w:szCs w:val="18"/>
              </w:rPr>
              <w:t>拟派驻的项目工作人员</w:t>
            </w:r>
            <w:r w:rsidRPr="00A32F4D">
              <w:rPr>
                <w:rFonts w:hAnsi="宋体" w:hint="eastAsia"/>
                <w:kern w:val="0"/>
                <w:sz w:val="18"/>
                <w:szCs w:val="18"/>
              </w:rPr>
              <w:t>:</w:t>
            </w:r>
            <w:r w:rsidRPr="00A32F4D">
              <w:rPr>
                <w:rFonts w:hAnsi="宋体" w:hint="eastAsia"/>
                <w:kern w:val="0"/>
                <w:sz w:val="18"/>
                <w:szCs w:val="18"/>
              </w:rPr>
              <w:t>项目派驻人员</w:t>
            </w:r>
            <w:r w:rsidRPr="00A32F4D">
              <w:rPr>
                <w:rFonts w:hAnsi="宋体" w:hint="eastAsia"/>
                <w:kern w:val="0"/>
                <w:sz w:val="18"/>
                <w:szCs w:val="18"/>
              </w:rPr>
              <w:t>4</w:t>
            </w:r>
            <w:r w:rsidRPr="00A32F4D">
              <w:rPr>
                <w:rFonts w:hAnsi="宋体" w:hint="eastAsia"/>
                <w:kern w:val="0"/>
                <w:sz w:val="18"/>
                <w:szCs w:val="18"/>
              </w:rPr>
              <w:t>人及以上，人员至少具备二级造价工程师或全国建设工程造价员资格，得</w:t>
            </w:r>
            <w:r w:rsidRPr="00A32F4D">
              <w:rPr>
                <w:rFonts w:hAnsi="宋体"/>
                <w:kern w:val="0"/>
                <w:sz w:val="18"/>
                <w:szCs w:val="18"/>
              </w:rPr>
              <w:t>4</w:t>
            </w:r>
            <w:r w:rsidRPr="00A32F4D">
              <w:rPr>
                <w:rFonts w:hAnsi="宋体" w:hint="eastAsia"/>
                <w:kern w:val="0"/>
                <w:sz w:val="18"/>
                <w:szCs w:val="18"/>
              </w:rPr>
              <w:t>分。其中</w:t>
            </w:r>
            <w:r w:rsidRPr="00A32F4D">
              <w:rPr>
                <w:rFonts w:hAnsi="宋体" w:hint="eastAsia"/>
                <w:kern w:val="0"/>
                <w:sz w:val="18"/>
                <w:szCs w:val="18"/>
              </w:rPr>
              <w:t>:</w:t>
            </w:r>
            <w:r w:rsidRPr="00A32F4D">
              <w:rPr>
                <w:rFonts w:hAnsi="宋体" w:hint="eastAsia"/>
                <w:kern w:val="0"/>
                <w:sz w:val="18"/>
                <w:szCs w:val="18"/>
              </w:rPr>
              <w:t>具有全国注册造价工程师或</w:t>
            </w:r>
            <w:r w:rsidRPr="00A32F4D">
              <w:rPr>
                <w:rFonts w:hAnsi="宋体"/>
                <w:kern w:val="0"/>
                <w:sz w:val="18"/>
                <w:szCs w:val="18"/>
              </w:rPr>
              <w:t>一级造价工程师</w:t>
            </w:r>
            <w:r w:rsidRPr="00A32F4D">
              <w:rPr>
                <w:rFonts w:hAnsi="宋体" w:hint="eastAsia"/>
                <w:kern w:val="0"/>
                <w:sz w:val="18"/>
                <w:szCs w:val="18"/>
              </w:rPr>
              <w:t>资格</w:t>
            </w:r>
            <w:r w:rsidRPr="00A32F4D">
              <w:rPr>
                <w:rFonts w:hAnsi="宋体"/>
                <w:kern w:val="0"/>
                <w:sz w:val="18"/>
                <w:szCs w:val="18"/>
              </w:rPr>
              <w:t>的</w:t>
            </w:r>
            <w:r w:rsidRPr="00A32F4D">
              <w:rPr>
                <w:rFonts w:hAnsi="宋体" w:hint="eastAsia"/>
                <w:kern w:val="0"/>
                <w:sz w:val="18"/>
                <w:szCs w:val="18"/>
              </w:rPr>
              <w:t>每人加</w:t>
            </w:r>
            <w:r w:rsidRPr="00A32F4D">
              <w:rPr>
                <w:rFonts w:hAnsi="宋体" w:hint="eastAsia"/>
                <w:kern w:val="0"/>
                <w:sz w:val="18"/>
                <w:szCs w:val="18"/>
              </w:rPr>
              <w:t>1</w:t>
            </w:r>
            <w:r w:rsidRPr="00A32F4D">
              <w:rPr>
                <w:rFonts w:hAnsi="宋体" w:hint="eastAsia"/>
                <w:kern w:val="0"/>
                <w:sz w:val="18"/>
                <w:szCs w:val="18"/>
              </w:rPr>
              <w:t>分，最多得</w:t>
            </w:r>
            <w:r w:rsidRPr="00A32F4D">
              <w:rPr>
                <w:rFonts w:hAnsi="宋体"/>
                <w:kern w:val="0"/>
                <w:sz w:val="18"/>
                <w:szCs w:val="18"/>
              </w:rPr>
              <w:t>1</w:t>
            </w:r>
            <w:r w:rsidRPr="00A32F4D">
              <w:rPr>
                <w:rFonts w:hAnsi="宋体" w:hint="eastAsia"/>
                <w:kern w:val="0"/>
                <w:sz w:val="18"/>
                <w:szCs w:val="18"/>
              </w:rPr>
              <w:t>3</w:t>
            </w:r>
            <w:r w:rsidRPr="00A32F4D">
              <w:rPr>
                <w:rFonts w:hAnsi="宋体" w:hint="eastAsia"/>
                <w:kern w:val="0"/>
                <w:sz w:val="18"/>
                <w:szCs w:val="18"/>
              </w:rPr>
              <w:t>分</w:t>
            </w:r>
            <w:r w:rsidRPr="00A32F4D">
              <w:rPr>
                <w:rFonts w:hAnsi="宋体"/>
                <w:kern w:val="0"/>
                <w:sz w:val="18"/>
                <w:szCs w:val="18"/>
              </w:rPr>
              <w:t>。</w:t>
            </w:r>
          </w:p>
        </w:tc>
        <w:tc>
          <w:tcPr>
            <w:tcW w:w="1313" w:type="dxa"/>
            <w:vAlign w:val="center"/>
          </w:tcPr>
          <w:p w:rsidR="00654A4F" w:rsidRPr="00A32F4D" w:rsidRDefault="00120747">
            <w:pPr>
              <w:widowControl/>
              <w:jc w:val="center"/>
              <w:rPr>
                <w:rFonts w:hAnsi="宋体"/>
                <w:kern w:val="0"/>
                <w:sz w:val="18"/>
                <w:szCs w:val="18"/>
              </w:rPr>
            </w:pPr>
            <w:r w:rsidRPr="00A32F4D">
              <w:rPr>
                <w:rFonts w:hint="eastAsia"/>
                <w:kern w:val="0"/>
                <w:sz w:val="18"/>
                <w:szCs w:val="18"/>
              </w:rPr>
              <w:t>共同评审因素</w:t>
            </w:r>
          </w:p>
        </w:tc>
      </w:tr>
      <w:tr w:rsidR="00654A4F" w:rsidRPr="00A32F4D">
        <w:trPr>
          <w:trHeight w:val="2498"/>
          <w:jc w:val="center"/>
        </w:trPr>
        <w:tc>
          <w:tcPr>
            <w:tcW w:w="505" w:type="dxa"/>
            <w:vAlign w:val="center"/>
          </w:tcPr>
          <w:p w:rsidR="00654A4F" w:rsidRPr="00A32F4D" w:rsidRDefault="00120747">
            <w:pPr>
              <w:widowControl/>
              <w:jc w:val="center"/>
              <w:rPr>
                <w:kern w:val="0"/>
                <w:sz w:val="18"/>
                <w:szCs w:val="18"/>
              </w:rPr>
            </w:pPr>
            <w:r w:rsidRPr="00A32F4D">
              <w:rPr>
                <w:rFonts w:hint="eastAsia"/>
                <w:kern w:val="0"/>
                <w:sz w:val="18"/>
                <w:szCs w:val="18"/>
              </w:rPr>
              <w:lastRenderedPageBreak/>
              <w:t>3</w:t>
            </w:r>
          </w:p>
        </w:tc>
        <w:tc>
          <w:tcPr>
            <w:tcW w:w="836" w:type="dxa"/>
            <w:vAlign w:val="center"/>
          </w:tcPr>
          <w:p w:rsidR="00654A4F" w:rsidRPr="00A32F4D" w:rsidRDefault="00120747">
            <w:pPr>
              <w:widowControl/>
              <w:jc w:val="center"/>
              <w:rPr>
                <w:kern w:val="0"/>
                <w:sz w:val="18"/>
                <w:szCs w:val="18"/>
              </w:rPr>
            </w:pPr>
            <w:r w:rsidRPr="00A32F4D">
              <w:rPr>
                <w:rFonts w:hAnsi="宋体" w:hint="eastAsia"/>
                <w:kern w:val="0"/>
                <w:sz w:val="18"/>
                <w:szCs w:val="18"/>
              </w:rPr>
              <w:t>履约能</w:t>
            </w:r>
            <w:r w:rsidRPr="00A32F4D">
              <w:rPr>
                <w:rFonts w:hAnsi="宋体"/>
                <w:kern w:val="0"/>
                <w:sz w:val="18"/>
                <w:szCs w:val="18"/>
              </w:rPr>
              <w:t>力</w:t>
            </w:r>
          </w:p>
        </w:tc>
        <w:tc>
          <w:tcPr>
            <w:tcW w:w="402" w:type="dxa"/>
            <w:vAlign w:val="center"/>
          </w:tcPr>
          <w:p w:rsidR="00654A4F" w:rsidRPr="00A32F4D" w:rsidRDefault="00120747">
            <w:pPr>
              <w:rPr>
                <w:rFonts w:hAnsi="宋体"/>
                <w:b/>
                <w:sz w:val="18"/>
                <w:szCs w:val="18"/>
              </w:rPr>
            </w:pPr>
            <w:r w:rsidRPr="00A32F4D">
              <w:rPr>
                <w:rFonts w:hAnsi="宋体" w:hint="eastAsia"/>
                <w:sz w:val="18"/>
                <w:szCs w:val="18"/>
              </w:rPr>
              <w:t>27</w:t>
            </w:r>
            <w:r w:rsidRPr="00A32F4D">
              <w:rPr>
                <w:rFonts w:hAnsi="宋体" w:hint="eastAsia"/>
                <w:sz w:val="18"/>
                <w:szCs w:val="18"/>
              </w:rPr>
              <w:t>分</w:t>
            </w:r>
          </w:p>
        </w:tc>
        <w:tc>
          <w:tcPr>
            <w:tcW w:w="5463" w:type="dxa"/>
            <w:vAlign w:val="center"/>
          </w:tcPr>
          <w:p w:rsidR="00654A4F" w:rsidRPr="00A32F4D" w:rsidRDefault="00120747">
            <w:pPr>
              <w:spacing w:line="380" w:lineRule="exact"/>
              <w:ind w:firstLineChars="200" w:firstLine="360"/>
              <w:jc w:val="left"/>
              <w:rPr>
                <w:kern w:val="0"/>
                <w:sz w:val="18"/>
                <w:szCs w:val="18"/>
              </w:rPr>
            </w:pPr>
            <w:r w:rsidRPr="00A32F4D">
              <w:rPr>
                <w:rFonts w:hAnsi="宋体"/>
                <w:kern w:val="0"/>
                <w:sz w:val="18"/>
                <w:szCs w:val="18"/>
              </w:rPr>
              <w:t>投标人</w:t>
            </w:r>
            <w:r w:rsidRPr="00A32F4D">
              <w:rPr>
                <w:rFonts w:hAnsi="宋体" w:hint="eastAsia"/>
                <w:kern w:val="0"/>
                <w:sz w:val="18"/>
                <w:szCs w:val="18"/>
              </w:rPr>
              <w:t>提供的</w:t>
            </w:r>
            <w:r w:rsidRPr="00A32F4D">
              <w:rPr>
                <w:kern w:val="0"/>
                <w:sz w:val="18"/>
                <w:szCs w:val="18"/>
              </w:rPr>
              <w:t>2018</w:t>
            </w:r>
            <w:r w:rsidRPr="00A32F4D">
              <w:rPr>
                <w:rFonts w:hAnsi="宋体"/>
                <w:kern w:val="0"/>
                <w:sz w:val="18"/>
                <w:szCs w:val="18"/>
              </w:rPr>
              <w:t>年</w:t>
            </w:r>
            <w:r w:rsidRPr="00A32F4D">
              <w:rPr>
                <w:kern w:val="0"/>
                <w:sz w:val="18"/>
                <w:szCs w:val="18"/>
              </w:rPr>
              <w:t>1</w:t>
            </w:r>
            <w:r w:rsidRPr="00A32F4D">
              <w:rPr>
                <w:rFonts w:hAnsi="宋体"/>
                <w:kern w:val="0"/>
                <w:sz w:val="18"/>
                <w:szCs w:val="18"/>
              </w:rPr>
              <w:t>月</w:t>
            </w:r>
            <w:r w:rsidRPr="00A32F4D">
              <w:rPr>
                <w:kern w:val="0"/>
                <w:sz w:val="18"/>
                <w:szCs w:val="18"/>
              </w:rPr>
              <w:t>1</w:t>
            </w:r>
            <w:r w:rsidRPr="00A32F4D">
              <w:rPr>
                <w:rFonts w:hAnsi="宋体"/>
                <w:kern w:val="0"/>
                <w:sz w:val="18"/>
                <w:szCs w:val="18"/>
              </w:rPr>
              <w:t>日（含</w:t>
            </w:r>
            <w:r w:rsidRPr="00A32F4D">
              <w:rPr>
                <w:kern w:val="0"/>
                <w:sz w:val="18"/>
                <w:szCs w:val="18"/>
              </w:rPr>
              <w:t>1</w:t>
            </w:r>
            <w:r w:rsidRPr="00A32F4D">
              <w:rPr>
                <w:rFonts w:hAnsi="宋体"/>
                <w:kern w:val="0"/>
                <w:sz w:val="18"/>
                <w:szCs w:val="18"/>
              </w:rPr>
              <w:t>日）以后</w:t>
            </w:r>
            <w:r w:rsidRPr="00A32F4D">
              <w:rPr>
                <w:rFonts w:hAnsi="宋体" w:hint="eastAsia"/>
                <w:kern w:val="0"/>
                <w:sz w:val="18"/>
                <w:szCs w:val="18"/>
              </w:rPr>
              <w:t>工程建设项目</w:t>
            </w:r>
            <w:r w:rsidRPr="00A32F4D">
              <w:rPr>
                <w:rFonts w:hAnsi="宋体"/>
                <w:kern w:val="0"/>
                <w:sz w:val="18"/>
                <w:szCs w:val="18"/>
              </w:rPr>
              <w:t>结算审核业绩，每完成一个得</w:t>
            </w:r>
            <w:r w:rsidRPr="00A32F4D">
              <w:rPr>
                <w:rFonts w:hAnsi="宋体"/>
                <w:kern w:val="0"/>
                <w:sz w:val="18"/>
                <w:szCs w:val="18"/>
              </w:rPr>
              <w:t>2</w:t>
            </w:r>
            <w:r w:rsidRPr="00A32F4D">
              <w:rPr>
                <w:rFonts w:hAnsi="宋体"/>
                <w:kern w:val="0"/>
                <w:sz w:val="18"/>
                <w:szCs w:val="18"/>
              </w:rPr>
              <w:t>分，最多得</w:t>
            </w:r>
            <w:r w:rsidRPr="00A32F4D">
              <w:rPr>
                <w:rFonts w:hAnsi="宋体"/>
                <w:kern w:val="0"/>
                <w:sz w:val="18"/>
                <w:szCs w:val="18"/>
              </w:rPr>
              <w:t>1</w:t>
            </w:r>
            <w:r w:rsidRPr="00A32F4D">
              <w:rPr>
                <w:rFonts w:hAnsi="宋体" w:hint="eastAsia"/>
                <w:kern w:val="0"/>
                <w:sz w:val="18"/>
                <w:szCs w:val="18"/>
              </w:rPr>
              <w:t>4</w:t>
            </w:r>
            <w:r w:rsidRPr="00A32F4D">
              <w:rPr>
                <w:rFonts w:hAnsi="宋体"/>
                <w:kern w:val="0"/>
                <w:sz w:val="18"/>
                <w:szCs w:val="18"/>
              </w:rPr>
              <w:t>分</w:t>
            </w:r>
            <w:r w:rsidRPr="00A32F4D">
              <w:rPr>
                <w:rFonts w:hAnsi="宋体" w:hint="eastAsia"/>
                <w:kern w:val="0"/>
                <w:sz w:val="18"/>
                <w:szCs w:val="18"/>
              </w:rPr>
              <w:t>;</w:t>
            </w:r>
            <w:r w:rsidRPr="00A32F4D">
              <w:rPr>
                <w:rFonts w:hAnsi="宋体"/>
                <w:kern w:val="0"/>
                <w:sz w:val="18"/>
                <w:szCs w:val="18"/>
              </w:rPr>
              <w:t xml:space="preserve"> </w:t>
            </w:r>
            <w:r w:rsidRPr="00A32F4D">
              <w:rPr>
                <w:rFonts w:hAnsi="宋体"/>
                <w:kern w:val="0"/>
                <w:sz w:val="18"/>
                <w:szCs w:val="18"/>
              </w:rPr>
              <w:t>投标人</w:t>
            </w:r>
            <w:r w:rsidRPr="00A32F4D">
              <w:rPr>
                <w:rFonts w:hAnsi="宋体" w:hint="eastAsia"/>
                <w:kern w:val="0"/>
                <w:sz w:val="18"/>
                <w:szCs w:val="18"/>
              </w:rPr>
              <w:t>提供的</w:t>
            </w:r>
            <w:r w:rsidRPr="00A32F4D">
              <w:rPr>
                <w:kern w:val="0"/>
                <w:sz w:val="18"/>
                <w:szCs w:val="18"/>
              </w:rPr>
              <w:t>2018</w:t>
            </w:r>
            <w:r w:rsidRPr="00A32F4D">
              <w:rPr>
                <w:rFonts w:hAnsi="宋体"/>
                <w:kern w:val="0"/>
                <w:sz w:val="18"/>
                <w:szCs w:val="18"/>
              </w:rPr>
              <w:t>年</w:t>
            </w:r>
            <w:r w:rsidRPr="00A32F4D">
              <w:rPr>
                <w:kern w:val="0"/>
                <w:sz w:val="18"/>
                <w:szCs w:val="18"/>
              </w:rPr>
              <w:t>1</w:t>
            </w:r>
            <w:r w:rsidRPr="00A32F4D">
              <w:rPr>
                <w:rFonts w:hAnsi="宋体"/>
                <w:kern w:val="0"/>
                <w:sz w:val="18"/>
                <w:szCs w:val="18"/>
              </w:rPr>
              <w:t>月</w:t>
            </w:r>
            <w:r w:rsidRPr="00A32F4D">
              <w:rPr>
                <w:kern w:val="0"/>
                <w:sz w:val="18"/>
                <w:szCs w:val="18"/>
              </w:rPr>
              <w:t>1</w:t>
            </w:r>
            <w:r w:rsidRPr="00A32F4D">
              <w:rPr>
                <w:rFonts w:hAnsi="宋体"/>
                <w:kern w:val="0"/>
                <w:sz w:val="18"/>
                <w:szCs w:val="18"/>
              </w:rPr>
              <w:t>日（含）以后</w:t>
            </w:r>
            <w:r w:rsidRPr="00A32F4D">
              <w:rPr>
                <w:rFonts w:hAnsi="宋体" w:hint="eastAsia"/>
                <w:kern w:val="0"/>
                <w:sz w:val="18"/>
                <w:szCs w:val="18"/>
              </w:rPr>
              <w:t>工程建设项目</w:t>
            </w:r>
            <w:r w:rsidRPr="00A32F4D">
              <w:rPr>
                <w:rFonts w:hAnsi="宋体"/>
                <w:kern w:val="0"/>
                <w:sz w:val="18"/>
                <w:szCs w:val="18"/>
              </w:rPr>
              <w:t>跟踪审计</w:t>
            </w:r>
            <w:r w:rsidRPr="00A32F4D">
              <w:rPr>
                <w:rFonts w:hAnsi="宋体" w:hint="eastAsia"/>
                <w:kern w:val="0"/>
                <w:sz w:val="18"/>
                <w:szCs w:val="18"/>
              </w:rPr>
              <w:t>业绩</w:t>
            </w:r>
            <w:r w:rsidRPr="00A32F4D">
              <w:rPr>
                <w:rFonts w:hAnsi="宋体"/>
                <w:kern w:val="0"/>
                <w:sz w:val="18"/>
                <w:szCs w:val="18"/>
              </w:rPr>
              <w:t>，</w:t>
            </w:r>
            <w:r w:rsidRPr="00A32F4D">
              <w:rPr>
                <w:rFonts w:hAnsi="宋体" w:hint="eastAsia"/>
                <w:kern w:val="0"/>
                <w:sz w:val="18"/>
                <w:szCs w:val="18"/>
              </w:rPr>
              <w:t>提供</w:t>
            </w:r>
            <w:r w:rsidRPr="00A32F4D">
              <w:rPr>
                <w:kern w:val="0"/>
                <w:sz w:val="18"/>
                <w:szCs w:val="18"/>
              </w:rPr>
              <w:t>1</w:t>
            </w:r>
            <w:r w:rsidRPr="00A32F4D">
              <w:rPr>
                <w:rFonts w:hAnsi="宋体"/>
                <w:kern w:val="0"/>
                <w:sz w:val="18"/>
                <w:szCs w:val="18"/>
              </w:rPr>
              <w:t>个得</w:t>
            </w:r>
            <w:r w:rsidRPr="00A32F4D">
              <w:rPr>
                <w:rFonts w:hAnsi="宋体"/>
                <w:kern w:val="0"/>
                <w:sz w:val="18"/>
                <w:szCs w:val="18"/>
              </w:rPr>
              <w:t>5</w:t>
            </w:r>
            <w:r w:rsidRPr="00A32F4D">
              <w:rPr>
                <w:rFonts w:hAnsi="宋体"/>
                <w:kern w:val="0"/>
                <w:sz w:val="18"/>
                <w:szCs w:val="18"/>
              </w:rPr>
              <w:t>分，每增加一个加</w:t>
            </w:r>
            <w:r w:rsidRPr="00A32F4D">
              <w:rPr>
                <w:kern w:val="0"/>
                <w:sz w:val="18"/>
                <w:szCs w:val="18"/>
              </w:rPr>
              <w:t>2</w:t>
            </w:r>
            <w:r w:rsidRPr="00A32F4D">
              <w:rPr>
                <w:rFonts w:hAnsi="宋体"/>
                <w:kern w:val="0"/>
                <w:sz w:val="18"/>
                <w:szCs w:val="18"/>
              </w:rPr>
              <w:t>分，最多得</w:t>
            </w:r>
            <w:r w:rsidRPr="00A32F4D">
              <w:rPr>
                <w:kern w:val="0"/>
                <w:sz w:val="18"/>
                <w:szCs w:val="18"/>
              </w:rPr>
              <w:t>13</w:t>
            </w:r>
            <w:r w:rsidRPr="00A32F4D">
              <w:rPr>
                <w:rFonts w:hAnsi="宋体"/>
                <w:kern w:val="0"/>
                <w:sz w:val="18"/>
                <w:szCs w:val="18"/>
              </w:rPr>
              <w:t>分。</w:t>
            </w:r>
          </w:p>
          <w:p w:rsidR="00654A4F" w:rsidRPr="00A32F4D" w:rsidRDefault="00120747">
            <w:pPr>
              <w:widowControl/>
              <w:spacing w:line="380" w:lineRule="exact"/>
              <w:rPr>
                <w:kern w:val="0"/>
                <w:sz w:val="18"/>
                <w:szCs w:val="18"/>
              </w:rPr>
            </w:pPr>
            <w:r w:rsidRPr="00A32F4D">
              <w:rPr>
                <w:rFonts w:hAnsi="宋体"/>
                <w:kern w:val="0"/>
                <w:sz w:val="18"/>
                <w:szCs w:val="18"/>
              </w:rPr>
              <w:t>（说明：</w:t>
            </w:r>
            <w:r w:rsidRPr="00A32F4D">
              <w:rPr>
                <w:kern w:val="0"/>
                <w:sz w:val="18"/>
                <w:szCs w:val="18"/>
              </w:rPr>
              <w:t>1.</w:t>
            </w:r>
            <w:r w:rsidRPr="00A32F4D">
              <w:rPr>
                <w:rFonts w:hAnsi="宋体"/>
                <w:kern w:val="0"/>
                <w:sz w:val="18"/>
                <w:szCs w:val="18"/>
              </w:rPr>
              <w:t>已完成的工程建设项目结算审核业绩的时间以出具审核报告的时间为准；</w:t>
            </w:r>
            <w:r w:rsidRPr="00A32F4D">
              <w:rPr>
                <w:rFonts w:hAnsi="宋体" w:hint="eastAsia"/>
                <w:kern w:val="0"/>
                <w:sz w:val="18"/>
                <w:szCs w:val="18"/>
              </w:rPr>
              <w:t>2</w:t>
            </w:r>
            <w:r w:rsidRPr="00A32F4D">
              <w:rPr>
                <w:kern w:val="0"/>
                <w:sz w:val="18"/>
                <w:szCs w:val="18"/>
              </w:rPr>
              <w:t>.</w:t>
            </w:r>
            <w:r w:rsidRPr="00A32F4D">
              <w:rPr>
                <w:rFonts w:hint="eastAsia"/>
                <w:kern w:val="0"/>
                <w:sz w:val="18"/>
                <w:szCs w:val="18"/>
              </w:rPr>
              <w:t>跟踪审计业绩</w:t>
            </w:r>
            <w:r w:rsidRPr="00A32F4D">
              <w:rPr>
                <w:rFonts w:hAnsi="宋体"/>
                <w:kern w:val="0"/>
                <w:sz w:val="18"/>
                <w:szCs w:val="18"/>
              </w:rPr>
              <w:t>只需提供签订时间在</w:t>
            </w:r>
            <w:r w:rsidRPr="00A32F4D">
              <w:rPr>
                <w:kern w:val="0"/>
                <w:sz w:val="18"/>
                <w:szCs w:val="18"/>
              </w:rPr>
              <w:t>2018</w:t>
            </w:r>
            <w:r w:rsidRPr="00A32F4D">
              <w:rPr>
                <w:rFonts w:hAnsi="宋体"/>
                <w:kern w:val="0"/>
                <w:sz w:val="18"/>
                <w:szCs w:val="18"/>
              </w:rPr>
              <w:t>年</w:t>
            </w:r>
            <w:r w:rsidRPr="00A32F4D">
              <w:rPr>
                <w:kern w:val="0"/>
                <w:sz w:val="18"/>
                <w:szCs w:val="18"/>
              </w:rPr>
              <w:t>1</w:t>
            </w:r>
            <w:r w:rsidRPr="00A32F4D">
              <w:rPr>
                <w:rFonts w:hAnsi="宋体"/>
                <w:kern w:val="0"/>
                <w:sz w:val="18"/>
                <w:szCs w:val="18"/>
              </w:rPr>
              <w:t>月</w:t>
            </w:r>
            <w:r w:rsidRPr="00A32F4D">
              <w:rPr>
                <w:kern w:val="0"/>
                <w:sz w:val="18"/>
                <w:szCs w:val="18"/>
              </w:rPr>
              <w:t>1</w:t>
            </w:r>
            <w:r w:rsidRPr="00A32F4D">
              <w:rPr>
                <w:rFonts w:hAnsi="宋体"/>
                <w:kern w:val="0"/>
                <w:sz w:val="18"/>
                <w:szCs w:val="18"/>
              </w:rPr>
              <w:t>日（含</w:t>
            </w:r>
            <w:r w:rsidRPr="00A32F4D">
              <w:rPr>
                <w:kern w:val="0"/>
                <w:sz w:val="18"/>
                <w:szCs w:val="18"/>
              </w:rPr>
              <w:t>1</w:t>
            </w:r>
            <w:r w:rsidRPr="00A32F4D">
              <w:rPr>
                <w:rFonts w:hAnsi="宋体"/>
                <w:kern w:val="0"/>
                <w:sz w:val="18"/>
                <w:szCs w:val="18"/>
              </w:rPr>
              <w:t>日）以后的工程跟踪审计委托协议书</w:t>
            </w:r>
            <w:r w:rsidRPr="00A32F4D">
              <w:rPr>
                <w:rFonts w:hint="eastAsia"/>
                <w:kern w:val="0"/>
                <w:sz w:val="18"/>
                <w:szCs w:val="18"/>
              </w:rPr>
              <w:t>;</w:t>
            </w:r>
            <w:r w:rsidRPr="00A32F4D">
              <w:rPr>
                <w:kern w:val="0"/>
                <w:sz w:val="18"/>
                <w:szCs w:val="18"/>
              </w:rPr>
              <w:t xml:space="preserve"> </w:t>
            </w:r>
            <w:r w:rsidRPr="00A32F4D">
              <w:rPr>
                <w:rFonts w:hint="eastAsia"/>
                <w:kern w:val="0"/>
                <w:sz w:val="18"/>
                <w:szCs w:val="18"/>
              </w:rPr>
              <w:t>3</w:t>
            </w:r>
            <w:r w:rsidRPr="00A32F4D">
              <w:rPr>
                <w:kern w:val="0"/>
                <w:sz w:val="18"/>
                <w:szCs w:val="18"/>
              </w:rPr>
              <w:t>.</w:t>
            </w:r>
            <w:r w:rsidRPr="00A32F4D">
              <w:rPr>
                <w:rFonts w:hAnsi="宋体"/>
                <w:kern w:val="0"/>
                <w:sz w:val="18"/>
                <w:szCs w:val="18"/>
              </w:rPr>
              <w:t>提供合同复印件、定案表复印件、项目审核报告复印件，复印件加盖公章；</w:t>
            </w:r>
            <w:r w:rsidRPr="00A32F4D">
              <w:rPr>
                <w:rFonts w:hAnsi="宋体" w:hint="eastAsia"/>
                <w:kern w:val="0"/>
                <w:sz w:val="18"/>
                <w:szCs w:val="18"/>
              </w:rPr>
              <w:t>4</w:t>
            </w:r>
            <w:r w:rsidRPr="00A32F4D">
              <w:rPr>
                <w:rFonts w:hAnsi="宋体"/>
                <w:kern w:val="0"/>
                <w:sz w:val="18"/>
                <w:szCs w:val="18"/>
              </w:rPr>
              <w:t>若提供的合同或报告无日期，或业绩资料其他要素缺失，则视为无效业绩，不能参与本项评分。）</w:t>
            </w:r>
          </w:p>
        </w:tc>
        <w:tc>
          <w:tcPr>
            <w:tcW w:w="1313" w:type="dxa"/>
            <w:vAlign w:val="center"/>
          </w:tcPr>
          <w:p w:rsidR="00654A4F" w:rsidRPr="00A32F4D" w:rsidRDefault="00120747">
            <w:pPr>
              <w:widowControl/>
              <w:jc w:val="center"/>
              <w:rPr>
                <w:rFonts w:hAnsi="宋体"/>
                <w:kern w:val="0"/>
                <w:sz w:val="18"/>
                <w:szCs w:val="18"/>
              </w:rPr>
            </w:pPr>
            <w:r w:rsidRPr="00A32F4D">
              <w:rPr>
                <w:rFonts w:hint="eastAsia"/>
                <w:kern w:val="0"/>
                <w:sz w:val="18"/>
                <w:szCs w:val="18"/>
              </w:rPr>
              <w:t>共同评审因素</w:t>
            </w:r>
          </w:p>
        </w:tc>
      </w:tr>
      <w:tr w:rsidR="00654A4F" w:rsidRPr="00A32F4D">
        <w:trPr>
          <w:trHeight w:val="740"/>
          <w:jc w:val="center"/>
        </w:trPr>
        <w:tc>
          <w:tcPr>
            <w:tcW w:w="505" w:type="dxa"/>
            <w:vAlign w:val="center"/>
          </w:tcPr>
          <w:p w:rsidR="00654A4F" w:rsidRPr="00A32F4D" w:rsidRDefault="00120747">
            <w:pPr>
              <w:widowControl/>
              <w:jc w:val="center"/>
              <w:rPr>
                <w:kern w:val="0"/>
                <w:sz w:val="18"/>
                <w:szCs w:val="18"/>
              </w:rPr>
            </w:pPr>
            <w:r w:rsidRPr="00A32F4D">
              <w:rPr>
                <w:rFonts w:hint="eastAsia"/>
                <w:kern w:val="0"/>
                <w:sz w:val="18"/>
                <w:szCs w:val="18"/>
              </w:rPr>
              <w:t>4</w:t>
            </w:r>
          </w:p>
        </w:tc>
        <w:tc>
          <w:tcPr>
            <w:tcW w:w="836" w:type="dxa"/>
            <w:vAlign w:val="center"/>
          </w:tcPr>
          <w:p w:rsidR="00654A4F" w:rsidRPr="00A32F4D" w:rsidRDefault="00120747">
            <w:pPr>
              <w:widowControl/>
              <w:jc w:val="center"/>
              <w:rPr>
                <w:kern w:val="0"/>
                <w:sz w:val="18"/>
                <w:szCs w:val="18"/>
              </w:rPr>
            </w:pPr>
            <w:r w:rsidRPr="00A32F4D">
              <w:rPr>
                <w:rFonts w:hAnsi="宋体"/>
                <w:kern w:val="0"/>
                <w:sz w:val="18"/>
                <w:szCs w:val="18"/>
              </w:rPr>
              <w:t xml:space="preserve">实施方案　</w:t>
            </w:r>
          </w:p>
        </w:tc>
        <w:tc>
          <w:tcPr>
            <w:tcW w:w="402" w:type="dxa"/>
            <w:vAlign w:val="center"/>
          </w:tcPr>
          <w:p w:rsidR="00654A4F" w:rsidRPr="00A32F4D" w:rsidRDefault="00120747">
            <w:pPr>
              <w:rPr>
                <w:kern w:val="0"/>
                <w:sz w:val="18"/>
                <w:szCs w:val="18"/>
              </w:rPr>
            </w:pPr>
            <w:r w:rsidRPr="00A32F4D">
              <w:rPr>
                <w:rFonts w:hAnsi="宋体" w:hint="eastAsia"/>
                <w:kern w:val="0"/>
                <w:sz w:val="18"/>
                <w:szCs w:val="18"/>
              </w:rPr>
              <w:t>40</w:t>
            </w:r>
            <w:r w:rsidRPr="00A32F4D">
              <w:rPr>
                <w:rFonts w:hAnsi="宋体" w:hint="eastAsia"/>
                <w:kern w:val="0"/>
                <w:sz w:val="18"/>
                <w:szCs w:val="18"/>
              </w:rPr>
              <w:t>分</w:t>
            </w:r>
          </w:p>
        </w:tc>
        <w:tc>
          <w:tcPr>
            <w:tcW w:w="5463" w:type="dxa"/>
            <w:vAlign w:val="center"/>
          </w:tcPr>
          <w:p w:rsidR="00654A4F" w:rsidRPr="00A32F4D" w:rsidRDefault="00120747">
            <w:pPr>
              <w:widowControl/>
              <w:spacing w:line="400" w:lineRule="exact"/>
              <w:ind w:firstLineChars="200" w:firstLine="360"/>
              <w:rPr>
                <w:rFonts w:hAnsi="宋体"/>
                <w:kern w:val="0"/>
                <w:sz w:val="18"/>
                <w:szCs w:val="18"/>
              </w:rPr>
            </w:pPr>
            <w:r w:rsidRPr="00A32F4D">
              <w:rPr>
                <w:rFonts w:hAnsi="宋体" w:hint="eastAsia"/>
                <w:kern w:val="0"/>
                <w:sz w:val="18"/>
                <w:szCs w:val="18"/>
              </w:rPr>
              <w:t>提供一个房建工程</w:t>
            </w:r>
            <w:r w:rsidRPr="00A32F4D">
              <w:rPr>
                <w:rFonts w:hAnsi="宋体"/>
                <w:kern w:val="0"/>
                <w:sz w:val="18"/>
                <w:szCs w:val="18"/>
              </w:rPr>
              <w:t>跟踪审计实施方案</w:t>
            </w:r>
            <w:r w:rsidRPr="00A32F4D">
              <w:rPr>
                <w:rFonts w:hAnsi="宋体" w:hint="eastAsia"/>
                <w:kern w:val="0"/>
                <w:sz w:val="18"/>
                <w:szCs w:val="18"/>
              </w:rPr>
              <w:t>(</w:t>
            </w:r>
            <w:r w:rsidRPr="00A32F4D">
              <w:rPr>
                <w:rFonts w:hAnsi="宋体" w:hint="eastAsia"/>
                <w:kern w:val="0"/>
                <w:sz w:val="18"/>
                <w:szCs w:val="18"/>
              </w:rPr>
              <w:t>含结算审计服务</w:t>
            </w:r>
            <w:r w:rsidRPr="00A32F4D">
              <w:rPr>
                <w:rFonts w:hAnsi="宋体" w:hint="eastAsia"/>
                <w:kern w:val="0"/>
                <w:sz w:val="18"/>
                <w:szCs w:val="18"/>
              </w:rPr>
              <w:t>)</w:t>
            </w:r>
            <w:r w:rsidRPr="00A32F4D">
              <w:rPr>
                <w:rFonts w:hAnsi="宋体" w:hint="eastAsia"/>
                <w:kern w:val="0"/>
                <w:sz w:val="18"/>
                <w:szCs w:val="18"/>
              </w:rPr>
              <w:t>总分</w:t>
            </w:r>
            <w:r w:rsidRPr="00A32F4D">
              <w:rPr>
                <w:rFonts w:hint="eastAsia"/>
                <w:kern w:val="0"/>
                <w:sz w:val="18"/>
                <w:szCs w:val="18"/>
              </w:rPr>
              <w:t>4</w:t>
            </w:r>
            <w:r w:rsidRPr="00A32F4D">
              <w:rPr>
                <w:kern w:val="0"/>
                <w:sz w:val="18"/>
                <w:szCs w:val="18"/>
              </w:rPr>
              <w:t>0</w:t>
            </w:r>
            <w:r w:rsidRPr="00A32F4D">
              <w:rPr>
                <w:rFonts w:hAnsi="宋体"/>
                <w:kern w:val="0"/>
                <w:sz w:val="18"/>
                <w:szCs w:val="18"/>
              </w:rPr>
              <w:t>分</w:t>
            </w:r>
            <w:r w:rsidRPr="00A32F4D">
              <w:rPr>
                <w:rFonts w:hAnsi="宋体" w:hint="eastAsia"/>
                <w:kern w:val="0"/>
                <w:sz w:val="18"/>
                <w:szCs w:val="18"/>
              </w:rPr>
              <w:t>:</w:t>
            </w:r>
          </w:p>
          <w:p w:rsidR="00654A4F" w:rsidRPr="00A32F4D" w:rsidRDefault="00120747">
            <w:pPr>
              <w:widowControl/>
              <w:numPr>
                <w:ilvl w:val="0"/>
                <w:numId w:val="46"/>
              </w:numPr>
              <w:spacing w:line="400" w:lineRule="exact"/>
              <w:ind w:firstLineChars="200" w:firstLine="360"/>
              <w:rPr>
                <w:rFonts w:hAnsi="宋体"/>
                <w:kern w:val="0"/>
                <w:sz w:val="18"/>
                <w:szCs w:val="18"/>
              </w:rPr>
            </w:pPr>
            <w:r w:rsidRPr="00A32F4D">
              <w:rPr>
                <w:rFonts w:hAnsi="宋体"/>
                <w:kern w:val="0"/>
                <w:sz w:val="18"/>
                <w:szCs w:val="18"/>
              </w:rPr>
              <w:t>审计目标，包括实施审计项目预期要完成的任务和结</w:t>
            </w:r>
            <w:r w:rsidRPr="00A32F4D">
              <w:rPr>
                <w:rFonts w:hAnsi="宋体" w:hint="eastAsia"/>
                <w:kern w:val="0"/>
                <w:sz w:val="18"/>
                <w:szCs w:val="18"/>
              </w:rPr>
              <w:t>果有利于项目审计顺利开展。（</w:t>
            </w:r>
            <w:r w:rsidRPr="00A32F4D">
              <w:rPr>
                <w:rFonts w:hAnsi="宋体" w:hint="eastAsia"/>
                <w:kern w:val="0"/>
                <w:sz w:val="18"/>
                <w:szCs w:val="18"/>
              </w:rPr>
              <w:t>5</w:t>
            </w:r>
            <w:r w:rsidRPr="00A32F4D">
              <w:rPr>
                <w:rFonts w:hAnsi="宋体" w:hint="eastAsia"/>
                <w:kern w:val="0"/>
                <w:sz w:val="18"/>
                <w:szCs w:val="18"/>
              </w:rPr>
              <w:t>分）</w:t>
            </w:r>
          </w:p>
          <w:p w:rsidR="00654A4F" w:rsidRPr="00A32F4D" w:rsidRDefault="00120747">
            <w:pPr>
              <w:widowControl/>
              <w:numPr>
                <w:ilvl w:val="0"/>
                <w:numId w:val="46"/>
              </w:numPr>
              <w:spacing w:line="400" w:lineRule="exact"/>
              <w:ind w:firstLineChars="200" w:firstLine="360"/>
              <w:rPr>
                <w:rFonts w:hAnsi="宋体"/>
                <w:kern w:val="0"/>
                <w:sz w:val="18"/>
                <w:szCs w:val="18"/>
              </w:rPr>
            </w:pPr>
            <w:r w:rsidRPr="00A32F4D">
              <w:rPr>
                <w:rFonts w:hAnsi="宋体"/>
                <w:kern w:val="0"/>
                <w:sz w:val="18"/>
                <w:szCs w:val="18"/>
              </w:rPr>
              <w:t>审计范围，包括审计项目涉及的具体单位、事项和所属期间等</w:t>
            </w:r>
            <w:r w:rsidRPr="00A32F4D">
              <w:rPr>
                <w:rFonts w:hAnsi="宋体" w:hint="eastAsia"/>
                <w:kern w:val="0"/>
                <w:sz w:val="18"/>
                <w:szCs w:val="18"/>
              </w:rPr>
              <w:t>。（</w:t>
            </w:r>
            <w:r w:rsidRPr="00A32F4D">
              <w:rPr>
                <w:rFonts w:hAnsi="宋体" w:hint="eastAsia"/>
                <w:kern w:val="0"/>
                <w:sz w:val="18"/>
                <w:szCs w:val="18"/>
              </w:rPr>
              <w:t>5</w:t>
            </w:r>
            <w:r w:rsidRPr="00A32F4D">
              <w:rPr>
                <w:rFonts w:hAnsi="宋体" w:hint="eastAsia"/>
                <w:kern w:val="0"/>
                <w:sz w:val="18"/>
                <w:szCs w:val="18"/>
              </w:rPr>
              <w:t>分）</w:t>
            </w:r>
          </w:p>
          <w:p w:rsidR="00654A4F" w:rsidRPr="00A32F4D" w:rsidRDefault="00120747">
            <w:pPr>
              <w:widowControl/>
              <w:spacing w:line="400" w:lineRule="exact"/>
              <w:ind w:firstLineChars="200" w:firstLine="360"/>
              <w:rPr>
                <w:rFonts w:hAnsi="宋体"/>
                <w:kern w:val="0"/>
                <w:sz w:val="18"/>
                <w:szCs w:val="18"/>
              </w:rPr>
            </w:pPr>
            <w:r w:rsidRPr="00A32F4D">
              <w:rPr>
                <w:rFonts w:hAnsi="宋体" w:hint="eastAsia"/>
                <w:kern w:val="0"/>
                <w:sz w:val="18"/>
                <w:szCs w:val="18"/>
              </w:rPr>
              <w:t>3</w:t>
            </w:r>
            <w:r w:rsidRPr="00A32F4D">
              <w:rPr>
                <w:rFonts w:hAnsi="宋体" w:hint="eastAsia"/>
                <w:kern w:val="0"/>
                <w:sz w:val="18"/>
                <w:szCs w:val="18"/>
              </w:rPr>
              <w:t>．</w:t>
            </w:r>
            <w:r w:rsidRPr="00A32F4D">
              <w:rPr>
                <w:rFonts w:hAnsi="宋体"/>
                <w:kern w:val="0"/>
                <w:sz w:val="18"/>
                <w:szCs w:val="18"/>
              </w:rPr>
              <w:t>审计内容</w:t>
            </w:r>
            <w:r w:rsidRPr="00A32F4D">
              <w:rPr>
                <w:rFonts w:hAnsi="宋体" w:hint="eastAsia"/>
                <w:kern w:val="0"/>
                <w:sz w:val="18"/>
                <w:szCs w:val="18"/>
              </w:rPr>
              <w:t>，重点及审计措施，至少应包含以下内容：（</w:t>
            </w:r>
            <w:r w:rsidRPr="00A32F4D">
              <w:rPr>
                <w:rFonts w:hAnsi="宋体" w:hint="eastAsia"/>
                <w:kern w:val="0"/>
                <w:sz w:val="18"/>
                <w:szCs w:val="18"/>
              </w:rPr>
              <w:t>1</w:t>
            </w:r>
            <w:r w:rsidRPr="00A32F4D">
              <w:rPr>
                <w:rFonts w:hAnsi="宋体" w:hint="eastAsia"/>
                <w:kern w:val="0"/>
                <w:sz w:val="18"/>
                <w:szCs w:val="18"/>
              </w:rPr>
              <w:t>）履行基本程序情况；（</w:t>
            </w:r>
            <w:r w:rsidRPr="00A32F4D">
              <w:rPr>
                <w:rFonts w:hAnsi="宋体" w:hint="eastAsia"/>
                <w:kern w:val="0"/>
                <w:sz w:val="18"/>
                <w:szCs w:val="18"/>
              </w:rPr>
              <w:t>2</w:t>
            </w:r>
            <w:r w:rsidRPr="00A32F4D">
              <w:rPr>
                <w:rFonts w:hAnsi="宋体" w:hint="eastAsia"/>
                <w:kern w:val="0"/>
                <w:sz w:val="18"/>
                <w:szCs w:val="18"/>
              </w:rPr>
              <w:t>）建设管理制度和执行情况；（</w:t>
            </w:r>
            <w:r w:rsidRPr="00A32F4D">
              <w:rPr>
                <w:rFonts w:hAnsi="宋体" w:hint="eastAsia"/>
                <w:kern w:val="0"/>
                <w:sz w:val="18"/>
                <w:szCs w:val="18"/>
              </w:rPr>
              <w:t>3</w:t>
            </w:r>
            <w:r w:rsidRPr="00A32F4D">
              <w:rPr>
                <w:rFonts w:hAnsi="宋体" w:hint="eastAsia"/>
                <w:kern w:val="0"/>
                <w:sz w:val="18"/>
                <w:szCs w:val="18"/>
              </w:rPr>
              <w:t>）概（预）算编制</w:t>
            </w:r>
            <w:r w:rsidRPr="00A32F4D">
              <w:rPr>
                <w:rFonts w:hAnsi="宋体"/>
                <w:kern w:val="0"/>
                <w:sz w:val="18"/>
                <w:szCs w:val="18"/>
              </w:rPr>
              <w:t>、执行和调整情况；（</w:t>
            </w:r>
            <w:r w:rsidRPr="00A32F4D">
              <w:rPr>
                <w:rFonts w:hAnsi="宋体" w:hint="eastAsia"/>
                <w:kern w:val="0"/>
                <w:sz w:val="18"/>
                <w:szCs w:val="18"/>
              </w:rPr>
              <w:t>4</w:t>
            </w:r>
            <w:r w:rsidRPr="00A32F4D">
              <w:rPr>
                <w:rFonts w:hAnsi="宋体" w:hint="eastAsia"/>
                <w:kern w:val="0"/>
                <w:sz w:val="18"/>
                <w:szCs w:val="18"/>
              </w:rPr>
              <w:t>）</w:t>
            </w:r>
            <w:r w:rsidRPr="00A32F4D">
              <w:rPr>
                <w:rFonts w:hAnsi="宋体"/>
                <w:kern w:val="0"/>
                <w:sz w:val="18"/>
                <w:szCs w:val="18"/>
              </w:rPr>
              <w:t>招</w:t>
            </w:r>
            <w:r w:rsidRPr="00A32F4D">
              <w:rPr>
                <w:rFonts w:hAnsi="宋体" w:hint="eastAsia"/>
                <w:kern w:val="0"/>
                <w:sz w:val="18"/>
                <w:szCs w:val="18"/>
              </w:rPr>
              <w:t>标</w:t>
            </w:r>
            <w:r w:rsidRPr="00A32F4D">
              <w:rPr>
                <w:rFonts w:hAnsi="宋体"/>
                <w:kern w:val="0"/>
                <w:sz w:val="18"/>
                <w:szCs w:val="18"/>
              </w:rPr>
              <w:t>投标</w:t>
            </w:r>
            <w:r w:rsidRPr="00A32F4D">
              <w:rPr>
                <w:rFonts w:hAnsi="宋体" w:hint="eastAsia"/>
                <w:kern w:val="0"/>
                <w:sz w:val="18"/>
                <w:szCs w:val="18"/>
              </w:rPr>
              <w:t>和</w:t>
            </w:r>
            <w:r w:rsidRPr="00A32F4D">
              <w:rPr>
                <w:rFonts w:hAnsi="宋体"/>
                <w:kern w:val="0"/>
                <w:sz w:val="18"/>
                <w:szCs w:val="18"/>
              </w:rPr>
              <w:t>执行情况；（</w:t>
            </w:r>
            <w:r w:rsidRPr="00A32F4D">
              <w:rPr>
                <w:rFonts w:hAnsi="宋体" w:hint="eastAsia"/>
                <w:kern w:val="0"/>
                <w:sz w:val="18"/>
                <w:szCs w:val="18"/>
              </w:rPr>
              <w:t>5</w:t>
            </w:r>
            <w:r w:rsidRPr="00A32F4D">
              <w:rPr>
                <w:rFonts w:hAnsi="宋体" w:hint="eastAsia"/>
                <w:kern w:val="0"/>
                <w:sz w:val="18"/>
                <w:szCs w:val="18"/>
              </w:rPr>
              <w:t>）合同签订</w:t>
            </w:r>
            <w:r w:rsidRPr="00A32F4D">
              <w:rPr>
                <w:rFonts w:hAnsi="宋体"/>
                <w:kern w:val="0"/>
                <w:sz w:val="18"/>
                <w:szCs w:val="18"/>
              </w:rPr>
              <w:t>和履行情况；（</w:t>
            </w:r>
            <w:r w:rsidRPr="00A32F4D">
              <w:rPr>
                <w:rFonts w:hAnsi="宋体" w:hint="eastAsia"/>
                <w:kern w:val="0"/>
                <w:sz w:val="18"/>
                <w:szCs w:val="18"/>
              </w:rPr>
              <w:t>6</w:t>
            </w:r>
            <w:r w:rsidRPr="00A32F4D">
              <w:rPr>
                <w:rFonts w:hAnsi="宋体"/>
                <w:kern w:val="0"/>
                <w:sz w:val="18"/>
                <w:szCs w:val="18"/>
              </w:rPr>
              <w:t>）</w:t>
            </w:r>
            <w:r w:rsidRPr="00A32F4D">
              <w:rPr>
                <w:rFonts w:hAnsi="宋体" w:hint="eastAsia"/>
                <w:kern w:val="0"/>
                <w:sz w:val="18"/>
                <w:szCs w:val="18"/>
              </w:rPr>
              <w:t>设计变更</w:t>
            </w:r>
            <w:r w:rsidRPr="00A32F4D">
              <w:rPr>
                <w:rFonts w:hAnsi="宋体"/>
                <w:kern w:val="0"/>
                <w:sz w:val="18"/>
                <w:szCs w:val="18"/>
              </w:rPr>
              <w:t>情况；（</w:t>
            </w:r>
            <w:r w:rsidRPr="00A32F4D">
              <w:rPr>
                <w:rFonts w:hAnsi="宋体" w:hint="eastAsia"/>
                <w:kern w:val="0"/>
                <w:sz w:val="18"/>
                <w:szCs w:val="18"/>
              </w:rPr>
              <w:t>7</w:t>
            </w:r>
            <w:r w:rsidRPr="00A32F4D">
              <w:rPr>
                <w:rFonts w:hAnsi="宋体"/>
                <w:kern w:val="0"/>
                <w:sz w:val="18"/>
                <w:szCs w:val="18"/>
              </w:rPr>
              <w:t>）</w:t>
            </w:r>
            <w:r w:rsidRPr="00A32F4D">
              <w:rPr>
                <w:rFonts w:hAnsi="宋体" w:hint="eastAsia"/>
                <w:kern w:val="0"/>
                <w:sz w:val="18"/>
                <w:szCs w:val="18"/>
              </w:rPr>
              <w:t>工程造价</w:t>
            </w:r>
            <w:r w:rsidRPr="00A32F4D">
              <w:rPr>
                <w:rFonts w:hAnsi="宋体"/>
                <w:kern w:val="0"/>
                <w:sz w:val="18"/>
                <w:szCs w:val="18"/>
              </w:rPr>
              <w:t>控制情况；（</w:t>
            </w:r>
            <w:r w:rsidRPr="00A32F4D">
              <w:rPr>
                <w:rFonts w:hAnsi="宋体" w:hint="eastAsia"/>
                <w:kern w:val="0"/>
                <w:sz w:val="18"/>
                <w:szCs w:val="18"/>
              </w:rPr>
              <w:t>8</w:t>
            </w:r>
            <w:r w:rsidRPr="00A32F4D">
              <w:rPr>
                <w:rFonts w:hAnsi="宋体"/>
                <w:kern w:val="0"/>
                <w:sz w:val="18"/>
                <w:szCs w:val="18"/>
              </w:rPr>
              <w:t>）</w:t>
            </w:r>
            <w:r w:rsidRPr="00A32F4D">
              <w:rPr>
                <w:rFonts w:hAnsi="宋体" w:hint="eastAsia"/>
                <w:kern w:val="0"/>
                <w:sz w:val="18"/>
                <w:szCs w:val="18"/>
              </w:rPr>
              <w:t>建设目标完成情况</w:t>
            </w:r>
            <w:r w:rsidR="00EC2546">
              <w:rPr>
                <w:rFonts w:hAnsi="宋体" w:hint="eastAsia"/>
                <w:kern w:val="0"/>
                <w:sz w:val="18"/>
                <w:szCs w:val="18"/>
              </w:rPr>
              <w:t>。</w:t>
            </w:r>
            <w:r w:rsidRPr="00A32F4D">
              <w:rPr>
                <w:rFonts w:hAnsi="宋体" w:hint="eastAsia"/>
                <w:kern w:val="0"/>
                <w:sz w:val="18"/>
                <w:szCs w:val="18"/>
              </w:rPr>
              <w:t>（每小</w:t>
            </w:r>
            <w:r w:rsidRPr="00A32F4D">
              <w:rPr>
                <w:rFonts w:hAnsi="宋体"/>
                <w:kern w:val="0"/>
                <w:sz w:val="18"/>
                <w:szCs w:val="18"/>
              </w:rPr>
              <w:t>项</w:t>
            </w:r>
            <w:r w:rsidRPr="00A32F4D">
              <w:rPr>
                <w:rFonts w:hAnsi="宋体"/>
                <w:kern w:val="0"/>
                <w:sz w:val="18"/>
                <w:szCs w:val="18"/>
              </w:rPr>
              <w:t>2</w:t>
            </w:r>
            <w:r w:rsidRPr="00A32F4D">
              <w:rPr>
                <w:rFonts w:hAnsi="宋体" w:hint="eastAsia"/>
                <w:kern w:val="0"/>
                <w:sz w:val="18"/>
                <w:szCs w:val="18"/>
              </w:rPr>
              <w:t>分，</w:t>
            </w:r>
            <w:r w:rsidRPr="00A32F4D">
              <w:rPr>
                <w:rFonts w:hAnsi="宋体"/>
                <w:kern w:val="0"/>
                <w:sz w:val="18"/>
                <w:szCs w:val="18"/>
              </w:rPr>
              <w:t>共计</w:t>
            </w:r>
            <w:r w:rsidRPr="00A32F4D">
              <w:rPr>
                <w:rFonts w:hAnsi="宋体" w:hint="eastAsia"/>
                <w:kern w:val="0"/>
                <w:sz w:val="18"/>
                <w:szCs w:val="18"/>
              </w:rPr>
              <w:t>16</w:t>
            </w:r>
            <w:r w:rsidRPr="00A32F4D">
              <w:rPr>
                <w:rFonts w:hAnsi="宋体" w:hint="eastAsia"/>
                <w:kern w:val="0"/>
                <w:sz w:val="18"/>
                <w:szCs w:val="18"/>
              </w:rPr>
              <w:t>分）</w:t>
            </w:r>
          </w:p>
          <w:p w:rsidR="00654A4F" w:rsidRPr="00A32F4D" w:rsidRDefault="00120747">
            <w:pPr>
              <w:widowControl/>
              <w:spacing w:line="400" w:lineRule="exact"/>
              <w:ind w:firstLineChars="200" w:firstLine="360"/>
              <w:rPr>
                <w:rFonts w:hAnsi="宋体"/>
                <w:kern w:val="0"/>
                <w:sz w:val="18"/>
                <w:szCs w:val="18"/>
              </w:rPr>
            </w:pPr>
            <w:r w:rsidRPr="00A32F4D">
              <w:rPr>
                <w:rFonts w:hAnsi="宋体" w:hint="eastAsia"/>
                <w:kern w:val="0"/>
                <w:sz w:val="18"/>
                <w:szCs w:val="18"/>
              </w:rPr>
              <w:t>4</w:t>
            </w:r>
            <w:r w:rsidRPr="00A32F4D">
              <w:rPr>
                <w:rFonts w:hAnsi="宋体" w:hint="eastAsia"/>
                <w:kern w:val="0"/>
                <w:sz w:val="18"/>
                <w:szCs w:val="18"/>
              </w:rPr>
              <w:t>．审核步骤及方法</w:t>
            </w:r>
            <w:r w:rsidRPr="00A32F4D">
              <w:rPr>
                <w:rFonts w:hAnsi="宋体" w:hint="eastAsia"/>
                <w:kern w:val="0"/>
                <w:sz w:val="18"/>
                <w:szCs w:val="18"/>
              </w:rPr>
              <w:t>(</w:t>
            </w:r>
            <w:r w:rsidRPr="00A32F4D">
              <w:rPr>
                <w:rFonts w:hAnsi="宋体" w:hint="eastAsia"/>
                <w:kern w:val="0"/>
                <w:sz w:val="18"/>
                <w:szCs w:val="18"/>
              </w:rPr>
              <w:t>包含审前调查</w:t>
            </w:r>
            <w:r w:rsidRPr="00A32F4D">
              <w:rPr>
                <w:rFonts w:hAnsi="宋体" w:hint="eastAsia"/>
                <w:kern w:val="0"/>
                <w:sz w:val="18"/>
                <w:szCs w:val="18"/>
              </w:rPr>
              <w:t>,</w:t>
            </w:r>
            <w:r w:rsidRPr="00A32F4D">
              <w:rPr>
                <w:rFonts w:hAnsi="宋体" w:hint="eastAsia"/>
                <w:kern w:val="0"/>
                <w:sz w:val="18"/>
                <w:szCs w:val="18"/>
              </w:rPr>
              <w:t>审计取证等。（</w:t>
            </w:r>
            <w:r w:rsidRPr="00A32F4D">
              <w:rPr>
                <w:rFonts w:hAnsi="宋体" w:hint="eastAsia"/>
                <w:kern w:val="0"/>
                <w:sz w:val="18"/>
                <w:szCs w:val="18"/>
              </w:rPr>
              <w:t>5</w:t>
            </w:r>
            <w:r w:rsidRPr="00A32F4D">
              <w:rPr>
                <w:rFonts w:hAnsi="宋体" w:hint="eastAsia"/>
                <w:kern w:val="0"/>
                <w:sz w:val="18"/>
                <w:szCs w:val="18"/>
              </w:rPr>
              <w:t>分）</w:t>
            </w:r>
          </w:p>
          <w:p w:rsidR="00654A4F" w:rsidRPr="00A32F4D" w:rsidRDefault="00120747">
            <w:pPr>
              <w:widowControl/>
              <w:spacing w:line="400" w:lineRule="exact"/>
              <w:ind w:firstLineChars="200" w:firstLine="360"/>
              <w:rPr>
                <w:rFonts w:hAnsi="宋体"/>
                <w:kern w:val="0"/>
                <w:sz w:val="18"/>
                <w:szCs w:val="18"/>
              </w:rPr>
            </w:pPr>
            <w:r w:rsidRPr="00A32F4D">
              <w:rPr>
                <w:rFonts w:hAnsi="宋体" w:hint="eastAsia"/>
                <w:kern w:val="0"/>
                <w:sz w:val="18"/>
                <w:szCs w:val="18"/>
              </w:rPr>
              <w:t>5</w:t>
            </w:r>
            <w:r w:rsidRPr="00A32F4D">
              <w:rPr>
                <w:rFonts w:hAnsi="宋体" w:hint="eastAsia"/>
                <w:kern w:val="0"/>
                <w:sz w:val="18"/>
                <w:szCs w:val="18"/>
              </w:rPr>
              <w:t>．审计组内部重要管理事项及人员岗位设置和职责分工有利于调动审计人员的积极性并且有利于采购方的管理。（</w:t>
            </w:r>
            <w:r w:rsidRPr="00A32F4D">
              <w:rPr>
                <w:rFonts w:hAnsi="宋体" w:hint="eastAsia"/>
                <w:kern w:val="0"/>
                <w:sz w:val="18"/>
                <w:szCs w:val="18"/>
              </w:rPr>
              <w:t>5</w:t>
            </w:r>
            <w:r w:rsidRPr="00A32F4D">
              <w:rPr>
                <w:rFonts w:hAnsi="宋体" w:hint="eastAsia"/>
                <w:kern w:val="0"/>
                <w:sz w:val="18"/>
                <w:szCs w:val="18"/>
              </w:rPr>
              <w:t>分）</w:t>
            </w:r>
          </w:p>
          <w:p w:rsidR="00654A4F" w:rsidRPr="00A32F4D" w:rsidRDefault="00120747">
            <w:pPr>
              <w:widowControl/>
              <w:spacing w:line="400" w:lineRule="exact"/>
              <w:ind w:firstLineChars="200" w:firstLine="360"/>
              <w:rPr>
                <w:rFonts w:hAnsi="宋体"/>
                <w:kern w:val="0"/>
                <w:sz w:val="18"/>
                <w:szCs w:val="18"/>
              </w:rPr>
            </w:pPr>
            <w:r w:rsidRPr="00A32F4D">
              <w:rPr>
                <w:rFonts w:hAnsi="宋体" w:hint="eastAsia"/>
                <w:kern w:val="0"/>
                <w:sz w:val="18"/>
                <w:szCs w:val="18"/>
              </w:rPr>
              <w:t>6</w:t>
            </w:r>
            <w:r w:rsidRPr="00A32F4D">
              <w:rPr>
                <w:rFonts w:hAnsi="宋体" w:hint="eastAsia"/>
                <w:kern w:val="0"/>
                <w:sz w:val="18"/>
                <w:szCs w:val="18"/>
              </w:rPr>
              <w:t>．</w:t>
            </w:r>
            <w:r w:rsidRPr="00A32F4D">
              <w:rPr>
                <w:rFonts w:hAnsi="宋体"/>
                <w:kern w:val="0"/>
                <w:sz w:val="18"/>
                <w:szCs w:val="18"/>
              </w:rPr>
              <w:t>纪律要求，包括廉政纪律、工作纪律的设置等</w:t>
            </w:r>
            <w:r w:rsidRPr="00A32F4D">
              <w:rPr>
                <w:rFonts w:hAnsi="宋体" w:hint="eastAsia"/>
                <w:kern w:val="0"/>
                <w:sz w:val="18"/>
                <w:szCs w:val="18"/>
              </w:rPr>
              <w:t>。（</w:t>
            </w:r>
            <w:r w:rsidRPr="00A32F4D">
              <w:rPr>
                <w:rFonts w:hAnsi="宋体" w:hint="eastAsia"/>
                <w:kern w:val="0"/>
                <w:sz w:val="18"/>
                <w:szCs w:val="18"/>
              </w:rPr>
              <w:t>4</w:t>
            </w:r>
            <w:r w:rsidRPr="00A32F4D">
              <w:rPr>
                <w:rFonts w:hAnsi="宋体" w:hint="eastAsia"/>
                <w:kern w:val="0"/>
                <w:sz w:val="18"/>
                <w:szCs w:val="18"/>
              </w:rPr>
              <w:t>分）</w:t>
            </w:r>
          </w:p>
          <w:p w:rsidR="00654A4F" w:rsidRPr="00A32F4D" w:rsidRDefault="00120747">
            <w:pPr>
              <w:widowControl/>
              <w:spacing w:line="400" w:lineRule="exact"/>
              <w:ind w:firstLineChars="200" w:firstLine="360"/>
              <w:rPr>
                <w:rFonts w:hAnsi="宋体"/>
                <w:kern w:val="0"/>
                <w:sz w:val="18"/>
                <w:szCs w:val="18"/>
              </w:rPr>
            </w:pPr>
            <w:r w:rsidRPr="00A32F4D">
              <w:rPr>
                <w:rFonts w:hAnsi="宋体" w:hint="eastAsia"/>
                <w:kern w:val="0"/>
                <w:sz w:val="18"/>
                <w:szCs w:val="18"/>
              </w:rPr>
              <w:t>审计方案内容详实明确，合理可行，能全面更好的满足本项目的需求的得</w:t>
            </w:r>
            <w:r w:rsidRPr="00A32F4D">
              <w:rPr>
                <w:rFonts w:hAnsi="宋体" w:hint="eastAsia"/>
                <w:kern w:val="0"/>
                <w:sz w:val="18"/>
                <w:szCs w:val="18"/>
              </w:rPr>
              <w:t>40</w:t>
            </w:r>
            <w:r w:rsidRPr="00A32F4D">
              <w:rPr>
                <w:rFonts w:hAnsi="宋体" w:hint="eastAsia"/>
                <w:kern w:val="0"/>
                <w:sz w:val="18"/>
                <w:szCs w:val="18"/>
              </w:rPr>
              <w:t>分，方案每一项（或小项）缺失扣相应分，方案每一项内容不完善或有缺陷或不切实际或不规范的</w:t>
            </w:r>
            <w:r w:rsidR="00EC2546">
              <w:rPr>
                <w:rFonts w:hAnsi="宋体" w:hint="eastAsia"/>
                <w:kern w:val="0"/>
                <w:sz w:val="18"/>
                <w:szCs w:val="18"/>
              </w:rPr>
              <w:t>1</w:t>
            </w:r>
            <w:r w:rsidR="00EC2546">
              <w:rPr>
                <w:rFonts w:hAnsi="宋体" w:hint="eastAsia"/>
                <w:kern w:val="0"/>
                <w:sz w:val="18"/>
                <w:szCs w:val="18"/>
              </w:rPr>
              <w:t>处</w:t>
            </w:r>
            <w:r w:rsidRPr="00A32F4D">
              <w:rPr>
                <w:rFonts w:hAnsi="宋体" w:hint="eastAsia"/>
                <w:kern w:val="0"/>
                <w:sz w:val="18"/>
                <w:szCs w:val="18"/>
              </w:rPr>
              <w:t>扣</w:t>
            </w:r>
            <w:r w:rsidRPr="00A32F4D">
              <w:rPr>
                <w:rFonts w:hAnsi="宋体" w:hint="eastAsia"/>
                <w:kern w:val="0"/>
                <w:sz w:val="18"/>
                <w:szCs w:val="18"/>
              </w:rPr>
              <w:t>1</w:t>
            </w:r>
            <w:r w:rsidRPr="00A32F4D">
              <w:rPr>
                <w:rFonts w:hAnsi="宋体" w:hint="eastAsia"/>
                <w:kern w:val="0"/>
                <w:sz w:val="18"/>
                <w:szCs w:val="18"/>
              </w:rPr>
              <w:t>分，扣完为止。</w:t>
            </w:r>
          </w:p>
        </w:tc>
        <w:tc>
          <w:tcPr>
            <w:tcW w:w="1313" w:type="dxa"/>
            <w:vAlign w:val="center"/>
          </w:tcPr>
          <w:p w:rsidR="00654A4F" w:rsidRPr="00A32F4D" w:rsidRDefault="00120747">
            <w:pPr>
              <w:widowControl/>
              <w:jc w:val="center"/>
              <w:rPr>
                <w:rFonts w:hAnsi="宋体"/>
                <w:kern w:val="0"/>
                <w:sz w:val="18"/>
                <w:szCs w:val="18"/>
              </w:rPr>
            </w:pPr>
            <w:r w:rsidRPr="00A32F4D">
              <w:rPr>
                <w:rFonts w:hint="eastAsia"/>
                <w:kern w:val="0"/>
                <w:sz w:val="18"/>
                <w:szCs w:val="18"/>
              </w:rPr>
              <w:t>技术类评审因素</w:t>
            </w:r>
          </w:p>
        </w:tc>
      </w:tr>
      <w:tr w:rsidR="00654A4F" w:rsidRPr="00A32F4D">
        <w:trPr>
          <w:trHeight w:val="1494"/>
          <w:jc w:val="center"/>
        </w:trPr>
        <w:tc>
          <w:tcPr>
            <w:tcW w:w="505" w:type="dxa"/>
            <w:vAlign w:val="center"/>
          </w:tcPr>
          <w:p w:rsidR="00654A4F" w:rsidRPr="00A32F4D" w:rsidRDefault="00120747">
            <w:pPr>
              <w:widowControl/>
              <w:jc w:val="center"/>
              <w:rPr>
                <w:kern w:val="0"/>
                <w:sz w:val="18"/>
                <w:szCs w:val="18"/>
              </w:rPr>
            </w:pPr>
            <w:r w:rsidRPr="00A32F4D">
              <w:rPr>
                <w:rFonts w:hint="eastAsia"/>
                <w:kern w:val="0"/>
                <w:sz w:val="18"/>
                <w:szCs w:val="18"/>
              </w:rPr>
              <w:t>5</w:t>
            </w:r>
          </w:p>
        </w:tc>
        <w:tc>
          <w:tcPr>
            <w:tcW w:w="836" w:type="dxa"/>
            <w:vAlign w:val="center"/>
          </w:tcPr>
          <w:p w:rsidR="00654A4F" w:rsidRPr="00A32F4D" w:rsidRDefault="00120747">
            <w:pPr>
              <w:widowControl/>
              <w:jc w:val="center"/>
              <w:rPr>
                <w:rFonts w:hAnsi="宋体"/>
                <w:kern w:val="0"/>
                <w:sz w:val="18"/>
                <w:szCs w:val="18"/>
              </w:rPr>
            </w:pPr>
            <w:r w:rsidRPr="00A32F4D">
              <w:rPr>
                <w:rFonts w:hAnsi="宋体" w:hint="eastAsia"/>
                <w:kern w:val="0"/>
                <w:sz w:val="18"/>
                <w:szCs w:val="18"/>
              </w:rPr>
              <w:t>质量控制</w:t>
            </w:r>
          </w:p>
          <w:p w:rsidR="00654A4F" w:rsidRPr="00A32F4D" w:rsidRDefault="00120747">
            <w:pPr>
              <w:widowControl/>
              <w:jc w:val="center"/>
              <w:rPr>
                <w:kern w:val="0"/>
                <w:sz w:val="18"/>
                <w:szCs w:val="18"/>
              </w:rPr>
            </w:pPr>
            <w:r w:rsidRPr="00A32F4D">
              <w:rPr>
                <w:rFonts w:hAnsi="宋体"/>
                <w:kern w:val="0"/>
                <w:sz w:val="18"/>
                <w:szCs w:val="18"/>
              </w:rPr>
              <w:t>措施</w:t>
            </w:r>
          </w:p>
        </w:tc>
        <w:tc>
          <w:tcPr>
            <w:tcW w:w="402" w:type="dxa"/>
            <w:vAlign w:val="center"/>
          </w:tcPr>
          <w:p w:rsidR="00654A4F" w:rsidRPr="00A32F4D" w:rsidRDefault="00120747">
            <w:pPr>
              <w:widowControl/>
              <w:spacing w:line="400" w:lineRule="exact"/>
              <w:rPr>
                <w:rFonts w:hAnsi="宋体"/>
                <w:kern w:val="0"/>
                <w:sz w:val="18"/>
                <w:szCs w:val="18"/>
              </w:rPr>
            </w:pPr>
            <w:r w:rsidRPr="00A32F4D">
              <w:rPr>
                <w:rFonts w:hAnsi="宋体" w:hint="eastAsia"/>
                <w:kern w:val="0"/>
                <w:sz w:val="18"/>
                <w:szCs w:val="18"/>
              </w:rPr>
              <w:t>10</w:t>
            </w:r>
            <w:r w:rsidRPr="00A32F4D">
              <w:rPr>
                <w:rFonts w:hAnsi="宋体" w:hint="eastAsia"/>
                <w:kern w:val="0"/>
                <w:sz w:val="18"/>
                <w:szCs w:val="18"/>
              </w:rPr>
              <w:t>分</w:t>
            </w:r>
          </w:p>
        </w:tc>
        <w:tc>
          <w:tcPr>
            <w:tcW w:w="5463" w:type="dxa"/>
            <w:vAlign w:val="center"/>
          </w:tcPr>
          <w:p w:rsidR="00654A4F" w:rsidRPr="00A32F4D" w:rsidRDefault="00120747" w:rsidP="00EC2546">
            <w:pPr>
              <w:widowControl/>
              <w:spacing w:line="400" w:lineRule="exact"/>
              <w:rPr>
                <w:rFonts w:hAnsi="宋体"/>
                <w:kern w:val="0"/>
                <w:sz w:val="18"/>
                <w:szCs w:val="18"/>
              </w:rPr>
            </w:pPr>
            <w:r w:rsidRPr="00A32F4D">
              <w:rPr>
                <w:rFonts w:hAnsi="宋体" w:hint="eastAsia"/>
                <w:kern w:val="0"/>
                <w:sz w:val="18"/>
                <w:szCs w:val="18"/>
              </w:rPr>
              <w:t>投标</w:t>
            </w:r>
            <w:r w:rsidRPr="00A32F4D">
              <w:rPr>
                <w:rFonts w:hAnsi="宋体"/>
                <w:kern w:val="0"/>
                <w:sz w:val="18"/>
                <w:szCs w:val="18"/>
              </w:rPr>
              <w:t>人需提供内部质量管理控制制度体系，</w:t>
            </w:r>
            <w:r w:rsidRPr="00A32F4D">
              <w:rPr>
                <w:rFonts w:hAnsi="宋体" w:hint="eastAsia"/>
                <w:kern w:val="0"/>
                <w:sz w:val="18"/>
                <w:szCs w:val="18"/>
              </w:rPr>
              <w:t>包括</w:t>
            </w:r>
            <w:r w:rsidRPr="00A32F4D">
              <w:rPr>
                <w:rFonts w:hAnsi="宋体"/>
                <w:kern w:val="0"/>
                <w:sz w:val="18"/>
                <w:szCs w:val="18"/>
              </w:rPr>
              <w:t>但不限于工作制度、质量控制、风险管理、信息保密等内容，</w:t>
            </w:r>
            <w:r w:rsidRPr="00A32F4D">
              <w:rPr>
                <w:rFonts w:hAnsi="宋体" w:hint="eastAsia"/>
                <w:kern w:val="0"/>
                <w:sz w:val="18"/>
                <w:szCs w:val="18"/>
              </w:rPr>
              <w:t>制度</w:t>
            </w:r>
            <w:r w:rsidRPr="00A32F4D">
              <w:rPr>
                <w:rFonts w:hAnsi="宋体"/>
                <w:kern w:val="0"/>
                <w:sz w:val="18"/>
                <w:szCs w:val="18"/>
              </w:rPr>
              <w:t>全面</w:t>
            </w:r>
            <w:r w:rsidRPr="00A32F4D">
              <w:rPr>
                <w:rFonts w:hAnsi="宋体" w:hint="eastAsia"/>
                <w:kern w:val="0"/>
                <w:sz w:val="18"/>
                <w:szCs w:val="18"/>
              </w:rPr>
              <w:t>合理</w:t>
            </w:r>
            <w:r w:rsidRPr="00A32F4D">
              <w:rPr>
                <w:rFonts w:hAnsi="宋体"/>
                <w:kern w:val="0"/>
                <w:sz w:val="18"/>
                <w:szCs w:val="18"/>
              </w:rPr>
              <w:t>得</w:t>
            </w:r>
            <w:r w:rsidRPr="00A32F4D">
              <w:rPr>
                <w:rFonts w:hAnsi="宋体" w:hint="eastAsia"/>
                <w:kern w:val="0"/>
                <w:sz w:val="18"/>
                <w:szCs w:val="18"/>
              </w:rPr>
              <w:t>10</w:t>
            </w:r>
            <w:r w:rsidRPr="00A32F4D">
              <w:rPr>
                <w:rFonts w:hAnsi="宋体" w:hint="eastAsia"/>
                <w:kern w:val="0"/>
                <w:sz w:val="18"/>
                <w:szCs w:val="18"/>
              </w:rPr>
              <w:t>分</w:t>
            </w:r>
            <w:r w:rsidRPr="00A32F4D">
              <w:rPr>
                <w:rFonts w:hAnsi="宋体"/>
                <w:kern w:val="0"/>
                <w:sz w:val="18"/>
                <w:szCs w:val="18"/>
              </w:rPr>
              <w:t>，</w:t>
            </w:r>
            <w:r w:rsidR="00EC2546" w:rsidRPr="00A32F4D">
              <w:rPr>
                <w:rFonts w:hAnsi="宋体"/>
                <w:kern w:val="0"/>
                <w:sz w:val="18"/>
                <w:szCs w:val="18"/>
              </w:rPr>
              <w:t>每有一项缺失扣</w:t>
            </w:r>
            <w:r w:rsidR="00EC2546" w:rsidRPr="00A32F4D">
              <w:rPr>
                <w:rFonts w:hAnsi="宋体" w:hint="eastAsia"/>
                <w:kern w:val="0"/>
                <w:sz w:val="18"/>
                <w:szCs w:val="18"/>
              </w:rPr>
              <w:t>2.5</w:t>
            </w:r>
            <w:r w:rsidR="00EC2546" w:rsidRPr="00A32F4D">
              <w:rPr>
                <w:rFonts w:hAnsi="宋体" w:hint="eastAsia"/>
                <w:kern w:val="0"/>
                <w:sz w:val="18"/>
                <w:szCs w:val="18"/>
              </w:rPr>
              <w:t>分</w:t>
            </w:r>
            <w:r w:rsidR="00EC2546">
              <w:rPr>
                <w:rFonts w:hAnsi="宋体" w:hint="eastAsia"/>
                <w:kern w:val="0"/>
                <w:sz w:val="18"/>
                <w:szCs w:val="18"/>
              </w:rPr>
              <w:t>，</w:t>
            </w:r>
            <w:r w:rsidRPr="00A32F4D">
              <w:rPr>
                <w:rFonts w:hAnsi="宋体" w:hint="eastAsia"/>
                <w:kern w:val="0"/>
                <w:sz w:val="18"/>
                <w:szCs w:val="18"/>
              </w:rPr>
              <w:t>每</w:t>
            </w:r>
            <w:r w:rsidRPr="00A32F4D">
              <w:rPr>
                <w:rFonts w:hAnsi="宋体"/>
                <w:kern w:val="0"/>
                <w:sz w:val="18"/>
                <w:szCs w:val="18"/>
              </w:rPr>
              <w:t>一项</w:t>
            </w:r>
            <w:r w:rsidR="00EC2546">
              <w:rPr>
                <w:rFonts w:hAnsi="宋体" w:hint="eastAsia"/>
                <w:kern w:val="0"/>
                <w:sz w:val="18"/>
                <w:szCs w:val="18"/>
              </w:rPr>
              <w:t>有</w:t>
            </w:r>
            <w:r w:rsidRPr="00A32F4D">
              <w:rPr>
                <w:rFonts w:hAnsi="宋体"/>
                <w:kern w:val="0"/>
                <w:sz w:val="18"/>
                <w:szCs w:val="18"/>
              </w:rPr>
              <w:t>不全面或不合理</w:t>
            </w:r>
            <w:r w:rsidR="00EC2546">
              <w:rPr>
                <w:rFonts w:hAnsi="宋体" w:hint="eastAsia"/>
                <w:kern w:val="0"/>
                <w:sz w:val="18"/>
                <w:szCs w:val="18"/>
              </w:rPr>
              <w:t>的</w:t>
            </w:r>
            <w:r w:rsidR="00EC2546">
              <w:rPr>
                <w:rFonts w:hAnsi="宋体" w:hint="eastAsia"/>
                <w:kern w:val="0"/>
                <w:sz w:val="18"/>
                <w:szCs w:val="18"/>
              </w:rPr>
              <w:t>1</w:t>
            </w:r>
            <w:r w:rsidR="00EC2546">
              <w:rPr>
                <w:rFonts w:hAnsi="宋体" w:hint="eastAsia"/>
                <w:kern w:val="0"/>
                <w:sz w:val="18"/>
                <w:szCs w:val="18"/>
              </w:rPr>
              <w:t>处</w:t>
            </w:r>
            <w:r w:rsidRPr="00A32F4D">
              <w:rPr>
                <w:rFonts w:hAnsi="宋体" w:hint="eastAsia"/>
                <w:kern w:val="0"/>
                <w:sz w:val="18"/>
                <w:szCs w:val="18"/>
              </w:rPr>
              <w:t>扣</w:t>
            </w:r>
            <w:r w:rsidRPr="00A32F4D">
              <w:rPr>
                <w:rFonts w:hAnsi="宋体" w:hint="eastAsia"/>
                <w:kern w:val="0"/>
                <w:sz w:val="18"/>
                <w:szCs w:val="18"/>
              </w:rPr>
              <w:t>0.5</w:t>
            </w:r>
            <w:r w:rsidRPr="00A32F4D">
              <w:rPr>
                <w:rFonts w:hAnsi="宋体" w:hint="eastAsia"/>
                <w:kern w:val="0"/>
                <w:sz w:val="18"/>
                <w:szCs w:val="18"/>
              </w:rPr>
              <w:t>分</w:t>
            </w:r>
            <w:r w:rsidRPr="00A32F4D">
              <w:rPr>
                <w:rFonts w:hAnsi="宋体"/>
                <w:kern w:val="0"/>
                <w:sz w:val="18"/>
                <w:szCs w:val="18"/>
              </w:rPr>
              <w:t>，</w:t>
            </w:r>
            <w:r w:rsidR="00EC2546">
              <w:rPr>
                <w:rFonts w:hAnsi="宋体" w:hint="eastAsia"/>
                <w:kern w:val="0"/>
                <w:sz w:val="18"/>
                <w:szCs w:val="18"/>
              </w:rPr>
              <w:t>扣完</w:t>
            </w:r>
            <w:r w:rsidR="00EC2546">
              <w:rPr>
                <w:rFonts w:hAnsi="宋体"/>
                <w:kern w:val="0"/>
                <w:sz w:val="18"/>
                <w:szCs w:val="18"/>
              </w:rPr>
              <w:t>为止。</w:t>
            </w:r>
            <w:r w:rsidR="00EC2546" w:rsidRPr="00A32F4D">
              <w:rPr>
                <w:rFonts w:hAnsi="宋体"/>
                <w:kern w:val="0"/>
                <w:sz w:val="18"/>
                <w:szCs w:val="18"/>
              </w:rPr>
              <w:t xml:space="preserve"> </w:t>
            </w:r>
          </w:p>
        </w:tc>
        <w:tc>
          <w:tcPr>
            <w:tcW w:w="1313" w:type="dxa"/>
            <w:vAlign w:val="center"/>
          </w:tcPr>
          <w:p w:rsidR="00654A4F" w:rsidRPr="00A32F4D" w:rsidRDefault="00120747">
            <w:pPr>
              <w:widowControl/>
              <w:jc w:val="center"/>
              <w:rPr>
                <w:rFonts w:hAnsi="宋体"/>
                <w:kern w:val="0"/>
                <w:sz w:val="18"/>
                <w:szCs w:val="18"/>
              </w:rPr>
            </w:pPr>
            <w:r w:rsidRPr="00A32F4D">
              <w:rPr>
                <w:rFonts w:hint="eastAsia"/>
                <w:kern w:val="0"/>
                <w:sz w:val="18"/>
                <w:szCs w:val="18"/>
              </w:rPr>
              <w:t>技术类评审因素</w:t>
            </w:r>
          </w:p>
        </w:tc>
      </w:tr>
    </w:tbl>
    <w:p w:rsidR="00654A4F" w:rsidRPr="00A32F4D" w:rsidRDefault="00120747">
      <w:pPr>
        <w:pStyle w:val="2"/>
        <w:numPr>
          <w:ilvl w:val="0"/>
          <w:numId w:val="0"/>
        </w:numPr>
        <w:spacing w:before="0" w:after="0" w:line="560" w:lineRule="exact"/>
        <w:rPr>
          <w:sz w:val="24"/>
          <w:szCs w:val="24"/>
        </w:rPr>
      </w:pPr>
      <w:bookmarkStart w:id="307" w:name="_Toc320624275"/>
      <w:bookmarkStart w:id="308" w:name="_Toc315871725"/>
      <w:bookmarkStart w:id="309" w:name="_Toc318206701"/>
      <w:bookmarkStart w:id="310" w:name="_Toc320624265"/>
      <w:bookmarkStart w:id="311" w:name="_Toc320624285"/>
      <w:bookmarkStart w:id="312" w:name="_Toc320624295"/>
      <w:bookmarkStart w:id="313" w:name="_Toc320624255"/>
      <w:bookmarkStart w:id="314" w:name="_Toc315871658"/>
      <w:bookmarkStart w:id="315" w:name="_Toc315871657"/>
      <w:bookmarkStart w:id="316" w:name="_Toc320624260"/>
      <w:bookmarkStart w:id="317" w:name="_Toc315871656"/>
      <w:bookmarkStart w:id="318" w:name="_Toc320624240"/>
      <w:bookmarkStart w:id="319" w:name="_Toc320624280"/>
      <w:bookmarkStart w:id="320" w:name="_Toc320624290"/>
      <w:bookmarkStart w:id="321" w:name="_Toc18803"/>
      <w:bookmarkStart w:id="322" w:name="_Toc315871726"/>
      <w:bookmarkStart w:id="323" w:name="_Toc23841"/>
      <w:bookmarkStart w:id="324" w:name="_Toc15076"/>
      <w:bookmarkStart w:id="325" w:name="_Toc19565"/>
      <w:bookmarkStart w:id="326" w:name="_Toc316292258"/>
      <w:bookmarkStart w:id="327" w:name="_Toc65573710"/>
      <w:bookmarkStart w:id="328" w:name="_Toc217446060"/>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A32F4D">
        <w:rPr>
          <w:rFonts w:hint="eastAsia"/>
          <w:sz w:val="24"/>
          <w:szCs w:val="24"/>
        </w:rPr>
        <w:lastRenderedPageBreak/>
        <w:t>6.6废标</w:t>
      </w:r>
      <w:bookmarkEnd w:id="321"/>
      <w:bookmarkEnd w:id="322"/>
      <w:bookmarkEnd w:id="323"/>
      <w:bookmarkEnd w:id="324"/>
      <w:bookmarkEnd w:id="325"/>
      <w:bookmarkEnd w:id="326"/>
      <w:bookmarkEnd w:id="327"/>
      <w:r w:rsidRPr="00A32F4D">
        <w:rPr>
          <w:rFonts w:ascii="黑体" w:eastAsia="黑体" w:hAnsi="黑体" w:hint="eastAsia"/>
          <w:sz w:val="24"/>
          <w:szCs w:val="24"/>
        </w:rPr>
        <w:t>（采购包01号-25号均适用）</w:t>
      </w:r>
    </w:p>
    <w:p w:rsidR="00654A4F" w:rsidRPr="00A32F4D" w:rsidRDefault="00120747">
      <w:pPr>
        <w:spacing w:line="560" w:lineRule="exact"/>
        <w:ind w:firstLineChars="200" w:firstLine="480"/>
        <w:rPr>
          <w:rFonts w:ascii="宋体" w:hAnsi="宋体"/>
          <w:sz w:val="24"/>
          <w:szCs w:val="24"/>
        </w:rPr>
      </w:pPr>
      <w:r w:rsidRPr="00A32F4D">
        <w:rPr>
          <w:rFonts w:ascii="宋体" w:hAnsi="宋体" w:hint="eastAsia"/>
          <w:sz w:val="24"/>
          <w:szCs w:val="24"/>
        </w:rPr>
        <w:t>本次政府采购活动中，出现下列情形之一的，予以废标：</w:t>
      </w:r>
    </w:p>
    <w:p w:rsidR="00654A4F" w:rsidRDefault="00120747">
      <w:pPr>
        <w:numPr>
          <w:ilvl w:val="0"/>
          <w:numId w:val="47"/>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符合专业条件的投标人或者对招标文件作实质响应的投标人不足三家的；</w:t>
      </w:r>
    </w:p>
    <w:p w:rsidR="00654A4F" w:rsidRDefault="00120747">
      <w:pPr>
        <w:numPr>
          <w:ilvl w:val="0"/>
          <w:numId w:val="47"/>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出现影响采购公正的违法、违规行为的；</w:t>
      </w:r>
    </w:p>
    <w:p w:rsidR="00654A4F" w:rsidRDefault="00120747">
      <w:pPr>
        <w:numPr>
          <w:ilvl w:val="0"/>
          <w:numId w:val="47"/>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投标人的报价均超过了采购预算，采购人不能支付的；</w:t>
      </w:r>
    </w:p>
    <w:p w:rsidR="00654A4F" w:rsidRDefault="00120747">
      <w:pPr>
        <w:numPr>
          <w:ilvl w:val="0"/>
          <w:numId w:val="47"/>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因重大变故，采购任务取消的；</w:t>
      </w:r>
    </w:p>
    <w:p w:rsidR="00654A4F" w:rsidRDefault="00120747">
      <w:pPr>
        <w:numPr>
          <w:ilvl w:val="0"/>
          <w:numId w:val="47"/>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废标后，成都市金牛区政府采购和机关服务中心将在“四川政府采购网”和“成都市公共资源交易服务中心”网站上公告。</w:t>
      </w:r>
    </w:p>
    <w:p w:rsidR="00654A4F" w:rsidRDefault="00120747">
      <w:pPr>
        <w:pStyle w:val="2"/>
        <w:numPr>
          <w:ilvl w:val="0"/>
          <w:numId w:val="0"/>
        </w:numPr>
        <w:spacing w:before="0" w:after="0" w:line="560" w:lineRule="exact"/>
        <w:rPr>
          <w:color w:val="000000" w:themeColor="text1"/>
          <w:sz w:val="24"/>
          <w:szCs w:val="24"/>
        </w:rPr>
      </w:pPr>
      <w:bookmarkStart w:id="329" w:name="_Toc316292259"/>
      <w:bookmarkStart w:id="330" w:name="_Toc8992"/>
      <w:bookmarkStart w:id="331" w:name="_Toc3782"/>
      <w:bookmarkStart w:id="332" w:name="_Toc315871727"/>
      <w:bookmarkStart w:id="333" w:name="_Toc27932"/>
      <w:bookmarkStart w:id="334" w:name="_Toc19880"/>
      <w:bookmarkStart w:id="335" w:name="_Toc65573711"/>
      <w:r>
        <w:rPr>
          <w:rFonts w:hint="eastAsia"/>
          <w:color w:val="000000" w:themeColor="text1"/>
          <w:sz w:val="24"/>
          <w:szCs w:val="24"/>
        </w:rPr>
        <w:t>6.7定标</w:t>
      </w:r>
      <w:bookmarkStart w:id="336" w:name="_Toc217446061"/>
      <w:bookmarkEnd w:id="328"/>
      <w:bookmarkEnd w:id="329"/>
      <w:bookmarkEnd w:id="330"/>
      <w:bookmarkEnd w:id="331"/>
      <w:bookmarkEnd w:id="332"/>
      <w:bookmarkEnd w:id="333"/>
      <w:bookmarkEnd w:id="334"/>
      <w:bookmarkEnd w:id="335"/>
      <w:r>
        <w:rPr>
          <w:rFonts w:ascii="黑体" w:eastAsia="黑体" w:hAnsi="黑体" w:hint="eastAsia"/>
          <w:sz w:val="24"/>
          <w:szCs w:val="24"/>
        </w:rPr>
        <w:t>（采购包01号-25号均适用）</w:t>
      </w:r>
    </w:p>
    <w:p w:rsidR="00654A4F" w:rsidRDefault="00120747">
      <w:pPr>
        <w:pStyle w:val="3"/>
        <w:numPr>
          <w:ilvl w:val="0"/>
          <w:numId w:val="0"/>
        </w:numPr>
        <w:spacing w:after="200" w:line="560" w:lineRule="exact"/>
        <w:rPr>
          <w:color w:val="000000" w:themeColor="text1"/>
          <w:sz w:val="24"/>
          <w:szCs w:val="24"/>
        </w:rPr>
      </w:pPr>
      <w:bookmarkStart w:id="337" w:name="_Toc315871728"/>
      <w:bookmarkStart w:id="338" w:name="_Toc316292260"/>
      <w:r>
        <w:rPr>
          <w:rFonts w:hint="eastAsia"/>
          <w:color w:val="000000" w:themeColor="text1"/>
          <w:sz w:val="24"/>
          <w:szCs w:val="24"/>
        </w:rPr>
        <w:t>6.7．1定标原则</w:t>
      </w:r>
      <w:bookmarkEnd w:id="336"/>
      <w:bookmarkEnd w:id="337"/>
      <w:bookmarkEnd w:id="338"/>
    </w:p>
    <w:p w:rsidR="00654A4F" w:rsidRDefault="00120747">
      <w:pPr>
        <w:spacing w:line="560" w:lineRule="exact"/>
        <w:ind w:firstLineChars="200" w:firstLine="480"/>
        <w:rPr>
          <w:rFonts w:ascii="宋体" w:hAnsi="宋体"/>
          <w:color w:val="000000" w:themeColor="text1"/>
          <w:sz w:val="24"/>
          <w:szCs w:val="24"/>
        </w:rPr>
      </w:pPr>
      <w:bookmarkStart w:id="339" w:name="_Toc217446062"/>
      <w:bookmarkStart w:id="340" w:name="_Toc315871729"/>
      <w:bookmarkStart w:id="341" w:name="_Toc316292261"/>
      <w:r>
        <w:rPr>
          <w:rFonts w:ascii="宋体" w:hAnsi="宋体" w:hint="eastAsia"/>
          <w:color w:val="000000" w:themeColor="text1"/>
          <w:sz w:val="24"/>
          <w:szCs w:val="24"/>
        </w:rPr>
        <w:t>本项目各采购包根据评标委员会确定的中标候选人名单，采购人按顺序确定1名中标人。中标候选供应商并列的，</w:t>
      </w:r>
      <w:r>
        <w:rPr>
          <w:rFonts w:ascii="宋体" w:hint="eastAsia"/>
          <w:color w:val="000000" w:themeColor="text1"/>
          <w:sz w:val="24"/>
          <w:szCs w:val="24"/>
        </w:rPr>
        <w:t>由采购人采取随机抽取的方式确定本采购包中标人</w:t>
      </w:r>
      <w:r>
        <w:rPr>
          <w:rFonts w:ascii="宋体" w:hAnsi="宋体" w:hint="eastAsia"/>
          <w:color w:val="000000" w:themeColor="text1"/>
          <w:sz w:val="24"/>
          <w:szCs w:val="24"/>
        </w:rPr>
        <w:t>。</w:t>
      </w:r>
    </w:p>
    <w:p w:rsidR="00654A4F" w:rsidRDefault="00120747">
      <w:pPr>
        <w:spacing w:line="560" w:lineRule="exact"/>
        <w:ind w:firstLineChars="200" w:firstLine="480"/>
        <w:rPr>
          <w:rFonts w:ascii="宋体" w:hAnsi="宋体"/>
          <w:color w:val="000000" w:themeColor="text1"/>
          <w:sz w:val="24"/>
          <w:szCs w:val="24"/>
        </w:rPr>
      </w:pPr>
      <w:r>
        <w:rPr>
          <w:rFonts w:asciiTheme="minorEastAsia" w:eastAsiaTheme="minorEastAsia" w:hAnsiTheme="minorEastAsia" w:cs="Helvetica" w:hint="eastAsia"/>
          <w:color w:val="000000" w:themeColor="text1"/>
          <w:kern w:val="0"/>
          <w:sz w:val="24"/>
          <w:szCs w:val="24"/>
        </w:rPr>
        <w:t>采购人在收到评标报告</w:t>
      </w:r>
      <w:r>
        <w:rPr>
          <w:rFonts w:asciiTheme="minorEastAsia" w:eastAsiaTheme="minorEastAsia" w:hAnsiTheme="minorEastAsia" w:cs="宋体" w:hint="eastAsia"/>
          <w:color w:val="000000" w:themeColor="text1"/>
          <w:kern w:val="0"/>
          <w:sz w:val="24"/>
          <w:szCs w:val="24"/>
        </w:rPr>
        <w:t>5</w:t>
      </w:r>
      <w:r>
        <w:rPr>
          <w:rFonts w:asciiTheme="minorEastAsia" w:eastAsiaTheme="minorEastAsia" w:hAnsiTheme="minorEastAsia" w:cs="Helvetica" w:hint="eastAsia"/>
          <w:color w:val="000000" w:themeColor="text1"/>
          <w:kern w:val="0"/>
          <w:sz w:val="24"/>
          <w:szCs w:val="24"/>
        </w:rPr>
        <w:t>个工作日内未按评标报告推荐的中标候选人顺序确定中标人，又不能说明合法理由的，视同按评标报告推荐的顺序确定排名第一的中标候选人为中标人。</w:t>
      </w:r>
    </w:p>
    <w:p w:rsidR="00654A4F" w:rsidRDefault="00120747">
      <w:pPr>
        <w:pStyle w:val="3"/>
        <w:numPr>
          <w:ilvl w:val="0"/>
          <w:numId w:val="0"/>
        </w:numPr>
        <w:spacing w:after="200" w:line="560" w:lineRule="exact"/>
        <w:rPr>
          <w:color w:val="000000" w:themeColor="text1"/>
          <w:sz w:val="24"/>
          <w:szCs w:val="24"/>
        </w:rPr>
      </w:pPr>
      <w:r>
        <w:rPr>
          <w:rFonts w:hint="eastAsia"/>
          <w:color w:val="000000" w:themeColor="text1"/>
          <w:sz w:val="24"/>
          <w:szCs w:val="24"/>
        </w:rPr>
        <w:t>6.7．2定标程序</w:t>
      </w:r>
      <w:bookmarkEnd w:id="339"/>
      <w:bookmarkEnd w:id="340"/>
      <w:bookmarkEnd w:id="341"/>
    </w:p>
    <w:p w:rsidR="00654A4F" w:rsidRDefault="00120747">
      <w:pPr>
        <w:spacing w:line="560" w:lineRule="exact"/>
        <w:ind w:firstLineChars="200" w:firstLine="480"/>
        <w:rPr>
          <w:rFonts w:ascii="宋体" w:hAnsi="宋体"/>
          <w:color w:val="000000" w:themeColor="text1"/>
          <w:kern w:val="0"/>
          <w:sz w:val="24"/>
          <w:szCs w:val="24"/>
        </w:rPr>
      </w:pPr>
      <w:bookmarkStart w:id="342" w:name="_Toc315871730"/>
      <w:bookmarkStart w:id="343" w:name="_Toc316292262"/>
      <w:bookmarkEnd w:id="281"/>
      <w:r>
        <w:rPr>
          <w:rFonts w:ascii="宋体" w:hAnsi="宋体" w:hint="eastAsia"/>
          <w:color w:val="000000" w:themeColor="text1"/>
          <w:kern w:val="0"/>
          <w:sz w:val="24"/>
          <w:szCs w:val="24"/>
        </w:rPr>
        <w:t>一、评审委员会将评审情况写出书面报告。</w:t>
      </w:r>
    </w:p>
    <w:p w:rsidR="00654A4F" w:rsidRDefault="00120747">
      <w:pPr>
        <w:spacing w:line="560" w:lineRule="exact"/>
        <w:ind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二、成都市金牛区政府采购和机关服务中心在评审结束之日起2个工作日内将评审报告送采购人。</w:t>
      </w:r>
    </w:p>
    <w:p w:rsidR="00654A4F" w:rsidRDefault="00120747">
      <w:pPr>
        <w:pStyle w:val="aa"/>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三、采购</w:t>
      </w:r>
      <w:r w:rsidR="004A3B81">
        <w:rPr>
          <w:rFonts w:ascii="宋体" w:hAnsi="宋体" w:hint="eastAsia"/>
          <w:color w:val="000000" w:themeColor="text1"/>
          <w:sz w:val="24"/>
          <w:szCs w:val="24"/>
        </w:rPr>
        <w:t>人在收到评审报告后五个工作日内，按照评审报告中推荐的中标候</w:t>
      </w:r>
      <w:r w:rsidR="004A3B81">
        <w:rPr>
          <w:rFonts w:ascii="宋体" w:hAnsi="宋体" w:hint="eastAsia"/>
          <w:color w:val="000000" w:themeColor="text1"/>
          <w:sz w:val="24"/>
          <w:szCs w:val="24"/>
        </w:rPr>
        <w:lastRenderedPageBreak/>
        <w:t>选人顺序确定中标人。如果中标</w:t>
      </w:r>
      <w:r>
        <w:rPr>
          <w:rFonts w:ascii="宋体" w:hAnsi="宋体" w:hint="eastAsia"/>
          <w:color w:val="000000" w:themeColor="text1"/>
          <w:sz w:val="24"/>
          <w:szCs w:val="24"/>
        </w:rPr>
        <w:t>候选人及其现任法定代</w:t>
      </w:r>
      <w:r w:rsidR="004A3B81">
        <w:rPr>
          <w:rFonts w:ascii="宋体" w:hAnsi="宋体" w:hint="eastAsia"/>
          <w:color w:val="000000" w:themeColor="text1"/>
          <w:sz w:val="24"/>
          <w:szCs w:val="24"/>
        </w:rPr>
        <w:t>表人、主要负责人存在行贿犯罪记录，采购人将不确定其为中标</w:t>
      </w:r>
      <w:r>
        <w:rPr>
          <w:rFonts w:ascii="宋体" w:hAnsi="宋体" w:hint="eastAsia"/>
          <w:color w:val="000000" w:themeColor="text1"/>
          <w:sz w:val="24"/>
          <w:szCs w:val="24"/>
        </w:rPr>
        <w:t>人。采购人在确认成交供应商前，应到中国裁判文书网（https://wenshu.court.gov.cn</w:t>
      </w:r>
      <w:r w:rsidR="004A3B81">
        <w:rPr>
          <w:rFonts w:ascii="宋体" w:hAnsi="宋体" w:hint="eastAsia"/>
          <w:color w:val="000000" w:themeColor="text1"/>
          <w:sz w:val="24"/>
          <w:szCs w:val="24"/>
        </w:rPr>
        <w:t>）查询中标</w:t>
      </w:r>
      <w:r>
        <w:rPr>
          <w:rFonts w:ascii="宋体" w:hAnsi="宋体" w:hint="eastAsia"/>
          <w:color w:val="000000" w:themeColor="text1"/>
          <w:sz w:val="24"/>
          <w:szCs w:val="24"/>
        </w:rPr>
        <w:t>候选供应商及其现任法定代表人、主要负责人是否存在行贿犯罪记录。</w:t>
      </w:r>
    </w:p>
    <w:p w:rsidR="00654A4F" w:rsidRDefault="00120747">
      <w:pPr>
        <w:tabs>
          <w:tab w:val="left" w:pos="1155"/>
        </w:tabs>
        <w:spacing w:line="560" w:lineRule="exact"/>
        <w:ind w:firstLineChars="202" w:firstLine="485"/>
        <w:rPr>
          <w:rFonts w:ascii="宋体" w:hAnsi="宋体"/>
          <w:color w:val="000000" w:themeColor="text1"/>
          <w:kern w:val="0"/>
          <w:sz w:val="24"/>
          <w:szCs w:val="24"/>
        </w:rPr>
      </w:pPr>
      <w:r>
        <w:rPr>
          <w:rFonts w:ascii="宋体" w:hAnsi="宋体" w:hint="eastAsia"/>
          <w:color w:val="000000" w:themeColor="text1"/>
          <w:kern w:val="0"/>
          <w:sz w:val="24"/>
          <w:szCs w:val="24"/>
        </w:rPr>
        <w:t>四、</w:t>
      </w:r>
      <w:r w:rsidR="00E904B2">
        <w:rPr>
          <w:rFonts w:ascii="宋体" w:hAnsi="宋体" w:hint="eastAsia"/>
          <w:color w:val="000000" w:themeColor="text1"/>
          <w:kern w:val="0"/>
          <w:sz w:val="24"/>
          <w:szCs w:val="24"/>
        </w:rPr>
        <w:t>根据采购人确定的中标</w:t>
      </w:r>
      <w:r>
        <w:rPr>
          <w:rFonts w:ascii="宋体" w:hAnsi="宋体" w:hint="eastAsia"/>
          <w:color w:val="000000" w:themeColor="text1"/>
          <w:kern w:val="0"/>
          <w:sz w:val="24"/>
          <w:szCs w:val="24"/>
        </w:rPr>
        <w:t>人，成都市金牛区政府采购和机关服务中心在“四川政</w:t>
      </w:r>
      <w:r w:rsidR="00E904B2">
        <w:rPr>
          <w:rFonts w:ascii="宋体" w:hAnsi="宋体" w:hint="eastAsia"/>
          <w:color w:val="000000" w:themeColor="text1"/>
          <w:kern w:val="0"/>
          <w:sz w:val="24"/>
          <w:szCs w:val="24"/>
        </w:rPr>
        <w:t>府采购网”和“成都市公共资源交易服务中心”网站上发布中标公告，同时向中标人发出中标</w:t>
      </w:r>
      <w:r>
        <w:rPr>
          <w:rFonts w:ascii="宋体" w:hAnsi="宋体" w:hint="eastAsia"/>
          <w:color w:val="000000" w:themeColor="text1"/>
          <w:kern w:val="0"/>
          <w:sz w:val="24"/>
          <w:szCs w:val="24"/>
        </w:rPr>
        <w:t>通知书。</w:t>
      </w:r>
    </w:p>
    <w:p w:rsidR="00654A4F" w:rsidRDefault="00E904B2">
      <w:pPr>
        <w:tabs>
          <w:tab w:val="left" w:pos="1155"/>
        </w:tabs>
        <w:spacing w:line="560" w:lineRule="exact"/>
        <w:ind w:firstLineChars="202" w:firstLine="485"/>
        <w:rPr>
          <w:rFonts w:ascii="宋体" w:hAnsi="宋体"/>
          <w:color w:val="000000" w:themeColor="text1"/>
          <w:kern w:val="0"/>
          <w:sz w:val="24"/>
          <w:szCs w:val="24"/>
        </w:rPr>
      </w:pPr>
      <w:r>
        <w:rPr>
          <w:rFonts w:ascii="宋体" w:hAnsi="宋体" w:hint="eastAsia"/>
          <w:color w:val="000000" w:themeColor="text1"/>
          <w:kern w:val="0"/>
          <w:sz w:val="24"/>
          <w:szCs w:val="24"/>
        </w:rPr>
        <w:t>五、采购人、成都市金牛区政府采购和机关服务中心不解释中标或未中标</w:t>
      </w:r>
      <w:r w:rsidR="00120747">
        <w:rPr>
          <w:rFonts w:ascii="宋体" w:hAnsi="宋体" w:hint="eastAsia"/>
          <w:color w:val="000000" w:themeColor="text1"/>
          <w:kern w:val="0"/>
          <w:sz w:val="24"/>
          <w:szCs w:val="24"/>
        </w:rPr>
        <w:t>原因，不退回投标文件和其他投标资料。</w:t>
      </w:r>
    </w:p>
    <w:p w:rsidR="00654A4F" w:rsidRDefault="00120747">
      <w:pPr>
        <w:tabs>
          <w:tab w:val="left" w:pos="1155"/>
        </w:tabs>
        <w:spacing w:line="560" w:lineRule="exact"/>
        <w:ind w:firstLineChars="202" w:firstLine="487"/>
        <w:rPr>
          <w:rFonts w:ascii="宋体" w:hAnsi="宋体"/>
          <w:b/>
          <w:color w:val="000000" w:themeColor="text1"/>
          <w:kern w:val="0"/>
          <w:sz w:val="24"/>
          <w:szCs w:val="24"/>
        </w:rPr>
      </w:pPr>
      <w:bookmarkStart w:id="344" w:name="_Toc20789"/>
      <w:bookmarkStart w:id="345" w:name="_Toc1482"/>
      <w:bookmarkStart w:id="346" w:name="_Toc24014"/>
      <w:bookmarkStart w:id="347" w:name="_Toc31963"/>
      <w:bookmarkStart w:id="348" w:name="_Toc65573712"/>
      <w:r>
        <w:rPr>
          <w:rFonts w:ascii="宋体" w:hAnsi="宋体" w:hint="eastAsia"/>
          <w:b/>
          <w:color w:val="000000" w:themeColor="text1"/>
          <w:kern w:val="0"/>
          <w:sz w:val="24"/>
          <w:szCs w:val="24"/>
        </w:rPr>
        <w:t>6.8评标专家在政府采购活动中承担以下义务</w:t>
      </w:r>
      <w:bookmarkEnd w:id="342"/>
      <w:bookmarkEnd w:id="343"/>
      <w:bookmarkEnd w:id="344"/>
      <w:bookmarkEnd w:id="345"/>
      <w:bookmarkEnd w:id="346"/>
      <w:bookmarkEnd w:id="347"/>
      <w:bookmarkEnd w:id="348"/>
    </w:p>
    <w:p w:rsidR="00654A4F" w:rsidRDefault="00120747">
      <w:pPr>
        <w:numPr>
          <w:ilvl w:val="0"/>
          <w:numId w:val="48"/>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遵纪守法，客观、公正、廉洁地履行职责。</w:t>
      </w:r>
    </w:p>
    <w:p w:rsidR="00654A4F" w:rsidRDefault="00120747">
      <w:pPr>
        <w:numPr>
          <w:ilvl w:val="0"/>
          <w:numId w:val="48"/>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按照政府采购法律法规和采购文件的规定要求对投标人的资格条件和投标人提供的产品价格、技术、服务等方面严格进行独立评审，提供科学合理、公平公正的评审意见，参与起草评审报告，并予签字确认。</w:t>
      </w:r>
    </w:p>
    <w:p w:rsidR="00654A4F" w:rsidRDefault="00120747">
      <w:pPr>
        <w:numPr>
          <w:ilvl w:val="0"/>
          <w:numId w:val="48"/>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保守秘密。不得泄漏投标人的投标文件及知悉的商业秘密，不得向投标人透露评审情况。</w:t>
      </w:r>
    </w:p>
    <w:p w:rsidR="00654A4F" w:rsidRDefault="00120747">
      <w:pPr>
        <w:numPr>
          <w:ilvl w:val="0"/>
          <w:numId w:val="48"/>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发现投标人在政府采购活动中有不正当竞争或恶意串通等违规行为，及时向政府采购评审工作的组织者或财政部门报告并加以制止。</w:t>
      </w:r>
    </w:p>
    <w:p w:rsidR="00654A4F" w:rsidRDefault="00120747">
      <w:pPr>
        <w:numPr>
          <w:ilvl w:val="0"/>
          <w:numId w:val="48"/>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发现采购人、成都市金牛区政府采购和机关服务中心及其工作人员在政府采购活动中有干预评审、发表倾向性和歧视性言论、受贿或者接受投标人的其他好处及其他违法违规行为，及时向财政部门报告。</w:t>
      </w:r>
    </w:p>
    <w:p w:rsidR="00654A4F" w:rsidRDefault="00120747">
      <w:pPr>
        <w:numPr>
          <w:ilvl w:val="0"/>
          <w:numId w:val="48"/>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解答有关方面对政府采购评审工作中有关问题的询问，配合采购人或</w:t>
      </w:r>
      <w:r>
        <w:rPr>
          <w:rFonts w:ascii="宋体" w:hAnsi="宋体" w:hint="eastAsia"/>
          <w:color w:val="000000" w:themeColor="text1"/>
          <w:sz w:val="24"/>
          <w:szCs w:val="24"/>
        </w:rPr>
        <w:lastRenderedPageBreak/>
        <w:t>者成都市金牛区政府采购和机关服务中心答复投标人的询问、质疑，配合财政部门的投诉处理工作等事宜。</w:t>
      </w:r>
    </w:p>
    <w:p w:rsidR="00654A4F" w:rsidRDefault="00120747">
      <w:pPr>
        <w:numPr>
          <w:ilvl w:val="0"/>
          <w:numId w:val="48"/>
        </w:numPr>
        <w:tabs>
          <w:tab w:val="left" w:pos="1155"/>
        </w:tabs>
        <w:spacing w:after="200" w:line="560" w:lineRule="exact"/>
        <w:ind w:left="0" w:firstLine="525"/>
        <w:rPr>
          <w:rFonts w:ascii="宋体" w:hAnsi="宋体"/>
          <w:color w:val="000000" w:themeColor="text1"/>
          <w:sz w:val="24"/>
          <w:szCs w:val="24"/>
        </w:rPr>
      </w:pPr>
      <w:r>
        <w:rPr>
          <w:rFonts w:ascii="宋体" w:hAnsi="宋体" w:hint="eastAsia"/>
          <w:color w:val="000000" w:themeColor="text1"/>
          <w:sz w:val="24"/>
          <w:szCs w:val="24"/>
        </w:rPr>
        <w:t>法律、法规和规章规定的其他义务。</w:t>
      </w:r>
    </w:p>
    <w:p w:rsidR="00654A4F" w:rsidRDefault="00120747">
      <w:pPr>
        <w:tabs>
          <w:tab w:val="left" w:pos="1155"/>
        </w:tabs>
        <w:spacing w:after="200" w:line="560" w:lineRule="exact"/>
        <w:ind w:left="525"/>
        <w:rPr>
          <w:rFonts w:ascii="宋体" w:hAnsi="宋体"/>
          <w:b/>
          <w:color w:val="000000" w:themeColor="text1"/>
          <w:sz w:val="24"/>
          <w:szCs w:val="24"/>
        </w:rPr>
      </w:pPr>
      <w:bookmarkStart w:id="349" w:name="_Toc7637"/>
      <w:bookmarkStart w:id="350" w:name="_Toc3861"/>
      <w:bookmarkStart w:id="351" w:name="_Toc9396"/>
      <w:bookmarkStart w:id="352" w:name="_Toc31664"/>
      <w:bookmarkStart w:id="353" w:name="_Toc65573713"/>
      <w:r>
        <w:rPr>
          <w:rFonts w:ascii="宋体" w:hAnsi="宋体" w:hint="eastAsia"/>
          <w:b/>
          <w:color w:val="000000" w:themeColor="text1"/>
          <w:sz w:val="24"/>
          <w:szCs w:val="24"/>
        </w:rPr>
        <w:t>6.9评标委员会及其成员不得有下列行为：</w:t>
      </w:r>
      <w:bookmarkEnd w:id="349"/>
      <w:bookmarkEnd w:id="350"/>
      <w:bookmarkEnd w:id="351"/>
      <w:bookmarkEnd w:id="352"/>
      <w:bookmarkEnd w:id="353"/>
    </w:p>
    <w:p w:rsidR="00654A4F" w:rsidRDefault="00120747">
      <w:pPr>
        <w:tabs>
          <w:tab w:val="left" w:pos="1418"/>
        </w:tabs>
        <w:spacing w:line="560" w:lineRule="exact"/>
        <w:ind w:firstLineChars="200" w:firstLine="480"/>
        <w:rPr>
          <w:color w:val="000000" w:themeColor="text1"/>
          <w:sz w:val="24"/>
          <w:szCs w:val="24"/>
        </w:rPr>
      </w:pPr>
      <w:r>
        <w:rPr>
          <w:rFonts w:hint="eastAsia"/>
          <w:color w:val="000000" w:themeColor="text1"/>
          <w:sz w:val="24"/>
          <w:szCs w:val="24"/>
        </w:rPr>
        <w:t>一、确定参与评标至评标结束前私自接触投标人；</w:t>
      </w:r>
    </w:p>
    <w:p w:rsidR="00654A4F" w:rsidRDefault="00120747">
      <w:pPr>
        <w:tabs>
          <w:tab w:val="left" w:pos="1418"/>
        </w:tabs>
        <w:spacing w:line="560" w:lineRule="exact"/>
        <w:ind w:firstLineChars="200" w:firstLine="480"/>
        <w:rPr>
          <w:color w:val="000000" w:themeColor="text1"/>
          <w:sz w:val="24"/>
          <w:szCs w:val="24"/>
        </w:rPr>
      </w:pPr>
      <w:r>
        <w:rPr>
          <w:rFonts w:hint="eastAsia"/>
          <w:color w:val="000000" w:themeColor="text1"/>
          <w:sz w:val="24"/>
          <w:szCs w:val="24"/>
        </w:rPr>
        <w:t>二、接受投标人提出的与投标文件不一致的澄清或者说明，除招标文件明确可以澄清的除外；</w:t>
      </w:r>
    </w:p>
    <w:p w:rsidR="00654A4F" w:rsidRDefault="00120747">
      <w:pPr>
        <w:tabs>
          <w:tab w:val="left" w:pos="1418"/>
        </w:tabs>
        <w:spacing w:line="560" w:lineRule="exact"/>
        <w:ind w:firstLineChars="200" w:firstLine="480"/>
        <w:rPr>
          <w:color w:val="000000" w:themeColor="text1"/>
          <w:sz w:val="24"/>
          <w:szCs w:val="24"/>
        </w:rPr>
      </w:pPr>
      <w:r>
        <w:rPr>
          <w:rFonts w:hint="eastAsia"/>
          <w:color w:val="000000" w:themeColor="text1"/>
          <w:sz w:val="24"/>
          <w:szCs w:val="24"/>
        </w:rPr>
        <w:t>三、违反评标纪律发表倾向性意见或者征询采购人的倾向性意见；</w:t>
      </w:r>
    </w:p>
    <w:p w:rsidR="00654A4F" w:rsidRDefault="00120747">
      <w:pPr>
        <w:tabs>
          <w:tab w:val="left" w:pos="1418"/>
        </w:tabs>
        <w:spacing w:line="560" w:lineRule="exact"/>
        <w:ind w:firstLineChars="200" w:firstLine="480"/>
        <w:rPr>
          <w:color w:val="000000" w:themeColor="text1"/>
          <w:sz w:val="24"/>
          <w:szCs w:val="24"/>
        </w:rPr>
      </w:pPr>
      <w:r>
        <w:rPr>
          <w:rFonts w:hint="eastAsia"/>
          <w:color w:val="000000" w:themeColor="text1"/>
          <w:sz w:val="24"/>
          <w:szCs w:val="24"/>
        </w:rPr>
        <w:t>四、对需要专业判断的主观评审因素协商评分；</w:t>
      </w:r>
    </w:p>
    <w:p w:rsidR="00654A4F" w:rsidRDefault="00120747">
      <w:pPr>
        <w:tabs>
          <w:tab w:val="left" w:pos="1418"/>
        </w:tabs>
        <w:spacing w:line="560" w:lineRule="exact"/>
        <w:ind w:firstLineChars="200" w:firstLine="480"/>
        <w:rPr>
          <w:color w:val="000000" w:themeColor="text1"/>
          <w:sz w:val="24"/>
          <w:szCs w:val="24"/>
        </w:rPr>
      </w:pPr>
      <w:r>
        <w:rPr>
          <w:rFonts w:hint="eastAsia"/>
          <w:color w:val="000000" w:themeColor="text1"/>
          <w:sz w:val="24"/>
          <w:szCs w:val="24"/>
        </w:rPr>
        <w:t>五、在评标过程中擅离职守，影响评标程序正常进行的；</w:t>
      </w:r>
    </w:p>
    <w:p w:rsidR="00654A4F" w:rsidRDefault="00120747">
      <w:pPr>
        <w:tabs>
          <w:tab w:val="left" w:pos="1276"/>
          <w:tab w:val="left" w:pos="1418"/>
        </w:tabs>
        <w:spacing w:line="560" w:lineRule="exact"/>
        <w:ind w:firstLineChars="200" w:firstLine="480"/>
        <w:rPr>
          <w:color w:val="000000" w:themeColor="text1"/>
          <w:sz w:val="24"/>
          <w:szCs w:val="24"/>
        </w:rPr>
      </w:pPr>
      <w:r>
        <w:rPr>
          <w:rFonts w:hint="eastAsia"/>
          <w:color w:val="000000" w:themeColor="text1"/>
          <w:sz w:val="24"/>
          <w:szCs w:val="24"/>
        </w:rPr>
        <w:t>六、记录、复制或者带走任何评标资料；</w:t>
      </w:r>
    </w:p>
    <w:p w:rsidR="00654A4F" w:rsidRDefault="00120747">
      <w:pPr>
        <w:tabs>
          <w:tab w:val="left" w:pos="993"/>
          <w:tab w:val="left" w:pos="1276"/>
          <w:tab w:val="left" w:pos="1418"/>
        </w:tabs>
        <w:spacing w:line="560" w:lineRule="exact"/>
        <w:ind w:firstLineChars="200" w:firstLine="480"/>
        <w:rPr>
          <w:color w:val="000000" w:themeColor="text1"/>
          <w:sz w:val="24"/>
          <w:szCs w:val="24"/>
        </w:rPr>
      </w:pPr>
      <w:r>
        <w:rPr>
          <w:rFonts w:hint="eastAsia"/>
          <w:color w:val="000000" w:themeColor="text1"/>
          <w:sz w:val="24"/>
          <w:szCs w:val="24"/>
        </w:rPr>
        <w:t>七、其他不遵守评标纪律的行为。</w:t>
      </w:r>
    </w:p>
    <w:p w:rsidR="00654A4F" w:rsidRDefault="00120747">
      <w:pPr>
        <w:tabs>
          <w:tab w:val="left" w:pos="1155"/>
        </w:tabs>
        <w:spacing w:line="560" w:lineRule="exact"/>
        <w:ind w:left="142" w:firstLineChars="202" w:firstLine="485"/>
        <w:rPr>
          <w:color w:val="000000" w:themeColor="text1"/>
          <w:sz w:val="24"/>
          <w:szCs w:val="24"/>
        </w:rPr>
      </w:pPr>
      <w:r>
        <w:rPr>
          <w:rFonts w:hint="eastAsia"/>
          <w:color w:val="000000" w:themeColor="text1"/>
          <w:sz w:val="24"/>
          <w:szCs w:val="24"/>
        </w:rPr>
        <w:t>评标委员会成员有前款第一至五项行为之一的，其评审意见无效，并不得获取评审劳务报酬和报销异地评审差旅费。</w:t>
      </w:r>
    </w:p>
    <w:p w:rsidR="00654A4F" w:rsidRDefault="00120747">
      <w:pPr>
        <w:tabs>
          <w:tab w:val="left" w:pos="1155"/>
        </w:tabs>
        <w:spacing w:line="560" w:lineRule="exact"/>
        <w:ind w:left="142" w:firstLineChars="202" w:firstLine="487"/>
        <w:rPr>
          <w:b/>
          <w:color w:val="000000" w:themeColor="text1"/>
          <w:sz w:val="24"/>
          <w:szCs w:val="24"/>
        </w:rPr>
      </w:pPr>
      <w:bookmarkStart w:id="354" w:name="_Toc15267"/>
      <w:bookmarkStart w:id="355" w:name="_Toc494464930"/>
      <w:bookmarkStart w:id="356" w:name="_Toc16147"/>
      <w:bookmarkStart w:id="357" w:name="_Toc6837"/>
      <w:bookmarkStart w:id="358" w:name="_Toc22920"/>
      <w:bookmarkStart w:id="359" w:name="_Toc65573714"/>
      <w:r>
        <w:rPr>
          <w:rFonts w:hint="eastAsia"/>
          <w:b/>
          <w:color w:val="000000" w:themeColor="text1"/>
          <w:sz w:val="24"/>
          <w:szCs w:val="24"/>
        </w:rPr>
        <w:t>6.10</w:t>
      </w:r>
      <w:r>
        <w:rPr>
          <w:rFonts w:hint="eastAsia"/>
          <w:b/>
          <w:color w:val="000000" w:themeColor="text1"/>
          <w:sz w:val="24"/>
          <w:szCs w:val="24"/>
        </w:rPr>
        <w:t>评审专家在政府采购活动中应当遵守以下工作纪律</w:t>
      </w:r>
      <w:bookmarkEnd w:id="354"/>
      <w:bookmarkEnd w:id="355"/>
      <w:bookmarkEnd w:id="356"/>
      <w:bookmarkEnd w:id="357"/>
      <w:bookmarkEnd w:id="358"/>
      <w:bookmarkEnd w:id="359"/>
    </w:p>
    <w:p w:rsidR="00654A4F" w:rsidRDefault="00120747">
      <w:pPr>
        <w:numPr>
          <w:ilvl w:val="0"/>
          <w:numId w:val="49"/>
        </w:numPr>
        <w:tabs>
          <w:tab w:val="left" w:pos="1155"/>
        </w:tabs>
        <w:spacing w:after="200" w:line="560" w:lineRule="exact"/>
        <w:ind w:left="0" w:firstLine="527"/>
        <w:rPr>
          <w:rFonts w:ascii="宋体" w:hAnsi="宋体"/>
          <w:color w:val="000000" w:themeColor="text1"/>
          <w:sz w:val="24"/>
          <w:szCs w:val="24"/>
        </w:rPr>
      </w:pPr>
      <w:r>
        <w:rPr>
          <w:rFonts w:ascii="宋体" w:hAnsi="宋体" w:hint="eastAsia"/>
          <w:color w:val="000000" w:themeColor="text1"/>
          <w:sz w:val="24"/>
          <w:szCs w:val="24"/>
        </w:rPr>
        <w:t>遵行《政府采购法》第十二条和《政府采购法实施条例》第九条及政府采购相关法律法规关于回避的规定。</w:t>
      </w:r>
    </w:p>
    <w:p w:rsidR="00654A4F" w:rsidRDefault="00120747">
      <w:pPr>
        <w:numPr>
          <w:ilvl w:val="0"/>
          <w:numId w:val="49"/>
        </w:numPr>
        <w:tabs>
          <w:tab w:val="left" w:pos="1155"/>
        </w:tabs>
        <w:spacing w:after="200" w:line="560" w:lineRule="exact"/>
        <w:ind w:left="0" w:firstLine="527"/>
        <w:rPr>
          <w:rFonts w:ascii="宋体" w:hAnsi="宋体"/>
          <w:color w:val="000000" w:themeColor="text1"/>
          <w:sz w:val="24"/>
          <w:szCs w:val="24"/>
        </w:rPr>
      </w:pPr>
      <w:r>
        <w:rPr>
          <w:rFonts w:ascii="宋体" w:hAnsi="宋体" w:hint="eastAsia"/>
          <w:color w:val="000000" w:themeColor="text1"/>
          <w:sz w:val="24"/>
          <w:szCs w:val="24"/>
        </w:rPr>
        <w:t>应邀按时参加评审和咨询活动，遵守评标区管理规定。</w:t>
      </w:r>
    </w:p>
    <w:p w:rsidR="00654A4F" w:rsidRDefault="00120747">
      <w:pPr>
        <w:numPr>
          <w:ilvl w:val="0"/>
          <w:numId w:val="49"/>
        </w:numPr>
        <w:tabs>
          <w:tab w:val="left" w:pos="1155"/>
        </w:tabs>
        <w:spacing w:after="200" w:line="560" w:lineRule="exact"/>
        <w:ind w:left="0" w:firstLine="527"/>
        <w:rPr>
          <w:rFonts w:ascii="宋体" w:hAnsi="宋体"/>
          <w:color w:val="000000" w:themeColor="text1"/>
          <w:sz w:val="24"/>
          <w:szCs w:val="24"/>
        </w:rPr>
      </w:pPr>
      <w:r>
        <w:rPr>
          <w:rFonts w:ascii="宋体" w:hAnsi="宋体" w:hint="eastAsia"/>
          <w:color w:val="000000" w:themeColor="text1"/>
          <w:sz w:val="24"/>
          <w:szCs w:val="24"/>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cs="Arial" w:hint="eastAsia"/>
          <w:color w:val="000000" w:themeColor="text1"/>
          <w:sz w:val="24"/>
          <w:szCs w:val="24"/>
        </w:rPr>
        <w:t>成都市金牛区政府采购和机关服务中心</w:t>
      </w:r>
      <w:r>
        <w:rPr>
          <w:rFonts w:ascii="宋体" w:hAnsi="宋体" w:hint="eastAsia"/>
          <w:color w:val="000000" w:themeColor="text1"/>
          <w:sz w:val="24"/>
          <w:szCs w:val="24"/>
        </w:rPr>
        <w:t>，不得私自转托他人。</w:t>
      </w:r>
    </w:p>
    <w:p w:rsidR="00654A4F" w:rsidRDefault="00120747">
      <w:pPr>
        <w:numPr>
          <w:ilvl w:val="0"/>
          <w:numId w:val="49"/>
        </w:numPr>
        <w:tabs>
          <w:tab w:val="left" w:pos="1155"/>
        </w:tabs>
        <w:spacing w:after="200" w:line="560" w:lineRule="exact"/>
        <w:ind w:left="0" w:firstLine="527"/>
        <w:rPr>
          <w:rFonts w:ascii="宋体" w:hAnsi="宋体"/>
          <w:color w:val="000000" w:themeColor="text1"/>
          <w:sz w:val="24"/>
          <w:szCs w:val="24"/>
        </w:rPr>
      </w:pPr>
      <w:r>
        <w:rPr>
          <w:rFonts w:ascii="宋体" w:hAnsi="宋体" w:hint="eastAsia"/>
          <w:color w:val="000000" w:themeColor="text1"/>
          <w:sz w:val="24"/>
          <w:szCs w:val="24"/>
        </w:rPr>
        <w:lastRenderedPageBreak/>
        <w:t>不得参加与自己有利害关系的政府采购项目的评审活动。对与自己有利害关系的评审项目，如受到邀请，应主动提出回避。财政部门、采购人或</w:t>
      </w:r>
      <w:r>
        <w:rPr>
          <w:rFonts w:cs="Arial" w:hint="eastAsia"/>
          <w:color w:val="000000" w:themeColor="text1"/>
          <w:sz w:val="24"/>
          <w:szCs w:val="24"/>
        </w:rPr>
        <w:t>成都市金牛区政府采购和机关服务中心</w:t>
      </w:r>
      <w:r>
        <w:rPr>
          <w:rFonts w:ascii="宋体" w:hAnsi="宋体" w:hint="eastAsia"/>
          <w:color w:val="000000" w:themeColor="text1"/>
          <w:sz w:val="24"/>
          <w:szCs w:val="24"/>
        </w:rPr>
        <w:t>也可要求该评审专家回避。</w:t>
      </w:r>
    </w:p>
    <w:p w:rsidR="00654A4F" w:rsidRDefault="00120747">
      <w:pPr>
        <w:numPr>
          <w:ilvl w:val="0"/>
          <w:numId w:val="49"/>
        </w:numPr>
        <w:tabs>
          <w:tab w:val="left" w:pos="1155"/>
        </w:tabs>
        <w:spacing w:after="200" w:line="560" w:lineRule="exact"/>
        <w:ind w:left="0" w:firstLine="527"/>
        <w:rPr>
          <w:rFonts w:ascii="宋体" w:hAnsi="宋体"/>
          <w:color w:val="000000" w:themeColor="text1"/>
          <w:sz w:val="24"/>
          <w:szCs w:val="24"/>
        </w:rPr>
      </w:pPr>
      <w:r>
        <w:rPr>
          <w:rFonts w:ascii="宋体" w:hAnsi="宋体" w:hint="eastAsia"/>
          <w:color w:val="000000" w:themeColor="text1"/>
          <w:sz w:val="24"/>
          <w:szCs w:val="24"/>
        </w:rPr>
        <w:t>评审过程中关闭通讯设备，不得与外界联系。因发生不可预见情况，确实需要与外界联系的，应告知评标区值守人员，使用评标区内由公资交易中心提供的通信设备，在监督人员监督之下办理。</w:t>
      </w:r>
    </w:p>
    <w:p w:rsidR="00654A4F" w:rsidRDefault="00120747">
      <w:pPr>
        <w:numPr>
          <w:ilvl w:val="0"/>
          <w:numId w:val="49"/>
        </w:numPr>
        <w:tabs>
          <w:tab w:val="left" w:pos="1155"/>
        </w:tabs>
        <w:spacing w:after="200" w:line="560" w:lineRule="exact"/>
        <w:ind w:left="0" w:firstLine="527"/>
        <w:rPr>
          <w:rFonts w:ascii="宋体" w:hAnsi="宋体"/>
          <w:color w:val="000000" w:themeColor="text1"/>
          <w:sz w:val="24"/>
          <w:szCs w:val="24"/>
        </w:rPr>
      </w:pPr>
      <w:r>
        <w:rPr>
          <w:rFonts w:ascii="宋体" w:hAnsi="宋体" w:hint="eastAsia"/>
          <w:color w:val="000000" w:themeColor="text1"/>
          <w:sz w:val="24"/>
          <w:szCs w:val="24"/>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654A4F" w:rsidRDefault="00120747">
      <w:pPr>
        <w:numPr>
          <w:ilvl w:val="0"/>
          <w:numId w:val="49"/>
        </w:numPr>
        <w:tabs>
          <w:tab w:val="left" w:pos="1155"/>
        </w:tabs>
        <w:spacing w:after="200" w:line="560" w:lineRule="exact"/>
        <w:ind w:left="0" w:firstLine="527"/>
        <w:rPr>
          <w:rFonts w:ascii="宋体" w:hAnsi="宋体"/>
          <w:color w:val="000000" w:themeColor="text1"/>
          <w:sz w:val="24"/>
          <w:szCs w:val="24"/>
        </w:rPr>
      </w:pPr>
      <w:r>
        <w:rPr>
          <w:rFonts w:ascii="宋体" w:hAnsi="宋体" w:hint="eastAsia"/>
          <w:color w:val="000000" w:themeColor="text1"/>
          <w:sz w:val="24"/>
          <w:szCs w:val="24"/>
        </w:rPr>
        <w:t>在评标过程中和评标结束后，不得记录、复制或带走任何评标资料，除因规定的义务外，不得向外界透露评标内容。</w:t>
      </w:r>
    </w:p>
    <w:p w:rsidR="00654A4F" w:rsidRDefault="00120747">
      <w:pPr>
        <w:numPr>
          <w:ilvl w:val="0"/>
          <w:numId w:val="49"/>
        </w:numPr>
        <w:tabs>
          <w:tab w:val="left" w:pos="1155"/>
        </w:tabs>
        <w:spacing w:after="200" w:line="560" w:lineRule="exact"/>
        <w:ind w:left="0" w:firstLine="527"/>
        <w:rPr>
          <w:rFonts w:ascii="宋体" w:hAnsi="宋体"/>
          <w:color w:val="000000" w:themeColor="text1"/>
          <w:sz w:val="24"/>
          <w:szCs w:val="24"/>
        </w:rPr>
      </w:pPr>
      <w:r>
        <w:rPr>
          <w:rFonts w:ascii="宋体" w:hAnsi="宋体" w:hint="eastAsia"/>
          <w:color w:val="000000" w:themeColor="text1"/>
          <w:sz w:val="24"/>
          <w:szCs w:val="24"/>
        </w:rPr>
        <w:t>服从评标现场</w:t>
      </w:r>
      <w:r>
        <w:rPr>
          <w:rFonts w:cs="Arial" w:hint="eastAsia"/>
          <w:color w:val="000000" w:themeColor="text1"/>
          <w:sz w:val="24"/>
          <w:szCs w:val="24"/>
        </w:rPr>
        <w:t>成都市金牛区政府采购和机关服务中心</w:t>
      </w:r>
      <w:r>
        <w:rPr>
          <w:rFonts w:ascii="宋体" w:hAnsi="宋体" w:hint="eastAsia"/>
          <w:color w:val="000000" w:themeColor="text1"/>
          <w:sz w:val="24"/>
          <w:szCs w:val="24"/>
        </w:rPr>
        <w:t>的现场秩序管理，接受评标现场监督人员的合法监督。</w:t>
      </w:r>
    </w:p>
    <w:p w:rsidR="00654A4F" w:rsidRDefault="00120747">
      <w:pPr>
        <w:numPr>
          <w:ilvl w:val="0"/>
          <w:numId w:val="49"/>
        </w:numPr>
        <w:tabs>
          <w:tab w:val="left" w:pos="1155"/>
        </w:tabs>
        <w:spacing w:after="200" w:line="560" w:lineRule="exact"/>
        <w:ind w:left="0" w:firstLine="527"/>
        <w:rPr>
          <w:rFonts w:ascii="宋体" w:hAnsi="宋体"/>
          <w:color w:val="000000" w:themeColor="text1"/>
          <w:sz w:val="24"/>
          <w:szCs w:val="24"/>
        </w:rPr>
      </w:pPr>
      <w:r>
        <w:rPr>
          <w:rFonts w:ascii="宋体" w:hAnsi="宋体" w:hint="eastAsia"/>
          <w:color w:val="000000" w:themeColor="text1"/>
          <w:sz w:val="24"/>
          <w:szCs w:val="24"/>
        </w:rPr>
        <w:t>遵守有关廉洁自律规定，不得私下接触投标人，不得收受投标人及有关业务单位和个人的财物或好处，不得接受采购组织单位的请托。</w:t>
      </w:r>
    </w:p>
    <w:p w:rsidR="00654A4F" w:rsidRDefault="00120747">
      <w:pPr>
        <w:numPr>
          <w:ilvl w:val="0"/>
          <w:numId w:val="49"/>
        </w:numPr>
        <w:tabs>
          <w:tab w:val="left" w:pos="1155"/>
        </w:tabs>
        <w:spacing w:after="200" w:line="560" w:lineRule="exact"/>
        <w:ind w:left="0" w:firstLine="527"/>
        <w:rPr>
          <w:rFonts w:ascii="宋体" w:hAnsi="宋体"/>
          <w:color w:val="000000" w:themeColor="text1"/>
          <w:sz w:val="24"/>
          <w:szCs w:val="24"/>
        </w:rPr>
      </w:pPr>
      <w:r>
        <w:rPr>
          <w:rFonts w:ascii="宋体" w:hAnsi="宋体" w:hint="eastAsia"/>
          <w:color w:val="000000" w:themeColor="text1"/>
          <w:sz w:val="24"/>
          <w:szCs w:val="24"/>
        </w:rPr>
        <w:t>在咨询工作中，严格执行国家产业政策和产品标准，认真听取咨询方的合理要求，提出科学合理的、无倾向性和歧视性的咨询方案，并对所提出的意见和建议承担个人责任。</w:t>
      </w:r>
    </w:p>
    <w:p w:rsidR="00654A4F" w:rsidRDefault="00120747">
      <w:pPr>
        <w:numPr>
          <w:ilvl w:val="0"/>
          <w:numId w:val="49"/>
        </w:numPr>
        <w:tabs>
          <w:tab w:val="left" w:pos="1155"/>
        </w:tabs>
        <w:spacing w:after="200" w:line="560" w:lineRule="exact"/>
        <w:ind w:left="0" w:firstLine="527"/>
        <w:rPr>
          <w:rFonts w:ascii="宋体" w:hAnsi="宋体"/>
          <w:color w:val="000000" w:themeColor="text1"/>
          <w:sz w:val="28"/>
          <w:szCs w:val="28"/>
        </w:rPr>
      </w:pPr>
      <w:r>
        <w:rPr>
          <w:rFonts w:ascii="宋体" w:hAnsi="宋体" w:hint="eastAsia"/>
          <w:color w:val="000000" w:themeColor="text1"/>
          <w:sz w:val="24"/>
          <w:szCs w:val="24"/>
        </w:rPr>
        <w:lastRenderedPageBreak/>
        <w:t>有关部门（机构）制定的其他评审工作纪律。</w:t>
      </w:r>
      <w:bookmarkStart w:id="360" w:name="_Toc19415"/>
      <w:bookmarkStart w:id="361" w:name="_Toc20535"/>
      <w:bookmarkStart w:id="362" w:name="_Toc27722"/>
      <w:bookmarkStart w:id="363" w:name="_Toc1640"/>
      <w:bookmarkStart w:id="364" w:name="_Toc65573715"/>
      <w:bookmarkEnd w:id="0"/>
      <w:bookmarkEnd w:id="1"/>
      <w:bookmarkEnd w:id="2"/>
      <w:bookmarkEnd w:id="3"/>
    </w:p>
    <w:p w:rsidR="00654A4F" w:rsidRDefault="00120747">
      <w:pPr>
        <w:tabs>
          <w:tab w:val="left" w:pos="1155"/>
        </w:tabs>
        <w:spacing w:after="200" w:line="560" w:lineRule="exact"/>
        <w:ind w:left="527" w:firstLineChars="700" w:firstLine="1687"/>
        <w:rPr>
          <w:rFonts w:ascii="宋体" w:hAnsi="宋体"/>
          <w:b/>
          <w:color w:val="000000" w:themeColor="text1"/>
          <w:sz w:val="24"/>
          <w:szCs w:val="24"/>
        </w:rPr>
      </w:pPr>
      <w:r>
        <w:rPr>
          <w:rFonts w:hint="eastAsia"/>
          <w:b/>
          <w:color w:val="000000" w:themeColor="text1"/>
          <w:sz w:val="24"/>
          <w:szCs w:val="24"/>
        </w:rPr>
        <w:t>第</w:t>
      </w:r>
      <w:r>
        <w:rPr>
          <w:rFonts w:hint="eastAsia"/>
          <w:b/>
          <w:color w:val="000000" w:themeColor="text1"/>
          <w:sz w:val="24"/>
          <w:szCs w:val="24"/>
        </w:rPr>
        <w:t>7</w:t>
      </w:r>
      <w:r>
        <w:rPr>
          <w:rFonts w:hint="eastAsia"/>
          <w:b/>
          <w:color w:val="000000" w:themeColor="text1"/>
          <w:sz w:val="24"/>
          <w:szCs w:val="24"/>
        </w:rPr>
        <w:t>章</w:t>
      </w:r>
      <w:r>
        <w:rPr>
          <w:rFonts w:hint="eastAsia"/>
          <w:b/>
          <w:color w:val="000000" w:themeColor="text1"/>
          <w:sz w:val="24"/>
          <w:szCs w:val="24"/>
        </w:rPr>
        <w:t xml:space="preserve">   </w:t>
      </w:r>
      <w:r>
        <w:rPr>
          <w:rFonts w:hint="eastAsia"/>
          <w:b/>
          <w:color w:val="000000" w:themeColor="text1"/>
          <w:sz w:val="24"/>
          <w:szCs w:val="24"/>
        </w:rPr>
        <w:t>拟签订合同文本</w:t>
      </w:r>
      <w:bookmarkEnd w:id="360"/>
      <w:bookmarkEnd w:id="361"/>
      <w:bookmarkEnd w:id="362"/>
      <w:bookmarkEnd w:id="363"/>
      <w:bookmarkEnd w:id="364"/>
    </w:p>
    <w:p w:rsidR="00654A4F" w:rsidRDefault="00120747">
      <w:pPr>
        <w:rPr>
          <w:b/>
          <w:szCs w:val="21"/>
        </w:rPr>
      </w:pPr>
      <w:bookmarkStart w:id="365" w:name="_Toc316475764"/>
      <w:bookmarkStart w:id="366" w:name="_Toc316475672"/>
      <w:bookmarkStart w:id="367" w:name="_Toc316475763"/>
      <w:bookmarkStart w:id="368" w:name="_Toc316475756"/>
      <w:bookmarkStart w:id="369" w:name="_Toc316475676"/>
      <w:bookmarkStart w:id="370" w:name="_Toc316475759"/>
      <w:bookmarkStart w:id="371" w:name="_Toc316475665"/>
      <w:bookmarkStart w:id="372" w:name="_Toc316475664"/>
      <w:bookmarkStart w:id="373" w:name="_Toc316475755"/>
      <w:bookmarkStart w:id="374" w:name="_Toc316475751"/>
      <w:bookmarkStart w:id="375" w:name="_Toc316475758"/>
      <w:bookmarkStart w:id="376" w:name="_Toc316475677"/>
      <w:bookmarkStart w:id="377" w:name="_Toc316475761"/>
      <w:bookmarkStart w:id="378" w:name="_Toc316475671"/>
      <w:bookmarkStart w:id="379" w:name="_Toc316475754"/>
      <w:bookmarkStart w:id="380" w:name="_Toc316475675"/>
      <w:bookmarkStart w:id="381" w:name="_Toc316475669"/>
      <w:bookmarkStart w:id="382" w:name="_Toc316475762"/>
      <w:bookmarkStart w:id="383" w:name="_Toc316475673"/>
      <w:bookmarkStart w:id="384" w:name="_Toc316475667"/>
      <w:bookmarkStart w:id="385" w:name="_Toc316475666"/>
      <w:bookmarkStart w:id="386" w:name="_Toc316475670"/>
      <w:bookmarkStart w:id="387" w:name="_Toc316475760"/>
      <w:bookmarkStart w:id="388" w:name="_Toc316475752"/>
      <w:bookmarkStart w:id="389" w:name="_Toc316475668"/>
      <w:bookmarkStart w:id="390" w:name="_Toc316475753"/>
      <w:bookmarkStart w:id="391" w:name="_Toc316475674"/>
      <w:bookmarkStart w:id="392" w:name="_Toc316475757"/>
      <w:bookmarkStart w:id="393" w:name="_Toc3546"/>
      <w:bookmarkStart w:id="394" w:name="_Toc11710"/>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hint="eastAsia"/>
          <w:color w:val="000000" w:themeColor="text1"/>
        </w:rPr>
        <w:t>（</w:t>
      </w:r>
      <w:r>
        <w:rPr>
          <w:rFonts w:hint="eastAsia"/>
          <w:b/>
          <w:szCs w:val="21"/>
        </w:rPr>
        <w:t>仅</w:t>
      </w:r>
      <w:r>
        <w:rPr>
          <w:b/>
          <w:szCs w:val="21"/>
        </w:rPr>
        <w:t>供参考，以实际签订合同为准</w:t>
      </w:r>
      <w:r>
        <w:rPr>
          <w:rFonts w:hint="eastAsia"/>
          <w:b/>
          <w:szCs w:val="21"/>
        </w:rPr>
        <w:t>）</w:t>
      </w:r>
      <w:bookmarkEnd w:id="393"/>
      <w:bookmarkEnd w:id="394"/>
    </w:p>
    <w:p w:rsidR="00654A4F" w:rsidRDefault="00120747">
      <w:pPr>
        <w:spacing w:line="360" w:lineRule="auto"/>
        <w:rPr>
          <w:rFonts w:ascii="宋体" w:hAnsi="宋体"/>
          <w:b/>
          <w:sz w:val="24"/>
          <w:szCs w:val="24"/>
        </w:rPr>
      </w:pPr>
      <w:r>
        <w:rPr>
          <w:rFonts w:ascii="宋体" w:hAnsi="Times New Roman" w:hint="eastAsia"/>
          <w:sz w:val="24"/>
          <w:szCs w:val="24"/>
        </w:rPr>
        <w:t>政府采购</w:t>
      </w:r>
      <w:r>
        <w:rPr>
          <w:rFonts w:ascii="宋体" w:hAnsi="宋体" w:hint="eastAsia"/>
          <w:sz w:val="24"/>
          <w:szCs w:val="24"/>
        </w:rPr>
        <w:t>合同编号</w:t>
      </w:r>
      <w:r>
        <w:rPr>
          <w:rFonts w:ascii="宋体" w:hAnsi="Times New Roman" w:hint="eastAsia"/>
          <w:sz w:val="24"/>
          <w:szCs w:val="24"/>
        </w:rPr>
        <w:t>：</w:t>
      </w:r>
    </w:p>
    <w:p w:rsidR="00654A4F" w:rsidRDefault="00120747">
      <w:pPr>
        <w:spacing w:line="360" w:lineRule="auto"/>
        <w:rPr>
          <w:rFonts w:ascii="宋体" w:hAnsi="宋体"/>
          <w:sz w:val="24"/>
          <w:szCs w:val="24"/>
        </w:rPr>
      </w:pPr>
      <w:r>
        <w:rPr>
          <w:rFonts w:ascii="宋体" w:hAnsi="Times New Roman" w:hint="eastAsia"/>
          <w:sz w:val="24"/>
          <w:szCs w:val="24"/>
        </w:rPr>
        <w:t>采购人：                        （以下简称甲方）</w:t>
      </w:r>
    </w:p>
    <w:p w:rsidR="00654A4F" w:rsidRDefault="00120747">
      <w:pPr>
        <w:spacing w:line="360" w:lineRule="auto"/>
        <w:rPr>
          <w:rFonts w:ascii="宋体" w:hAnsi="宋体"/>
          <w:sz w:val="24"/>
          <w:szCs w:val="24"/>
        </w:rPr>
      </w:pPr>
      <w:r>
        <w:rPr>
          <w:rFonts w:ascii="宋体" w:hAnsi="Times New Roman" w:hint="eastAsia"/>
          <w:sz w:val="24"/>
          <w:szCs w:val="24"/>
        </w:rPr>
        <w:t>供应商：                        （以下简称乙方）</w:t>
      </w:r>
    </w:p>
    <w:p w:rsidR="00654A4F" w:rsidRDefault="00120747">
      <w:pPr>
        <w:spacing w:line="420" w:lineRule="exact"/>
        <w:ind w:firstLine="570"/>
        <w:rPr>
          <w:rFonts w:ascii="宋体" w:hAnsi="宋体"/>
          <w:sz w:val="24"/>
          <w:szCs w:val="24"/>
        </w:rPr>
      </w:pPr>
      <w:r>
        <w:rPr>
          <w:rFonts w:ascii="宋体" w:hAnsi="宋体" w:hint="eastAsia"/>
          <w:sz w:val="24"/>
          <w:szCs w:val="24"/>
        </w:rPr>
        <w:t>依据《中华人民共和国政府采购法》、《中华人民共和国民法典》等</w:t>
      </w:r>
      <w:r>
        <w:rPr>
          <w:rFonts w:ascii="宋体" w:hAnsi="Times New Roman" w:hint="eastAsia"/>
          <w:sz w:val="24"/>
          <w:szCs w:val="24"/>
        </w:rPr>
        <w:t>与项目行业有关的法律法规，甲、乙双方在平等、自愿的基础上签订本合同。详细技术说明及其他有关合同项目的特定信息由合同附件予以说明，合同附件及本项目的《招标文件》、《投标文件》、《中标通知书》等均为本合同的组成部分。</w:t>
      </w:r>
    </w:p>
    <w:p w:rsidR="00654A4F" w:rsidRDefault="00120747">
      <w:pPr>
        <w:spacing w:line="420" w:lineRule="exact"/>
        <w:ind w:firstLine="480"/>
        <w:jc w:val="left"/>
        <w:rPr>
          <w:rFonts w:ascii="宋体" w:hAnsi="宋体"/>
          <w:sz w:val="24"/>
          <w:szCs w:val="24"/>
        </w:rPr>
      </w:pPr>
      <w:r>
        <w:rPr>
          <w:rFonts w:ascii="宋体" w:hAnsi="Times New Roman" w:hint="eastAsia"/>
          <w:sz w:val="24"/>
          <w:szCs w:val="24"/>
        </w:rPr>
        <w:t>第一条 服务内容</w:t>
      </w:r>
    </w:p>
    <w:p w:rsidR="00654A4F" w:rsidRDefault="00120747">
      <w:pPr>
        <w:spacing w:line="420" w:lineRule="exact"/>
        <w:ind w:firstLine="480"/>
        <w:jc w:val="left"/>
        <w:rPr>
          <w:rFonts w:ascii="宋体" w:hAnsi="宋体"/>
          <w:sz w:val="24"/>
          <w:szCs w:val="24"/>
        </w:rPr>
      </w:pPr>
      <w:r>
        <w:rPr>
          <w:rFonts w:ascii="宋体" w:hAnsi="Times New Roman" w:hint="eastAsia"/>
          <w:sz w:val="24"/>
          <w:szCs w:val="24"/>
        </w:rPr>
        <w:t>甲方委托乙方开展政府性工程建设项目跟踪、结算、复核审计。具体参与项目审计的方式按照《金牛区审计局2021年度政府性工程建设项目审计服务采购项目》（项目编号：    ）</w:t>
      </w:r>
      <w:r>
        <w:rPr>
          <w:rFonts w:ascii="宋体" w:hAnsi="宋体" w:hint="eastAsia"/>
          <w:sz w:val="24"/>
          <w:szCs w:val="24"/>
        </w:rPr>
        <w:t>的</w:t>
      </w:r>
      <w:r>
        <w:rPr>
          <w:rFonts w:ascii="宋体" w:hAnsi="Times New Roman" w:hint="eastAsia"/>
          <w:sz w:val="24"/>
          <w:szCs w:val="24"/>
        </w:rPr>
        <w:t>《招标文件》要求进行，项目合同一事一签。</w:t>
      </w:r>
    </w:p>
    <w:p w:rsidR="00654A4F" w:rsidRDefault="00120747">
      <w:pPr>
        <w:spacing w:line="420" w:lineRule="exact"/>
        <w:ind w:firstLine="480"/>
        <w:jc w:val="left"/>
        <w:rPr>
          <w:rFonts w:ascii="宋体" w:hAnsi="宋体"/>
          <w:sz w:val="24"/>
          <w:szCs w:val="24"/>
        </w:rPr>
      </w:pPr>
      <w:r>
        <w:rPr>
          <w:rFonts w:ascii="宋体" w:hAnsi="Times New Roman" w:hint="eastAsia"/>
          <w:sz w:val="24"/>
          <w:szCs w:val="24"/>
        </w:rPr>
        <w:t>第二条 合同期限：本合同自签订之日起一年内有效。</w:t>
      </w:r>
    </w:p>
    <w:p w:rsidR="00654A4F" w:rsidRDefault="00120747">
      <w:pPr>
        <w:spacing w:line="420" w:lineRule="exact"/>
        <w:ind w:firstLine="480"/>
        <w:jc w:val="left"/>
        <w:rPr>
          <w:rFonts w:ascii="宋体" w:hAnsi="宋体"/>
          <w:sz w:val="24"/>
          <w:szCs w:val="24"/>
        </w:rPr>
      </w:pPr>
      <w:r>
        <w:rPr>
          <w:rFonts w:ascii="宋体" w:hAnsi="Times New Roman" w:hint="eastAsia"/>
          <w:sz w:val="24"/>
          <w:szCs w:val="24"/>
        </w:rPr>
        <w:t xml:space="preserve">第三条 </w:t>
      </w:r>
      <w:r>
        <w:rPr>
          <w:rFonts w:ascii="宋体" w:hAnsi="宋体" w:hint="eastAsia"/>
          <w:sz w:val="24"/>
          <w:szCs w:val="24"/>
        </w:rPr>
        <w:t>费用结算及支付方式</w:t>
      </w:r>
    </w:p>
    <w:p w:rsidR="00654A4F" w:rsidRDefault="00120747">
      <w:pPr>
        <w:pStyle w:val="aff9"/>
        <w:widowControl/>
        <w:numPr>
          <w:ilvl w:val="0"/>
          <w:numId w:val="50"/>
        </w:numPr>
        <w:spacing w:line="420" w:lineRule="exact"/>
        <w:ind w:firstLineChars="0"/>
        <w:rPr>
          <w:rFonts w:asciiTheme="minorHAnsi" w:eastAsia="宋体" w:hAnsiTheme="minorHAnsi"/>
          <w:sz w:val="24"/>
          <w:szCs w:val="24"/>
        </w:rPr>
      </w:pPr>
      <w:r>
        <w:rPr>
          <w:rFonts w:eastAsia="宋体" w:hint="eastAsia"/>
          <w:sz w:val="24"/>
          <w:szCs w:val="24"/>
        </w:rPr>
        <w:t>费用结算</w:t>
      </w:r>
    </w:p>
    <w:p w:rsidR="00654A4F" w:rsidRDefault="00120747">
      <w:pPr>
        <w:spacing w:line="420" w:lineRule="exact"/>
        <w:ind w:firstLine="480"/>
        <w:rPr>
          <w:rFonts w:ascii="宋体" w:hAnsi="宋体"/>
          <w:sz w:val="24"/>
          <w:szCs w:val="24"/>
        </w:rPr>
      </w:pPr>
      <w:r>
        <w:rPr>
          <w:rFonts w:ascii="宋体" w:hAnsi="Times New Roman" w:hint="eastAsia"/>
          <w:sz w:val="24"/>
          <w:szCs w:val="24"/>
        </w:rPr>
        <w:t>乙方</w:t>
      </w:r>
      <w:r>
        <w:rPr>
          <w:rFonts w:ascii="宋体" w:hAnsi="宋体" w:hint="eastAsia"/>
          <w:sz w:val="24"/>
          <w:szCs w:val="24"/>
        </w:rPr>
        <w:t>服务费按照</w:t>
      </w:r>
      <w:r>
        <w:rPr>
          <w:rFonts w:ascii="宋体" w:hAnsi="Times New Roman" w:hint="eastAsia"/>
          <w:sz w:val="24"/>
          <w:szCs w:val="24"/>
        </w:rPr>
        <w:t xml:space="preserve">《金牛区审计局2021年度政府性工程建设项目审计服务采购项目》（项目编号： </w:t>
      </w:r>
      <w:r>
        <w:rPr>
          <w:rFonts w:ascii="宋体" w:hAnsi="宋体" w:hint="eastAsia"/>
          <w:sz w:val="24"/>
          <w:szCs w:val="24"/>
        </w:rPr>
        <w:t xml:space="preserve">   </w:t>
      </w:r>
      <w:r>
        <w:rPr>
          <w:rFonts w:ascii="宋体" w:hAnsi="Times New Roman" w:hint="eastAsia"/>
          <w:sz w:val="24"/>
          <w:szCs w:val="24"/>
        </w:rPr>
        <w:t>）</w:t>
      </w:r>
      <w:r>
        <w:rPr>
          <w:rFonts w:ascii="宋体" w:hAnsi="宋体" w:hint="eastAsia"/>
          <w:sz w:val="24"/>
          <w:szCs w:val="24"/>
        </w:rPr>
        <w:t>的</w:t>
      </w:r>
      <w:r>
        <w:rPr>
          <w:rFonts w:ascii="宋体" w:hAnsi="Times New Roman" w:hint="eastAsia"/>
          <w:sz w:val="24"/>
          <w:szCs w:val="24"/>
        </w:rPr>
        <w:t>《招标文件》要求确定，具体费用以项目合同约定为准。</w:t>
      </w:r>
    </w:p>
    <w:p w:rsidR="00654A4F" w:rsidRDefault="00120747">
      <w:pPr>
        <w:spacing w:line="420" w:lineRule="exact"/>
        <w:ind w:firstLine="630"/>
        <w:rPr>
          <w:rFonts w:ascii="宋体" w:hAnsi="宋体"/>
          <w:sz w:val="24"/>
          <w:szCs w:val="24"/>
        </w:rPr>
      </w:pPr>
      <w:r>
        <w:rPr>
          <w:rFonts w:ascii="宋体" w:hAnsi="Times New Roman" w:hint="eastAsia"/>
          <w:sz w:val="24"/>
          <w:szCs w:val="24"/>
        </w:rPr>
        <w:t>（二）</w:t>
      </w:r>
      <w:r>
        <w:rPr>
          <w:rFonts w:ascii="宋体" w:hAnsi="宋体" w:hint="eastAsia"/>
          <w:sz w:val="24"/>
          <w:szCs w:val="24"/>
        </w:rPr>
        <w:t>费用支付</w:t>
      </w:r>
    </w:p>
    <w:p w:rsidR="00654A4F" w:rsidRPr="00A32F4D" w:rsidRDefault="00120747">
      <w:pPr>
        <w:spacing w:line="420" w:lineRule="exact"/>
        <w:ind w:firstLine="630"/>
        <w:rPr>
          <w:rFonts w:ascii="宋体" w:hAnsi="宋体"/>
          <w:sz w:val="24"/>
          <w:szCs w:val="24"/>
        </w:rPr>
      </w:pPr>
      <w:r w:rsidRPr="00A32F4D">
        <w:rPr>
          <w:rFonts w:ascii="宋体" w:hAnsi="Times New Roman" w:hint="eastAsia"/>
          <w:sz w:val="24"/>
          <w:szCs w:val="24"/>
        </w:rPr>
        <w:t>支付方式：按照财政部门要求及</w:t>
      </w:r>
      <w:r w:rsidR="00433072">
        <w:rPr>
          <w:rFonts w:ascii="宋体" w:hAnsi="Times New Roman" w:hint="eastAsia"/>
          <w:sz w:val="24"/>
          <w:szCs w:val="24"/>
        </w:rPr>
        <w:t>具体项目审计</w:t>
      </w:r>
      <w:r w:rsidRPr="00A32F4D">
        <w:rPr>
          <w:rFonts w:ascii="宋体" w:hAnsi="Times New Roman" w:hint="eastAsia"/>
          <w:sz w:val="24"/>
          <w:szCs w:val="24"/>
        </w:rPr>
        <w:t>合同条款支付。</w:t>
      </w:r>
    </w:p>
    <w:p w:rsidR="00654A4F" w:rsidRDefault="00120747">
      <w:pPr>
        <w:spacing w:line="420" w:lineRule="exact"/>
        <w:ind w:firstLine="480"/>
        <w:rPr>
          <w:rFonts w:ascii="宋体" w:hAnsi="宋体"/>
          <w:sz w:val="24"/>
          <w:szCs w:val="24"/>
        </w:rPr>
      </w:pPr>
      <w:r>
        <w:rPr>
          <w:rFonts w:ascii="宋体" w:hAnsi="Times New Roman" w:hint="eastAsia"/>
          <w:sz w:val="24"/>
          <w:szCs w:val="24"/>
        </w:rPr>
        <w:t>第四条 知识产权</w:t>
      </w:r>
    </w:p>
    <w:p w:rsidR="00654A4F" w:rsidRDefault="00120747">
      <w:pPr>
        <w:spacing w:line="420" w:lineRule="exact"/>
        <w:ind w:firstLine="480"/>
        <w:rPr>
          <w:rFonts w:ascii="宋体" w:hAnsi="宋体"/>
          <w:sz w:val="24"/>
          <w:szCs w:val="24"/>
        </w:rPr>
      </w:pPr>
      <w:r>
        <w:rPr>
          <w:rFonts w:ascii="宋体" w:hAnsi="Times New Roman" w:hint="eastAsia"/>
          <w:sz w:val="24"/>
          <w:szCs w:val="24"/>
        </w:rPr>
        <w:t>乙方应保证所提供的服务或其任何一部分均不会侵犯任何第三方的专利权、商标权或著作权。</w:t>
      </w:r>
    </w:p>
    <w:p w:rsidR="00654A4F" w:rsidRDefault="00120747">
      <w:pPr>
        <w:spacing w:line="420" w:lineRule="exact"/>
        <w:ind w:firstLine="480"/>
        <w:rPr>
          <w:rFonts w:ascii="宋体" w:hAnsi="宋体"/>
          <w:sz w:val="24"/>
          <w:szCs w:val="24"/>
        </w:rPr>
      </w:pPr>
      <w:r>
        <w:rPr>
          <w:rFonts w:ascii="宋体" w:hAnsi="Times New Roman" w:hint="eastAsia"/>
          <w:sz w:val="24"/>
          <w:szCs w:val="24"/>
        </w:rPr>
        <w:t>第五条 无产权瑕疵条款</w:t>
      </w:r>
    </w:p>
    <w:p w:rsidR="00654A4F" w:rsidRDefault="00120747">
      <w:pPr>
        <w:spacing w:line="420" w:lineRule="exact"/>
        <w:ind w:firstLine="480"/>
        <w:rPr>
          <w:rFonts w:ascii="宋体" w:hAnsi="宋体"/>
          <w:sz w:val="24"/>
          <w:szCs w:val="24"/>
        </w:rPr>
      </w:pPr>
      <w:r>
        <w:rPr>
          <w:rFonts w:ascii="宋体" w:hAnsi="Times New Roman" w:hint="eastAsia"/>
          <w:sz w:val="24"/>
          <w:szCs w:val="24"/>
        </w:rPr>
        <w:t>乙方保证所提供的服务所有权完全属于乙方且无任何抵押、查封等产权瑕疵。如有产权瑕疵的，视为乙方违约。乙方应负担由此产生的一切损失。</w:t>
      </w:r>
    </w:p>
    <w:p w:rsidR="00654A4F" w:rsidRDefault="00120747">
      <w:pPr>
        <w:spacing w:line="420" w:lineRule="exact"/>
        <w:ind w:firstLine="480"/>
        <w:rPr>
          <w:rFonts w:ascii="宋体" w:hAnsi="宋体"/>
          <w:sz w:val="24"/>
          <w:szCs w:val="24"/>
        </w:rPr>
      </w:pPr>
      <w:r>
        <w:rPr>
          <w:rFonts w:ascii="宋体" w:hAnsi="Times New Roman" w:hint="eastAsia"/>
          <w:sz w:val="24"/>
          <w:szCs w:val="24"/>
        </w:rPr>
        <w:t xml:space="preserve">第六条 </w:t>
      </w:r>
      <w:r>
        <w:rPr>
          <w:rFonts w:ascii="宋体" w:hAnsi="宋体" w:hint="eastAsia"/>
          <w:sz w:val="24"/>
          <w:szCs w:val="24"/>
        </w:rPr>
        <w:t>甲方的权利和义务</w:t>
      </w:r>
    </w:p>
    <w:p w:rsidR="00654A4F" w:rsidRDefault="00120747">
      <w:pPr>
        <w:spacing w:line="420" w:lineRule="exact"/>
        <w:ind w:firstLine="480"/>
        <w:rPr>
          <w:rFonts w:ascii="宋体" w:hAnsi="宋体"/>
          <w:sz w:val="24"/>
          <w:szCs w:val="24"/>
        </w:rPr>
      </w:pPr>
      <w:r>
        <w:rPr>
          <w:rFonts w:ascii="宋体" w:hAnsi="Times New Roman" w:hint="eastAsia"/>
          <w:sz w:val="24"/>
          <w:szCs w:val="24"/>
        </w:rPr>
        <w:t>（一）甲方</w:t>
      </w:r>
      <w:r>
        <w:rPr>
          <w:rFonts w:ascii="宋体" w:hAnsi="宋体" w:hint="eastAsia"/>
          <w:sz w:val="24"/>
          <w:szCs w:val="24"/>
        </w:rPr>
        <w:t>有权对合同规定范围内乙方的服务行为进行监督和检查</w:t>
      </w:r>
      <w:r>
        <w:rPr>
          <w:rFonts w:ascii="宋体" w:hAnsi="Times New Roman" w:hint="eastAsia"/>
          <w:sz w:val="24"/>
          <w:szCs w:val="24"/>
        </w:rPr>
        <w:t>，</w:t>
      </w:r>
      <w:r>
        <w:rPr>
          <w:rFonts w:ascii="宋体" w:hAnsi="宋体" w:hint="eastAsia"/>
          <w:sz w:val="24"/>
          <w:szCs w:val="24"/>
        </w:rPr>
        <w:t>拥有监管权</w:t>
      </w:r>
      <w:r>
        <w:rPr>
          <w:rFonts w:ascii="宋体" w:hAnsi="Times New Roman" w:hint="eastAsia"/>
          <w:sz w:val="24"/>
          <w:szCs w:val="24"/>
        </w:rPr>
        <w:t>。</w:t>
      </w:r>
      <w:r>
        <w:rPr>
          <w:rFonts w:ascii="宋体" w:hAnsi="宋体" w:hint="eastAsia"/>
          <w:sz w:val="24"/>
          <w:szCs w:val="24"/>
        </w:rPr>
        <w:t>有权定期核对乙方提供服务所配备的人员数量</w:t>
      </w:r>
      <w:r>
        <w:rPr>
          <w:rFonts w:ascii="宋体" w:hAnsi="Times New Roman" w:hint="eastAsia"/>
          <w:sz w:val="24"/>
          <w:szCs w:val="24"/>
        </w:rPr>
        <w:t>。</w:t>
      </w:r>
      <w:r>
        <w:rPr>
          <w:rFonts w:ascii="宋体" w:hAnsi="宋体" w:hint="eastAsia"/>
          <w:sz w:val="24"/>
          <w:szCs w:val="24"/>
        </w:rPr>
        <w:t>对甲方认为不合理的部分</w:t>
      </w:r>
      <w:r>
        <w:rPr>
          <w:rFonts w:ascii="宋体" w:hAnsi="宋体" w:hint="eastAsia"/>
          <w:sz w:val="24"/>
          <w:szCs w:val="24"/>
        </w:rPr>
        <w:lastRenderedPageBreak/>
        <w:t>有权下达整改通知书</w:t>
      </w:r>
      <w:r>
        <w:rPr>
          <w:rFonts w:ascii="宋体" w:hAnsi="Times New Roman" w:hint="eastAsia"/>
          <w:sz w:val="24"/>
          <w:szCs w:val="24"/>
        </w:rPr>
        <w:t>，</w:t>
      </w:r>
      <w:r>
        <w:rPr>
          <w:rFonts w:ascii="宋体" w:hAnsi="宋体" w:hint="eastAsia"/>
          <w:sz w:val="24"/>
          <w:szCs w:val="24"/>
        </w:rPr>
        <w:t>并要求乙方限期整改</w:t>
      </w:r>
      <w:r>
        <w:rPr>
          <w:rFonts w:ascii="宋体" w:hAnsi="Times New Roman" w:hint="eastAsia"/>
          <w:sz w:val="24"/>
          <w:szCs w:val="24"/>
        </w:rPr>
        <w:t>。</w:t>
      </w:r>
    </w:p>
    <w:p w:rsidR="00654A4F" w:rsidRDefault="00120747">
      <w:pPr>
        <w:spacing w:line="420" w:lineRule="exact"/>
        <w:ind w:firstLine="480"/>
        <w:rPr>
          <w:rFonts w:ascii="宋体" w:hAnsi="宋体"/>
          <w:sz w:val="24"/>
          <w:szCs w:val="24"/>
        </w:rPr>
      </w:pPr>
      <w:r>
        <w:rPr>
          <w:rFonts w:ascii="宋体" w:hAnsi="Times New Roman" w:hint="eastAsia"/>
          <w:sz w:val="24"/>
          <w:szCs w:val="24"/>
        </w:rPr>
        <w:t>（二）甲方有权依据双方签订的考评办法对乙方提供的服务进行定期考评。</w:t>
      </w:r>
    </w:p>
    <w:p w:rsidR="00654A4F" w:rsidRDefault="00120747">
      <w:pPr>
        <w:spacing w:line="420" w:lineRule="exact"/>
        <w:ind w:firstLine="480"/>
        <w:rPr>
          <w:rFonts w:ascii="宋体" w:hAnsi="宋体"/>
          <w:sz w:val="24"/>
          <w:szCs w:val="24"/>
        </w:rPr>
      </w:pPr>
      <w:r>
        <w:rPr>
          <w:rFonts w:ascii="宋体" w:hAnsi="Times New Roman" w:hint="eastAsia"/>
          <w:sz w:val="24"/>
          <w:szCs w:val="24"/>
        </w:rPr>
        <w:t>（三）负责检查监督乙方管理工作的实施及制度的执行情况。</w:t>
      </w:r>
    </w:p>
    <w:p w:rsidR="00654A4F" w:rsidRDefault="00120747">
      <w:pPr>
        <w:spacing w:line="420" w:lineRule="exact"/>
        <w:ind w:firstLine="480"/>
        <w:rPr>
          <w:rFonts w:ascii="宋体" w:hAnsi="宋体"/>
          <w:sz w:val="24"/>
          <w:szCs w:val="24"/>
        </w:rPr>
      </w:pPr>
      <w:r>
        <w:rPr>
          <w:rFonts w:ascii="宋体" w:hAnsi="Times New Roman" w:hint="eastAsia"/>
          <w:sz w:val="24"/>
          <w:szCs w:val="24"/>
        </w:rPr>
        <w:t>（四）根据本合同规定，按时向乙方支付应付服务费用。</w:t>
      </w:r>
    </w:p>
    <w:p w:rsidR="00654A4F" w:rsidRDefault="00120747">
      <w:pPr>
        <w:spacing w:line="420" w:lineRule="exact"/>
        <w:ind w:firstLine="480"/>
        <w:rPr>
          <w:rFonts w:ascii="宋体" w:hAnsi="宋体"/>
          <w:sz w:val="24"/>
          <w:szCs w:val="24"/>
        </w:rPr>
      </w:pPr>
      <w:r>
        <w:rPr>
          <w:rFonts w:ascii="宋体" w:hAnsi="Times New Roman" w:hint="eastAsia"/>
          <w:sz w:val="24"/>
          <w:szCs w:val="24"/>
        </w:rPr>
        <w:t>（五）国家法律、法规、招标文件所规定由甲方承担的其他责任。</w:t>
      </w:r>
    </w:p>
    <w:p w:rsidR="00654A4F" w:rsidRDefault="00120747">
      <w:pPr>
        <w:spacing w:line="420" w:lineRule="exact"/>
        <w:ind w:firstLine="480"/>
        <w:rPr>
          <w:rFonts w:ascii="宋体" w:hAnsi="宋体"/>
          <w:sz w:val="24"/>
          <w:szCs w:val="24"/>
        </w:rPr>
      </w:pPr>
      <w:r>
        <w:rPr>
          <w:rFonts w:ascii="宋体" w:hAnsi="Times New Roman" w:hint="eastAsia"/>
          <w:sz w:val="24"/>
          <w:szCs w:val="24"/>
        </w:rPr>
        <w:t xml:space="preserve"> 第七条 乙方的权利和义务</w:t>
      </w:r>
    </w:p>
    <w:p w:rsidR="00654A4F" w:rsidRDefault="00120747">
      <w:pPr>
        <w:spacing w:line="420" w:lineRule="exact"/>
        <w:ind w:firstLine="480"/>
        <w:rPr>
          <w:rFonts w:ascii="宋体" w:hAnsi="宋体"/>
          <w:sz w:val="24"/>
          <w:szCs w:val="24"/>
        </w:rPr>
      </w:pPr>
      <w:r>
        <w:rPr>
          <w:rFonts w:ascii="宋体" w:hAnsi="Times New Roman" w:hint="eastAsia"/>
          <w:sz w:val="24"/>
          <w:szCs w:val="24"/>
        </w:rPr>
        <w:t>（一）对本合同规定的委托服务范围内的项目提供服务，在甲方确定的审计时限内完成审计工作。</w:t>
      </w:r>
    </w:p>
    <w:p w:rsidR="00654A4F" w:rsidRDefault="00120747">
      <w:pPr>
        <w:spacing w:line="420" w:lineRule="exact"/>
        <w:ind w:firstLine="480"/>
        <w:rPr>
          <w:rFonts w:ascii="宋体" w:hAnsi="宋体"/>
          <w:sz w:val="24"/>
          <w:szCs w:val="24"/>
        </w:rPr>
      </w:pPr>
      <w:r>
        <w:rPr>
          <w:rFonts w:ascii="宋体" w:hAnsi="Times New Roman" w:hint="eastAsia"/>
          <w:sz w:val="24"/>
          <w:szCs w:val="24"/>
        </w:rPr>
        <w:t>（二）根据本合同的规定向甲方收取相关服务费用。</w:t>
      </w:r>
    </w:p>
    <w:p w:rsidR="00654A4F" w:rsidRDefault="00120747">
      <w:pPr>
        <w:spacing w:line="420" w:lineRule="exact"/>
        <w:ind w:firstLine="480"/>
        <w:rPr>
          <w:rFonts w:ascii="宋体" w:hAnsi="宋体"/>
          <w:sz w:val="24"/>
          <w:szCs w:val="24"/>
        </w:rPr>
      </w:pPr>
      <w:r>
        <w:rPr>
          <w:rFonts w:ascii="宋体" w:hAnsi="Times New Roman" w:hint="eastAsia"/>
          <w:sz w:val="24"/>
          <w:szCs w:val="24"/>
        </w:rPr>
        <w:t>（三）及时向甲方通告本项目服务范围内有关服务的重大事项，及时配合处理投诉。</w:t>
      </w:r>
    </w:p>
    <w:p w:rsidR="00654A4F" w:rsidRDefault="00120747">
      <w:pPr>
        <w:spacing w:line="420" w:lineRule="exact"/>
        <w:ind w:firstLine="480"/>
        <w:rPr>
          <w:rFonts w:ascii="宋体" w:hAnsi="宋体"/>
          <w:sz w:val="24"/>
          <w:szCs w:val="24"/>
        </w:rPr>
      </w:pPr>
      <w:r>
        <w:rPr>
          <w:rFonts w:ascii="宋体" w:hAnsi="Times New Roman" w:hint="eastAsia"/>
          <w:sz w:val="24"/>
          <w:szCs w:val="24"/>
        </w:rPr>
        <w:t>（四）接受并服从甲方相关管理制度，接受项目行业管理部门及政府有关部门的指导，接受甲方的监督和复核。包括但不限于</w:t>
      </w:r>
      <w:r>
        <w:rPr>
          <w:rFonts w:ascii="宋体" w:hAnsi="宋体" w:hint="eastAsia"/>
          <w:sz w:val="24"/>
          <w:szCs w:val="24"/>
        </w:rPr>
        <w:t>《审计署关于加强审计纪律的八项规定》等规定</w:t>
      </w:r>
      <w:r>
        <w:rPr>
          <w:rFonts w:ascii="宋体" w:hAnsi="Times New Roman" w:hint="eastAsia"/>
          <w:sz w:val="24"/>
          <w:szCs w:val="24"/>
        </w:rPr>
        <w:t>。</w:t>
      </w:r>
    </w:p>
    <w:p w:rsidR="00654A4F" w:rsidRDefault="00120747">
      <w:pPr>
        <w:spacing w:line="420" w:lineRule="exact"/>
        <w:ind w:firstLine="480"/>
        <w:rPr>
          <w:rFonts w:ascii="宋体" w:hAnsi="宋体"/>
          <w:sz w:val="24"/>
          <w:szCs w:val="24"/>
        </w:rPr>
      </w:pPr>
      <w:r>
        <w:rPr>
          <w:rFonts w:ascii="宋体" w:hAnsi="Times New Roman" w:hint="eastAsia"/>
          <w:sz w:val="24"/>
          <w:szCs w:val="24"/>
        </w:rPr>
        <w:t>（五）按照《建设工程结算编审规程（CECA/GC3-2010）》等有关标准进行工程造价审核工作。</w:t>
      </w:r>
    </w:p>
    <w:p w:rsidR="00654A4F" w:rsidRDefault="00120747">
      <w:pPr>
        <w:spacing w:line="420" w:lineRule="exact"/>
        <w:ind w:firstLine="480"/>
        <w:rPr>
          <w:rFonts w:ascii="宋体" w:hAnsi="宋体"/>
          <w:sz w:val="24"/>
          <w:szCs w:val="24"/>
        </w:rPr>
      </w:pPr>
      <w:r>
        <w:rPr>
          <w:rFonts w:ascii="宋体" w:hAnsi="Times New Roman" w:hint="eastAsia"/>
          <w:sz w:val="24"/>
          <w:szCs w:val="24"/>
        </w:rPr>
        <w:t>（六）工程结算审核应当遵循独立性、客观性、科学性、公正性原则，应当依法独立、公正的执行业务，遵守职业道德。</w:t>
      </w:r>
    </w:p>
    <w:p w:rsidR="00654A4F" w:rsidRDefault="00120747">
      <w:pPr>
        <w:spacing w:line="420" w:lineRule="exact"/>
        <w:ind w:firstLine="480"/>
        <w:rPr>
          <w:rFonts w:ascii="宋体" w:hAnsi="宋体"/>
          <w:sz w:val="24"/>
          <w:szCs w:val="24"/>
        </w:rPr>
      </w:pPr>
      <w:r>
        <w:rPr>
          <w:rFonts w:ascii="宋体" w:hAnsi="Times New Roman" w:hint="eastAsia"/>
          <w:sz w:val="24"/>
          <w:szCs w:val="24"/>
        </w:rPr>
        <w:t>（七）在接到甲方项目分配通知后，确保在一个工作日内能指派专业技术人员到达甲方办公所在地。</w:t>
      </w:r>
    </w:p>
    <w:p w:rsidR="00654A4F" w:rsidRDefault="00120747">
      <w:pPr>
        <w:spacing w:line="420" w:lineRule="exact"/>
        <w:ind w:firstLine="570"/>
        <w:rPr>
          <w:rFonts w:ascii="宋体" w:hAnsi="宋体"/>
          <w:sz w:val="24"/>
          <w:szCs w:val="24"/>
        </w:rPr>
      </w:pPr>
      <w:r>
        <w:rPr>
          <w:rFonts w:ascii="宋体" w:hAnsi="宋体" w:hint="eastAsia"/>
          <w:sz w:val="24"/>
          <w:szCs w:val="24"/>
        </w:rPr>
        <w:t>（</w:t>
      </w:r>
      <w:r>
        <w:rPr>
          <w:rFonts w:ascii="宋体" w:hAnsi="Times New Roman" w:hint="eastAsia"/>
          <w:sz w:val="24"/>
          <w:szCs w:val="24"/>
        </w:rPr>
        <w:t>八</w:t>
      </w:r>
      <w:r>
        <w:rPr>
          <w:rFonts w:ascii="宋体" w:hAnsi="宋体" w:hint="eastAsia"/>
          <w:sz w:val="24"/>
          <w:szCs w:val="24"/>
        </w:rPr>
        <w:t>）在招投标过程中或服务期限内</w:t>
      </w:r>
      <w:r>
        <w:rPr>
          <w:rFonts w:ascii="宋体" w:hAnsi="Times New Roman" w:hint="eastAsia"/>
          <w:sz w:val="24"/>
          <w:szCs w:val="24"/>
        </w:rPr>
        <w:t>，</w:t>
      </w:r>
      <w:r>
        <w:rPr>
          <w:rFonts w:ascii="宋体" w:hAnsi="宋体" w:hint="eastAsia"/>
          <w:sz w:val="24"/>
          <w:szCs w:val="24"/>
        </w:rPr>
        <w:t>严禁提供人员</w:t>
      </w:r>
      <w:r>
        <w:rPr>
          <w:rFonts w:ascii="宋体" w:hAnsi="Times New Roman" w:hint="eastAsia"/>
          <w:sz w:val="24"/>
          <w:szCs w:val="24"/>
        </w:rPr>
        <w:t>、</w:t>
      </w:r>
      <w:r>
        <w:rPr>
          <w:rFonts w:ascii="宋体" w:hAnsi="宋体" w:hint="eastAsia"/>
          <w:sz w:val="24"/>
          <w:szCs w:val="24"/>
        </w:rPr>
        <w:t>业绩等虚假资料</w:t>
      </w:r>
      <w:r>
        <w:rPr>
          <w:rFonts w:ascii="宋体" w:hAnsi="Times New Roman" w:hint="eastAsia"/>
          <w:sz w:val="24"/>
          <w:szCs w:val="24"/>
        </w:rPr>
        <w:t>，</w:t>
      </w:r>
      <w:r>
        <w:rPr>
          <w:rFonts w:ascii="宋体" w:hAnsi="宋体" w:hint="eastAsia"/>
          <w:sz w:val="24"/>
          <w:szCs w:val="24"/>
        </w:rPr>
        <w:t>不得围标串标</w:t>
      </w:r>
      <w:r>
        <w:rPr>
          <w:rFonts w:ascii="宋体" w:hAnsi="Times New Roman" w:hint="eastAsia"/>
          <w:sz w:val="24"/>
          <w:szCs w:val="24"/>
        </w:rPr>
        <w:t>，不得允许其他单位或个人挂靠。</w:t>
      </w:r>
    </w:p>
    <w:p w:rsidR="00654A4F" w:rsidRDefault="00120747">
      <w:pPr>
        <w:spacing w:line="420" w:lineRule="exact"/>
        <w:ind w:firstLine="570"/>
        <w:rPr>
          <w:rFonts w:ascii="宋体" w:hAnsi="宋体"/>
          <w:sz w:val="24"/>
          <w:szCs w:val="24"/>
        </w:rPr>
      </w:pPr>
      <w:r>
        <w:rPr>
          <w:rFonts w:ascii="宋体" w:hAnsi="宋体" w:hint="eastAsia"/>
          <w:sz w:val="24"/>
          <w:szCs w:val="24"/>
        </w:rPr>
        <w:t>（</w:t>
      </w:r>
      <w:r>
        <w:rPr>
          <w:rFonts w:ascii="宋体" w:hAnsi="Times New Roman" w:hint="eastAsia"/>
          <w:sz w:val="24"/>
          <w:szCs w:val="24"/>
        </w:rPr>
        <w:t>九</w:t>
      </w:r>
      <w:r>
        <w:rPr>
          <w:rFonts w:ascii="宋体" w:hAnsi="宋体" w:hint="eastAsia"/>
          <w:sz w:val="24"/>
          <w:szCs w:val="24"/>
        </w:rPr>
        <w:t>）严格执行国家审计法律、法规、规章，遵守行业执业准则、职业道德规范和廉洁从业纪律规定，不得将参审项目转包或分包给其他单位和个人</w:t>
      </w:r>
      <w:r>
        <w:rPr>
          <w:rFonts w:ascii="宋体" w:hAnsi="Times New Roman" w:hint="eastAsia"/>
          <w:sz w:val="24"/>
          <w:szCs w:val="24"/>
        </w:rPr>
        <w:t>，不得超出企业资质范围承接业务</w:t>
      </w:r>
      <w:r>
        <w:rPr>
          <w:rFonts w:ascii="宋体" w:hAnsi="宋体" w:hint="eastAsia"/>
          <w:sz w:val="24"/>
          <w:szCs w:val="24"/>
        </w:rPr>
        <w:t>。</w:t>
      </w:r>
    </w:p>
    <w:p w:rsidR="00654A4F" w:rsidRDefault="00120747">
      <w:pPr>
        <w:spacing w:line="420" w:lineRule="exact"/>
        <w:ind w:firstLine="570"/>
        <w:rPr>
          <w:rFonts w:ascii="宋体" w:hAnsi="宋体"/>
          <w:sz w:val="24"/>
          <w:szCs w:val="24"/>
        </w:rPr>
      </w:pPr>
      <w:r>
        <w:rPr>
          <w:rFonts w:ascii="宋体" w:hAnsi="宋体" w:hint="eastAsia"/>
          <w:sz w:val="24"/>
          <w:szCs w:val="24"/>
        </w:rPr>
        <w:t>（</w:t>
      </w:r>
      <w:r>
        <w:rPr>
          <w:rFonts w:ascii="宋体" w:hAnsi="Times New Roman" w:hint="eastAsia"/>
          <w:sz w:val="24"/>
          <w:szCs w:val="24"/>
        </w:rPr>
        <w:t>十</w:t>
      </w:r>
      <w:r>
        <w:rPr>
          <w:rFonts w:ascii="宋体" w:hAnsi="宋体" w:hint="eastAsia"/>
          <w:sz w:val="24"/>
          <w:szCs w:val="24"/>
        </w:rPr>
        <w:t>）严格遵守国家保密规定，不向外泄露审计成果及相关信息，不利用审计获取的信息牟取利益或用于其他与审计无关的任何事项。</w:t>
      </w:r>
    </w:p>
    <w:p w:rsidR="00654A4F" w:rsidRDefault="00120747">
      <w:pPr>
        <w:spacing w:line="420" w:lineRule="exact"/>
        <w:ind w:firstLine="570"/>
        <w:rPr>
          <w:rFonts w:ascii="宋体" w:hAnsi="宋体"/>
          <w:sz w:val="24"/>
          <w:szCs w:val="24"/>
        </w:rPr>
      </w:pPr>
      <w:r>
        <w:rPr>
          <w:rFonts w:ascii="宋体" w:hAnsi="宋体" w:hint="eastAsia"/>
          <w:sz w:val="24"/>
          <w:szCs w:val="24"/>
        </w:rPr>
        <w:t>（</w:t>
      </w:r>
      <w:r>
        <w:rPr>
          <w:rFonts w:ascii="宋体" w:hAnsi="Times New Roman" w:hint="eastAsia"/>
          <w:sz w:val="24"/>
          <w:szCs w:val="24"/>
        </w:rPr>
        <w:t>十一</w:t>
      </w:r>
      <w:r>
        <w:rPr>
          <w:rFonts w:ascii="宋体" w:hAnsi="宋体" w:hint="eastAsia"/>
          <w:sz w:val="24"/>
          <w:szCs w:val="24"/>
        </w:rPr>
        <w:t>）依法开展审计工作，不得参与工程项目建设决策和审批、征地拆迁、工程招标、物资采购、质量评价、工程结算等管理活动。</w:t>
      </w:r>
    </w:p>
    <w:p w:rsidR="00654A4F" w:rsidRDefault="00120747">
      <w:pPr>
        <w:spacing w:line="420" w:lineRule="exact"/>
        <w:ind w:firstLine="480"/>
        <w:rPr>
          <w:rFonts w:ascii="宋体" w:hAnsi="宋体"/>
          <w:sz w:val="24"/>
          <w:szCs w:val="24"/>
        </w:rPr>
      </w:pPr>
      <w:r>
        <w:rPr>
          <w:rFonts w:ascii="宋体" w:hAnsi="Times New Roman" w:hint="eastAsia"/>
          <w:sz w:val="24"/>
          <w:szCs w:val="24"/>
        </w:rPr>
        <w:t>（十二 ）国家法律、法规、本项目招标文件、乙方本项目投标文件所规定由乙方承担的其他义务或责任。</w:t>
      </w:r>
    </w:p>
    <w:p w:rsidR="00654A4F" w:rsidRDefault="00120747">
      <w:pPr>
        <w:spacing w:line="420" w:lineRule="exact"/>
        <w:ind w:firstLine="480"/>
        <w:rPr>
          <w:rFonts w:ascii="宋体" w:hAnsi="宋体"/>
          <w:sz w:val="24"/>
          <w:szCs w:val="24"/>
        </w:rPr>
      </w:pPr>
      <w:r>
        <w:rPr>
          <w:rFonts w:ascii="宋体" w:hAnsi="宋体" w:hint="eastAsia"/>
          <w:sz w:val="24"/>
          <w:szCs w:val="24"/>
        </w:rPr>
        <w:t>第八条</w:t>
      </w:r>
      <w:r>
        <w:rPr>
          <w:rFonts w:ascii="宋体" w:hAnsi="Times New Roman" w:hint="eastAsia"/>
          <w:sz w:val="24"/>
          <w:szCs w:val="24"/>
        </w:rPr>
        <w:t xml:space="preserve">  违约责任</w:t>
      </w:r>
    </w:p>
    <w:p w:rsidR="00654A4F" w:rsidRDefault="00120747">
      <w:pPr>
        <w:spacing w:line="420" w:lineRule="exact"/>
        <w:ind w:firstLine="480"/>
        <w:rPr>
          <w:rFonts w:ascii="宋体" w:hAnsi="宋体"/>
          <w:sz w:val="24"/>
          <w:szCs w:val="24"/>
        </w:rPr>
      </w:pPr>
      <w:r>
        <w:rPr>
          <w:rFonts w:ascii="宋体" w:hAnsi="Times New Roman" w:hint="eastAsia"/>
          <w:sz w:val="24"/>
          <w:szCs w:val="24"/>
        </w:rPr>
        <w:t>（一）甲乙双方必须遵守本合同并执行合同中的各项规定，保证本合同的正</w:t>
      </w:r>
      <w:r>
        <w:rPr>
          <w:rFonts w:ascii="宋体" w:hAnsi="Times New Roman" w:hint="eastAsia"/>
          <w:sz w:val="24"/>
          <w:szCs w:val="24"/>
        </w:rPr>
        <w:lastRenderedPageBreak/>
        <w:t>常履行。</w:t>
      </w:r>
    </w:p>
    <w:p w:rsidR="00654A4F" w:rsidRDefault="00120747">
      <w:pPr>
        <w:spacing w:line="420" w:lineRule="exact"/>
        <w:ind w:firstLine="480"/>
        <w:rPr>
          <w:rFonts w:ascii="宋体" w:hAnsi="宋体"/>
          <w:sz w:val="24"/>
          <w:szCs w:val="24"/>
        </w:rPr>
      </w:pPr>
      <w:r>
        <w:rPr>
          <w:rFonts w:ascii="宋体" w:hAnsi="Times New Roman" w:hint="eastAsia"/>
          <w:sz w:val="24"/>
          <w:szCs w:val="24"/>
        </w:rPr>
        <w:t>（二）如因乙方人员在履行职务过程中的疏忽、失职、过错等故意或者过失原因给甲方造成损失或侵害，包括但不限于甲方本身的财产损失、由此而导致的甲方对任何第三方的法律责任等，乙方对此均应承担全部的赔偿责任。</w:t>
      </w:r>
    </w:p>
    <w:p w:rsidR="00654A4F" w:rsidRDefault="00120747">
      <w:pPr>
        <w:spacing w:line="420" w:lineRule="exact"/>
        <w:ind w:firstLine="480"/>
        <w:rPr>
          <w:rFonts w:ascii="宋体" w:hAnsi="宋体"/>
          <w:sz w:val="24"/>
          <w:szCs w:val="24"/>
        </w:rPr>
      </w:pPr>
      <w:r>
        <w:rPr>
          <w:rFonts w:ascii="宋体" w:hAnsi="Times New Roman" w:hint="eastAsia"/>
          <w:sz w:val="24"/>
          <w:szCs w:val="24"/>
        </w:rPr>
        <w:t>（三）在招投标过程中或服务期限内，</w:t>
      </w:r>
      <w:r>
        <w:rPr>
          <w:rFonts w:ascii="宋体" w:hAnsi="宋体" w:hint="eastAsia"/>
          <w:sz w:val="24"/>
          <w:szCs w:val="24"/>
        </w:rPr>
        <w:t>有下列情形之一的，一经查实</w:t>
      </w:r>
      <w:r>
        <w:rPr>
          <w:rFonts w:ascii="宋体" w:hAnsi="Times New Roman" w:hint="eastAsia"/>
          <w:sz w:val="24"/>
          <w:szCs w:val="24"/>
        </w:rPr>
        <w:t>，甲方</w:t>
      </w:r>
      <w:r>
        <w:rPr>
          <w:rFonts w:ascii="宋体" w:hAnsi="宋体" w:hint="eastAsia"/>
          <w:sz w:val="24"/>
          <w:szCs w:val="24"/>
        </w:rPr>
        <w:t>应解除</w:t>
      </w:r>
      <w:r>
        <w:rPr>
          <w:rFonts w:ascii="宋体" w:hAnsi="Times New Roman" w:hint="eastAsia"/>
          <w:sz w:val="24"/>
          <w:szCs w:val="24"/>
        </w:rPr>
        <w:t>乙方</w:t>
      </w:r>
      <w:r>
        <w:rPr>
          <w:rFonts w:ascii="宋体" w:hAnsi="宋体" w:hint="eastAsia"/>
          <w:sz w:val="24"/>
          <w:szCs w:val="24"/>
        </w:rPr>
        <w:t>政府采购中标合同：</w:t>
      </w:r>
    </w:p>
    <w:p w:rsidR="00654A4F" w:rsidRDefault="00120747">
      <w:pPr>
        <w:spacing w:line="420" w:lineRule="exact"/>
        <w:ind w:firstLine="720"/>
        <w:rPr>
          <w:rFonts w:ascii="宋体" w:hAnsi="宋体"/>
          <w:sz w:val="24"/>
          <w:szCs w:val="24"/>
        </w:rPr>
      </w:pPr>
      <w:r>
        <w:rPr>
          <w:rFonts w:ascii="宋体" w:hAnsi="Times New Roman" w:hint="eastAsia"/>
          <w:sz w:val="24"/>
          <w:szCs w:val="24"/>
        </w:rPr>
        <w:t>1.</w:t>
      </w:r>
      <w:r>
        <w:rPr>
          <w:rFonts w:ascii="宋体" w:hAnsi="宋体" w:hint="eastAsia"/>
          <w:sz w:val="24"/>
          <w:szCs w:val="24"/>
        </w:rPr>
        <w:t>将受委托项目转包或分包给其他单位或个人的；</w:t>
      </w:r>
    </w:p>
    <w:p w:rsidR="00654A4F" w:rsidRDefault="00120747">
      <w:pPr>
        <w:spacing w:line="420" w:lineRule="exact"/>
        <w:ind w:firstLine="720"/>
        <w:rPr>
          <w:rFonts w:ascii="宋体" w:hAnsi="宋体"/>
          <w:sz w:val="24"/>
          <w:szCs w:val="24"/>
        </w:rPr>
      </w:pPr>
      <w:r>
        <w:rPr>
          <w:rFonts w:ascii="宋体" w:hAnsi="Times New Roman" w:hint="eastAsia"/>
          <w:sz w:val="24"/>
          <w:szCs w:val="24"/>
        </w:rPr>
        <w:t>2.</w:t>
      </w:r>
      <w:r>
        <w:rPr>
          <w:rFonts w:ascii="宋体" w:hAnsi="宋体" w:hint="eastAsia"/>
          <w:sz w:val="24"/>
          <w:szCs w:val="24"/>
        </w:rPr>
        <w:t>发现弄虚作假、恶意串通等严重失信和违反职业道德等行为的；</w:t>
      </w:r>
    </w:p>
    <w:p w:rsidR="00654A4F" w:rsidRDefault="00120747">
      <w:pPr>
        <w:spacing w:line="420" w:lineRule="exact"/>
        <w:ind w:firstLine="720"/>
        <w:rPr>
          <w:rFonts w:ascii="宋体" w:hAnsi="宋体"/>
          <w:sz w:val="24"/>
          <w:szCs w:val="24"/>
        </w:rPr>
      </w:pPr>
      <w:r>
        <w:rPr>
          <w:rFonts w:ascii="宋体" w:hAnsi="Times New Roman" w:hint="eastAsia"/>
          <w:sz w:val="24"/>
          <w:szCs w:val="24"/>
        </w:rPr>
        <w:t>3.</w:t>
      </w:r>
      <w:r>
        <w:rPr>
          <w:rFonts w:ascii="宋体" w:hAnsi="宋体" w:hint="eastAsia"/>
          <w:sz w:val="24"/>
          <w:szCs w:val="24"/>
        </w:rPr>
        <w:t>泄露所知悉的国家秘密、商业秘密等行为的；</w:t>
      </w:r>
    </w:p>
    <w:p w:rsidR="00654A4F" w:rsidRDefault="00120747">
      <w:pPr>
        <w:spacing w:line="420" w:lineRule="exact"/>
        <w:ind w:firstLine="720"/>
        <w:rPr>
          <w:rFonts w:ascii="宋体" w:hAnsi="宋体"/>
          <w:sz w:val="24"/>
          <w:szCs w:val="24"/>
        </w:rPr>
      </w:pPr>
      <w:r>
        <w:rPr>
          <w:rFonts w:ascii="宋体" w:hAnsi="Times New Roman" w:hint="eastAsia"/>
          <w:sz w:val="24"/>
          <w:szCs w:val="24"/>
        </w:rPr>
        <w:t>4.</w:t>
      </w:r>
      <w:r>
        <w:rPr>
          <w:rFonts w:ascii="宋体" w:hAnsi="宋体" w:hint="eastAsia"/>
          <w:sz w:val="24"/>
          <w:szCs w:val="24"/>
        </w:rPr>
        <w:t>违反《审计署关于加强审计纪律的八项规定》的；</w:t>
      </w:r>
    </w:p>
    <w:p w:rsidR="00654A4F" w:rsidRDefault="00120747">
      <w:pPr>
        <w:spacing w:line="420" w:lineRule="exact"/>
        <w:ind w:firstLine="720"/>
        <w:rPr>
          <w:rFonts w:ascii="宋体" w:hAnsi="宋体"/>
          <w:sz w:val="24"/>
          <w:szCs w:val="24"/>
        </w:rPr>
      </w:pPr>
      <w:r>
        <w:rPr>
          <w:rFonts w:ascii="宋体" w:hAnsi="Times New Roman" w:hint="eastAsia"/>
          <w:sz w:val="24"/>
          <w:szCs w:val="24"/>
        </w:rPr>
        <w:t>5.允许其他单位或个人挂靠以本企业名义承接本项目业务，出具审核报告；</w:t>
      </w:r>
    </w:p>
    <w:p w:rsidR="00654A4F" w:rsidRDefault="00120747">
      <w:pPr>
        <w:spacing w:line="420" w:lineRule="exact"/>
        <w:ind w:firstLine="720"/>
        <w:rPr>
          <w:rFonts w:ascii="宋体" w:hAnsi="宋体"/>
          <w:sz w:val="24"/>
          <w:szCs w:val="24"/>
        </w:rPr>
      </w:pPr>
      <w:r>
        <w:rPr>
          <w:rFonts w:ascii="宋体" w:hAnsi="Times New Roman" w:hint="eastAsia"/>
          <w:sz w:val="24"/>
          <w:szCs w:val="24"/>
        </w:rPr>
        <w:t>6.同时接受两个或以上委托人对同一项目的工程造价咨询业务委托，应当回避未主动申请回避的；</w:t>
      </w:r>
    </w:p>
    <w:p w:rsidR="00654A4F" w:rsidRDefault="00120747">
      <w:pPr>
        <w:spacing w:line="420" w:lineRule="exact"/>
        <w:ind w:firstLine="720"/>
        <w:rPr>
          <w:rFonts w:ascii="宋体" w:hAnsi="宋体"/>
          <w:sz w:val="24"/>
          <w:szCs w:val="24"/>
        </w:rPr>
      </w:pPr>
      <w:r>
        <w:rPr>
          <w:rFonts w:ascii="宋体" w:hAnsi="Times New Roman" w:hint="eastAsia"/>
          <w:sz w:val="24"/>
          <w:szCs w:val="24"/>
        </w:rPr>
        <w:t>7.以支付回扣、业务介绍费以及利诱、欺诈等方式承揽业务；</w:t>
      </w:r>
    </w:p>
    <w:p w:rsidR="00654A4F" w:rsidRDefault="00120747">
      <w:pPr>
        <w:spacing w:line="420" w:lineRule="exact"/>
        <w:ind w:firstLine="720"/>
        <w:rPr>
          <w:rFonts w:ascii="宋体" w:hAnsi="宋体"/>
          <w:sz w:val="24"/>
          <w:szCs w:val="24"/>
        </w:rPr>
      </w:pPr>
      <w:r>
        <w:rPr>
          <w:rFonts w:ascii="宋体" w:hAnsi="Times New Roman" w:hint="eastAsia"/>
          <w:sz w:val="24"/>
          <w:szCs w:val="24"/>
        </w:rPr>
        <w:t>8.超出企业资质范围承接业务；</w:t>
      </w:r>
    </w:p>
    <w:p w:rsidR="00654A4F" w:rsidRDefault="00120747">
      <w:pPr>
        <w:spacing w:line="420" w:lineRule="exact"/>
        <w:ind w:firstLine="720"/>
        <w:rPr>
          <w:rFonts w:ascii="宋体" w:hAnsi="宋体"/>
          <w:sz w:val="24"/>
          <w:szCs w:val="24"/>
        </w:rPr>
      </w:pPr>
      <w:r>
        <w:rPr>
          <w:rFonts w:ascii="宋体" w:hAnsi="Times New Roman" w:hint="eastAsia"/>
          <w:sz w:val="24"/>
          <w:szCs w:val="24"/>
        </w:rPr>
        <w:t>9.</w:t>
      </w:r>
      <w:r>
        <w:rPr>
          <w:rFonts w:ascii="宋体" w:hAnsi="宋体" w:hint="eastAsia"/>
          <w:sz w:val="24"/>
          <w:szCs w:val="24"/>
        </w:rPr>
        <w:t>其他违反法律法规的行为。</w:t>
      </w:r>
    </w:p>
    <w:p w:rsidR="00654A4F" w:rsidRDefault="00120747">
      <w:pPr>
        <w:spacing w:line="420" w:lineRule="exact"/>
        <w:ind w:firstLine="720"/>
        <w:rPr>
          <w:rFonts w:ascii="宋体" w:hAnsi="宋体"/>
          <w:sz w:val="24"/>
          <w:szCs w:val="24"/>
        </w:rPr>
      </w:pPr>
      <w:r>
        <w:rPr>
          <w:rFonts w:ascii="宋体" w:hAnsi="Times New Roman" w:hint="eastAsia"/>
          <w:sz w:val="24"/>
          <w:szCs w:val="24"/>
        </w:rPr>
        <w:t>乙方及乙方参审</w:t>
      </w:r>
      <w:r>
        <w:rPr>
          <w:rFonts w:ascii="宋体" w:hAnsi="宋体" w:hint="eastAsia"/>
          <w:sz w:val="24"/>
          <w:szCs w:val="24"/>
        </w:rPr>
        <w:t>人员有违法违规行为的，依照国家有关规定予以处理，同时按相关信用信息管理规定报送有关部门；情节严重</w:t>
      </w:r>
      <w:r>
        <w:rPr>
          <w:rFonts w:ascii="宋体" w:hAnsi="Times New Roman" w:hint="eastAsia"/>
          <w:sz w:val="24"/>
          <w:szCs w:val="24"/>
        </w:rPr>
        <w:t>，</w:t>
      </w:r>
      <w:r>
        <w:rPr>
          <w:rFonts w:ascii="宋体" w:hAnsi="宋体" w:hint="eastAsia"/>
          <w:sz w:val="24"/>
          <w:szCs w:val="24"/>
        </w:rPr>
        <w:t>构成犯罪的，依法追究刑事责任。</w:t>
      </w:r>
    </w:p>
    <w:p w:rsidR="00654A4F" w:rsidRDefault="00120747">
      <w:pPr>
        <w:spacing w:line="420" w:lineRule="exact"/>
        <w:ind w:firstLine="480"/>
        <w:rPr>
          <w:rFonts w:ascii="宋体" w:hAnsi="宋体"/>
          <w:sz w:val="24"/>
          <w:szCs w:val="24"/>
        </w:rPr>
      </w:pPr>
      <w:r>
        <w:rPr>
          <w:rFonts w:ascii="宋体" w:hAnsi="Times New Roman" w:hint="eastAsia"/>
          <w:sz w:val="24"/>
          <w:szCs w:val="24"/>
        </w:rPr>
        <w:t>第九条 不可抗力事件处理</w:t>
      </w:r>
    </w:p>
    <w:p w:rsidR="00654A4F" w:rsidRDefault="00120747">
      <w:pPr>
        <w:spacing w:line="420" w:lineRule="exact"/>
        <w:ind w:firstLine="480"/>
        <w:rPr>
          <w:rFonts w:ascii="宋体" w:hAnsi="宋体"/>
          <w:sz w:val="24"/>
          <w:szCs w:val="24"/>
        </w:rPr>
      </w:pPr>
      <w:r>
        <w:rPr>
          <w:rFonts w:ascii="宋体" w:hAnsi="Times New Roman" w:hint="eastAsia"/>
          <w:sz w:val="24"/>
          <w:szCs w:val="24"/>
        </w:rPr>
        <w:t>（一）在合同有效期内，任何一方因不可抗力事件导致不能履行合同，则合同履行期可延长，其延长期与不可抗影响期相同。</w:t>
      </w:r>
    </w:p>
    <w:p w:rsidR="00654A4F" w:rsidRDefault="00120747">
      <w:pPr>
        <w:spacing w:line="420" w:lineRule="exact"/>
        <w:ind w:firstLine="480"/>
        <w:rPr>
          <w:rFonts w:ascii="宋体" w:hAnsi="宋体"/>
          <w:sz w:val="24"/>
          <w:szCs w:val="24"/>
        </w:rPr>
      </w:pPr>
      <w:r>
        <w:rPr>
          <w:rFonts w:ascii="宋体" w:hAnsi="Times New Roman" w:hint="eastAsia"/>
          <w:sz w:val="24"/>
          <w:szCs w:val="24"/>
        </w:rPr>
        <w:t>（二）不可抗力事件发生后，应立即通知对方，并寄送有关权威机构出具的证明。</w:t>
      </w:r>
    </w:p>
    <w:p w:rsidR="00654A4F" w:rsidRDefault="00120747">
      <w:pPr>
        <w:spacing w:line="420" w:lineRule="exact"/>
        <w:ind w:firstLine="480"/>
        <w:rPr>
          <w:rFonts w:ascii="宋体" w:hAnsi="宋体"/>
          <w:sz w:val="24"/>
          <w:szCs w:val="24"/>
        </w:rPr>
      </w:pPr>
      <w:r>
        <w:rPr>
          <w:rFonts w:ascii="宋体" w:hAnsi="Times New Roman" w:hint="eastAsia"/>
          <w:sz w:val="24"/>
          <w:szCs w:val="24"/>
        </w:rPr>
        <w:t>（三）不可抗力事件延续30天以上，双方应通过友好协商，确定是否继续履行合同。</w:t>
      </w:r>
    </w:p>
    <w:p w:rsidR="00654A4F" w:rsidRDefault="00120747">
      <w:pPr>
        <w:spacing w:line="420" w:lineRule="exact"/>
        <w:ind w:firstLine="480"/>
        <w:rPr>
          <w:rFonts w:ascii="宋体" w:hAnsi="宋体"/>
          <w:sz w:val="24"/>
          <w:szCs w:val="24"/>
        </w:rPr>
      </w:pPr>
      <w:r>
        <w:rPr>
          <w:rFonts w:ascii="宋体" w:hAnsi="Times New Roman" w:hint="eastAsia"/>
          <w:sz w:val="24"/>
          <w:szCs w:val="24"/>
        </w:rPr>
        <w:t>第十条 解决合同纠纷的方式</w:t>
      </w:r>
    </w:p>
    <w:p w:rsidR="00654A4F" w:rsidRDefault="00120747">
      <w:pPr>
        <w:spacing w:line="420" w:lineRule="exact"/>
        <w:ind w:firstLine="480"/>
        <w:rPr>
          <w:rFonts w:ascii="宋体" w:hAnsi="宋体"/>
          <w:sz w:val="24"/>
          <w:szCs w:val="24"/>
        </w:rPr>
      </w:pPr>
      <w:r>
        <w:rPr>
          <w:rFonts w:ascii="宋体" w:hAnsi="Times New Roman" w:hint="eastAsia"/>
          <w:sz w:val="24"/>
          <w:szCs w:val="24"/>
        </w:rPr>
        <w:t>（一）在执行本合同中发生的或与本合同有关的争端，双方应通过友好协商解决，经协商不能达成协议时，应提交成都仲裁委员会仲裁。</w:t>
      </w:r>
    </w:p>
    <w:p w:rsidR="00654A4F" w:rsidRDefault="00120747">
      <w:pPr>
        <w:spacing w:line="420" w:lineRule="exact"/>
        <w:ind w:firstLine="480"/>
        <w:rPr>
          <w:rFonts w:ascii="宋体" w:hAnsi="宋体"/>
          <w:sz w:val="24"/>
          <w:szCs w:val="24"/>
        </w:rPr>
      </w:pPr>
      <w:r>
        <w:rPr>
          <w:rFonts w:ascii="宋体" w:hAnsi="Times New Roman" w:hint="eastAsia"/>
          <w:sz w:val="24"/>
          <w:szCs w:val="24"/>
        </w:rPr>
        <w:t>（二）仲裁裁决应为最终决定，并对双方具有约束力。</w:t>
      </w:r>
    </w:p>
    <w:p w:rsidR="00654A4F" w:rsidRDefault="00120747">
      <w:pPr>
        <w:spacing w:line="420" w:lineRule="exact"/>
        <w:ind w:firstLine="480"/>
        <w:rPr>
          <w:rFonts w:ascii="宋体" w:hAnsi="宋体"/>
          <w:sz w:val="24"/>
          <w:szCs w:val="24"/>
        </w:rPr>
      </w:pPr>
      <w:r>
        <w:rPr>
          <w:rFonts w:ascii="宋体" w:hAnsi="Times New Roman" w:hint="eastAsia"/>
          <w:sz w:val="24"/>
          <w:szCs w:val="24"/>
        </w:rPr>
        <w:t>（三）除另有裁决外，仲裁费应由败诉方负担。</w:t>
      </w:r>
    </w:p>
    <w:p w:rsidR="00654A4F" w:rsidRDefault="00120747">
      <w:pPr>
        <w:spacing w:line="420" w:lineRule="exact"/>
        <w:ind w:firstLine="480"/>
        <w:rPr>
          <w:rFonts w:ascii="宋体" w:hAnsi="宋体"/>
          <w:sz w:val="24"/>
          <w:szCs w:val="24"/>
        </w:rPr>
      </w:pPr>
      <w:r>
        <w:rPr>
          <w:rFonts w:ascii="宋体" w:hAnsi="Times New Roman" w:hint="eastAsia"/>
          <w:sz w:val="24"/>
          <w:szCs w:val="24"/>
        </w:rPr>
        <w:t>（四）在仲裁期间，除正在进行仲裁部分外，合同其他部分继续执行。</w:t>
      </w:r>
    </w:p>
    <w:p w:rsidR="00654A4F" w:rsidRDefault="00120747">
      <w:pPr>
        <w:spacing w:line="420" w:lineRule="exact"/>
        <w:ind w:firstLine="480"/>
        <w:rPr>
          <w:rFonts w:ascii="宋体" w:hAnsi="宋体"/>
          <w:sz w:val="24"/>
          <w:szCs w:val="24"/>
        </w:rPr>
      </w:pPr>
      <w:r>
        <w:rPr>
          <w:rFonts w:ascii="宋体" w:hAnsi="Times New Roman" w:hint="eastAsia"/>
          <w:sz w:val="24"/>
          <w:szCs w:val="24"/>
        </w:rPr>
        <w:t>第十一条 合同生效及其他</w:t>
      </w:r>
    </w:p>
    <w:p w:rsidR="00654A4F" w:rsidRDefault="00120747">
      <w:pPr>
        <w:spacing w:line="420" w:lineRule="exact"/>
        <w:ind w:firstLine="480"/>
        <w:rPr>
          <w:rFonts w:ascii="宋体" w:hAnsi="宋体"/>
          <w:sz w:val="24"/>
          <w:szCs w:val="24"/>
        </w:rPr>
      </w:pPr>
      <w:r>
        <w:rPr>
          <w:rFonts w:ascii="宋体" w:hAnsi="Times New Roman" w:hint="eastAsia"/>
          <w:sz w:val="24"/>
          <w:szCs w:val="24"/>
        </w:rPr>
        <w:lastRenderedPageBreak/>
        <w:t>（一）合同经双方法定代表人或授权委托代理人签字并加盖单位公章后生效。</w:t>
      </w:r>
    </w:p>
    <w:p w:rsidR="00654A4F" w:rsidRDefault="00120747">
      <w:pPr>
        <w:spacing w:line="420" w:lineRule="exact"/>
        <w:ind w:firstLine="480"/>
        <w:rPr>
          <w:rFonts w:ascii="宋体" w:hAnsi="宋体"/>
          <w:sz w:val="24"/>
          <w:szCs w:val="24"/>
        </w:rPr>
      </w:pPr>
      <w:r>
        <w:rPr>
          <w:rFonts w:ascii="宋体" w:hAnsi="Times New Roman" w:hint="eastAsia"/>
          <w:sz w:val="24"/>
          <w:szCs w:val="24"/>
        </w:rPr>
        <w:t>（二）合同执行中涉及采购内容修改或补充的由双方签订书面补充协议，作为本合同不可分割的一部分。按照相关规定须报经政府采购监管部门审批备案的，应履行相应的报批和备案程序。</w:t>
      </w:r>
    </w:p>
    <w:p w:rsidR="00654A4F" w:rsidRDefault="00120747">
      <w:pPr>
        <w:spacing w:line="420" w:lineRule="exact"/>
        <w:ind w:firstLine="480"/>
        <w:rPr>
          <w:rFonts w:ascii="宋体" w:hAnsi="宋体"/>
          <w:sz w:val="24"/>
          <w:szCs w:val="24"/>
        </w:rPr>
      </w:pPr>
      <w:r>
        <w:rPr>
          <w:rFonts w:ascii="宋体" w:hAnsi="Times New Roman" w:hint="eastAsia"/>
          <w:sz w:val="24"/>
          <w:szCs w:val="24"/>
        </w:rPr>
        <w:t>（三）本项目招标文件、本项目修改澄清文件和本项目投标文件（以在成都市公共资源交易服务中心备案的为准）与本合同具有同等法律效力，本项目招标文件、本项目修改澄清文件和本项目投标文件与本合同不一致的，以本合同为准。</w:t>
      </w:r>
    </w:p>
    <w:p w:rsidR="00654A4F" w:rsidRDefault="00120747">
      <w:pPr>
        <w:spacing w:line="420" w:lineRule="exact"/>
        <w:ind w:firstLine="480"/>
        <w:rPr>
          <w:rFonts w:ascii="宋体" w:hAnsi="宋体"/>
          <w:sz w:val="24"/>
          <w:szCs w:val="24"/>
        </w:rPr>
      </w:pPr>
      <w:r>
        <w:rPr>
          <w:rFonts w:ascii="宋体" w:hAnsi="Times New Roman" w:hint="eastAsia"/>
          <w:sz w:val="24"/>
          <w:szCs w:val="24"/>
        </w:rPr>
        <w:t>（四）本合同一式陆份，自双方签章之日起生效。甲方贰份，乙方贰份，财政部门备案壹份，金牛区政府采购服务中心备案壹份，具有同等法律效力。</w:t>
      </w:r>
    </w:p>
    <w:p w:rsidR="00654A4F" w:rsidRDefault="00654A4F">
      <w:pPr>
        <w:pStyle w:val="aa"/>
        <w:rPr>
          <w:szCs w:val="21"/>
        </w:rPr>
      </w:pPr>
    </w:p>
    <w:p w:rsidR="00654A4F" w:rsidRDefault="00120747">
      <w:pPr>
        <w:spacing w:line="420" w:lineRule="exact"/>
        <w:rPr>
          <w:rFonts w:ascii="宋体" w:hAnsi="宋体"/>
          <w:sz w:val="24"/>
          <w:szCs w:val="24"/>
        </w:rPr>
      </w:pPr>
      <w:r>
        <w:rPr>
          <w:rFonts w:ascii="宋体" w:hAnsi="宋体" w:hint="eastAsia"/>
          <w:sz w:val="24"/>
          <w:szCs w:val="24"/>
        </w:rPr>
        <w:t xml:space="preserve">甲方：(盖章) </w:t>
      </w:r>
      <w:r>
        <w:rPr>
          <w:rFonts w:ascii="宋体" w:hAnsi="Times New Roman" w:hint="eastAsia"/>
          <w:sz w:val="24"/>
          <w:szCs w:val="24"/>
        </w:rPr>
        <w:t xml:space="preserve">                    </w:t>
      </w:r>
      <w:r>
        <w:rPr>
          <w:rFonts w:ascii="宋体" w:hAnsi="宋体" w:hint="eastAsia"/>
          <w:sz w:val="24"/>
          <w:szCs w:val="24"/>
        </w:rPr>
        <w:t>乙方：(盖章)</w:t>
      </w:r>
    </w:p>
    <w:p w:rsidR="00654A4F" w:rsidRDefault="00120747">
      <w:pPr>
        <w:spacing w:line="420" w:lineRule="exact"/>
        <w:rPr>
          <w:rFonts w:ascii="宋体" w:hAnsi="宋体"/>
          <w:sz w:val="24"/>
          <w:szCs w:val="24"/>
        </w:rPr>
      </w:pPr>
      <w:r>
        <w:rPr>
          <w:rFonts w:ascii="宋体" w:hAnsi="宋体" w:hint="eastAsia"/>
          <w:sz w:val="24"/>
          <w:szCs w:val="24"/>
        </w:rPr>
        <w:t>法定代表人：(</w:t>
      </w:r>
      <w:r>
        <w:rPr>
          <w:rFonts w:ascii="宋体" w:hAnsi="Times New Roman" w:hint="eastAsia"/>
          <w:sz w:val="24"/>
          <w:szCs w:val="24"/>
        </w:rPr>
        <w:t>授权代表</w:t>
      </w:r>
      <w:r>
        <w:rPr>
          <w:rFonts w:ascii="宋体" w:hAnsi="宋体" w:hint="eastAsia"/>
          <w:sz w:val="24"/>
          <w:szCs w:val="24"/>
        </w:rPr>
        <w:t>)</w:t>
      </w:r>
      <w:r>
        <w:rPr>
          <w:rFonts w:ascii="宋体" w:hAnsi="Times New Roman" w:hint="eastAsia"/>
          <w:sz w:val="24"/>
          <w:szCs w:val="24"/>
        </w:rPr>
        <w:t xml:space="preserve">           </w:t>
      </w:r>
      <w:r>
        <w:rPr>
          <w:rFonts w:ascii="宋体" w:hAnsi="宋体" w:hint="eastAsia"/>
          <w:sz w:val="24"/>
          <w:szCs w:val="24"/>
        </w:rPr>
        <w:t>法定代表人：(</w:t>
      </w:r>
      <w:r>
        <w:rPr>
          <w:rFonts w:ascii="宋体" w:hAnsi="Times New Roman" w:hint="eastAsia"/>
          <w:sz w:val="24"/>
          <w:szCs w:val="24"/>
        </w:rPr>
        <w:t>授权代表</w:t>
      </w:r>
      <w:r>
        <w:rPr>
          <w:rFonts w:ascii="宋体" w:hAnsi="宋体" w:hint="eastAsia"/>
          <w:sz w:val="24"/>
          <w:szCs w:val="24"/>
        </w:rPr>
        <w:t xml:space="preserve">)  </w:t>
      </w:r>
    </w:p>
    <w:p w:rsidR="00654A4F" w:rsidRDefault="00120747">
      <w:pPr>
        <w:spacing w:line="420" w:lineRule="exact"/>
        <w:rPr>
          <w:rFonts w:ascii="宋体" w:hAnsi="宋体"/>
          <w:sz w:val="24"/>
          <w:szCs w:val="24"/>
        </w:rPr>
      </w:pPr>
      <w:r>
        <w:rPr>
          <w:rFonts w:ascii="宋体" w:hAnsi="Times New Roman" w:hint="eastAsia"/>
          <w:sz w:val="24"/>
          <w:szCs w:val="24"/>
        </w:rPr>
        <w:t>地址：                          地址：</w:t>
      </w:r>
    </w:p>
    <w:p w:rsidR="00654A4F" w:rsidRDefault="00120747">
      <w:pPr>
        <w:spacing w:line="420" w:lineRule="exact"/>
        <w:rPr>
          <w:rFonts w:ascii="宋体" w:hAnsi="宋体"/>
          <w:sz w:val="24"/>
          <w:szCs w:val="24"/>
        </w:rPr>
      </w:pPr>
      <w:r>
        <w:rPr>
          <w:rFonts w:ascii="宋体" w:hAnsi="宋体" w:hint="eastAsia"/>
          <w:sz w:val="24"/>
          <w:szCs w:val="24"/>
        </w:rPr>
        <w:t>签约时间：</w:t>
      </w:r>
      <w:r>
        <w:rPr>
          <w:rFonts w:ascii="宋体" w:hAnsi="Times New Roman" w:hint="eastAsia"/>
          <w:sz w:val="24"/>
          <w:szCs w:val="24"/>
        </w:rPr>
        <w:t xml:space="preserve">                      </w:t>
      </w:r>
      <w:r>
        <w:rPr>
          <w:rFonts w:ascii="宋体" w:hAnsi="宋体" w:hint="eastAsia"/>
          <w:sz w:val="24"/>
          <w:szCs w:val="24"/>
        </w:rPr>
        <w:t xml:space="preserve">签约时间：   </w:t>
      </w:r>
    </w:p>
    <w:p w:rsidR="00654A4F" w:rsidRDefault="00120747">
      <w:pPr>
        <w:spacing w:line="420" w:lineRule="exact"/>
        <w:rPr>
          <w:rFonts w:ascii="宋体" w:hAnsi="宋体"/>
          <w:sz w:val="24"/>
          <w:szCs w:val="24"/>
        </w:rPr>
      </w:pPr>
      <w:r>
        <w:rPr>
          <w:rFonts w:ascii="宋体" w:hAnsi="Times New Roman" w:hint="eastAsia"/>
          <w:sz w:val="24"/>
          <w:szCs w:val="24"/>
        </w:rPr>
        <w:t>签约地点：                      签约地点：</w:t>
      </w:r>
    </w:p>
    <w:sectPr w:rsidR="00654A4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BC7" w:rsidRDefault="00501BC7">
      <w:r>
        <w:separator/>
      </w:r>
    </w:p>
  </w:endnote>
  <w:endnote w:type="continuationSeparator" w:id="0">
    <w:p w:rsidR="00501BC7" w:rsidRDefault="0050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font>
  <w:font w:name="Arial (W1)">
    <w:altName w:val="Arial"/>
    <w:charset w:val="00"/>
    <w:family w:val="swiss"/>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80" w:rsidRDefault="006E4A80">
    <w:pPr>
      <w:pStyle w:val="af5"/>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4A80" w:rsidRDefault="006E4A8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316E2">
                            <w:rPr>
                              <w:noProof/>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fVYgIAAAw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ctfVYgIAAAwFAAAOAAAAAAAAAAAAAAAAAC4CAABkcnMvZTJvRG9jLnht&#10;bFBLAQItABQABgAIAAAAIQBxqtG51wAAAAUBAAAPAAAAAAAAAAAAAAAAALwEAABkcnMvZG93bnJl&#10;di54bWxQSwUGAAAAAAQABADzAAAAwAUAAAAA&#10;" filled="f" stroked="f" strokeweight=".5pt">
              <v:textbox style="mso-fit-shape-to-text:t" inset="0,0,0,0">
                <w:txbxContent>
                  <w:p w:rsidR="006E4A80" w:rsidRDefault="006E4A8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316E2">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BC7" w:rsidRDefault="00501BC7">
      <w:r>
        <w:separator/>
      </w:r>
    </w:p>
  </w:footnote>
  <w:footnote w:type="continuationSeparator" w:id="0">
    <w:p w:rsidR="00501BC7" w:rsidRDefault="00501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80" w:rsidRDefault="006E4A80">
    <w:pPr>
      <w:pStyle w:val="af7"/>
      <w:pBdr>
        <w:bottom w:val="none" w:sz="0" w:space="1"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chineseCountingThousand"/>
      <w:lvlText w:val="%1、"/>
      <w:lvlJc w:val="left"/>
      <w:pPr>
        <w:ind w:left="6799" w:hanging="420"/>
      </w:pPr>
    </w:lvl>
    <w:lvl w:ilvl="1">
      <w:start w:val="1"/>
      <w:numFmt w:val="japaneseCounting"/>
      <w:lvlText w:val="（%2）"/>
      <w:lvlJc w:val="left"/>
      <w:pPr>
        <w:ind w:left="7358" w:hanging="885"/>
      </w:pPr>
      <w:rPr>
        <w:lang w:val="en-US"/>
      </w:rPr>
    </w:lvl>
    <w:lvl w:ilvl="2">
      <w:start w:val="1"/>
      <w:numFmt w:val="lowerRoman"/>
      <w:lvlText w:val="%3."/>
      <w:lvlJc w:val="right"/>
      <w:pPr>
        <w:ind w:left="7313" w:hanging="420"/>
      </w:pPr>
    </w:lvl>
    <w:lvl w:ilvl="3">
      <w:start w:val="1"/>
      <w:numFmt w:val="decimal"/>
      <w:lvlText w:val="%4."/>
      <w:lvlJc w:val="left"/>
      <w:pPr>
        <w:ind w:left="7733" w:hanging="420"/>
      </w:pPr>
    </w:lvl>
    <w:lvl w:ilvl="4">
      <w:start w:val="1"/>
      <w:numFmt w:val="lowerLetter"/>
      <w:lvlText w:val="%5)"/>
      <w:lvlJc w:val="left"/>
      <w:pPr>
        <w:ind w:left="8153" w:hanging="420"/>
      </w:pPr>
    </w:lvl>
    <w:lvl w:ilvl="5">
      <w:start w:val="1"/>
      <w:numFmt w:val="lowerRoman"/>
      <w:lvlText w:val="%6."/>
      <w:lvlJc w:val="right"/>
      <w:pPr>
        <w:ind w:left="8573" w:hanging="420"/>
      </w:pPr>
    </w:lvl>
    <w:lvl w:ilvl="6">
      <w:start w:val="1"/>
      <w:numFmt w:val="decimal"/>
      <w:lvlText w:val="%7."/>
      <w:lvlJc w:val="left"/>
      <w:pPr>
        <w:ind w:left="8993" w:hanging="420"/>
      </w:pPr>
    </w:lvl>
    <w:lvl w:ilvl="7">
      <w:start w:val="1"/>
      <w:numFmt w:val="lowerLetter"/>
      <w:lvlText w:val="%8)"/>
      <w:lvlJc w:val="left"/>
      <w:pPr>
        <w:ind w:left="9413" w:hanging="420"/>
      </w:pPr>
    </w:lvl>
    <w:lvl w:ilvl="8">
      <w:start w:val="1"/>
      <w:numFmt w:val="lowerRoman"/>
      <w:lvlText w:val="%9."/>
      <w:lvlJc w:val="right"/>
      <w:pPr>
        <w:ind w:left="9833" w:hanging="420"/>
      </w:pPr>
    </w:lvl>
  </w:abstractNum>
  <w:abstractNum w:abstractNumId="1" w15:restartNumberingAfterBreak="0">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0000013"/>
    <w:multiLevelType w:val="multilevel"/>
    <w:tmpl w:val="000000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15"/>
    <w:multiLevelType w:val="multilevel"/>
    <w:tmpl w:val="00000015"/>
    <w:lvl w:ilvl="0">
      <w:start w:val="1"/>
      <w:numFmt w:val="chineseCountingThousand"/>
      <w:lvlText w:val="%1、"/>
      <w:lvlJc w:val="left"/>
      <w:pPr>
        <w:ind w:left="127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5" w15:restartNumberingAfterBreak="0">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6"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42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9" w15:restartNumberingAfterBreak="0">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413"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0" w15:restartNumberingAfterBreak="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color w:val="auto"/>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00000029"/>
    <w:multiLevelType w:val="multilevel"/>
    <w:tmpl w:val="00000029"/>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2B"/>
    <w:multiLevelType w:val="multilevel"/>
    <w:tmpl w:val="0000002B"/>
    <w:lvl w:ilvl="0">
      <w:start w:val="1"/>
      <w:numFmt w:val="chineseCountingThousand"/>
      <w:lvlText w:val="%1、"/>
      <w:lvlJc w:val="left"/>
      <w:pPr>
        <w:ind w:left="988"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3" w15:restartNumberingAfterBreak="0">
    <w:nsid w:val="0000002E"/>
    <w:multiLevelType w:val="multilevel"/>
    <w:tmpl w:val="0000002E"/>
    <w:lvl w:ilvl="0">
      <w:start w:val="1"/>
      <w:numFmt w:val="decimal"/>
      <w:pStyle w:val="1"/>
      <w:lvlText w:val="第%1章"/>
      <w:lvlJc w:val="left"/>
      <w:pPr>
        <w:ind w:left="4394" w:hanging="425"/>
      </w:pPr>
      <w:rPr>
        <w:rFonts w:ascii="Times New Roman" w:eastAsia="宋体" w:hAnsi="Times New Roman" w:cs="Times New Roman" w:hint="default"/>
        <w:b/>
        <w:i w:val="0"/>
        <w:sz w:val="32"/>
        <w:szCs w:val="32"/>
        <w:lang w:val="en-US"/>
      </w:rPr>
    </w:lvl>
    <w:lvl w:ilvl="1">
      <w:start w:val="1"/>
      <w:numFmt w:val="decimal"/>
      <w:pStyle w:val="2"/>
      <w:suff w:val="nothing"/>
      <w:lvlText w:val="%1.%2"/>
      <w:lvlJc w:val="left"/>
      <w:pPr>
        <w:ind w:left="5103"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3685"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4819" w:hanging="708"/>
      </w:pPr>
      <w:rPr>
        <w:rFonts w:ascii="Times New Roman" w:eastAsia="宋体" w:hAnsi="Times New Roman" w:cs="Times New Roman" w:hint="default"/>
        <w:b/>
        <w:i w:val="0"/>
        <w:sz w:val="28"/>
      </w:rPr>
    </w:lvl>
    <w:lvl w:ilvl="4">
      <w:start w:val="1"/>
      <w:numFmt w:val="decimal"/>
      <w:lvlText w:val="%1.%2.%3.%4.%5"/>
      <w:lvlJc w:val="left"/>
      <w:pPr>
        <w:ind w:left="6520" w:hanging="850"/>
      </w:pPr>
      <w:rPr>
        <w:rFonts w:ascii="Times New Roman" w:hAnsi="Times New Roman" w:cs="Times New Roman" w:hint="default"/>
      </w:rPr>
    </w:lvl>
    <w:lvl w:ilvl="5">
      <w:start w:val="1"/>
      <w:numFmt w:val="decimal"/>
      <w:lvlText w:val="%1.%2.%3.%4.%5.%6"/>
      <w:lvlJc w:val="left"/>
      <w:pPr>
        <w:ind w:left="7229" w:hanging="1134"/>
      </w:pPr>
    </w:lvl>
    <w:lvl w:ilvl="6">
      <w:start w:val="1"/>
      <w:numFmt w:val="decimal"/>
      <w:lvlText w:val="%1.%2.%3.%4.%5.%6.%7"/>
      <w:lvlJc w:val="left"/>
      <w:pPr>
        <w:ind w:left="7796" w:hanging="1276"/>
      </w:pPr>
    </w:lvl>
    <w:lvl w:ilvl="7">
      <w:start w:val="1"/>
      <w:numFmt w:val="decimal"/>
      <w:lvlText w:val="%1.%2.%3.%4.%5.%6.%7.%8"/>
      <w:lvlJc w:val="left"/>
      <w:pPr>
        <w:ind w:left="8363" w:hanging="1418"/>
      </w:pPr>
    </w:lvl>
    <w:lvl w:ilvl="8">
      <w:start w:val="1"/>
      <w:numFmt w:val="decimal"/>
      <w:lvlText w:val="%1.%2.%3.%4.%5.%6.%7.%8.%9"/>
      <w:lvlJc w:val="left"/>
      <w:pPr>
        <w:ind w:left="9071" w:hanging="1700"/>
      </w:pPr>
    </w:lvl>
  </w:abstractNum>
  <w:abstractNum w:abstractNumId="14" w15:restartNumberingAfterBreak="0">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0000003A"/>
    <w:multiLevelType w:val="multilevel"/>
    <w:tmpl w:val="0000003A"/>
    <w:lvl w:ilvl="0">
      <w:start w:val="1"/>
      <w:numFmt w:val="chineseCountingThousand"/>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6" w15:restartNumberingAfterBreak="0">
    <w:nsid w:val="0000003B"/>
    <w:multiLevelType w:val="multilevel"/>
    <w:tmpl w:val="0000003B"/>
    <w:lvl w:ilvl="0">
      <w:start w:val="1"/>
      <w:numFmt w:val="chineseCountingThousand"/>
      <w:lvlText w:val="%1、"/>
      <w:lvlJc w:val="left"/>
      <w:pPr>
        <w:ind w:left="720" w:hanging="720"/>
      </w:pPr>
      <w:rPr>
        <w:strike w:val="0"/>
        <w:dstrike w:val="0"/>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43"/>
    <w:multiLevelType w:val="multilevel"/>
    <w:tmpl w:val="00000043"/>
    <w:lvl w:ilvl="0">
      <w:start w:val="1"/>
      <w:numFmt w:val="chineseCountingThousand"/>
      <w:lvlText w:val="%1、"/>
      <w:lvlJc w:val="left"/>
      <w:pPr>
        <w:ind w:left="1413" w:hanging="420"/>
      </w:pPr>
      <w:rPr>
        <w:sz w:val="28"/>
        <w:szCs w:val="28"/>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9" w15:restartNumberingAfterBreak="0">
    <w:nsid w:val="06AF180E"/>
    <w:multiLevelType w:val="multilevel"/>
    <w:tmpl w:val="06AF180E"/>
    <w:lvl w:ilvl="0">
      <w:start w:val="1"/>
      <w:numFmt w:val="japaneseCounting"/>
      <w:lvlText w:val="（%1）"/>
      <w:lvlJc w:val="left"/>
      <w:pPr>
        <w:ind w:left="1421" w:hanging="855"/>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0" w15:restartNumberingAfterBreak="0">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21" w15:restartNumberingAfterBreak="0">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2" w15:restartNumberingAfterBreak="0">
    <w:nsid w:val="163F29DE"/>
    <w:multiLevelType w:val="multilevel"/>
    <w:tmpl w:val="163F29DE"/>
    <w:lvl w:ilvl="0">
      <w:start w:val="1"/>
      <w:numFmt w:val="chineseCountingThousand"/>
      <w:lvlText w:val="%1、"/>
      <w:lvlJc w:val="left"/>
      <w:pPr>
        <w:ind w:left="1413" w:hanging="420"/>
      </w:pPr>
      <w:rPr>
        <w:rFonts w:ascii="宋体" w:eastAsia="宋体" w:hAnsi="宋体"/>
        <w:sz w:val="28"/>
        <w:szCs w:val="28"/>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3" w15:restartNumberingAfterBreak="0">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left" w:pos="847"/>
        </w:tabs>
        <w:ind w:left="847" w:hanging="420"/>
      </w:pPr>
    </w:lvl>
    <w:lvl w:ilvl="2">
      <w:start w:val="1"/>
      <w:numFmt w:val="lowerRoman"/>
      <w:lvlText w:val="%3."/>
      <w:lvlJc w:val="right"/>
      <w:pPr>
        <w:tabs>
          <w:tab w:val="left" w:pos="1267"/>
        </w:tabs>
        <w:ind w:left="1267" w:hanging="420"/>
      </w:pPr>
    </w:lvl>
    <w:lvl w:ilvl="3">
      <w:start w:val="1"/>
      <w:numFmt w:val="decimal"/>
      <w:lvlText w:val="%4."/>
      <w:lvlJc w:val="left"/>
      <w:pPr>
        <w:tabs>
          <w:tab w:val="left" w:pos="1687"/>
        </w:tabs>
        <w:ind w:left="1687" w:hanging="420"/>
      </w:pPr>
    </w:lvl>
    <w:lvl w:ilvl="4">
      <w:start w:val="1"/>
      <w:numFmt w:val="lowerLetter"/>
      <w:lvlText w:val="%5)"/>
      <w:lvlJc w:val="left"/>
      <w:pPr>
        <w:tabs>
          <w:tab w:val="left" w:pos="2107"/>
        </w:tabs>
        <w:ind w:left="2107" w:hanging="420"/>
      </w:pPr>
    </w:lvl>
    <w:lvl w:ilvl="5">
      <w:start w:val="1"/>
      <w:numFmt w:val="lowerRoman"/>
      <w:lvlText w:val="%6."/>
      <w:lvlJc w:val="right"/>
      <w:pPr>
        <w:tabs>
          <w:tab w:val="left" w:pos="2527"/>
        </w:tabs>
        <w:ind w:left="2527" w:hanging="420"/>
      </w:pPr>
    </w:lvl>
    <w:lvl w:ilvl="6">
      <w:start w:val="1"/>
      <w:numFmt w:val="decimal"/>
      <w:lvlText w:val="%7."/>
      <w:lvlJc w:val="left"/>
      <w:pPr>
        <w:tabs>
          <w:tab w:val="left" w:pos="2947"/>
        </w:tabs>
        <w:ind w:left="2947" w:hanging="420"/>
      </w:pPr>
    </w:lvl>
    <w:lvl w:ilvl="7">
      <w:start w:val="1"/>
      <w:numFmt w:val="lowerLetter"/>
      <w:lvlText w:val="%8)"/>
      <w:lvlJc w:val="left"/>
      <w:pPr>
        <w:tabs>
          <w:tab w:val="left" w:pos="3367"/>
        </w:tabs>
        <w:ind w:left="3367" w:hanging="420"/>
      </w:pPr>
    </w:lvl>
    <w:lvl w:ilvl="8">
      <w:start w:val="1"/>
      <w:numFmt w:val="lowerRoman"/>
      <w:lvlText w:val="%9."/>
      <w:lvlJc w:val="right"/>
      <w:pPr>
        <w:tabs>
          <w:tab w:val="left" w:pos="3787"/>
        </w:tabs>
        <w:ind w:left="3787" w:hanging="420"/>
      </w:pPr>
    </w:lvl>
  </w:abstractNum>
  <w:abstractNum w:abstractNumId="24" w15:restartNumberingAfterBreak="0">
    <w:nsid w:val="1F2A386E"/>
    <w:multiLevelType w:val="multilevel"/>
    <w:tmpl w:val="1F2A386E"/>
    <w:lvl w:ilvl="0">
      <w:start w:val="1"/>
      <w:numFmt w:val="chineseCountingThousand"/>
      <w:lvlText w:val="%1、"/>
      <w:lvlJc w:val="left"/>
      <w:pPr>
        <w:ind w:left="988"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5" w15:restartNumberingAfterBreak="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6" w15:restartNumberingAfterBreak="0">
    <w:nsid w:val="2F000033"/>
    <w:multiLevelType w:val="multilevel"/>
    <w:tmpl w:val="2F000033"/>
    <w:lvl w:ilvl="0">
      <w:start w:val="1"/>
      <w:numFmt w:val="japaneseCounting"/>
      <w:lvlText w:val="（%1）"/>
      <w:lvlJc w:val="left"/>
      <w:pPr>
        <w:ind w:left="1530" w:hanging="1080"/>
      </w:p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27" w15:restartNumberingAfterBreak="0">
    <w:nsid w:val="316418D8"/>
    <w:multiLevelType w:val="multilevel"/>
    <w:tmpl w:val="316418D8"/>
    <w:lvl w:ilvl="0">
      <w:start w:val="1"/>
      <w:numFmt w:val="chineseCountingThousand"/>
      <w:lvlText w:val="%1、"/>
      <w:lvlJc w:val="left"/>
      <w:pPr>
        <w:ind w:left="84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8" w15:restartNumberingAfterBreak="0">
    <w:nsid w:val="3424055C"/>
    <w:multiLevelType w:val="multilevel"/>
    <w:tmpl w:val="3424055C"/>
    <w:lvl w:ilvl="0">
      <w:start w:val="1"/>
      <w:numFmt w:val="chineseCountingThousand"/>
      <w:lvlText w:val="%1、"/>
      <w:lvlJc w:val="left"/>
      <w:pPr>
        <w:ind w:left="1413" w:hanging="420"/>
      </w:pPr>
      <w:rPr>
        <w:rFonts w:ascii="宋体" w:eastAsia="宋体" w:hAnsi="宋体"/>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4D50379"/>
    <w:multiLevelType w:val="multilevel"/>
    <w:tmpl w:val="34D50379"/>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36056275"/>
    <w:multiLevelType w:val="singleLevel"/>
    <w:tmpl w:val="36056275"/>
    <w:lvl w:ilvl="0">
      <w:start w:val="1"/>
      <w:numFmt w:val="chineseCounting"/>
      <w:suff w:val="nothing"/>
      <w:lvlText w:val="%1、"/>
      <w:lvlJc w:val="left"/>
      <w:pPr>
        <w:ind w:left="150"/>
      </w:pPr>
      <w:rPr>
        <w:rFonts w:hint="eastAsia"/>
      </w:rPr>
    </w:lvl>
  </w:abstractNum>
  <w:abstractNum w:abstractNumId="31" w15:restartNumberingAfterBreak="0">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268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32" w15:restartNumberingAfterBreak="0">
    <w:nsid w:val="4C1635C4"/>
    <w:multiLevelType w:val="multilevel"/>
    <w:tmpl w:val="4C1635C4"/>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3" w15:restartNumberingAfterBreak="0">
    <w:nsid w:val="4C866FAA"/>
    <w:multiLevelType w:val="multilevel"/>
    <w:tmpl w:val="4C866FAA"/>
    <w:lvl w:ilvl="0">
      <w:start w:val="1"/>
      <w:numFmt w:val="chineseCountingThousand"/>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5" w15:restartNumberingAfterBreak="0">
    <w:nsid w:val="4D3C4E8D"/>
    <w:multiLevelType w:val="multilevel"/>
    <w:tmpl w:val="4D3C4E8D"/>
    <w:lvl w:ilvl="0">
      <w:start w:val="1"/>
      <w:numFmt w:val="chineseCountingThousand"/>
      <w:lvlText w:val="(%1)"/>
      <w:lvlJc w:val="left"/>
      <w:pPr>
        <w:tabs>
          <w:tab w:val="left" w:pos="846"/>
        </w:tabs>
        <w:ind w:left="846" w:hanging="420"/>
      </w:p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6" w15:restartNumberingAfterBreak="0">
    <w:nsid w:val="50F471D7"/>
    <w:multiLevelType w:val="multilevel"/>
    <w:tmpl w:val="50F471D7"/>
    <w:lvl w:ilvl="0">
      <w:start w:val="1"/>
      <w:numFmt w:val="chineseCountingThousand"/>
      <w:suff w:val="nothing"/>
      <w:lvlText w:val="%1、"/>
      <w:lvlJc w:val="left"/>
      <w:pPr>
        <w:ind w:left="1270" w:hanging="420"/>
      </w:pPr>
      <w:rPr>
        <w:b/>
      </w:rPr>
    </w:lvl>
    <w:lvl w:ilvl="1">
      <w:start w:val="1"/>
      <w:numFmt w:val="chineseCountingThousand"/>
      <w:lvlText w:val="(%2)"/>
      <w:lvlJc w:val="left"/>
      <w:pPr>
        <w:tabs>
          <w:tab w:val="left" w:pos="1130"/>
        </w:tabs>
        <w:ind w:left="1130" w:hanging="42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15:restartNumberingAfterBreak="0">
    <w:nsid w:val="54C920C2"/>
    <w:multiLevelType w:val="singleLevel"/>
    <w:tmpl w:val="54C920C2"/>
    <w:lvl w:ilvl="0">
      <w:start w:val="1"/>
      <w:numFmt w:val="decimal"/>
      <w:suff w:val="nothing"/>
      <w:lvlText w:val="%1．"/>
      <w:lvlJc w:val="left"/>
    </w:lvl>
  </w:abstractNum>
  <w:abstractNum w:abstractNumId="39" w15:restartNumberingAfterBreak="0">
    <w:nsid w:val="60642B38"/>
    <w:multiLevelType w:val="multilevel"/>
    <w:tmpl w:val="60642B38"/>
    <w:lvl w:ilvl="0">
      <w:start w:val="1"/>
      <w:numFmt w:val="chineseCountingThousand"/>
      <w:lvlText w:val="%1、"/>
      <w:lvlJc w:val="left"/>
      <w:pPr>
        <w:ind w:left="840" w:hanging="420"/>
      </w:pPr>
      <w:rPr>
        <w:rFonts w:asciiTheme="minorEastAsia" w:eastAsiaTheme="minorEastAsia" w:hAnsiTheme="minorEastAsia"/>
        <w:b w:val="0"/>
        <w:sz w:val="28"/>
        <w:szCs w:val="28"/>
      </w:r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0" w15:restartNumberingAfterBreak="0">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1" w15:restartNumberingAfterBreak="0">
    <w:nsid w:val="638064AA"/>
    <w:multiLevelType w:val="multilevel"/>
    <w:tmpl w:val="638064AA"/>
    <w:lvl w:ilvl="0">
      <w:start w:val="1"/>
      <w:numFmt w:val="japaneseCounting"/>
      <w:lvlText w:val="%1、"/>
      <w:lvlJc w:val="left"/>
      <w:pPr>
        <w:ind w:left="1998"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2" w15:restartNumberingAfterBreak="0">
    <w:nsid w:val="6B894340"/>
    <w:multiLevelType w:val="multilevel"/>
    <w:tmpl w:val="6B894340"/>
    <w:lvl w:ilvl="0">
      <w:start w:val="1"/>
      <w:numFmt w:val="japaneseCounting"/>
      <w:lvlText w:val="%1、"/>
      <w:lvlJc w:val="left"/>
      <w:pPr>
        <w:ind w:left="960" w:hanging="480"/>
      </w:pPr>
      <w:rPr>
        <w:rFonts w:hint="default"/>
      </w:rPr>
    </w:lvl>
    <w:lvl w:ilvl="1">
      <w:start w:val="6"/>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15:restartNumberingAfterBreak="0">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15:restartNumberingAfterBreak="0">
    <w:nsid w:val="75656F13"/>
    <w:multiLevelType w:val="multilevel"/>
    <w:tmpl w:val="75656F13"/>
    <w:lvl w:ilvl="0">
      <w:start w:val="1"/>
      <w:numFmt w:val="chineseCountingThousand"/>
      <w:lvlText w:val="(%1)"/>
      <w:lvlJc w:val="left"/>
      <w:pPr>
        <w:tabs>
          <w:tab w:val="left"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5" w15:restartNumberingAfterBreak="0">
    <w:nsid w:val="76881124"/>
    <w:multiLevelType w:val="multilevel"/>
    <w:tmpl w:val="76881124"/>
    <w:lvl w:ilvl="0">
      <w:start w:val="1"/>
      <w:numFmt w:val="chineseCountingThousand"/>
      <w:lvlText w:val="(%1)"/>
      <w:lvlJc w:val="left"/>
      <w:pPr>
        <w:ind w:left="4536" w:hanging="420"/>
      </w:pPr>
    </w:lvl>
    <w:lvl w:ilvl="1">
      <w:start w:val="1"/>
      <w:numFmt w:val="lowerLetter"/>
      <w:lvlText w:val="%2)"/>
      <w:lvlJc w:val="left"/>
      <w:pPr>
        <w:ind w:left="4956" w:hanging="420"/>
      </w:pPr>
    </w:lvl>
    <w:lvl w:ilvl="2">
      <w:start w:val="1"/>
      <w:numFmt w:val="lowerRoman"/>
      <w:lvlText w:val="%3."/>
      <w:lvlJc w:val="right"/>
      <w:pPr>
        <w:ind w:left="5376" w:hanging="420"/>
      </w:pPr>
    </w:lvl>
    <w:lvl w:ilvl="3">
      <w:start w:val="1"/>
      <w:numFmt w:val="decimal"/>
      <w:lvlText w:val="%4."/>
      <w:lvlJc w:val="left"/>
      <w:pPr>
        <w:ind w:left="5796" w:hanging="420"/>
      </w:pPr>
    </w:lvl>
    <w:lvl w:ilvl="4">
      <w:start w:val="1"/>
      <w:numFmt w:val="lowerLetter"/>
      <w:lvlText w:val="%5)"/>
      <w:lvlJc w:val="left"/>
      <w:pPr>
        <w:ind w:left="6216" w:hanging="420"/>
      </w:pPr>
    </w:lvl>
    <w:lvl w:ilvl="5">
      <w:start w:val="1"/>
      <w:numFmt w:val="lowerRoman"/>
      <w:lvlText w:val="%6."/>
      <w:lvlJc w:val="right"/>
      <w:pPr>
        <w:ind w:left="6636" w:hanging="420"/>
      </w:pPr>
    </w:lvl>
    <w:lvl w:ilvl="6">
      <w:start w:val="1"/>
      <w:numFmt w:val="decimal"/>
      <w:lvlText w:val="%7."/>
      <w:lvlJc w:val="left"/>
      <w:pPr>
        <w:ind w:left="7056" w:hanging="420"/>
      </w:pPr>
    </w:lvl>
    <w:lvl w:ilvl="7">
      <w:start w:val="1"/>
      <w:numFmt w:val="lowerLetter"/>
      <w:lvlText w:val="%8)"/>
      <w:lvlJc w:val="left"/>
      <w:pPr>
        <w:ind w:left="7476" w:hanging="420"/>
      </w:pPr>
    </w:lvl>
    <w:lvl w:ilvl="8">
      <w:start w:val="1"/>
      <w:numFmt w:val="lowerRoman"/>
      <w:lvlText w:val="%9."/>
      <w:lvlJc w:val="right"/>
      <w:pPr>
        <w:ind w:left="7896" w:hanging="420"/>
      </w:pPr>
    </w:lvl>
  </w:abstractNum>
  <w:abstractNum w:abstractNumId="46" w15:restartNumberingAfterBreak="0">
    <w:nsid w:val="789D00AF"/>
    <w:multiLevelType w:val="multilevel"/>
    <w:tmpl w:val="789D00AF"/>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47" w15:restartNumberingAfterBreak="0">
    <w:nsid w:val="7E683AAB"/>
    <w:multiLevelType w:val="multilevel"/>
    <w:tmpl w:val="7E683AAB"/>
    <w:lvl w:ilvl="0">
      <w:start w:val="1"/>
      <w:numFmt w:val="chineseCountingThousand"/>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8" w15:restartNumberingAfterBreak="0">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3"/>
  </w:num>
  <w:num w:numId="2">
    <w:abstractNumId w:val="8"/>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38"/>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0%e3%80%95235%e5%8f%b7/"/>
  </w:docVars>
  <w:rsids>
    <w:rsidRoot w:val="0092431B"/>
    <w:rsid w:val="00000E52"/>
    <w:rsid w:val="000027DD"/>
    <w:rsid w:val="00002C40"/>
    <w:rsid w:val="00006055"/>
    <w:rsid w:val="00011E2C"/>
    <w:rsid w:val="00012E1F"/>
    <w:rsid w:val="00017C65"/>
    <w:rsid w:val="00020DB0"/>
    <w:rsid w:val="000254A9"/>
    <w:rsid w:val="00031E1C"/>
    <w:rsid w:val="0003350A"/>
    <w:rsid w:val="000361B7"/>
    <w:rsid w:val="00042F61"/>
    <w:rsid w:val="00046547"/>
    <w:rsid w:val="00046643"/>
    <w:rsid w:val="00056460"/>
    <w:rsid w:val="00056F10"/>
    <w:rsid w:val="00070D3F"/>
    <w:rsid w:val="00071BA9"/>
    <w:rsid w:val="00072D1D"/>
    <w:rsid w:val="00074213"/>
    <w:rsid w:val="00074CCC"/>
    <w:rsid w:val="00075962"/>
    <w:rsid w:val="00077351"/>
    <w:rsid w:val="000773B1"/>
    <w:rsid w:val="000802D5"/>
    <w:rsid w:val="00080D61"/>
    <w:rsid w:val="0008193D"/>
    <w:rsid w:val="00081B72"/>
    <w:rsid w:val="0008688A"/>
    <w:rsid w:val="00086C1B"/>
    <w:rsid w:val="0009289D"/>
    <w:rsid w:val="00093A0A"/>
    <w:rsid w:val="00095027"/>
    <w:rsid w:val="000A3099"/>
    <w:rsid w:val="000A3E8E"/>
    <w:rsid w:val="000B33F0"/>
    <w:rsid w:val="000B4F60"/>
    <w:rsid w:val="000C1394"/>
    <w:rsid w:val="000C51A4"/>
    <w:rsid w:val="000C7F95"/>
    <w:rsid w:val="000D33EC"/>
    <w:rsid w:val="000E01D4"/>
    <w:rsid w:val="000E5326"/>
    <w:rsid w:val="000E5689"/>
    <w:rsid w:val="000E6461"/>
    <w:rsid w:val="000E7949"/>
    <w:rsid w:val="000F0BF5"/>
    <w:rsid w:val="000F3C2B"/>
    <w:rsid w:val="000F5214"/>
    <w:rsid w:val="001043A6"/>
    <w:rsid w:val="001048A9"/>
    <w:rsid w:val="00105AFB"/>
    <w:rsid w:val="00117022"/>
    <w:rsid w:val="00120747"/>
    <w:rsid w:val="00123F07"/>
    <w:rsid w:val="00124716"/>
    <w:rsid w:val="00125B17"/>
    <w:rsid w:val="00130037"/>
    <w:rsid w:val="00130D18"/>
    <w:rsid w:val="00141BD5"/>
    <w:rsid w:val="00142C44"/>
    <w:rsid w:val="00146FA5"/>
    <w:rsid w:val="00147768"/>
    <w:rsid w:val="0015151D"/>
    <w:rsid w:val="00171DDA"/>
    <w:rsid w:val="00175DA2"/>
    <w:rsid w:val="00181319"/>
    <w:rsid w:val="00181D63"/>
    <w:rsid w:val="00186009"/>
    <w:rsid w:val="00186EA6"/>
    <w:rsid w:val="00187161"/>
    <w:rsid w:val="00190207"/>
    <w:rsid w:val="001922D3"/>
    <w:rsid w:val="001A7332"/>
    <w:rsid w:val="001B0026"/>
    <w:rsid w:val="001B34A4"/>
    <w:rsid w:val="001C2698"/>
    <w:rsid w:val="001C4FFA"/>
    <w:rsid w:val="001D04A7"/>
    <w:rsid w:val="001D392C"/>
    <w:rsid w:val="001D5008"/>
    <w:rsid w:val="001D53CF"/>
    <w:rsid w:val="001E13EE"/>
    <w:rsid w:val="001E7F8D"/>
    <w:rsid w:val="001F7D49"/>
    <w:rsid w:val="00204AC0"/>
    <w:rsid w:val="00204C0E"/>
    <w:rsid w:val="002139E7"/>
    <w:rsid w:val="00214F93"/>
    <w:rsid w:val="002167F0"/>
    <w:rsid w:val="0022320A"/>
    <w:rsid w:val="002303BC"/>
    <w:rsid w:val="002304CC"/>
    <w:rsid w:val="00230CCE"/>
    <w:rsid w:val="00232F83"/>
    <w:rsid w:val="00235A39"/>
    <w:rsid w:val="00236C36"/>
    <w:rsid w:val="002441B7"/>
    <w:rsid w:val="00245685"/>
    <w:rsid w:val="00257EE4"/>
    <w:rsid w:val="0026015E"/>
    <w:rsid w:val="00261EF3"/>
    <w:rsid w:val="00266EFB"/>
    <w:rsid w:val="00274C95"/>
    <w:rsid w:val="00277E82"/>
    <w:rsid w:val="00282FC6"/>
    <w:rsid w:val="00285456"/>
    <w:rsid w:val="00287D54"/>
    <w:rsid w:val="0029034D"/>
    <w:rsid w:val="002933F7"/>
    <w:rsid w:val="002941E8"/>
    <w:rsid w:val="002A1CAA"/>
    <w:rsid w:val="002A482B"/>
    <w:rsid w:val="002A5802"/>
    <w:rsid w:val="002A77BE"/>
    <w:rsid w:val="002C7310"/>
    <w:rsid w:val="002E79FB"/>
    <w:rsid w:val="002F0B6D"/>
    <w:rsid w:val="002F55A0"/>
    <w:rsid w:val="00305764"/>
    <w:rsid w:val="0030606B"/>
    <w:rsid w:val="003074A8"/>
    <w:rsid w:val="0031545B"/>
    <w:rsid w:val="00317E52"/>
    <w:rsid w:val="003222D2"/>
    <w:rsid w:val="00327C5F"/>
    <w:rsid w:val="00346E3A"/>
    <w:rsid w:val="003520F8"/>
    <w:rsid w:val="00354C2E"/>
    <w:rsid w:val="0035604C"/>
    <w:rsid w:val="00356591"/>
    <w:rsid w:val="0036602E"/>
    <w:rsid w:val="0037397A"/>
    <w:rsid w:val="00374E85"/>
    <w:rsid w:val="00376C86"/>
    <w:rsid w:val="003802EC"/>
    <w:rsid w:val="00380ED3"/>
    <w:rsid w:val="0038176B"/>
    <w:rsid w:val="00382869"/>
    <w:rsid w:val="00392E96"/>
    <w:rsid w:val="00393934"/>
    <w:rsid w:val="00394287"/>
    <w:rsid w:val="0039456F"/>
    <w:rsid w:val="00396BC0"/>
    <w:rsid w:val="003A0F3D"/>
    <w:rsid w:val="003A29C7"/>
    <w:rsid w:val="003A6F5B"/>
    <w:rsid w:val="003B2D2E"/>
    <w:rsid w:val="003C3C15"/>
    <w:rsid w:val="003E0E06"/>
    <w:rsid w:val="003E399F"/>
    <w:rsid w:val="003F007F"/>
    <w:rsid w:val="003F1F95"/>
    <w:rsid w:val="003F3F72"/>
    <w:rsid w:val="003F79B0"/>
    <w:rsid w:val="004051DD"/>
    <w:rsid w:val="00410F3C"/>
    <w:rsid w:val="004155F6"/>
    <w:rsid w:val="0041651E"/>
    <w:rsid w:val="0042015A"/>
    <w:rsid w:val="004215D4"/>
    <w:rsid w:val="00423094"/>
    <w:rsid w:val="004246F3"/>
    <w:rsid w:val="00424894"/>
    <w:rsid w:val="00424F66"/>
    <w:rsid w:val="00433072"/>
    <w:rsid w:val="00437545"/>
    <w:rsid w:val="004420E2"/>
    <w:rsid w:val="00444BE0"/>
    <w:rsid w:val="0044593B"/>
    <w:rsid w:val="0045547F"/>
    <w:rsid w:val="0045719A"/>
    <w:rsid w:val="00457831"/>
    <w:rsid w:val="00470D1F"/>
    <w:rsid w:val="004870EE"/>
    <w:rsid w:val="004878C6"/>
    <w:rsid w:val="004917B8"/>
    <w:rsid w:val="00494E55"/>
    <w:rsid w:val="004962DB"/>
    <w:rsid w:val="004963F4"/>
    <w:rsid w:val="00496523"/>
    <w:rsid w:val="004A37E9"/>
    <w:rsid w:val="004A3B81"/>
    <w:rsid w:val="004A496F"/>
    <w:rsid w:val="004A610A"/>
    <w:rsid w:val="004C1B1A"/>
    <w:rsid w:val="004C3093"/>
    <w:rsid w:val="004C34A0"/>
    <w:rsid w:val="004C5FDD"/>
    <w:rsid w:val="004D49CB"/>
    <w:rsid w:val="004E1C00"/>
    <w:rsid w:val="004E30BE"/>
    <w:rsid w:val="004E57CB"/>
    <w:rsid w:val="004E603E"/>
    <w:rsid w:val="004F2823"/>
    <w:rsid w:val="00500F25"/>
    <w:rsid w:val="0050149E"/>
    <w:rsid w:val="00501BC7"/>
    <w:rsid w:val="00506303"/>
    <w:rsid w:val="005171C5"/>
    <w:rsid w:val="00521C55"/>
    <w:rsid w:val="005279FB"/>
    <w:rsid w:val="005345F9"/>
    <w:rsid w:val="00540A34"/>
    <w:rsid w:val="00545144"/>
    <w:rsid w:val="00554D9A"/>
    <w:rsid w:val="0056221A"/>
    <w:rsid w:val="00562D85"/>
    <w:rsid w:val="00563198"/>
    <w:rsid w:val="0057488F"/>
    <w:rsid w:val="00574AF9"/>
    <w:rsid w:val="00581507"/>
    <w:rsid w:val="005816DE"/>
    <w:rsid w:val="00585BA2"/>
    <w:rsid w:val="00592A25"/>
    <w:rsid w:val="00594906"/>
    <w:rsid w:val="005B355D"/>
    <w:rsid w:val="005C0301"/>
    <w:rsid w:val="005D062B"/>
    <w:rsid w:val="005D3634"/>
    <w:rsid w:val="005D5688"/>
    <w:rsid w:val="005E0829"/>
    <w:rsid w:val="005E4485"/>
    <w:rsid w:val="005E622B"/>
    <w:rsid w:val="005F441F"/>
    <w:rsid w:val="005F6219"/>
    <w:rsid w:val="00600FE2"/>
    <w:rsid w:val="00601E66"/>
    <w:rsid w:val="00606AFB"/>
    <w:rsid w:val="00610A61"/>
    <w:rsid w:val="00620884"/>
    <w:rsid w:val="006216DE"/>
    <w:rsid w:val="00622A45"/>
    <w:rsid w:val="00623590"/>
    <w:rsid w:val="00634D91"/>
    <w:rsid w:val="006446EC"/>
    <w:rsid w:val="0064710D"/>
    <w:rsid w:val="00652875"/>
    <w:rsid w:val="00652F59"/>
    <w:rsid w:val="00654A4F"/>
    <w:rsid w:val="0065583E"/>
    <w:rsid w:val="006623DB"/>
    <w:rsid w:val="00664175"/>
    <w:rsid w:val="006652F7"/>
    <w:rsid w:val="006765B1"/>
    <w:rsid w:val="006767BC"/>
    <w:rsid w:val="00684544"/>
    <w:rsid w:val="0069747D"/>
    <w:rsid w:val="006A6A36"/>
    <w:rsid w:val="006A7F12"/>
    <w:rsid w:val="006B1930"/>
    <w:rsid w:val="006B6321"/>
    <w:rsid w:val="006C0842"/>
    <w:rsid w:val="006C1010"/>
    <w:rsid w:val="006C22D6"/>
    <w:rsid w:val="006D0D2A"/>
    <w:rsid w:val="006E1BF9"/>
    <w:rsid w:val="006E42B3"/>
    <w:rsid w:val="006E4A80"/>
    <w:rsid w:val="0070048F"/>
    <w:rsid w:val="00701933"/>
    <w:rsid w:val="00702324"/>
    <w:rsid w:val="00712032"/>
    <w:rsid w:val="0071575C"/>
    <w:rsid w:val="00720BC9"/>
    <w:rsid w:val="00723847"/>
    <w:rsid w:val="007240E7"/>
    <w:rsid w:val="007318FF"/>
    <w:rsid w:val="0073282C"/>
    <w:rsid w:val="0073287E"/>
    <w:rsid w:val="007348D7"/>
    <w:rsid w:val="00735D3B"/>
    <w:rsid w:val="00743D87"/>
    <w:rsid w:val="00750DB7"/>
    <w:rsid w:val="00752731"/>
    <w:rsid w:val="00752DB3"/>
    <w:rsid w:val="00764541"/>
    <w:rsid w:val="00765692"/>
    <w:rsid w:val="007672B0"/>
    <w:rsid w:val="007749E7"/>
    <w:rsid w:val="007801BB"/>
    <w:rsid w:val="00780544"/>
    <w:rsid w:val="0078525C"/>
    <w:rsid w:val="00787495"/>
    <w:rsid w:val="00792F0F"/>
    <w:rsid w:val="00794228"/>
    <w:rsid w:val="007A3D67"/>
    <w:rsid w:val="007A6C1B"/>
    <w:rsid w:val="007A7A0B"/>
    <w:rsid w:val="007B5DF0"/>
    <w:rsid w:val="007C0567"/>
    <w:rsid w:val="007C3748"/>
    <w:rsid w:val="007C4260"/>
    <w:rsid w:val="007D2960"/>
    <w:rsid w:val="007D3862"/>
    <w:rsid w:val="007D62B3"/>
    <w:rsid w:val="007E1B96"/>
    <w:rsid w:val="007E2829"/>
    <w:rsid w:val="007F5C97"/>
    <w:rsid w:val="007F6DFD"/>
    <w:rsid w:val="00800891"/>
    <w:rsid w:val="00804CED"/>
    <w:rsid w:val="0081056F"/>
    <w:rsid w:val="00811685"/>
    <w:rsid w:val="00812ACB"/>
    <w:rsid w:val="00824DA8"/>
    <w:rsid w:val="008253BA"/>
    <w:rsid w:val="00826151"/>
    <w:rsid w:val="00831420"/>
    <w:rsid w:val="008316E2"/>
    <w:rsid w:val="00832763"/>
    <w:rsid w:val="008410FC"/>
    <w:rsid w:val="0086125A"/>
    <w:rsid w:val="00862CEA"/>
    <w:rsid w:val="00862D3A"/>
    <w:rsid w:val="00867AEF"/>
    <w:rsid w:val="008721E8"/>
    <w:rsid w:val="00873952"/>
    <w:rsid w:val="00876051"/>
    <w:rsid w:val="008806C1"/>
    <w:rsid w:val="00883D5F"/>
    <w:rsid w:val="008907C8"/>
    <w:rsid w:val="00891F19"/>
    <w:rsid w:val="00894820"/>
    <w:rsid w:val="00896B5C"/>
    <w:rsid w:val="008B6817"/>
    <w:rsid w:val="008B770F"/>
    <w:rsid w:val="008C13A0"/>
    <w:rsid w:val="008D218B"/>
    <w:rsid w:val="008D630B"/>
    <w:rsid w:val="008E5E8F"/>
    <w:rsid w:val="008E6F94"/>
    <w:rsid w:val="008E7FDB"/>
    <w:rsid w:val="008F7AC2"/>
    <w:rsid w:val="009011DA"/>
    <w:rsid w:val="009038AC"/>
    <w:rsid w:val="0090763A"/>
    <w:rsid w:val="00907FC5"/>
    <w:rsid w:val="009114CF"/>
    <w:rsid w:val="00912E0A"/>
    <w:rsid w:val="009168AE"/>
    <w:rsid w:val="0092431B"/>
    <w:rsid w:val="00935C79"/>
    <w:rsid w:val="00941F87"/>
    <w:rsid w:val="00942A0F"/>
    <w:rsid w:val="009435DE"/>
    <w:rsid w:val="00943647"/>
    <w:rsid w:val="00950040"/>
    <w:rsid w:val="00950315"/>
    <w:rsid w:val="00955F71"/>
    <w:rsid w:val="00956C51"/>
    <w:rsid w:val="00960A2E"/>
    <w:rsid w:val="00963021"/>
    <w:rsid w:val="009638B0"/>
    <w:rsid w:val="00965EB0"/>
    <w:rsid w:val="00970330"/>
    <w:rsid w:val="0097673C"/>
    <w:rsid w:val="00976A7C"/>
    <w:rsid w:val="00977FCE"/>
    <w:rsid w:val="009A0FDA"/>
    <w:rsid w:val="009A253C"/>
    <w:rsid w:val="009A4ADE"/>
    <w:rsid w:val="009B1144"/>
    <w:rsid w:val="009B139A"/>
    <w:rsid w:val="009B4125"/>
    <w:rsid w:val="009C03BC"/>
    <w:rsid w:val="009C5C68"/>
    <w:rsid w:val="009C6F2E"/>
    <w:rsid w:val="009D1C68"/>
    <w:rsid w:val="009D2E90"/>
    <w:rsid w:val="009D3593"/>
    <w:rsid w:val="009D44B2"/>
    <w:rsid w:val="009D4EA3"/>
    <w:rsid w:val="009D6114"/>
    <w:rsid w:val="009E1B68"/>
    <w:rsid w:val="009E237A"/>
    <w:rsid w:val="009E33BE"/>
    <w:rsid w:val="009F280C"/>
    <w:rsid w:val="009F6384"/>
    <w:rsid w:val="009F7832"/>
    <w:rsid w:val="00A00871"/>
    <w:rsid w:val="00A03833"/>
    <w:rsid w:val="00A068BA"/>
    <w:rsid w:val="00A1095E"/>
    <w:rsid w:val="00A1345C"/>
    <w:rsid w:val="00A24CA2"/>
    <w:rsid w:val="00A2669D"/>
    <w:rsid w:val="00A27511"/>
    <w:rsid w:val="00A32F4D"/>
    <w:rsid w:val="00A36BBE"/>
    <w:rsid w:val="00A37CC2"/>
    <w:rsid w:val="00A41BDF"/>
    <w:rsid w:val="00A42703"/>
    <w:rsid w:val="00A46C61"/>
    <w:rsid w:val="00A50E0A"/>
    <w:rsid w:val="00A516E9"/>
    <w:rsid w:val="00A5235E"/>
    <w:rsid w:val="00A531AE"/>
    <w:rsid w:val="00A542B4"/>
    <w:rsid w:val="00A61D23"/>
    <w:rsid w:val="00A62CD6"/>
    <w:rsid w:val="00A715B6"/>
    <w:rsid w:val="00A7160C"/>
    <w:rsid w:val="00A739BA"/>
    <w:rsid w:val="00A8274C"/>
    <w:rsid w:val="00A87875"/>
    <w:rsid w:val="00A921F5"/>
    <w:rsid w:val="00A93C9B"/>
    <w:rsid w:val="00AA3745"/>
    <w:rsid w:val="00AB086B"/>
    <w:rsid w:val="00AB7617"/>
    <w:rsid w:val="00AC0326"/>
    <w:rsid w:val="00AC6665"/>
    <w:rsid w:val="00AD025E"/>
    <w:rsid w:val="00AD35F6"/>
    <w:rsid w:val="00AD5E60"/>
    <w:rsid w:val="00AD75A6"/>
    <w:rsid w:val="00AE6CAF"/>
    <w:rsid w:val="00AF04CF"/>
    <w:rsid w:val="00AF0B1F"/>
    <w:rsid w:val="00AF2383"/>
    <w:rsid w:val="00AF35A3"/>
    <w:rsid w:val="00AF3933"/>
    <w:rsid w:val="00AF7D6F"/>
    <w:rsid w:val="00B01FC7"/>
    <w:rsid w:val="00B02A48"/>
    <w:rsid w:val="00B1140B"/>
    <w:rsid w:val="00B11843"/>
    <w:rsid w:val="00B15AA0"/>
    <w:rsid w:val="00B16411"/>
    <w:rsid w:val="00B2194B"/>
    <w:rsid w:val="00B21E2D"/>
    <w:rsid w:val="00B36C5C"/>
    <w:rsid w:val="00B405E1"/>
    <w:rsid w:val="00B4355C"/>
    <w:rsid w:val="00B50CEA"/>
    <w:rsid w:val="00B53F4B"/>
    <w:rsid w:val="00B5429A"/>
    <w:rsid w:val="00B547D5"/>
    <w:rsid w:val="00B62BC6"/>
    <w:rsid w:val="00B71ED6"/>
    <w:rsid w:val="00B744FD"/>
    <w:rsid w:val="00B74664"/>
    <w:rsid w:val="00B77001"/>
    <w:rsid w:val="00B77F4B"/>
    <w:rsid w:val="00B83B3E"/>
    <w:rsid w:val="00BB0386"/>
    <w:rsid w:val="00BB22DD"/>
    <w:rsid w:val="00BB4FA8"/>
    <w:rsid w:val="00BB60E0"/>
    <w:rsid w:val="00BB61AD"/>
    <w:rsid w:val="00BC1F30"/>
    <w:rsid w:val="00BC2518"/>
    <w:rsid w:val="00BC2DB7"/>
    <w:rsid w:val="00BC37A1"/>
    <w:rsid w:val="00BC59BF"/>
    <w:rsid w:val="00BC7260"/>
    <w:rsid w:val="00BD06F8"/>
    <w:rsid w:val="00BD418D"/>
    <w:rsid w:val="00BD6746"/>
    <w:rsid w:val="00BE1211"/>
    <w:rsid w:val="00BE4AFA"/>
    <w:rsid w:val="00BF6991"/>
    <w:rsid w:val="00C010E0"/>
    <w:rsid w:val="00C0206C"/>
    <w:rsid w:val="00C053FF"/>
    <w:rsid w:val="00C16572"/>
    <w:rsid w:val="00C25427"/>
    <w:rsid w:val="00C42A63"/>
    <w:rsid w:val="00C43225"/>
    <w:rsid w:val="00C43460"/>
    <w:rsid w:val="00C462A6"/>
    <w:rsid w:val="00C4764D"/>
    <w:rsid w:val="00C5371B"/>
    <w:rsid w:val="00C54D07"/>
    <w:rsid w:val="00C56E01"/>
    <w:rsid w:val="00C60023"/>
    <w:rsid w:val="00C62AD4"/>
    <w:rsid w:val="00C675B8"/>
    <w:rsid w:val="00C67F26"/>
    <w:rsid w:val="00C70280"/>
    <w:rsid w:val="00C832DD"/>
    <w:rsid w:val="00C8462E"/>
    <w:rsid w:val="00C8653C"/>
    <w:rsid w:val="00CA5F0D"/>
    <w:rsid w:val="00CB25C9"/>
    <w:rsid w:val="00CB6A22"/>
    <w:rsid w:val="00CB6AC8"/>
    <w:rsid w:val="00CC1270"/>
    <w:rsid w:val="00CC77C7"/>
    <w:rsid w:val="00CD0154"/>
    <w:rsid w:val="00CD0E71"/>
    <w:rsid w:val="00CD24D9"/>
    <w:rsid w:val="00CD4E0C"/>
    <w:rsid w:val="00CD5F6B"/>
    <w:rsid w:val="00CD5FA7"/>
    <w:rsid w:val="00CE7055"/>
    <w:rsid w:val="00CE7787"/>
    <w:rsid w:val="00CF0F2C"/>
    <w:rsid w:val="00CF56C7"/>
    <w:rsid w:val="00CF5F1D"/>
    <w:rsid w:val="00D0399A"/>
    <w:rsid w:val="00D06CD7"/>
    <w:rsid w:val="00D12B0B"/>
    <w:rsid w:val="00D14372"/>
    <w:rsid w:val="00D161E9"/>
    <w:rsid w:val="00D25C84"/>
    <w:rsid w:val="00D35FC7"/>
    <w:rsid w:val="00D37BAF"/>
    <w:rsid w:val="00D411BC"/>
    <w:rsid w:val="00D43C96"/>
    <w:rsid w:val="00D455B6"/>
    <w:rsid w:val="00D502A1"/>
    <w:rsid w:val="00D50B2B"/>
    <w:rsid w:val="00D51C67"/>
    <w:rsid w:val="00D623BF"/>
    <w:rsid w:val="00D629D4"/>
    <w:rsid w:val="00D63736"/>
    <w:rsid w:val="00D66799"/>
    <w:rsid w:val="00D72691"/>
    <w:rsid w:val="00D8071E"/>
    <w:rsid w:val="00D90AA5"/>
    <w:rsid w:val="00DA547E"/>
    <w:rsid w:val="00DB22F1"/>
    <w:rsid w:val="00DB6D0E"/>
    <w:rsid w:val="00DC460C"/>
    <w:rsid w:val="00DC50FB"/>
    <w:rsid w:val="00DD16AF"/>
    <w:rsid w:val="00DD19A0"/>
    <w:rsid w:val="00DD2662"/>
    <w:rsid w:val="00DD60F4"/>
    <w:rsid w:val="00DE7F5C"/>
    <w:rsid w:val="00DF0AA9"/>
    <w:rsid w:val="00DF46EF"/>
    <w:rsid w:val="00DF7146"/>
    <w:rsid w:val="00E008D6"/>
    <w:rsid w:val="00E029F6"/>
    <w:rsid w:val="00E05DD2"/>
    <w:rsid w:val="00E17E77"/>
    <w:rsid w:val="00E23EC4"/>
    <w:rsid w:val="00E319CE"/>
    <w:rsid w:val="00E338C4"/>
    <w:rsid w:val="00E34695"/>
    <w:rsid w:val="00E41555"/>
    <w:rsid w:val="00E42AA9"/>
    <w:rsid w:val="00E4481E"/>
    <w:rsid w:val="00E448F5"/>
    <w:rsid w:val="00E473C0"/>
    <w:rsid w:val="00E5033F"/>
    <w:rsid w:val="00E5396C"/>
    <w:rsid w:val="00E547E7"/>
    <w:rsid w:val="00E5519E"/>
    <w:rsid w:val="00E55201"/>
    <w:rsid w:val="00E5525F"/>
    <w:rsid w:val="00E56265"/>
    <w:rsid w:val="00E63A08"/>
    <w:rsid w:val="00E748B5"/>
    <w:rsid w:val="00E84ACC"/>
    <w:rsid w:val="00E87C88"/>
    <w:rsid w:val="00E904B2"/>
    <w:rsid w:val="00E922B6"/>
    <w:rsid w:val="00E9346D"/>
    <w:rsid w:val="00E93BF2"/>
    <w:rsid w:val="00EA155C"/>
    <w:rsid w:val="00EA45D0"/>
    <w:rsid w:val="00EA5654"/>
    <w:rsid w:val="00EA6167"/>
    <w:rsid w:val="00EB6B12"/>
    <w:rsid w:val="00EB74EC"/>
    <w:rsid w:val="00EB7BD8"/>
    <w:rsid w:val="00EC20B9"/>
    <w:rsid w:val="00EC2128"/>
    <w:rsid w:val="00EC2546"/>
    <w:rsid w:val="00ED18EC"/>
    <w:rsid w:val="00ED3FF7"/>
    <w:rsid w:val="00EE31AA"/>
    <w:rsid w:val="00EE47EF"/>
    <w:rsid w:val="00EE604A"/>
    <w:rsid w:val="00F00D97"/>
    <w:rsid w:val="00F01F10"/>
    <w:rsid w:val="00F06A8E"/>
    <w:rsid w:val="00F14DFB"/>
    <w:rsid w:val="00F21A04"/>
    <w:rsid w:val="00F24CB6"/>
    <w:rsid w:val="00F26C85"/>
    <w:rsid w:val="00F26EBF"/>
    <w:rsid w:val="00F327A7"/>
    <w:rsid w:val="00F34B0B"/>
    <w:rsid w:val="00F525FC"/>
    <w:rsid w:val="00F54EB4"/>
    <w:rsid w:val="00F56529"/>
    <w:rsid w:val="00F6287D"/>
    <w:rsid w:val="00F63494"/>
    <w:rsid w:val="00F66B53"/>
    <w:rsid w:val="00F67D54"/>
    <w:rsid w:val="00F72EEB"/>
    <w:rsid w:val="00F8165B"/>
    <w:rsid w:val="00F84656"/>
    <w:rsid w:val="00F85D8C"/>
    <w:rsid w:val="00F925DB"/>
    <w:rsid w:val="00F939A1"/>
    <w:rsid w:val="00F940DF"/>
    <w:rsid w:val="00FA0392"/>
    <w:rsid w:val="00FB017A"/>
    <w:rsid w:val="00FB410F"/>
    <w:rsid w:val="00FB6017"/>
    <w:rsid w:val="00FB716C"/>
    <w:rsid w:val="00FC6EF9"/>
    <w:rsid w:val="00FD093C"/>
    <w:rsid w:val="00FD0C41"/>
    <w:rsid w:val="00FD1BF2"/>
    <w:rsid w:val="00FD29F5"/>
    <w:rsid w:val="00FD67A6"/>
    <w:rsid w:val="00FE04E4"/>
    <w:rsid w:val="00FE39D8"/>
    <w:rsid w:val="00FF06F6"/>
    <w:rsid w:val="00FF747C"/>
    <w:rsid w:val="0F89559E"/>
    <w:rsid w:val="1C4B76AF"/>
    <w:rsid w:val="1F8F7BD3"/>
    <w:rsid w:val="212A3219"/>
    <w:rsid w:val="25AA0850"/>
    <w:rsid w:val="265426C4"/>
    <w:rsid w:val="2CFB5FC7"/>
    <w:rsid w:val="3F376A86"/>
    <w:rsid w:val="436915C2"/>
    <w:rsid w:val="46B87DD2"/>
    <w:rsid w:val="4A62340F"/>
    <w:rsid w:val="4CC2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04AD9"/>
  <w15:docId w15:val="{7CBFD177-843C-4BCA-8FE7-8018A0C8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qFormat="1"/>
    <w:lsdException w:name="footnote text" w:semiHidden="1" w:uiPriority="0"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semiHidden="1" w:uiPriority="0" w:unhideWhenUsed="1" w:qFormat="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uiPriority="0" w:unhideWhenUsed="1" w:qFormat="1"/>
    <w:lsdException w:name="Body Text Indent 3" w:semiHidden="1" w:uiPriority="0" w:unhideWhenUsed="1" w:qFormat="1"/>
    <w:lsdException w:name="Block Text" w:semiHidden="1" w:uiPriority="0"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qFormat/>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
    <w:next w:val="a"/>
    <w:link w:val="20"/>
    <w:unhideWhenUsed/>
    <w:qFormat/>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
    <w:next w:val="a"/>
    <w:link w:val="30"/>
    <w:unhideWhenUsed/>
    <w:qFormat/>
    <w:pPr>
      <w:keepNext/>
      <w:keepLines/>
      <w:numPr>
        <w:ilvl w:val="2"/>
        <w:numId w:val="1"/>
      </w:numPr>
      <w:spacing w:line="360" w:lineRule="auto"/>
      <w:ind w:left="4678"/>
      <w:outlineLvl w:val="2"/>
    </w:pPr>
    <w:rPr>
      <w:rFonts w:ascii="宋体" w:hAnsi="宋体" w:cs="宋体"/>
      <w:b/>
      <w:bCs/>
      <w:color w:val="000000"/>
      <w:kern w:val="0"/>
      <w:sz w:val="28"/>
      <w:szCs w:val="28"/>
    </w:rPr>
  </w:style>
  <w:style w:type="paragraph" w:styleId="4">
    <w:name w:val="heading 4"/>
    <w:basedOn w:val="a"/>
    <w:next w:val="a"/>
    <w:link w:val="40"/>
    <w:uiPriority w:val="9"/>
    <w:unhideWhenUsed/>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
    <w:next w:val="a"/>
    <w:link w:val="50"/>
    <w:unhideWhenUsed/>
    <w:qFormat/>
    <w:pPr>
      <w:numPr>
        <w:ilvl w:val="4"/>
        <w:numId w:val="2"/>
      </w:numPr>
      <w:tabs>
        <w:tab w:val="left" w:pos="1134"/>
      </w:tabs>
      <w:spacing w:before="280" w:after="290" w:line="360" w:lineRule="auto"/>
      <w:outlineLvl w:val="4"/>
    </w:pPr>
    <w:rPr>
      <w:b/>
      <w:bCs/>
      <w:kern w:val="0"/>
      <w:sz w:val="28"/>
      <w:szCs w:val="28"/>
    </w:rPr>
  </w:style>
  <w:style w:type="paragraph" w:styleId="6">
    <w:name w:val="heading 6"/>
    <w:basedOn w:val="a"/>
    <w:next w:val="a"/>
    <w:link w:val="60"/>
    <w:unhideWhenUsed/>
    <w:qFormat/>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
    <w:next w:val="a"/>
    <w:link w:val="70"/>
    <w:unhideWhenUsed/>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
    <w:next w:val="a"/>
    <w:link w:val="80"/>
    <w:semiHidden/>
    <w:unhideWhenUsed/>
    <w:qFormat/>
    <w:pPr>
      <w:keepNext/>
      <w:keepLines/>
      <w:spacing w:before="240" w:after="64" w:line="314" w:lineRule="auto"/>
      <w:outlineLvl w:val="7"/>
    </w:pPr>
    <w:rPr>
      <w:rFonts w:ascii="Arial" w:eastAsia="黑体" w:hAnsi="Arial"/>
      <w:kern w:val="0"/>
      <w:sz w:val="24"/>
      <w:szCs w:val="24"/>
    </w:rPr>
  </w:style>
  <w:style w:type="paragraph" w:styleId="9">
    <w:name w:val="heading 9"/>
    <w:basedOn w:val="a"/>
    <w:next w:val="a"/>
    <w:link w:val="90"/>
    <w:semiHidden/>
    <w:unhideWhenUsed/>
    <w:qFormat/>
    <w:pPr>
      <w:keepNext/>
      <w:keepLines/>
      <w:spacing w:before="240" w:after="64" w:line="314"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unhideWhenUsed/>
    <w:qFormat/>
    <w:pPr>
      <w:ind w:leftChars="1200" w:left="2520"/>
    </w:pPr>
    <w:rPr>
      <w:rFonts w:ascii="Times New Roman" w:hAnsi="Times New Roman"/>
      <w:szCs w:val="24"/>
    </w:rPr>
  </w:style>
  <w:style w:type="paragraph" w:styleId="a3">
    <w:name w:val="Normal Indent"/>
    <w:basedOn w:val="a"/>
    <w:link w:val="a4"/>
    <w:unhideWhenUsed/>
    <w:qFormat/>
    <w:pPr>
      <w:spacing w:after="180" w:line="307" w:lineRule="auto"/>
      <w:ind w:firstLine="420"/>
    </w:pPr>
    <w:rPr>
      <w:rFonts w:asciiTheme="minorHAnsi" w:eastAsiaTheme="minorEastAsia" w:hAnsiTheme="minorHAnsi" w:cstheme="minorBidi"/>
    </w:rPr>
  </w:style>
  <w:style w:type="paragraph" w:styleId="a5">
    <w:name w:val="caption"/>
    <w:basedOn w:val="a"/>
    <w:next w:val="a"/>
    <w:semiHidden/>
    <w:unhideWhenUsed/>
    <w:qFormat/>
    <w:pPr>
      <w:spacing w:before="152" w:after="160" w:line="360" w:lineRule="auto"/>
    </w:pPr>
    <w:rPr>
      <w:rFonts w:ascii="Arial" w:eastAsia="黑体" w:hAnsi="Arial" w:cs="Arial"/>
      <w:sz w:val="20"/>
      <w:szCs w:val="20"/>
    </w:rPr>
  </w:style>
  <w:style w:type="paragraph" w:styleId="a6">
    <w:name w:val="Document Map"/>
    <w:basedOn w:val="a"/>
    <w:link w:val="a7"/>
    <w:uiPriority w:val="99"/>
    <w:unhideWhenUsed/>
    <w:qFormat/>
    <w:pPr>
      <w:shd w:val="clear" w:color="auto" w:fill="000080"/>
    </w:pPr>
    <w:rPr>
      <w:rFonts w:ascii="Times New Roman" w:hAnsi="Times New Roman"/>
      <w:kern w:val="0"/>
      <w:sz w:val="18"/>
      <w:szCs w:val="18"/>
    </w:rPr>
  </w:style>
  <w:style w:type="paragraph" w:styleId="a8">
    <w:name w:val="annotation text"/>
    <w:basedOn w:val="a"/>
    <w:link w:val="a9"/>
    <w:uiPriority w:val="99"/>
    <w:unhideWhenUsed/>
    <w:qFormat/>
    <w:pPr>
      <w:jc w:val="left"/>
    </w:pPr>
  </w:style>
  <w:style w:type="paragraph" w:styleId="31">
    <w:name w:val="Body Text 3"/>
    <w:basedOn w:val="a"/>
    <w:link w:val="32"/>
    <w:semiHidden/>
    <w:unhideWhenUsed/>
    <w:qFormat/>
    <w:pPr>
      <w:jc w:val="center"/>
    </w:pPr>
    <w:rPr>
      <w:rFonts w:ascii="Times New Roman" w:eastAsia="黑体" w:hAnsi="Times New Roman"/>
      <w:sz w:val="44"/>
      <w:szCs w:val="24"/>
    </w:rPr>
  </w:style>
  <w:style w:type="paragraph" w:styleId="aa">
    <w:name w:val="Body Text"/>
    <w:basedOn w:val="a"/>
    <w:link w:val="ab"/>
    <w:unhideWhenUsed/>
    <w:qFormat/>
    <w:pPr>
      <w:spacing w:after="120"/>
    </w:pPr>
    <w:rPr>
      <w:rFonts w:ascii="Times New Roman" w:hAnsi="Times New Roman"/>
      <w:kern w:val="0"/>
      <w:sz w:val="20"/>
      <w:szCs w:val="20"/>
    </w:rPr>
  </w:style>
  <w:style w:type="paragraph" w:styleId="ac">
    <w:name w:val="Body Text Indent"/>
    <w:basedOn w:val="a"/>
    <w:link w:val="ad"/>
    <w:semiHidden/>
    <w:unhideWhenUsed/>
    <w:qFormat/>
    <w:pPr>
      <w:spacing w:after="120"/>
      <w:ind w:leftChars="200" w:left="420"/>
    </w:pPr>
    <w:rPr>
      <w:rFonts w:ascii="Times New Roman" w:hAnsi="Times New Roman"/>
      <w:kern w:val="0"/>
      <w:sz w:val="20"/>
      <w:szCs w:val="24"/>
    </w:rPr>
  </w:style>
  <w:style w:type="paragraph" w:styleId="ae">
    <w:name w:val="Block Text"/>
    <w:basedOn w:val="a"/>
    <w:semiHidden/>
    <w:unhideWhenUsed/>
    <w:qFormat/>
    <w:pPr>
      <w:ind w:leftChars="-257" w:left="-540" w:rightChars="-159" w:right="-334" w:firstLineChars="180" w:firstLine="540"/>
    </w:pPr>
    <w:rPr>
      <w:rFonts w:ascii="Times New Roman" w:hAnsi="Times New Roman"/>
      <w:sz w:val="30"/>
      <w:szCs w:val="24"/>
    </w:rPr>
  </w:style>
  <w:style w:type="paragraph" w:styleId="51">
    <w:name w:val="toc 5"/>
    <w:basedOn w:val="a"/>
    <w:next w:val="a"/>
    <w:semiHidden/>
    <w:unhideWhenUsed/>
    <w:qFormat/>
    <w:pPr>
      <w:ind w:leftChars="800" w:left="1680"/>
    </w:pPr>
    <w:rPr>
      <w:rFonts w:ascii="Times New Roman" w:hAnsi="Times New Roman"/>
      <w:sz w:val="18"/>
      <w:szCs w:val="18"/>
    </w:rPr>
  </w:style>
  <w:style w:type="paragraph" w:styleId="33">
    <w:name w:val="toc 3"/>
    <w:basedOn w:val="a"/>
    <w:next w:val="a"/>
    <w:semiHidden/>
    <w:unhideWhenUsed/>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f">
    <w:name w:val="Plain Text"/>
    <w:basedOn w:val="a"/>
    <w:link w:val="af0"/>
    <w:uiPriority w:val="99"/>
    <w:unhideWhenUsed/>
    <w:qFormat/>
    <w:rPr>
      <w:rFonts w:ascii="宋体" w:hAnsi="Courier New"/>
      <w:kern w:val="0"/>
      <w:sz w:val="20"/>
      <w:szCs w:val="18"/>
    </w:rPr>
  </w:style>
  <w:style w:type="paragraph" w:styleId="81">
    <w:name w:val="toc 8"/>
    <w:basedOn w:val="a"/>
    <w:next w:val="a"/>
    <w:semiHidden/>
    <w:unhideWhenUsed/>
    <w:qFormat/>
    <w:pPr>
      <w:ind w:leftChars="1400" w:left="2940"/>
    </w:pPr>
    <w:rPr>
      <w:rFonts w:ascii="Times New Roman" w:hAnsi="Times New Roman"/>
      <w:szCs w:val="24"/>
    </w:rPr>
  </w:style>
  <w:style w:type="paragraph" w:styleId="af1">
    <w:name w:val="Date"/>
    <w:basedOn w:val="a"/>
    <w:next w:val="a"/>
    <w:link w:val="af2"/>
    <w:uiPriority w:val="99"/>
    <w:unhideWhenUsed/>
    <w:qFormat/>
    <w:pPr>
      <w:ind w:leftChars="2500" w:left="100"/>
    </w:pPr>
    <w:rPr>
      <w:rFonts w:ascii="Times New Roman" w:hAnsi="Times New Roman"/>
      <w:kern w:val="0"/>
      <w:sz w:val="24"/>
      <w:szCs w:val="24"/>
    </w:rPr>
  </w:style>
  <w:style w:type="paragraph" w:styleId="21">
    <w:name w:val="Body Text Indent 2"/>
    <w:basedOn w:val="a"/>
    <w:link w:val="22"/>
    <w:unhideWhenUsed/>
    <w:qFormat/>
    <w:pPr>
      <w:spacing w:after="120" w:line="480" w:lineRule="auto"/>
      <w:ind w:leftChars="200" w:left="420"/>
    </w:pPr>
    <w:rPr>
      <w:rFonts w:ascii="Times New Roman" w:hAnsi="Times New Roman"/>
      <w:kern w:val="0"/>
      <w:sz w:val="20"/>
      <w:szCs w:val="20"/>
    </w:rPr>
  </w:style>
  <w:style w:type="paragraph" w:styleId="af3">
    <w:name w:val="Balloon Text"/>
    <w:basedOn w:val="a"/>
    <w:link w:val="af4"/>
    <w:uiPriority w:val="99"/>
    <w:unhideWhenUsed/>
    <w:qFormat/>
    <w:rPr>
      <w:rFonts w:ascii="Times New Roman" w:hAnsi="Times New Roman"/>
      <w:kern w:val="0"/>
      <w:sz w:val="18"/>
      <w:szCs w:val="18"/>
    </w:rPr>
  </w:style>
  <w:style w:type="paragraph" w:styleId="af5">
    <w:name w:val="footer"/>
    <w:basedOn w:val="a"/>
    <w:link w:val="af6"/>
    <w:unhideWhenUsed/>
    <w:qFormat/>
    <w:pPr>
      <w:tabs>
        <w:tab w:val="center" w:pos="4153"/>
        <w:tab w:val="right" w:pos="8306"/>
      </w:tabs>
      <w:snapToGrid w:val="0"/>
      <w:jc w:val="left"/>
    </w:pPr>
    <w:rPr>
      <w:kern w:val="0"/>
      <w:sz w:val="18"/>
      <w:szCs w:val="18"/>
    </w:rPr>
  </w:style>
  <w:style w:type="paragraph" w:styleId="af7">
    <w:name w:val="header"/>
    <w:basedOn w:val="a"/>
    <w:link w:val="af8"/>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1">
    <w:name w:val="toc 4"/>
    <w:basedOn w:val="a"/>
    <w:next w:val="a"/>
    <w:semiHidden/>
    <w:unhideWhenUsed/>
    <w:qFormat/>
    <w:pPr>
      <w:ind w:leftChars="600" w:left="1260"/>
    </w:pPr>
    <w:rPr>
      <w:rFonts w:ascii="Times New Roman" w:hAnsi="Times New Roman"/>
      <w:sz w:val="18"/>
      <w:szCs w:val="18"/>
    </w:rPr>
  </w:style>
  <w:style w:type="paragraph" w:styleId="af9">
    <w:name w:val="Subtitle"/>
    <w:basedOn w:val="a"/>
    <w:next w:val="a"/>
    <w:link w:val="afa"/>
    <w:qFormat/>
    <w:pPr>
      <w:spacing w:before="240" w:after="60" w:line="312" w:lineRule="auto"/>
      <w:jc w:val="center"/>
      <w:outlineLvl w:val="1"/>
    </w:pPr>
    <w:rPr>
      <w:rFonts w:ascii="Cambria" w:hAnsi="Cambria"/>
      <w:b/>
      <w:bCs/>
      <w:kern w:val="28"/>
      <w:sz w:val="32"/>
      <w:szCs w:val="32"/>
    </w:rPr>
  </w:style>
  <w:style w:type="paragraph" w:styleId="afb">
    <w:name w:val="footnote text"/>
    <w:basedOn w:val="a"/>
    <w:link w:val="afc"/>
    <w:semiHidden/>
    <w:unhideWhenUsed/>
    <w:qFormat/>
    <w:pPr>
      <w:snapToGrid w:val="0"/>
      <w:jc w:val="left"/>
    </w:pPr>
    <w:rPr>
      <w:sz w:val="18"/>
      <w:szCs w:val="18"/>
    </w:rPr>
  </w:style>
  <w:style w:type="paragraph" w:styleId="61">
    <w:name w:val="toc 6"/>
    <w:basedOn w:val="a"/>
    <w:next w:val="a"/>
    <w:semiHidden/>
    <w:unhideWhenUsed/>
    <w:qFormat/>
    <w:pPr>
      <w:ind w:leftChars="1000" w:left="2100"/>
    </w:pPr>
    <w:rPr>
      <w:rFonts w:ascii="Times New Roman" w:hAnsi="Times New Roman"/>
      <w:szCs w:val="24"/>
    </w:rPr>
  </w:style>
  <w:style w:type="paragraph" w:styleId="34">
    <w:name w:val="Body Text Indent 3"/>
    <w:basedOn w:val="a"/>
    <w:link w:val="35"/>
    <w:semiHidden/>
    <w:unhideWhenUsed/>
    <w:qFormat/>
    <w:pPr>
      <w:spacing w:line="360" w:lineRule="auto"/>
      <w:ind w:leftChars="85" w:left="153" w:firstLineChars="200" w:firstLine="560"/>
    </w:pPr>
    <w:rPr>
      <w:rFonts w:ascii="宋体" w:hAnsi="宋体"/>
      <w:kern w:val="0"/>
      <w:sz w:val="28"/>
      <w:szCs w:val="28"/>
    </w:rPr>
  </w:style>
  <w:style w:type="paragraph" w:styleId="23">
    <w:name w:val="toc 2"/>
    <w:basedOn w:val="a"/>
    <w:next w:val="a"/>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91">
    <w:name w:val="toc 9"/>
    <w:basedOn w:val="a"/>
    <w:next w:val="a"/>
    <w:semiHidden/>
    <w:unhideWhenUsed/>
    <w:qFormat/>
    <w:pPr>
      <w:ind w:leftChars="1600" w:left="3360"/>
    </w:pPr>
    <w:rPr>
      <w:rFonts w:ascii="Times New Roman" w:hAnsi="Times New Roman"/>
      <w:szCs w:val="24"/>
    </w:rPr>
  </w:style>
  <w:style w:type="paragraph" w:styleId="24">
    <w:name w:val="Body Text 2"/>
    <w:basedOn w:val="a"/>
    <w:link w:val="25"/>
    <w:semiHidden/>
    <w:unhideWhenUsed/>
    <w:qFormat/>
    <w:pPr>
      <w:spacing w:after="120" w:line="480" w:lineRule="auto"/>
    </w:pPr>
    <w:rPr>
      <w:rFonts w:ascii="Times New Roman" w:hAnsi="Times New Roman"/>
      <w:kern w:val="0"/>
      <w:sz w:val="18"/>
      <w:szCs w:val="18"/>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pPr>
    <w:rPr>
      <w:rFonts w:ascii="Arial" w:hAnsi="Arial" w:cs="Arial"/>
      <w:kern w:val="0"/>
      <w:sz w:val="24"/>
      <w:szCs w:val="28"/>
    </w:rPr>
  </w:style>
  <w:style w:type="paragraph" w:styleId="afd">
    <w:name w:val="Normal (Web)"/>
    <w:basedOn w:val="a"/>
    <w:uiPriority w:val="99"/>
    <w:unhideWhenUsed/>
    <w:qFormat/>
    <w:pPr>
      <w:widowControl/>
      <w:spacing w:before="100" w:beforeAutospacing="1" w:after="100" w:afterAutospacing="1"/>
      <w:jc w:val="left"/>
    </w:pPr>
    <w:rPr>
      <w:rFonts w:ascii="宋体" w:hAnsi="宋体"/>
      <w:color w:val="000000"/>
      <w:kern w:val="0"/>
      <w:sz w:val="24"/>
      <w:szCs w:val="24"/>
    </w:rPr>
  </w:style>
  <w:style w:type="paragraph" w:styleId="12">
    <w:name w:val="index 1"/>
    <w:basedOn w:val="a"/>
    <w:next w:val="a"/>
    <w:semiHidden/>
    <w:unhideWhenUsed/>
    <w:qFormat/>
    <w:pPr>
      <w:ind w:firstLineChars="200" w:firstLine="560"/>
    </w:pPr>
    <w:rPr>
      <w:rFonts w:ascii="宋体" w:hAnsi="宋体" w:cs="宋体"/>
      <w:sz w:val="28"/>
      <w:szCs w:val="28"/>
    </w:rPr>
  </w:style>
  <w:style w:type="paragraph" w:styleId="afe">
    <w:name w:val="annotation subject"/>
    <w:basedOn w:val="a8"/>
    <w:next w:val="a8"/>
    <w:link w:val="aff"/>
    <w:uiPriority w:val="99"/>
    <w:unhideWhenUsed/>
    <w:qFormat/>
    <w:rPr>
      <w:b/>
      <w:bCs/>
    </w:rPr>
  </w:style>
  <w:style w:type="paragraph" w:styleId="aff0">
    <w:name w:val="Body Text First Indent"/>
    <w:basedOn w:val="aa"/>
    <w:link w:val="aff1"/>
    <w:semiHidden/>
    <w:unhideWhenUsed/>
    <w:qFormat/>
    <w:pPr>
      <w:ind w:firstLineChars="100" w:firstLine="420"/>
    </w:pPr>
    <w:rPr>
      <w:sz w:val="18"/>
      <w:szCs w:val="18"/>
    </w:rPr>
  </w:style>
  <w:style w:type="table" w:styleId="aff2">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0"/>
    <w:uiPriority w:val="99"/>
    <w:semiHidden/>
    <w:unhideWhenUsed/>
    <w:qFormat/>
    <w:rPr>
      <w:color w:val="800080" w:themeColor="followedHyperlink"/>
      <w:u w:val="single"/>
    </w:rPr>
  </w:style>
  <w:style w:type="character" w:styleId="aff4">
    <w:name w:val="Hyperlink"/>
    <w:uiPriority w:val="99"/>
    <w:unhideWhenUsed/>
    <w:qFormat/>
    <w:rPr>
      <w:color w:val="0000FF"/>
      <w:u w:val="single"/>
    </w:rPr>
  </w:style>
  <w:style w:type="character" w:styleId="aff5">
    <w:name w:val="annotation reference"/>
    <w:uiPriority w:val="99"/>
    <w:unhideWhenUsed/>
    <w:qFormat/>
    <w:rPr>
      <w:sz w:val="21"/>
      <w:szCs w:val="21"/>
    </w:rPr>
  </w:style>
  <w:style w:type="character" w:styleId="aff6">
    <w:name w:val="footnote reference"/>
    <w:semiHidden/>
    <w:unhideWhenUsed/>
    <w:qFormat/>
    <w:rPr>
      <w:vertAlign w:val="superscript"/>
    </w:rPr>
  </w:style>
  <w:style w:type="character" w:customStyle="1" w:styleId="10">
    <w:name w:val="标题 1 字符"/>
    <w:basedOn w:val="a0"/>
    <w:link w:val="1"/>
    <w:uiPriority w:val="99"/>
    <w:qFormat/>
    <w:rPr>
      <w:rFonts w:ascii="宋体" w:eastAsia="宋体" w:hAnsi="宋体" w:cs="宋体"/>
      <w:b/>
      <w:bCs/>
      <w:spacing w:val="-20"/>
      <w:kern w:val="44"/>
      <w:sz w:val="32"/>
      <w:szCs w:val="32"/>
    </w:rPr>
  </w:style>
  <w:style w:type="character" w:customStyle="1" w:styleId="20">
    <w:name w:val="标题 2 字符"/>
    <w:basedOn w:val="a0"/>
    <w:link w:val="2"/>
    <w:uiPriority w:val="99"/>
    <w:qFormat/>
    <w:rPr>
      <w:rFonts w:ascii="宋体" w:eastAsia="宋体" w:hAnsi="宋体" w:cs="宋体"/>
      <w:b/>
      <w:bCs/>
      <w:sz w:val="28"/>
      <w:szCs w:val="28"/>
    </w:rPr>
  </w:style>
  <w:style w:type="character" w:customStyle="1" w:styleId="30">
    <w:name w:val="标题 3 字符"/>
    <w:basedOn w:val="a0"/>
    <w:link w:val="3"/>
    <w:uiPriority w:val="99"/>
    <w:qFormat/>
    <w:rPr>
      <w:rFonts w:ascii="宋体" w:eastAsia="宋体" w:hAnsi="宋体" w:cs="宋体"/>
      <w:b/>
      <w:bCs/>
      <w:color w:val="000000"/>
      <w:kern w:val="0"/>
      <w:sz w:val="28"/>
      <w:szCs w:val="28"/>
    </w:rPr>
  </w:style>
  <w:style w:type="character" w:customStyle="1" w:styleId="40">
    <w:name w:val="标题 4 字符"/>
    <w:basedOn w:val="a0"/>
    <w:link w:val="4"/>
    <w:uiPriority w:val="9"/>
    <w:qFormat/>
    <w:rPr>
      <w:rFonts w:ascii="Arial" w:eastAsia="宋体" w:hAnsi="Arial" w:cs="Times New Roman"/>
      <w:b/>
      <w:bCs/>
      <w:kern w:val="0"/>
      <w:sz w:val="28"/>
      <w:szCs w:val="28"/>
    </w:rPr>
  </w:style>
  <w:style w:type="character" w:customStyle="1" w:styleId="50">
    <w:name w:val="标题 5 字符"/>
    <w:basedOn w:val="a0"/>
    <w:link w:val="5"/>
    <w:qFormat/>
    <w:rPr>
      <w:rFonts w:ascii="Calibri" w:eastAsia="宋体" w:hAnsi="Calibri" w:cs="Times New Roman"/>
      <w:b/>
      <w:bCs/>
      <w:kern w:val="0"/>
      <w:sz w:val="28"/>
      <w:szCs w:val="28"/>
    </w:rPr>
  </w:style>
  <w:style w:type="character" w:customStyle="1" w:styleId="60">
    <w:name w:val="标题 6 字符"/>
    <w:basedOn w:val="a0"/>
    <w:link w:val="6"/>
    <w:qFormat/>
    <w:rPr>
      <w:rFonts w:ascii="Arial" w:eastAsia="宋体" w:hAnsi="Arial" w:cs="Times New Roman"/>
      <w:b/>
      <w:bCs/>
      <w:kern w:val="0"/>
      <w:sz w:val="28"/>
      <w:szCs w:val="18"/>
    </w:rPr>
  </w:style>
  <w:style w:type="character" w:customStyle="1" w:styleId="70">
    <w:name w:val="标题 7 字符"/>
    <w:basedOn w:val="a0"/>
    <w:link w:val="7"/>
    <w:qFormat/>
    <w:rPr>
      <w:rFonts w:ascii="Arial Narrow" w:eastAsia="宋体" w:hAnsi="Arial Narrow" w:cs="Times New Roman"/>
      <w:b/>
      <w:bCs/>
      <w:iCs/>
      <w:kern w:val="0"/>
      <w:sz w:val="20"/>
      <w:szCs w:val="24"/>
      <w:lang w:eastAsia="en-US"/>
    </w:rPr>
  </w:style>
  <w:style w:type="character" w:customStyle="1" w:styleId="80">
    <w:name w:val="标题 8 字符"/>
    <w:basedOn w:val="a0"/>
    <w:link w:val="8"/>
    <w:semiHidden/>
    <w:qFormat/>
    <w:rPr>
      <w:rFonts w:ascii="Arial" w:eastAsia="黑体" w:hAnsi="Arial" w:cs="Times New Roman"/>
      <w:kern w:val="0"/>
      <w:sz w:val="24"/>
      <w:szCs w:val="24"/>
    </w:rPr>
  </w:style>
  <w:style w:type="character" w:customStyle="1" w:styleId="90">
    <w:name w:val="标题 9 字符"/>
    <w:basedOn w:val="a0"/>
    <w:link w:val="9"/>
    <w:semiHidden/>
    <w:qFormat/>
    <w:rPr>
      <w:rFonts w:ascii="Arial" w:eastAsia="黑体" w:hAnsi="Arial" w:cs="Times New Roman"/>
      <w:kern w:val="0"/>
      <w:sz w:val="20"/>
      <w:szCs w:val="21"/>
    </w:rPr>
  </w:style>
  <w:style w:type="character" w:customStyle="1" w:styleId="1Char1">
    <w:name w:val="标题 1 Char1"/>
    <w:qFormat/>
    <w:rPr>
      <w:b/>
      <w:bCs/>
      <w:kern w:val="44"/>
      <w:sz w:val="44"/>
      <w:szCs w:val="44"/>
    </w:rPr>
  </w:style>
  <w:style w:type="character" w:customStyle="1" w:styleId="2Char1">
    <w:name w:val="标题 2 Char1"/>
    <w:basedOn w:val="a0"/>
    <w:uiPriority w:val="99"/>
    <w:semiHidden/>
    <w:qFormat/>
    <w:rPr>
      <w:rFonts w:asciiTheme="majorHAnsi" w:eastAsiaTheme="majorEastAsia" w:hAnsiTheme="majorHAnsi" w:cstheme="majorBidi"/>
      <w:b/>
      <w:bCs/>
      <w:kern w:val="2"/>
      <w:sz w:val="32"/>
      <w:szCs w:val="32"/>
    </w:rPr>
  </w:style>
  <w:style w:type="character" w:customStyle="1" w:styleId="3Char1">
    <w:name w:val="标题 3 Char1"/>
    <w:basedOn w:val="a0"/>
    <w:uiPriority w:val="99"/>
    <w:semiHidden/>
    <w:qFormat/>
    <w:rPr>
      <w:rFonts w:ascii="Calibri" w:hAnsi="Calibri"/>
      <w:b/>
      <w:bCs/>
      <w:kern w:val="2"/>
      <w:sz w:val="32"/>
      <w:szCs w:val="32"/>
    </w:rPr>
  </w:style>
  <w:style w:type="character" w:customStyle="1" w:styleId="4Char1">
    <w:name w:val="标题 4 Char1"/>
    <w:basedOn w:val="a0"/>
    <w:uiPriority w:val="9"/>
    <w:semiHidden/>
    <w:qFormat/>
    <w:rPr>
      <w:rFonts w:asciiTheme="majorHAnsi" w:eastAsiaTheme="majorEastAsia" w:hAnsiTheme="majorHAnsi" w:cstheme="majorBidi"/>
      <w:b/>
      <w:bCs/>
      <w:kern w:val="2"/>
      <w:sz w:val="28"/>
      <w:szCs w:val="28"/>
    </w:rPr>
  </w:style>
  <w:style w:type="character" w:customStyle="1" w:styleId="a4">
    <w:name w:val="正文缩进 字符"/>
    <w:link w:val="a3"/>
    <w:qFormat/>
    <w:locked/>
  </w:style>
  <w:style w:type="character" w:customStyle="1" w:styleId="afc">
    <w:name w:val="脚注文本 字符"/>
    <w:basedOn w:val="a0"/>
    <w:link w:val="afb"/>
    <w:semiHidden/>
    <w:qFormat/>
    <w:rPr>
      <w:rFonts w:ascii="Calibri" w:eastAsia="宋体" w:hAnsi="Calibri" w:cs="Times New Roman"/>
      <w:sz w:val="18"/>
      <w:szCs w:val="18"/>
    </w:rPr>
  </w:style>
  <w:style w:type="character" w:customStyle="1" w:styleId="Char">
    <w:name w:val="批注文字 Char"/>
    <w:basedOn w:val="a0"/>
    <w:uiPriority w:val="99"/>
    <w:semiHidden/>
    <w:qFormat/>
    <w:rPr>
      <w:rFonts w:ascii="Calibri" w:eastAsia="宋体" w:hAnsi="Calibri" w:cs="Times New Roman"/>
    </w:rPr>
  </w:style>
  <w:style w:type="character" w:customStyle="1" w:styleId="af8">
    <w:name w:val="页眉 字符"/>
    <w:basedOn w:val="a0"/>
    <w:link w:val="af7"/>
    <w:uiPriority w:val="99"/>
    <w:qFormat/>
    <w:rPr>
      <w:rFonts w:ascii="Calibri" w:eastAsia="宋体" w:hAnsi="Calibri" w:cs="Times New Roman"/>
      <w:kern w:val="0"/>
      <w:sz w:val="18"/>
      <w:szCs w:val="18"/>
    </w:rPr>
  </w:style>
  <w:style w:type="character" w:customStyle="1" w:styleId="af6">
    <w:name w:val="页脚 字符"/>
    <w:basedOn w:val="a0"/>
    <w:link w:val="af5"/>
    <w:uiPriority w:val="99"/>
    <w:qFormat/>
    <w:rPr>
      <w:rFonts w:ascii="Calibri" w:eastAsia="宋体" w:hAnsi="Calibri" w:cs="Times New Roman"/>
      <w:kern w:val="0"/>
      <w:sz w:val="18"/>
      <w:szCs w:val="18"/>
    </w:rPr>
  </w:style>
  <w:style w:type="character" w:customStyle="1" w:styleId="Char0">
    <w:name w:val="正文文本 Char"/>
    <w:basedOn w:val="a0"/>
    <w:uiPriority w:val="99"/>
    <w:qFormat/>
    <w:rPr>
      <w:rFonts w:ascii="Calibri" w:eastAsia="宋体" w:hAnsi="Calibri" w:cs="Times New Roman"/>
    </w:rPr>
  </w:style>
  <w:style w:type="character" w:customStyle="1" w:styleId="ad">
    <w:name w:val="正文文本缩进 字符"/>
    <w:basedOn w:val="a0"/>
    <w:link w:val="ac"/>
    <w:semiHidden/>
    <w:qFormat/>
    <w:rPr>
      <w:rFonts w:ascii="Times New Roman" w:eastAsia="宋体" w:hAnsi="Times New Roman" w:cs="Times New Roman"/>
      <w:kern w:val="0"/>
      <w:sz w:val="20"/>
      <w:szCs w:val="24"/>
    </w:rPr>
  </w:style>
  <w:style w:type="character" w:customStyle="1" w:styleId="afa">
    <w:name w:val="副标题 字符"/>
    <w:basedOn w:val="a0"/>
    <w:link w:val="af9"/>
    <w:qFormat/>
    <w:rPr>
      <w:rFonts w:ascii="Cambria" w:eastAsia="宋体" w:hAnsi="Cambria" w:cs="Times New Roman"/>
      <w:b/>
      <w:bCs/>
      <w:kern w:val="28"/>
      <w:sz w:val="32"/>
      <w:szCs w:val="32"/>
    </w:rPr>
  </w:style>
  <w:style w:type="character" w:customStyle="1" w:styleId="af2">
    <w:name w:val="日期 字符"/>
    <w:basedOn w:val="a0"/>
    <w:link w:val="af1"/>
    <w:uiPriority w:val="99"/>
    <w:qFormat/>
    <w:rPr>
      <w:rFonts w:ascii="Times New Roman" w:eastAsia="宋体" w:hAnsi="Times New Roman" w:cs="Times New Roman"/>
      <w:kern w:val="0"/>
      <w:sz w:val="24"/>
      <w:szCs w:val="24"/>
    </w:rPr>
  </w:style>
  <w:style w:type="character" w:customStyle="1" w:styleId="aff1">
    <w:name w:val="正文首行缩进 字符"/>
    <w:basedOn w:val="Char0"/>
    <w:link w:val="aff0"/>
    <w:semiHidden/>
    <w:qFormat/>
    <w:rPr>
      <w:rFonts w:ascii="Times New Roman" w:eastAsia="宋体" w:hAnsi="Times New Roman" w:cs="Times New Roman"/>
      <w:kern w:val="0"/>
      <w:sz w:val="18"/>
      <w:szCs w:val="18"/>
    </w:rPr>
  </w:style>
  <w:style w:type="character" w:customStyle="1" w:styleId="25">
    <w:name w:val="正文文本 2 字符"/>
    <w:basedOn w:val="a0"/>
    <w:link w:val="24"/>
    <w:semiHidden/>
    <w:qFormat/>
    <w:rPr>
      <w:rFonts w:ascii="Times New Roman" w:eastAsia="宋体" w:hAnsi="Times New Roman" w:cs="Times New Roman"/>
      <w:kern w:val="0"/>
      <w:sz w:val="18"/>
      <w:szCs w:val="18"/>
    </w:rPr>
  </w:style>
  <w:style w:type="character" w:customStyle="1" w:styleId="32">
    <w:name w:val="正文文本 3 字符"/>
    <w:basedOn w:val="a0"/>
    <w:link w:val="31"/>
    <w:semiHidden/>
    <w:qFormat/>
    <w:rPr>
      <w:rFonts w:ascii="Times New Roman" w:eastAsia="黑体" w:hAnsi="Times New Roman" w:cs="Times New Roman"/>
      <w:sz w:val="44"/>
      <w:szCs w:val="24"/>
    </w:rPr>
  </w:style>
  <w:style w:type="character" w:customStyle="1" w:styleId="22">
    <w:name w:val="正文文本缩进 2 字符"/>
    <w:basedOn w:val="a0"/>
    <w:link w:val="21"/>
    <w:qFormat/>
    <w:rPr>
      <w:rFonts w:ascii="Times New Roman" w:eastAsia="宋体" w:hAnsi="Times New Roman" w:cs="Times New Roman"/>
      <w:kern w:val="0"/>
      <w:sz w:val="20"/>
      <w:szCs w:val="20"/>
    </w:rPr>
  </w:style>
  <w:style w:type="character" w:customStyle="1" w:styleId="35">
    <w:name w:val="正文文本缩进 3 字符"/>
    <w:basedOn w:val="a0"/>
    <w:link w:val="34"/>
    <w:semiHidden/>
    <w:qFormat/>
    <w:rPr>
      <w:rFonts w:ascii="宋体" w:eastAsia="宋体" w:hAnsi="宋体" w:cs="Times New Roman"/>
      <w:kern w:val="0"/>
      <w:sz w:val="28"/>
      <w:szCs w:val="28"/>
    </w:rPr>
  </w:style>
  <w:style w:type="character" w:customStyle="1" w:styleId="a7">
    <w:name w:val="文档结构图 字符"/>
    <w:basedOn w:val="a0"/>
    <w:link w:val="a6"/>
    <w:uiPriority w:val="99"/>
    <w:qFormat/>
    <w:rPr>
      <w:rFonts w:ascii="Times New Roman" w:eastAsia="宋体" w:hAnsi="Times New Roman" w:cs="Times New Roman"/>
      <w:kern w:val="0"/>
      <w:sz w:val="18"/>
      <w:szCs w:val="18"/>
      <w:shd w:val="clear" w:color="auto" w:fill="000080"/>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ff">
    <w:name w:val="批注主题 字符"/>
    <w:basedOn w:val="Char"/>
    <w:link w:val="afe"/>
    <w:uiPriority w:val="99"/>
    <w:qFormat/>
    <w:rPr>
      <w:rFonts w:ascii="Calibri" w:eastAsia="宋体" w:hAnsi="Calibri" w:cs="Times New Roman"/>
      <w:b/>
      <w:bCs/>
    </w:rPr>
  </w:style>
  <w:style w:type="character" w:customStyle="1" w:styleId="af4">
    <w:name w:val="批注框文本 字符"/>
    <w:basedOn w:val="a0"/>
    <w:link w:val="af3"/>
    <w:uiPriority w:val="99"/>
    <w:qFormat/>
    <w:rPr>
      <w:rFonts w:ascii="Times New Roman" w:eastAsia="宋体" w:hAnsi="Times New Roman" w:cs="Times New Roman"/>
      <w:kern w:val="0"/>
      <w:sz w:val="18"/>
      <w:szCs w:val="18"/>
    </w:rPr>
  </w:style>
  <w:style w:type="paragraph" w:styleId="aff7">
    <w:name w:val="No Spacing"/>
    <w:uiPriority w:val="1"/>
    <w:qFormat/>
    <w:pPr>
      <w:widowControl w:val="0"/>
      <w:jc w:val="both"/>
    </w:pPr>
    <w:rPr>
      <w:rFonts w:ascii="Times New Roman" w:eastAsia="宋体" w:hAnsi="Times New Roman" w:cs="Times New Roman"/>
      <w:kern w:val="2"/>
      <w:sz w:val="21"/>
      <w:szCs w:val="24"/>
    </w:rPr>
  </w:style>
  <w:style w:type="paragraph" w:customStyle="1" w:styleId="13">
    <w:name w:val="修订1"/>
    <w:uiPriority w:val="99"/>
    <w:semiHidden/>
    <w:qFormat/>
    <w:rPr>
      <w:rFonts w:ascii="Calibri" w:eastAsia="宋体" w:hAnsi="Calibri" w:cs="Times New Roman"/>
      <w:kern w:val="2"/>
      <w:sz w:val="21"/>
      <w:szCs w:val="22"/>
    </w:rPr>
  </w:style>
  <w:style w:type="character" w:customStyle="1" w:styleId="aff8">
    <w:name w:val="列出段落 字符"/>
    <w:link w:val="aff9"/>
    <w:qFormat/>
    <w:locked/>
    <w:rPr>
      <w:rFonts w:ascii="Calibri" w:hAnsi="Calibri" w:cs="Calibri"/>
    </w:rPr>
  </w:style>
  <w:style w:type="paragraph" w:styleId="aff9">
    <w:name w:val="List Paragraph"/>
    <w:basedOn w:val="a"/>
    <w:link w:val="aff8"/>
    <w:uiPriority w:val="34"/>
    <w:qFormat/>
    <w:pPr>
      <w:ind w:firstLineChars="200" w:firstLine="420"/>
    </w:pPr>
    <w:rPr>
      <w:rFonts w:eastAsiaTheme="minorEastAsia" w:cs="Calibri"/>
    </w:rPr>
  </w:style>
  <w:style w:type="paragraph" w:customStyle="1" w:styleId="110">
    <w:name w:val="样式 右侧:  1 字符1"/>
    <w:basedOn w:val="a"/>
    <w:qFormat/>
    <w:pPr>
      <w:ind w:leftChars="100" w:left="240" w:rightChars="100" w:right="240"/>
    </w:pPr>
    <w:rPr>
      <w:rFonts w:ascii="Times New Roman" w:eastAsia="仿宋_GB2312" w:hAnsi="Times New Roman" w:cs="宋体"/>
      <w:sz w:val="28"/>
      <w:szCs w:val="20"/>
    </w:rPr>
  </w:style>
  <w:style w:type="paragraph" w:customStyle="1" w:styleId="MMTitle">
    <w:name w:val="MM Title"/>
    <w:basedOn w:val="a"/>
    <w:qFormat/>
    <w:pPr>
      <w:spacing w:before="240" w:after="60"/>
      <w:jc w:val="center"/>
      <w:outlineLvl w:val="0"/>
    </w:pPr>
    <w:rPr>
      <w:rFonts w:ascii="Arial" w:hAnsi="Arial" w:cs="Arial"/>
      <w:b/>
      <w:bCs/>
      <w:sz w:val="32"/>
      <w:szCs w:val="32"/>
    </w:rPr>
  </w:style>
  <w:style w:type="paragraph" w:customStyle="1" w:styleId="ParaCharCharChar1Char">
    <w:name w:val="默认段落字体 Para Char Char Char1 Char"/>
    <w:basedOn w:val="a"/>
    <w:next w:val="a"/>
    <w:qFormat/>
    <w:pPr>
      <w:spacing w:line="240" w:lineRule="atLeast"/>
      <w:ind w:left="420" w:firstLine="420"/>
      <w:jc w:val="left"/>
    </w:pPr>
    <w:rPr>
      <w:rFonts w:ascii="Times New Roman" w:hAnsi="Times New Roman"/>
      <w:kern w:val="0"/>
      <w:szCs w:val="21"/>
    </w:rPr>
  </w:style>
  <w:style w:type="paragraph" w:customStyle="1" w:styleId="gbmaster">
    <w:name w:val="gb_master正文"/>
    <w:basedOn w:val="a"/>
    <w:qFormat/>
    <w:pPr>
      <w:ind w:firstLineChars="200" w:firstLine="200"/>
    </w:pPr>
    <w:rPr>
      <w:rFonts w:ascii="Times New Roman" w:hAnsi="Times New Roman"/>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14">
    <w:name w:val="无间隔1"/>
    <w:qFormat/>
    <w:pPr>
      <w:widowControl w:val="0"/>
      <w:spacing w:line="300" w:lineRule="auto"/>
      <w:jc w:val="center"/>
    </w:pPr>
    <w:rPr>
      <w:rFonts w:ascii="宋体" w:eastAsia="宋体" w:hAnsi="宋体" w:cs="Times New Roman"/>
      <w:kern w:val="2"/>
      <w:sz w:val="24"/>
      <w:szCs w:val="21"/>
    </w:rPr>
  </w:style>
  <w:style w:type="paragraph" w:customStyle="1" w:styleId="Char2CharCharChar">
    <w:name w:val="Char2 Char Char Char"/>
    <w:basedOn w:val="a"/>
    <w:qFormat/>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
    <w:qFormat/>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
    <w:qFormat/>
    <w:rPr>
      <w:rFonts w:ascii="Tahoma" w:hAnsi="Tahoma"/>
      <w:sz w:val="24"/>
      <w:szCs w:val="20"/>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
    <w:qFormat/>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3"/>
    <w:qFormat/>
    <w:pPr>
      <w:spacing w:after="0" w:line="360" w:lineRule="auto"/>
      <w:ind w:firstLineChars="200" w:firstLine="480"/>
    </w:pPr>
    <w:rPr>
      <w:rFonts w:ascii="宋体" w:hAnsi="宋体"/>
      <w:sz w:val="24"/>
      <w:szCs w:val="24"/>
    </w:rPr>
  </w:style>
  <w:style w:type="paragraph" w:customStyle="1" w:styleId="affa">
    <w:name w:val="表格文字"/>
    <w:basedOn w:val="a"/>
    <w:qFormat/>
    <w:pPr>
      <w:spacing w:beforeLines="25"/>
    </w:pPr>
    <w:rPr>
      <w:rFonts w:ascii="Times New (W1)" w:hAnsi="Times New (W1)"/>
      <w:spacing w:val="10"/>
      <w:szCs w:val="24"/>
    </w:rPr>
  </w:style>
  <w:style w:type="paragraph" w:customStyle="1" w:styleId="074">
    <w:name w:val="标书正文:  0.74 厘米"/>
    <w:basedOn w:val="a"/>
    <w:qFormat/>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
    <w:qFormat/>
    <w:rPr>
      <w:rFonts w:ascii="Times New Roman" w:hAnsi="Times New Roman"/>
      <w:szCs w:val="24"/>
    </w:rPr>
  </w:style>
  <w:style w:type="paragraph" w:customStyle="1" w:styleId="MMTopic6">
    <w:name w:val="MM Topic 6"/>
    <w:basedOn w:val="6"/>
    <w:qFormat/>
    <w:pPr>
      <w:tabs>
        <w:tab w:val="clear" w:pos="1702"/>
        <w:tab w:val="left" w:pos="3260"/>
      </w:tabs>
    </w:pPr>
    <w:rPr>
      <w:rFonts w:eastAsia="黑体"/>
    </w:rPr>
  </w:style>
  <w:style w:type="paragraph" w:customStyle="1" w:styleId="Char1CharCharChar">
    <w:name w:val="Char1 Char Char Char"/>
    <w:basedOn w:val="a"/>
    <w:next w:val="a"/>
    <w:qFormat/>
    <w:pPr>
      <w:spacing w:line="240" w:lineRule="atLeast"/>
      <w:ind w:left="420" w:firstLine="420"/>
      <w:jc w:val="left"/>
    </w:pPr>
    <w:rPr>
      <w:rFonts w:ascii="Times New Roman" w:hAnsi="Times New Roman"/>
      <w:kern w:val="0"/>
      <w:szCs w:val="21"/>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szCs w:val="24"/>
    </w:rPr>
  </w:style>
  <w:style w:type="paragraph" w:customStyle="1" w:styleId="Char10">
    <w:name w:val="Char1"/>
    <w:basedOn w:val="a"/>
    <w:next w:val="a"/>
    <w:qFormat/>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c"/>
    <w:qFormat/>
    <w:pPr>
      <w:tabs>
        <w:tab w:val="clear" w:pos="1134"/>
        <w:tab w:val="left" w:pos="992"/>
      </w:tabs>
      <w:snapToGrid w:val="0"/>
      <w:spacing w:beforeLines="50" w:before="0" w:afterLines="50" w:after="0"/>
      <w:ind w:left="3570" w:firstLineChars="200" w:firstLine="482"/>
    </w:pPr>
    <w:rPr>
      <w:color w:val="000000"/>
      <w:szCs w:val="20"/>
    </w:rPr>
  </w:style>
  <w:style w:type="paragraph" w:customStyle="1" w:styleId="Char2CharCharCharCharCharChar">
    <w:name w:val="Char2 Char Char Char Char Char Char"/>
    <w:basedOn w:val="a"/>
    <w:qFormat/>
    <w:rPr>
      <w:rFonts w:ascii="仿宋_GB2312" w:hAnsi="Times New Roman"/>
      <w:b/>
      <w:sz w:val="30"/>
      <w:szCs w:val="32"/>
    </w:rPr>
  </w:style>
  <w:style w:type="paragraph" w:customStyle="1" w:styleId="MMTopic2">
    <w:name w:val="MM Topic 2"/>
    <w:basedOn w:val="2"/>
    <w:qFormat/>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
    <w:qFormat/>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
    <w:qFormat/>
    <w:pPr>
      <w:spacing w:line="360" w:lineRule="auto"/>
      <w:ind w:firstLine="480"/>
    </w:pPr>
    <w:rPr>
      <w:rFonts w:ascii="Times New Roman" w:hAnsi="Times New Roman" w:cs="宋体"/>
      <w:sz w:val="24"/>
      <w:szCs w:val="20"/>
    </w:rPr>
  </w:style>
  <w:style w:type="paragraph" w:customStyle="1" w:styleId="MMTopic8">
    <w:name w:val="MM Topic 8"/>
    <w:basedOn w:val="8"/>
    <w:qFormat/>
    <w:pPr>
      <w:tabs>
        <w:tab w:val="left" w:pos="4394"/>
      </w:tabs>
    </w:pPr>
  </w:style>
  <w:style w:type="paragraph" w:customStyle="1" w:styleId="Char1CharCharCharCharCharChar">
    <w:name w:val="Char1 Char Char Char Char Char Char"/>
    <w:basedOn w:val="a"/>
    <w:qFormat/>
    <w:rPr>
      <w:rFonts w:ascii="Tahoma" w:hAnsi="Tahoma"/>
      <w:sz w:val="24"/>
      <w:szCs w:val="20"/>
    </w:rPr>
  </w:style>
  <w:style w:type="paragraph" w:customStyle="1" w:styleId="RFIHeading3rdLevel">
    <w:name w:val="RFI Heading 3rd Level"/>
    <w:basedOn w:val="a"/>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7">
    <w:name w:val="样式 小四2"/>
    <w:basedOn w:val="a"/>
    <w:qFormat/>
    <w:rPr>
      <w:rFonts w:ascii="宋体" w:hAnsi="宋体"/>
      <w:sz w:val="24"/>
      <w:szCs w:val="24"/>
    </w:rPr>
  </w:style>
  <w:style w:type="paragraph" w:customStyle="1" w:styleId="15">
    <w:name w:val="正文1"/>
    <w:qFormat/>
    <w:pPr>
      <w:widowControl w:val="0"/>
      <w:adjustRightInd w:val="0"/>
      <w:spacing w:line="312" w:lineRule="atLeast"/>
      <w:jc w:val="both"/>
    </w:pPr>
    <w:rPr>
      <w:rFonts w:ascii="宋体" w:eastAsia="宋体" w:hAnsi="Times New Roman" w:cs="Times New Roman"/>
      <w:sz w:val="34"/>
    </w:rPr>
  </w:style>
  <w:style w:type="paragraph" w:customStyle="1" w:styleId="CharChar1">
    <w:name w:val="Char Char1"/>
    <w:basedOn w:val="a"/>
    <w:next w:val="a"/>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1Char">
    <w:name w:val="1 Char"/>
    <w:basedOn w:val="a"/>
    <w:qFormat/>
    <w:pPr>
      <w:widowControl/>
      <w:spacing w:after="160" w:line="240" w:lineRule="exact"/>
      <w:jc w:val="left"/>
    </w:pPr>
    <w:rPr>
      <w:rFonts w:ascii="Tahoma" w:eastAsia="Times New Roman" w:hAnsi="Tahoma"/>
      <w:kern w:val="0"/>
      <w:sz w:val="24"/>
      <w:szCs w:val="24"/>
      <w:lang w:eastAsia="en-US"/>
    </w:rPr>
  </w:style>
  <w:style w:type="paragraph" w:customStyle="1" w:styleId="affb">
    <w:name w:val="文章正文"/>
    <w:basedOn w:val="a"/>
    <w:qFormat/>
    <w:pPr>
      <w:spacing w:line="360" w:lineRule="auto"/>
      <w:ind w:firstLine="420"/>
    </w:pPr>
    <w:rPr>
      <w:rFonts w:ascii="Times New Roman" w:hAnsi="Times New Roman"/>
      <w:sz w:val="24"/>
      <w:szCs w:val="24"/>
    </w:rPr>
  </w:style>
  <w:style w:type="paragraph" w:customStyle="1" w:styleId="09wh">
    <w:name w:val="09正文_wh"/>
    <w:qFormat/>
    <w:pPr>
      <w:spacing w:line="300" w:lineRule="auto"/>
      <w:ind w:firstLineChars="200" w:firstLine="200"/>
      <w:jc w:val="both"/>
    </w:pPr>
    <w:rPr>
      <w:rFonts w:ascii="Times New Roman" w:eastAsia="宋体" w:hAnsi="Times New Roman" w:cs="Times New Roman"/>
      <w:kern w:val="2"/>
      <w:sz w:val="28"/>
      <w:szCs w:val="24"/>
    </w:rPr>
  </w:style>
  <w:style w:type="paragraph" w:customStyle="1" w:styleId="CharChar10">
    <w:name w:val="文章正文 Char Char1"/>
    <w:basedOn w:val="a"/>
    <w:qFormat/>
    <w:pPr>
      <w:spacing w:line="360" w:lineRule="auto"/>
      <w:ind w:firstLine="420"/>
    </w:pPr>
    <w:rPr>
      <w:rFonts w:ascii="Times New Roman" w:hAnsi="Times New Roman"/>
      <w:sz w:val="24"/>
      <w:szCs w:val="24"/>
    </w:rPr>
  </w:style>
  <w:style w:type="paragraph" w:customStyle="1" w:styleId="2-1">
    <w:name w:val="标题2-1"/>
    <w:basedOn w:val="a"/>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c">
    <w:name w:val="样式"/>
    <w:link w:val="CharChar"/>
    <w:qFormat/>
    <w:pPr>
      <w:widowControl w:val="0"/>
      <w:autoSpaceDE w:val="0"/>
      <w:autoSpaceDN w:val="0"/>
      <w:adjustRightInd w:val="0"/>
    </w:pPr>
    <w:rPr>
      <w:rFonts w:ascii="宋体" w:eastAsia="宋体" w:hAnsi="宋体" w:cs="宋体"/>
      <w:sz w:val="24"/>
      <w:szCs w:val="24"/>
    </w:rPr>
  </w:style>
  <w:style w:type="paragraph" w:customStyle="1" w:styleId="affd">
    <w:name w:val="图"/>
    <w:basedOn w:val="a"/>
    <w:qFormat/>
    <w:pPr>
      <w:widowControl/>
      <w:adjustRightInd w:val="0"/>
      <w:snapToGrid w:val="0"/>
      <w:jc w:val="center"/>
    </w:pPr>
    <w:rPr>
      <w:rFonts w:ascii="宋体" w:hAnsi="宋体"/>
      <w:bCs/>
      <w:szCs w:val="24"/>
    </w:rPr>
  </w:style>
  <w:style w:type="paragraph" w:customStyle="1" w:styleId="zw1">
    <w:name w:val="zw1"/>
    <w:basedOn w:val="a"/>
    <w:qFormat/>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
    <w:qFormat/>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pPr>
      <w:tabs>
        <w:tab w:val="left" w:pos="425"/>
      </w:tabs>
    </w:pPr>
    <w:rPr>
      <w:rFonts w:cs="Times New Roman"/>
      <w:sz w:val="44"/>
    </w:rPr>
  </w:style>
  <w:style w:type="paragraph" w:customStyle="1" w:styleId="affe">
    <w:name w:val="正文格式"/>
    <w:basedOn w:val="a"/>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53">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character" w:customStyle="1" w:styleId="-1Char">
    <w:name w:val="彩色列表 - 强调文字颜色 1 Char"/>
    <w:link w:val="-11"/>
    <w:qFormat/>
    <w:locked/>
    <w:rPr>
      <w:rFonts w:ascii="Calibri" w:hAnsi="Calibri" w:cs="Calibri"/>
    </w:rPr>
  </w:style>
  <w:style w:type="paragraph" w:customStyle="1" w:styleId="-11">
    <w:name w:val="彩色列表 - 强调文字颜色 11"/>
    <w:basedOn w:val="a"/>
    <w:link w:val="-1Char"/>
    <w:qFormat/>
    <w:pPr>
      <w:ind w:firstLineChars="200" w:firstLine="420"/>
    </w:pPr>
    <w:rPr>
      <w:rFonts w:eastAsiaTheme="minorEastAsia" w:cs="Calibri"/>
    </w:rPr>
  </w:style>
  <w:style w:type="paragraph" w:customStyle="1" w:styleId="afff">
    <w:name w:val="我的正文"/>
    <w:basedOn w:val="a"/>
    <w:qFormat/>
    <w:pPr>
      <w:spacing w:line="360" w:lineRule="auto"/>
      <w:ind w:firstLineChars="200" w:firstLine="420"/>
    </w:pPr>
    <w:rPr>
      <w:rFonts w:ascii="宋体" w:hAnsi="宋体"/>
      <w:szCs w:val="24"/>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f0">
    <w:name w:val="标书（正文）"/>
    <w:basedOn w:val="a"/>
    <w:qFormat/>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f1">
    <w:name w:val="论文正文"/>
    <w:basedOn w:val="a"/>
    <w:qFormat/>
    <w:pPr>
      <w:spacing w:line="360" w:lineRule="auto"/>
      <w:ind w:firstLineChars="250" w:firstLine="700"/>
    </w:pPr>
    <w:rPr>
      <w:rFonts w:ascii="宋体" w:hAnsi="宋体"/>
      <w:bCs/>
      <w:sz w:val="28"/>
      <w:szCs w:val="28"/>
    </w:rPr>
  </w:style>
  <w:style w:type="paragraph" w:customStyle="1" w:styleId="16">
    <w:name w:val="样式1"/>
    <w:basedOn w:val="a"/>
    <w:qFormat/>
    <w:rPr>
      <w:rFonts w:ascii="Times New Roman" w:eastAsia="隶书" w:hAnsi="Times New Roman"/>
      <w:i/>
      <w:dstrike/>
      <w:sz w:val="28"/>
      <w:szCs w:val="18"/>
    </w:rPr>
  </w:style>
  <w:style w:type="paragraph" w:customStyle="1" w:styleId="afff2">
    <w:name w:val="表格"/>
    <w:basedOn w:val="a"/>
    <w:qFormat/>
    <w:pPr>
      <w:spacing w:line="400" w:lineRule="exact"/>
    </w:pPr>
    <w:rPr>
      <w:rFonts w:ascii="Times New Roman" w:hAnsi="Times New Roman"/>
      <w:sz w:val="24"/>
      <w:szCs w:val="24"/>
    </w:rPr>
  </w:style>
  <w:style w:type="paragraph" w:customStyle="1" w:styleId="-110">
    <w:name w:val="彩色底纹 - 强调文字颜色 11"/>
    <w:qFormat/>
    <w:rPr>
      <w:rFonts w:ascii="Calibri" w:eastAsia="宋体" w:hAnsi="Calibri" w:cs="Times New Roman"/>
      <w:kern w:val="2"/>
      <w:sz w:val="21"/>
      <w:szCs w:val="22"/>
    </w:rPr>
  </w:style>
  <w:style w:type="paragraph" w:customStyle="1" w:styleId="Char2">
    <w:name w:val="Char"/>
    <w:basedOn w:val="a"/>
    <w:next w:val="a"/>
    <w:qFormat/>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6"/>
    <w:qFormat/>
    <w:rPr>
      <w:rFonts w:ascii="Tahoma" w:hAnsi="Tahoma"/>
      <w:sz w:val="24"/>
      <w:szCs w:val="24"/>
    </w:rPr>
  </w:style>
  <w:style w:type="paragraph" w:customStyle="1" w:styleId="MMTopic3">
    <w:name w:val="MM Topic 3"/>
    <w:basedOn w:val="3"/>
    <w:qFormat/>
    <w:pPr>
      <w:numPr>
        <w:ilvl w:val="0"/>
        <w:numId w:val="0"/>
      </w:numPr>
      <w:tabs>
        <w:tab w:val="left" w:pos="1418"/>
      </w:tabs>
    </w:pPr>
    <w:rPr>
      <w:rFonts w:cs="Times New Roman"/>
    </w:rPr>
  </w:style>
  <w:style w:type="paragraph" w:customStyle="1" w:styleId="GB2312063">
    <w:name w:val="样式 仿宋_GB2312 小四 左侧:  0.63 厘米"/>
    <w:basedOn w:val="a"/>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150">
    <w:name w:val="样式 宋体 小四 行距: 1.5 倍行距"/>
    <w:basedOn w:val="a"/>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
    <w:qFormat/>
    <w:rPr>
      <w:rFonts w:ascii="Tahoma" w:hAnsi="Tahoma"/>
      <w:sz w:val="24"/>
      <w:szCs w:val="20"/>
    </w:rPr>
  </w:style>
  <w:style w:type="paragraph" w:customStyle="1" w:styleId="Style8">
    <w:name w:val="Style8"/>
    <w:basedOn w:val="a"/>
    <w:qFormat/>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pPr>
      <w:tabs>
        <w:tab w:val="left" w:pos="5102"/>
      </w:tabs>
    </w:pPr>
  </w:style>
  <w:style w:type="paragraph" w:customStyle="1" w:styleId="MMTopic5">
    <w:name w:val="MM Topic 5"/>
    <w:basedOn w:val="5"/>
    <w:qFormat/>
    <w:pPr>
      <w:tabs>
        <w:tab w:val="clear" w:pos="1134"/>
        <w:tab w:val="clear" w:pos="1560"/>
        <w:tab w:val="left" w:pos="2551"/>
      </w:tabs>
      <w:ind w:left="0" w:firstLine="0"/>
    </w:pPr>
  </w:style>
  <w:style w:type="paragraph" w:customStyle="1" w:styleId="afff3">
    <w:name w:val="大纲正文"/>
    <w:basedOn w:val="a"/>
    <w:qFormat/>
    <w:pPr>
      <w:spacing w:line="360" w:lineRule="auto"/>
      <w:ind w:firstLineChars="200" w:firstLine="480"/>
    </w:pPr>
    <w:rPr>
      <w:rFonts w:ascii="Times New Roman" w:hAnsi="Times New Roman"/>
      <w:sz w:val="24"/>
      <w:szCs w:val="20"/>
    </w:rPr>
  </w:style>
  <w:style w:type="paragraph" w:customStyle="1" w:styleId="MMTopic4">
    <w:name w:val="MM Topic 4"/>
    <w:basedOn w:val="4"/>
    <w:qFormat/>
    <w:pPr>
      <w:tabs>
        <w:tab w:val="left" w:pos="1984"/>
      </w:tabs>
      <w:ind w:left="0" w:firstLine="0"/>
    </w:pPr>
  </w:style>
  <w:style w:type="paragraph" w:customStyle="1" w:styleId="afff4">
    <w:name w:val="段"/>
    <w:qFormat/>
    <w:pPr>
      <w:autoSpaceDE w:val="0"/>
      <w:autoSpaceDN w:val="0"/>
      <w:ind w:firstLineChars="200" w:firstLine="200"/>
      <w:jc w:val="both"/>
    </w:pPr>
    <w:rPr>
      <w:rFonts w:ascii="宋体" w:eastAsia="宋体" w:hAnsi="Times New Roman" w:cs="Times New Roman"/>
      <w:sz w:val="21"/>
    </w:rPr>
  </w:style>
  <w:style w:type="paragraph" w:customStyle="1" w:styleId="0740">
    <w:name w:val="样式 小四 首行缩进:  0.74 厘米"/>
    <w:basedOn w:val="a"/>
    <w:qFormat/>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pPr>
      <w:tabs>
        <w:tab w:val="left" w:pos="-2493"/>
      </w:tabs>
    </w:pPr>
    <w:rPr>
      <w:rFonts w:cs="Times New Roman"/>
      <w:szCs w:val="20"/>
    </w:rPr>
  </w:style>
  <w:style w:type="paragraph" w:customStyle="1" w:styleId="afff5">
    <w:name w:val="正文首行缩进两字符"/>
    <w:basedOn w:val="a"/>
    <w:link w:val="Char3"/>
    <w:qFormat/>
    <w:pPr>
      <w:spacing w:line="360" w:lineRule="auto"/>
      <w:ind w:firstLineChars="200" w:firstLine="200"/>
    </w:pPr>
    <w:rPr>
      <w:rFonts w:ascii="Times New Roman" w:hAnsi="Times New Roman"/>
      <w:szCs w:val="24"/>
    </w:rPr>
  </w:style>
  <w:style w:type="paragraph" w:customStyle="1" w:styleId="28">
    <w:name w:val="列出段落2"/>
    <w:basedOn w:val="a"/>
    <w:qFormat/>
    <w:pPr>
      <w:ind w:firstLineChars="200" w:firstLine="420"/>
    </w:pPr>
  </w:style>
  <w:style w:type="paragraph" w:customStyle="1" w:styleId="42">
    <w:name w:val="列出段落4"/>
    <w:basedOn w:val="a"/>
    <w:qFormat/>
    <w:pPr>
      <w:ind w:firstLineChars="200" w:firstLine="420"/>
    </w:pPr>
    <w:rPr>
      <w:rFonts w:ascii="Times New Roman" w:hAnsi="Times New Roman"/>
      <w:szCs w:val="24"/>
    </w:rPr>
  </w:style>
  <w:style w:type="paragraph" w:customStyle="1" w:styleId="17">
    <w:name w:val="列出段落1"/>
    <w:basedOn w:val="a"/>
    <w:qFormat/>
    <w:pPr>
      <w:ind w:firstLineChars="200" w:firstLine="420"/>
    </w:pPr>
  </w:style>
  <w:style w:type="paragraph" w:customStyle="1" w:styleId="-12">
    <w:name w:val="彩色列表 - 强调文字颜色 12"/>
    <w:basedOn w:val="a"/>
    <w:qFormat/>
    <w:pPr>
      <w:ind w:firstLineChars="200" w:firstLine="420"/>
    </w:pPr>
  </w:style>
  <w:style w:type="character" w:customStyle="1" w:styleId="CharChar8">
    <w:name w:val="Char Char8"/>
    <w:qFormat/>
    <w:rPr>
      <w:rFonts w:ascii="宋体" w:eastAsia="宋体" w:hAnsi="宋体" w:hint="eastAsia"/>
      <w:kern w:val="2"/>
      <w:sz w:val="28"/>
      <w:szCs w:val="28"/>
    </w:rPr>
  </w:style>
  <w:style w:type="character" w:customStyle="1" w:styleId="CharChar5">
    <w:name w:val="Char Char5"/>
    <w:qFormat/>
    <w:rPr>
      <w:kern w:val="2"/>
      <w:sz w:val="21"/>
      <w:szCs w:val="24"/>
    </w:rPr>
  </w:style>
  <w:style w:type="character" w:customStyle="1" w:styleId="CharChar0">
    <w:name w:val="列出段落 Char Char"/>
    <w:qFormat/>
    <w:rPr>
      <w:rFonts w:ascii="Calibri" w:hAnsi="Calibri" w:cs="Calibri" w:hint="default"/>
      <w:kern w:val="2"/>
      <w:sz w:val="21"/>
      <w:szCs w:val="22"/>
    </w:rPr>
  </w:style>
  <w:style w:type="character" w:customStyle="1" w:styleId="CharChar2">
    <w:name w:val="正文文本 Char Char"/>
    <w:qFormat/>
    <w:rPr>
      <w:kern w:val="2"/>
      <w:sz w:val="21"/>
      <w:szCs w:val="24"/>
    </w:rPr>
  </w:style>
  <w:style w:type="character" w:customStyle="1" w:styleId="CharChar11">
    <w:name w:val="Char Char11"/>
    <w:qFormat/>
    <w:rPr>
      <w:rFonts w:ascii="Arial Narrow" w:hAnsi="Arial Narrow" w:hint="default"/>
      <w:b/>
      <w:bCs/>
      <w:iCs/>
      <w:szCs w:val="24"/>
      <w:lang w:eastAsia="en-US"/>
    </w:rPr>
  </w:style>
  <w:style w:type="character" w:customStyle="1" w:styleId="CharChar3">
    <w:name w:val="标书（正文） Char Char"/>
    <w:qFormat/>
    <w:rPr>
      <w:rFonts w:ascii="宋体" w:eastAsia="宋体" w:hAnsi="宋体" w:hint="eastAsia"/>
      <w:b/>
      <w:kern w:val="10"/>
      <w:sz w:val="21"/>
      <w:szCs w:val="21"/>
      <w:lang w:val="en-US" w:eastAsia="zh-CN" w:bidi="ar-SA"/>
    </w:rPr>
  </w:style>
  <w:style w:type="character" w:customStyle="1" w:styleId="line2">
    <w:name w:val="line2"/>
    <w:basedOn w:val="a0"/>
    <w:qFormat/>
  </w:style>
  <w:style w:type="character" w:customStyle="1" w:styleId="CharChar100">
    <w:name w:val="Char Char10"/>
    <w:qFormat/>
    <w:rPr>
      <w:kern w:val="2"/>
      <w:sz w:val="24"/>
      <w:szCs w:val="24"/>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18">
    <w:name w:val="访问过的超链接1"/>
    <w:uiPriority w:val="99"/>
    <w:qFormat/>
    <w:rPr>
      <w:color w:val="800080"/>
      <w:u w:val="single"/>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afff6">
    <w:name w:val="（符号）邀请函中一、"/>
    <w:qFormat/>
    <w:rPr>
      <w:rFonts w:ascii="黑体" w:eastAsia="黑体" w:hAnsi="黑体" w:hint="eastAsia"/>
      <w:b/>
      <w:bCs/>
      <w:sz w:val="24"/>
    </w:rPr>
  </w:style>
  <w:style w:type="character" w:customStyle="1" w:styleId="ttChar">
    <w:name w:val="tt Char"/>
    <w:qFormat/>
    <w:rPr>
      <w:rFonts w:ascii="Arial" w:eastAsia="黑体" w:hAnsi="Arial" w:cs="Arial" w:hint="default"/>
      <w:kern w:val="2"/>
      <w:sz w:val="21"/>
      <w:szCs w:val="21"/>
    </w:rPr>
  </w:style>
  <w:style w:type="character" w:customStyle="1" w:styleId="CharChar9">
    <w:name w:val="Char Char9"/>
    <w:qFormat/>
    <w:rPr>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7">
    <w:name w:val="Char Char7"/>
    <w:qFormat/>
    <w:rPr>
      <w:kern w:val="2"/>
      <w:sz w:val="18"/>
      <w:szCs w:val="18"/>
    </w:rPr>
  </w:style>
  <w:style w:type="character" w:customStyle="1" w:styleId="CharChar30">
    <w:name w:val="Char Char3"/>
    <w:qFormat/>
    <w:rPr>
      <w:b/>
      <w:bCs/>
      <w:kern w:val="2"/>
      <w:sz w:val="18"/>
      <w:szCs w:val="18"/>
    </w:rPr>
  </w:style>
  <w:style w:type="character" w:customStyle="1" w:styleId="apple-style-span">
    <w:name w:val="apple-style-span"/>
    <w:basedOn w:val="a0"/>
    <w:qFormat/>
  </w:style>
  <w:style w:type="character" w:customStyle="1" w:styleId="CharChar4">
    <w:name w:val="Char Char4"/>
    <w:qFormat/>
    <w:rPr>
      <w:kern w:val="2"/>
      <w:sz w:val="18"/>
      <w:szCs w:val="18"/>
    </w:rPr>
  </w:style>
  <w:style w:type="character" w:customStyle="1" w:styleId="Char11">
    <w:name w:val="副标题 Char1"/>
    <w:uiPriority w:val="11"/>
    <w:qFormat/>
    <w:rPr>
      <w:rFonts w:ascii="Cambria" w:hAnsi="Cambria" w:cs="Times New Roman" w:hint="default"/>
      <w:b/>
      <w:bCs/>
      <w:kern w:val="28"/>
      <w:sz w:val="32"/>
      <w:szCs w:val="32"/>
    </w:rPr>
  </w:style>
  <w:style w:type="character" w:customStyle="1" w:styleId="small">
    <w:name w:val="small"/>
    <w:basedOn w:val="a0"/>
    <w:qFormat/>
  </w:style>
  <w:style w:type="character" w:customStyle="1" w:styleId="LegalLevel111Char">
    <w:name w:val="Legal Level 1.1.1. Char"/>
    <w:qFormat/>
    <w:rPr>
      <w:rFonts w:ascii="Arial" w:eastAsia="黑体" w:hAnsi="Arial" w:cs="Arial" w:hint="default"/>
      <w:kern w:val="2"/>
      <w:sz w:val="24"/>
      <w:szCs w:val="24"/>
    </w:rPr>
  </w:style>
  <w:style w:type="character" w:customStyle="1" w:styleId="CharChar6">
    <w:name w:val="文章正文 Char Char"/>
    <w:qFormat/>
    <w:rPr>
      <w:rFonts w:ascii="宋体" w:eastAsia="宋体" w:hAnsi="宋体" w:hint="eastAsia"/>
      <w:kern w:val="2"/>
      <w:sz w:val="24"/>
      <w:szCs w:val="24"/>
      <w:lang w:val="en-US" w:eastAsia="zh-CN" w:bidi="ar-SA"/>
    </w:rPr>
  </w:style>
  <w:style w:type="character" w:customStyle="1" w:styleId="Char12">
    <w:name w:val="正文文本 Char1"/>
    <w:qFormat/>
    <w:rPr>
      <w:rFonts w:ascii="Times New Roman" w:eastAsia="宋体" w:hAnsi="Times New Roman" w:cs="Times New Roman" w:hint="default"/>
      <w:kern w:val="0"/>
      <w:sz w:val="18"/>
      <w:szCs w:val="18"/>
    </w:rPr>
  </w:style>
  <w:style w:type="character" w:customStyle="1" w:styleId="ab">
    <w:name w:val="正文文本 字符"/>
    <w:basedOn w:val="a0"/>
    <w:link w:val="aa"/>
    <w:qFormat/>
    <w:locked/>
    <w:rPr>
      <w:rFonts w:ascii="Times New Roman" w:eastAsia="宋体" w:hAnsi="Times New Roman" w:cs="Times New Roman"/>
      <w:kern w:val="0"/>
      <w:sz w:val="20"/>
      <w:szCs w:val="20"/>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Char20">
    <w:name w:val="Char Char2"/>
    <w:qFormat/>
    <w:rPr>
      <w:kern w:val="2"/>
      <w:sz w:val="18"/>
      <w:szCs w:val="18"/>
    </w:rPr>
  </w:style>
  <w:style w:type="character" w:customStyle="1" w:styleId="Char13">
    <w:name w:val="表正文 Char1"/>
    <w:qFormat/>
    <w:rPr>
      <w:rFonts w:ascii="宋体" w:eastAsia="宋体" w:hAnsi="宋体" w:hint="eastAsia"/>
      <w:kern w:val="2"/>
      <w:sz w:val="21"/>
      <w:lang w:val="en-US" w:eastAsia="zh-CN" w:bidi="ar-SA"/>
    </w:rPr>
  </w:style>
  <w:style w:type="character" w:customStyle="1" w:styleId="af0">
    <w:name w:val="纯文本 字符"/>
    <w:link w:val="af"/>
    <w:uiPriority w:val="99"/>
    <w:qFormat/>
    <w:locked/>
    <w:rPr>
      <w:rFonts w:ascii="宋体" w:eastAsia="宋体" w:hAnsi="Courier New" w:cs="Times New Roman"/>
      <w:kern w:val="0"/>
      <w:sz w:val="20"/>
      <w:szCs w:val="18"/>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0">
    <w:name w:val="Char Char6"/>
    <w:qFormat/>
    <w:rPr>
      <w:kern w:val="2"/>
      <w:sz w:val="21"/>
      <w:szCs w:val="24"/>
    </w:rPr>
  </w:style>
  <w:style w:type="character" w:customStyle="1" w:styleId="2Char10">
    <w:name w:val="正文文本缩进 2 Char1"/>
    <w:basedOn w:val="a0"/>
    <w:uiPriority w:val="99"/>
    <w:semiHidden/>
    <w:qFormat/>
    <w:rPr>
      <w:rFonts w:ascii="Calibri" w:hAnsi="Calibri" w:cs="Calibri" w:hint="default"/>
      <w:kern w:val="2"/>
      <w:sz w:val="21"/>
      <w:szCs w:val="22"/>
    </w:rPr>
  </w:style>
  <w:style w:type="character" w:customStyle="1" w:styleId="Char14">
    <w:name w:val="正文文本缩进 Char1"/>
    <w:basedOn w:val="a0"/>
    <w:uiPriority w:val="99"/>
    <w:semiHidden/>
    <w:qFormat/>
    <w:rPr>
      <w:rFonts w:ascii="Calibri" w:hAnsi="Calibri" w:cs="Calibri" w:hint="default"/>
      <w:kern w:val="2"/>
      <w:sz w:val="21"/>
      <w:szCs w:val="22"/>
    </w:rPr>
  </w:style>
  <w:style w:type="character" w:customStyle="1" w:styleId="Char15">
    <w:name w:val="页脚 Char1"/>
    <w:basedOn w:val="a0"/>
    <w:uiPriority w:val="99"/>
    <w:semiHidden/>
    <w:qFormat/>
    <w:rPr>
      <w:rFonts w:ascii="Calibri" w:hAnsi="Calibri" w:cs="Calibri" w:hint="default"/>
      <w:kern w:val="2"/>
      <w:sz w:val="18"/>
      <w:szCs w:val="18"/>
    </w:rPr>
  </w:style>
  <w:style w:type="character" w:customStyle="1" w:styleId="3Char10">
    <w:name w:val="正文文本 3 Char1"/>
    <w:basedOn w:val="a0"/>
    <w:uiPriority w:val="99"/>
    <w:semiHidden/>
    <w:qFormat/>
    <w:rPr>
      <w:rFonts w:ascii="Calibri" w:hAnsi="Calibri" w:cs="Calibri" w:hint="default"/>
      <w:kern w:val="2"/>
      <w:sz w:val="16"/>
      <w:szCs w:val="16"/>
    </w:rPr>
  </w:style>
  <w:style w:type="character" w:customStyle="1" w:styleId="3Char11">
    <w:name w:val="正文文本缩进 3 Char1"/>
    <w:basedOn w:val="a0"/>
    <w:uiPriority w:val="99"/>
    <w:semiHidden/>
    <w:qFormat/>
    <w:rPr>
      <w:rFonts w:ascii="Calibri" w:hAnsi="Calibri" w:cs="Calibri" w:hint="default"/>
      <w:kern w:val="2"/>
      <w:sz w:val="16"/>
      <w:szCs w:val="16"/>
    </w:rPr>
  </w:style>
  <w:style w:type="character" w:customStyle="1" w:styleId="Char16">
    <w:name w:val="批注框文本 Char1"/>
    <w:basedOn w:val="a0"/>
    <w:uiPriority w:val="99"/>
    <w:semiHidden/>
    <w:qFormat/>
    <w:rPr>
      <w:rFonts w:ascii="Calibri" w:hAnsi="Calibri" w:cs="Calibri" w:hint="default"/>
      <w:kern w:val="2"/>
      <w:sz w:val="18"/>
      <w:szCs w:val="18"/>
    </w:rPr>
  </w:style>
  <w:style w:type="character" w:customStyle="1" w:styleId="a9">
    <w:name w:val="批注文字 字符"/>
    <w:basedOn w:val="a0"/>
    <w:link w:val="a8"/>
    <w:uiPriority w:val="99"/>
    <w:qFormat/>
    <w:locked/>
    <w:rPr>
      <w:rFonts w:ascii="Calibri" w:eastAsia="宋体" w:hAnsi="Calibri" w:cs="Times New Roman"/>
    </w:rPr>
  </w:style>
  <w:style w:type="character" w:customStyle="1" w:styleId="Char17">
    <w:name w:val="文档结构图 Char1"/>
    <w:basedOn w:val="a0"/>
    <w:uiPriority w:val="99"/>
    <w:semiHidden/>
    <w:qFormat/>
    <w:rPr>
      <w:rFonts w:ascii="宋体" w:eastAsia="宋体" w:hAnsi="Calibri" w:hint="eastAsia"/>
      <w:kern w:val="2"/>
      <w:sz w:val="18"/>
      <w:szCs w:val="18"/>
    </w:rPr>
  </w:style>
  <w:style w:type="character" w:customStyle="1" w:styleId="Char18">
    <w:name w:val="页眉 Char1"/>
    <w:basedOn w:val="a0"/>
    <w:uiPriority w:val="99"/>
    <w:semiHidden/>
    <w:qFormat/>
    <w:rPr>
      <w:rFonts w:ascii="Calibri" w:hAnsi="Calibri" w:cs="Calibri" w:hint="default"/>
      <w:kern w:val="2"/>
      <w:sz w:val="18"/>
      <w:szCs w:val="18"/>
    </w:rPr>
  </w:style>
  <w:style w:type="character" w:customStyle="1" w:styleId="Char19">
    <w:name w:val="日期 Char1"/>
    <w:basedOn w:val="a0"/>
    <w:uiPriority w:val="99"/>
    <w:semiHidden/>
    <w:qFormat/>
    <w:rPr>
      <w:rFonts w:ascii="Calibri" w:hAnsi="Calibri" w:cs="Calibri" w:hint="default"/>
      <w:kern w:val="2"/>
      <w:sz w:val="21"/>
      <w:szCs w:val="22"/>
    </w:rPr>
  </w:style>
  <w:style w:type="character" w:customStyle="1" w:styleId="Char30">
    <w:name w:val="正文文本 Char3"/>
    <w:basedOn w:val="a0"/>
    <w:uiPriority w:val="99"/>
    <w:semiHidden/>
    <w:qFormat/>
    <w:rPr>
      <w:rFonts w:ascii="Calibri" w:hAnsi="Calibri" w:cs="Calibri" w:hint="default"/>
      <w:kern w:val="2"/>
      <w:sz w:val="21"/>
      <w:szCs w:val="22"/>
    </w:rPr>
  </w:style>
  <w:style w:type="character" w:customStyle="1" w:styleId="Char20">
    <w:name w:val="纯文本 Char2"/>
    <w:basedOn w:val="a0"/>
    <w:uiPriority w:val="99"/>
    <w:semiHidden/>
    <w:qFormat/>
    <w:rPr>
      <w:rFonts w:ascii="宋体" w:eastAsia="宋体" w:hAnsi="Courier New" w:cs="Courier New" w:hint="eastAsia"/>
      <w:kern w:val="2"/>
      <w:sz w:val="21"/>
      <w:szCs w:val="21"/>
    </w:rPr>
  </w:style>
  <w:style w:type="character" w:customStyle="1" w:styleId="Char1a">
    <w:name w:val="正文首行缩进 Char1"/>
    <w:basedOn w:val="Char30"/>
    <w:uiPriority w:val="99"/>
    <w:semiHidden/>
    <w:qFormat/>
    <w:rPr>
      <w:rFonts w:ascii="Calibri" w:hAnsi="Calibri" w:cs="Calibri" w:hint="default"/>
      <w:kern w:val="2"/>
      <w:sz w:val="21"/>
      <w:szCs w:val="22"/>
    </w:rPr>
  </w:style>
  <w:style w:type="character" w:customStyle="1" w:styleId="2Char11">
    <w:name w:val="正文文本 2 Char1"/>
    <w:basedOn w:val="a0"/>
    <w:uiPriority w:val="99"/>
    <w:semiHidden/>
    <w:qFormat/>
    <w:rPr>
      <w:rFonts w:ascii="Calibri" w:hAnsi="Calibri" w:cs="Calibri" w:hint="default"/>
      <w:kern w:val="2"/>
      <w:sz w:val="21"/>
      <w:szCs w:val="22"/>
    </w:rPr>
  </w:style>
  <w:style w:type="character" w:customStyle="1" w:styleId="Char21">
    <w:name w:val="副标题 Char2"/>
    <w:basedOn w:val="a0"/>
    <w:uiPriority w:val="11"/>
    <w:qFormat/>
    <w:rPr>
      <w:rFonts w:asciiTheme="majorHAnsi" w:hAnsiTheme="majorHAnsi" w:cstheme="majorBidi" w:hint="default"/>
      <w:b/>
      <w:bCs/>
      <w:kern w:val="28"/>
      <w:sz w:val="32"/>
      <w:szCs w:val="32"/>
    </w:rPr>
  </w:style>
  <w:style w:type="character" w:customStyle="1" w:styleId="Char4">
    <w:name w:val="正文缩进 Char"/>
    <w:qFormat/>
    <w:rPr>
      <w:kern w:val="2"/>
      <w:sz w:val="21"/>
    </w:rPr>
  </w:style>
  <w:style w:type="paragraph" w:customStyle="1" w:styleId="CD">
    <w:name w:val="CD正文"/>
    <w:basedOn w:val="affb"/>
    <w:qFormat/>
  </w:style>
  <w:style w:type="paragraph" w:customStyle="1" w:styleId="afff7">
    <w:name w:val="项目符号：一级"/>
    <w:basedOn w:val="affe"/>
    <w:next w:val="affe"/>
    <w:qFormat/>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HTML0">
    <w:name w:val="HTML 预设格式 字符"/>
    <w:basedOn w:val="a0"/>
    <w:link w:val="HTML"/>
    <w:qFormat/>
    <w:rPr>
      <w:rFonts w:ascii="Arial" w:eastAsia="宋体" w:hAnsi="Arial" w:cs="Arial"/>
      <w:kern w:val="0"/>
      <w:sz w:val="24"/>
      <w:szCs w:val="28"/>
    </w:rPr>
  </w:style>
  <w:style w:type="paragraph" w:customStyle="1" w:styleId="19">
    <w:name w:val="修订1"/>
    <w:uiPriority w:val="99"/>
    <w:semiHidden/>
    <w:qFormat/>
    <w:pPr>
      <w:spacing w:after="200" w:line="276" w:lineRule="auto"/>
    </w:pPr>
    <w:rPr>
      <w:rFonts w:ascii="Calibri" w:eastAsia="宋体" w:hAnsi="Calibri" w:cs="Times New Roman"/>
      <w:kern w:val="2"/>
      <w:sz w:val="21"/>
      <w:szCs w:val="22"/>
    </w:rPr>
  </w:style>
  <w:style w:type="paragraph" w:customStyle="1" w:styleId="1Char2">
    <w:name w:val="1 Char2"/>
    <w:basedOn w:val="a"/>
    <w:semiHidden/>
    <w:qFormat/>
    <w:pPr>
      <w:widowControl/>
      <w:spacing w:after="160" w:line="240" w:lineRule="exact"/>
      <w:jc w:val="left"/>
    </w:pPr>
    <w:rPr>
      <w:rFonts w:ascii="Tahoma" w:eastAsia="Times New Roman" w:hAnsi="Tahoma"/>
      <w:kern w:val="0"/>
      <w:sz w:val="24"/>
      <w:szCs w:val="24"/>
      <w:lang w:eastAsia="en-US"/>
    </w:rPr>
  </w:style>
  <w:style w:type="paragraph" w:customStyle="1" w:styleId="Normal59">
    <w:name w:val="Normal_59"/>
    <w:qFormat/>
    <w:pPr>
      <w:spacing w:before="120" w:after="240" w:line="276" w:lineRule="auto"/>
      <w:jc w:val="both"/>
    </w:pPr>
    <w:rPr>
      <w:rFonts w:ascii="Times New Roman" w:eastAsia="Calibri" w:hAnsi="Times New Roman" w:cs="Times New Roman"/>
      <w:sz w:val="22"/>
      <w:szCs w:val="22"/>
      <w:lang w:val="ru-RU" w:eastAsia="en-US"/>
    </w:rPr>
  </w:style>
  <w:style w:type="paragraph" w:customStyle="1" w:styleId="Char1CharCharCharCharCharChar0">
    <w:name w:val="Char1 Char Char Char Char Char Char_0"/>
    <w:basedOn w:val="a"/>
    <w:qFormat/>
    <w:rPr>
      <w:rFonts w:ascii="Tahoma" w:hAnsi="Tahoma"/>
      <w:sz w:val="24"/>
      <w:szCs w:val="20"/>
    </w:rPr>
  </w:style>
  <w:style w:type="paragraph" w:customStyle="1" w:styleId="111">
    <w:name w:val="列出段落11"/>
    <w:basedOn w:val="a"/>
    <w:uiPriority w:val="99"/>
    <w:qFormat/>
    <w:pPr>
      <w:ind w:firstLineChars="200" w:firstLine="420"/>
    </w:pPr>
    <w:rPr>
      <w:rFonts w:ascii="Times New Roman" w:hAnsi="Times New Roman"/>
    </w:rPr>
  </w:style>
  <w:style w:type="paragraph" w:customStyle="1" w:styleId="2TimesNewRoman5020">
    <w:name w:val="样式 标题 2 + Times New Roman 四号 非加粗 段前: 5 磅 段后: 0 磅 行距: 固定值 20..."/>
    <w:basedOn w:val="2"/>
    <w:semiHidden/>
    <w:qFormat/>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
    <w:uiPriority w:val="99"/>
    <w:semiHidden/>
    <w:qFormat/>
    <w:pPr>
      <w:ind w:firstLineChars="200" w:firstLine="420"/>
    </w:pPr>
    <w:rPr>
      <w:rFonts w:ascii="Times New Roman" w:hAnsi="Times New Roman"/>
    </w:rPr>
  </w:style>
  <w:style w:type="character" w:customStyle="1" w:styleId="Char22">
    <w:name w:val="正文文本 Char2"/>
    <w:basedOn w:val="a0"/>
    <w:uiPriority w:val="99"/>
    <w:qFormat/>
    <w:locked/>
    <w:rPr>
      <w:rFonts w:ascii="Times New Roman" w:eastAsia="宋体" w:hAnsi="Times New Roman" w:cs="Times New Roman" w:hint="default"/>
      <w:kern w:val="0"/>
      <w:sz w:val="20"/>
      <w:szCs w:val="20"/>
    </w:rPr>
  </w:style>
  <w:style w:type="character" w:customStyle="1" w:styleId="p121">
    <w:name w:val="p121"/>
    <w:qFormat/>
    <w:rPr>
      <w:sz w:val="24"/>
    </w:rPr>
  </w:style>
  <w:style w:type="character" w:customStyle="1" w:styleId="Char1b">
    <w:name w:val="列出段落 Char1"/>
    <w:qFormat/>
    <w:locked/>
    <w:rPr>
      <w:rFonts w:ascii="Calibri" w:hAnsi="Calibri" w:cs="Calibri" w:hint="default"/>
    </w:rPr>
  </w:style>
  <w:style w:type="paragraph" w:customStyle="1" w:styleId="112">
    <w:name w:val="修订11"/>
    <w:uiPriority w:val="99"/>
    <w:qFormat/>
    <w:pPr>
      <w:spacing w:after="200" w:line="276" w:lineRule="auto"/>
    </w:pPr>
    <w:rPr>
      <w:rFonts w:ascii="Calibri" w:eastAsia="宋体" w:hAnsi="Calibri" w:cs="Times New Roman"/>
      <w:kern w:val="2"/>
      <w:sz w:val="21"/>
      <w:szCs w:val="22"/>
    </w:rPr>
  </w:style>
  <w:style w:type="paragraph" w:customStyle="1" w:styleId="1a">
    <w:name w:val="列表段落1"/>
    <w:basedOn w:val="a"/>
    <w:uiPriority w:val="99"/>
    <w:qFormat/>
    <w:pPr>
      <w:ind w:firstLineChars="200" w:firstLine="420"/>
    </w:pPr>
    <w:rPr>
      <w:rFonts w:ascii="宋体" w:hAnsi="宋体" w:cs="宋体"/>
      <w:sz w:val="28"/>
      <w:szCs w:val="28"/>
    </w:rPr>
  </w:style>
  <w:style w:type="character" w:customStyle="1" w:styleId="NormalCharacter">
    <w:name w:val="NormalCharacter"/>
    <w:qFormat/>
  </w:style>
  <w:style w:type="paragraph" w:customStyle="1" w:styleId="BodyText">
    <w:name w:val="BodyText"/>
    <w:basedOn w:val="a"/>
    <w:qFormat/>
    <w:pPr>
      <w:widowControl/>
      <w:spacing w:after="120"/>
      <w:ind w:firstLineChars="200" w:firstLine="560"/>
      <w:textAlignment w:val="baseline"/>
    </w:pPr>
    <w:rPr>
      <w:rFonts w:ascii="宋体" w:hAnsi="宋体" w:cstheme="minorBidi"/>
      <w:sz w:val="28"/>
      <w:szCs w:val="28"/>
    </w:rPr>
  </w:style>
  <w:style w:type="character" w:customStyle="1" w:styleId="AnnotationReference">
    <w:name w:val="AnnotationReference"/>
    <w:qFormat/>
    <w:rPr>
      <w:sz w:val="21"/>
      <w:szCs w:val="21"/>
    </w:rPr>
  </w:style>
  <w:style w:type="paragraph" w:customStyle="1" w:styleId="179">
    <w:name w:val="179"/>
    <w:basedOn w:val="a"/>
    <w:qFormat/>
    <w:pPr>
      <w:widowControl/>
      <w:ind w:firstLineChars="200" w:firstLine="420"/>
      <w:textAlignment w:val="baseline"/>
    </w:pPr>
    <w:rPr>
      <w:rFonts w:ascii="宋体" w:hAnsi="宋体" w:cstheme="minorBidi"/>
      <w:sz w:val="28"/>
      <w:szCs w:val="28"/>
    </w:rPr>
  </w:style>
  <w:style w:type="paragraph" w:customStyle="1" w:styleId="Heading3">
    <w:name w:val="Heading3"/>
    <w:basedOn w:val="a"/>
    <w:next w:val="a"/>
    <w:link w:val="UserStyle4"/>
    <w:qFormat/>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Pr>
      <w:rFonts w:ascii="宋体" w:eastAsia="宋体" w:hAnsi="宋体" w:cs="宋体"/>
      <w:b/>
      <w:bCs/>
      <w:kern w:val="0"/>
      <w:sz w:val="27"/>
      <w:szCs w:val="27"/>
    </w:rPr>
  </w:style>
  <w:style w:type="character" w:customStyle="1" w:styleId="CharChar">
    <w:name w:val="样式 Char Char"/>
    <w:link w:val="affc"/>
    <w:qFormat/>
    <w:locked/>
    <w:rPr>
      <w:rFonts w:ascii="宋体" w:eastAsia="宋体" w:hAnsi="宋体" w:cs="宋体"/>
      <w:kern w:val="0"/>
      <w:sz w:val="24"/>
      <w:szCs w:val="24"/>
    </w:rPr>
  </w:style>
  <w:style w:type="paragraph" w:customStyle="1" w:styleId="Style48">
    <w:name w:val="_Style 48"/>
    <w:basedOn w:val="a"/>
    <w:qFormat/>
    <w:pPr>
      <w:ind w:firstLineChars="200" w:firstLine="420"/>
    </w:pPr>
    <w:rPr>
      <w:rFonts w:ascii="宋体" w:hAnsi="宋体" w:cs="宋体"/>
      <w:sz w:val="28"/>
      <w:szCs w:val="28"/>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b/>
      <w:color w:val="000000"/>
      <w:sz w:val="18"/>
      <w:szCs w:val="18"/>
      <w:u w:val="none"/>
    </w:rPr>
  </w:style>
  <w:style w:type="character" w:customStyle="1" w:styleId="font101">
    <w:name w:val="font101"/>
    <w:basedOn w:val="a0"/>
    <w:qFormat/>
    <w:rPr>
      <w:rFonts w:ascii="宋体" w:eastAsia="宋体" w:hAnsi="宋体" w:cs="宋体" w:hint="eastAsia"/>
      <w:color w:val="FF0000"/>
      <w:sz w:val="18"/>
      <w:szCs w:val="18"/>
      <w:u w:val="none"/>
    </w:rPr>
  </w:style>
  <w:style w:type="character" w:customStyle="1" w:styleId="font51">
    <w:name w:val="font51"/>
    <w:basedOn w:val="a0"/>
    <w:qFormat/>
    <w:rPr>
      <w:rFonts w:ascii="Calibri" w:hAnsi="Calibri" w:cs="Calibri"/>
      <w:color w:val="000000"/>
      <w:sz w:val="21"/>
      <w:szCs w:val="21"/>
      <w:u w:val="none"/>
    </w:rPr>
  </w:style>
  <w:style w:type="paragraph" w:customStyle="1" w:styleId="TableParagraph">
    <w:name w:val="Table Paragraph"/>
    <w:basedOn w:val="a"/>
    <w:uiPriority w:val="1"/>
    <w:qFormat/>
    <w:pPr>
      <w:ind w:firstLineChars="200" w:firstLine="560"/>
    </w:pPr>
    <w:rPr>
      <w:rFonts w:ascii="宋体" w:hAnsi="宋体" w:cs="宋体"/>
      <w:sz w:val="28"/>
      <w:szCs w:val="28"/>
      <w:lang w:val="zh-CN" w:bidi="zh-CN"/>
    </w:rPr>
  </w:style>
  <w:style w:type="character" w:customStyle="1" w:styleId="Char3">
    <w:name w:val="正文首行缩进两字符 Char"/>
    <w:link w:val="afff5"/>
    <w:qFormat/>
    <w:rPr>
      <w:rFonts w:ascii="Times New Roman" w:eastAsia="宋体" w:hAnsi="Times New Roman" w:cs="Times New Roman"/>
      <w:szCs w:val="24"/>
    </w:rPr>
  </w:style>
  <w:style w:type="character" w:customStyle="1" w:styleId="Bodytext1">
    <w:name w:val="Body text|1_"/>
    <w:basedOn w:val="a0"/>
    <w:link w:val="Bodytext10"/>
    <w:qFormat/>
    <w:rPr>
      <w:rFonts w:ascii="宋体" w:eastAsia="宋体" w:hAnsi="宋体" w:cs="宋体"/>
      <w:sz w:val="19"/>
      <w:szCs w:val="19"/>
      <w:lang w:val="zh-TW" w:eastAsia="zh-TW" w:bidi="zh-TW"/>
    </w:rPr>
  </w:style>
  <w:style w:type="paragraph" w:customStyle="1" w:styleId="Bodytext10">
    <w:name w:val="Body text|1"/>
    <w:basedOn w:val="a"/>
    <w:link w:val="Bodytext1"/>
    <w:qFormat/>
    <w:pPr>
      <w:spacing w:after="40" w:line="439" w:lineRule="auto"/>
      <w:ind w:firstLine="400"/>
      <w:jc w:val="left"/>
    </w:pPr>
    <w:rPr>
      <w:rFonts w:ascii="宋体" w:hAnsi="宋体" w:cs="宋体"/>
      <w:sz w:val="19"/>
      <w:szCs w:val="19"/>
      <w:lang w:val="zh-TW" w:eastAsia="zh-TW" w:bidi="zh-TW"/>
    </w:rPr>
  </w:style>
  <w:style w:type="paragraph" w:customStyle="1" w:styleId="Afff8">
    <w:name w:val="正文 A"/>
    <w:next w:val="a"/>
    <w:qFormat/>
    <w:pPr>
      <w:framePr w:wrap="around" w:hAnchor="text" w:y="1"/>
      <w:widowControl w:val="0"/>
      <w:jc w:val="both"/>
    </w:pPr>
    <w:rPr>
      <w:rFonts w:ascii="Times New Roman" w:eastAsia="Arial Unicode MS" w:hAnsi="Times New Roman" w:cs="Arial Unicode MS"/>
      <w:color w:val="000000"/>
      <w:kern w:val="2"/>
      <w:sz w:val="21"/>
      <w:szCs w:val="21"/>
    </w:rPr>
  </w:style>
  <w:style w:type="paragraph" w:customStyle="1" w:styleId="1b">
    <w:name w:val="正文文本1"/>
    <w:qFormat/>
    <w:pPr>
      <w:framePr w:wrap="around" w:hAnchor="text" w:y="1"/>
      <w:widowControl w:val="0"/>
      <w:spacing w:after="120"/>
      <w:jc w:val="both"/>
    </w:pPr>
    <w:rPr>
      <w:rFonts w:ascii="Times New Roman" w:eastAsia="Arial Unicode MS" w:hAnsi="Times New Roman" w:cs="Arial Unicode MS"/>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7E07FD-7EE2-409E-8D18-0990239A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52</Pages>
  <Words>5426</Words>
  <Characters>30930</Characters>
  <Application>Microsoft Office Word</Application>
  <DocSecurity>0</DocSecurity>
  <Lines>257</Lines>
  <Paragraphs>72</Paragraphs>
  <ScaleCrop>false</ScaleCrop>
  <Company/>
  <LinksUpToDate>false</LinksUpToDate>
  <CharactersWithSpaces>36284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罗川</dc:creator>
  <cp:lastModifiedBy>lm123</cp:lastModifiedBy>
  <cp:revision>377</cp:revision>
  <cp:lastPrinted>2021-04-30T05:13:00Z</cp:lastPrinted>
  <dcterms:created xsi:type="dcterms:W3CDTF">2021-04-30T05:13:00Z</dcterms:created>
  <dcterms:modified xsi:type="dcterms:W3CDTF">2021-10-09T03:16:00Z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EB9FAE3878B944DF9E963E266863FE48</vt:lpwstr>
  </property>
</Properties>
</file>