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themeColor="background1"/>
  <w:body>
    <w:p>
      <w:pPr>
        <w:spacing w:line="360" w:lineRule="auto"/>
        <w:rPr>
          <w:rFonts w:ascii="宋体" w:hAnsi="宋体"/>
          <w:color w:val="000000" w:themeColor="text1"/>
          <w:spacing w:val="42"/>
          <w:sz w:val="84"/>
          <w14:textFill>
            <w14:solidFill>
              <w14:schemeClr w14:val="tx1"/>
            </w14:solidFill>
          </w14:textFill>
        </w:rPr>
      </w:pPr>
    </w:p>
    <w:p>
      <w:pPr>
        <w:spacing w:line="360" w:lineRule="auto"/>
        <w:jc w:val="center"/>
        <w:rPr>
          <w:rFonts w:ascii="华文中宋" w:hAnsi="华文中宋" w:eastAsia="华文中宋"/>
          <w:color w:val="000000" w:themeColor="text1"/>
          <w:spacing w:val="42"/>
          <w:sz w:val="130"/>
          <w:szCs w:val="130"/>
          <w14:textFill>
            <w14:solidFill>
              <w14:schemeClr w14:val="tx1"/>
            </w14:solidFill>
          </w14:textFill>
        </w:rPr>
      </w:pPr>
      <w:r>
        <w:rPr>
          <w:rFonts w:hint="eastAsia" w:ascii="华文中宋" w:hAnsi="华文中宋" w:eastAsia="华文中宋"/>
          <w:color w:val="000000" w:themeColor="text1"/>
          <w:spacing w:val="42"/>
          <w:sz w:val="130"/>
          <w:szCs w:val="130"/>
          <w14:textFill>
            <w14:solidFill>
              <w14:schemeClr w14:val="tx1"/>
            </w14:solidFill>
          </w14:textFill>
        </w:rPr>
        <w:t>招 标 文 件</w:t>
      </w:r>
    </w:p>
    <w:p>
      <w:pPr>
        <w:spacing w:line="360" w:lineRule="auto"/>
        <w:jc w:val="center"/>
        <w:outlineLvl w:val="0"/>
        <w:rPr>
          <w:rFonts w:ascii="宋体" w:hAnsi="宋体"/>
          <w:color w:val="000000" w:themeColor="text1"/>
          <w:sz w:val="32"/>
          <w:szCs w:val="32"/>
          <w14:textFill>
            <w14:solidFill>
              <w14:schemeClr w14:val="tx1"/>
            </w14:solidFill>
          </w14:textFill>
        </w:rPr>
      </w:pPr>
    </w:p>
    <w:p>
      <w:pPr>
        <w:spacing w:line="360" w:lineRule="auto"/>
        <w:jc w:val="center"/>
        <w:rPr>
          <w:rFonts w:ascii="宋体" w:hAnsi="宋体"/>
          <w:color w:val="000000" w:themeColor="text1"/>
          <w:sz w:val="32"/>
          <w:szCs w:val="32"/>
          <w14:textFill>
            <w14:solidFill>
              <w14:schemeClr w14:val="tx1"/>
            </w14:solidFill>
          </w14:textFill>
        </w:rPr>
      </w:pPr>
    </w:p>
    <w:p>
      <w:pPr>
        <w:spacing w:line="360" w:lineRule="auto"/>
        <w:rPr>
          <w:rFonts w:ascii="宋体" w:hAnsi="宋体"/>
          <w:color w:val="000000" w:themeColor="text1"/>
          <w14:textFill>
            <w14:solidFill>
              <w14:schemeClr w14:val="tx1"/>
            </w14:solidFill>
          </w14:textFill>
        </w:rPr>
      </w:pPr>
    </w:p>
    <w:p>
      <w:pPr>
        <w:spacing w:line="360" w:lineRule="auto"/>
        <w:ind w:left="2409" w:leftChars="338" w:hanging="1699" w:hangingChars="531"/>
        <w:rPr>
          <w:rFonts w:ascii="华文中宋" w:hAnsi="华文中宋" w:eastAsia="华文中宋"/>
          <w:color w:val="000000" w:themeColor="text1"/>
          <w:sz w:val="32"/>
          <w:szCs w:val="32"/>
          <w14:textFill>
            <w14:solidFill>
              <w14:schemeClr w14:val="tx1"/>
            </w14:solidFill>
          </w14:textFill>
        </w:rPr>
      </w:pPr>
      <w:r>
        <w:rPr>
          <w:rFonts w:hint="eastAsia" w:ascii="华文中宋" w:hAnsi="华文中宋" w:eastAsia="华文中宋"/>
          <w:color w:val="000000" w:themeColor="text1"/>
          <w:sz w:val="32"/>
          <w:szCs w:val="32"/>
          <w14:textFill>
            <w14:solidFill>
              <w14:schemeClr w14:val="tx1"/>
            </w14:solidFill>
          </w14:textFill>
        </w:rPr>
        <w:t>项目名称：中国共产党成都市青羊区委员会党校学员食宿用品购置项目（第三次）</w:t>
      </w:r>
    </w:p>
    <w:p>
      <w:pPr>
        <w:spacing w:line="360" w:lineRule="auto"/>
        <w:ind w:left="2409" w:leftChars="338" w:hanging="1699" w:hangingChars="531"/>
        <w:rPr>
          <w:rFonts w:ascii="华文中宋" w:hAnsi="华文中宋" w:eastAsia="华文中宋"/>
          <w:color w:val="000000" w:themeColor="text1"/>
          <w:sz w:val="32"/>
          <w:szCs w:val="32"/>
          <w14:textFill>
            <w14:solidFill>
              <w14:schemeClr w14:val="tx1"/>
            </w14:solidFill>
          </w14:textFill>
        </w:rPr>
      </w:pPr>
      <w:r>
        <w:rPr>
          <w:rFonts w:hint="eastAsia" w:ascii="华文中宋" w:hAnsi="华文中宋" w:eastAsia="华文中宋"/>
          <w:color w:val="000000" w:themeColor="text1"/>
          <w:sz w:val="32"/>
          <w:szCs w:val="32"/>
          <w14:textFill>
            <w14:solidFill>
              <w14:schemeClr w14:val="tx1"/>
            </w14:solidFill>
          </w14:textFill>
        </w:rPr>
        <w:t>项目编号：青羊政采（2021）A0023号-2</w:t>
      </w:r>
    </w:p>
    <w:p>
      <w:pPr>
        <w:spacing w:line="360" w:lineRule="auto"/>
        <w:ind w:firstLine="1280" w:firstLineChars="400"/>
        <w:rPr>
          <w:rFonts w:ascii="宋体" w:hAnsi="宋体"/>
          <w:color w:val="000000" w:themeColor="text1"/>
          <w:sz w:val="32"/>
          <w:szCs w:val="32"/>
          <w14:textFill>
            <w14:solidFill>
              <w14:schemeClr w14:val="tx1"/>
            </w14:solidFill>
          </w14:textFill>
        </w:rPr>
      </w:pPr>
    </w:p>
    <w:p>
      <w:pPr>
        <w:spacing w:line="360" w:lineRule="auto"/>
        <w:ind w:firstLine="1256" w:firstLineChars="349"/>
        <w:rPr>
          <w:rFonts w:ascii="宋体" w:hAnsi="宋体"/>
          <w:color w:val="000000" w:themeColor="text1"/>
          <w:spacing w:val="20"/>
          <w:sz w:val="32"/>
          <w:szCs w:val="32"/>
          <w14:textFill>
            <w14:solidFill>
              <w14:schemeClr w14:val="tx1"/>
            </w14:solidFill>
          </w14:textFill>
        </w:rPr>
      </w:pPr>
    </w:p>
    <w:p>
      <w:pPr>
        <w:spacing w:line="360" w:lineRule="auto"/>
        <w:rPr>
          <w:rFonts w:ascii="宋体" w:hAnsi="宋体"/>
          <w:color w:val="000000" w:themeColor="text1"/>
          <w:kern w:val="24"/>
          <w:sz w:val="32"/>
          <w:szCs w:val="32"/>
          <w14:textFill>
            <w14:solidFill>
              <w14:schemeClr w14:val="tx1"/>
            </w14:solidFill>
          </w14:textFill>
        </w:rPr>
      </w:pPr>
    </w:p>
    <w:p>
      <w:pPr>
        <w:spacing w:line="360" w:lineRule="auto"/>
        <w:rPr>
          <w:rFonts w:ascii="宋体" w:hAnsi="宋体"/>
          <w:color w:val="000000" w:themeColor="text1"/>
          <w:kern w:val="24"/>
          <w:sz w:val="32"/>
          <w:szCs w:val="32"/>
          <w14:textFill>
            <w14:solidFill>
              <w14:schemeClr w14:val="tx1"/>
            </w14:solidFill>
          </w14:textFill>
        </w:rPr>
      </w:pPr>
    </w:p>
    <w:p>
      <w:pPr>
        <w:spacing w:line="360" w:lineRule="auto"/>
        <w:jc w:val="center"/>
        <w:rPr>
          <w:rFonts w:ascii="宋体" w:hAnsi="宋体"/>
          <w:color w:val="000000" w:themeColor="text1"/>
          <w:kern w:val="24"/>
          <w:sz w:val="32"/>
          <w:szCs w:val="32"/>
          <w14:textFill>
            <w14:solidFill>
              <w14:schemeClr w14:val="tx1"/>
            </w14:solidFill>
          </w14:textFill>
        </w:rPr>
      </w:pPr>
    </w:p>
    <w:p>
      <w:pPr>
        <w:widowControl/>
        <w:shd w:val="clear" w:color="auto" w:fill="FFFFFF"/>
        <w:ind w:firstLine="1920" w:firstLineChars="600"/>
        <w:jc w:val="left"/>
        <w:rPr>
          <w:rFonts w:ascii="华文中宋" w:hAnsi="华文中宋" w:eastAsia="华文中宋"/>
          <w:color w:val="000000" w:themeColor="text1"/>
          <w:sz w:val="32"/>
          <w:szCs w:val="32"/>
          <w14:textFill>
            <w14:solidFill>
              <w14:schemeClr w14:val="tx1"/>
            </w14:solidFill>
          </w14:textFill>
        </w:rPr>
      </w:pPr>
      <w:r>
        <w:rPr>
          <w:rFonts w:hint="eastAsia" w:ascii="华文中宋" w:hAnsi="华文中宋" w:eastAsia="华文中宋"/>
          <w:color w:val="000000" w:themeColor="text1"/>
          <w:sz w:val="32"/>
          <w:szCs w:val="32"/>
          <w14:textFill>
            <w14:solidFill>
              <w14:schemeClr w14:val="tx1"/>
            </w14:solidFill>
          </w14:textFill>
        </w:rPr>
        <w:t>中国共产党成都市青羊区委员会党校、</w:t>
      </w:r>
    </w:p>
    <w:p>
      <w:pPr>
        <w:spacing w:line="360" w:lineRule="auto"/>
        <w:jc w:val="center"/>
        <w:rPr>
          <w:rFonts w:ascii="华文中宋" w:hAnsi="华文中宋" w:eastAsia="华文中宋"/>
          <w:color w:val="000000" w:themeColor="text1"/>
          <w:sz w:val="32"/>
          <w:szCs w:val="32"/>
          <w14:textFill>
            <w14:solidFill>
              <w14:schemeClr w14:val="tx1"/>
            </w14:solidFill>
          </w14:textFill>
        </w:rPr>
      </w:pPr>
      <w:r>
        <w:rPr>
          <w:rFonts w:hint="eastAsia" w:ascii="华文中宋" w:hAnsi="华文中宋" w:eastAsia="华文中宋"/>
          <w:color w:val="000000" w:themeColor="text1"/>
          <w:sz w:val="32"/>
          <w:szCs w:val="32"/>
          <w14:textFill>
            <w14:solidFill>
              <w14:schemeClr w14:val="tx1"/>
            </w14:solidFill>
          </w14:textFill>
        </w:rPr>
        <w:t>成都市青羊区政府采购服务中心共同编制</w:t>
      </w:r>
    </w:p>
    <w:p>
      <w:pPr>
        <w:spacing w:line="360" w:lineRule="auto"/>
        <w:jc w:val="center"/>
        <w:rPr>
          <w:rFonts w:ascii="华文中宋" w:hAnsi="华文中宋" w:eastAsia="华文中宋"/>
          <w:color w:val="000000" w:themeColor="text1"/>
          <w:sz w:val="32"/>
          <w:szCs w:val="32"/>
          <w14:textFill>
            <w14:solidFill>
              <w14:schemeClr w14:val="tx1"/>
            </w14:solidFill>
          </w14:textFill>
        </w:rPr>
      </w:pPr>
      <w:r>
        <w:rPr>
          <w:rFonts w:hint="eastAsia" w:ascii="华文中宋" w:hAnsi="华文中宋" w:eastAsia="华文中宋"/>
          <w:color w:val="000000" w:themeColor="text1"/>
          <w:sz w:val="32"/>
          <w:szCs w:val="32"/>
          <w14:textFill>
            <w14:solidFill>
              <w14:schemeClr w14:val="tx1"/>
            </w14:solidFill>
          </w14:textFill>
        </w:rPr>
        <w:t>二〇二二年一月二十</w:t>
      </w:r>
      <w:r>
        <w:rPr>
          <w:rFonts w:hint="eastAsia" w:ascii="华文中宋" w:hAnsi="华文中宋" w:eastAsia="华文中宋"/>
          <w:color w:val="000000" w:themeColor="text1"/>
          <w:sz w:val="32"/>
          <w:szCs w:val="32"/>
          <w:lang w:val="en-US" w:eastAsia="zh-CN"/>
          <w14:textFill>
            <w14:solidFill>
              <w14:schemeClr w14:val="tx1"/>
            </w14:solidFill>
          </w14:textFill>
        </w:rPr>
        <w:t>五</w:t>
      </w:r>
      <w:r>
        <w:rPr>
          <w:rFonts w:hint="eastAsia" w:ascii="华文中宋" w:hAnsi="华文中宋" w:eastAsia="华文中宋"/>
          <w:color w:val="000000" w:themeColor="text1"/>
          <w:sz w:val="32"/>
          <w:szCs w:val="32"/>
          <w14:textFill>
            <w14:solidFill>
              <w14:schemeClr w14:val="tx1"/>
            </w14:solidFill>
          </w14:textFill>
        </w:rPr>
        <w:t>日</w:t>
      </w:r>
    </w:p>
    <w:p>
      <w:pPr>
        <w:spacing w:line="360" w:lineRule="auto"/>
        <w:jc w:val="center"/>
        <w:rPr>
          <w:rFonts w:ascii="华文中宋" w:hAnsi="华文中宋" w:eastAsia="华文中宋"/>
          <w:color w:val="000000" w:themeColor="text1"/>
          <w:sz w:val="32"/>
          <w:szCs w:val="32"/>
          <w14:textFill>
            <w14:solidFill>
              <w14:schemeClr w14:val="tx1"/>
            </w14:solidFill>
          </w14:textFill>
        </w:rPr>
      </w:pPr>
    </w:p>
    <w:p>
      <w:pPr>
        <w:spacing w:line="360" w:lineRule="auto"/>
        <w:jc w:val="center"/>
        <w:rPr>
          <w:rFonts w:ascii="华文中宋" w:hAnsi="华文中宋" w:eastAsia="华文中宋"/>
          <w:color w:val="000000" w:themeColor="text1"/>
          <w:sz w:val="32"/>
          <w:szCs w:val="32"/>
          <w14:textFill>
            <w14:solidFill>
              <w14:schemeClr w14:val="tx1"/>
            </w14:solidFill>
          </w14:textFill>
        </w:rPr>
      </w:pPr>
    </w:p>
    <w:p>
      <w:pPr>
        <w:spacing w:line="360" w:lineRule="auto"/>
        <w:jc w:val="center"/>
        <w:rPr>
          <w:rFonts w:ascii="宋体" w:hAnsi="宋体"/>
          <w:b/>
          <w:color w:val="000000" w:themeColor="text1"/>
          <w:sz w:val="36"/>
          <w14:textFill>
            <w14:solidFill>
              <w14:schemeClr w14:val="tx1"/>
            </w14:solidFill>
          </w14:textFill>
        </w:rPr>
      </w:pPr>
      <w:bookmarkStart w:id="0" w:name="_Toc101328520"/>
      <w:bookmarkStart w:id="1" w:name="_Toc101234248"/>
      <w:bookmarkStart w:id="2" w:name="_Toc101247312"/>
      <w:bookmarkStart w:id="3" w:name="_Toc148505181"/>
      <w:r>
        <w:rPr>
          <w:rFonts w:hint="eastAsia" w:ascii="宋体" w:hAnsi="宋体"/>
          <w:b/>
          <w:color w:val="000000" w:themeColor="text1"/>
          <w:sz w:val="32"/>
          <w:szCs w:val="32"/>
          <w14:textFill>
            <w14:solidFill>
              <w14:schemeClr w14:val="tx1"/>
            </w14:solidFill>
          </w14:textFill>
        </w:rPr>
        <w:t>目 录</w:t>
      </w:r>
    </w:p>
    <w:p>
      <w:pPr>
        <w:pStyle w:val="29"/>
        <w:rPr>
          <w:rFonts w:asciiTheme="minorHAnsi" w:hAnsiTheme="minorHAnsi" w:eastAsiaTheme="minorEastAsia" w:cstheme="minorBidi"/>
          <w:bCs w:val="0"/>
          <w:caps w:val="0"/>
          <w:color w:val="000000" w:themeColor="text1"/>
          <w:sz w:val="21"/>
          <w:szCs w:val="22"/>
          <w14:textFill>
            <w14:solidFill>
              <w14:schemeClr w14:val="tx1"/>
            </w14:solidFill>
          </w14:textFill>
        </w:rPr>
      </w:pPr>
      <w:r>
        <w:rPr>
          <w:rFonts w:hint="eastAsia"/>
          <w:color w:val="000000" w:themeColor="text1"/>
          <w14:textFill>
            <w14:solidFill>
              <w14:schemeClr w14:val="tx1"/>
            </w14:solidFill>
          </w14:textFill>
        </w:rPr>
        <w:fldChar w:fldCharType="begin"/>
      </w:r>
      <w:r>
        <w:rPr>
          <w:rFonts w:hint="eastAsia" w:ascii="宋体" w:hAnsi="宋体"/>
          <w:smallCaps/>
          <w:color w:val="000000" w:themeColor="text1"/>
          <w14:textFill>
            <w14:solidFill>
              <w14:schemeClr w14:val="tx1"/>
            </w14:solidFill>
          </w14:textFill>
        </w:rPr>
        <w:instrText xml:space="preserve"> TOC \o "1-2" \h \z \u </w:instrText>
      </w:r>
      <w:r>
        <w:rPr>
          <w:rFonts w:hint="eastAsia"/>
          <w:color w:val="000000" w:themeColor="text1"/>
          <w14:textFill>
            <w14:solidFill>
              <w14:schemeClr w14:val="tx1"/>
            </w14:solidFill>
          </w14:textFill>
        </w:rPr>
        <w:fldChar w:fldCharType="separate"/>
      </w:r>
      <w:r>
        <w:fldChar w:fldCharType="begin"/>
      </w:r>
      <w:r>
        <w:instrText xml:space="preserve"> HYPERLINK \l "_Toc76541344" </w:instrText>
      </w:r>
      <w:r>
        <w:fldChar w:fldCharType="separate"/>
      </w:r>
      <w:r>
        <w:rPr>
          <w:rStyle w:val="47"/>
          <w:rFonts w:hint="eastAsia" w:ascii="Times New Roman" w:hAnsi="Times New Roman"/>
          <w:color w:val="000000" w:themeColor="text1"/>
          <w:spacing w:val="-20"/>
          <w:kern w:val="44"/>
          <w14:textFill>
            <w14:solidFill>
              <w14:schemeClr w14:val="tx1"/>
            </w14:solidFill>
          </w14:textFill>
        </w:rPr>
        <w:t>第1章</w:t>
      </w:r>
      <w:r>
        <w:rPr>
          <w:rFonts w:asciiTheme="minorHAnsi" w:hAnsiTheme="minorHAnsi" w:eastAsiaTheme="minorEastAsia" w:cstheme="minorBidi"/>
          <w:bCs w:val="0"/>
          <w:caps w:val="0"/>
          <w:color w:val="000000" w:themeColor="text1"/>
          <w:sz w:val="21"/>
          <w:szCs w:val="22"/>
          <w14:textFill>
            <w14:solidFill>
              <w14:schemeClr w14:val="tx1"/>
            </w14:solidFill>
          </w14:textFill>
        </w:rPr>
        <w:tab/>
      </w:r>
      <w:r>
        <w:rPr>
          <w:rStyle w:val="47"/>
          <w:rFonts w:hint="eastAsia" w:ascii="宋体" w:hAnsi="宋体"/>
          <w:color w:val="000000" w:themeColor="text1"/>
          <w:spacing w:val="-20"/>
          <w:kern w:val="44"/>
          <w14:textFill>
            <w14:solidFill>
              <w14:schemeClr w14:val="tx1"/>
            </w14:solidFill>
          </w14:textFill>
        </w:rPr>
        <w:t>投标邀请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_Toc76541344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29"/>
        <w:rPr>
          <w:rFonts w:asciiTheme="minorHAnsi" w:hAnsiTheme="minorHAnsi" w:eastAsiaTheme="minorEastAsia" w:cstheme="minorBidi"/>
          <w:bCs w:val="0"/>
          <w:caps w:val="0"/>
          <w:color w:val="000000" w:themeColor="text1"/>
          <w:sz w:val="21"/>
          <w:szCs w:val="22"/>
          <w14:textFill>
            <w14:solidFill>
              <w14:schemeClr w14:val="tx1"/>
            </w14:solidFill>
          </w14:textFill>
        </w:rPr>
      </w:pPr>
      <w:r>
        <w:fldChar w:fldCharType="begin"/>
      </w:r>
      <w:r>
        <w:instrText xml:space="preserve"> HYPERLINK \l "_Toc76541345" </w:instrText>
      </w:r>
      <w:r>
        <w:fldChar w:fldCharType="separate"/>
      </w:r>
      <w:r>
        <w:rPr>
          <w:rStyle w:val="47"/>
          <w:rFonts w:hint="eastAsia" w:ascii="Times New Roman" w:hAnsi="Times New Roman"/>
          <w:color w:val="000000" w:themeColor="text1"/>
          <w:spacing w:val="-20"/>
          <w:kern w:val="44"/>
          <w14:textFill>
            <w14:solidFill>
              <w14:schemeClr w14:val="tx1"/>
            </w14:solidFill>
          </w14:textFill>
        </w:rPr>
        <w:t>第2章</w:t>
      </w:r>
      <w:r>
        <w:rPr>
          <w:rFonts w:asciiTheme="minorHAnsi" w:hAnsiTheme="minorHAnsi" w:eastAsiaTheme="minorEastAsia" w:cstheme="minorBidi"/>
          <w:bCs w:val="0"/>
          <w:caps w:val="0"/>
          <w:color w:val="000000" w:themeColor="text1"/>
          <w:sz w:val="21"/>
          <w:szCs w:val="22"/>
          <w14:textFill>
            <w14:solidFill>
              <w14:schemeClr w14:val="tx1"/>
            </w14:solidFill>
          </w14:textFill>
        </w:rPr>
        <w:tab/>
      </w:r>
      <w:r>
        <w:rPr>
          <w:rStyle w:val="47"/>
          <w:rFonts w:hint="eastAsia" w:ascii="宋体" w:hAnsi="宋体"/>
          <w:color w:val="000000" w:themeColor="text1"/>
          <w:spacing w:val="-20"/>
          <w:kern w:val="44"/>
          <w14:textFill>
            <w14:solidFill>
              <w14:schemeClr w14:val="tx1"/>
            </w14:solidFill>
          </w14:textFill>
        </w:rPr>
        <w:t>投标人须知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_Toc76541345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"_Toc76541346" </w:instrText>
      </w:r>
      <w:r>
        <w:fldChar w:fldCharType="separate"/>
      </w:r>
      <w:r>
        <w:rPr>
          <w:rStyle w:val="47"/>
          <w:rFonts w:ascii="Times New Roman" w:hAnsi="Times New Roman"/>
          <w:bCs/>
          <w:color w:val="000000" w:themeColor="text1"/>
          <w14:textFill>
            <w14:solidFill>
              <w14:schemeClr w14:val="tx1"/>
            </w14:solidFill>
          </w14:textFill>
        </w:rPr>
        <w:t>2.1</w:t>
      </w:r>
      <w:r>
        <w:rPr>
          <w:rStyle w:val="47"/>
          <w:rFonts w:hint="eastAsia" w:ascii="宋体" w:hAnsi="宋体"/>
          <w:bCs/>
          <w:color w:val="000000" w:themeColor="text1"/>
          <w14:textFill>
            <w14:solidFill>
              <w14:schemeClr w14:val="tx1"/>
            </w14:solidFill>
          </w14:textFill>
        </w:rPr>
        <w:t xml:space="preserve"> 投标人须知前附表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_Toc76541346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"_Toc76541347" </w:instrText>
      </w:r>
      <w:r>
        <w:fldChar w:fldCharType="separate"/>
      </w:r>
      <w:r>
        <w:rPr>
          <w:rStyle w:val="47"/>
          <w:rFonts w:ascii="Times New Roman" w:hAnsi="Times New Roman"/>
          <w:bCs/>
          <w:color w:val="000000" w:themeColor="text1"/>
          <w14:textFill>
            <w14:solidFill>
              <w14:schemeClr w14:val="tx1"/>
            </w14:solidFill>
          </w14:textFill>
        </w:rPr>
        <w:t>2.2</w:t>
      </w:r>
      <w:r>
        <w:rPr>
          <w:rStyle w:val="47"/>
          <w:rFonts w:hint="eastAsia" w:ascii="宋体" w:hAnsi="宋体"/>
          <w:bCs/>
          <w:color w:val="000000" w:themeColor="text1"/>
          <w14:textFill>
            <w14:solidFill>
              <w14:schemeClr w14:val="tx1"/>
            </w14:solidFill>
          </w14:textFill>
        </w:rPr>
        <w:t xml:space="preserve"> 总则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_Toc76541347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"_Toc76541348" </w:instrText>
      </w:r>
      <w:r>
        <w:fldChar w:fldCharType="separate"/>
      </w:r>
      <w:r>
        <w:rPr>
          <w:rStyle w:val="47"/>
          <w:rFonts w:ascii="Times New Roman" w:hAnsi="Times New Roman"/>
          <w:bCs/>
          <w:color w:val="000000" w:themeColor="text1"/>
          <w14:textFill>
            <w14:solidFill>
              <w14:schemeClr w14:val="tx1"/>
            </w14:solidFill>
          </w14:textFill>
        </w:rPr>
        <w:t>2.3</w:t>
      </w:r>
      <w:r>
        <w:rPr>
          <w:rStyle w:val="47"/>
          <w:rFonts w:hint="eastAsia" w:ascii="宋体" w:hAnsi="宋体"/>
          <w:bCs/>
          <w:color w:val="000000" w:themeColor="text1"/>
          <w14:textFill>
            <w14:solidFill>
              <w14:schemeClr w14:val="tx1"/>
            </w14:solidFill>
          </w14:textFill>
        </w:rPr>
        <w:t xml:space="preserve"> 招标文件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_Toc76541348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"_Toc76541349" </w:instrText>
      </w:r>
      <w:r>
        <w:fldChar w:fldCharType="separate"/>
      </w:r>
      <w:r>
        <w:rPr>
          <w:rStyle w:val="47"/>
          <w:rFonts w:ascii="Times New Roman" w:hAnsi="Times New Roman"/>
          <w:bCs/>
          <w:color w:val="000000" w:themeColor="text1"/>
          <w14:textFill>
            <w14:solidFill>
              <w14:schemeClr w14:val="tx1"/>
            </w14:solidFill>
          </w14:textFill>
        </w:rPr>
        <w:t>2.4</w:t>
      </w:r>
      <w:r>
        <w:rPr>
          <w:rStyle w:val="47"/>
          <w:rFonts w:hint="eastAsia" w:ascii="宋体" w:hAnsi="宋体"/>
          <w:bCs/>
          <w:color w:val="000000" w:themeColor="text1"/>
          <w14:textFill>
            <w14:solidFill>
              <w14:schemeClr w14:val="tx1"/>
            </w14:solidFill>
          </w14:textFill>
        </w:rPr>
        <w:t xml:space="preserve"> 投标文件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_Toc76541349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"_Toc76541350" </w:instrText>
      </w:r>
      <w:r>
        <w:fldChar w:fldCharType="separate"/>
      </w:r>
      <w:r>
        <w:rPr>
          <w:rStyle w:val="47"/>
          <w:rFonts w:ascii="Times New Roman" w:hAnsi="Times New Roman"/>
          <w:bCs/>
          <w:color w:val="000000" w:themeColor="text1"/>
          <w14:textFill>
            <w14:solidFill>
              <w14:schemeClr w14:val="tx1"/>
            </w14:solidFill>
          </w14:textFill>
        </w:rPr>
        <w:t>2.5</w:t>
      </w:r>
      <w:r>
        <w:rPr>
          <w:rStyle w:val="47"/>
          <w:rFonts w:hint="eastAsia" w:ascii="宋体" w:hAnsi="宋体"/>
          <w:bCs/>
          <w:color w:val="000000" w:themeColor="text1"/>
          <w14:textFill>
            <w14:solidFill>
              <w14:schemeClr w14:val="tx1"/>
            </w14:solidFill>
          </w14:textFill>
        </w:rPr>
        <w:t xml:space="preserve"> 开标、资格审查、评标和中标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_Toc76541350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"_Toc76541351" </w:instrText>
      </w:r>
      <w:r>
        <w:fldChar w:fldCharType="separate"/>
      </w:r>
      <w:r>
        <w:rPr>
          <w:rStyle w:val="47"/>
          <w:rFonts w:ascii="Times New Roman" w:hAnsi="Times New Roman"/>
          <w:bCs/>
          <w:color w:val="000000" w:themeColor="text1"/>
          <w14:textFill>
            <w14:solidFill>
              <w14:schemeClr w14:val="tx1"/>
            </w14:solidFill>
          </w14:textFill>
        </w:rPr>
        <w:t>2.6</w:t>
      </w:r>
      <w:r>
        <w:rPr>
          <w:rStyle w:val="47"/>
          <w:rFonts w:hint="eastAsia" w:ascii="宋体" w:hAnsi="宋体"/>
          <w:bCs/>
          <w:color w:val="000000" w:themeColor="text1"/>
          <w14:textFill>
            <w14:solidFill>
              <w14:schemeClr w14:val="tx1"/>
            </w14:solidFill>
          </w14:textFill>
        </w:rPr>
        <w:t xml:space="preserve"> 签订及履行合同和验收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_Toc76541351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"_Toc76541352" </w:instrText>
      </w:r>
      <w:r>
        <w:fldChar w:fldCharType="separate"/>
      </w:r>
      <w:r>
        <w:rPr>
          <w:rStyle w:val="47"/>
          <w:rFonts w:ascii="Times New Roman" w:hAnsi="Times New Roman"/>
          <w:bCs/>
          <w:color w:val="000000" w:themeColor="text1"/>
          <w14:textFill>
            <w14:solidFill>
              <w14:schemeClr w14:val="tx1"/>
            </w14:solidFill>
          </w14:textFill>
        </w:rPr>
        <w:t>2.7</w:t>
      </w:r>
      <w:r>
        <w:rPr>
          <w:rStyle w:val="47"/>
          <w:rFonts w:hint="eastAsia" w:ascii="宋体" w:hAnsi="宋体"/>
          <w:bCs/>
          <w:color w:val="000000" w:themeColor="text1"/>
          <w14:textFill>
            <w14:solidFill>
              <w14:schemeClr w14:val="tx1"/>
            </w14:solidFill>
          </w14:textFill>
        </w:rPr>
        <w:t xml:space="preserve"> 投标纪律要求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_Toc76541352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"_Toc76541353" </w:instrText>
      </w:r>
      <w:r>
        <w:fldChar w:fldCharType="separate"/>
      </w:r>
      <w:r>
        <w:rPr>
          <w:rStyle w:val="47"/>
          <w:rFonts w:ascii="Times New Roman" w:hAnsi="Times New Roman"/>
          <w:bCs/>
          <w:color w:val="000000" w:themeColor="text1"/>
          <w14:textFill>
            <w14:solidFill>
              <w14:schemeClr w14:val="tx1"/>
            </w14:solidFill>
          </w14:textFill>
        </w:rPr>
        <w:t>2.8</w:t>
      </w:r>
      <w:r>
        <w:rPr>
          <w:rStyle w:val="47"/>
          <w:rFonts w:hint="eastAsia" w:ascii="宋体" w:hAnsi="宋体"/>
          <w:bCs/>
          <w:color w:val="000000" w:themeColor="text1"/>
          <w14:textFill>
            <w14:solidFill>
              <w14:schemeClr w14:val="tx1"/>
            </w14:solidFill>
          </w14:textFill>
        </w:rPr>
        <w:t xml:space="preserve"> 询问、质疑和投诉</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_Toc76541353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"_Toc76541354" </w:instrText>
      </w:r>
      <w:r>
        <w:fldChar w:fldCharType="separate"/>
      </w:r>
      <w:r>
        <w:rPr>
          <w:rStyle w:val="47"/>
          <w:rFonts w:ascii="Times New Roman" w:hAnsi="Times New Roman"/>
          <w:bCs/>
          <w:color w:val="000000" w:themeColor="text1"/>
          <w14:textFill>
            <w14:solidFill>
              <w14:schemeClr w14:val="tx1"/>
            </w14:solidFill>
          </w14:textFill>
        </w:rPr>
        <w:t>2.9</w:t>
      </w:r>
      <w:r>
        <w:rPr>
          <w:rStyle w:val="47"/>
          <w:rFonts w:hint="eastAsia" w:ascii="宋体" w:hAnsi="宋体"/>
          <w:bCs/>
          <w:color w:val="000000" w:themeColor="text1"/>
          <w14:textFill>
            <w14:solidFill>
              <w14:schemeClr w14:val="tx1"/>
            </w14:solidFill>
          </w14:textFill>
        </w:rPr>
        <w:t xml:space="preserve"> 中小企业政府采购信用融资</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_Toc76541354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29"/>
        <w:rPr>
          <w:rFonts w:asciiTheme="minorHAnsi" w:hAnsiTheme="minorHAnsi" w:eastAsiaTheme="minorEastAsia" w:cstheme="minorBidi"/>
          <w:bCs w:val="0"/>
          <w:caps w:val="0"/>
          <w:color w:val="000000" w:themeColor="text1"/>
          <w:sz w:val="21"/>
          <w:szCs w:val="22"/>
          <w14:textFill>
            <w14:solidFill>
              <w14:schemeClr w14:val="tx1"/>
            </w14:solidFill>
          </w14:textFill>
        </w:rPr>
      </w:pPr>
      <w:r>
        <w:fldChar w:fldCharType="begin"/>
      </w:r>
      <w:r>
        <w:instrText xml:space="preserve"> HYPERLINK \l "_Toc76541355" </w:instrText>
      </w:r>
      <w:r>
        <w:fldChar w:fldCharType="separate"/>
      </w:r>
      <w:r>
        <w:rPr>
          <w:rStyle w:val="47"/>
          <w:rFonts w:hint="eastAsia" w:ascii="Times New Roman" w:hAnsi="Times New Roman"/>
          <w:color w:val="000000" w:themeColor="text1"/>
          <w:spacing w:val="-20"/>
          <w:kern w:val="44"/>
          <w14:textFill>
            <w14:solidFill>
              <w14:schemeClr w14:val="tx1"/>
            </w14:solidFill>
          </w14:textFill>
        </w:rPr>
        <w:t>第3章</w:t>
      </w:r>
      <w:r>
        <w:rPr>
          <w:rFonts w:asciiTheme="minorHAnsi" w:hAnsiTheme="minorHAnsi" w:eastAsiaTheme="minorEastAsia" w:cstheme="minorBidi"/>
          <w:bCs w:val="0"/>
          <w:caps w:val="0"/>
          <w:color w:val="000000" w:themeColor="text1"/>
          <w:sz w:val="21"/>
          <w:szCs w:val="22"/>
          <w14:textFill>
            <w14:solidFill>
              <w14:schemeClr w14:val="tx1"/>
            </w14:solidFill>
          </w14:textFill>
        </w:rPr>
        <w:tab/>
      </w:r>
      <w:r>
        <w:rPr>
          <w:rStyle w:val="47"/>
          <w:rFonts w:hint="eastAsia" w:ascii="宋体" w:hAnsi="宋体"/>
          <w:color w:val="000000" w:themeColor="text1"/>
          <w:spacing w:val="-20"/>
          <w:kern w:val="44"/>
          <w14:textFill>
            <w14:solidFill>
              <w14:schemeClr w14:val="tx1"/>
            </w14:solidFill>
          </w14:textFill>
        </w:rPr>
        <w:t>投标文件格式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_Toc76541355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"_Toc76541356" </w:instrText>
      </w:r>
      <w:r>
        <w:fldChar w:fldCharType="separate"/>
      </w:r>
      <w:r>
        <w:rPr>
          <w:rStyle w:val="47"/>
          <w:rFonts w:ascii="Times New Roman" w:hAnsi="Times New Roman"/>
          <w:bCs/>
          <w:color w:val="000000" w:themeColor="text1"/>
          <w14:textFill>
            <w14:solidFill>
              <w14:schemeClr w14:val="tx1"/>
            </w14:solidFill>
          </w14:textFill>
        </w:rPr>
        <w:t>3.1</w:t>
      </w:r>
      <w:r>
        <w:rPr>
          <w:rStyle w:val="47"/>
          <w:rFonts w:hint="eastAsia" w:ascii="宋体" w:hAnsi="宋体"/>
          <w:bCs/>
          <w:color w:val="000000" w:themeColor="text1"/>
          <w14:textFill>
            <w14:solidFill>
              <w14:schemeClr w14:val="tx1"/>
            </w14:solidFill>
          </w14:textFill>
        </w:rPr>
        <w:t xml:space="preserve"> 投标文件封面格式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_Toc76541356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"_Toc76541357" </w:instrText>
      </w:r>
      <w:r>
        <w:fldChar w:fldCharType="separate"/>
      </w:r>
      <w:r>
        <w:rPr>
          <w:rStyle w:val="47"/>
          <w:rFonts w:ascii="Times New Roman" w:hAnsi="Times New Roman"/>
          <w:bCs/>
          <w:color w:val="000000" w:themeColor="text1"/>
          <w14:textFill>
            <w14:solidFill>
              <w14:schemeClr w14:val="tx1"/>
            </w14:solidFill>
          </w14:textFill>
        </w:rPr>
        <w:t>3.2</w:t>
      </w:r>
      <w:r>
        <w:rPr>
          <w:rStyle w:val="47"/>
          <w:rFonts w:hint="eastAsia" w:ascii="宋体" w:hAnsi="宋体"/>
          <w:bCs/>
          <w:color w:val="000000" w:themeColor="text1"/>
          <w14:textFill>
            <w14:solidFill>
              <w14:schemeClr w14:val="tx1"/>
            </w14:solidFill>
          </w14:textFill>
        </w:rPr>
        <w:t xml:space="preserve"> 资格响应文件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_Toc76541357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28</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"_Toc76541358" </w:instrText>
      </w:r>
      <w:r>
        <w:fldChar w:fldCharType="separate"/>
      </w:r>
      <w:r>
        <w:rPr>
          <w:rStyle w:val="47"/>
          <w:rFonts w:ascii="Times New Roman" w:hAnsi="Times New Roman"/>
          <w:bCs/>
          <w:color w:val="000000" w:themeColor="text1"/>
          <w14:textFill>
            <w14:solidFill>
              <w14:schemeClr w14:val="tx1"/>
            </w14:solidFill>
          </w14:textFill>
        </w:rPr>
        <w:t>3.3</w:t>
      </w:r>
      <w:r>
        <w:rPr>
          <w:rStyle w:val="47"/>
          <w:rFonts w:hint="eastAsia" w:ascii="宋体" w:hAnsi="宋体"/>
          <w:bCs/>
          <w:color w:val="000000" w:themeColor="text1"/>
          <w14:textFill>
            <w14:solidFill>
              <w14:schemeClr w14:val="tx1"/>
            </w14:solidFill>
          </w14:textFill>
        </w:rPr>
        <w:t xml:space="preserve"> 商务技术响应文件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_Toc76541358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"_Toc76541359" </w:instrText>
      </w:r>
      <w:r>
        <w:fldChar w:fldCharType="separate"/>
      </w:r>
      <w:r>
        <w:rPr>
          <w:rStyle w:val="47"/>
          <w:rFonts w:ascii="Times New Roman" w:hAnsi="Times New Roman"/>
          <w:color w:val="000000" w:themeColor="text1"/>
          <w14:textFill>
            <w14:solidFill>
              <w14:schemeClr w14:val="tx1"/>
            </w14:solidFill>
          </w14:textFill>
        </w:rPr>
        <w:t>3.4</w:t>
      </w:r>
      <w:r>
        <w:rPr>
          <w:rStyle w:val="47"/>
          <w:rFonts w:hint="eastAsia" w:ascii="宋体" w:hAnsi="宋体"/>
          <w:color w:val="000000" w:themeColor="text1"/>
          <w14:textFill>
            <w14:solidFill>
              <w14:schemeClr w14:val="tx1"/>
            </w14:solidFill>
          </w14:textFill>
        </w:rPr>
        <w:t xml:space="preserve"> 报价</w:t>
      </w:r>
      <w:r>
        <w:rPr>
          <w:rStyle w:val="47"/>
          <w:rFonts w:hint="eastAsia" w:ascii="宋体" w:hAnsi="宋体"/>
          <w:bCs/>
          <w:color w:val="000000" w:themeColor="text1"/>
          <w14:textFill>
            <w14:solidFill>
              <w14:schemeClr w14:val="tx1"/>
            </w14:solidFill>
          </w14:textFill>
        </w:rPr>
        <w:t>要求</w:t>
      </w:r>
      <w:r>
        <w:rPr>
          <w:rStyle w:val="47"/>
          <w:rFonts w:hint="eastAsia" w:ascii="宋体" w:hAnsi="宋体"/>
          <w:color w:val="000000" w:themeColor="text1"/>
          <w14:textFill>
            <w14:solidFill>
              <w14:schemeClr w14:val="tx1"/>
            </w14:solidFill>
          </w14:textFill>
        </w:rPr>
        <w:t>响应文件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29"/>
        <w:rPr>
          <w:rFonts w:asciiTheme="minorHAnsi" w:hAnsiTheme="minorHAnsi" w:eastAsiaTheme="minorEastAsia" w:cstheme="minorBidi"/>
          <w:bCs w:val="0"/>
          <w:caps w:val="0"/>
          <w:color w:val="000000" w:themeColor="text1"/>
          <w:sz w:val="21"/>
          <w:szCs w:val="22"/>
          <w14:textFill>
            <w14:solidFill>
              <w14:schemeClr w14:val="tx1"/>
            </w14:solidFill>
          </w14:textFill>
        </w:rPr>
      </w:pPr>
      <w:r>
        <w:fldChar w:fldCharType="begin"/>
      </w:r>
      <w:r>
        <w:instrText xml:space="preserve"> HYPERLINK \l "_Toc76541360" </w:instrText>
      </w:r>
      <w:r>
        <w:fldChar w:fldCharType="separate"/>
      </w:r>
      <w:r>
        <w:rPr>
          <w:rStyle w:val="47"/>
          <w:rFonts w:hint="eastAsia" w:ascii="Times New Roman" w:hAnsi="Times New Roman"/>
          <w:color w:val="000000" w:themeColor="text1"/>
          <w:spacing w:val="-20"/>
          <w:kern w:val="44"/>
          <w14:textFill>
            <w14:solidFill>
              <w14:schemeClr w14:val="tx1"/>
            </w14:solidFill>
          </w14:textFill>
        </w:rPr>
        <w:t>第4章</w:t>
      </w:r>
      <w:r>
        <w:rPr>
          <w:rFonts w:asciiTheme="minorHAnsi" w:hAnsiTheme="minorHAnsi" w:eastAsiaTheme="minorEastAsia" w:cstheme="minorBidi"/>
          <w:bCs w:val="0"/>
          <w:caps w:val="0"/>
          <w:color w:val="000000" w:themeColor="text1"/>
          <w:sz w:val="21"/>
          <w:szCs w:val="22"/>
          <w14:textFill>
            <w14:solidFill>
              <w14:schemeClr w14:val="tx1"/>
            </w14:solidFill>
          </w14:textFill>
        </w:rPr>
        <w:tab/>
      </w:r>
      <w:r>
        <w:rPr>
          <w:rStyle w:val="47"/>
          <w:rFonts w:hint="eastAsia" w:ascii="宋体" w:hAnsi="宋体"/>
          <w:color w:val="000000" w:themeColor="text1"/>
          <w:spacing w:val="-20"/>
          <w:kern w:val="44"/>
          <w14:textFill>
            <w14:solidFill>
              <w14:schemeClr w14:val="tx1"/>
            </w14:solidFill>
          </w14:textFill>
        </w:rPr>
        <w:t>招标项目技术、服务、商务及其他要求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_Toc76541360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"_Toc76541361" </w:instrText>
      </w:r>
      <w:r>
        <w:fldChar w:fldCharType="separate"/>
      </w:r>
      <w:r>
        <w:rPr>
          <w:rStyle w:val="47"/>
          <w:rFonts w:ascii="Times New Roman" w:hAnsi="Times New Roman"/>
          <w:color w:val="000000" w:themeColor="text1"/>
          <w14:textFill>
            <w14:solidFill>
              <w14:schemeClr w14:val="tx1"/>
            </w14:solidFill>
          </w14:textFill>
        </w:rPr>
        <w:t>4.1</w:t>
      </w:r>
      <w:r>
        <w:rPr>
          <w:rStyle w:val="47"/>
          <w:rFonts w:hint="eastAsia"/>
          <w:color w:val="000000" w:themeColor="text1"/>
          <w14:textFill>
            <w14:solidFill>
              <w14:schemeClr w14:val="tx1"/>
            </w14:solidFill>
          </w14:textFill>
        </w:rPr>
        <w:t xml:space="preserve"> 采购内容</w:t>
      </w:r>
      <w:r>
        <w:rPr>
          <w:rStyle w:val="47"/>
          <w:rFonts w:hint="eastAsia"/>
          <w:color w:val="000000" w:themeColor="text1"/>
          <w14:textFill>
            <w14:solidFill>
              <w14:schemeClr w14:val="tx1"/>
            </w14:solidFill>
          </w14:textFill>
        </w:rPr>
        <w:fldChar w:fldCharType="end"/>
      </w:r>
      <w:r>
        <w:rPr>
          <w:color w:val="000000" w:themeColor="text1"/>
          <w14:textFill>
            <w14:solidFill>
              <w14:schemeClr w14:val="tx1"/>
            </w14:solidFill>
          </w14:textFill>
        </w:rPr>
        <w:t>…………………………………………………………………………………………46</w:t>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"_Toc76541362" </w:instrText>
      </w:r>
      <w:r>
        <w:fldChar w:fldCharType="separate"/>
      </w:r>
      <w:r>
        <w:rPr>
          <w:rStyle w:val="47"/>
          <w:rFonts w:ascii="Times New Roman" w:hAnsi="Times New Roman"/>
          <w:color w:val="000000" w:themeColor="text1"/>
          <w14:textFill>
            <w14:solidFill>
              <w14:schemeClr w14:val="tx1"/>
            </w14:solidFill>
          </w14:textFill>
        </w:rPr>
        <w:t>4.2</w:t>
      </w:r>
      <w:r>
        <w:rPr>
          <w:rStyle w:val="47"/>
          <w:rFonts w:hint="eastAsia"/>
          <w:color w:val="000000" w:themeColor="text1"/>
          <w14:textFill>
            <w14:solidFill>
              <w14:schemeClr w14:val="tx1"/>
            </w14:solidFill>
          </w14:textFill>
        </w:rPr>
        <w:t xml:space="preserve"> 技术参数及要求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_Toc76541362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"_Toc76541363" </w:instrText>
      </w:r>
      <w:r>
        <w:fldChar w:fldCharType="separate"/>
      </w:r>
      <w:r>
        <w:rPr>
          <w:rStyle w:val="47"/>
          <w:rFonts w:ascii="Times New Roman" w:hAnsi="Times New Roman"/>
          <w:color w:val="000000" w:themeColor="text1"/>
          <w14:textFill>
            <w14:solidFill>
              <w14:schemeClr w14:val="tx1"/>
            </w14:solidFill>
          </w14:textFill>
        </w:rPr>
        <w:t>4.3</w:t>
      </w:r>
      <w:r>
        <w:rPr>
          <w:rStyle w:val="47"/>
          <w:rFonts w:hint="eastAsia"/>
          <w:color w:val="000000" w:themeColor="text1"/>
          <w14:textFill>
            <w14:solidFill>
              <w14:schemeClr w14:val="tx1"/>
            </w14:solidFill>
          </w14:textFill>
        </w:rPr>
        <w:t xml:space="preserve"> 商务要求</w:t>
      </w:r>
      <w:r>
        <w:rPr>
          <w:color w:val="000000" w:themeColor="text1"/>
          <w14:textFill>
            <w14:solidFill>
              <w14:schemeClr w14:val="tx1"/>
            </w14:solidFill>
          </w14:textFill>
        </w:rPr>
        <w:tab/>
      </w:r>
      <w:r>
        <w:rPr>
          <w:color w:val="000000" w:themeColor="text1"/>
          <w14:textFill>
            <w14:solidFill>
              <w14:schemeClr w14:val="tx1"/>
            </w14:solidFill>
          </w14:textFill>
        </w:rPr>
        <w:t>52</w:t>
      </w:r>
      <w:r>
        <w:rPr>
          <w:color w:val="000000" w:themeColor="text1"/>
          <w14:textFill>
            <w14:solidFill>
              <w14:schemeClr w14:val="tx1"/>
            </w14:solidFill>
          </w14:textFill>
        </w:rPr>
        <w:fldChar w:fldCharType="end"/>
      </w:r>
    </w:p>
    <w:p>
      <w:pPr>
        <w:pStyle w:val="29"/>
        <w:rPr>
          <w:rFonts w:asciiTheme="minorHAnsi" w:hAnsiTheme="minorHAnsi" w:eastAsiaTheme="minorEastAsia" w:cstheme="minorBidi"/>
          <w:bCs w:val="0"/>
          <w:caps w:val="0"/>
          <w:color w:val="000000" w:themeColor="text1"/>
          <w:sz w:val="21"/>
          <w:szCs w:val="22"/>
          <w14:textFill>
            <w14:solidFill>
              <w14:schemeClr w14:val="tx1"/>
            </w14:solidFill>
          </w14:textFill>
        </w:rPr>
      </w:pPr>
      <w:r>
        <w:fldChar w:fldCharType="begin"/>
      </w:r>
      <w:r>
        <w:instrText xml:space="preserve"> HYPERLINK \l "_Toc76541365" </w:instrText>
      </w:r>
      <w:r>
        <w:fldChar w:fldCharType="separate"/>
      </w:r>
      <w:r>
        <w:rPr>
          <w:rStyle w:val="47"/>
          <w:rFonts w:hint="eastAsia" w:ascii="Times New Roman" w:hAnsi="Times New Roman"/>
          <w:color w:val="000000" w:themeColor="text1"/>
          <w:spacing w:val="-20"/>
          <w:kern w:val="44"/>
          <w14:textFill>
            <w14:solidFill>
              <w14:schemeClr w14:val="tx1"/>
            </w14:solidFill>
          </w14:textFill>
        </w:rPr>
        <w:t>第5章</w:t>
      </w:r>
      <w:r>
        <w:rPr>
          <w:rFonts w:asciiTheme="minorHAnsi" w:hAnsiTheme="minorHAnsi" w:eastAsiaTheme="minorEastAsia" w:cstheme="minorBidi"/>
          <w:bCs w:val="0"/>
          <w:caps w:val="0"/>
          <w:color w:val="000000" w:themeColor="text1"/>
          <w:sz w:val="21"/>
          <w:szCs w:val="22"/>
          <w14:textFill>
            <w14:solidFill>
              <w14:schemeClr w14:val="tx1"/>
            </w14:solidFill>
          </w14:textFill>
        </w:rPr>
        <w:tab/>
      </w:r>
      <w:r>
        <w:rPr>
          <w:rStyle w:val="47"/>
          <w:rFonts w:hint="eastAsia" w:ascii="宋体" w:hAnsi="宋体"/>
          <w:color w:val="000000" w:themeColor="text1"/>
          <w:spacing w:val="-20"/>
          <w:kern w:val="44"/>
          <w14:textFill>
            <w14:solidFill>
              <w14:schemeClr w14:val="tx1"/>
            </w14:solidFill>
          </w14:textFill>
        </w:rPr>
        <w:t>资格性审查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_Toc76541365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94</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29"/>
        <w:rPr>
          <w:rFonts w:asciiTheme="minorHAnsi" w:hAnsiTheme="minorHAnsi" w:eastAsiaTheme="minorEastAsia" w:cstheme="minorBidi"/>
          <w:bCs w:val="0"/>
          <w:caps w:val="0"/>
          <w:color w:val="000000" w:themeColor="text1"/>
          <w:sz w:val="21"/>
          <w:szCs w:val="22"/>
          <w14:textFill>
            <w14:solidFill>
              <w14:schemeClr w14:val="tx1"/>
            </w14:solidFill>
          </w14:textFill>
        </w:rPr>
      </w:pPr>
      <w:r>
        <w:fldChar w:fldCharType="begin"/>
      </w:r>
      <w:r>
        <w:instrText xml:space="preserve"> HYPERLINK \l "_Toc76541366" </w:instrText>
      </w:r>
      <w:r>
        <w:fldChar w:fldCharType="separate"/>
      </w:r>
      <w:r>
        <w:rPr>
          <w:rStyle w:val="47"/>
          <w:rFonts w:hint="eastAsia" w:ascii="Times New Roman" w:hAnsi="Times New Roman"/>
          <w:color w:val="000000" w:themeColor="text1"/>
          <w:spacing w:val="-20"/>
          <w:kern w:val="44"/>
          <w14:textFill>
            <w14:solidFill>
              <w14:schemeClr w14:val="tx1"/>
            </w14:solidFill>
          </w14:textFill>
        </w:rPr>
        <w:t>第6章</w:t>
      </w:r>
      <w:r>
        <w:rPr>
          <w:rFonts w:asciiTheme="minorHAnsi" w:hAnsiTheme="minorHAnsi" w:eastAsiaTheme="minorEastAsia" w:cstheme="minorBidi"/>
          <w:bCs w:val="0"/>
          <w:caps w:val="0"/>
          <w:color w:val="000000" w:themeColor="text1"/>
          <w:sz w:val="21"/>
          <w:szCs w:val="22"/>
          <w14:textFill>
            <w14:solidFill>
              <w14:schemeClr w14:val="tx1"/>
            </w14:solidFill>
          </w14:textFill>
        </w:rPr>
        <w:tab/>
      </w:r>
      <w:r>
        <w:rPr>
          <w:rStyle w:val="47"/>
          <w:rFonts w:hint="eastAsia" w:ascii="宋体" w:hAnsi="宋体"/>
          <w:color w:val="000000" w:themeColor="text1"/>
          <w:spacing w:val="-20"/>
          <w:kern w:val="44"/>
          <w14:textFill>
            <w14:solidFill>
              <w14:schemeClr w14:val="tx1"/>
            </w14:solidFill>
          </w14:textFill>
        </w:rPr>
        <w:t>评标办法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_Toc76541366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98</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"_Toc76541367" </w:instrText>
      </w:r>
      <w:r>
        <w:fldChar w:fldCharType="separate"/>
      </w:r>
      <w:r>
        <w:rPr>
          <w:rStyle w:val="47"/>
          <w:rFonts w:ascii="Times New Roman" w:hAnsi="Times New Roman"/>
          <w:bCs/>
          <w:color w:val="000000" w:themeColor="text1"/>
          <w14:textFill>
            <w14:solidFill>
              <w14:schemeClr w14:val="tx1"/>
            </w14:solidFill>
          </w14:textFill>
        </w:rPr>
        <w:t>6.1</w:t>
      </w:r>
      <w:r>
        <w:rPr>
          <w:rStyle w:val="47"/>
          <w:rFonts w:hint="eastAsia" w:ascii="宋体" w:hAnsi="宋体"/>
          <w:bCs/>
          <w:color w:val="000000" w:themeColor="text1"/>
          <w14:textFill>
            <w14:solidFill>
              <w14:schemeClr w14:val="tx1"/>
            </w14:solidFill>
          </w14:textFill>
        </w:rPr>
        <w:t xml:space="preserve"> 总则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_Toc76541367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98</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"_Toc76541368" </w:instrText>
      </w:r>
      <w:r>
        <w:fldChar w:fldCharType="separate"/>
      </w:r>
      <w:r>
        <w:rPr>
          <w:rStyle w:val="47"/>
          <w:rFonts w:ascii="Times New Roman" w:hAnsi="Times New Roman"/>
          <w:bCs/>
          <w:color w:val="000000" w:themeColor="text1"/>
          <w14:textFill>
            <w14:solidFill>
              <w14:schemeClr w14:val="tx1"/>
            </w14:solidFill>
          </w14:textFill>
        </w:rPr>
        <w:t>6.2</w:t>
      </w:r>
      <w:r>
        <w:rPr>
          <w:rStyle w:val="47"/>
          <w:rFonts w:hint="eastAsia" w:ascii="宋体" w:hAnsi="宋体"/>
          <w:bCs/>
          <w:color w:val="000000" w:themeColor="text1"/>
          <w14:textFill>
            <w14:solidFill>
              <w14:schemeClr w14:val="tx1"/>
            </w14:solidFill>
          </w14:textFill>
        </w:rPr>
        <w:t xml:space="preserve"> 评标方法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_Toc76541368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"_Toc76541369" </w:instrText>
      </w:r>
      <w:r>
        <w:fldChar w:fldCharType="separate"/>
      </w:r>
      <w:r>
        <w:rPr>
          <w:rStyle w:val="47"/>
          <w:rFonts w:ascii="Times New Roman" w:hAnsi="Times New Roman"/>
          <w:bCs/>
          <w:color w:val="000000" w:themeColor="text1"/>
          <w14:textFill>
            <w14:solidFill>
              <w14:schemeClr w14:val="tx1"/>
            </w14:solidFill>
          </w14:textFill>
        </w:rPr>
        <w:t>6.3</w:t>
      </w:r>
      <w:r>
        <w:rPr>
          <w:rStyle w:val="47"/>
          <w:rFonts w:hint="eastAsia" w:ascii="宋体" w:hAnsi="宋体"/>
          <w:bCs/>
          <w:color w:val="000000" w:themeColor="text1"/>
          <w14:textFill>
            <w14:solidFill>
              <w14:schemeClr w14:val="tx1"/>
            </w14:solidFill>
          </w14:textFill>
        </w:rPr>
        <w:t xml:space="preserve"> 评标程序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_Toc76541369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"_Toc76541370" </w:instrText>
      </w:r>
      <w:r>
        <w:fldChar w:fldCharType="separate"/>
      </w:r>
      <w:r>
        <w:rPr>
          <w:rStyle w:val="47"/>
          <w:rFonts w:ascii="Times New Roman" w:hAnsi="Times New Roman"/>
          <w:bCs/>
          <w:color w:val="000000" w:themeColor="text1"/>
          <w14:textFill>
            <w14:solidFill>
              <w14:schemeClr w14:val="tx1"/>
            </w14:solidFill>
          </w14:textFill>
        </w:rPr>
        <w:t>6.4</w:t>
      </w:r>
      <w:r>
        <w:rPr>
          <w:rStyle w:val="47"/>
          <w:rFonts w:hint="eastAsia" w:ascii="宋体" w:hAnsi="宋体"/>
          <w:bCs/>
          <w:color w:val="000000" w:themeColor="text1"/>
          <w14:textFill>
            <w14:solidFill>
              <w14:schemeClr w14:val="tx1"/>
            </w14:solidFill>
          </w14:textFill>
        </w:rPr>
        <w:t xml:space="preserve"> 评标争议处理规则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_Toc76541370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"_Toc76541371" </w:instrText>
      </w:r>
      <w:r>
        <w:fldChar w:fldCharType="separate"/>
      </w:r>
      <w:r>
        <w:rPr>
          <w:rStyle w:val="47"/>
          <w:rFonts w:ascii="Times New Roman" w:hAnsi="Times New Roman"/>
          <w:bCs/>
          <w:color w:val="000000" w:themeColor="text1"/>
          <w14:textFill>
            <w14:solidFill>
              <w14:schemeClr w14:val="tx1"/>
            </w14:solidFill>
          </w14:textFill>
        </w:rPr>
        <w:t>6.5</w:t>
      </w:r>
      <w:r>
        <w:rPr>
          <w:rStyle w:val="47"/>
          <w:rFonts w:hint="eastAsia" w:ascii="宋体" w:hAnsi="宋体"/>
          <w:bCs/>
          <w:color w:val="000000" w:themeColor="text1"/>
          <w14:textFill>
            <w14:solidFill>
              <w14:schemeClr w14:val="tx1"/>
            </w14:solidFill>
          </w14:textFill>
        </w:rPr>
        <w:t xml:space="preserve"> 评标细则及标准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_Toc76541371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"_Toc76541372" </w:instrText>
      </w:r>
      <w:r>
        <w:fldChar w:fldCharType="separate"/>
      </w:r>
      <w:r>
        <w:rPr>
          <w:rStyle w:val="47"/>
          <w:rFonts w:ascii="Times New Roman" w:hAnsi="Times New Roman"/>
          <w:bCs/>
          <w:color w:val="000000" w:themeColor="text1"/>
          <w14:textFill>
            <w14:solidFill>
              <w14:schemeClr w14:val="tx1"/>
            </w14:solidFill>
          </w14:textFill>
        </w:rPr>
        <w:t>6.6</w:t>
      </w:r>
      <w:r>
        <w:rPr>
          <w:rStyle w:val="47"/>
          <w:rFonts w:hint="eastAsia" w:ascii="宋体" w:hAnsi="宋体"/>
          <w:bCs/>
          <w:color w:val="000000" w:themeColor="text1"/>
          <w14:textFill>
            <w14:solidFill>
              <w14:schemeClr w14:val="tx1"/>
            </w14:solidFill>
          </w14:textFill>
        </w:rPr>
        <w:t xml:space="preserve"> 废标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_Toc76541372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"_Toc76541373" </w:instrText>
      </w:r>
      <w:r>
        <w:fldChar w:fldCharType="separate"/>
      </w:r>
      <w:r>
        <w:rPr>
          <w:rStyle w:val="47"/>
          <w:rFonts w:ascii="Times New Roman" w:hAnsi="Times New Roman"/>
          <w:bCs/>
          <w:color w:val="000000" w:themeColor="text1"/>
          <w14:textFill>
            <w14:solidFill>
              <w14:schemeClr w14:val="tx1"/>
            </w14:solidFill>
          </w14:textFill>
        </w:rPr>
        <w:t>6.7</w:t>
      </w:r>
      <w:r>
        <w:rPr>
          <w:rStyle w:val="47"/>
          <w:rFonts w:hint="eastAsia" w:ascii="宋体" w:hAnsi="宋体"/>
          <w:bCs/>
          <w:color w:val="000000" w:themeColor="text1"/>
          <w14:textFill>
            <w14:solidFill>
              <w14:schemeClr w14:val="tx1"/>
            </w14:solidFill>
          </w14:textFill>
        </w:rPr>
        <w:t xml:space="preserve"> 定标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_Toc76541373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"_Toc76541374" </w:instrText>
      </w:r>
      <w:r>
        <w:fldChar w:fldCharType="separate"/>
      </w:r>
      <w:r>
        <w:rPr>
          <w:rStyle w:val="47"/>
          <w:rFonts w:ascii="Times New Roman" w:hAnsi="Times New Roman"/>
          <w:bCs/>
          <w:color w:val="000000" w:themeColor="text1"/>
          <w14:textFill>
            <w14:solidFill>
              <w14:schemeClr w14:val="tx1"/>
            </w14:solidFill>
          </w14:textFill>
        </w:rPr>
        <w:t>6.8</w:t>
      </w:r>
      <w:r>
        <w:rPr>
          <w:rStyle w:val="47"/>
          <w:rFonts w:hint="eastAsia" w:ascii="宋体" w:hAnsi="宋体"/>
          <w:bCs/>
          <w:color w:val="000000" w:themeColor="text1"/>
          <w14:textFill>
            <w14:solidFill>
              <w14:schemeClr w14:val="tx1"/>
            </w14:solidFill>
          </w14:textFill>
        </w:rPr>
        <w:t xml:space="preserve"> 评标专家在政府采购活动中承担以下义务</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_Toc76541374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"_Toc76541375" </w:instrText>
      </w:r>
      <w:r>
        <w:fldChar w:fldCharType="separate"/>
      </w:r>
      <w:r>
        <w:rPr>
          <w:rStyle w:val="47"/>
          <w:rFonts w:ascii="Times New Roman" w:hAnsi="Times New Roman"/>
          <w:bCs/>
          <w:color w:val="000000" w:themeColor="text1"/>
          <w14:textFill>
            <w14:solidFill>
              <w14:schemeClr w14:val="tx1"/>
            </w14:solidFill>
          </w14:textFill>
        </w:rPr>
        <w:t>6.9</w:t>
      </w:r>
      <w:r>
        <w:rPr>
          <w:rStyle w:val="47"/>
          <w:rFonts w:hint="eastAsia" w:ascii="宋体" w:hAnsi="宋体"/>
          <w:bCs/>
          <w:color w:val="000000" w:themeColor="text1"/>
          <w14:textFill>
            <w14:solidFill>
              <w14:schemeClr w14:val="tx1"/>
            </w14:solidFill>
          </w14:textFill>
        </w:rPr>
        <w:t xml:space="preserve"> 评标委员会及其成员不得有下列行为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_Toc76541375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35"/>
        <w:rPr>
          <w:rFonts w:asciiTheme="minorHAnsi" w:hAnsiTheme="minorHAnsi" w:eastAsiaTheme="minorEastAsia" w:cstheme="minorBidi"/>
          <w:smallCaps w:val="0"/>
          <w:color w:val="000000" w:themeColor="text1"/>
          <w:sz w:val="21"/>
          <w:szCs w:val="22"/>
          <w14:textFill>
            <w14:solidFill>
              <w14:schemeClr w14:val="tx1"/>
            </w14:solidFill>
          </w14:textFill>
        </w:rPr>
      </w:pPr>
      <w:r>
        <w:fldChar w:fldCharType="begin"/>
      </w:r>
      <w:r>
        <w:instrText xml:space="preserve"> HYPERLINK \l "_Toc76541376" </w:instrText>
      </w:r>
      <w:r>
        <w:fldChar w:fldCharType="separate"/>
      </w:r>
      <w:r>
        <w:rPr>
          <w:rStyle w:val="47"/>
          <w:rFonts w:ascii="Times New Roman" w:hAnsi="Times New Roman"/>
          <w:bCs/>
          <w:color w:val="000000" w:themeColor="text1"/>
          <w14:textFill>
            <w14:solidFill>
              <w14:schemeClr w14:val="tx1"/>
            </w14:solidFill>
          </w14:textFill>
        </w:rPr>
        <w:t>6.10</w:t>
      </w:r>
      <w:r>
        <w:rPr>
          <w:rStyle w:val="47"/>
          <w:rFonts w:hint="eastAsia" w:ascii="宋体" w:hAnsi="宋体"/>
          <w:bCs/>
          <w:color w:val="000000" w:themeColor="text1"/>
          <w14:textFill>
            <w14:solidFill>
              <w14:schemeClr w14:val="tx1"/>
            </w14:solidFill>
          </w14:textFill>
        </w:rPr>
        <w:t xml:space="preserve"> 评审专家在政府采购活动中应当遵守以下工作纪律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_Toc76541376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29"/>
        <w:rPr>
          <w:rFonts w:asciiTheme="minorHAnsi" w:hAnsiTheme="minorHAnsi" w:eastAsiaTheme="minorEastAsia" w:cstheme="minorBidi"/>
          <w:bCs w:val="0"/>
          <w:caps w:val="0"/>
          <w:color w:val="000000" w:themeColor="text1"/>
          <w:sz w:val="21"/>
          <w:szCs w:val="22"/>
          <w14:textFill>
            <w14:solidFill>
              <w14:schemeClr w14:val="tx1"/>
            </w14:solidFill>
          </w14:textFill>
        </w:rPr>
      </w:pPr>
      <w:r>
        <w:fldChar w:fldCharType="begin"/>
      </w:r>
      <w:r>
        <w:instrText xml:space="preserve"> HYPERLINK \l "_Toc76541377" </w:instrText>
      </w:r>
      <w:r>
        <w:fldChar w:fldCharType="separate"/>
      </w:r>
      <w:r>
        <w:rPr>
          <w:rStyle w:val="47"/>
          <w:rFonts w:hint="eastAsia" w:ascii="Times New Roman" w:hAnsi="Times New Roman"/>
          <w:color w:val="000000" w:themeColor="text1"/>
          <w:spacing w:val="-20"/>
          <w:kern w:val="44"/>
          <w14:textFill>
            <w14:solidFill>
              <w14:schemeClr w14:val="tx1"/>
            </w14:solidFill>
          </w14:textFill>
        </w:rPr>
        <w:t>第7章</w:t>
      </w:r>
      <w:r>
        <w:rPr>
          <w:rFonts w:asciiTheme="minorHAnsi" w:hAnsiTheme="minorHAnsi" w:eastAsiaTheme="minorEastAsia" w:cstheme="minorBidi"/>
          <w:bCs w:val="0"/>
          <w:caps w:val="0"/>
          <w:color w:val="000000" w:themeColor="text1"/>
          <w:sz w:val="21"/>
          <w:szCs w:val="22"/>
          <w14:textFill>
            <w14:solidFill>
              <w14:schemeClr w14:val="tx1"/>
            </w14:solidFill>
          </w14:textFill>
        </w:rPr>
        <w:tab/>
      </w:r>
      <w:r>
        <w:rPr>
          <w:rStyle w:val="47"/>
          <w:rFonts w:hint="eastAsia" w:ascii="宋体" w:hAnsi="宋体"/>
          <w:color w:val="000000" w:themeColor="text1"/>
          <w:spacing w:val="-20"/>
          <w:kern w:val="44"/>
          <w14:textFill>
            <w14:solidFill>
              <w14:schemeClr w14:val="tx1"/>
            </w14:solidFill>
          </w14:textFill>
        </w:rPr>
        <w:t>拟签订的合同文本</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_Toc76541377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tabs>
          <w:tab w:val="left" w:pos="620"/>
          <w:tab w:val="right" w:leader="dot" w:pos="8364"/>
        </w:tabs>
        <w:ind w:left="180"/>
        <w:rPr>
          <w:color w:val="000000" w:themeColor="text1"/>
          <w14:textFill>
            <w14:solidFill>
              <w14:schemeClr w14:val="tx1"/>
            </w14:solidFill>
          </w14:textFill>
        </w:rPr>
      </w:pPr>
      <w:r>
        <w:rPr>
          <w:rFonts w:hint="eastAsia"/>
          <w:color w:val="000000" w:themeColor="text1"/>
          <w14:textFill>
            <w14:solidFill>
              <w14:schemeClr w14:val="tx1"/>
            </w14:solidFill>
          </w14:textFill>
        </w:rPr>
        <w:fldChar w:fldCharType="end"/>
      </w:r>
    </w:p>
    <w:p>
      <w:pPr>
        <w:tabs>
          <w:tab w:val="left" w:pos="620"/>
          <w:tab w:val="right" w:leader="dot" w:pos="8364"/>
        </w:tabs>
        <w:ind w:left="180"/>
        <w:rPr>
          <w:color w:val="000000" w:themeColor="text1"/>
          <w14:textFill>
            <w14:solidFill>
              <w14:schemeClr w14:val="tx1"/>
            </w14:solidFill>
          </w14:textFill>
        </w:rPr>
      </w:pPr>
    </w:p>
    <w:p>
      <w:pPr>
        <w:tabs>
          <w:tab w:val="left" w:pos="620"/>
          <w:tab w:val="right" w:leader="dot" w:pos="8364"/>
        </w:tabs>
        <w:ind w:left="180"/>
        <w:rPr>
          <w:color w:val="000000" w:themeColor="text1"/>
          <w14:textFill>
            <w14:solidFill>
              <w14:schemeClr w14:val="tx1"/>
            </w14:solidFill>
          </w14:textFill>
        </w:rPr>
      </w:pPr>
    </w:p>
    <w:p>
      <w:pPr>
        <w:tabs>
          <w:tab w:val="left" w:pos="620"/>
          <w:tab w:val="right" w:leader="dot" w:pos="8364"/>
        </w:tabs>
        <w:ind w:left="180"/>
        <w:rPr>
          <w:color w:val="000000" w:themeColor="text1"/>
          <w14:textFill>
            <w14:solidFill>
              <w14:schemeClr w14:val="tx1"/>
            </w14:solidFill>
          </w14:textFill>
        </w:rPr>
      </w:pPr>
    </w:p>
    <w:p>
      <w:pPr>
        <w:tabs>
          <w:tab w:val="left" w:pos="620"/>
          <w:tab w:val="right" w:leader="dot" w:pos="8364"/>
        </w:tabs>
        <w:rPr>
          <w:color w:val="000000" w:themeColor="text1"/>
          <w14:textFill>
            <w14:solidFill>
              <w14:schemeClr w14:val="tx1"/>
            </w14:solidFill>
          </w14:textFill>
        </w:rPr>
      </w:pPr>
    </w:p>
    <w:p>
      <w:pPr>
        <w:keepNext/>
        <w:keepLines/>
        <w:numPr>
          <w:ilvl w:val="0"/>
          <w:numId w:val="1"/>
        </w:numPr>
        <w:spacing w:before="340" w:after="330" w:line="400" w:lineRule="exact"/>
        <w:jc w:val="center"/>
        <w:outlineLvl w:val="0"/>
        <w:rPr>
          <w:rFonts w:ascii="宋体" w:hAnsi="宋体"/>
          <w:b/>
          <w:bCs/>
          <w:color w:val="000000" w:themeColor="text1"/>
          <w:spacing w:val="-20"/>
          <w:kern w:val="44"/>
          <w:sz w:val="32"/>
          <w:szCs w:val="32"/>
          <w14:textFill>
            <w14:solidFill>
              <w14:schemeClr w14:val="tx1"/>
            </w14:solidFill>
          </w14:textFill>
        </w:rPr>
      </w:pPr>
      <w:bookmarkStart w:id="4" w:name="_Toc181610856"/>
      <w:bookmarkStart w:id="5" w:name="_Toc181591102"/>
      <w:bookmarkStart w:id="6" w:name="_Toc76541344"/>
      <w:bookmarkStart w:id="7" w:name="_Toc204575871"/>
      <w:r>
        <w:rPr>
          <w:rFonts w:hint="eastAsia" w:ascii="宋体" w:hAnsi="宋体"/>
          <w:b/>
          <w:bCs/>
          <w:color w:val="000000" w:themeColor="text1"/>
          <w:spacing w:val="-20"/>
          <w:kern w:val="44"/>
          <w:sz w:val="32"/>
          <w:szCs w:val="32"/>
          <w14:textFill>
            <w14:solidFill>
              <w14:schemeClr w14:val="tx1"/>
            </w14:solidFill>
          </w14:textFill>
        </w:rPr>
        <w:t>投标邀请</w:t>
      </w:r>
      <w:bookmarkEnd w:id="4"/>
      <w:bookmarkEnd w:id="5"/>
      <w:bookmarkEnd w:id="6"/>
      <w:bookmarkEnd w:id="7"/>
    </w:p>
    <w:p>
      <w:pPr>
        <w:spacing w:line="360" w:lineRule="auto"/>
        <w:ind w:firstLine="560" w:firstLineChars="20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成都市青羊区政府采购服务中心(以下简称“青羊区采购中心”)受中国共产党成都市青羊区委员会党校委托，拟对中国共产党成都市青羊区委员会党校学员食宿用品购置项目（第三次）进行国内公开招标，兹邀请符合本次招标要求的供应商参加投标。</w:t>
      </w:r>
    </w:p>
    <w:p>
      <w:pPr>
        <w:widowControl/>
        <w:numPr>
          <w:ilvl w:val="0"/>
          <w:numId w:val="5"/>
        </w:numPr>
        <w:shd w:val="clear" w:color="auto" w:fill="FFFFFF"/>
        <w:ind w:firstLine="562" w:firstLineChars="200"/>
        <w:jc w:val="left"/>
        <w:rPr>
          <w:rFonts w:ascii="华文中宋" w:hAnsi="华文中宋" w:eastAsia="华文中宋"/>
          <w:sz w:val="32"/>
          <w:szCs w:val="32"/>
        </w:rPr>
      </w:pPr>
      <w:r>
        <w:rPr>
          <w:rFonts w:hint="eastAsia" w:ascii="宋体" w:hAnsi="宋体"/>
          <w:b/>
          <w:sz w:val="28"/>
          <w:szCs w:val="28"/>
        </w:rPr>
        <w:t>项目编号：青羊政采（2021）A0023号-2</w:t>
      </w:r>
    </w:p>
    <w:p>
      <w:pPr>
        <w:widowControl/>
        <w:shd w:val="clear" w:color="auto" w:fill="FFFFFF"/>
        <w:ind w:firstLine="1124" w:firstLineChars="400"/>
        <w:jc w:val="left"/>
        <w:rPr>
          <w:rFonts w:ascii="宋体" w:hAnsi="宋体"/>
          <w:b/>
          <w:sz w:val="28"/>
          <w:szCs w:val="28"/>
        </w:rPr>
      </w:pPr>
      <w:r>
        <w:rPr>
          <w:rFonts w:hint="eastAsia" w:ascii="宋体" w:hAnsi="宋体"/>
          <w:b/>
          <w:sz w:val="28"/>
          <w:szCs w:val="28"/>
        </w:rPr>
        <w:t>（采购项目编号：</w:t>
      </w:r>
      <w:r>
        <w:rPr>
          <w:rFonts w:hint="eastAsia" w:ascii="宋体" w:hAnsi="宋体"/>
          <w:sz w:val="28"/>
          <w:szCs w:val="28"/>
        </w:rPr>
        <w:t>510105202100161</w:t>
      </w:r>
      <w:r>
        <w:rPr>
          <w:rFonts w:hint="eastAsia" w:ascii="宋体" w:hAnsi="宋体"/>
          <w:b/>
          <w:sz w:val="28"/>
          <w:szCs w:val="28"/>
        </w:rPr>
        <w:t>）</w:t>
      </w:r>
    </w:p>
    <w:p>
      <w:pPr>
        <w:spacing w:line="360" w:lineRule="auto"/>
        <w:ind w:firstLine="562" w:firstLineChars="200"/>
        <w:jc w:val="left"/>
        <w:rPr>
          <w:rFonts w:ascii="宋体" w:hAnsi="宋体"/>
          <w:b/>
          <w:sz w:val="28"/>
          <w:szCs w:val="28"/>
        </w:rPr>
      </w:pPr>
      <w:r>
        <w:rPr>
          <w:rFonts w:hint="eastAsia" w:ascii="宋体" w:hAnsi="宋体"/>
          <w:b/>
          <w:sz w:val="28"/>
          <w:szCs w:val="28"/>
        </w:rPr>
        <w:t>二、中国共产党成都市青羊区委员会党校学员食宿用品购置项目（第三次）</w:t>
      </w:r>
    </w:p>
    <w:p>
      <w:pPr>
        <w:spacing w:line="360" w:lineRule="auto"/>
        <w:ind w:firstLine="562" w:firstLineChars="200"/>
        <w:jc w:val="left"/>
        <w:rPr>
          <w:rFonts w:ascii="宋体" w:hAnsi="宋体"/>
          <w:color w:val="FF0000"/>
          <w:sz w:val="28"/>
          <w:szCs w:val="28"/>
        </w:rPr>
      </w:pPr>
      <w:r>
        <w:rPr>
          <w:rFonts w:hint="eastAsia" w:ascii="宋体" w:hAnsi="宋体"/>
          <w:b/>
          <w:color w:val="000000" w:themeColor="text1"/>
          <w:sz w:val="28"/>
          <w:szCs w:val="28"/>
          <w14:textFill>
            <w14:solidFill>
              <w14:schemeClr w14:val="tx1"/>
            </w14:solidFill>
          </w14:textFill>
        </w:rPr>
        <w:t>三、</w:t>
      </w:r>
      <w:r>
        <w:rPr>
          <w:rFonts w:hint="eastAsia" w:ascii="宋体" w:hAnsi="宋体"/>
          <w:color w:val="000000" w:themeColor="text1"/>
          <w:sz w:val="28"/>
          <w:szCs w:val="28"/>
          <w14:textFill>
            <w14:solidFill>
              <w14:schemeClr w14:val="tx1"/>
            </w14:solidFill>
          </w14:textFill>
        </w:rPr>
        <w:t>资金来源、预算金额及最高限价：财政性资金，政府采购实施计</w:t>
      </w:r>
      <w:r>
        <w:rPr>
          <w:rFonts w:hint="eastAsia" w:ascii="宋体" w:hAnsi="宋体"/>
          <w:sz w:val="28"/>
          <w:szCs w:val="28"/>
        </w:rPr>
        <w:t>划备案表号：</w:t>
      </w:r>
      <w:r>
        <w:fldChar w:fldCharType="begin"/>
      </w:r>
      <w:r>
        <w:instrText xml:space="preserve"> HYPERLINK "https://pay.zcygov.cn/purchaseplan_front/" \l "/plan/list/detail?id=1000000000005554154&amp;encrypt=30c8fd2f523ce7ca9e0ea5ca12466ed8" \t "_blank" </w:instrText>
      </w:r>
      <w:r>
        <w:fldChar w:fldCharType="separate"/>
      </w:r>
      <w:r>
        <w:rPr>
          <w:rFonts w:hint="eastAsia" w:ascii="宋体" w:hAnsi="宋体"/>
          <w:sz w:val="28"/>
          <w:szCs w:val="28"/>
        </w:rPr>
        <w:t>510105-2021-[2021]51号-001</w:t>
      </w:r>
      <w:r>
        <w:rPr>
          <w:rFonts w:hint="eastAsia" w:ascii="宋体" w:hAnsi="宋体"/>
          <w:sz w:val="28"/>
          <w:szCs w:val="28"/>
        </w:rPr>
        <w:fldChar w:fldCharType="end"/>
      </w:r>
      <w:r>
        <w:rPr>
          <w:rFonts w:hint="eastAsia" w:ascii="宋体" w:hAnsi="宋体"/>
          <w:sz w:val="28"/>
          <w:szCs w:val="28"/>
        </w:rPr>
        <w:t>；预算品目：A060899其他厨卫用具。项目总预算188.02万元；最高限价：188.02万元。</w:t>
      </w:r>
    </w:p>
    <w:p>
      <w:pPr>
        <w:spacing w:line="360" w:lineRule="auto"/>
        <w:ind w:firstLine="562" w:firstLineChars="200"/>
        <w:jc w:val="left"/>
        <w:rPr>
          <w:rFonts w:ascii="宋体" w:hAnsi="宋体"/>
          <w:color w:val="000000" w:themeColor="text1"/>
          <w:sz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四、招标项目简介</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1、本项目为中国共产党成都市青羊区委员会党校学员食宿用品购置项目（第三次）。项目总预算188.02万元。</w:t>
      </w:r>
    </w:p>
    <w:p>
      <w:pPr>
        <w:pStyle w:val="2"/>
        <w:jc w:val="center"/>
        <w:rPr>
          <w:rFonts w:ascii="宋体" w:hAnsi="宋体" w:cs="宋体"/>
          <w:b/>
          <w:bCs/>
          <w:color w:val="000000" w:themeColor="text1"/>
          <w:kern w:val="0"/>
          <w:sz w:val="18"/>
          <w:szCs w:val="18"/>
          <w14:textFill>
            <w14:solidFill>
              <w14:schemeClr w14:val="tx1"/>
            </w14:solidFill>
          </w14:textFill>
        </w:rPr>
      </w:pPr>
    </w:p>
    <w:p>
      <w:pPr>
        <w:pStyle w:val="2"/>
        <w:jc w:val="center"/>
        <w:rPr>
          <w:szCs w:val="21"/>
        </w:rPr>
      </w:pPr>
      <w:r>
        <w:rPr>
          <w:rFonts w:hint="eastAsia" w:ascii="宋体" w:hAnsi="宋体" w:cs="宋体"/>
          <w:b/>
          <w:bCs/>
          <w:color w:val="000000" w:themeColor="text1"/>
          <w:kern w:val="0"/>
          <w:szCs w:val="21"/>
          <w14:textFill>
            <w14:solidFill>
              <w14:schemeClr w14:val="tx1"/>
            </w14:solidFill>
          </w14:textFill>
        </w:rPr>
        <w:t>1.接待大厅、会议厅、教室及公区杂件</w:t>
      </w:r>
    </w:p>
    <w:tbl>
      <w:tblPr>
        <w:tblStyle w:val="43"/>
        <w:tblW w:w="7996" w:type="dxa"/>
        <w:jc w:val="center"/>
        <w:tblLayout w:type="fixed"/>
        <w:tblCellMar>
          <w:top w:w="0" w:type="dxa"/>
          <w:left w:w="108" w:type="dxa"/>
          <w:bottom w:w="0" w:type="dxa"/>
          <w:right w:w="108" w:type="dxa"/>
        </w:tblCellMar>
      </w:tblPr>
      <w:tblGrid>
        <w:gridCol w:w="842"/>
        <w:gridCol w:w="3010"/>
        <w:gridCol w:w="763"/>
        <w:gridCol w:w="1304"/>
        <w:gridCol w:w="2077"/>
      </w:tblGrid>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序号</w:t>
            </w:r>
          </w:p>
        </w:tc>
        <w:tc>
          <w:tcPr>
            <w:tcW w:w="3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货物名称（标的名称）</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单位</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数量</w:t>
            </w:r>
          </w:p>
        </w:tc>
        <w:tc>
          <w:tcPr>
            <w:tcW w:w="2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所属行业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3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户外分类环保垃圾桶</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6</w:t>
            </w:r>
          </w:p>
        </w:tc>
        <w:tc>
          <w:tcPr>
            <w:tcW w:w="2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除尘地垫</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40</w:t>
            </w:r>
          </w:p>
        </w:tc>
        <w:tc>
          <w:tcPr>
            <w:tcW w:w="2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吸水地垫</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30</w:t>
            </w:r>
          </w:p>
        </w:tc>
        <w:tc>
          <w:tcPr>
            <w:tcW w:w="2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电梯地垫</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40</w:t>
            </w:r>
          </w:p>
        </w:tc>
        <w:tc>
          <w:tcPr>
            <w:tcW w:w="2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报车</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辆</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2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6</w:t>
            </w:r>
          </w:p>
        </w:tc>
        <w:tc>
          <w:tcPr>
            <w:tcW w:w="3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接待桌面牌</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2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7</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轮椅车</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2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8</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箭头指示立牌</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w:t>
            </w:r>
          </w:p>
        </w:tc>
        <w:tc>
          <w:tcPr>
            <w:tcW w:w="2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9</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指示立牌</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w:t>
            </w:r>
          </w:p>
        </w:tc>
        <w:tc>
          <w:tcPr>
            <w:tcW w:w="2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w:t>
            </w:r>
          </w:p>
        </w:tc>
        <w:tc>
          <w:tcPr>
            <w:tcW w:w="3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报刊架</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w:t>
            </w:r>
          </w:p>
        </w:tc>
        <w:tc>
          <w:tcPr>
            <w:tcW w:w="2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11</w:t>
            </w:r>
          </w:p>
        </w:tc>
        <w:tc>
          <w:tcPr>
            <w:tcW w:w="3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陈列架</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2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12</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宣传册架</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2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13</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擦鞋机</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14</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栏杆座</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根</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8</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15</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插牌</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对</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16</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雨伞架</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17</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雨伞</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18</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伞袋机</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19</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长伞袋</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根</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5000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20</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短伞袋</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根</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5000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21</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对客用公区过道垃圾桶</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15</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22</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垃圾桶1</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6</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23</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垃圾桶2</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24</w:t>
            </w:r>
          </w:p>
        </w:tc>
        <w:tc>
          <w:tcPr>
            <w:tcW w:w="3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“禁止停车”告示牌</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25</w:t>
            </w:r>
          </w:p>
        </w:tc>
        <w:tc>
          <w:tcPr>
            <w:tcW w:w="3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“小心地滑”告示牌</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26</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签字台垫</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27</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电热水壶</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28</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保温壶</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29</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水壶</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80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30</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会议盖杯</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400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31</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办公室盖杯</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32</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烟缸</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33</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会议台牌</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500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34</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吸水杯垫</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14000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35</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长方形纸盒</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36</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立式仪容镜（大号）</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37</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立式仪容镜（小号）</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8</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38</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消毒湿巾</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件</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39</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一次性小方巾</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条</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2000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40</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方巾碟</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w:t>
            </w:r>
            <w:r>
              <w:rPr>
                <w:rFonts w:ascii="宋体" w:hAnsi="宋体" w:cs="宋体"/>
                <w:color w:val="000000" w:themeColor="text1"/>
                <w:kern w:val="0"/>
                <w:sz w:val="18"/>
                <w:szCs w:val="18"/>
                <w14:textFill>
                  <w14:solidFill>
                    <w14:schemeClr w14:val="tx1"/>
                  </w14:solidFill>
                </w14:textFill>
              </w:rPr>
              <w:t>1</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石英钟</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42</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石英钟</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43</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党旗及底座</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44</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托盘</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45</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托盘</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46</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杯框底框</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47</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杯框延伸框</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48</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杯框车</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辆</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49</w:t>
            </w:r>
          </w:p>
        </w:tc>
        <w:tc>
          <w:tcPr>
            <w:tcW w:w="30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楼层消毒柜</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台</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50</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服务推车</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辆</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51</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烘手器</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24</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52</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FF"/>
                <w:kern w:val="0"/>
                <w:sz w:val="18"/>
                <w:szCs w:val="18"/>
              </w:rPr>
            </w:pPr>
            <w:r>
              <w:rPr>
                <w:rFonts w:hint="eastAsia" w:ascii="宋体" w:hAnsi="宋体" w:cs="宋体"/>
                <w:kern w:val="0"/>
                <w:sz w:val="18"/>
                <w:szCs w:val="18"/>
              </w:rPr>
              <w:t>擦手纸盒</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24</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53</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擦手纸</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件</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50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54</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擦手纸垃圾桶</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24</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55</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大卷纸盒</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24</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56</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大卷纸</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件</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57</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蹲位垃圾桶</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150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58</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蹲位手机架</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130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59</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洗手液</w:t>
            </w:r>
          </w:p>
        </w:tc>
        <w:tc>
          <w:tcPr>
            <w:tcW w:w="7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瓶</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48</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60</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工作车</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辆</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61</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布草车</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辆</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62</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灰色布草运送桶</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63</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平板推车</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辆</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64</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不锈钢垃圾桶</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65</w:t>
            </w:r>
          </w:p>
        </w:tc>
        <w:tc>
          <w:tcPr>
            <w:tcW w:w="30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pPr>
            <w:r>
              <w:rPr>
                <w:rFonts w:hint="eastAsia" w:ascii="宋体" w:hAnsi="宋体" w:cs="宋体"/>
                <w:color w:val="000000" w:themeColor="text1"/>
                <w:kern w:val="0"/>
                <w:sz w:val="18"/>
                <w:szCs w:val="18"/>
                <w14:textFill>
                  <w14:solidFill>
                    <w14:schemeClr w14:val="tx1"/>
                  </w14:solidFill>
                </w14:textFill>
              </w:rPr>
              <w:t>后台用垃圾桶</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w:t>
            </w:r>
          </w:p>
        </w:tc>
        <w:tc>
          <w:tcPr>
            <w:tcW w:w="20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bl>
    <w:tbl>
      <w:tblPr>
        <w:tblStyle w:val="43"/>
        <w:tblpPr w:leftFromText="180" w:rightFromText="180" w:vertAnchor="text" w:horzAnchor="page" w:tblpXSpec="center" w:tblpY="981"/>
        <w:tblOverlap w:val="never"/>
        <w:tblW w:w="7996" w:type="dxa"/>
        <w:jc w:val="center"/>
        <w:tblLayout w:type="fixed"/>
        <w:tblCellMar>
          <w:top w:w="0" w:type="dxa"/>
          <w:left w:w="108" w:type="dxa"/>
          <w:bottom w:w="0" w:type="dxa"/>
          <w:right w:w="108" w:type="dxa"/>
        </w:tblCellMar>
      </w:tblPr>
      <w:tblGrid>
        <w:gridCol w:w="848"/>
        <w:gridCol w:w="1488"/>
        <w:gridCol w:w="1489"/>
        <w:gridCol w:w="784"/>
        <w:gridCol w:w="1316"/>
        <w:gridCol w:w="2071"/>
      </w:tblGrid>
      <w:tr>
        <w:tblPrEx>
          <w:tblCellMar>
            <w:top w:w="0" w:type="dxa"/>
            <w:left w:w="108" w:type="dxa"/>
            <w:bottom w:w="0" w:type="dxa"/>
            <w:right w:w="108" w:type="dxa"/>
          </w:tblCellMar>
        </w:tblPrEx>
        <w:trPr>
          <w:trHeight w:val="23" w:hRule="atLeast"/>
          <w:jc w:val="center"/>
        </w:trPr>
        <w:tc>
          <w:tcPr>
            <w:tcW w:w="7996"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一、衣橱内用品</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序号</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themeColor="text1"/>
                <w:kern w:val="0"/>
                <w:sz w:val="18"/>
                <w:szCs w:val="18"/>
                <w14:textFill>
                  <w14:solidFill>
                    <w14:schemeClr w14:val="tx1"/>
                  </w14:solidFill>
                </w14:textFill>
              </w:rPr>
              <w:t>货物名称（标的名称）</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所属行业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66</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大衣架</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170</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67</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衬衣架</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170</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68</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带夹衬衣架</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170</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69</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木制衣刷</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85</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木制鞋拔</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85</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71</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熨斗</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72</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熨衣板</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gridAfter w:val="4"/>
          <w:wAfter w:w="5660" w:type="dxa"/>
          <w:trHeight w:val="23" w:hRule="atLeast"/>
          <w:jc w:val="center"/>
        </w:trPr>
        <w:tc>
          <w:tcPr>
            <w:tcW w:w="23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宋体" w:hAnsi="宋体" w:cs="宋体"/>
                <w:b/>
                <w:bCs/>
                <w:color w:val="000000"/>
                <w:kern w:val="0"/>
                <w:sz w:val="18"/>
                <w:szCs w:val="18"/>
              </w:rPr>
              <w:t>二、客房房间内用品</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序号</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themeColor="text1"/>
                <w:kern w:val="0"/>
                <w:sz w:val="18"/>
                <w:szCs w:val="18"/>
                <w14:textFill>
                  <w14:solidFill>
                    <w14:schemeClr w14:val="tx1"/>
                  </w14:solidFill>
                </w14:textFill>
              </w:rPr>
              <w:t>货物名称（标的名称）</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所属行业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73</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垃圾桶</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80</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74</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服务指南</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85</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75</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遥控器套</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85</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76</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小便签本</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本</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85</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77</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正方形纸巾盒</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85</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78</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文具盒及文具</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85</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79</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文件夹</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85</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80</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茶具托盘</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85</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81</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茶叶盒</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85</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82</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烟缸</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85</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83</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电热水壶</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85</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84</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客房盖杯</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200</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85</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应急手电筒</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85</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86</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防毒面具</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120</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87</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客房立式衣架</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gridAfter w:val="4"/>
          <w:wAfter w:w="5660" w:type="dxa"/>
          <w:trHeight w:val="23" w:hRule="atLeast"/>
          <w:jc w:val="center"/>
        </w:trPr>
        <w:tc>
          <w:tcPr>
            <w:tcW w:w="233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b/>
                <w:bCs/>
                <w:color w:val="000000"/>
                <w:kern w:val="0"/>
                <w:sz w:val="18"/>
                <w:szCs w:val="18"/>
              </w:rPr>
              <w:t>三、卫生间内用品</w:t>
            </w:r>
            <w:r>
              <w:rPr>
                <w:rFonts w:ascii="等线" w:hAnsi="等线" w:eastAsia="等线"/>
              </w:rPr>
              <mc:AlternateContent>
                <mc:Choice Requires="wps">
                  <w:drawing>
                    <wp:anchor distT="0" distB="0" distL="114300" distR="114300" simplePos="0" relativeHeight="252009472" behindDoc="0" locked="0" layoutInCell="1" allowOverlap="1">
                      <wp:simplePos x="0" y="0"/>
                      <wp:positionH relativeFrom="column">
                        <wp:posOffset>0</wp:posOffset>
                      </wp:positionH>
                      <wp:positionV relativeFrom="paragraph">
                        <wp:posOffset>0</wp:posOffset>
                      </wp:positionV>
                      <wp:extent cx="304800" cy="304800"/>
                      <wp:effectExtent l="0" t="0" r="0" b="0"/>
                      <wp:wrapNone/>
                      <wp:docPr id="209" name="矩形 2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a:effectLst/>
                            </wps:spPr>
                            <wps:bodyPr wrap="square" upright="1"/>
                          </wps:wsp>
                        </a:graphicData>
                      </a:graphic>
                    </wp:anchor>
                  </w:drawing>
                </mc:Choice>
                <mc:Fallback>
                  <w:pict>
                    <v:rect id="_x0000_s1026" o:spid="_x0000_s1026" o:spt="1" style="position:absolute;left:0pt;margin-left:0pt;margin-top:0pt;height:24pt;width:24pt;z-index:252009472;mso-width-relative:page;mso-height-relative:page;"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B8yWdNIAAAADAQAADwAAAAAAAAABACAAAAAiAAAAZHJzL2Rvd25yZXYueG1sUEsBAhQAFAAA&#10;AAgAh07iQFuGjVu8AQAAgQMAAA4AAAAAAAAAAQAgAAAAIQEAAGRycy9lMm9Eb2MueG1sUEsFBgAA&#10;AAAGAAYAWQEAAE8FAAAAAA==&#10;">
                      <v:fill on="f" focussize="0,0"/>
                      <v:stroke on="f"/>
                      <v:imagedata o:title=""/>
                      <o:lock v:ext="edit" aspectratio="t"/>
                    </v:rect>
                  </w:pict>
                </mc:Fallback>
              </mc:AlternateConten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序号</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b/>
                <w:bCs/>
                <w:color w:val="000000" w:themeColor="text1"/>
                <w:kern w:val="0"/>
                <w:sz w:val="18"/>
                <w:szCs w:val="18"/>
                <w14:textFill>
                  <w14:solidFill>
                    <w14:schemeClr w14:val="tx1"/>
                  </w14:solidFill>
                </w14:textFill>
              </w:rPr>
              <w:t>货物名称（标的名称）</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单位</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数量</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所属行业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88</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低耗品盒</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80</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89</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卫生间面纸盒</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79</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90</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卫生间皂碟</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79</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91</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毛巾筐</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79</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92</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防滑浴垫</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张</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79</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93</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包皮垃圾桶</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79</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94</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健康称</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89</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95</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吹风机</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79</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96</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吹风机套</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79</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97</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漱口杯</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200</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8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98</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晾衣绳</w:t>
            </w:r>
          </w:p>
        </w:tc>
        <w:tc>
          <w:tcPr>
            <w:tcW w:w="7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80</w:t>
            </w:r>
          </w:p>
        </w:tc>
        <w:tc>
          <w:tcPr>
            <w:tcW w:w="207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bl>
    <w:p>
      <w:pPr>
        <w:jc w:val="center"/>
      </w:pPr>
    </w:p>
    <w:tbl>
      <w:tblPr>
        <w:tblStyle w:val="43"/>
        <w:tblW w:w="10170" w:type="dxa"/>
        <w:tblInd w:w="-567" w:type="dxa"/>
        <w:tblLayout w:type="autofit"/>
        <w:tblCellMar>
          <w:top w:w="0" w:type="dxa"/>
          <w:left w:w="108" w:type="dxa"/>
          <w:bottom w:w="0" w:type="dxa"/>
          <w:right w:w="108" w:type="dxa"/>
        </w:tblCellMar>
      </w:tblPr>
      <w:tblGrid>
        <w:gridCol w:w="10170"/>
      </w:tblGrid>
      <w:tr>
        <w:tblPrEx>
          <w:tblCellMar>
            <w:top w:w="0" w:type="dxa"/>
            <w:left w:w="108" w:type="dxa"/>
            <w:bottom w:w="0" w:type="dxa"/>
            <w:right w:w="108" w:type="dxa"/>
          </w:tblCellMar>
        </w:tblPrEx>
        <w:trPr>
          <w:trHeight w:val="569" w:hRule="atLeast"/>
        </w:trPr>
        <w:tc>
          <w:tcPr>
            <w:tcW w:w="10170" w:type="dxa"/>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2.学员宿舍杂件用品</w:t>
            </w:r>
          </w:p>
        </w:tc>
      </w:tr>
    </w:tbl>
    <w:p>
      <w:pPr>
        <w:pStyle w:val="2"/>
        <w:spacing w:line="240" w:lineRule="auto"/>
        <w:ind w:left="0" w:leftChars="0"/>
        <w:jc w:val="center"/>
        <w:rPr>
          <w:rFonts w:ascii="宋体" w:hAnsi="宋体"/>
          <w:color w:val="000000" w:themeColor="text1"/>
          <w:sz w:val="28"/>
          <w:szCs w:val="28"/>
          <w14:textFill>
            <w14:solidFill>
              <w14:schemeClr w14:val="tx1"/>
            </w14:solidFill>
          </w14:textFill>
        </w:rPr>
      </w:pPr>
    </w:p>
    <w:p>
      <w:pPr>
        <w:pStyle w:val="2"/>
        <w:spacing w:line="240" w:lineRule="auto"/>
        <w:ind w:left="0" w:leftChars="0"/>
        <w:jc w:val="center"/>
        <w:rPr>
          <w:rFonts w:ascii="宋体" w:hAnsi="宋体"/>
          <w:color w:val="000000" w:themeColor="text1"/>
          <w:sz w:val="28"/>
          <w:szCs w:val="28"/>
          <w14:textFill>
            <w14:solidFill>
              <w14:schemeClr w14:val="tx1"/>
            </w14:solidFill>
          </w14:textFill>
        </w:rPr>
      </w:pPr>
    </w:p>
    <w:tbl>
      <w:tblPr>
        <w:tblStyle w:val="43"/>
        <w:tblW w:w="7829" w:type="dxa"/>
        <w:jc w:val="center"/>
        <w:tblLayout w:type="fixed"/>
        <w:tblCellMar>
          <w:top w:w="0" w:type="dxa"/>
          <w:left w:w="108" w:type="dxa"/>
          <w:bottom w:w="0" w:type="dxa"/>
          <w:right w:w="108" w:type="dxa"/>
        </w:tblCellMar>
      </w:tblPr>
      <w:tblGrid>
        <w:gridCol w:w="687"/>
        <w:gridCol w:w="2977"/>
        <w:gridCol w:w="796"/>
        <w:gridCol w:w="1304"/>
        <w:gridCol w:w="2065"/>
      </w:tblGrid>
      <w:tr>
        <w:tblPrEx>
          <w:tblCellMar>
            <w:top w:w="0" w:type="dxa"/>
            <w:left w:w="108" w:type="dxa"/>
            <w:bottom w:w="0" w:type="dxa"/>
            <w:right w:w="108" w:type="dxa"/>
          </w:tblCellMar>
        </w:tblPrEx>
        <w:trPr>
          <w:trHeight w:val="23" w:hRule="atLeast"/>
          <w:jc w:val="center"/>
        </w:trPr>
        <w:tc>
          <w:tcPr>
            <w:tcW w:w="7829" w:type="dxa"/>
            <w:gridSpan w:val="5"/>
            <w:tcBorders>
              <w:top w:val="nil"/>
              <w:left w:val="nil"/>
              <w:bottom w:val="single" w:color="auto" w:sz="4" w:space="0"/>
              <w:right w:val="nil"/>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3.学员床上用品</w:t>
            </w:r>
          </w:p>
        </w:tc>
      </w:tr>
      <w:tr>
        <w:tblPrEx>
          <w:tblCellMar>
            <w:top w:w="0" w:type="dxa"/>
            <w:left w:w="108" w:type="dxa"/>
            <w:bottom w:w="0" w:type="dxa"/>
            <w:right w:w="108" w:type="dxa"/>
          </w:tblCellMar>
        </w:tblPrEx>
        <w:trPr>
          <w:trHeight w:val="23" w:hRule="atLeast"/>
          <w:jc w:val="center"/>
        </w:trPr>
        <w:tc>
          <w:tcPr>
            <w:tcW w:w="7829" w:type="dxa"/>
            <w:gridSpan w:val="5"/>
            <w:tcBorders>
              <w:top w:val="single" w:color="auto" w:sz="4" w:space="0"/>
              <w:left w:val="single" w:color="000000" w:sz="4" w:space="0"/>
              <w:bottom w:val="single" w:color="000000" w:sz="4" w:space="0"/>
              <w:right w:val="single" w:color="000000" w:sz="4" w:space="0"/>
            </w:tcBorders>
            <w:shd w:val="clear" w:color="auto" w:fill="auto"/>
            <w:vAlign w:val="center"/>
          </w:tcPr>
          <w:p>
            <w:pPr>
              <w:jc w:val="left"/>
              <w:rPr>
                <w:rFonts w:ascii="等线" w:hAnsi="等线" w:eastAsia="等线" w:cs="等线"/>
              </w:rPr>
            </w:pPr>
            <w:r>
              <w:rPr>
                <w:rFonts w:hint="eastAsia" w:ascii="宋体" w:hAnsi="宋体" w:cs="宋体"/>
                <w:b/>
                <w:bCs/>
                <w:color w:val="000000"/>
                <w:kern w:val="0"/>
                <w:sz w:val="18"/>
                <w:szCs w:val="18"/>
              </w:rPr>
              <w:t>床尺寸：1.2m*2m，床垫高度：25cm（按1：3比例）</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序号</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themeColor="text1"/>
                <w:kern w:val="0"/>
                <w:sz w:val="18"/>
                <w:szCs w:val="18"/>
                <w14:textFill>
                  <w14:solidFill>
                    <w14:schemeClr w14:val="tx1"/>
                  </w14:solidFill>
                </w14:textFill>
              </w:rPr>
              <w:t>货物名称（标的名称）</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所属行业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99</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床单</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被套</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101</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枕套</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102</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床尾巾</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条</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103</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被芯</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55</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104</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枕芯</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105</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105</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床裙</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106</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靠垫芯</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55</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107</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靠垫套</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108</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床护垫</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床</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109</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舒适垫</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gridAfter w:val="3"/>
          <w:wAfter w:w="4165" w:type="dxa"/>
          <w:trHeight w:val="23" w:hRule="atLeast"/>
          <w:jc w:val="center"/>
        </w:trPr>
        <w:tc>
          <w:tcPr>
            <w:tcW w:w="366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等线" w:hAnsi="等线" w:eastAsia="等线" w:cs="等线"/>
              </w:rPr>
            </w:pPr>
            <w:r>
              <w:rPr>
                <w:rFonts w:hint="eastAsia" w:ascii="宋体" w:hAnsi="宋体" w:cs="宋体"/>
                <w:b/>
                <w:bCs/>
                <w:color w:val="000000"/>
                <w:kern w:val="0"/>
                <w:sz w:val="18"/>
                <w:szCs w:val="18"/>
              </w:rPr>
              <w:t>床尺寸：1.5m*2m，床垫高度：25cm</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 号</w:t>
            </w:r>
          </w:p>
        </w:tc>
        <w:tc>
          <w:tcPr>
            <w:tcW w:w="297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themeColor="text1"/>
                <w:kern w:val="0"/>
                <w:sz w:val="18"/>
                <w:szCs w:val="18"/>
                <w14:textFill>
                  <w14:solidFill>
                    <w14:schemeClr w14:val="tx1"/>
                  </w14:solidFill>
                </w14:textFill>
              </w:rPr>
              <w:t>货物名称（标的名称）</w:t>
            </w: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所属行业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110</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床单</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156</w:t>
            </w:r>
          </w:p>
        </w:tc>
        <w:tc>
          <w:tcPr>
            <w:tcW w:w="2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111</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被套</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156</w:t>
            </w:r>
          </w:p>
        </w:tc>
        <w:tc>
          <w:tcPr>
            <w:tcW w:w="2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112</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枕套</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312</w:t>
            </w:r>
          </w:p>
        </w:tc>
        <w:tc>
          <w:tcPr>
            <w:tcW w:w="2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113</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床尾巾</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条</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54</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114</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被芯</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109</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115</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枕芯</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109</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116</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床裙</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54</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117</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靠垫芯</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109</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118</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靠垫套</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208</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119</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床护垫</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54</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120</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舒适垫</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54</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gridAfter w:val="3"/>
          <w:wAfter w:w="4165" w:type="dxa"/>
          <w:trHeight w:val="23" w:hRule="atLeast"/>
          <w:jc w:val="center"/>
        </w:trPr>
        <w:tc>
          <w:tcPr>
            <w:tcW w:w="366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等线" w:hAnsi="等线" w:eastAsia="等线" w:cs="等线"/>
              </w:rPr>
            </w:pPr>
            <w:r>
              <w:rPr>
                <w:rFonts w:hint="eastAsia" w:ascii="宋体" w:hAnsi="宋体" w:cs="宋体"/>
                <w:b/>
                <w:bCs/>
                <w:color w:val="000000"/>
                <w:kern w:val="0"/>
                <w:sz w:val="18"/>
                <w:szCs w:val="18"/>
              </w:rPr>
              <w:t>客用巾类</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 号</w:t>
            </w:r>
          </w:p>
        </w:tc>
        <w:tc>
          <w:tcPr>
            <w:tcW w:w="297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themeColor="text1"/>
                <w:kern w:val="0"/>
                <w:sz w:val="18"/>
                <w:szCs w:val="18"/>
                <w14:textFill>
                  <w14:solidFill>
                    <w14:schemeClr w14:val="tx1"/>
                  </w14:solidFill>
                </w14:textFill>
              </w:rPr>
              <w:t>货物名称（标的名称）</w:t>
            </w: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所属行业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121</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浴袍</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件</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462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122</w:t>
            </w:r>
          </w:p>
        </w:tc>
        <w:tc>
          <w:tcPr>
            <w:tcW w:w="297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浴巾</w:t>
            </w:r>
          </w:p>
        </w:tc>
        <w:tc>
          <w:tcPr>
            <w:tcW w:w="7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张</w:t>
            </w:r>
          </w:p>
        </w:tc>
        <w:tc>
          <w:tcPr>
            <w:tcW w:w="13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123</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面巾</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张</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462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124</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小方巾</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张</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462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6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125</w:t>
            </w:r>
          </w:p>
        </w:tc>
        <w:tc>
          <w:tcPr>
            <w:tcW w:w="29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地巾</w:t>
            </w:r>
          </w:p>
        </w:tc>
        <w:tc>
          <w:tcPr>
            <w:tcW w:w="7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张</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231</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bl>
    <w:p>
      <w:pPr>
        <w:pStyle w:val="2"/>
        <w:spacing w:line="240" w:lineRule="auto"/>
        <w:ind w:left="0" w:leftChars="0"/>
        <w:jc w:val="center"/>
        <w:rPr>
          <w:rFonts w:ascii="宋体" w:hAnsi="宋体"/>
          <w:color w:val="000000" w:themeColor="text1"/>
          <w:sz w:val="28"/>
          <w:szCs w:val="28"/>
          <w14:textFill>
            <w14:solidFill>
              <w14:schemeClr w14:val="tx1"/>
            </w14:solidFill>
          </w14:textFill>
        </w:rPr>
      </w:pPr>
    </w:p>
    <w:tbl>
      <w:tblPr>
        <w:tblStyle w:val="43"/>
        <w:tblW w:w="7811" w:type="dxa"/>
        <w:jc w:val="center"/>
        <w:tblLayout w:type="fixed"/>
        <w:tblCellMar>
          <w:top w:w="0" w:type="dxa"/>
          <w:left w:w="108" w:type="dxa"/>
          <w:bottom w:w="0" w:type="dxa"/>
          <w:right w:w="108" w:type="dxa"/>
        </w:tblCellMar>
      </w:tblPr>
      <w:tblGrid>
        <w:gridCol w:w="715"/>
        <w:gridCol w:w="3055"/>
        <w:gridCol w:w="684"/>
        <w:gridCol w:w="1292"/>
        <w:gridCol w:w="2065"/>
      </w:tblGrid>
      <w:tr>
        <w:tblPrEx>
          <w:tblCellMar>
            <w:top w:w="0" w:type="dxa"/>
            <w:left w:w="108" w:type="dxa"/>
            <w:bottom w:w="0" w:type="dxa"/>
            <w:right w:w="108" w:type="dxa"/>
          </w:tblCellMar>
        </w:tblPrEx>
        <w:trPr>
          <w:trHeight w:val="23" w:hRule="atLeast"/>
          <w:jc w:val="center"/>
        </w:trPr>
        <w:tc>
          <w:tcPr>
            <w:tcW w:w="7811" w:type="dxa"/>
            <w:gridSpan w:val="5"/>
            <w:tcBorders>
              <w:top w:val="nil"/>
              <w:left w:val="nil"/>
              <w:bottom w:val="single" w:color="auto" w:sz="4" w:space="0"/>
              <w:right w:val="nil"/>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4.学员宿舍低耗用品</w:t>
            </w:r>
          </w:p>
        </w:tc>
      </w:tr>
      <w:tr>
        <w:tblPrEx>
          <w:tblCellMar>
            <w:top w:w="0" w:type="dxa"/>
            <w:left w:w="108" w:type="dxa"/>
            <w:bottom w:w="0" w:type="dxa"/>
            <w:right w:w="108" w:type="dxa"/>
          </w:tblCellMar>
        </w:tblPrEx>
        <w:trPr>
          <w:trHeight w:val="23" w:hRule="atLeast"/>
          <w:jc w:val="center"/>
        </w:trPr>
        <w:tc>
          <w:tcPr>
            <w:tcW w:w="7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序号</w:t>
            </w:r>
          </w:p>
        </w:tc>
        <w:tc>
          <w:tcPr>
            <w:tcW w:w="305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themeColor="text1"/>
                <w:kern w:val="0"/>
                <w:sz w:val="18"/>
                <w:szCs w:val="18"/>
                <w14:textFill>
                  <w14:solidFill>
                    <w14:schemeClr w14:val="tx1"/>
                  </w14:solidFill>
                </w14:textFill>
              </w:rPr>
              <w:t>货物名称（标的名称）</w:t>
            </w:r>
          </w:p>
        </w:tc>
        <w:tc>
          <w:tcPr>
            <w:tcW w:w="68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12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20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所属行业</w:t>
            </w:r>
          </w:p>
        </w:tc>
      </w:tr>
      <w:tr>
        <w:tblPrEx>
          <w:tblCellMar>
            <w:top w:w="0" w:type="dxa"/>
            <w:left w:w="108" w:type="dxa"/>
            <w:bottom w:w="0" w:type="dxa"/>
            <w:right w:w="108" w:type="dxa"/>
          </w:tblCellMar>
        </w:tblPrEx>
        <w:trPr>
          <w:trHeight w:val="23" w:hRule="atLeast"/>
          <w:jc w:val="center"/>
        </w:trPr>
        <w:tc>
          <w:tcPr>
            <w:tcW w:w="7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126</w:t>
            </w:r>
          </w:p>
        </w:tc>
        <w:tc>
          <w:tcPr>
            <w:tcW w:w="305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牙刷A</w:t>
            </w:r>
          </w:p>
        </w:tc>
        <w:tc>
          <w:tcPr>
            <w:tcW w:w="68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2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06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127</w:t>
            </w:r>
          </w:p>
        </w:tc>
        <w:tc>
          <w:tcPr>
            <w:tcW w:w="3055"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牙刷B</w:t>
            </w:r>
          </w:p>
        </w:tc>
        <w:tc>
          <w:tcPr>
            <w:tcW w:w="684"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292"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065" w:type="dxa"/>
            <w:tcBorders>
              <w:top w:val="single" w:color="auto"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128</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浴帽</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14000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129</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梳子</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14000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130</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护理套</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14000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131</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剃须套装</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132</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针钱包</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133</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擦鞋布</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张</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134</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女宾袋</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包</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3500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135</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小火柴</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盒</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136</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铅笔</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支</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137</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圆珠笔</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支</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138</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杯垫</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35000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139</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杯盖</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140</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洗发液</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瓶</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480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141</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沐浴液</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瓶</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480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142</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护发素</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瓶</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480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143</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手皂</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块</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7000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144</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一次性毛巾拖鞋</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14000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145</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塑料拖鞋</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146</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塑料拖鞋架</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147</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礼品袋</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3500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148</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红茶</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袋</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3000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149</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绿茶</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袋</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3000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150</w:t>
            </w:r>
          </w:p>
        </w:tc>
        <w:tc>
          <w:tcPr>
            <w:tcW w:w="3055"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小卷纸</w:t>
            </w:r>
          </w:p>
        </w:tc>
        <w:tc>
          <w:tcPr>
            <w:tcW w:w="684"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14000</w:t>
            </w:r>
          </w:p>
        </w:tc>
        <w:tc>
          <w:tcPr>
            <w:tcW w:w="2065" w:type="dxa"/>
            <w:tcBorders>
              <w:top w:val="single" w:color="000000" w:sz="4" w:space="0"/>
              <w:left w:val="single" w:color="000000" w:sz="4" w:space="0"/>
              <w:bottom w:val="single" w:color="auto"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151</w:t>
            </w:r>
          </w:p>
        </w:tc>
        <w:tc>
          <w:tcPr>
            <w:tcW w:w="305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面巾纸</w:t>
            </w:r>
          </w:p>
        </w:tc>
        <w:tc>
          <w:tcPr>
            <w:tcW w:w="68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包</w:t>
            </w:r>
          </w:p>
        </w:tc>
        <w:tc>
          <w:tcPr>
            <w:tcW w:w="12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06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811" w:type="dxa"/>
            <w:gridSpan w:val="5"/>
            <w:tcBorders>
              <w:top w:val="single" w:color="auto" w:sz="4" w:space="0"/>
              <w:left w:val="nil"/>
              <w:bottom w:val="nil"/>
              <w:right w:val="nil"/>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p>
        </w:tc>
      </w:tr>
      <w:tr>
        <w:tblPrEx>
          <w:tblCellMar>
            <w:top w:w="0" w:type="dxa"/>
            <w:left w:w="108" w:type="dxa"/>
            <w:bottom w:w="0" w:type="dxa"/>
            <w:right w:w="108" w:type="dxa"/>
          </w:tblCellMar>
        </w:tblPrEx>
        <w:trPr>
          <w:trHeight w:val="23" w:hRule="atLeast"/>
          <w:jc w:val="center"/>
        </w:trPr>
        <w:tc>
          <w:tcPr>
            <w:tcW w:w="7811" w:type="dxa"/>
            <w:gridSpan w:val="5"/>
            <w:tcBorders>
              <w:top w:val="nil"/>
              <w:left w:val="nil"/>
              <w:bottom w:val="single" w:color="auto" w:sz="4" w:space="0"/>
              <w:right w:val="nil"/>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宋体" w:hAnsi="宋体" w:cs="宋体"/>
                <w:b/>
                <w:bCs/>
                <w:color w:val="000000"/>
                <w:kern w:val="0"/>
                <w:sz w:val="18"/>
                <w:szCs w:val="18"/>
              </w:rPr>
              <w:t>5.学员餐厅用品（自助餐）</w:t>
            </w:r>
          </w:p>
        </w:tc>
      </w:tr>
      <w:tr>
        <w:tblPrEx>
          <w:tblCellMar>
            <w:top w:w="0" w:type="dxa"/>
            <w:left w:w="108" w:type="dxa"/>
            <w:bottom w:w="0" w:type="dxa"/>
            <w:right w:w="108" w:type="dxa"/>
          </w:tblCellMar>
        </w:tblPrEx>
        <w:trPr>
          <w:trHeight w:val="23" w:hRule="atLeast"/>
          <w:jc w:val="center"/>
        </w:trPr>
        <w:tc>
          <w:tcPr>
            <w:tcW w:w="7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序号</w:t>
            </w:r>
          </w:p>
        </w:tc>
        <w:tc>
          <w:tcPr>
            <w:tcW w:w="305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b/>
                <w:bCs/>
                <w:color w:val="000000" w:themeColor="text1"/>
                <w:kern w:val="0"/>
                <w:sz w:val="18"/>
                <w:szCs w:val="18"/>
                <w14:textFill>
                  <w14:solidFill>
                    <w14:schemeClr w14:val="tx1"/>
                  </w14:solidFill>
                </w14:textFill>
              </w:rPr>
              <w:t>货物名称（标的名称）</w:t>
            </w:r>
          </w:p>
        </w:tc>
        <w:tc>
          <w:tcPr>
            <w:tcW w:w="68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单位</w:t>
            </w:r>
          </w:p>
        </w:tc>
        <w:tc>
          <w:tcPr>
            <w:tcW w:w="12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color w:val="000000"/>
                <w:kern w:val="0"/>
                <w:sz w:val="18"/>
                <w:szCs w:val="18"/>
              </w:rPr>
              <w:t>数量</w:t>
            </w:r>
          </w:p>
        </w:tc>
        <w:tc>
          <w:tcPr>
            <w:tcW w:w="20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等线" w:hAnsi="等线" w:eastAsia="等线" w:cs="等线"/>
                <w:color w:val="000000" w:themeColor="text1"/>
                <w14:textFill>
                  <w14:solidFill>
                    <w14:schemeClr w14:val="tx1"/>
                  </w14:solidFill>
                </w14:textFill>
              </w:rPr>
            </w:pPr>
            <w:r>
              <w:rPr>
                <w:rFonts w:hint="eastAsia" w:ascii="宋体" w:hAnsi="宋体" w:cs="宋体"/>
                <w:color w:val="000000"/>
                <w:kern w:val="0"/>
                <w:sz w:val="18"/>
                <w:szCs w:val="18"/>
              </w:rPr>
              <w:t>所属行业</w:t>
            </w:r>
          </w:p>
        </w:tc>
      </w:tr>
      <w:tr>
        <w:tblPrEx>
          <w:tblCellMar>
            <w:top w:w="0" w:type="dxa"/>
            <w:left w:w="108" w:type="dxa"/>
            <w:bottom w:w="0" w:type="dxa"/>
            <w:right w:w="108" w:type="dxa"/>
          </w:tblCellMar>
        </w:tblPrEx>
        <w:trPr>
          <w:trHeight w:val="23" w:hRule="atLeast"/>
          <w:jc w:val="center"/>
        </w:trPr>
        <w:tc>
          <w:tcPr>
            <w:tcW w:w="7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152</w:t>
            </w:r>
          </w:p>
        </w:tc>
        <w:tc>
          <w:tcPr>
            <w:tcW w:w="305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自助早餐餐盘</w:t>
            </w:r>
          </w:p>
        </w:tc>
        <w:tc>
          <w:tcPr>
            <w:tcW w:w="68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color w:val="000000"/>
                <w:kern w:val="0"/>
                <w:sz w:val="18"/>
                <w:szCs w:val="18"/>
              </w:rPr>
              <w:t>300</w:t>
            </w:r>
          </w:p>
        </w:tc>
        <w:tc>
          <w:tcPr>
            <w:tcW w:w="206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153</w:t>
            </w:r>
          </w:p>
        </w:tc>
        <w:tc>
          <w:tcPr>
            <w:tcW w:w="305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自助餐早餐汤碗</w:t>
            </w:r>
          </w:p>
        </w:tc>
        <w:tc>
          <w:tcPr>
            <w:tcW w:w="68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300</w:t>
            </w:r>
          </w:p>
        </w:tc>
        <w:tc>
          <w:tcPr>
            <w:tcW w:w="206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154</w:t>
            </w:r>
          </w:p>
        </w:tc>
        <w:tc>
          <w:tcPr>
            <w:tcW w:w="3055"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瓷勺</w:t>
            </w:r>
          </w:p>
        </w:tc>
        <w:tc>
          <w:tcPr>
            <w:tcW w:w="684"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300</w:t>
            </w:r>
          </w:p>
        </w:tc>
        <w:tc>
          <w:tcPr>
            <w:tcW w:w="2065" w:type="dxa"/>
            <w:tcBorders>
              <w:top w:val="single" w:color="auto"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155</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筷子架</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156</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免洗餐垫</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张</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157</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餐盘</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158</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筷子</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159</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双层小碗</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160</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小勺</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400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161</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长方形布菲炉</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162</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圆形布菲炉</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163</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圆形汤炉</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164</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饮料杯</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165</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果叉</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166</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三角纸巾盒</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167</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牙签盒</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168</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热饮鼎</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169</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三头麦片鼎</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170</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食物夹</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171</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糕点架</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172</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水果碗</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173</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糕点架</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174</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食物架</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175</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菜品台卡</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176</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调料瓶</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177</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圆形镜面盘</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178</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长方形镜面盘</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179</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圆托盘</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12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180</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方托盘</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12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181</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底框</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182</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延伸框</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183</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杯框车</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辆</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184</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收餐车</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辆</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185</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三层服务车</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辆</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186</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1.4*0.7+0.75米桌用台底布</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条</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Times New Roman" w:hAnsi="Times New Roman"/>
                <w:color w:val="000000"/>
                <w:kern w:val="0"/>
                <w:sz w:val="18"/>
                <w:szCs w:val="18"/>
              </w:rPr>
              <w:t>62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187</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1.4*0.7+0.75米桌用台面布</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条</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Times New Roman" w:hAnsi="Times New Roman"/>
                <w:color w:val="000000"/>
                <w:kern w:val="0"/>
                <w:sz w:val="18"/>
                <w:szCs w:val="18"/>
              </w:rPr>
              <w:t>96</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188</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0.7*0.7米桌用台布</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条</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Times New Roman" w:hAnsi="Times New Roman"/>
                <w:color w:val="000000"/>
                <w:kern w:val="0"/>
                <w:sz w:val="18"/>
                <w:szCs w:val="18"/>
              </w:rPr>
              <w:t>2</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189</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0.7*0.7米桌用台面布</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条</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Times New Roman" w:hAnsi="Times New Roman"/>
                <w:color w:val="000000"/>
                <w:kern w:val="0"/>
                <w:sz w:val="18"/>
                <w:szCs w:val="18"/>
              </w:rPr>
              <w:t>3</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190</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1.4米圆桌用台布</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条</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Times New Roman" w:hAnsi="Times New Roman"/>
                <w:kern w:val="0"/>
                <w:sz w:val="18"/>
                <w:szCs w:val="18"/>
              </w:rPr>
              <w:t>20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191</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1.4米圆桌用台面布</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条</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Times New Roman" w:hAnsi="Times New Roman"/>
                <w:kern w:val="0"/>
                <w:sz w:val="18"/>
                <w:szCs w:val="18"/>
              </w:rPr>
              <w:t>30</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192</w:t>
            </w:r>
          </w:p>
        </w:tc>
        <w:tc>
          <w:tcPr>
            <w:tcW w:w="30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椅套</w:t>
            </w:r>
          </w:p>
        </w:tc>
        <w:tc>
          <w:tcPr>
            <w:tcW w:w="6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Times New Roman" w:hAnsi="Times New Roman"/>
                <w:color w:val="000000"/>
                <w:kern w:val="0"/>
                <w:sz w:val="18"/>
                <w:szCs w:val="18"/>
              </w:rPr>
              <w:t>436</w:t>
            </w:r>
          </w:p>
        </w:tc>
        <w:tc>
          <w:tcPr>
            <w:tcW w:w="20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color w:val="000000" w:themeColor="text1"/>
                <w14:textFill>
                  <w14:solidFill>
                    <w14:schemeClr w14:val="tx1"/>
                  </w14:solidFill>
                </w14:textFill>
              </w:rPr>
            </w:pPr>
            <w:r>
              <w:rPr>
                <w:rFonts w:hint="eastAsia" w:ascii="等线" w:hAnsi="等线" w:eastAsia="等线" w:cs="等线"/>
                <w:color w:val="000000" w:themeColor="text1"/>
                <w14:textFill>
                  <w14:solidFill>
                    <w14:schemeClr w14:val="tx1"/>
                  </w14:solidFill>
                </w14:textFill>
              </w:rPr>
              <w:t>工业</w:t>
            </w:r>
          </w:p>
        </w:tc>
      </w:tr>
    </w:tbl>
    <w:p>
      <w:pPr>
        <w:pStyle w:val="2"/>
        <w:spacing w:line="240" w:lineRule="auto"/>
        <w:jc w:val="center"/>
        <w:rPr>
          <w:rFonts w:ascii="宋体" w:hAnsi="宋体"/>
          <w:color w:val="000000" w:themeColor="text1"/>
          <w:sz w:val="28"/>
          <w:szCs w:val="28"/>
          <w14:textFill>
            <w14:solidFill>
              <w14:schemeClr w14:val="tx1"/>
            </w14:solidFill>
          </w14:textFill>
        </w:rPr>
      </w:pPr>
    </w:p>
    <w:p>
      <w:pPr>
        <w:pStyle w:val="2"/>
        <w:spacing w:line="240" w:lineRule="auto"/>
        <w:jc w:val="center"/>
        <w:rPr>
          <w:rFonts w:ascii="宋体" w:hAnsi="宋体"/>
          <w:color w:val="000000" w:themeColor="text1"/>
          <w:sz w:val="28"/>
          <w:szCs w:val="28"/>
          <w14:textFill>
            <w14:solidFill>
              <w14:schemeClr w14:val="tx1"/>
            </w14:solidFill>
          </w14:textFill>
        </w:rPr>
      </w:pPr>
      <w:r>
        <w:rPr>
          <w:rFonts w:hint="eastAsia" w:ascii="宋体" w:hAnsi="宋体" w:cs="宋体"/>
          <w:b/>
          <w:bCs/>
          <w:color w:val="000000"/>
          <w:kern w:val="0"/>
          <w:sz w:val="18"/>
          <w:szCs w:val="18"/>
        </w:rPr>
        <w:t>6.学员餐厅（小）用品</w:t>
      </w:r>
    </w:p>
    <w:tbl>
      <w:tblPr>
        <w:tblStyle w:val="43"/>
        <w:tblW w:w="7939" w:type="dxa"/>
        <w:jc w:val="center"/>
        <w:tblLayout w:type="fixed"/>
        <w:tblCellMar>
          <w:top w:w="0" w:type="dxa"/>
          <w:left w:w="108" w:type="dxa"/>
          <w:bottom w:w="0" w:type="dxa"/>
          <w:right w:w="108" w:type="dxa"/>
        </w:tblCellMar>
      </w:tblPr>
      <w:tblGrid>
        <w:gridCol w:w="791"/>
        <w:gridCol w:w="3035"/>
        <w:gridCol w:w="703"/>
        <w:gridCol w:w="1293"/>
        <w:gridCol w:w="2117"/>
      </w:tblGrid>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序号</w:t>
            </w:r>
          </w:p>
        </w:tc>
        <w:tc>
          <w:tcPr>
            <w:tcW w:w="3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b/>
                <w:bCs/>
                <w:color w:val="000000" w:themeColor="text1"/>
                <w:kern w:val="0"/>
                <w:sz w:val="18"/>
                <w:szCs w:val="18"/>
                <w14:textFill>
                  <w14:solidFill>
                    <w14:schemeClr w14:val="tx1"/>
                  </w14:solidFill>
                </w14:textFill>
              </w:rPr>
              <w:t>货物名称（标的名称）</w:t>
            </w:r>
          </w:p>
        </w:tc>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单位</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数量</w:t>
            </w:r>
          </w:p>
        </w:tc>
        <w:tc>
          <w:tcPr>
            <w:tcW w:w="21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所属行业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193</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垫盘</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194</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渣碟</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195</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饭碗</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196</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瓷勺</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197</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味碟</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198</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筷子架</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199</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毛巾碟</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200</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茶水杯</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201</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茶杯底碟</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60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202</w:t>
            </w:r>
          </w:p>
        </w:tc>
        <w:tc>
          <w:tcPr>
            <w:tcW w:w="3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烟灰缸+底碟</w:t>
            </w:r>
          </w:p>
        </w:tc>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203</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免洗餐垫</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张</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204</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分餐勺</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15</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205</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分餐叉</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15</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206</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筷子柄</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207</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一次性筷子头</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5000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208</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公筷</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209</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饮料杯</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48</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210</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高脚杯</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48</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211</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高脚杯</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48</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212</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高脚杯</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48</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213</w:t>
            </w:r>
          </w:p>
        </w:tc>
        <w:tc>
          <w:tcPr>
            <w:tcW w:w="3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量杯器</w:t>
            </w:r>
          </w:p>
        </w:tc>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214</w:t>
            </w:r>
          </w:p>
        </w:tc>
        <w:tc>
          <w:tcPr>
            <w:tcW w:w="3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大量杯器</w:t>
            </w:r>
          </w:p>
        </w:tc>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215</w:t>
            </w:r>
          </w:p>
        </w:tc>
        <w:tc>
          <w:tcPr>
            <w:tcW w:w="3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量杯器</w:t>
            </w:r>
          </w:p>
        </w:tc>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216</w:t>
            </w:r>
          </w:p>
        </w:tc>
        <w:tc>
          <w:tcPr>
            <w:tcW w:w="3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刀</w:t>
            </w:r>
          </w:p>
        </w:tc>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217</w:t>
            </w:r>
          </w:p>
        </w:tc>
        <w:tc>
          <w:tcPr>
            <w:tcW w:w="3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叉</w:t>
            </w:r>
          </w:p>
        </w:tc>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218</w:t>
            </w:r>
          </w:p>
        </w:tc>
        <w:tc>
          <w:tcPr>
            <w:tcW w:w="3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勺</w:t>
            </w:r>
          </w:p>
        </w:tc>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219</w:t>
            </w:r>
          </w:p>
        </w:tc>
        <w:tc>
          <w:tcPr>
            <w:tcW w:w="3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水果叉</w:t>
            </w:r>
          </w:p>
        </w:tc>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220</w:t>
            </w:r>
          </w:p>
        </w:tc>
        <w:tc>
          <w:tcPr>
            <w:tcW w:w="3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汤盅</w:t>
            </w:r>
          </w:p>
        </w:tc>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221</w:t>
            </w:r>
          </w:p>
        </w:tc>
        <w:tc>
          <w:tcPr>
            <w:tcW w:w="3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汤盅碟</w:t>
            </w:r>
          </w:p>
        </w:tc>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546"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222</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口布</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张</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223</w:t>
            </w:r>
          </w:p>
        </w:tc>
        <w:tc>
          <w:tcPr>
            <w:tcW w:w="3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毛巾夹</w:t>
            </w:r>
          </w:p>
        </w:tc>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hint="eastAsia" w:ascii="宋体" w:hAnsi="宋体" w:cs="宋体"/>
                <w:color w:val="000000"/>
                <w:kern w:val="0"/>
                <w:sz w:val="18"/>
                <w:szCs w:val="18"/>
              </w:rPr>
              <w:t>5</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224</w:t>
            </w:r>
          </w:p>
        </w:tc>
        <w:tc>
          <w:tcPr>
            <w:tcW w:w="3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毛巾篮</w:t>
            </w:r>
          </w:p>
        </w:tc>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225</w:t>
            </w:r>
          </w:p>
        </w:tc>
        <w:tc>
          <w:tcPr>
            <w:tcW w:w="3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毛巾柜</w:t>
            </w:r>
          </w:p>
        </w:tc>
        <w:tc>
          <w:tcPr>
            <w:tcW w:w="7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226</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三角纸巾盒</w:t>
            </w:r>
          </w:p>
        </w:tc>
        <w:tc>
          <w:tcPr>
            <w:tcW w:w="7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bl>
    <w:p>
      <w:pPr>
        <w:pStyle w:val="2"/>
        <w:spacing w:line="240" w:lineRule="auto"/>
        <w:jc w:val="center"/>
        <w:rPr>
          <w:rFonts w:ascii="宋体" w:hAnsi="宋体"/>
          <w:color w:val="000000" w:themeColor="text1"/>
          <w:sz w:val="28"/>
          <w:szCs w:val="28"/>
          <w14:textFill>
            <w14:solidFill>
              <w14:schemeClr w14:val="tx1"/>
            </w14:solidFill>
          </w14:textFill>
        </w:rPr>
      </w:pPr>
    </w:p>
    <w:p>
      <w:pPr>
        <w:pStyle w:val="2"/>
        <w:spacing w:line="240" w:lineRule="auto"/>
        <w:jc w:val="center"/>
        <w:rPr>
          <w:rFonts w:ascii="宋体" w:hAnsi="宋体"/>
          <w:color w:val="000000" w:themeColor="text1"/>
          <w:sz w:val="28"/>
          <w:szCs w:val="28"/>
          <w14:textFill>
            <w14:solidFill>
              <w14:schemeClr w14:val="tx1"/>
            </w14:solidFill>
          </w14:textFill>
        </w:rPr>
      </w:pPr>
      <w:r>
        <w:rPr>
          <w:rFonts w:hint="eastAsia" w:ascii="宋体" w:hAnsi="宋体" w:cs="宋体"/>
          <w:b/>
          <w:bCs/>
          <w:color w:val="000000"/>
          <w:kern w:val="0"/>
          <w:sz w:val="18"/>
          <w:szCs w:val="18"/>
        </w:rPr>
        <w:t>7.食堂厨房杂件</w:t>
      </w:r>
    </w:p>
    <w:tbl>
      <w:tblPr>
        <w:tblStyle w:val="43"/>
        <w:tblW w:w="7841" w:type="dxa"/>
        <w:jc w:val="center"/>
        <w:tblLayout w:type="fixed"/>
        <w:tblCellMar>
          <w:top w:w="0" w:type="dxa"/>
          <w:left w:w="108" w:type="dxa"/>
          <w:bottom w:w="0" w:type="dxa"/>
          <w:right w:w="108" w:type="dxa"/>
        </w:tblCellMar>
      </w:tblPr>
      <w:tblGrid>
        <w:gridCol w:w="765"/>
        <w:gridCol w:w="3023"/>
        <w:gridCol w:w="681"/>
        <w:gridCol w:w="1304"/>
        <w:gridCol w:w="2068"/>
      </w:tblGrid>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序号</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themeColor="text1"/>
                <w:kern w:val="0"/>
                <w:sz w:val="18"/>
                <w:szCs w:val="18"/>
                <w14:textFill>
                  <w14:solidFill>
                    <w14:schemeClr w14:val="tx1"/>
                  </w14:solidFill>
                </w14:textFill>
              </w:rPr>
              <w:t>货物名称（标的名称）</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2068" w:type="dxa"/>
            <w:tcBorders>
              <w:top w:val="single" w:color="auto" w:sz="4" w:space="0"/>
              <w:left w:val="single" w:color="000000" w:sz="4" w:space="0"/>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所属行业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227</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手打加厚炒锅</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w:t>
            </w:r>
          </w:p>
        </w:tc>
        <w:tc>
          <w:tcPr>
            <w:tcW w:w="2068"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228</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手打加厚炒锅</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229</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大铁锅（熟）</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口</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230</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无磁厚面盆</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231</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无磁厚面盆</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232</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无磁厚面盆</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233</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鹰咀炒壳</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8</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234</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鹰咀炒壳</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235</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无磁加厚水壳</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4</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236</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木铲</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237</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鹰咀5号铲</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238</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中号收纳箱保险箱</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239</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大号收纳箱保险箱</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240</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不锈钢铲头19cm</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241</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防滑油鼓漏</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242</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无磁味盅</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80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243</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无磁味盅</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80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244</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加厚带盘锅架</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4</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245</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有耳圆咀油壶</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246</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无毒砧板</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4</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247</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无毒砧板</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6</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248</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2号片刀</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249</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2号厨刀</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250</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砍刀</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251</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加厚带盖刀箱</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252</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港式腰斗</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253</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深码斗</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40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254</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深码斗</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255</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特厚料合</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4</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256</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304不锈钢电解分数盆盖</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257</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304不锈钢电解分数盆盖</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258</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kern w:val="0"/>
                <w:sz w:val="18"/>
                <w:szCs w:val="18"/>
              </w:rPr>
            </w:pPr>
            <w:r>
              <w:rPr>
                <w:rFonts w:hint="eastAsia" w:ascii="宋体" w:hAnsi="宋体"/>
                <w:color w:val="000000"/>
                <w:kern w:val="0"/>
                <w:sz w:val="18"/>
                <w:szCs w:val="18"/>
              </w:rPr>
              <w:t>沙冰机</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259</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不锈钢刨丝机</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260</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胶柄鸡骨剪</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261</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多用厨房剪</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262</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木柄瓜刨</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263</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钢柄鱼鳞刨</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264</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铁鱼钳</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265</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kern w:val="0"/>
                <w:sz w:val="18"/>
                <w:szCs w:val="18"/>
              </w:rPr>
            </w:pPr>
            <w:r>
              <w:rPr>
                <w:rFonts w:hint="eastAsia" w:ascii="宋体" w:hAnsi="宋体"/>
                <w:color w:val="000000"/>
                <w:kern w:val="0"/>
                <w:sz w:val="18"/>
                <w:szCs w:val="18"/>
              </w:rPr>
              <w:t>毛钳</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266</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台式罐头刀</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267</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kern w:val="0"/>
                <w:sz w:val="18"/>
                <w:szCs w:val="18"/>
              </w:rPr>
            </w:pPr>
            <w:r>
              <w:rPr>
                <w:rFonts w:hint="eastAsia" w:ascii="宋体" w:hAnsi="宋体"/>
                <w:kern w:val="0"/>
                <w:sz w:val="18"/>
                <w:szCs w:val="18"/>
              </w:rPr>
              <w:t>保鲜膜</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卷</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268</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kern w:val="0"/>
                <w:sz w:val="18"/>
                <w:szCs w:val="18"/>
              </w:rPr>
            </w:pPr>
            <w:r>
              <w:rPr>
                <w:rFonts w:hint="eastAsia" w:ascii="宋体" w:hAnsi="宋体"/>
                <w:kern w:val="0"/>
                <w:sz w:val="18"/>
                <w:szCs w:val="18"/>
              </w:rPr>
              <w:t>保鲜膜</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卷</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269</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面包刀(黑色)</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270</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蔬菜刀套装</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271</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水管</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卷</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272</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高压水枪</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273</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铝合金杆硬水刮</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274</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铝合金杆硬水刮</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275</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不锈钢无磁方盘</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40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276</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不锈钢日式浅方盘</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277</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不锈钢无磁方盘</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278</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不锈钢日式浅方盘</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279</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铁柄高档不粘锅</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280</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复合底不锈钢汤桶</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281</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复合底不锈钢汤桶</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6</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282</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复合底不锈钢汤桶</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283</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复合底不锈钢汤桶</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284</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宽边双层网油格</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285</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不锈钢炸厘</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286</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出口庄锅扫</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287</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防水围裙</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条</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288</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宋体" w:hAnsi="宋体" w:cs="Arial"/>
                <w:color w:val="000000"/>
                <w:kern w:val="0"/>
                <w:sz w:val="18"/>
                <w:szCs w:val="18"/>
              </w:rPr>
              <w:t>长冰匙</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289</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长木筷</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290</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白色小毛巾</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条</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200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291</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厨用毛巾</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条</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200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292</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分体压力锅</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293</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分体压力锅</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294</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台称</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295</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电子厨房秤</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296</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地秤</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297</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竹馅挑</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298</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不锈钢馅碟</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299</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细线打蛋器</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300</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木柄长双手勾</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301</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鸡勾</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302</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钢丝球</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303</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黄色手压式喷壶</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304</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加长银色耐高温手套</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付</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305</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两用夹轮刀</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306</w:t>
            </w:r>
          </w:p>
        </w:tc>
        <w:tc>
          <w:tcPr>
            <w:tcW w:w="302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kern w:val="0"/>
                <w:sz w:val="18"/>
                <w:szCs w:val="18"/>
              </w:rPr>
            </w:pPr>
            <w:r>
              <w:rPr>
                <w:rFonts w:hint="eastAsia" w:ascii="宋体" w:hAnsi="宋体" w:cs="宋体"/>
                <w:kern w:val="0"/>
                <w:sz w:val="18"/>
                <w:szCs w:val="18"/>
              </w:rPr>
              <w:t>牙级钢切模具</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盒</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307</w:t>
            </w:r>
          </w:p>
        </w:tc>
        <w:tc>
          <w:tcPr>
            <w:tcW w:w="302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kern w:val="0"/>
                <w:sz w:val="18"/>
                <w:szCs w:val="18"/>
              </w:rPr>
            </w:pPr>
            <w:r>
              <w:rPr>
                <w:rFonts w:hint="eastAsia" w:ascii="宋体" w:hAnsi="宋体" w:cs="宋体"/>
                <w:kern w:val="0"/>
                <w:sz w:val="18"/>
                <w:szCs w:val="18"/>
              </w:rPr>
              <w:t>光级钢切模具</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盒</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308</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椰子模0.6mm</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309</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普通纱手套</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付</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310</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双头果挖</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311</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绒里加长手套</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312</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多用途清洁布</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包</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313</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PE一次性手套</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包</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314</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24粒糖花花嘴</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315</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奶油裱花袋</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316</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加厚万能夹</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317</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煲仔夹</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318</w:t>
            </w:r>
          </w:p>
        </w:tc>
        <w:tc>
          <w:tcPr>
            <w:tcW w:w="302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强光手电筒</w:t>
            </w:r>
          </w:p>
        </w:tc>
        <w:tc>
          <w:tcPr>
            <w:tcW w:w="68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只</w:t>
            </w:r>
          </w:p>
        </w:tc>
        <w:tc>
          <w:tcPr>
            <w:tcW w:w="130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319</w:t>
            </w:r>
          </w:p>
        </w:tc>
        <w:tc>
          <w:tcPr>
            <w:tcW w:w="302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4扣保鲜盒</w:t>
            </w:r>
          </w:p>
        </w:tc>
        <w:tc>
          <w:tcPr>
            <w:tcW w:w="68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70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320</w:t>
            </w:r>
          </w:p>
        </w:tc>
        <w:tc>
          <w:tcPr>
            <w:tcW w:w="302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4扣保鲜盒</w:t>
            </w:r>
          </w:p>
        </w:tc>
        <w:tc>
          <w:tcPr>
            <w:tcW w:w="68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321</w:t>
            </w:r>
          </w:p>
        </w:tc>
        <w:tc>
          <w:tcPr>
            <w:tcW w:w="302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4扣保鲜盒</w:t>
            </w:r>
          </w:p>
        </w:tc>
        <w:tc>
          <w:tcPr>
            <w:tcW w:w="68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322</w:t>
            </w:r>
          </w:p>
        </w:tc>
        <w:tc>
          <w:tcPr>
            <w:tcW w:w="302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厚深物斗</w:t>
            </w:r>
          </w:p>
        </w:tc>
        <w:tc>
          <w:tcPr>
            <w:tcW w:w="68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323</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宋体" w:hAnsi="宋体" w:cs="Arial"/>
                <w:color w:val="000000"/>
                <w:kern w:val="0"/>
                <w:sz w:val="18"/>
                <w:szCs w:val="18"/>
              </w:rPr>
              <w:t>煲汤袋</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60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324</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不锈钢油缸</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325</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裱花瓶</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40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326</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垃圾桶</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327</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不锈钢餐盘</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300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328</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筷子</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500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329</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304不锈钢双层小碗</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300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330</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小勺</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400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331</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调料车带盖</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332</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碎冰机</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333</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C00000"/>
                <w:kern w:val="0"/>
                <w:sz w:val="18"/>
                <w:szCs w:val="18"/>
              </w:rPr>
            </w:pPr>
            <w:r>
              <w:rPr>
                <w:rFonts w:hint="eastAsia" w:ascii="宋体" w:hAnsi="宋体" w:cs="宋体"/>
                <w:color w:val="000000"/>
                <w:kern w:val="0"/>
                <w:sz w:val="18"/>
                <w:szCs w:val="18"/>
              </w:rPr>
              <w:t>西瓜刀</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C00000"/>
                <w:kern w:val="0"/>
                <w:sz w:val="18"/>
                <w:szCs w:val="18"/>
              </w:rPr>
            </w:pPr>
            <w:r>
              <w:rPr>
                <w:rFonts w:hint="eastAsia" w:ascii="宋体" w:hAnsi="宋体" w:cs="宋体"/>
                <w:color w:val="000000"/>
                <w:kern w:val="0"/>
                <w:sz w:val="18"/>
                <w:szCs w:val="18"/>
              </w:rPr>
              <w:t>把</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334</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胡椒磨</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335</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齿刀</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336</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不粘烤盘</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337</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网盘（蒸包子馒头）</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6</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338</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钢化厚洗菜框</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339</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color w:val="000000"/>
                <w:kern w:val="0"/>
                <w:sz w:val="18"/>
                <w:szCs w:val="18"/>
              </w:rPr>
              <w:t>钢化洗菜框</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340</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color w:val="000000"/>
                <w:kern w:val="0"/>
                <w:sz w:val="18"/>
                <w:szCs w:val="18"/>
              </w:rPr>
              <w:t>钢化洗菜框</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341</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钢化塑料菜框</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342</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厨师长服</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4</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343</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厨师服</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344</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厨师帽</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300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345</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实心杆扫把</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346</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不锈钢垃圾铲</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347</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腊拖</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348</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硬地刷</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40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349</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厨房钢化塑料带轮垃圾桶</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10</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350</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水靴</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351</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水靴</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352</w:t>
            </w:r>
          </w:p>
        </w:tc>
        <w:tc>
          <w:tcPr>
            <w:tcW w:w="302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厨房S型疏水防滑垫</w:t>
            </w:r>
          </w:p>
        </w:tc>
        <w:tc>
          <w:tcPr>
            <w:tcW w:w="6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平方米</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54</w:t>
            </w:r>
          </w:p>
        </w:tc>
        <w:tc>
          <w:tcPr>
            <w:tcW w:w="20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bl>
    <w:p>
      <w:pPr>
        <w:pStyle w:val="2"/>
        <w:spacing w:line="240" w:lineRule="auto"/>
        <w:jc w:val="center"/>
        <w:rPr>
          <w:rFonts w:ascii="宋体" w:hAnsi="宋体"/>
          <w:color w:val="000000" w:themeColor="text1"/>
          <w:sz w:val="28"/>
          <w:szCs w:val="28"/>
          <w14:textFill>
            <w14:solidFill>
              <w14:schemeClr w14:val="tx1"/>
            </w14:solidFill>
          </w14:textFill>
        </w:rPr>
      </w:pPr>
    </w:p>
    <w:p>
      <w:pPr>
        <w:pStyle w:val="2"/>
        <w:spacing w:line="240" w:lineRule="auto"/>
        <w:jc w:val="center"/>
        <w:rPr>
          <w:rFonts w:ascii="宋体" w:hAnsi="宋体"/>
          <w:color w:val="000000" w:themeColor="text1"/>
          <w:sz w:val="28"/>
          <w:szCs w:val="28"/>
          <w14:textFill>
            <w14:solidFill>
              <w14:schemeClr w14:val="tx1"/>
            </w14:solidFill>
          </w14:textFill>
        </w:rPr>
      </w:pPr>
      <w:r>
        <w:rPr>
          <w:rFonts w:hint="eastAsia" w:ascii="宋体" w:hAnsi="宋体" w:cs="宋体"/>
          <w:b/>
          <w:bCs/>
          <w:color w:val="000000"/>
          <w:kern w:val="0"/>
          <w:sz w:val="18"/>
          <w:szCs w:val="18"/>
        </w:rPr>
        <w:t>8.清洁设备</w:t>
      </w:r>
    </w:p>
    <w:tbl>
      <w:tblPr>
        <w:tblStyle w:val="43"/>
        <w:tblW w:w="7841" w:type="dxa"/>
        <w:jc w:val="center"/>
        <w:tblLayout w:type="fixed"/>
        <w:tblCellMar>
          <w:top w:w="0" w:type="dxa"/>
          <w:left w:w="108" w:type="dxa"/>
          <w:bottom w:w="0" w:type="dxa"/>
          <w:right w:w="108" w:type="dxa"/>
        </w:tblCellMar>
      </w:tblPr>
      <w:tblGrid>
        <w:gridCol w:w="918"/>
        <w:gridCol w:w="2847"/>
        <w:gridCol w:w="750"/>
        <w:gridCol w:w="1444"/>
        <w:gridCol w:w="1882"/>
      </w:tblGrid>
      <w:tr>
        <w:tblPrEx>
          <w:tblCellMar>
            <w:top w:w="0" w:type="dxa"/>
            <w:left w:w="108" w:type="dxa"/>
            <w:bottom w:w="0" w:type="dxa"/>
            <w:right w:w="108" w:type="dxa"/>
          </w:tblCellMar>
        </w:tblPrEx>
        <w:trPr>
          <w:trHeight w:val="363" w:hRule="atLeast"/>
          <w:jc w:val="center"/>
        </w:trPr>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序号</w:t>
            </w:r>
          </w:p>
        </w:tc>
        <w:tc>
          <w:tcPr>
            <w:tcW w:w="28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themeColor="text1"/>
                <w:kern w:val="0"/>
                <w:sz w:val="18"/>
                <w:szCs w:val="18"/>
                <w14:textFill>
                  <w14:solidFill>
                    <w14:schemeClr w14:val="tx1"/>
                  </w14:solidFill>
                </w14:textFill>
              </w:rPr>
              <w:t>货物名称（标的名称）</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144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18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所属行业</w:t>
            </w:r>
          </w:p>
        </w:tc>
      </w:tr>
      <w:tr>
        <w:tblPrEx>
          <w:tblCellMar>
            <w:top w:w="0" w:type="dxa"/>
            <w:left w:w="108" w:type="dxa"/>
            <w:bottom w:w="0" w:type="dxa"/>
            <w:right w:w="108" w:type="dxa"/>
          </w:tblCellMar>
        </w:tblPrEx>
        <w:trPr>
          <w:trHeight w:val="363" w:hRule="atLeast"/>
          <w:jc w:val="center"/>
        </w:trPr>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default" w:ascii="宋体" w:hAnsi="宋体" w:eastAsia="宋体" w:cs="宋体"/>
                <w:b/>
                <w:bCs/>
                <w:color w:val="000000"/>
                <w:kern w:val="0"/>
                <w:sz w:val="18"/>
                <w:szCs w:val="18"/>
                <w:lang w:val="en-US" w:eastAsia="zh-CN"/>
              </w:rPr>
            </w:pPr>
            <w:r>
              <w:rPr>
                <w:rFonts w:hint="eastAsia" w:ascii="宋体" w:hAnsi="宋体" w:cs="宋体"/>
                <w:b w:val="0"/>
                <w:bCs w:val="0"/>
                <w:color w:val="000000"/>
                <w:kern w:val="0"/>
                <w:sz w:val="18"/>
                <w:szCs w:val="18"/>
                <w:lang w:val="en-US" w:eastAsia="zh-CN"/>
              </w:rPr>
              <w:t>353</w:t>
            </w:r>
          </w:p>
        </w:tc>
        <w:tc>
          <w:tcPr>
            <w:tcW w:w="28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color w:val="000000" w:themeColor="text1"/>
                <w:kern w:val="0"/>
                <w:sz w:val="18"/>
                <w:szCs w:val="18"/>
                <w14:textFill>
                  <w14:solidFill>
                    <w14:schemeClr w14:val="tx1"/>
                  </w14:solidFill>
                </w14:textFill>
              </w:rPr>
            </w:pPr>
            <w:r>
              <w:rPr>
                <w:rFonts w:hint="eastAsia" w:ascii="Arial" w:hAnsi="Arial" w:cs="Arial"/>
                <w:color w:val="000000"/>
                <w:kern w:val="0"/>
                <w:sz w:val="18"/>
                <w:szCs w:val="18"/>
              </w:rPr>
              <w:t>桶式地毯吸尘机</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color w:val="000000"/>
                <w:kern w:val="0"/>
                <w:sz w:val="18"/>
                <w:szCs w:val="18"/>
              </w:rPr>
            </w:pPr>
            <w:r>
              <w:rPr>
                <w:rFonts w:hint="eastAsia" w:ascii="Arial" w:hAnsi="Arial" w:cs="Arial"/>
                <w:color w:val="000000"/>
                <w:kern w:val="0"/>
                <w:sz w:val="18"/>
                <w:szCs w:val="18"/>
              </w:rPr>
              <w:t>台</w:t>
            </w:r>
          </w:p>
        </w:tc>
        <w:tc>
          <w:tcPr>
            <w:tcW w:w="14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8</w:t>
            </w:r>
          </w:p>
        </w:tc>
        <w:tc>
          <w:tcPr>
            <w:tcW w:w="18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Arial" w:hAnsi="Arial" w:cs="Arial"/>
                <w:color w:val="000000"/>
                <w:kern w:val="0"/>
                <w:sz w:val="18"/>
                <w:szCs w:val="18"/>
              </w:rPr>
              <w:t>工业</w:t>
            </w:r>
          </w:p>
        </w:tc>
      </w:tr>
      <w:tr>
        <w:tblPrEx>
          <w:tblCellMar>
            <w:top w:w="0" w:type="dxa"/>
            <w:left w:w="108" w:type="dxa"/>
            <w:bottom w:w="0" w:type="dxa"/>
            <w:right w:w="108" w:type="dxa"/>
          </w:tblCellMar>
        </w:tblPrEx>
        <w:trPr>
          <w:trHeight w:val="363" w:hRule="atLeast"/>
          <w:jc w:val="center"/>
        </w:trPr>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354</w:t>
            </w:r>
          </w:p>
        </w:tc>
        <w:tc>
          <w:tcPr>
            <w:tcW w:w="28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直立式吸尘器</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台</w:t>
            </w:r>
          </w:p>
        </w:tc>
        <w:tc>
          <w:tcPr>
            <w:tcW w:w="14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18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工业</w:t>
            </w:r>
          </w:p>
        </w:tc>
      </w:tr>
      <w:tr>
        <w:tblPrEx>
          <w:tblCellMar>
            <w:top w:w="0" w:type="dxa"/>
            <w:left w:w="108" w:type="dxa"/>
            <w:bottom w:w="0" w:type="dxa"/>
            <w:right w:w="108" w:type="dxa"/>
          </w:tblCellMar>
        </w:tblPrEx>
        <w:trPr>
          <w:trHeight w:val="363" w:hRule="atLeast"/>
          <w:jc w:val="center"/>
        </w:trPr>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355</w:t>
            </w:r>
          </w:p>
        </w:tc>
        <w:tc>
          <w:tcPr>
            <w:tcW w:w="28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腰背式吸尘机</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台</w:t>
            </w:r>
          </w:p>
        </w:tc>
        <w:tc>
          <w:tcPr>
            <w:tcW w:w="144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18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工业</w:t>
            </w:r>
          </w:p>
        </w:tc>
      </w:tr>
      <w:tr>
        <w:tblPrEx>
          <w:tblCellMar>
            <w:top w:w="0" w:type="dxa"/>
            <w:left w:w="108" w:type="dxa"/>
            <w:bottom w:w="0" w:type="dxa"/>
            <w:right w:w="108" w:type="dxa"/>
          </w:tblCellMar>
        </w:tblPrEx>
        <w:trPr>
          <w:trHeight w:val="363" w:hRule="atLeast"/>
          <w:jc w:val="center"/>
        </w:trPr>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356</w:t>
            </w:r>
          </w:p>
        </w:tc>
        <w:tc>
          <w:tcPr>
            <w:tcW w:w="28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大型吸水吸尘机</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台</w:t>
            </w:r>
          </w:p>
        </w:tc>
        <w:tc>
          <w:tcPr>
            <w:tcW w:w="144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18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工业</w:t>
            </w:r>
          </w:p>
        </w:tc>
      </w:tr>
      <w:tr>
        <w:tblPrEx>
          <w:tblCellMar>
            <w:top w:w="0" w:type="dxa"/>
            <w:left w:w="108" w:type="dxa"/>
            <w:bottom w:w="0" w:type="dxa"/>
            <w:right w:w="108" w:type="dxa"/>
          </w:tblCellMar>
        </w:tblPrEx>
        <w:trPr>
          <w:trHeight w:val="363" w:hRule="atLeast"/>
          <w:jc w:val="center"/>
        </w:trPr>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357</w:t>
            </w:r>
          </w:p>
        </w:tc>
        <w:tc>
          <w:tcPr>
            <w:tcW w:w="28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3速吹风机</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台</w:t>
            </w:r>
          </w:p>
        </w:tc>
        <w:tc>
          <w:tcPr>
            <w:tcW w:w="144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18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工业</w:t>
            </w:r>
          </w:p>
        </w:tc>
      </w:tr>
      <w:tr>
        <w:tblPrEx>
          <w:tblCellMar>
            <w:top w:w="0" w:type="dxa"/>
            <w:left w:w="108" w:type="dxa"/>
            <w:bottom w:w="0" w:type="dxa"/>
            <w:right w:w="108" w:type="dxa"/>
          </w:tblCellMar>
        </w:tblPrEx>
        <w:trPr>
          <w:trHeight w:val="363" w:hRule="atLeast"/>
          <w:jc w:val="center"/>
        </w:trPr>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358</w:t>
            </w:r>
          </w:p>
        </w:tc>
        <w:tc>
          <w:tcPr>
            <w:tcW w:w="28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地毯清洗机</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台</w:t>
            </w:r>
          </w:p>
        </w:tc>
        <w:tc>
          <w:tcPr>
            <w:tcW w:w="144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18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工业</w:t>
            </w:r>
          </w:p>
        </w:tc>
      </w:tr>
      <w:tr>
        <w:tblPrEx>
          <w:tblCellMar>
            <w:top w:w="0" w:type="dxa"/>
            <w:left w:w="108" w:type="dxa"/>
            <w:bottom w:w="0" w:type="dxa"/>
            <w:right w:w="108" w:type="dxa"/>
          </w:tblCellMar>
        </w:tblPrEx>
        <w:trPr>
          <w:trHeight w:val="363" w:hRule="atLeast"/>
          <w:jc w:val="center"/>
        </w:trPr>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359</w:t>
            </w:r>
          </w:p>
        </w:tc>
        <w:tc>
          <w:tcPr>
            <w:tcW w:w="28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含打泡箱</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个</w:t>
            </w:r>
          </w:p>
        </w:tc>
        <w:tc>
          <w:tcPr>
            <w:tcW w:w="144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18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工业</w:t>
            </w:r>
          </w:p>
        </w:tc>
      </w:tr>
      <w:tr>
        <w:tblPrEx>
          <w:tblCellMar>
            <w:top w:w="0" w:type="dxa"/>
            <w:left w:w="108" w:type="dxa"/>
            <w:bottom w:w="0" w:type="dxa"/>
            <w:right w:w="108" w:type="dxa"/>
          </w:tblCellMar>
        </w:tblPrEx>
        <w:trPr>
          <w:trHeight w:val="363" w:hRule="atLeast"/>
          <w:jc w:val="center"/>
        </w:trPr>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360</w:t>
            </w:r>
          </w:p>
        </w:tc>
        <w:tc>
          <w:tcPr>
            <w:tcW w:w="28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抛光机</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台</w:t>
            </w:r>
          </w:p>
        </w:tc>
        <w:tc>
          <w:tcPr>
            <w:tcW w:w="144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18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工业</w:t>
            </w:r>
          </w:p>
        </w:tc>
      </w:tr>
      <w:tr>
        <w:tblPrEx>
          <w:tblCellMar>
            <w:top w:w="0" w:type="dxa"/>
            <w:left w:w="108" w:type="dxa"/>
            <w:bottom w:w="0" w:type="dxa"/>
            <w:right w:w="108" w:type="dxa"/>
          </w:tblCellMar>
        </w:tblPrEx>
        <w:trPr>
          <w:trHeight w:val="363" w:hRule="atLeast"/>
          <w:jc w:val="center"/>
        </w:trPr>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361</w:t>
            </w:r>
          </w:p>
        </w:tc>
        <w:tc>
          <w:tcPr>
            <w:tcW w:w="28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云石翻新机</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台</w:t>
            </w:r>
          </w:p>
        </w:tc>
        <w:tc>
          <w:tcPr>
            <w:tcW w:w="144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18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工业</w:t>
            </w:r>
          </w:p>
        </w:tc>
      </w:tr>
      <w:tr>
        <w:tblPrEx>
          <w:tblCellMar>
            <w:top w:w="0" w:type="dxa"/>
            <w:left w:w="108" w:type="dxa"/>
            <w:bottom w:w="0" w:type="dxa"/>
            <w:right w:w="108" w:type="dxa"/>
          </w:tblCellMar>
        </w:tblPrEx>
        <w:trPr>
          <w:trHeight w:val="363" w:hRule="atLeast"/>
          <w:jc w:val="center"/>
        </w:trPr>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362</w:t>
            </w:r>
          </w:p>
        </w:tc>
        <w:tc>
          <w:tcPr>
            <w:tcW w:w="28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单檫机</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台</w:t>
            </w:r>
          </w:p>
        </w:tc>
        <w:tc>
          <w:tcPr>
            <w:tcW w:w="144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18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工业</w:t>
            </w:r>
          </w:p>
        </w:tc>
      </w:tr>
      <w:tr>
        <w:tblPrEx>
          <w:tblCellMar>
            <w:top w:w="0" w:type="dxa"/>
            <w:left w:w="108" w:type="dxa"/>
            <w:bottom w:w="0" w:type="dxa"/>
            <w:right w:w="108" w:type="dxa"/>
          </w:tblCellMar>
        </w:tblPrEx>
        <w:trPr>
          <w:trHeight w:val="363" w:hRule="atLeast"/>
          <w:jc w:val="center"/>
        </w:trPr>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363</w:t>
            </w:r>
          </w:p>
        </w:tc>
        <w:tc>
          <w:tcPr>
            <w:tcW w:w="28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重型地毯清洗</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台</w:t>
            </w:r>
          </w:p>
        </w:tc>
        <w:tc>
          <w:tcPr>
            <w:tcW w:w="144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18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工业</w:t>
            </w:r>
          </w:p>
        </w:tc>
      </w:tr>
      <w:tr>
        <w:tblPrEx>
          <w:tblCellMar>
            <w:top w:w="0" w:type="dxa"/>
            <w:left w:w="108" w:type="dxa"/>
            <w:bottom w:w="0" w:type="dxa"/>
            <w:right w:w="108" w:type="dxa"/>
          </w:tblCellMar>
        </w:tblPrEx>
        <w:trPr>
          <w:trHeight w:val="363" w:hRule="atLeast"/>
          <w:jc w:val="center"/>
        </w:trPr>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364</w:t>
            </w:r>
          </w:p>
        </w:tc>
        <w:tc>
          <w:tcPr>
            <w:tcW w:w="28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高压水枪</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台</w:t>
            </w:r>
          </w:p>
        </w:tc>
        <w:tc>
          <w:tcPr>
            <w:tcW w:w="144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18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工业</w:t>
            </w:r>
          </w:p>
        </w:tc>
      </w:tr>
      <w:tr>
        <w:tblPrEx>
          <w:tblCellMar>
            <w:top w:w="0" w:type="dxa"/>
            <w:left w:w="108" w:type="dxa"/>
            <w:bottom w:w="0" w:type="dxa"/>
            <w:right w:w="108" w:type="dxa"/>
          </w:tblCellMar>
        </w:tblPrEx>
        <w:trPr>
          <w:trHeight w:val="363" w:hRule="atLeast"/>
          <w:jc w:val="center"/>
        </w:trPr>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365</w:t>
            </w:r>
          </w:p>
        </w:tc>
        <w:tc>
          <w:tcPr>
            <w:tcW w:w="28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手提式抛光机</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台</w:t>
            </w:r>
          </w:p>
        </w:tc>
        <w:tc>
          <w:tcPr>
            <w:tcW w:w="144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18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工业</w:t>
            </w:r>
          </w:p>
        </w:tc>
      </w:tr>
      <w:tr>
        <w:tblPrEx>
          <w:tblCellMar>
            <w:top w:w="0" w:type="dxa"/>
            <w:left w:w="108" w:type="dxa"/>
            <w:bottom w:w="0" w:type="dxa"/>
            <w:right w:w="108" w:type="dxa"/>
          </w:tblCellMar>
        </w:tblPrEx>
        <w:trPr>
          <w:trHeight w:val="363" w:hRule="atLeast"/>
          <w:jc w:val="center"/>
        </w:trPr>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366</w:t>
            </w:r>
          </w:p>
        </w:tc>
        <w:tc>
          <w:tcPr>
            <w:tcW w:w="28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手推式电瓶洗地机</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台</w:t>
            </w:r>
          </w:p>
        </w:tc>
        <w:tc>
          <w:tcPr>
            <w:tcW w:w="144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18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工业</w:t>
            </w:r>
          </w:p>
        </w:tc>
      </w:tr>
      <w:tr>
        <w:tblPrEx>
          <w:tblCellMar>
            <w:top w:w="0" w:type="dxa"/>
            <w:left w:w="108" w:type="dxa"/>
            <w:bottom w:w="0" w:type="dxa"/>
            <w:right w:w="108" w:type="dxa"/>
          </w:tblCellMar>
        </w:tblPrEx>
        <w:trPr>
          <w:trHeight w:val="363" w:hRule="atLeast"/>
          <w:jc w:val="center"/>
        </w:trPr>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367</w:t>
            </w:r>
          </w:p>
        </w:tc>
        <w:tc>
          <w:tcPr>
            <w:tcW w:w="284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家私干泡清洗机</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台</w:t>
            </w:r>
          </w:p>
        </w:tc>
        <w:tc>
          <w:tcPr>
            <w:tcW w:w="144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p>
        </w:tc>
        <w:tc>
          <w:tcPr>
            <w:tcW w:w="18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工业</w:t>
            </w:r>
          </w:p>
        </w:tc>
      </w:tr>
    </w:tbl>
    <w:p>
      <w:pPr>
        <w:pStyle w:val="2"/>
        <w:spacing w:line="240" w:lineRule="auto"/>
        <w:jc w:val="center"/>
        <w:rPr>
          <w:rFonts w:ascii="宋体" w:hAnsi="宋体"/>
          <w:color w:val="000000" w:themeColor="text1"/>
          <w:sz w:val="28"/>
          <w:szCs w:val="28"/>
          <w14:textFill>
            <w14:solidFill>
              <w14:schemeClr w14:val="tx1"/>
            </w14:solidFill>
          </w14:textFill>
        </w:rPr>
      </w:pPr>
    </w:p>
    <w:p>
      <w:pPr>
        <w:pStyle w:val="2"/>
        <w:spacing w:line="240" w:lineRule="auto"/>
        <w:jc w:val="center"/>
        <w:rPr>
          <w:rFonts w:ascii="宋体" w:hAnsi="宋体"/>
          <w:color w:val="000000" w:themeColor="text1"/>
          <w:sz w:val="28"/>
          <w:szCs w:val="28"/>
          <w14:textFill>
            <w14:solidFill>
              <w14:schemeClr w14:val="tx1"/>
            </w14:solidFill>
          </w14:textFill>
        </w:rPr>
      </w:pPr>
      <w:r>
        <w:rPr>
          <w:rFonts w:hint="eastAsia" w:ascii="宋体" w:hAnsi="宋体" w:cs="宋体"/>
          <w:b/>
          <w:bCs/>
          <w:color w:val="000000"/>
          <w:kern w:val="0"/>
          <w:sz w:val="18"/>
          <w:szCs w:val="18"/>
        </w:rPr>
        <w:t>9.清洁工具</w:t>
      </w:r>
    </w:p>
    <w:tbl>
      <w:tblPr>
        <w:tblStyle w:val="43"/>
        <w:tblW w:w="7841" w:type="dxa"/>
        <w:jc w:val="center"/>
        <w:tblLayout w:type="fixed"/>
        <w:tblCellMar>
          <w:top w:w="0" w:type="dxa"/>
          <w:left w:w="108" w:type="dxa"/>
          <w:bottom w:w="0" w:type="dxa"/>
          <w:right w:w="108" w:type="dxa"/>
        </w:tblCellMar>
      </w:tblPr>
      <w:tblGrid>
        <w:gridCol w:w="1008"/>
        <w:gridCol w:w="2734"/>
        <w:gridCol w:w="973"/>
        <w:gridCol w:w="1109"/>
        <w:gridCol w:w="2017"/>
      </w:tblGrid>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序号</w:t>
            </w:r>
          </w:p>
        </w:tc>
        <w:tc>
          <w:tcPr>
            <w:tcW w:w="27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themeColor="text1"/>
                <w:kern w:val="0"/>
                <w:sz w:val="18"/>
                <w:szCs w:val="18"/>
                <w14:textFill>
                  <w14:solidFill>
                    <w14:schemeClr w14:val="tx1"/>
                  </w14:solidFill>
                </w14:textFill>
              </w:rPr>
              <w:t>货物名称（标的名称）</w:t>
            </w:r>
          </w:p>
        </w:tc>
        <w:tc>
          <w:tcPr>
            <w:tcW w:w="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所属行业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default" w:ascii="宋体" w:hAnsi="宋体" w:eastAsia="宋体" w:cs="宋体"/>
                <w:b/>
                <w:bCs/>
                <w:color w:val="000000"/>
                <w:kern w:val="0"/>
                <w:sz w:val="18"/>
                <w:szCs w:val="18"/>
                <w:lang w:val="en-US" w:eastAsia="zh-CN"/>
              </w:rPr>
            </w:pPr>
            <w:r>
              <w:rPr>
                <w:rFonts w:hint="eastAsia" w:ascii="宋体" w:hAnsi="宋体" w:cs="宋体"/>
                <w:b w:val="0"/>
                <w:bCs w:val="0"/>
                <w:color w:val="000000"/>
                <w:kern w:val="0"/>
                <w:sz w:val="18"/>
                <w:szCs w:val="18"/>
                <w:lang w:val="en-US" w:eastAsia="zh-CN"/>
              </w:rPr>
              <w:t>368</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color w:val="000000" w:themeColor="text1"/>
                <w:kern w:val="0"/>
                <w:sz w:val="18"/>
                <w:szCs w:val="18"/>
                <w14:textFill>
                  <w14:solidFill>
                    <w14:schemeClr w14:val="tx1"/>
                  </w14:solidFill>
                </w14:textFill>
              </w:rPr>
            </w:pPr>
            <w:r>
              <w:rPr>
                <w:rFonts w:hint="eastAsia" w:ascii="宋体" w:hAnsi="宋体" w:cs="宋体"/>
                <w:color w:val="000000"/>
                <w:kern w:val="0"/>
                <w:sz w:val="18"/>
                <w:szCs w:val="18"/>
              </w:rPr>
              <w:t>三层手推式清洁工具收纳车</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color w:val="000000"/>
                <w:kern w:val="0"/>
                <w:sz w:val="18"/>
                <w:szCs w:val="18"/>
              </w:rPr>
            </w:pPr>
            <w:r>
              <w:rPr>
                <w:rFonts w:hint="eastAsia" w:ascii="宋体" w:hAnsi="宋体" w:cs="宋体"/>
                <w:color w:val="000000"/>
                <w:kern w:val="0"/>
                <w:sz w:val="18"/>
                <w:szCs w:val="18"/>
              </w:rPr>
              <w:t>辆</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369</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安全带</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b/>
                <w:bCs/>
                <w:color w:val="000000"/>
                <w:kern w:val="0"/>
                <w:sz w:val="18"/>
                <w:szCs w:val="18"/>
              </w:rPr>
            </w:pPr>
            <w:r>
              <w:rPr>
                <w:rFonts w:hint="eastAsia" w:ascii="宋体" w:hAnsi="宋体" w:cs="宋体"/>
                <w:color w:val="000000"/>
                <w:kern w:val="0"/>
                <w:sz w:val="18"/>
                <w:szCs w:val="18"/>
              </w:rPr>
              <w:t>套</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370</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双面刮玻器</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imes New Roman" w:hAnsi="Times New Roman"/>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371</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伸缩杆</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根</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372</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伸缩杆</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根</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373</w:t>
            </w:r>
          </w:p>
        </w:tc>
        <w:tc>
          <w:tcPr>
            <w:tcW w:w="273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伸缩杆</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根</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374</w:t>
            </w:r>
          </w:p>
        </w:tc>
        <w:tc>
          <w:tcPr>
            <w:tcW w:w="273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伸缩杆</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根</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375</w:t>
            </w:r>
          </w:p>
        </w:tc>
        <w:tc>
          <w:tcPr>
            <w:tcW w:w="27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伸缩杆</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根</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376</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刮玻器</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377</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抹水器</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378</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毛头</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379</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百洁布</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张</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380</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涤棉百洁布</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381</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玻璃铲刀</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382</w:t>
            </w:r>
          </w:p>
        </w:tc>
        <w:tc>
          <w:tcPr>
            <w:tcW w:w="273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云石铲刀</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383</w:t>
            </w:r>
          </w:p>
        </w:tc>
        <w:tc>
          <w:tcPr>
            <w:tcW w:w="273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云石刀片</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片</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384</w:t>
            </w:r>
          </w:p>
        </w:tc>
        <w:tc>
          <w:tcPr>
            <w:tcW w:w="27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刀片</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盒</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385</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灰刀</w:t>
            </w:r>
          </w:p>
        </w:tc>
        <w:tc>
          <w:tcPr>
            <w:tcW w:w="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386</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拖布杆及头(蜡拖)</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387</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拖布头(蜡拖头)</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388</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大尘推</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389</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中尘推</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390</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小尘推</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391</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大尘推罩</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392</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中尘推罩</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393</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小尘推罩</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394</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单桶榨水车</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辆</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395</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双桶榨水车</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辆</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396</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推水器</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397</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玻璃套装工具</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398</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“工作进行中”告示牌</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399</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“小心地滑”告示牌</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400</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“正在维修”告示牌</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401</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“暂停使用”告示牌</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402</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喷壶</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403</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气压喷壶</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404</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拖把</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405</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雨衣/雨裤</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406</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雨靴</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407</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清洁工具篮</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408</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垃圾夹</w:t>
            </w:r>
          </w:p>
        </w:tc>
        <w:tc>
          <w:tcPr>
            <w:tcW w:w="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409</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梯子</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把</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410</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梯子</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kern w:val="0"/>
                <w:sz w:val="18"/>
                <w:szCs w:val="18"/>
              </w:rPr>
            </w:pPr>
            <w:r>
              <w:rPr>
                <w:rFonts w:hint="eastAsia" w:ascii="宋体" w:hAnsi="宋体" w:cs="宋体"/>
                <w:kern w:val="0"/>
                <w:sz w:val="18"/>
                <w:szCs w:val="18"/>
              </w:rPr>
              <w:t>把</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411</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梯子</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kern w:val="0"/>
                <w:sz w:val="18"/>
                <w:szCs w:val="18"/>
              </w:rPr>
            </w:pPr>
            <w:r>
              <w:rPr>
                <w:rFonts w:hint="eastAsia" w:ascii="宋体" w:hAnsi="宋体" w:cs="宋体"/>
                <w:kern w:val="0"/>
                <w:sz w:val="18"/>
                <w:szCs w:val="18"/>
              </w:rPr>
              <w:t>把</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412</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恭桶刷</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413</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浴缸刷</w:t>
            </w:r>
          </w:p>
        </w:tc>
        <w:tc>
          <w:tcPr>
            <w:tcW w:w="97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414</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kern w:val="0"/>
                <w:sz w:val="18"/>
                <w:szCs w:val="18"/>
              </w:rPr>
            </w:pPr>
            <w:r>
              <w:rPr>
                <w:rFonts w:hint="eastAsia" w:ascii="宋体" w:hAnsi="宋体" w:cs="宋体"/>
                <w:color w:val="000000"/>
                <w:kern w:val="0"/>
                <w:sz w:val="18"/>
                <w:szCs w:val="18"/>
              </w:rPr>
              <w:t>撮箕</w:t>
            </w:r>
          </w:p>
        </w:tc>
        <w:tc>
          <w:tcPr>
            <w:tcW w:w="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415</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扫把</w:t>
            </w:r>
          </w:p>
        </w:tc>
        <w:tc>
          <w:tcPr>
            <w:tcW w:w="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416</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防风撮箕</w:t>
            </w:r>
          </w:p>
        </w:tc>
        <w:tc>
          <w:tcPr>
            <w:tcW w:w="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417</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水桶</w:t>
            </w:r>
          </w:p>
        </w:tc>
        <w:tc>
          <w:tcPr>
            <w:tcW w:w="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418</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线盘1</w:t>
            </w:r>
          </w:p>
        </w:tc>
        <w:tc>
          <w:tcPr>
            <w:tcW w:w="97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419</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线盘2</w:t>
            </w:r>
          </w:p>
        </w:tc>
        <w:tc>
          <w:tcPr>
            <w:tcW w:w="97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420</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线盘3</w:t>
            </w:r>
          </w:p>
        </w:tc>
        <w:tc>
          <w:tcPr>
            <w:tcW w:w="97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421</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老虎夹</w:t>
            </w:r>
          </w:p>
        </w:tc>
        <w:tc>
          <w:tcPr>
            <w:tcW w:w="97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422</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水管</w:t>
            </w:r>
          </w:p>
        </w:tc>
        <w:tc>
          <w:tcPr>
            <w:tcW w:w="97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圈</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423</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地板刷</w:t>
            </w:r>
          </w:p>
        </w:tc>
        <w:tc>
          <w:tcPr>
            <w:tcW w:w="97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424</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水瓢</w:t>
            </w:r>
          </w:p>
        </w:tc>
        <w:tc>
          <w:tcPr>
            <w:tcW w:w="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425</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鸡毛掸</w:t>
            </w:r>
          </w:p>
        </w:tc>
        <w:tc>
          <w:tcPr>
            <w:tcW w:w="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426</w:t>
            </w:r>
          </w:p>
        </w:tc>
        <w:tc>
          <w:tcPr>
            <w:tcW w:w="2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胶手套</w:t>
            </w:r>
          </w:p>
        </w:tc>
        <w:tc>
          <w:tcPr>
            <w:tcW w:w="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427</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分格清洁篮</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428</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钥匙柜</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429</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钥匙链</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条</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430</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手电筒</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431</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接线板</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432</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接线板</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433</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接线板</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434</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接线板</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435</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转换插头</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436</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医药箱</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437</w:t>
            </w:r>
          </w:p>
        </w:tc>
        <w:tc>
          <w:tcPr>
            <w:tcW w:w="273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美工刀</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438</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钢丝球</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439</w:t>
            </w:r>
          </w:p>
        </w:tc>
        <w:tc>
          <w:tcPr>
            <w:tcW w:w="273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口罩</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440</w:t>
            </w:r>
          </w:p>
        </w:tc>
        <w:tc>
          <w:tcPr>
            <w:tcW w:w="273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线手套</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441</w:t>
            </w:r>
          </w:p>
        </w:tc>
        <w:tc>
          <w:tcPr>
            <w:tcW w:w="273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吸水海棉拖把</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442</w:t>
            </w:r>
          </w:p>
        </w:tc>
        <w:tc>
          <w:tcPr>
            <w:tcW w:w="273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黑垫</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443</w:t>
            </w:r>
          </w:p>
        </w:tc>
        <w:tc>
          <w:tcPr>
            <w:tcW w:w="273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红垫</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444</w:t>
            </w:r>
          </w:p>
        </w:tc>
        <w:tc>
          <w:tcPr>
            <w:tcW w:w="273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白垫</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445</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LOGO印章</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446</w:t>
            </w:r>
          </w:p>
        </w:tc>
        <w:tc>
          <w:tcPr>
            <w:tcW w:w="27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多功能抹布</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块</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447</w:t>
            </w:r>
          </w:p>
        </w:tc>
        <w:tc>
          <w:tcPr>
            <w:tcW w:w="273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杯布</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块</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448</w:t>
            </w:r>
          </w:p>
        </w:tc>
        <w:tc>
          <w:tcPr>
            <w:tcW w:w="27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双沟清洁桶</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449</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白色小垃圾袋</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根</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14000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450</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黑色小垃圾袋</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根</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451</w:t>
            </w:r>
          </w:p>
        </w:tc>
        <w:tc>
          <w:tcPr>
            <w:tcW w:w="27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黑色大垃圾袋</w:t>
            </w:r>
          </w:p>
        </w:tc>
        <w:tc>
          <w:tcPr>
            <w:tcW w:w="9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根</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0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等线" w:hAnsi="等线" w:eastAsia="等线" w:cs="等线"/>
                <w:color w:val="000000" w:themeColor="text1"/>
                <w14:textFill>
                  <w14:solidFill>
                    <w14:schemeClr w14:val="tx1"/>
                  </w14:solidFill>
                </w14:textFill>
              </w:rPr>
              <w:t>工业</w:t>
            </w:r>
          </w:p>
        </w:tc>
      </w:tr>
    </w:tbl>
    <w:p>
      <w:pPr>
        <w:pStyle w:val="2"/>
        <w:spacing w:line="240" w:lineRule="auto"/>
        <w:jc w:val="center"/>
        <w:rPr>
          <w:rFonts w:ascii="宋体" w:hAnsi="宋体"/>
          <w:color w:val="000000" w:themeColor="text1"/>
          <w:sz w:val="28"/>
          <w:szCs w:val="28"/>
          <w14:textFill>
            <w14:solidFill>
              <w14:schemeClr w14:val="tx1"/>
            </w14:solidFill>
          </w14:textFill>
        </w:rPr>
      </w:pPr>
    </w:p>
    <w:p>
      <w:pPr>
        <w:pStyle w:val="2"/>
        <w:spacing w:line="240" w:lineRule="auto"/>
        <w:jc w:val="center"/>
        <w:rPr>
          <w:rFonts w:ascii="宋体" w:hAnsi="宋体"/>
          <w:color w:val="000000" w:themeColor="text1"/>
          <w:sz w:val="28"/>
          <w:szCs w:val="28"/>
          <w14:textFill>
            <w14:solidFill>
              <w14:schemeClr w14:val="tx1"/>
            </w14:solidFill>
          </w14:textFill>
        </w:rPr>
      </w:pPr>
      <w:r>
        <w:rPr>
          <w:rFonts w:hint="eastAsia" w:ascii="宋体" w:hAnsi="宋体" w:cs="宋体"/>
          <w:b/>
          <w:bCs/>
          <w:kern w:val="0"/>
          <w:sz w:val="18"/>
          <w:szCs w:val="18"/>
        </w:rPr>
        <w:t>10.清洁剂</w:t>
      </w:r>
    </w:p>
    <w:tbl>
      <w:tblPr>
        <w:tblStyle w:val="43"/>
        <w:tblW w:w="7841" w:type="dxa"/>
        <w:jc w:val="center"/>
        <w:tblLayout w:type="fixed"/>
        <w:tblCellMar>
          <w:top w:w="0" w:type="dxa"/>
          <w:left w:w="108" w:type="dxa"/>
          <w:bottom w:w="0" w:type="dxa"/>
          <w:right w:w="108" w:type="dxa"/>
        </w:tblCellMar>
      </w:tblPr>
      <w:tblGrid>
        <w:gridCol w:w="1019"/>
        <w:gridCol w:w="2700"/>
        <w:gridCol w:w="992"/>
        <w:gridCol w:w="1131"/>
        <w:gridCol w:w="1999"/>
      </w:tblGrid>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b/>
                <w:bCs/>
                <w:kern w:val="0"/>
                <w:sz w:val="18"/>
                <w:szCs w:val="18"/>
              </w:rPr>
              <w:t>序号</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b/>
                <w:bCs/>
                <w:color w:val="000000" w:themeColor="text1"/>
                <w:kern w:val="0"/>
                <w:sz w:val="18"/>
                <w:szCs w:val="18"/>
                <w14:textFill>
                  <w14:solidFill>
                    <w14:schemeClr w14:val="tx1"/>
                  </w14:solidFill>
                </w14:textFill>
              </w:rPr>
              <w:t>货物名称（标的名称）</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b/>
                <w:bCs/>
                <w:kern w:val="0"/>
                <w:sz w:val="18"/>
                <w:szCs w:val="18"/>
              </w:rPr>
              <w:t>单位</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b/>
                <w:bCs/>
                <w:kern w:val="0"/>
                <w:sz w:val="18"/>
                <w:szCs w:val="18"/>
              </w:rPr>
              <w:t>数量</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b/>
                <w:bCs/>
                <w:kern w:val="0"/>
                <w:sz w:val="18"/>
                <w:szCs w:val="18"/>
              </w:rPr>
              <w:t>所属行业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default" w:ascii="宋体" w:hAnsi="宋体" w:eastAsia="宋体" w:cs="宋体"/>
                <w:b/>
                <w:bCs/>
                <w:kern w:val="0"/>
                <w:sz w:val="18"/>
                <w:szCs w:val="18"/>
                <w:lang w:val="en-US" w:eastAsia="zh-CN"/>
              </w:rPr>
            </w:pPr>
            <w:r>
              <w:rPr>
                <w:rFonts w:hint="eastAsia" w:ascii="宋体" w:hAnsi="宋体" w:cs="宋体"/>
                <w:b w:val="0"/>
                <w:bCs w:val="0"/>
                <w:kern w:val="0"/>
                <w:sz w:val="18"/>
                <w:szCs w:val="18"/>
                <w:lang w:val="en-US" w:eastAsia="zh-CN"/>
              </w:rPr>
              <w:t>452</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color w:val="000000" w:themeColor="text1"/>
                <w:kern w:val="0"/>
                <w:sz w:val="18"/>
                <w:szCs w:val="18"/>
                <w14:textFill>
                  <w14:solidFill>
                    <w14:schemeClr w14:val="tx1"/>
                  </w14:solidFill>
                </w14:textFill>
              </w:rPr>
            </w:pPr>
            <w:r>
              <w:rPr>
                <w:rFonts w:hint="eastAsia" w:ascii="宋体" w:hAnsi="宋体" w:cs="宋体"/>
                <w:kern w:val="0"/>
                <w:sz w:val="18"/>
                <w:szCs w:val="18"/>
              </w:rPr>
              <w:t>全能清洁剂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kern w:val="0"/>
                <w:sz w:val="18"/>
                <w:szCs w:val="18"/>
              </w:rPr>
            </w:pPr>
            <w:r>
              <w:rPr>
                <w:rFonts w:hint="eastAsia" w:ascii="宋体" w:hAnsi="宋体" w:cs="宋体"/>
                <w:kern w:val="0"/>
                <w:sz w:val="18"/>
                <w:szCs w:val="18"/>
              </w:rPr>
              <w:t>20</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kern w:val="0"/>
                <w:sz w:val="18"/>
                <w:szCs w:val="18"/>
              </w:rPr>
              <w:t>453</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kern w:val="0"/>
                <w:sz w:val="18"/>
                <w:szCs w:val="18"/>
              </w:rPr>
              <w:t>洁厕剂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kern w:val="0"/>
                <w:sz w:val="18"/>
                <w:szCs w:val="18"/>
              </w:rPr>
              <w:t>10</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454</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玻璃清洁剂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455</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家具保养蜡</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456</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瓷砖、不锈钢、皮革清洁剂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瓶</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80</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457</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不锈钢亮洁剂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458</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空气清新剂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3</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459</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杀虫气雾剂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460</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地毯除渍剂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461</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化油剂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462</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化泡剂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3</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463</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高泡地毯清洁剂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464</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低泡地毯水剂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465</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静电牵尘剂（油）</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466</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二合一晶亮剂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桶</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467</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抛光砖晶亮剂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16</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468</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万能除胶剂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2</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469</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快速起蜡水</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470</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木地板蜡</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471</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除味剂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472</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擦铜水（铁瓶）</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473</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水壶除垢剂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474</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84消毒液</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19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475</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餐具洗涤剂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桶</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10</w:t>
            </w:r>
          </w:p>
        </w:tc>
        <w:tc>
          <w:tcPr>
            <w:tcW w:w="19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476</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自动洗碗机用清洁剂</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桶</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20</w:t>
            </w:r>
          </w:p>
        </w:tc>
        <w:tc>
          <w:tcPr>
            <w:tcW w:w="1999"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ascii="宋体" w:hAnsi="宋体" w:cs="宋体"/>
                <w:kern w:val="0"/>
                <w:sz w:val="18"/>
                <w:szCs w:val="18"/>
              </w:rPr>
            </w:pPr>
            <w:r>
              <w:rPr>
                <w:rFonts w:hint="eastAsia" w:ascii="等线" w:hAnsi="等线" w:eastAsia="等线" w:cs="等线"/>
                <w:color w:val="000000" w:themeColor="text1"/>
                <w14:textFill>
                  <w14:solidFill>
                    <w14:schemeClr w14:val="tx1"/>
                  </w14:solidFill>
                </w14:textFill>
              </w:rPr>
              <w:t>工业</w:t>
            </w:r>
          </w:p>
        </w:tc>
      </w:tr>
      <w:tr>
        <w:tblPrEx>
          <w:tblCellMar>
            <w:top w:w="0" w:type="dxa"/>
            <w:left w:w="108" w:type="dxa"/>
            <w:bottom w:w="0" w:type="dxa"/>
            <w:right w:w="108" w:type="dxa"/>
          </w:tblCellMar>
        </w:tblPrEx>
        <w:trPr>
          <w:trHeight w:val="23" w:hRule="atLeast"/>
          <w:jc w:val="center"/>
        </w:trPr>
        <w:tc>
          <w:tcPr>
            <w:tcW w:w="101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477</w:t>
            </w:r>
          </w:p>
        </w:tc>
        <w:tc>
          <w:tcPr>
            <w:tcW w:w="27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洗衣粉</w:t>
            </w:r>
          </w:p>
        </w:tc>
        <w:tc>
          <w:tcPr>
            <w:tcW w:w="99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桶</w:t>
            </w:r>
          </w:p>
        </w:tc>
        <w:tc>
          <w:tcPr>
            <w:tcW w:w="11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10</w:t>
            </w:r>
          </w:p>
        </w:tc>
        <w:tc>
          <w:tcPr>
            <w:tcW w:w="1999"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ascii="等线" w:hAnsi="等线" w:eastAsia="等线" w:cs="等线"/>
              </w:rPr>
            </w:pPr>
            <w:r>
              <w:rPr>
                <w:rFonts w:hint="eastAsia" w:ascii="等线" w:hAnsi="等线" w:eastAsia="等线" w:cs="等线"/>
                <w:color w:val="000000" w:themeColor="text1"/>
                <w14:textFill>
                  <w14:solidFill>
                    <w14:schemeClr w14:val="tx1"/>
                  </w14:solidFill>
                </w14:textFill>
              </w:rPr>
              <w:t>工业</w:t>
            </w:r>
          </w:p>
        </w:tc>
      </w:tr>
    </w:tbl>
    <w:p>
      <w:pPr>
        <w:pStyle w:val="2"/>
        <w:spacing w:line="240" w:lineRule="auto"/>
        <w:ind w:left="0" w:leftChars="0"/>
        <w:rPr>
          <w:rFonts w:ascii="宋体" w:hAnsi="宋体"/>
          <w:color w:val="000000" w:themeColor="text1"/>
          <w:sz w:val="28"/>
          <w:szCs w:val="28"/>
          <w14:textFill>
            <w14:solidFill>
              <w14:schemeClr w14:val="tx1"/>
            </w14:solidFill>
          </w14:textFill>
        </w:rPr>
      </w:pPr>
    </w:p>
    <w:p>
      <w:pPr>
        <w:pStyle w:val="79"/>
        <w:numPr>
          <w:ilvl w:val="0"/>
          <w:numId w:val="6"/>
        </w:numPr>
        <w:spacing w:line="360" w:lineRule="auto"/>
        <w:ind w:firstLine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供应商参加本次政府采购活动应具备的条件</w:t>
      </w:r>
    </w:p>
    <w:p>
      <w:pPr>
        <w:numPr>
          <w:ilvl w:val="1"/>
          <w:numId w:val="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符合《政府采购法》第二十二条第一款规定的条件；</w:t>
      </w:r>
    </w:p>
    <w:p>
      <w:pPr>
        <w:numPr>
          <w:ilvl w:val="1"/>
          <w:numId w:val="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在中华人民共和国境内依法登记注册，并有效存续具有独立法人资格的供应商；</w:t>
      </w:r>
    </w:p>
    <w:p>
      <w:pPr>
        <w:numPr>
          <w:ilvl w:val="1"/>
          <w:numId w:val="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未被列入失信被执行人、重大税收违法案件当事人名单、政府采购严重违法失信行为记录名单； </w:t>
      </w:r>
    </w:p>
    <w:p>
      <w:pPr>
        <w:numPr>
          <w:ilvl w:val="1"/>
          <w:numId w:val="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在行贿犯罪信息查询期限内，投标人及其现任法定代表人、主要负责人没有行贿犯罪记录；</w:t>
      </w:r>
    </w:p>
    <w:p>
      <w:pPr>
        <w:numPr>
          <w:ilvl w:val="1"/>
          <w:numId w:val="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未处于被行政部门禁止参与政府采购活动的期限内；</w:t>
      </w:r>
    </w:p>
    <w:p>
      <w:pPr>
        <w:numPr>
          <w:ilvl w:val="1"/>
          <w:numId w:val="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不属于其他国家相关法律法规规定的禁止参加投标的供应商</w:t>
      </w:r>
    </w:p>
    <w:p>
      <w:pPr>
        <w:numPr>
          <w:ilvl w:val="1"/>
          <w:numId w:val="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本项目不接受联合体投标。</w:t>
      </w:r>
    </w:p>
    <w:p>
      <w:pPr>
        <w:numPr>
          <w:ilvl w:val="1"/>
          <w:numId w:val="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本项目为专门面向中小企业采购项目，提供的货物全部由符合政策要求的中小企业制造（说明：监狱企业、残疾人福利性单位的视同小型、微型企业）。</w:t>
      </w:r>
    </w:p>
    <w:p>
      <w:pPr>
        <w:pStyle w:val="79"/>
        <w:numPr>
          <w:ilvl w:val="0"/>
          <w:numId w:val="6"/>
        </w:numPr>
        <w:spacing w:line="360" w:lineRule="auto"/>
        <w:ind w:firstLineChars="0"/>
        <w:rPr>
          <w:rFonts w:ascii="宋体" w:hAnsi="宋体"/>
          <w:b w:val="0"/>
          <w:bCs/>
          <w:i/>
          <w:color w:val="000000" w:themeColor="text1"/>
          <w:sz w:val="28"/>
          <w14:textFill>
            <w14:solidFill>
              <w14:schemeClr w14:val="tx1"/>
            </w14:solidFill>
          </w14:textFill>
        </w:rPr>
      </w:pPr>
      <w:r>
        <w:rPr>
          <w:rFonts w:hint="eastAsia" w:ascii="宋体" w:hAnsi="宋体"/>
          <w:b w:val="0"/>
          <w:bCs/>
          <w:color w:val="000000" w:themeColor="text1"/>
          <w:sz w:val="28"/>
          <w:szCs w:val="28"/>
          <w14:textFill>
            <w14:solidFill>
              <w14:schemeClr w14:val="tx1"/>
            </w14:solidFill>
          </w14:textFill>
        </w:rPr>
        <w:t>招标文件获取时间</w:t>
      </w:r>
    </w:p>
    <w:p>
      <w:pPr>
        <w:numPr>
          <w:ilvl w:val="0"/>
          <w:numId w:val="8"/>
        </w:numPr>
        <w:spacing w:line="360" w:lineRule="auto"/>
        <w:ind w:left="0" w:firstLine="567"/>
        <w:rPr>
          <w:rFonts w:ascii="宋体" w:hAnsi="宋体"/>
          <w:b w:val="0"/>
          <w:bCs/>
          <w:color w:val="auto"/>
          <w:sz w:val="28"/>
        </w:rPr>
      </w:pPr>
      <w:r>
        <w:rPr>
          <w:rFonts w:hint="eastAsia" w:ascii="宋体" w:hAnsi="宋体"/>
          <w:b w:val="0"/>
          <w:bCs/>
          <w:color w:val="auto"/>
          <w:sz w:val="28"/>
          <w:szCs w:val="28"/>
        </w:rPr>
        <w:t>招标文件获取时间：202</w:t>
      </w:r>
      <w:r>
        <w:rPr>
          <w:rFonts w:hint="eastAsia" w:ascii="宋体" w:hAnsi="宋体"/>
          <w:b w:val="0"/>
          <w:bCs/>
          <w:color w:val="auto"/>
          <w:sz w:val="28"/>
          <w:szCs w:val="28"/>
          <w:lang w:val="en-US" w:eastAsia="zh-CN"/>
        </w:rPr>
        <w:t>2</w:t>
      </w:r>
      <w:r>
        <w:rPr>
          <w:rFonts w:hint="eastAsia" w:ascii="宋体" w:hAnsi="宋体"/>
          <w:b w:val="0"/>
          <w:bCs/>
          <w:color w:val="auto"/>
          <w:sz w:val="28"/>
          <w:szCs w:val="28"/>
        </w:rPr>
        <w:t>年</w:t>
      </w:r>
      <w:r>
        <w:rPr>
          <w:rFonts w:hint="eastAsia" w:ascii="宋体" w:hAnsi="宋体"/>
          <w:b w:val="0"/>
          <w:bCs/>
          <w:color w:val="auto"/>
          <w:sz w:val="28"/>
          <w:szCs w:val="28"/>
          <w:lang w:val="en-US" w:eastAsia="zh-CN"/>
        </w:rPr>
        <w:t>2</w:t>
      </w:r>
      <w:r>
        <w:rPr>
          <w:rFonts w:hint="eastAsia" w:ascii="宋体" w:hAnsi="宋体"/>
          <w:b w:val="0"/>
          <w:bCs/>
          <w:color w:val="auto"/>
          <w:sz w:val="28"/>
          <w:szCs w:val="28"/>
        </w:rPr>
        <w:t>月</w:t>
      </w:r>
      <w:r>
        <w:rPr>
          <w:rFonts w:hint="eastAsia" w:ascii="宋体" w:hAnsi="宋体"/>
          <w:b w:val="0"/>
          <w:bCs/>
          <w:color w:val="auto"/>
          <w:sz w:val="28"/>
          <w:szCs w:val="28"/>
          <w:lang w:val="en-US" w:eastAsia="zh-CN"/>
        </w:rPr>
        <w:t>25</w:t>
      </w:r>
      <w:r>
        <w:rPr>
          <w:rFonts w:hint="eastAsia" w:ascii="宋体" w:hAnsi="宋体"/>
          <w:b w:val="0"/>
          <w:bCs/>
          <w:color w:val="auto"/>
          <w:sz w:val="28"/>
          <w:szCs w:val="28"/>
        </w:rPr>
        <w:t>日至2022年</w:t>
      </w:r>
      <w:r>
        <w:rPr>
          <w:rFonts w:hint="eastAsia" w:ascii="宋体" w:hAnsi="宋体"/>
          <w:b w:val="0"/>
          <w:bCs/>
          <w:color w:val="auto"/>
          <w:sz w:val="28"/>
          <w:szCs w:val="28"/>
          <w:lang w:val="en-US" w:eastAsia="zh-CN"/>
        </w:rPr>
        <w:t>3</w:t>
      </w:r>
      <w:r>
        <w:rPr>
          <w:rFonts w:hint="eastAsia" w:ascii="宋体" w:hAnsi="宋体"/>
          <w:b w:val="0"/>
          <w:bCs/>
          <w:color w:val="auto"/>
          <w:sz w:val="28"/>
          <w:szCs w:val="28"/>
        </w:rPr>
        <w:t>月</w:t>
      </w:r>
      <w:r>
        <w:rPr>
          <w:rFonts w:hint="eastAsia" w:ascii="宋体" w:hAnsi="宋体"/>
          <w:b w:val="0"/>
          <w:bCs/>
          <w:color w:val="auto"/>
          <w:sz w:val="28"/>
          <w:szCs w:val="28"/>
          <w:lang w:val="en-US" w:eastAsia="zh-CN"/>
        </w:rPr>
        <w:t>22</w:t>
      </w:r>
      <w:r>
        <w:rPr>
          <w:rFonts w:hint="eastAsia" w:ascii="宋体" w:hAnsi="宋体"/>
          <w:b w:val="0"/>
          <w:bCs/>
          <w:color w:val="auto"/>
          <w:sz w:val="28"/>
          <w:szCs w:val="28"/>
        </w:rPr>
        <w:t>日。</w:t>
      </w:r>
    </w:p>
    <w:p>
      <w:pPr>
        <w:numPr>
          <w:ilvl w:val="0"/>
          <w:numId w:val="8"/>
        </w:numPr>
        <w:spacing w:line="360" w:lineRule="auto"/>
        <w:ind w:left="0" w:firstLine="567"/>
        <w:rPr>
          <w:rFonts w:ascii="宋体" w:hAnsi="宋体"/>
          <w:b w:val="0"/>
          <w:bCs/>
          <w:color w:val="auto"/>
          <w:sz w:val="28"/>
        </w:rPr>
      </w:pPr>
      <w:r>
        <w:rPr>
          <w:rFonts w:hint="eastAsia" w:ascii="宋体" w:hAnsi="宋体"/>
          <w:b w:val="0"/>
          <w:bCs/>
          <w:color w:val="auto"/>
          <w:sz w:val="28"/>
          <w:szCs w:val="28"/>
        </w:rPr>
        <w:t>公告期限：2021年</w:t>
      </w:r>
      <w:r>
        <w:rPr>
          <w:rFonts w:hint="eastAsia" w:ascii="宋体" w:hAnsi="宋体"/>
          <w:b w:val="0"/>
          <w:bCs/>
          <w:color w:val="auto"/>
          <w:sz w:val="28"/>
          <w:szCs w:val="28"/>
          <w:lang w:val="en-US" w:eastAsia="zh-CN"/>
        </w:rPr>
        <w:t>2</w:t>
      </w:r>
      <w:r>
        <w:rPr>
          <w:rFonts w:hint="eastAsia" w:ascii="宋体" w:hAnsi="宋体"/>
          <w:b w:val="0"/>
          <w:bCs/>
          <w:color w:val="auto"/>
          <w:sz w:val="28"/>
          <w:szCs w:val="28"/>
        </w:rPr>
        <w:t>月</w:t>
      </w:r>
      <w:r>
        <w:rPr>
          <w:rFonts w:hint="eastAsia" w:ascii="宋体" w:hAnsi="宋体"/>
          <w:b w:val="0"/>
          <w:bCs/>
          <w:color w:val="auto"/>
          <w:sz w:val="28"/>
          <w:szCs w:val="28"/>
          <w:lang w:val="en-US" w:eastAsia="zh-CN"/>
        </w:rPr>
        <w:t>25</w:t>
      </w:r>
      <w:r>
        <w:rPr>
          <w:rFonts w:hint="eastAsia" w:ascii="宋体" w:hAnsi="宋体"/>
          <w:b w:val="0"/>
          <w:bCs/>
          <w:color w:val="auto"/>
          <w:sz w:val="28"/>
          <w:szCs w:val="28"/>
        </w:rPr>
        <w:t>日至2022年</w:t>
      </w:r>
      <w:r>
        <w:rPr>
          <w:rFonts w:hint="eastAsia" w:ascii="宋体" w:hAnsi="宋体"/>
          <w:b w:val="0"/>
          <w:bCs/>
          <w:color w:val="auto"/>
          <w:sz w:val="28"/>
          <w:szCs w:val="28"/>
          <w:lang w:val="en-US" w:eastAsia="zh-CN"/>
        </w:rPr>
        <w:t>3</w:t>
      </w:r>
      <w:r>
        <w:rPr>
          <w:rFonts w:hint="eastAsia" w:ascii="宋体" w:hAnsi="宋体"/>
          <w:b w:val="0"/>
          <w:bCs/>
          <w:color w:val="auto"/>
          <w:sz w:val="28"/>
          <w:szCs w:val="28"/>
        </w:rPr>
        <w:t>月</w:t>
      </w:r>
      <w:r>
        <w:rPr>
          <w:rFonts w:hint="eastAsia" w:ascii="宋体" w:hAnsi="宋体"/>
          <w:b w:val="0"/>
          <w:bCs/>
          <w:color w:val="auto"/>
          <w:sz w:val="28"/>
          <w:szCs w:val="28"/>
          <w:lang w:val="en-US" w:eastAsia="zh-CN"/>
        </w:rPr>
        <w:t>4</w:t>
      </w:r>
      <w:r>
        <w:rPr>
          <w:rFonts w:hint="eastAsia" w:ascii="宋体" w:hAnsi="宋体"/>
          <w:b w:val="0"/>
          <w:bCs/>
          <w:color w:val="auto"/>
          <w:sz w:val="28"/>
          <w:szCs w:val="28"/>
        </w:rPr>
        <w:t>日。</w:t>
      </w:r>
    </w:p>
    <w:p>
      <w:pPr>
        <w:numPr>
          <w:ilvl w:val="0"/>
          <w:numId w:val="6"/>
        </w:numPr>
        <w:spacing w:line="360" w:lineRule="auto"/>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招标文件获取方式</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要参加投标，应在成都市公共资源交易服务中心“政府采购云平台”获取采购文件。登录成都市公共资源交易服务中心门户网站（https://www.cdggzy.com/）—用户中心—政府采购云平台—项目采购—获取采购文件—申请获取采购文件。</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提示：</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（1）本项目采购文件免费获取。</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成都市公共资源交易服务中心门户网站上采购公告附件内的采购文件仅供下载阅览使用，投标人只有在“政府采购云平台”完成获取采购文件申请并下载采购文件后才视作依法参与本项目。如未在“政府采购云平台”内完成相关流程，引起的投标无效责任自负。</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（3）首次登录成都市公共资源交易服务中心门户网站的新用户应先点击“注册新用户”，注册成功后再登录。</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（4）本项目为电子招标投标项目，投标人参与本项目全过程中凡涉及系统操作请详见《成都市全流程电子化采购系统操作指南——供应商版》（操作指南请登录政府采购云平台后，点击“前台大厅</w:t>
      </w:r>
      <w:r>
        <w:rPr>
          <w:rFonts w:ascii="宋体" w:hAnsi="宋体"/>
          <w:color w:val="000000" w:themeColor="text1"/>
          <w:sz w:val="28"/>
          <w:szCs w:val="28"/>
          <w14:textFill>
            <w14:solidFill>
              <w14:schemeClr w14:val="tx1"/>
            </w14:solidFill>
          </w14:textFill>
        </w:rPr>
        <w:t>—</w:t>
      </w:r>
      <w:r>
        <w:rPr>
          <w:rFonts w:hint="eastAsia" w:ascii="宋体" w:hAnsi="宋体"/>
          <w:color w:val="000000" w:themeColor="text1"/>
          <w:sz w:val="28"/>
          <w:szCs w:val="28"/>
          <w14:textFill>
            <w14:solidFill>
              <w14:schemeClr w14:val="tx1"/>
            </w14:solidFill>
          </w14:textFill>
        </w:rPr>
        <w:t>操作指南</w:t>
      </w:r>
      <w:r>
        <w:rPr>
          <w:rFonts w:ascii="宋体" w:hAnsi="宋体"/>
          <w:color w:val="000000" w:themeColor="text1"/>
          <w:sz w:val="28"/>
          <w:szCs w:val="28"/>
          <w14:textFill>
            <w14:solidFill>
              <w14:schemeClr w14:val="tx1"/>
            </w14:solidFill>
          </w14:textFill>
        </w:rPr>
        <w:t>—</w:t>
      </w:r>
      <w:r>
        <w:rPr>
          <w:rFonts w:hint="eastAsia" w:ascii="宋体" w:hAnsi="宋体"/>
          <w:color w:val="000000" w:themeColor="text1"/>
          <w:sz w:val="28"/>
          <w:szCs w:val="28"/>
          <w14:textFill>
            <w14:solidFill>
              <w14:schemeClr w14:val="tx1"/>
            </w14:solidFill>
          </w14:textFill>
        </w:rPr>
        <w:t>供应商”处下载查看）。</w:t>
      </w:r>
    </w:p>
    <w:p>
      <w:pPr>
        <w:numPr>
          <w:ilvl w:val="0"/>
          <w:numId w:val="6"/>
        </w:numPr>
        <w:spacing w:line="360" w:lineRule="auto"/>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招标文件获取地点</w:t>
      </w:r>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登录成都市公共资源交易服务中心门户网站（https://www.cdggzy.com/）—用户中心—政府采购云平台获取</w:t>
      </w:r>
      <w:r>
        <w:rPr>
          <w:rFonts w:hint="eastAsia" w:ascii="宋体" w:hAnsi="宋体"/>
          <w:color w:val="000000" w:themeColor="text1"/>
          <w:sz w:val="28"/>
          <w14:textFill>
            <w14:solidFill>
              <w14:schemeClr w14:val="tx1"/>
            </w14:solidFill>
          </w14:textFill>
        </w:rPr>
        <w:t>。</w:t>
      </w:r>
    </w:p>
    <w:p>
      <w:pPr>
        <w:numPr>
          <w:ilvl w:val="0"/>
          <w:numId w:val="6"/>
        </w:numPr>
        <w:spacing w:line="360" w:lineRule="auto"/>
        <w:ind w:left="0" w:firstLine="567"/>
        <w:rPr>
          <w:rFonts w:ascii="宋体" w:hAnsi="宋体"/>
          <w:b/>
          <w:color w:val="000000" w:themeColor="text1"/>
          <w:sz w:val="28"/>
          <w:szCs w:val="28"/>
          <w14:textFill>
            <w14:solidFill>
              <w14:schemeClr w14:val="tx1"/>
            </w14:solidFill>
          </w14:textFill>
        </w:rPr>
      </w:pPr>
      <w:bookmarkStart w:id="8" w:name="_Toc174185149"/>
      <w:bookmarkStart w:id="9" w:name="_Toc180051012"/>
      <w:bookmarkStart w:id="10" w:name="_Toc186274101"/>
      <w:bookmarkStart w:id="11" w:name="_Toc184013605"/>
      <w:bookmarkStart w:id="12" w:name="_Toc184023104"/>
      <w:r>
        <w:rPr>
          <w:rFonts w:hint="eastAsia" w:ascii="宋体" w:hAnsi="宋体"/>
          <w:b/>
          <w:color w:val="000000" w:themeColor="text1"/>
          <w:sz w:val="28"/>
          <w:szCs w:val="28"/>
          <w14:textFill>
            <w14:solidFill>
              <w14:schemeClr w14:val="tx1"/>
            </w14:solidFill>
          </w14:textFill>
        </w:rPr>
        <w:t>投标文件递交截止时间及开标时间</w:t>
      </w:r>
      <w:bookmarkEnd w:id="8"/>
      <w:bookmarkEnd w:id="9"/>
      <w:bookmarkEnd w:id="10"/>
      <w:bookmarkEnd w:id="11"/>
      <w:bookmarkEnd w:id="12"/>
      <w:r>
        <w:rPr>
          <w:rFonts w:hint="eastAsia" w:ascii="宋体" w:hAnsi="宋体"/>
          <w:b/>
          <w:color w:val="000000" w:themeColor="text1"/>
          <w:sz w:val="28"/>
          <w:szCs w:val="28"/>
          <w14:textFill>
            <w14:solidFill>
              <w14:schemeClr w14:val="tx1"/>
            </w14:solidFill>
          </w14:textFill>
        </w:rPr>
        <w:t>(北京时间)、地点、方式</w:t>
      </w:r>
    </w:p>
    <w:p>
      <w:pPr>
        <w:spacing w:line="560" w:lineRule="exact"/>
        <w:ind w:firstLine="565" w:firstLineChars="202"/>
        <w:rPr>
          <w:rFonts w:ascii="宋体" w:hAnsi="宋体"/>
          <w:b w:val="0"/>
          <w:bCs/>
          <w:color w:val="auto"/>
          <w:sz w:val="28"/>
          <w:szCs w:val="28"/>
        </w:rPr>
      </w:pPr>
      <w:r>
        <w:rPr>
          <w:rFonts w:hint="eastAsia" w:ascii="宋体" w:hAnsi="宋体"/>
          <w:b w:val="0"/>
          <w:bCs/>
          <w:color w:val="auto"/>
          <w:sz w:val="28"/>
          <w:szCs w:val="28"/>
        </w:rPr>
        <w:t>（一）投标文件递交截止时间及开标时间：2022年</w:t>
      </w:r>
      <w:r>
        <w:rPr>
          <w:rFonts w:hint="eastAsia" w:ascii="宋体" w:hAnsi="宋体"/>
          <w:b w:val="0"/>
          <w:bCs/>
          <w:color w:val="auto"/>
          <w:sz w:val="28"/>
          <w:szCs w:val="28"/>
          <w:lang w:val="en-US" w:eastAsia="zh-CN"/>
        </w:rPr>
        <w:t>3</w:t>
      </w:r>
      <w:r>
        <w:rPr>
          <w:rFonts w:hint="eastAsia" w:ascii="宋体" w:hAnsi="宋体"/>
          <w:b w:val="0"/>
          <w:bCs/>
          <w:color w:val="auto"/>
          <w:sz w:val="28"/>
          <w:szCs w:val="28"/>
        </w:rPr>
        <w:t>月</w:t>
      </w:r>
      <w:r>
        <w:rPr>
          <w:rFonts w:hint="eastAsia" w:ascii="宋体" w:hAnsi="宋体"/>
          <w:b w:val="0"/>
          <w:bCs/>
          <w:color w:val="auto"/>
          <w:sz w:val="28"/>
          <w:szCs w:val="28"/>
          <w:lang w:val="en-US" w:eastAsia="zh-CN"/>
        </w:rPr>
        <w:t>22</w:t>
      </w:r>
      <w:r>
        <w:rPr>
          <w:rFonts w:hint="eastAsia" w:ascii="宋体" w:hAnsi="宋体"/>
          <w:b w:val="0"/>
          <w:bCs/>
          <w:color w:val="auto"/>
          <w:sz w:val="28"/>
          <w:szCs w:val="28"/>
        </w:rPr>
        <w:t>日上午09:30。</w:t>
      </w:r>
    </w:p>
    <w:p>
      <w:p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（二）投标文件递交方式、地点：投标截止时间前，投标人应将加密的投标文件递交至“政府采购云平台”对应项目（包件）。</w:t>
      </w:r>
    </w:p>
    <w:p>
      <w:pPr>
        <w:numPr>
          <w:ilvl w:val="0"/>
          <w:numId w:val="6"/>
        </w:numPr>
        <w:spacing w:line="360" w:lineRule="auto"/>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开标地点</w:t>
      </w:r>
      <w:bookmarkStart w:id="180" w:name="_GoBack"/>
      <w:bookmarkEnd w:id="180"/>
    </w:p>
    <w:p>
      <w:pPr>
        <w:spacing w:line="360" w:lineRule="auto"/>
        <w:ind w:firstLine="420" w:firstLineChars="15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本项目为不见面开标项目。</w:t>
      </w:r>
    </w:p>
    <w:p>
      <w:pPr>
        <w:spacing w:line="360" w:lineRule="auto"/>
        <w:ind w:firstLine="420" w:firstLineChars="15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开标地点为：成都市公共资源交易服务中心“政府采购云平台”。登录成都市公共资源交易服务中心门户网站（https://www.cdggzy.com）—用户中心—政府采购云平台。</w:t>
      </w:r>
    </w:p>
    <w:p>
      <w:pPr>
        <w:spacing w:line="360" w:lineRule="auto"/>
        <w:ind w:firstLine="420" w:firstLineChars="15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本项目只接受投标人加密并递交至“政府采购云平台”的投标文件。</w:t>
      </w:r>
    </w:p>
    <w:p>
      <w:pPr>
        <w:numPr>
          <w:ilvl w:val="0"/>
          <w:numId w:val="6"/>
        </w:numPr>
        <w:spacing w:line="360" w:lineRule="auto"/>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政采中、小企业政府采购信用担保融资</w:t>
      </w:r>
    </w:p>
    <w:p>
      <w:pPr>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参加本次招标活动中标的中小企业无需提供财产抵押或第三方担保，凭借政府采购合同可向融资机构申请融资。具体内容详见招标文件附件《成都市财政局中国人民银行成都分行营业管理部关于印发〈成都市中小企业政府采购信用融资暂行办法〉和〈成都市级支持中小企业政府采购信用融资实施方案〉的通知》（成财采〔2019〕17号）和《成都市财政局关于增补“蓉采贷”政策合作银行及做好相关工作的通知》（成财采发〔2020〕20号）。</w:t>
      </w:r>
    </w:p>
    <w:p>
      <w:pPr>
        <w:numPr>
          <w:ilvl w:val="0"/>
          <w:numId w:val="6"/>
        </w:numPr>
        <w:spacing w:line="360" w:lineRule="auto"/>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本投标邀请在“四川政府采购网”和“成都市公共资源交易服务中心”网站上以公告形式发布</w:t>
      </w:r>
    </w:p>
    <w:p>
      <w:pPr>
        <w:numPr>
          <w:ilvl w:val="0"/>
          <w:numId w:val="6"/>
        </w:numPr>
        <w:spacing w:line="360" w:lineRule="auto"/>
        <w:ind w:left="0" w:firstLine="56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联系方式</w:t>
      </w:r>
    </w:p>
    <w:p>
      <w:pPr>
        <w:spacing w:line="360" w:lineRule="auto"/>
        <w:ind w:firstLine="568" w:firstLineChars="202"/>
        <w:rPr>
          <w:rFonts w:ascii="宋体" w:hAnsi="宋体"/>
          <w:b/>
          <w:sz w:val="28"/>
          <w:szCs w:val="28"/>
        </w:rPr>
      </w:pPr>
      <w:r>
        <w:rPr>
          <w:rFonts w:hint="eastAsia" w:ascii="宋体" w:hAnsi="宋体"/>
          <w:b/>
          <w:sz w:val="28"/>
          <w:szCs w:val="28"/>
        </w:rPr>
        <w:t>采购人：成都市青羊区委员会党校</w:t>
      </w:r>
    </w:p>
    <w:p>
      <w:pPr>
        <w:pStyle w:val="148"/>
        <w:spacing w:line="580" w:lineRule="exact"/>
        <w:ind w:firstLine="565" w:firstLineChars="202"/>
        <w:rPr>
          <w:rFonts w:ascii="宋体" w:hAnsi="宋体"/>
          <w:kern w:val="0"/>
          <w:sz w:val="28"/>
          <w:szCs w:val="22"/>
        </w:rPr>
      </w:pPr>
      <w:r>
        <w:rPr>
          <w:rFonts w:hint="eastAsia" w:ascii="宋体" w:hAnsi="宋体"/>
          <w:sz w:val="28"/>
          <w:szCs w:val="28"/>
        </w:rPr>
        <w:t>地  址：</w:t>
      </w:r>
      <w:r>
        <w:rPr>
          <w:rFonts w:hint="eastAsia" w:ascii="宋体" w:hAnsi="宋体"/>
          <w:kern w:val="0"/>
          <w:sz w:val="28"/>
          <w:szCs w:val="22"/>
        </w:rPr>
        <w:t>成都市金牛区解放西路7号</w:t>
      </w:r>
    </w:p>
    <w:p>
      <w:pPr>
        <w:spacing w:line="360" w:lineRule="auto"/>
        <w:ind w:firstLine="565" w:firstLineChars="202"/>
        <w:rPr>
          <w:rFonts w:ascii="宋体" w:hAnsi="宋体"/>
          <w:sz w:val="28"/>
          <w:szCs w:val="28"/>
        </w:rPr>
      </w:pPr>
      <w:r>
        <w:rPr>
          <w:rFonts w:hint="eastAsia" w:ascii="宋体" w:hAnsi="宋体"/>
          <w:sz w:val="28"/>
          <w:szCs w:val="28"/>
        </w:rPr>
        <w:t>联系人：黄桄堃</w:t>
      </w:r>
    </w:p>
    <w:p>
      <w:pPr>
        <w:spacing w:line="360" w:lineRule="auto"/>
        <w:ind w:firstLine="565" w:firstLineChars="202"/>
        <w:rPr>
          <w:rFonts w:ascii="宋体" w:hAnsi="宋体"/>
          <w:sz w:val="28"/>
          <w:szCs w:val="28"/>
        </w:rPr>
      </w:pPr>
      <w:r>
        <w:rPr>
          <w:rFonts w:hint="eastAsia" w:ascii="宋体" w:hAnsi="宋体"/>
          <w:sz w:val="28"/>
          <w:szCs w:val="28"/>
        </w:rPr>
        <w:t>联系电话：</w:t>
      </w:r>
      <w:r>
        <w:rPr>
          <w:rFonts w:hint="eastAsia" w:ascii="宋体" w:hAnsi="宋体"/>
          <w:kern w:val="0"/>
          <w:sz w:val="28"/>
        </w:rPr>
        <w:t>028-83332817</w:t>
      </w:r>
    </w:p>
    <w:p>
      <w:pPr>
        <w:spacing w:line="360" w:lineRule="auto"/>
        <w:ind w:firstLine="568" w:firstLineChars="202"/>
        <w:rPr>
          <w:rFonts w:ascii="宋体" w:hAnsi="宋体"/>
          <w:b/>
          <w:color w:val="000000" w:themeColor="text1"/>
          <w:sz w:val="28"/>
          <w14:textFill>
            <w14:solidFill>
              <w14:schemeClr w14:val="tx1"/>
            </w14:solidFill>
          </w14:textFill>
        </w:rPr>
      </w:pPr>
      <w:r>
        <w:rPr>
          <w:rFonts w:hint="eastAsia" w:ascii="宋体" w:hAnsi="宋体"/>
          <w:b/>
          <w:color w:val="000000" w:themeColor="text1"/>
          <w:sz w:val="28"/>
          <w14:textFill>
            <w14:solidFill>
              <w14:schemeClr w14:val="tx1"/>
            </w14:solidFill>
          </w14:textFill>
        </w:rPr>
        <w:t>成都市成都市青羊区政府采购服务中心</w:t>
      </w:r>
    </w:p>
    <w:p>
      <w:pPr>
        <w:pStyle w:val="148"/>
        <w:ind w:firstLine="565" w:firstLineChars="202"/>
        <w:rPr>
          <w:rFonts w:ascii="宋体" w:hAnsi="宋体"/>
          <w:color w:val="000000" w:themeColor="text1"/>
          <w:kern w:val="0"/>
          <w:sz w:val="28"/>
          <w:szCs w:val="22"/>
          <w14:textFill>
            <w14:solidFill>
              <w14:schemeClr w14:val="tx1"/>
            </w14:solidFill>
          </w14:textFill>
        </w:rPr>
      </w:pPr>
      <w:r>
        <w:rPr>
          <w:rFonts w:hint="eastAsia" w:ascii="宋体" w:hAnsi="宋体"/>
          <w:color w:val="000000" w:themeColor="text1"/>
          <w:sz w:val="28"/>
          <w14:textFill>
            <w14:solidFill>
              <w14:schemeClr w14:val="tx1"/>
            </w14:solidFill>
          </w14:textFill>
        </w:rPr>
        <w:t>地  址：</w:t>
      </w:r>
      <w:r>
        <w:rPr>
          <w:rFonts w:hint="eastAsia" w:ascii="宋体" w:hAnsi="宋体"/>
          <w:color w:val="000000" w:themeColor="text1"/>
          <w:kern w:val="0"/>
          <w:sz w:val="28"/>
          <w:szCs w:val="22"/>
          <w14:textFill>
            <w14:solidFill>
              <w14:schemeClr w14:val="tx1"/>
            </w14:solidFill>
          </w14:textFill>
        </w:rPr>
        <w:t>成都市青羊区西华门街19号1号楼</w:t>
      </w:r>
    </w:p>
    <w:p>
      <w:pPr>
        <w:spacing w:line="360" w:lineRule="auto"/>
        <w:ind w:firstLine="565" w:firstLineChars="202"/>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邮  编：6100</w:t>
      </w:r>
      <w:r>
        <w:rPr>
          <w:rFonts w:ascii="宋体" w:hAnsi="宋体"/>
          <w:color w:val="000000" w:themeColor="text1"/>
          <w:sz w:val="28"/>
          <w14:textFill>
            <w14:solidFill>
              <w14:schemeClr w14:val="tx1"/>
            </w14:solidFill>
          </w14:textFill>
        </w:rPr>
        <w:t>00</w:t>
      </w:r>
    </w:p>
    <w:p>
      <w:pPr>
        <w:spacing w:line="360" w:lineRule="auto"/>
        <w:ind w:firstLine="565" w:firstLineChars="202"/>
        <w:rPr>
          <w:rFonts w:ascii="宋体" w:hAnsi="宋体"/>
          <w:color w:val="000000" w:themeColor="text1"/>
          <w:kern w:val="0"/>
          <w:sz w:val="28"/>
          <w14:textFill>
            <w14:solidFill>
              <w14:schemeClr w14:val="tx1"/>
            </w14:solidFill>
          </w14:textFill>
        </w:rPr>
      </w:pPr>
      <w:r>
        <w:rPr>
          <w:rFonts w:hint="eastAsia" w:ascii="宋体" w:hAnsi="宋体"/>
          <w:color w:val="000000" w:themeColor="text1"/>
          <w:sz w:val="28"/>
          <w14:textFill>
            <w14:solidFill>
              <w14:schemeClr w14:val="tx1"/>
            </w14:solidFill>
          </w14:textFill>
        </w:rPr>
        <w:t>联系人：梁志刚</w:t>
      </w:r>
    </w:p>
    <w:p>
      <w:pPr>
        <w:spacing w:line="360" w:lineRule="auto"/>
        <w:ind w:firstLine="565" w:firstLineChars="202"/>
        <w:rPr>
          <w:rFonts w:ascii="宋体" w:hAnsi="宋体"/>
          <w:color w:val="000000" w:themeColor="text1"/>
          <w:kern w:val="0"/>
          <w:sz w:val="28"/>
          <w14:textFill>
            <w14:solidFill>
              <w14:schemeClr w14:val="tx1"/>
            </w14:solidFill>
          </w14:textFill>
        </w:rPr>
      </w:pPr>
      <w:r>
        <w:rPr>
          <w:rFonts w:hint="eastAsia" w:ascii="宋体" w:hAnsi="宋体"/>
          <w:color w:val="000000" w:themeColor="text1"/>
          <w:sz w:val="28"/>
          <w14:textFill>
            <w14:solidFill>
              <w14:schemeClr w14:val="tx1"/>
            </w14:solidFill>
          </w14:textFill>
        </w:rPr>
        <w:t>联系电话：</w:t>
      </w:r>
      <w:r>
        <w:rPr>
          <w:rFonts w:ascii="宋体" w:hAnsi="宋体"/>
          <w:color w:val="000000" w:themeColor="text1"/>
          <w:kern w:val="0"/>
          <w:sz w:val="28"/>
          <w14:textFill>
            <w14:solidFill>
              <w14:schemeClr w14:val="tx1"/>
            </w14:solidFill>
          </w14:textFill>
        </w:rPr>
        <w:t>028-84532709</w:t>
      </w:r>
    </w:p>
    <w:p>
      <w:pPr>
        <w:spacing w:line="360" w:lineRule="auto"/>
        <w:ind w:firstLine="565" w:firstLineChars="202"/>
        <w:rPr>
          <w:rFonts w:ascii="宋体" w:hAnsi="宋体"/>
          <w:color w:val="000000" w:themeColor="text1"/>
          <w:kern w:val="0"/>
          <w:sz w:val="28"/>
          <w14:textFill>
            <w14:solidFill>
              <w14:schemeClr w14:val="tx1"/>
            </w14:solidFill>
          </w14:textFill>
        </w:rPr>
      </w:pPr>
      <w:r>
        <w:rPr>
          <w:rFonts w:hint="eastAsia" w:ascii="宋体" w:hAnsi="宋体"/>
          <w:color w:val="000000" w:themeColor="text1"/>
          <w:kern w:val="0"/>
          <w:sz w:val="28"/>
          <w14:textFill>
            <w14:solidFill>
              <w14:schemeClr w14:val="tx1"/>
            </w14:solidFill>
          </w14:textFill>
        </w:rPr>
        <w:t>技术支持电话：4</w:t>
      </w:r>
      <w:r>
        <w:rPr>
          <w:rFonts w:ascii="宋体" w:hAnsi="宋体"/>
          <w:color w:val="000000" w:themeColor="text1"/>
          <w:kern w:val="0"/>
          <w:sz w:val="28"/>
          <w14:textFill>
            <w14:solidFill>
              <w14:schemeClr w14:val="tx1"/>
            </w14:solidFill>
          </w14:textFill>
        </w:rPr>
        <w:t>00</w:t>
      </w:r>
      <w:r>
        <w:rPr>
          <w:rFonts w:hint="eastAsia" w:ascii="宋体" w:hAnsi="宋体"/>
          <w:color w:val="000000" w:themeColor="text1"/>
          <w:kern w:val="0"/>
          <w:sz w:val="28"/>
          <w14:textFill>
            <w14:solidFill>
              <w14:schemeClr w14:val="tx1"/>
            </w14:solidFill>
          </w14:textFill>
        </w:rPr>
        <w:t>—8</w:t>
      </w:r>
      <w:r>
        <w:rPr>
          <w:rFonts w:ascii="宋体" w:hAnsi="宋体"/>
          <w:color w:val="000000" w:themeColor="text1"/>
          <w:kern w:val="0"/>
          <w:sz w:val="28"/>
          <w14:textFill>
            <w14:solidFill>
              <w14:schemeClr w14:val="tx1"/>
            </w14:solidFill>
          </w14:textFill>
        </w:rPr>
        <w:t>81</w:t>
      </w:r>
      <w:r>
        <w:rPr>
          <w:rFonts w:hint="eastAsia" w:ascii="宋体" w:hAnsi="宋体"/>
          <w:color w:val="000000" w:themeColor="text1"/>
          <w:kern w:val="0"/>
          <w:sz w:val="28"/>
          <w14:textFill>
            <w14:solidFill>
              <w14:schemeClr w14:val="tx1"/>
            </w14:solidFill>
          </w14:textFill>
        </w:rPr>
        <w:t>—7</w:t>
      </w:r>
      <w:r>
        <w:rPr>
          <w:rFonts w:ascii="宋体" w:hAnsi="宋体"/>
          <w:color w:val="000000" w:themeColor="text1"/>
          <w:kern w:val="0"/>
          <w:sz w:val="28"/>
          <w14:textFill>
            <w14:solidFill>
              <w14:schemeClr w14:val="tx1"/>
            </w14:solidFill>
          </w14:textFill>
        </w:rPr>
        <w:t>190</w:t>
      </w:r>
    </w:p>
    <w:p>
      <w:pPr>
        <w:spacing w:line="360" w:lineRule="auto"/>
        <w:ind w:firstLine="562" w:firstLineChars="20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集中采购监督机构：成都市青羊区财政局</w:t>
      </w:r>
    </w:p>
    <w:p>
      <w:pPr>
        <w:spacing w:line="360" w:lineRule="auto"/>
        <w:ind w:firstLine="560" w:firstLineChars="200"/>
        <w:rPr>
          <w:rFonts w:ascii="宋体" w:hAnsi="宋体"/>
          <w:color w:val="000000" w:themeColor="text1"/>
          <w:sz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地 址：成都市青羊区西华门街19号1号楼</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ascii="宋体" w:hAnsi="宋体"/>
          <w:color w:val="000000" w:themeColor="text1"/>
          <w:sz w:val="28"/>
          <w:szCs w:val="28"/>
          <w14:textFill>
            <w14:solidFill>
              <w14:schemeClr w14:val="tx1"/>
            </w14:solidFill>
          </w14:textFill>
        </w:rPr>
        <w:t>联系人：</w:t>
      </w:r>
      <w:r>
        <w:rPr>
          <w:rFonts w:hint="eastAsia" w:ascii="宋体" w:hAnsi="宋体"/>
          <w:color w:val="000000" w:themeColor="text1"/>
          <w:sz w:val="28"/>
          <w:szCs w:val="28"/>
          <w14:textFill>
            <w14:solidFill>
              <w14:schemeClr w14:val="tx1"/>
            </w14:solidFill>
          </w14:textFill>
        </w:rPr>
        <w:t>冯 瑾</w:t>
      </w:r>
    </w:p>
    <w:p>
      <w:pPr>
        <w:pStyle w:val="81"/>
        <w:tabs>
          <w:tab w:val="left" w:pos="900"/>
        </w:tabs>
        <w:spacing w:line="360" w:lineRule="auto"/>
        <w:ind w:firstLine="560"/>
        <w:jc w:val="left"/>
        <w:rPr>
          <w:rFonts w:ascii="宋体" w:hAnsi="宋体"/>
          <w:color w:val="000000" w:themeColor="text1"/>
          <w:sz w:val="28"/>
          <w:szCs w:val="28"/>
          <w14:textFill>
            <w14:solidFill>
              <w14:schemeClr w14:val="tx1"/>
            </w14:solidFill>
          </w14:textFill>
        </w:rPr>
      </w:pPr>
      <w:r>
        <w:rPr>
          <w:rFonts w:ascii="宋体" w:hAnsi="宋体"/>
          <w:color w:val="000000" w:themeColor="text1"/>
          <w:sz w:val="28"/>
          <w:szCs w:val="28"/>
          <w14:textFill>
            <w14:solidFill>
              <w14:schemeClr w14:val="tx1"/>
            </w14:solidFill>
          </w14:textFill>
        </w:rPr>
        <w:t>联系电话：028-</w:t>
      </w:r>
      <w:r>
        <w:rPr>
          <w:rFonts w:hint="eastAsia" w:ascii="宋体" w:hAnsi="宋体"/>
          <w:color w:val="000000" w:themeColor="text1"/>
          <w:sz w:val="28"/>
          <w:szCs w:val="28"/>
          <w14:textFill>
            <w14:solidFill>
              <w14:schemeClr w14:val="tx1"/>
            </w14:solidFill>
          </w14:textFill>
        </w:rPr>
        <w:t>86699817</w:t>
      </w:r>
    </w:p>
    <w:p>
      <w:pPr>
        <w:pStyle w:val="81"/>
        <w:tabs>
          <w:tab w:val="left" w:pos="900"/>
        </w:tabs>
        <w:spacing w:line="360" w:lineRule="auto"/>
        <w:ind w:firstLine="560"/>
        <w:jc w:val="left"/>
        <w:rPr>
          <w:rFonts w:ascii="宋体" w:hAnsi="宋体"/>
          <w:color w:val="000000" w:themeColor="text1"/>
          <w:sz w:val="28"/>
          <w:szCs w:val="28"/>
          <w14:textFill>
            <w14:solidFill>
              <w14:schemeClr w14:val="tx1"/>
            </w14:solidFill>
          </w14:textFill>
        </w:rPr>
      </w:pPr>
    </w:p>
    <w:p>
      <w:pPr>
        <w:pStyle w:val="81"/>
        <w:tabs>
          <w:tab w:val="left" w:pos="900"/>
        </w:tabs>
        <w:spacing w:line="360" w:lineRule="auto"/>
        <w:ind w:firstLine="560"/>
        <w:jc w:val="left"/>
        <w:rPr>
          <w:rFonts w:ascii="宋体" w:hAnsi="宋体"/>
          <w:color w:val="000000" w:themeColor="text1"/>
          <w:sz w:val="28"/>
          <w:szCs w:val="28"/>
          <w14:textFill>
            <w14:solidFill>
              <w14:schemeClr w14:val="tx1"/>
            </w14:solidFill>
          </w14:textFill>
        </w:rPr>
      </w:pPr>
    </w:p>
    <w:p>
      <w:pPr>
        <w:pStyle w:val="81"/>
        <w:tabs>
          <w:tab w:val="left" w:pos="900"/>
        </w:tabs>
        <w:spacing w:line="360" w:lineRule="auto"/>
        <w:ind w:firstLine="560"/>
        <w:jc w:val="left"/>
        <w:rPr>
          <w:rFonts w:ascii="宋体" w:hAnsi="宋体"/>
          <w:color w:val="000000" w:themeColor="text1"/>
          <w:sz w:val="28"/>
          <w:szCs w:val="28"/>
          <w14:textFill>
            <w14:solidFill>
              <w14:schemeClr w14:val="tx1"/>
            </w14:solidFill>
          </w14:textFill>
        </w:rPr>
      </w:pPr>
    </w:p>
    <w:p>
      <w:pPr>
        <w:pStyle w:val="81"/>
        <w:tabs>
          <w:tab w:val="left" w:pos="900"/>
        </w:tabs>
        <w:spacing w:line="360" w:lineRule="auto"/>
        <w:ind w:firstLine="0" w:firstLineChars="0"/>
        <w:jc w:val="left"/>
        <w:rPr>
          <w:rFonts w:ascii="宋体" w:hAnsi="宋体"/>
          <w:color w:val="000000" w:themeColor="text1"/>
          <w:sz w:val="28"/>
          <w:szCs w:val="28"/>
          <w14:textFill>
            <w14:solidFill>
              <w14:schemeClr w14:val="tx1"/>
            </w14:solidFill>
          </w14:textFill>
        </w:rPr>
      </w:pPr>
    </w:p>
    <w:p>
      <w:pPr>
        <w:keepNext/>
        <w:keepLines/>
        <w:numPr>
          <w:ilvl w:val="0"/>
          <w:numId w:val="1"/>
        </w:numPr>
        <w:spacing w:before="340" w:after="330" w:line="400" w:lineRule="exact"/>
        <w:ind w:left="0" w:firstLine="0"/>
        <w:jc w:val="center"/>
        <w:outlineLvl w:val="0"/>
        <w:rPr>
          <w:rFonts w:ascii="宋体" w:hAnsi="宋体"/>
          <w:b/>
          <w:bCs/>
          <w:color w:val="000000" w:themeColor="text1"/>
          <w:spacing w:val="-20"/>
          <w:kern w:val="44"/>
          <w:sz w:val="32"/>
          <w:szCs w:val="32"/>
          <w14:textFill>
            <w14:solidFill>
              <w14:schemeClr w14:val="tx1"/>
            </w14:solidFill>
          </w14:textFill>
        </w:rPr>
      </w:pPr>
      <w:bookmarkStart w:id="13" w:name="_Toc76541345"/>
      <w:r>
        <w:rPr>
          <w:rFonts w:hint="eastAsia" w:ascii="宋体" w:hAnsi="宋体"/>
          <w:b/>
          <w:bCs/>
          <w:color w:val="000000" w:themeColor="text1"/>
          <w:spacing w:val="-20"/>
          <w:kern w:val="44"/>
          <w:sz w:val="32"/>
          <w:szCs w:val="32"/>
          <w14:textFill>
            <w14:solidFill>
              <w14:schemeClr w14:val="tx1"/>
            </w14:solidFill>
          </w14:textFill>
        </w:rPr>
        <w:t>投标人须知</w:t>
      </w:r>
      <w:bookmarkEnd w:id="13"/>
    </w:p>
    <w:p>
      <w:pPr>
        <w:keepNext/>
        <w:keepLines/>
        <w:numPr>
          <w:ilvl w:val="1"/>
          <w:numId w:val="1"/>
        </w:numPr>
        <w:spacing w:before="260" w:after="260" w:line="360" w:lineRule="auto"/>
        <w:jc w:val="left"/>
        <w:outlineLvl w:val="1"/>
        <w:rPr>
          <w:rFonts w:ascii="宋体" w:hAnsi="宋体"/>
          <w:b/>
          <w:bCs/>
          <w:color w:val="000000" w:themeColor="text1"/>
          <w:sz w:val="28"/>
          <w:szCs w:val="28"/>
          <w14:textFill>
            <w14:solidFill>
              <w14:schemeClr w14:val="tx1"/>
            </w14:solidFill>
          </w14:textFill>
        </w:rPr>
      </w:pPr>
      <w:bookmarkStart w:id="14" w:name="_Toc217446032"/>
      <w:bookmarkStart w:id="15" w:name="_Toc316462344"/>
      <w:bookmarkStart w:id="16" w:name="_Toc213396946"/>
      <w:bookmarkStart w:id="17" w:name="_Toc76541346"/>
      <w:bookmarkStart w:id="18" w:name="_Toc213397010"/>
      <w:bookmarkStart w:id="19" w:name="_Toc213396760"/>
      <w:bookmarkStart w:id="20" w:name="_Toc213496268"/>
      <w:bookmarkStart w:id="21" w:name="_Toc189727030"/>
      <w:r>
        <w:rPr>
          <w:rFonts w:hint="eastAsia" w:ascii="宋体" w:hAnsi="宋体"/>
          <w:b/>
          <w:bCs/>
          <w:color w:val="000000" w:themeColor="text1"/>
          <w:sz w:val="28"/>
          <w:szCs w:val="28"/>
          <w14:textFill>
            <w14:solidFill>
              <w14:schemeClr w14:val="tx1"/>
            </w14:solidFill>
          </w14:textFill>
        </w:rPr>
        <w:t>投标人须知前附表</w:t>
      </w:r>
      <w:bookmarkEnd w:id="14"/>
      <w:bookmarkEnd w:id="15"/>
      <w:bookmarkEnd w:id="16"/>
      <w:bookmarkEnd w:id="17"/>
      <w:bookmarkEnd w:id="18"/>
      <w:bookmarkEnd w:id="19"/>
      <w:bookmarkEnd w:id="20"/>
      <w:bookmarkEnd w:id="21"/>
    </w:p>
    <w:tbl>
      <w:tblPr>
        <w:tblStyle w:val="43"/>
        <w:tblW w:w="9510" w:type="dxa"/>
        <w:jc w:val="center"/>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884"/>
        <w:gridCol w:w="1716"/>
        <w:gridCol w:w="6910"/>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14" w:hRule="exact"/>
          <w:jc w:val="center"/>
        </w:trPr>
        <w:tc>
          <w:tcPr>
            <w:tcW w:w="884" w:type="dxa"/>
            <w:tcBorders>
              <w:top w:val="single" w:color="auto" w:sz="18" w:space="0"/>
              <w:left w:val="single" w:color="auto" w:sz="18" w:space="0"/>
              <w:bottom w:val="single" w:color="auto" w:sz="8" w:space="0"/>
              <w:right w:val="single" w:color="auto" w:sz="8" w:space="0"/>
            </w:tcBorders>
            <w:vAlign w:val="center"/>
          </w:tcPr>
          <w:p>
            <w:pPr>
              <w:snapToGrid w:val="0"/>
              <w:jc w:val="center"/>
              <w:rPr>
                <w:rFonts w:ascii="宋体" w:hAnsi="宋体"/>
                <w:b/>
                <w:color w:val="000000" w:themeColor="text1"/>
                <w14:textFill>
                  <w14:solidFill>
                    <w14:schemeClr w14:val="tx1"/>
                  </w14:solidFill>
                </w14:textFill>
              </w:rPr>
            </w:pPr>
            <w:r>
              <w:rPr>
                <w:rFonts w:hint="eastAsia" w:ascii="宋体" w:hAnsi="宋体"/>
                <w:b/>
                <w:color w:val="000000" w:themeColor="text1"/>
                <w:sz w:val="28"/>
                <w:szCs w:val="28"/>
                <w:lang w:val="zh-CN"/>
                <w14:textFill>
                  <w14:solidFill>
                    <w14:schemeClr w14:val="tx1"/>
                  </w14:solidFill>
                </w14:textFill>
              </w:rPr>
              <w:t>序号</w:t>
            </w:r>
          </w:p>
        </w:tc>
        <w:tc>
          <w:tcPr>
            <w:tcW w:w="1716" w:type="dxa"/>
            <w:tcBorders>
              <w:top w:val="single" w:color="auto" w:sz="18" w:space="0"/>
              <w:left w:val="single" w:color="auto" w:sz="8" w:space="0"/>
              <w:bottom w:val="single" w:color="auto" w:sz="8" w:space="0"/>
              <w:right w:val="single" w:color="auto" w:sz="8" w:space="0"/>
            </w:tcBorders>
            <w:vAlign w:val="center"/>
          </w:tcPr>
          <w:p>
            <w:pPr>
              <w:autoSpaceDE w:val="0"/>
              <w:autoSpaceDN w:val="0"/>
              <w:adjustRightInd w:val="0"/>
              <w:spacing w:line="360" w:lineRule="auto"/>
              <w:ind w:left="38"/>
              <w:jc w:val="center"/>
              <w:rPr>
                <w:rFonts w:ascii="宋体" w:hAnsi="宋体" w:cs="宋体"/>
                <w:b/>
                <w:color w:val="000000" w:themeColor="text1"/>
                <w:lang w:val="zh-CN"/>
                <w14:textFill>
                  <w14:solidFill>
                    <w14:schemeClr w14:val="tx1"/>
                  </w14:solidFill>
                </w14:textFill>
              </w:rPr>
            </w:pPr>
            <w:r>
              <w:rPr>
                <w:rFonts w:hint="eastAsia" w:ascii="宋体" w:hAnsi="宋体" w:cs="宋体"/>
                <w:b/>
                <w:color w:val="000000" w:themeColor="text1"/>
                <w:sz w:val="28"/>
                <w:szCs w:val="28"/>
                <w:lang w:val="zh-CN"/>
                <w14:textFill>
                  <w14:solidFill>
                    <w14:schemeClr w14:val="tx1"/>
                  </w14:solidFill>
                </w14:textFill>
              </w:rPr>
              <w:t>应知事项</w:t>
            </w:r>
          </w:p>
        </w:tc>
        <w:tc>
          <w:tcPr>
            <w:tcW w:w="6910" w:type="dxa"/>
            <w:tcBorders>
              <w:top w:val="single" w:color="auto" w:sz="18" w:space="0"/>
              <w:left w:val="single" w:color="auto" w:sz="8" w:space="0"/>
              <w:bottom w:val="single" w:color="auto" w:sz="8" w:space="0"/>
              <w:right w:val="single" w:color="auto" w:sz="18" w:space="0"/>
            </w:tcBorders>
            <w:vAlign w:val="center"/>
          </w:tcPr>
          <w:p>
            <w:pPr>
              <w:autoSpaceDE w:val="0"/>
              <w:autoSpaceDN w:val="0"/>
              <w:adjustRightInd w:val="0"/>
              <w:spacing w:line="360" w:lineRule="auto"/>
              <w:jc w:val="center"/>
              <w:rPr>
                <w:rFonts w:ascii="宋体" w:hAnsi="宋体" w:cs="宋体"/>
                <w:b/>
                <w:color w:val="000000" w:themeColor="text1"/>
                <w:lang w:val="zh-CN"/>
                <w14:textFill>
                  <w14:solidFill>
                    <w14:schemeClr w14:val="tx1"/>
                  </w14:solidFill>
                </w14:textFill>
              </w:rPr>
            </w:pPr>
            <w:r>
              <w:rPr>
                <w:rFonts w:hint="eastAsia" w:ascii="宋体" w:hAnsi="宋体" w:cs="宋体"/>
                <w:b/>
                <w:color w:val="000000" w:themeColor="text1"/>
                <w:sz w:val="28"/>
                <w:szCs w:val="28"/>
                <w:lang w:val="zh-CN"/>
                <w14:textFill>
                  <w14:solidFill>
                    <w14:schemeClr w14:val="tx1"/>
                  </w14:solidFill>
                </w14:textFill>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91" w:hRule="exac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spacing w:line="360" w:lineRule="auto"/>
              <w:ind w:right="210" w:rightChars="1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采购预算</w:t>
            </w:r>
          </w:p>
        </w:tc>
        <w:tc>
          <w:tcPr>
            <w:tcW w:w="6910" w:type="dxa"/>
            <w:tcBorders>
              <w:top w:val="single" w:color="auto" w:sz="8" w:space="0"/>
              <w:left w:val="single" w:color="auto" w:sz="8" w:space="0"/>
              <w:bottom w:val="single" w:color="auto" w:sz="8" w:space="0"/>
              <w:right w:val="single" w:color="auto" w:sz="18" w:space="0"/>
            </w:tcBorders>
            <w:vAlign w:val="center"/>
          </w:tcPr>
          <w:p>
            <w:pPr>
              <w:autoSpaceDE w:val="0"/>
              <w:autoSpaceDN w:val="0"/>
              <w:adjustRightInd w:val="0"/>
              <w:spacing w:line="360" w:lineRule="auto"/>
              <w:ind w:right="210" w:rightChars="100"/>
              <w:rPr>
                <w:rFonts w:eastAsia="仿宋_GB2312" w:cs="宋体"/>
                <w:b/>
                <w:color w:val="000000" w:themeColor="text1"/>
                <w:lang w:val="zh-CN"/>
                <w14:textFill>
                  <w14:solidFill>
                    <w14:schemeClr w14:val="tx1"/>
                  </w14:solidFill>
                </w14:textFill>
              </w:rPr>
            </w:pPr>
            <w:r>
              <w:rPr>
                <w:rFonts w:hint="eastAsia" w:ascii="宋体" w:hAnsi="宋体" w:cs="宋体"/>
                <w:b/>
                <w:color w:val="000000" w:themeColor="text1"/>
                <w:lang w:val="zh-CN"/>
                <w14:textFill>
                  <w14:solidFill>
                    <w14:schemeClr w14:val="tx1"/>
                  </w14:solidFill>
                </w14:textFill>
              </w:rPr>
              <w:t>人</w:t>
            </w:r>
            <w:r>
              <w:rPr>
                <w:rFonts w:hint="eastAsia" w:ascii="宋体" w:hAnsi="宋体" w:cs="宋体"/>
                <w:b/>
                <w:lang w:val="zh-CN"/>
              </w:rPr>
              <w:t>民币</w:t>
            </w:r>
            <w:r>
              <w:rPr>
                <w:rFonts w:hint="eastAsia" w:ascii="宋体" w:hAnsi="宋体" w:cs="宋体"/>
                <w:b/>
              </w:rPr>
              <w:t>188.02</w:t>
            </w:r>
            <w:r>
              <w:rPr>
                <w:rFonts w:hint="eastAsia" w:ascii="宋体" w:hAnsi="宋体" w:cs="宋体"/>
                <w:b/>
                <w:lang w:val="zh-CN"/>
              </w:rPr>
              <w:t>万元。</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PrEx>
        <w:trPr>
          <w:trHeight w:val="838" w:hRule="exac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最高限价</w:t>
            </w:r>
          </w:p>
        </w:tc>
        <w:tc>
          <w:tcPr>
            <w:tcW w:w="6910" w:type="dxa"/>
            <w:tcBorders>
              <w:top w:val="single" w:color="auto" w:sz="8" w:space="0"/>
              <w:left w:val="single" w:color="auto" w:sz="8" w:space="0"/>
              <w:bottom w:val="single" w:color="auto" w:sz="8" w:space="0"/>
              <w:right w:val="single" w:color="auto" w:sz="18" w:space="0"/>
            </w:tcBorders>
            <w:vAlign w:val="center"/>
          </w:tcPr>
          <w:p>
            <w:pPr>
              <w:autoSpaceDE w:val="0"/>
              <w:autoSpaceDN w:val="0"/>
              <w:adjustRightInd w:val="0"/>
              <w:spacing w:line="360" w:lineRule="auto"/>
              <w:ind w:right="210" w:rightChars="100"/>
              <w:rPr>
                <w:rFonts w:ascii="宋体" w:hAnsi="宋体" w:cs="宋体"/>
                <w:b/>
                <w:color w:val="000000" w:themeColor="text1"/>
                <w:lang w:val="zh-CN"/>
                <w14:textFill>
                  <w14:solidFill>
                    <w14:schemeClr w14:val="tx1"/>
                  </w14:solidFill>
                </w14:textFill>
              </w:rPr>
            </w:pPr>
            <w:r>
              <w:rPr>
                <w:rFonts w:hint="eastAsia" w:ascii="宋体" w:hAnsi="宋体" w:cs="宋体"/>
                <w:b/>
                <w:color w:val="000000" w:themeColor="text1"/>
                <w:lang w:val="zh-CN"/>
                <w14:textFill>
                  <w14:solidFill>
                    <w14:schemeClr w14:val="tx1"/>
                  </w14:solidFill>
                </w14:textFill>
              </w:rPr>
              <w:t>本项目最高限价为人民币</w:t>
            </w:r>
            <w:r>
              <w:rPr>
                <w:rFonts w:hint="eastAsia" w:eastAsia="仿宋_GB2312" w:cs="宋体"/>
                <w:b/>
                <w:color w:val="000000" w:themeColor="text1"/>
                <w14:textFill>
                  <w14:solidFill>
                    <w14:schemeClr w14:val="tx1"/>
                  </w14:solidFill>
                </w14:textFill>
              </w:rPr>
              <w:t>188.02</w:t>
            </w:r>
            <w:r>
              <w:rPr>
                <w:rFonts w:hint="eastAsia" w:eastAsia="仿宋_GB2312" w:cs="宋体"/>
                <w:b/>
                <w:color w:val="000000" w:themeColor="text1"/>
                <w:lang w:val="zh-CN"/>
                <w14:textFill>
                  <w14:solidFill>
                    <w14:schemeClr w14:val="tx1"/>
                  </w14:solidFill>
                </w14:textFill>
              </w:rPr>
              <w:t>万元</w:t>
            </w:r>
            <w:r>
              <w:rPr>
                <w:rFonts w:hint="eastAsia" w:ascii="宋体" w:hAnsi="宋体" w:cs="宋体"/>
                <w:b/>
                <w:color w:val="000000" w:themeColor="text1"/>
                <w:lang w:val="zh-CN"/>
                <w14:textFill>
                  <w14:solidFill>
                    <w14:schemeClr w14:val="tx1"/>
                  </w14:solidFill>
                </w14:textFill>
              </w:rPr>
              <w:t>，投标人投标报价高于最高限价的则其投标文件将按无效投标文件处理。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63" w:hRule="exac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采购方式</w:t>
            </w:r>
          </w:p>
        </w:tc>
        <w:tc>
          <w:tcPr>
            <w:tcW w:w="6910" w:type="dxa"/>
            <w:tcBorders>
              <w:top w:val="single" w:color="auto" w:sz="8" w:space="0"/>
              <w:left w:val="single" w:color="auto" w:sz="8" w:space="0"/>
              <w:bottom w:val="single" w:color="auto" w:sz="8" w:space="0"/>
              <w:right w:val="single" w:color="auto" w:sz="18" w:space="0"/>
            </w:tcBorders>
            <w:vAlign w:val="center"/>
          </w:tcPr>
          <w:p>
            <w:pPr>
              <w:autoSpaceDE w:val="0"/>
              <w:autoSpaceDN w:val="0"/>
              <w:adjustRightInd w:val="0"/>
              <w:spacing w:line="360" w:lineRule="auto"/>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公开招标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31"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评标方法</w:t>
            </w:r>
          </w:p>
        </w:tc>
        <w:tc>
          <w:tcPr>
            <w:tcW w:w="6910" w:type="dxa"/>
            <w:tcBorders>
              <w:top w:val="single" w:color="auto" w:sz="8" w:space="0"/>
              <w:left w:val="single" w:color="auto" w:sz="8" w:space="0"/>
              <w:bottom w:val="single" w:color="auto" w:sz="8" w:space="0"/>
              <w:right w:val="single" w:color="auto" w:sz="18" w:space="0"/>
            </w:tcBorders>
            <w:vAlign w:val="center"/>
          </w:tcPr>
          <w:p>
            <w:pPr>
              <w:autoSpaceDE w:val="0"/>
              <w:autoSpaceDN w:val="0"/>
              <w:adjustRightInd w:val="0"/>
              <w:spacing w:line="360" w:lineRule="auto"/>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14:textFill>
                  <w14:solidFill>
                    <w14:schemeClr w14:val="tx1"/>
                  </w14:solidFill>
                </w14:textFill>
              </w:rPr>
              <w:t>综合评标法</w:t>
            </w:r>
            <w:r>
              <w:rPr>
                <w:rFonts w:hint="eastAsia" w:ascii="宋体" w:hAnsi="宋体" w:cs="宋体"/>
                <w:color w:val="000000" w:themeColor="text1"/>
                <w:lang w:val="zh-CN"/>
                <w14:textFill>
                  <w14:solidFill>
                    <w14:schemeClr w14:val="tx1"/>
                  </w14:solidFill>
                </w14:textFill>
              </w:rPr>
              <w:t>(详见第6章)</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1"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ind w:right="210" w:rightChars="100"/>
              <w:rPr>
                <w:rFonts w:ascii="宋体" w:hAnsi="宋体" w:eastAsia="仿宋_GB2312"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低于成本价不正当竞争预防措施</w:t>
            </w:r>
          </w:p>
        </w:tc>
        <w:tc>
          <w:tcPr>
            <w:tcW w:w="6910" w:type="dxa"/>
            <w:tcBorders>
              <w:top w:val="single" w:color="auto" w:sz="8" w:space="0"/>
              <w:left w:val="single" w:color="auto" w:sz="8" w:space="0"/>
              <w:bottom w:val="single" w:color="auto" w:sz="8" w:space="0"/>
              <w:right w:val="single" w:color="auto" w:sz="18" w:space="0"/>
            </w:tcBorders>
            <w:vAlign w:val="center"/>
          </w:tcPr>
          <w:p>
            <w:pPr>
              <w:autoSpaceDE w:val="0"/>
              <w:autoSpaceDN w:val="0"/>
              <w:adjustRightInd w:val="0"/>
              <w:spacing w:line="360" w:lineRule="auto"/>
              <w:ind w:right="210" w:rightChars="100"/>
              <w:rPr>
                <w:rFonts w:ascii="宋体" w:hAnsi="宋体" w:cs="宋体"/>
                <w:color w:val="000000" w:themeColor="text1"/>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在评标过程中，评标委员会认为投标人投标报价明显低于其他通过符合性审查投标人的投标报价，有可能影响产品质量或者不能诚信履约的，评标委员会应当要求其在合理的时间内提供书面说明，必要时提交相关证明材料。投标人提交的书面说明、相关证明材料（如涉及），应当加盖投标人（法定名称）电子签章，在评标委员会要求的时间内通过政府采购云平台进行递交，否则无效。如因断电、断网、系统故障或其他不可抗力等因素，导致系统无法使用的，由投标人按评标委员会的要求进行澄清或者说明。投标人不能证明其投标报价合理性的，评标委员会应当将其投标文件作为无效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41"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rPr>
                <w:lang w:val="zh-CN"/>
              </w:rPr>
            </w:pPr>
            <w:r>
              <w:rPr>
                <w:rFonts w:hint="eastAsia"/>
                <w:lang w:val="zh-CN"/>
              </w:rPr>
              <w:t>小微企业价格扣除</w:t>
            </w:r>
          </w:p>
          <w:p>
            <w:pPr>
              <w:pStyle w:val="2"/>
              <w:ind w:left="0" w:leftChars="0"/>
              <w:rPr>
                <w:lang w:val="zh-CN"/>
              </w:rPr>
            </w:pPr>
            <w:r>
              <w:rPr>
                <w:rFonts w:hint="eastAsia"/>
                <w:lang w:val="zh-CN"/>
              </w:rPr>
              <w:t>（本项目不适用）</w:t>
            </w:r>
          </w:p>
        </w:tc>
        <w:tc>
          <w:tcPr>
            <w:tcW w:w="6910"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1.根据《政府采购促进中小企业发展管理办法》（财库[2020]46号）的规定，对小微企业制造的货物的价格给予10%的价格扣除，用扣除后的价格参加评审。供应商提供的货物既有中小企业制造货物，也有大型企业制造货物的，不享受该办法规定的中小企业扶持政策。</w:t>
            </w:r>
          </w:p>
          <w:p>
            <w:pPr>
              <w:spacing w:line="360" w:lineRule="auto"/>
              <w:rPr>
                <w:rFonts w:ascii="宋体" w:hAnsi="宋体"/>
                <w:b/>
                <w:color w:val="000000" w:themeColor="text1"/>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2.投标人应提供《中小企业声明函》。</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19"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pStyle w:val="2"/>
              <w:ind w:left="0" w:leftChars="0"/>
              <w:jc w:val="center"/>
              <w:rPr>
                <w:color w:val="000000" w:themeColor="text1"/>
                <w14:textFill>
                  <w14:solidFill>
                    <w14:schemeClr w14:val="tx1"/>
                  </w14:solidFill>
                </w14:textFill>
              </w:rPr>
            </w:pPr>
          </w:p>
          <w:p>
            <w:pPr>
              <w:pStyle w:val="2"/>
              <w:ind w:left="0" w:left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所属行业</w:t>
            </w:r>
          </w:p>
        </w:tc>
        <w:tc>
          <w:tcPr>
            <w:tcW w:w="6910"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hAnsi="宋体" w:cs="宋体"/>
                <w:color w:val="000000" w:themeColor="text1"/>
                <w:lang w:val="zh-CN"/>
                <w14:textFill>
                  <w14:solidFill>
                    <w14:schemeClr w14:val="tx1"/>
                  </w14:solidFill>
                </w14:textFill>
              </w:rPr>
            </w:pPr>
          </w:p>
          <w:p>
            <w:pPr>
              <w:spacing w:line="360" w:lineRule="auto"/>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本项目所属行业：工业</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41"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rPr>
                <w:rFonts w:ascii="宋体" w:hAnsi="宋体" w:cs="宋体"/>
                <w:lang w:val="zh-CN"/>
              </w:rPr>
            </w:pPr>
            <w:r>
              <w:rPr>
                <w:rFonts w:hint="eastAsia" w:ascii="宋体" w:hAnsi="宋体" w:cs="宋体"/>
                <w:lang w:val="zh-CN"/>
              </w:rPr>
              <w:t>监狱企业价格扣除</w:t>
            </w:r>
            <w:r>
              <w:rPr>
                <w:rFonts w:hint="eastAsia"/>
                <w:lang w:val="zh-CN"/>
              </w:rPr>
              <w:t>（本项目不适用）</w:t>
            </w:r>
          </w:p>
        </w:tc>
        <w:tc>
          <w:tcPr>
            <w:tcW w:w="6910"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1.根据《关于政府采购支持监狱企业发展有关问题的通知》（财库[2014]68号）的规定，</w:t>
            </w:r>
            <w:r>
              <w:rPr>
                <w:rFonts w:hint="eastAsia" w:ascii="宋体" w:hAnsi="宋体"/>
                <w:color w:val="000000" w:themeColor="text1"/>
                <w14:textFill>
                  <w14:solidFill>
                    <w14:schemeClr w14:val="tx1"/>
                  </w14:solidFill>
                </w14:textFill>
              </w:rPr>
              <w:t>监狱企业视同小型、微型企业，</w:t>
            </w:r>
            <w:r>
              <w:rPr>
                <w:rFonts w:hint="eastAsia" w:ascii="宋体" w:hAnsi="宋体" w:cs="宋体"/>
                <w:color w:val="000000" w:themeColor="text1"/>
                <w:lang w:val="zh-CN"/>
                <w14:textFill>
                  <w14:solidFill>
                    <w14:schemeClr w14:val="tx1"/>
                  </w14:solidFill>
                </w14:textFill>
              </w:rPr>
              <w:t>对监狱企业制造的货物给予10%的价格扣除，用扣除后的价格参与评标。</w:t>
            </w:r>
          </w:p>
          <w:p>
            <w:pPr>
              <w:spacing w:line="360" w:lineRule="auto"/>
              <w:rPr>
                <w:rFonts w:ascii="宋体" w:hAnsi="宋体"/>
                <w:b/>
                <w:color w:val="000000" w:themeColor="text1"/>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2.投标产品中为监狱企业制造的货物应提供由省级以上监狱管理局、戒毒管理局（含新疆生产建设兵团）出具的制造商属于监狱企业的证明文件复印件。</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41"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rPr>
                <w:rFonts w:ascii="宋体" w:hAnsi="宋体" w:cs="宋体"/>
                <w:lang w:val="zh-CN"/>
              </w:rPr>
            </w:pPr>
            <w:r>
              <w:rPr>
                <w:rFonts w:hint="eastAsia" w:ascii="宋体" w:hAnsi="宋体" w:cs="宋体"/>
                <w:lang w:val="zh-CN"/>
              </w:rPr>
              <w:t>残疾人福利性单位价格扣除</w:t>
            </w:r>
            <w:r>
              <w:rPr>
                <w:rFonts w:hint="eastAsia"/>
                <w:lang w:val="zh-CN"/>
              </w:rPr>
              <w:t>（本项目不适用）</w:t>
            </w:r>
          </w:p>
        </w:tc>
        <w:tc>
          <w:tcPr>
            <w:tcW w:w="6910"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1.根据《三部门联合发布关于促进残疾人就业政府采购政策的通知》（财库[2017]141号）的规定，残疾人福利性单位视同小型、微型企业，对残疾人福利性单位制造的货物给予10%的价格扣除，用扣除后的价格参与评标。</w:t>
            </w:r>
          </w:p>
          <w:p>
            <w:pPr>
              <w:spacing w:line="360" w:lineRule="auto"/>
              <w:rPr>
                <w:rFonts w:ascii="宋体" w:hAnsi="宋体"/>
                <w:b/>
                <w:color w:val="000000" w:themeColor="text1"/>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2.投标人应提供《残疾人福利性单位声明函》。</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41"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投标保证金</w:t>
            </w:r>
          </w:p>
        </w:tc>
        <w:tc>
          <w:tcPr>
            <w:tcW w:w="6910"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hAnsi="宋体"/>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本项目不收取投标保证金。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spacing w:line="360" w:lineRule="auto"/>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履约保证金</w:t>
            </w:r>
          </w:p>
        </w:tc>
        <w:tc>
          <w:tcPr>
            <w:tcW w:w="6910"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详见投标人须知2.6.4</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spacing w:line="360" w:lineRule="auto"/>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投标有效期</w:t>
            </w:r>
          </w:p>
        </w:tc>
        <w:tc>
          <w:tcPr>
            <w:tcW w:w="6910"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提交投标文件的截止之日起</w:t>
            </w:r>
            <w:r>
              <w:rPr>
                <w:rFonts w:hint="eastAsia" w:ascii="宋体" w:hAnsi="宋体" w:cs="宋体"/>
                <w:color w:val="000000" w:themeColor="text1"/>
                <w:u w:val="single"/>
                <w:lang w:val="zh-CN"/>
                <w14:textFill>
                  <w14:solidFill>
                    <w14:schemeClr w14:val="tx1"/>
                  </w14:solidFill>
                </w14:textFill>
              </w:rPr>
              <w:t>120</w:t>
            </w:r>
            <w:r>
              <w:rPr>
                <w:rFonts w:hint="eastAsia" w:ascii="宋体" w:hAnsi="宋体" w:cs="宋体"/>
                <w:color w:val="000000" w:themeColor="text1"/>
                <w:lang w:val="zh-CN"/>
                <w14:textFill>
                  <w14:solidFill>
                    <w14:schemeClr w14:val="tx1"/>
                  </w14:solidFill>
                </w14:textFill>
              </w:rPr>
              <w:t>天。</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投标文件的制作和签章、加密</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详见投标人须知2.4.11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投标文件的递交</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详见投标人须知2.4.12</w:t>
            </w:r>
          </w:p>
          <w:p>
            <w:pPr>
              <w:tabs>
                <w:tab w:val="left" w:pos="7665"/>
              </w:tabs>
              <w:snapToGrid w:val="0"/>
              <w:jc w:val="left"/>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注：投标人使用CA证书在投标截止时间前，将投标文件上传至政府采购云平台，上传前须对投标文件是否有电子签章等进行核对。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投标文件的补充、修改</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详见投标人须知2.4.13</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投标文件的撤回</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详见投标人须知2.4.14</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000000" w:themeColor="text1"/>
                <w14:textFill>
                  <w14:solidFill>
                    <w14:schemeClr w14:val="tx1"/>
                  </w14:solidFill>
                </w14:textFill>
              </w:rPr>
            </w:pPr>
            <w:r>
              <w:rPr>
                <w:rFonts w:hint="eastAsia"/>
                <w:b/>
                <w:color w:val="000000" w:themeColor="text1"/>
                <w14:textFill>
                  <w14:solidFill>
                    <w14:schemeClr w14:val="tx1"/>
                  </w14:solidFill>
                </w14:textFill>
              </w:rPr>
              <w:t>开标及开标程序</w:t>
            </w:r>
          </w:p>
        </w:tc>
        <w:tc>
          <w:tcPr>
            <w:tcW w:w="6910" w:type="dxa"/>
            <w:tcBorders>
              <w:top w:val="single" w:color="auto" w:sz="8" w:space="0"/>
              <w:left w:val="single" w:color="auto" w:sz="8" w:space="0"/>
              <w:bottom w:val="single" w:color="auto" w:sz="8" w:space="0"/>
              <w:right w:val="single" w:color="auto" w:sz="18" w:space="0"/>
            </w:tcBorders>
            <w:vAlign w:val="center"/>
          </w:tcPr>
          <w:p>
            <w:pPr>
              <w:snapToGrid w:val="0"/>
              <w:spacing w:line="360" w:lineRule="auto"/>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详见投标人须知2.5.1。</w:t>
            </w:r>
          </w:p>
          <w:p>
            <w:pPr>
              <w:snapToGrid w:val="0"/>
              <w:spacing w:line="360" w:lineRule="auto"/>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投标文件解密：开启解密后，投标人应在系统提示的解密开始时间后60分钟内，使用对投标文件进行加密的CA证书在线完成对投标人递交至政府采购云平台的投标文件的解密。</w:t>
            </w:r>
          </w:p>
          <w:p>
            <w:pPr>
              <w:snapToGrid w:val="0"/>
              <w:spacing w:line="360" w:lineRule="auto"/>
              <w:rPr>
                <w:rFonts w:ascii="宋体" w:hAnsi="宋体"/>
                <w:b/>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投标人电脑终端等硬件设备和软件系统配置：投标人电脑终端等硬件设备和软件系统配置应符合开标大厅投标人电脑终端配置要求并运行正常，投标人承担因未尽职责产生的不利后果。</w:t>
            </w:r>
          </w:p>
          <w:p>
            <w:pPr>
              <w:tabs>
                <w:tab w:val="left" w:pos="7665"/>
              </w:tabs>
              <w:snapToGrid w:val="0"/>
              <w:jc w:val="left"/>
              <w:rPr>
                <w:rFonts w:ascii="宋体" w:hAnsi="宋体"/>
                <w:color w:val="000000" w:themeColor="text1"/>
                <w14:textFill>
                  <w14:solidFill>
                    <w14:schemeClr w14:val="tx1"/>
                  </w14:solidFill>
                </w14:textFill>
              </w:rPr>
            </w:pPr>
            <w:r>
              <w:rPr>
                <w:rFonts w:hint="eastAsia" w:ascii="宋体" w:hAnsi="宋体"/>
                <w:b/>
                <w:color w:val="000000" w:themeColor="text1"/>
                <w14:textFill>
                  <w14:solidFill>
                    <w14:schemeClr w14:val="tx1"/>
                  </w14:solidFill>
                </w14:textFill>
              </w:rPr>
              <w:t>开标、投标文件的解密详见《成都市全流程电子化采购系统操作指南——供应商版》。</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6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对招标文件中供应商参加本次政府采购活动应当具备的条件,招标项目技术、服务、商务及其他要求,评标细则及标准,以及关于资格审查的询问、质疑</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ind w:right="210"/>
              <w:rPr>
                <w:rFonts w:ascii="宋体" w:hAnsi="宋体" w:eastAsia="仿宋_GB2312" w:cs="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向采购人提出，并由采购人按相关规定作出答复（详见投标人须知2.8）。</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993"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对招标文件中的其他内容、采购过程及中标结果（除资格审查）的询问、质疑</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ind w:right="210"/>
              <w:rPr>
                <w:rFonts w:ascii="宋体" w:hAnsi="宋体" w:eastAsia="仿宋_GB2312" w:cs="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向区采购服务中心提出，并由成都市青羊区政府采购服务中心按相关规定作出答复（详见投标人须知2.8）。</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649"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ind w:right="210" w:rightChars="1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投标人投诉</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ind w:left="183" w:right="210" w:rightChars="100" w:hanging="182" w:hangingChars="87"/>
              <w:rPr>
                <w:rFonts w:ascii="宋体" w:hAnsi="宋体" w:eastAsia="仿宋_GB2312" w:cs="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投诉受理单位：本项目同级财政部门，即成都市青羊区财政局。</w:t>
            </w:r>
          </w:p>
          <w:p>
            <w:pPr>
              <w:tabs>
                <w:tab w:val="left" w:pos="7665"/>
              </w:tabs>
              <w:snapToGrid w:val="0"/>
              <w:spacing w:line="360" w:lineRule="auto"/>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联系电话：028-86699817。</w:t>
            </w:r>
          </w:p>
          <w:p>
            <w:pPr>
              <w:tabs>
                <w:tab w:val="left" w:pos="7665"/>
              </w:tabs>
              <w:snapToGrid w:val="0"/>
              <w:spacing w:line="360" w:lineRule="auto"/>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地址：成都市青羊区西华门19号1号楼4楼</w:t>
            </w:r>
          </w:p>
          <w:p>
            <w:pPr>
              <w:tabs>
                <w:tab w:val="left" w:pos="7665"/>
              </w:tabs>
              <w:snapToGrid w:val="0"/>
              <w:spacing w:line="360" w:lineRule="auto"/>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邮编：610000。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433"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numPr>
                <w:ilvl w:val="0"/>
                <w:numId w:val="9"/>
              </w:numPr>
              <w:snapToGrid w:val="0"/>
              <w:spacing w:line="360" w:lineRule="auto"/>
              <w:ind w:left="0" w:firstLine="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评标情况公告</w:t>
            </w:r>
          </w:p>
        </w:tc>
        <w:tc>
          <w:tcPr>
            <w:tcW w:w="6910" w:type="dxa"/>
            <w:tcBorders>
              <w:top w:val="single" w:color="auto" w:sz="8" w:space="0"/>
              <w:left w:val="single" w:color="auto" w:sz="8" w:space="0"/>
              <w:bottom w:val="single" w:color="auto" w:sz="4" w:space="0"/>
              <w:right w:val="single" w:color="auto" w:sz="18" w:space="0"/>
            </w:tcBorders>
            <w:vAlign w:val="center"/>
          </w:tcPr>
          <w:p>
            <w:pPr>
              <w:tabs>
                <w:tab w:val="left" w:pos="7665"/>
              </w:tabs>
              <w:spacing w:line="360" w:lineRule="auto"/>
              <w:rPr>
                <w:rFonts w:ascii="宋体" w:hAnsi="宋体" w:cs="宋体"/>
                <w:color w:val="000000" w:themeColor="text1"/>
                <w:lang w:val="zh-CN"/>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所有</w:t>
            </w:r>
            <w:r>
              <w:rPr>
                <w:rFonts w:hint="eastAsia" w:ascii="宋体" w:hAnsi="宋体"/>
                <w:color w:val="000000" w:themeColor="text1"/>
                <w14:textFill>
                  <w14:solidFill>
                    <w14:schemeClr w14:val="tx1"/>
                  </w14:solidFill>
                </w14:textFill>
              </w:rPr>
              <w:t>投标人</w:t>
            </w:r>
            <w:r>
              <w:rPr>
                <w:rFonts w:hint="eastAsia" w:ascii="宋体" w:hAnsi="宋体" w:cs="宋体"/>
                <w:color w:val="000000" w:themeColor="text1"/>
                <w:lang w:val="zh-CN"/>
                <w14:textFill>
                  <w14:solidFill>
                    <w14:schemeClr w14:val="tx1"/>
                  </w14:solidFill>
                </w14:textFill>
              </w:rPr>
              <w:t>投标文件资格性、符合性检查情况、采用综合评分法时的得分情况、评标结果等将在成都市</w:t>
            </w:r>
            <w:r>
              <w:rPr>
                <w:rFonts w:hint="eastAsia" w:ascii="宋体" w:hAnsi="宋体" w:cs="宋体"/>
                <w:color w:val="000000" w:themeColor="text1"/>
                <w14:textFill>
                  <w14:solidFill>
                    <w14:schemeClr w14:val="tx1"/>
                  </w14:solidFill>
                </w14:textFill>
              </w:rPr>
              <w:t>公共资源交易</w:t>
            </w:r>
            <w:r>
              <w:rPr>
                <w:rFonts w:hint="eastAsia" w:ascii="宋体" w:hAnsi="宋体" w:cs="宋体"/>
                <w:color w:val="000000" w:themeColor="text1"/>
                <w:lang w:val="zh-CN"/>
                <w14:textFill>
                  <w14:solidFill>
                    <w14:schemeClr w14:val="tx1"/>
                  </w14:solidFill>
                </w14:textFill>
              </w:rPr>
              <w:t>中心网、四川政府采购网上采购结果公告栏中予以公告。</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90"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numPr>
                <w:ilvl w:val="0"/>
                <w:numId w:val="9"/>
              </w:numPr>
              <w:snapToGrid w:val="0"/>
              <w:spacing w:line="360" w:lineRule="auto"/>
              <w:ind w:left="0" w:firstLine="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hAnsi="宋体"/>
                <w:color w:val="000000" w:themeColor="text1"/>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中标通知书</w:t>
            </w:r>
          </w:p>
        </w:tc>
        <w:tc>
          <w:tcPr>
            <w:tcW w:w="6910"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color w:val="000000" w:themeColor="text1"/>
                <w14:textFill>
                  <w14:solidFill>
                    <w14:schemeClr w14:val="tx1"/>
                  </w14:solidFill>
                </w14:textFill>
              </w:rPr>
            </w:pPr>
            <w:r>
              <w:rPr>
                <w:rFonts w:hint="eastAsia" w:ascii="宋体" w:hAnsi="宋体" w:cs="宋体"/>
                <w:color w:val="000000" w:themeColor="text1"/>
                <w:lang w:val="zh-CN"/>
                <w14:textFill>
                  <w14:solidFill>
                    <w14:schemeClr w14:val="tx1"/>
                  </w14:solidFill>
                </w14:textFill>
              </w:rPr>
              <w:t>中标公告在四川政府采购网上公告后，中标供应商自行登录政府采购云平台下载中标通知书。</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06"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numPr>
                <w:ilvl w:val="0"/>
                <w:numId w:val="9"/>
              </w:numPr>
              <w:snapToGrid w:val="0"/>
              <w:spacing w:line="360" w:lineRule="auto"/>
              <w:ind w:left="0" w:firstLine="0"/>
              <w:jc w:val="center"/>
              <w:rPr>
                <w:rFonts w:ascii="宋体" w:hAnsi="宋体"/>
                <w:color w:val="000000" w:themeColor="text1"/>
                <w14:textFill>
                  <w14:solidFill>
                    <w14:schemeClr w14:val="tx1"/>
                  </w14:solidFill>
                </w14:textFill>
              </w:rPr>
            </w:pPr>
          </w:p>
        </w:tc>
        <w:tc>
          <w:tcPr>
            <w:tcW w:w="171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合同签订地点</w:t>
            </w:r>
          </w:p>
        </w:tc>
        <w:tc>
          <w:tcPr>
            <w:tcW w:w="6910"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四川省成都市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359"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9"/>
              </w:numPr>
              <w:snapToGrid w:val="0"/>
              <w:spacing w:line="360" w:lineRule="auto"/>
              <w:ind w:left="0" w:firstLine="0"/>
              <w:jc w:val="center"/>
              <w:rPr>
                <w:rFonts w:ascii="宋体" w:hAnsi="宋体"/>
                <w:color w:val="000000" w:themeColor="text1"/>
                <w14:textFill>
                  <w14:solidFill>
                    <w14:schemeClr w14:val="tx1"/>
                  </w14:solidFill>
                </w14:textFill>
              </w:rPr>
            </w:pPr>
          </w:p>
        </w:tc>
        <w:tc>
          <w:tcPr>
            <w:tcW w:w="1716" w:type="dxa"/>
            <w:tcBorders>
              <w:top w:val="single" w:color="auto" w:sz="4" w:space="0"/>
              <w:left w:val="single" w:color="auto" w:sz="8" w:space="0"/>
              <w:bottom w:val="single" w:color="auto" w:sz="4" w:space="0"/>
              <w:right w:val="single" w:color="auto" w:sz="8" w:space="0"/>
            </w:tcBorders>
            <w:vAlign w:val="center"/>
          </w:tcPr>
          <w:p>
            <w:pPr>
              <w:snapToGrid w:val="0"/>
              <w:spacing w:line="360" w:lineRule="auto"/>
              <w:ind w:right="210" w:rightChars="1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政府采购合同公告、备案</w:t>
            </w:r>
          </w:p>
        </w:tc>
        <w:tc>
          <w:tcPr>
            <w:tcW w:w="6910"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ind w:left="-4" w:leftChars="-2" w:right="210" w:firstLine="12" w:firstLineChars="6"/>
              <w:rPr>
                <w:rFonts w:ascii="宋体" w:hAnsi="宋体"/>
                <w:color w:val="000000" w:themeColor="text1"/>
                <w14:textFill>
                  <w14:solidFill>
                    <w14:schemeClr w14:val="tx1"/>
                  </w14:solidFill>
                </w14:textFill>
              </w:rPr>
            </w:pPr>
            <w:r>
              <w:rPr>
                <w:rFonts w:hint="eastAsia" w:ascii="宋体"/>
                <w:color w:val="000000" w:themeColor="text1"/>
                <w14:textFill>
                  <w14:solidFill>
                    <w14:schemeClr w14:val="tx1"/>
                  </w14:solidFill>
                </w14:textFill>
              </w:rPr>
              <w:t>政府采购合同签订之日起2个工作日内，采购人将在四川政府采购网公告政府采购合同；疫情防控期间，采购人原则上在5个工作日内与供应商签订政府采购合同及向本采购项目同级财政部门，即成都市青羊区财政局备案政府采购合同。</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275"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9"/>
              </w:numPr>
              <w:snapToGrid w:val="0"/>
              <w:spacing w:line="360" w:lineRule="auto"/>
              <w:ind w:left="0" w:firstLine="0"/>
              <w:jc w:val="center"/>
              <w:rPr>
                <w:rFonts w:ascii="宋体" w:hAnsi="宋体"/>
                <w:color w:val="000000" w:themeColor="text1"/>
                <w14:textFill>
                  <w14:solidFill>
                    <w14:schemeClr w14:val="tx1"/>
                  </w14:solidFill>
                </w14:textFill>
              </w:rPr>
            </w:pPr>
          </w:p>
        </w:tc>
        <w:tc>
          <w:tcPr>
            <w:tcW w:w="1716" w:type="dxa"/>
            <w:tcBorders>
              <w:top w:val="single" w:color="auto" w:sz="4" w:space="0"/>
              <w:left w:val="single" w:color="auto" w:sz="8" w:space="0"/>
              <w:bottom w:val="single" w:color="auto" w:sz="4" w:space="0"/>
              <w:right w:val="single" w:color="auto" w:sz="8" w:space="0"/>
            </w:tcBorders>
            <w:vAlign w:val="center"/>
          </w:tcPr>
          <w:p>
            <w:pPr>
              <w:snapToGrid w:val="0"/>
              <w:spacing w:line="360" w:lineRule="auto"/>
              <w:rPr>
                <w:rFonts w:ascii="宋体" w:hAnsi="宋体"/>
                <w:b/>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中小企业政府采购信用融资（“蓉采贷”）</w:t>
            </w:r>
          </w:p>
        </w:tc>
        <w:tc>
          <w:tcPr>
            <w:tcW w:w="6910"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参加本次招标活动中标的中小企业无需提供财产抵押或第三方担保，凭借政府，采购合同可向融资机构申请融资。具体内容详见招标文件附件《成都市财政局中国人民银行成都分行营业管理部关于印发〈成都市中小企业政府采购信用融资暂行办法〉和〈成都市级支持中小企业政府采购信用融资实施方案〉的通知》（成财采〔2019〕17号）和《成都市财政局关于增补“蓉采贷”政策合作银行及做好相关</w:t>
            </w:r>
            <w:r>
              <w:rPr>
                <w:rFonts w:hint="eastAsia" w:ascii="宋体" w:hAnsi="宋体"/>
                <w:color w:val="000000" w:themeColor="text1"/>
                <w:sz w:val="24"/>
                <w14:textFill>
                  <w14:solidFill>
                    <w14:schemeClr w14:val="tx1"/>
                  </w14:solidFill>
                </w14:textFill>
              </w:rPr>
              <w:t>工作的通知》</w:t>
            </w:r>
            <w:r>
              <w:rPr>
                <w:rFonts w:hint="eastAsia" w:ascii="宋体" w:hAnsi="宋体"/>
                <w:color w:val="000000" w:themeColor="text1"/>
                <w14:textFill>
                  <w14:solidFill>
                    <w14:schemeClr w14:val="tx1"/>
                  </w14:solidFill>
                </w14:textFill>
              </w:rPr>
              <w:t>（成财采〔2020〕20号）</w:t>
            </w:r>
            <w:r>
              <w:rPr>
                <w:rFonts w:hint="eastAsia" w:ascii="宋体" w:hAnsi="宋体"/>
                <w:color w:val="000000" w:themeColor="text1"/>
                <w:sz w:val="24"/>
                <w14:textFill>
                  <w14:solidFill>
                    <w14:schemeClr w14:val="tx1"/>
                  </w14:solidFill>
                </w14:textFill>
              </w:rPr>
              <w:t>见附件</w:t>
            </w:r>
            <w:r>
              <w:rPr>
                <w:rFonts w:hint="eastAsia" w:ascii="宋体" w:hAnsi="宋体"/>
                <w:color w:val="000000" w:themeColor="text1"/>
                <w14:textFill>
                  <w14:solidFill>
                    <w14:schemeClr w14:val="tx1"/>
                  </w14:solidFill>
                </w14:textFill>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80"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9"/>
              </w:numPr>
              <w:snapToGrid w:val="0"/>
              <w:spacing w:line="360" w:lineRule="auto"/>
              <w:ind w:left="0" w:firstLine="0"/>
              <w:jc w:val="center"/>
              <w:rPr>
                <w:rFonts w:ascii="宋体" w:hAnsi="宋体"/>
                <w:color w:val="000000" w:themeColor="text1"/>
                <w14:textFill>
                  <w14:solidFill>
                    <w14:schemeClr w14:val="tx1"/>
                  </w14:solidFill>
                </w14:textFill>
              </w:rPr>
            </w:pPr>
          </w:p>
        </w:tc>
        <w:tc>
          <w:tcPr>
            <w:tcW w:w="1716" w:type="dxa"/>
            <w:tcBorders>
              <w:top w:val="single" w:color="auto" w:sz="4" w:space="0"/>
              <w:left w:val="single" w:color="auto" w:sz="8" w:space="0"/>
              <w:bottom w:val="single" w:color="auto" w:sz="4" w:space="0"/>
              <w:right w:val="single" w:color="auto" w:sz="8" w:space="0"/>
            </w:tcBorders>
            <w:vAlign w:val="center"/>
          </w:tcPr>
          <w:p>
            <w:pPr>
              <w:snapToGrid w:val="0"/>
              <w:spacing w:line="360" w:lineRule="auto"/>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进口产品</w:t>
            </w:r>
          </w:p>
        </w:tc>
        <w:tc>
          <w:tcPr>
            <w:tcW w:w="6910"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招标文件中未载明“允许采购进口产品”的产品，拒绝进口产品的投标。招标文件中载明“允许采购进口产品”的产品，允许国产产品参与投标竞争。</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416"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9"/>
              </w:numPr>
              <w:snapToGrid w:val="0"/>
              <w:spacing w:line="360" w:lineRule="auto"/>
              <w:ind w:left="0" w:firstLine="0"/>
              <w:jc w:val="center"/>
              <w:rPr>
                <w:rFonts w:ascii="宋体" w:hAnsi="宋体"/>
                <w:color w:val="000000" w:themeColor="text1"/>
                <w14:textFill>
                  <w14:solidFill>
                    <w14:schemeClr w14:val="tx1"/>
                  </w14:solidFill>
                </w14:textFill>
              </w:rPr>
            </w:pPr>
          </w:p>
        </w:tc>
        <w:tc>
          <w:tcPr>
            <w:tcW w:w="8626" w:type="dxa"/>
            <w:gridSpan w:val="2"/>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ind w:firstLine="42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采购人可以要求参加政府采购的供应商提供有关资质证明文件和业绩情况，并根据《中华人民共和国政府采购法》规定的供应商，条件和采购项目对供应商的特定要求，对供应商的资格进行审查。</w:t>
            </w:r>
          </w:p>
        </w:tc>
      </w:tr>
    </w:tbl>
    <w:p>
      <w:pPr>
        <w:keepNext/>
        <w:keepLines/>
        <w:numPr>
          <w:ilvl w:val="1"/>
          <w:numId w:val="1"/>
        </w:numPr>
        <w:spacing w:before="260" w:after="260" w:line="360" w:lineRule="auto"/>
        <w:jc w:val="left"/>
        <w:outlineLvl w:val="1"/>
        <w:rPr>
          <w:rFonts w:ascii="宋体" w:hAnsi="宋体"/>
          <w:b/>
          <w:bCs/>
          <w:color w:val="000000" w:themeColor="text1"/>
          <w:sz w:val="28"/>
          <w:szCs w:val="28"/>
          <w14:textFill>
            <w14:solidFill>
              <w14:schemeClr w14:val="tx1"/>
            </w14:solidFill>
          </w14:textFill>
        </w:rPr>
      </w:pPr>
      <w:bookmarkStart w:id="22" w:name="_Toc76541347"/>
      <w:r>
        <w:rPr>
          <w:rFonts w:hint="eastAsia" w:ascii="宋体" w:hAnsi="宋体"/>
          <w:b/>
          <w:bCs/>
          <w:color w:val="000000" w:themeColor="text1"/>
          <w:sz w:val="28"/>
          <w:szCs w:val="28"/>
          <w14:textFill>
            <w14:solidFill>
              <w14:schemeClr w14:val="tx1"/>
            </w14:solidFill>
          </w14:textFill>
        </w:rPr>
        <w:t>总则</w:t>
      </w:r>
      <w:bookmarkEnd w:id="22"/>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适用范围</w:t>
      </w:r>
    </w:p>
    <w:p>
      <w:pPr>
        <w:numPr>
          <w:ilvl w:val="0"/>
          <w:numId w:val="10"/>
        </w:numPr>
        <w:tabs>
          <w:tab w:val="left" w:pos="1134"/>
        </w:tabs>
        <w:spacing w:line="360" w:lineRule="auto"/>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本招标文件仅适用于本次公开招标采购项目。</w:t>
      </w:r>
    </w:p>
    <w:p>
      <w:pPr>
        <w:numPr>
          <w:ilvl w:val="0"/>
          <w:numId w:val="10"/>
        </w:numPr>
        <w:tabs>
          <w:tab w:val="left" w:pos="1134"/>
        </w:tabs>
        <w:spacing w:line="360" w:lineRule="auto"/>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招标文件的最终解释权由采购人或成都市成都市青羊区政府采购服务中心享有。对招标文件中供应商参加本次政府采购活动应当具备的条件，招标项目技术、服务、商务及其他要求，评标细则及标准由采购人负责解释。除上述招标文件内容，其他内容由成都市青羊区政府采购服务中心负责解释。</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有关定义</w:t>
      </w:r>
    </w:p>
    <w:p>
      <w:pPr>
        <w:numPr>
          <w:ilvl w:val="0"/>
          <w:numId w:val="11"/>
        </w:numPr>
        <w:tabs>
          <w:tab w:val="left" w:pos="1134"/>
        </w:tabs>
        <w:spacing w:line="360" w:lineRule="auto"/>
        <w:ind w:left="0" w:firstLine="568"/>
        <w:rPr>
          <w:rFonts w:asciiTheme="minorEastAsia" w:hAnsiTheme="minorEastAsia" w:eastAsiaTheme="minorEastAsia"/>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“采购人”和“甲方”系指依法进行政府采购的成都市青羊区机关、事业单位、团体组织。本次招标的采购人是</w:t>
      </w:r>
      <w:r>
        <w:rPr>
          <w:rFonts w:hint="eastAsia" w:asciiTheme="minorEastAsia" w:hAnsiTheme="minorEastAsia" w:eastAsiaTheme="minorEastAsia"/>
          <w:color w:val="000000" w:themeColor="text1"/>
          <w:sz w:val="28"/>
          <w:szCs w:val="28"/>
          <w14:textFill>
            <w14:solidFill>
              <w14:schemeClr w14:val="tx1"/>
            </w14:solidFill>
          </w14:textFill>
        </w:rPr>
        <w:t>成都市青羊区教育技术装备与信息管理中心。</w:t>
      </w:r>
    </w:p>
    <w:p>
      <w:pPr>
        <w:numPr>
          <w:ilvl w:val="0"/>
          <w:numId w:val="11"/>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“投标人”系指在系统中成功提交《采购文件获取登记表》拟参加投标和向采购人提供货物及服务的供应商。</w:t>
      </w:r>
    </w:p>
    <w:p>
      <w:pPr>
        <w:numPr>
          <w:ilvl w:val="0"/>
          <w:numId w:val="11"/>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本招标文件各部分规定的期间以时、日、月、年计算。期间开始的时和日，不计算在期间内，而从次日开始计算。期间届满的最后一天是节假日的，以节假日后的第一日为期间届满的日期。</w:t>
      </w:r>
    </w:p>
    <w:p>
      <w:pPr>
        <w:numPr>
          <w:ilvl w:val="0"/>
          <w:numId w:val="11"/>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本招标文件各部分规定的“以上”、“以下”、“内”、“以内”，包括本数；所称的“不足”，不包括本数。</w:t>
      </w:r>
    </w:p>
    <w:p>
      <w:pPr>
        <w:numPr>
          <w:ilvl w:val="0"/>
          <w:numId w:val="11"/>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重大违法记录是指供应商因违法经营受到刑事处罚或者责令停产停业、吊销许可证或者执照、较大数额罚款等行政处罚。</w:t>
      </w:r>
    </w:p>
    <w:p>
      <w:pPr>
        <w:numPr>
          <w:ilvl w:val="0"/>
          <w:numId w:val="11"/>
        </w:numPr>
        <w:tabs>
          <w:tab w:val="left" w:pos="1134"/>
        </w:tabs>
        <w:spacing w:line="360" w:lineRule="auto"/>
        <w:ind w:left="0"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不见面开标是指，成都市成都市青羊区政府采购服务中心依托政府采购云平台组织开标活动，供应商在线参与开标的一种组织形式。</w:t>
      </w:r>
    </w:p>
    <w:p>
      <w:pPr>
        <w:keepNext/>
        <w:keepLines/>
        <w:numPr>
          <w:ilvl w:val="2"/>
          <w:numId w:val="1"/>
        </w:numPr>
        <w:spacing w:line="360" w:lineRule="auto"/>
        <w:ind w:left="3119" w:hanging="3119"/>
        <w:outlineLvl w:val="2"/>
        <w:rPr>
          <w:rFonts w:ascii="宋体" w:hAnsi="宋体"/>
          <w:b/>
          <w:bCs/>
          <w:color w:val="000000" w:themeColor="text1"/>
          <w:sz w:val="28"/>
          <w:szCs w:val="28"/>
          <w14:textFill>
            <w14:solidFill>
              <w14:schemeClr w14:val="tx1"/>
            </w14:solidFill>
          </w14:textFill>
        </w:rPr>
      </w:pPr>
      <w:bookmarkStart w:id="23" w:name="_Toc217390843"/>
      <w:bookmarkStart w:id="24" w:name="_Toc183682344"/>
      <w:bookmarkStart w:id="25" w:name="_Toc183582207"/>
      <w:bookmarkStart w:id="26" w:name="_Toc217446036"/>
      <w:r>
        <w:rPr>
          <w:rFonts w:hint="eastAsia" w:ascii="宋体" w:hAnsi="宋体"/>
          <w:b/>
          <w:bCs/>
          <w:color w:val="000000" w:themeColor="text1"/>
          <w:sz w:val="28"/>
          <w:szCs w:val="28"/>
          <w14:textFill>
            <w14:solidFill>
              <w14:schemeClr w14:val="tx1"/>
            </w14:solidFill>
          </w14:textFill>
        </w:rPr>
        <w:t>合格的投标人</w:t>
      </w:r>
      <w:bookmarkEnd w:id="23"/>
      <w:bookmarkEnd w:id="24"/>
      <w:bookmarkEnd w:id="25"/>
      <w:bookmarkEnd w:id="26"/>
    </w:p>
    <w:p>
      <w:pPr>
        <w:tabs>
          <w:tab w:val="left" w:pos="7665"/>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合格的投标人应具备以下条件：</w:t>
      </w:r>
    </w:p>
    <w:p>
      <w:pPr>
        <w:numPr>
          <w:ilvl w:val="0"/>
          <w:numId w:val="12"/>
        </w:numPr>
        <w:tabs>
          <w:tab w:val="left" w:pos="1134"/>
        </w:tabs>
        <w:spacing w:line="360" w:lineRule="auto"/>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本招标文件“投标邀请”第五条规定的条件；</w:t>
      </w:r>
    </w:p>
    <w:p>
      <w:pPr>
        <w:numPr>
          <w:ilvl w:val="0"/>
          <w:numId w:val="12"/>
        </w:numPr>
        <w:tabs>
          <w:tab w:val="left" w:pos="1134"/>
        </w:tabs>
        <w:spacing w:line="360" w:lineRule="auto"/>
        <w:ind w:left="0" w:firstLine="568"/>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按照招标文件“投标邀请”中第六、七、八条规定获取了招标文件。</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投标费用</w:t>
      </w:r>
    </w:p>
    <w:p>
      <w:pPr>
        <w:spacing w:line="360" w:lineRule="auto"/>
        <w:ind w:firstLine="660" w:firstLineChars="236"/>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投标人应自行承担参加投标的全部费用。</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充分、公平竞争保障措施</w:t>
      </w:r>
    </w:p>
    <w:p>
      <w:pPr>
        <w:numPr>
          <w:ilvl w:val="0"/>
          <w:numId w:val="13"/>
        </w:numPr>
        <w:tabs>
          <w:tab w:val="left" w:pos="1134"/>
        </w:tabs>
        <w:adjustRightInd w:val="0"/>
        <w:spacing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单位负责人为同一人或者存在直接控股、管理关系的不同供应商，不得参加同一项目的投标。</w:t>
      </w:r>
    </w:p>
    <w:p>
      <w:pPr>
        <w:numPr>
          <w:ilvl w:val="0"/>
          <w:numId w:val="13"/>
        </w:numPr>
        <w:tabs>
          <w:tab w:val="left" w:pos="1134"/>
        </w:tabs>
        <w:adjustRightInd w:val="0"/>
        <w:spacing w:line="560" w:lineRule="exact"/>
        <w:ind w:left="0" w:firstLine="567"/>
        <w:rPr>
          <w:rFonts w:ascii="宋体" w:hAnsi="宋体"/>
          <w:b/>
          <w:color w:val="000000" w:themeColor="text1"/>
          <w:sz w:val="28"/>
          <w:szCs w:val="28"/>
          <w:highlight w:val="yellow"/>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为采购项目提供整体设计、规范编制或者项目管理、监理、检测等服务的供应商，不得再参加该采购项目的其他采购活动。供应商为采购人、</w:t>
      </w:r>
      <w:r>
        <w:rPr>
          <w:rFonts w:hint="eastAsia" w:ascii="宋体" w:cs="Arial"/>
          <w:color w:val="000000" w:themeColor="text1"/>
          <w:sz w:val="28"/>
          <w:szCs w:val="28"/>
          <w14:textFill>
            <w14:solidFill>
              <w14:schemeClr w14:val="tx1"/>
            </w14:solidFill>
          </w14:textFill>
        </w:rPr>
        <w:t>采购代理机构</w:t>
      </w:r>
      <w:r>
        <w:rPr>
          <w:rFonts w:hint="eastAsia" w:ascii="宋体" w:hAnsi="宋体"/>
          <w:color w:val="000000" w:themeColor="text1"/>
          <w:sz w:val="28"/>
          <w:szCs w:val="28"/>
          <w14:textFill>
            <w14:solidFill>
              <w14:schemeClr w14:val="tx1"/>
            </w14:solidFill>
          </w14:textFill>
        </w:rPr>
        <w:t>在确定采购需求、编制采购文件过程中提供咨询论证，其提供的咨询论证意见成为采购文件中规定的供应商资格条件、技术服务商务要求、评审因素和标准、政府采购合同等实质性内容条款的，视同为采购项目提供规范编制。</w:t>
      </w:r>
      <w:r>
        <w:rPr>
          <w:rFonts w:hint="eastAsia" w:ascii="宋体" w:hAnsi="宋体"/>
          <w:b/>
          <w:bCs/>
          <w:color w:val="000000" w:themeColor="text1"/>
          <w:sz w:val="28"/>
          <w:szCs w:val="28"/>
          <w14:textFill>
            <w14:solidFill>
              <w14:schemeClr w14:val="tx1"/>
            </w14:solidFill>
          </w14:textFill>
        </w:rPr>
        <w:t>（本项目无供应商提供整体设计、规范编制或者项目管理、监理、检测等服务）</w:t>
      </w:r>
    </w:p>
    <w:p>
      <w:pPr>
        <w:numPr>
          <w:ilvl w:val="0"/>
          <w:numId w:val="13"/>
        </w:numPr>
        <w:tabs>
          <w:tab w:val="left" w:pos="1134"/>
        </w:tabs>
        <w:adjustRightInd w:val="0"/>
        <w:spacing w:line="560" w:lineRule="exact"/>
        <w:ind w:left="0" w:firstLine="567"/>
        <w:rPr>
          <w:rFonts w:ascii="宋体" w:hAnsi="宋体"/>
          <w:b/>
          <w:color w:val="000000" w:themeColor="text1"/>
          <w:sz w:val="28"/>
          <w:szCs w:val="28"/>
          <w:highlight w:val="yellow"/>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本项目核心产品为户外分类环保垃圾桶（序号1产品）、立式仪容镜（小号）（序号37产品）、浴巾（序号122产品）、长方形布菲炉（序号161产品）。</w:t>
      </w:r>
      <w:r>
        <w:rPr>
          <w:rFonts w:hint="eastAsia" w:ascii="宋体" w:hAnsi="宋体"/>
          <w:color w:val="000000" w:themeColor="text1"/>
          <w:sz w:val="28"/>
          <w:szCs w:val="28"/>
          <w14:textFill>
            <w14:solidFill>
              <w14:schemeClr w14:val="tx1"/>
            </w14:solidFill>
          </w14:textFill>
        </w:rPr>
        <w:t>提供的核心产品（任意一个）品牌相同且通过资格检查和符合性检查的不同投标人参加同一项目投标的，按一家投标人计算，评审后得分最高的投标人获得中标候选人推荐资格；评审得分相同的，报价最低的投标人获得中标候选人推荐资格；评审得分相同且报价相同的，由评标委员会采取随机抽取的方式确定一个投标人获得中标候选人推荐资格。</w:t>
      </w:r>
    </w:p>
    <w:p>
      <w:pPr>
        <w:keepNext/>
        <w:keepLines/>
        <w:numPr>
          <w:ilvl w:val="1"/>
          <w:numId w:val="1"/>
        </w:numPr>
        <w:spacing w:line="360" w:lineRule="auto"/>
        <w:jc w:val="left"/>
        <w:outlineLvl w:val="1"/>
        <w:rPr>
          <w:rFonts w:ascii="宋体" w:hAnsi="宋体"/>
          <w:b/>
          <w:bCs/>
          <w:color w:val="000000" w:themeColor="text1"/>
          <w:sz w:val="28"/>
          <w:szCs w:val="28"/>
          <w14:textFill>
            <w14:solidFill>
              <w14:schemeClr w14:val="tx1"/>
            </w14:solidFill>
          </w14:textFill>
        </w:rPr>
      </w:pPr>
      <w:bookmarkStart w:id="27" w:name="_Toc183582210"/>
      <w:bookmarkStart w:id="28" w:name="_Toc183682347"/>
      <w:bookmarkStart w:id="29" w:name="_Toc76541348"/>
      <w:bookmarkStart w:id="30" w:name="_Toc217446039"/>
      <w:r>
        <w:rPr>
          <w:rFonts w:hint="eastAsia" w:ascii="宋体" w:hAnsi="宋体"/>
          <w:b/>
          <w:bCs/>
          <w:color w:val="000000" w:themeColor="text1"/>
          <w:sz w:val="28"/>
          <w:szCs w:val="28"/>
          <w14:textFill>
            <w14:solidFill>
              <w14:schemeClr w14:val="tx1"/>
            </w14:solidFill>
          </w14:textFill>
        </w:rPr>
        <w:t>招标文件</w:t>
      </w:r>
      <w:bookmarkEnd w:id="27"/>
      <w:bookmarkEnd w:id="28"/>
      <w:bookmarkEnd w:id="29"/>
      <w:bookmarkEnd w:id="30"/>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招标文件的构成</w:t>
      </w:r>
    </w:p>
    <w:p>
      <w:pPr>
        <w:numPr>
          <w:ilvl w:val="0"/>
          <w:numId w:val="14"/>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招标文件是供应商准备投标文件和参加投标的依据，同时也是评标的重要依据。招标文件用以阐明招标项目所需的资质、技术、服务及报价等要求、招标投标程序、有关规定和注意事项以及合同主要条款等。本招标文件包括以下内容：</w:t>
      </w:r>
    </w:p>
    <w:p>
      <w:pPr>
        <w:numPr>
          <w:ilvl w:val="1"/>
          <w:numId w:val="15"/>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投标邀请；</w:t>
      </w:r>
    </w:p>
    <w:p>
      <w:pPr>
        <w:numPr>
          <w:ilvl w:val="1"/>
          <w:numId w:val="15"/>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投标人须知；</w:t>
      </w:r>
    </w:p>
    <w:p>
      <w:pPr>
        <w:numPr>
          <w:ilvl w:val="1"/>
          <w:numId w:val="15"/>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投标文件格式；</w:t>
      </w:r>
    </w:p>
    <w:p>
      <w:pPr>
        <w:numPr>
          <w:ilvl w:val="1"/>
          <w:numId w:val="15"/>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招标项目技术、服务、商务及其他要求；</w:t>
      </w:r>
    </w:p>
    <w:p>
      <w:pPr>
        <w:numPr>
          <w:ilvl w:val="1"/>
          <w:numId w:val="15"/>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资格性审查；</w:t>
      </w:r>
    </w:p>
    <w:p>
      <w:pPr>
        <w:numPr>
          <w:ilvl w:val="1"/>
          <w:numId w:val="15"/>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评标办法；</w:t>
      </w:r>
    </w:p>
    <w:p>
      <w:pPr>
        <w:numPr>
          <w:ilvl w:val="1"/>
          <w:numId w:val="15"/>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拟签订合同文本。</w:t>
      </w:r>
    </w:p>
    <w:p>
      <w:pPr>
        <w:numPr>
          <w:ilvl w:val="0"/>
          <w:numId w:val="14"/>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投标人应认真阅读和充分理解招标文件中所有的事项、格式条款和规范要求。投标人没有对招标文件全面做出实质性响应所产生的风险由投标人承担。</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31" w:name="_Toc183582211"/>
      <w:bookmarkStart w:id="32" w:name="_Toc183682348"/>
      <w:bookmarkStart w:id="33" w:name="_Toc217446040"/>
      <w:r>
        <w:rPr>
          <w:rFonts w:hint="eastAsia" w:ascii="宋体" w:hAnsi="宋体"/>
          <w:b/>
          <w:bCs/>
          <w:color w:val="000000" w:themeColor="text1"/>
          <w:sz w:val="28"/>
          <w:szCs w:val="28"/>
          <w14:textFill>
            <w14:solidFill>
              <w14:schemeClr w14:val="tx1"/>
            </w14:solidFill>
          </w14:textFill>
        </w:rPr>
        <w:t>招标文件的澄清</w:t>
      </w:r>
      <w:bookmarkEnd w:id="31"/>
      <w:bookmarkEnd w:id="32"/>
      <w:r>
        <w:rPr>
          <w:rFonts w:hint="eastAsia" w:ascii="宋体" w:hAnsi="宋体"/>
          <w:b/>
          <w:bCs/>
          <w:color w:val="000000" w:themeColor="text1"/>
          <w:sz w:val="28"/>
          <w:szCs w:val="28"/>
          <w14:textFill>
            <w14:solidFill>
              <w14:schemeClr w14:val="tx1"/>
            </w14:solidFill>
          </w14:textFill>
        </w:rPr>
        <w:t>和修改</w:t>
      </w:r>
      <w:bookmarkEnd w:id="33"/>
      <w:bookmarkStart w:id="34" w:name="_Toc183682351"/>
      <w:bookmarkStart w:id="35" w:name="_Toc77400780"/>
      <w:bookmarkStart w:id="36" w:name="_Toc89075876"/>
      <w:bookmarkStart w:id="37" w:name="_Toc183582214"/>
      <w:bookmarkStart w:id="38" w:name="_Toc217446042"/>
    </w:p>
    <w:p>
      <w:pPr>
        <w:numPr>
          <w:ilvl w:val="0"/>
          <w:numId w:val="16"/>
        </w:numPr>
        <w:tabs>
          <w:tab w:val="left" w:pos="142"/>
          <w:tab w:val="left" w:pos="1134"/>
        </w:tabs>
        <w:spacing w:after="200" w:line="360" w:lineRule="auto"/>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在投标截止时间前，采购人或者</w:t>
      </w:r>
      <w:r>
        <w:rPr>
          <w:rFonts w:hint="eastAsia" w:cs="Arial"/>
          <w:color w:val="000000" w:themeColor="text1"/>
          <w:sz w:val="28"/>
          <w:szCs w:val="28"/>
          <w14:textFill>
            <w14:solidFill>
              <w14:schemeClr w14:val="tx1"/>
            </w14:solidFill>
          </w14:textFill>
        </w:rPr>
        <w:t>区政府采购服务中心</w:t>
      </w:r>
      <w:r>
        <w:rPr>
          <w:rFonts w:hint="eastAsia" w:ascii="宋体" w:hAnsi="宋体"/>
          <w:color w:val="000000" w:themeColor="text1"/>
          <w:sz w:val="28"/>
          <w:szCs w:val="28"/>
          <w14:textFill>
            <w14:solidFill>
              <w14:schemeClr w14:val="tx1"/>
            </w14:solidFill>
          </w14:textFill>
        </w:rPr>
        <w:t>可以对已发出的招标文件进行必要的澄清或者修改。</w:t>
      </w:r>
    </w:p>
    <w:p>
      <w:pPr>
        <w:numPr>
          <w:ilvl w:val="0"/>
          <w:numId w:val="16"/>
        </w:numPr>
        <w:spacing w:after="200"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澄清或者修改的内容，成都市青羊区政府采购服务中心将在“四川政府采购网”和“成都市公共资源交易服务中心”网站上发布澄清公告，同时通过政府采购云平台将澄清或者修改的内容告知所有在系统中成功获取招标文件的潜在投标人（投标人通过账号或CA证书登录云平台查看）</w:t>
      </w:r>
    </w:p>
    <w:p>
      <w:pPr>
        <w:numPr>
          <w:ilvl w:val="0"/>
          <w:numId w:val="16"/>
        </w:numPr>
        <w:tabs>
          <w:tab w:val="left" w:pos="142"/>
          <w:tab w:val="left" w:pos="1134"/>
        </w:tabs>
        <w:spacing w:after="200" w:line="360" w:lineRule="auto"/>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澄清或者修改的内容可能影响投标文件编制的，成都市青羊区政府采购服务中心应当在投标截止时间至少15日前，通过政府采购云平台通知所有获取招标文件的潜在投标人；不足15日的，采购人或区政府采购服务中心应当顺延提交投标文件的截止时间。</w:t>
      </w:r>
    </w:p>
    <w:p>
      <w:pPr>
        <w:keepNext/>
        <w:keepLines/>
        <w:numPr>
          <w:ilvl w:val="1"/>
          <w:numId w:val="1"/>
        </w:numPr>
        <w:spacing w:line="360" w:lineRule="auto"/>
        <w:jc w:val="left"/>
        <w:outlineLvl w:val="1"/>
        <w:rPr>
          <w:rFonts w:ascii="宋体" w:hAnsi="宋体"/>
          <w:b/>
          <w:bCs/>
          <w:color w:val="000000" w:themeColor="text1"/>
          <w:sz w:val="28"/>
          <w:szCs w:val="28"/>
          <w14:textFill>
            <w14:solidFill>
              <w14:schemeClr w14:val="tx1"/>
            </w14:solidFill>
          </w14:textFill>
        </w:rPr>
      </w:pPr>
      <w:bookmarkStart w:id="39" w:name="_Toc76541349"/>
      <w:r>
        <w:rPr>
          <w:rFonts w:hint="eastAsia" w:ascii="宋体" w:hAnsi="宋体"/>
          <w:b/>
          <w:bCs/>
          <w:color w:val="000000" w:themeColor="text1"/>
          <w:sz w:val="28"/>
          <w:szCs w:val="28"/>
          <w14:textFill>
            <w14:solidFill>
              <w14:schemeClr w14:val="tx1"/>
            </w14:solidFill>
          </w14:textFill>
        </w:rPr>
        <w:t>投标文件</w:t>
      </w:r>
      <w:bookmarkEnd w:id="34"/>
      <w:bookmarkEnd w:id="35"/>
      <w:bookmarkEnd w:id="36"/>
      <w:bookmarkEnd w:id="37"/>
      <w:bookmarkEnd w:id="38"/>
      <w:bookmarkEnd w:id="39"/>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40" w:name="_Toc183582215"/>
      <w:bookmarkStart w:id="41" w:name="_Toc183682352"/>
      <w:bookmarkStart w:id="42" w:name="_Toc217446043"/>
      <w:r>
        <w:rPr>
          <w:rFonts w:hint="eastAsia" w:ascii="宋体" w:hAnsi="宋体"/>
          <w:b/>
          <w:bCs/>
          <w:color w:val="000000" w:themeColor="text1"/>
          <w:sz w:val="28"/>
          <w:szCs w:val="28"/>
          <w14:textFill>
            <w14:solidFill>
              <w14:schemeClr w14:val="tx1"/>
            </w14:solidFill>
          </w14:textFill>
        </w:rPr>
        <w:t>投标文件的语言</w:t>
      </w:r>
      <w:bookmarkEnd w:id="40"/>
      <w:bookmarkEnd w:id="41"/>
      <w:bookmarkEnd w:id="42"/>
    </w:p>
    <w:p>
      <w:pPr>
        <w:numPr>
          <w:ilvl w:val="0"/>
          <w:numId w:val="17"/>
        </w:numPr>
        <w:tabs>
          <w:tab w:val="left" w:pos="1134"/>
        </w:tabs>
        <w:spacing w:line="360" w:lineRule="auto"/>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投标人提交的投标文件以及投标人与采购人或</w:t>
      </w:r>
      <w:r>
        <w:rPr>
          <w:rFonts w:hint="eastAsia" w:cs="Arial"/>
          <w:color w:val="000000" w:themeColor="text1"/>
          <w:sz w:val="28"/>
          <w:szCs w:val="28"/>
          <w14:textFill>
            <w14:solidFill>
              <w14:schemeClr w14:val="tx1"/>
            </w14:solidFill>
          </w14:textFill>
        </w:rPr>
        <w:t>成都市青羊区政府采购服务中心</w:t>
      </w:r>
      <w:r>
        <w:rPr>
          <w:rFonts w:hint="eastAsia" w:ascii="宋体" w:hAnsi="宋体"/>
          <w:color w:val="000000" w:themeColor="text1"/>
          <w:sz w:val="28"/>
          <w:szCs w:val="28"/>
          <w14:textFill>
            <w14:solidFill>
              <w14:schemeClr w14:val="tx1"/>
            </w14:solidFill>
          </w14:textFill>
        </w:rPr>
        <w:t>就有关投标的所有来往书面文件均须使用中文，投标文件中所附或引用的外文资料，应翻译成中文附在相关外文资料后面。（说明：投标人的法定代表人为外籍人士的，则法定代表人的签字和护照除外）。</w:t>
      </w:r>
    </w:p>
    <w:p>
      <w:pPr>
        <w:numPr>
          <w:ilvl w:val="0"/>
          <w:numId w:val="17"/>
        </w:numPr>
        <w:tabs>
          <w:tab w:val="left" w:pos="1134"/>
        </w:tabs>
        <w:spacing w:line="360" w:lineRule="auto"/>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对不同文字文本投标文件的解释发生异议的，以中文文本为准。若投标人投标文件中提供的外文资料未翻译成中文，则评标委员会可将其视为无效材料。 </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43" w:name="_Toc183682353"/>
      <w:bookmarkStart w:id="44" w:name="_Toc183582216"/>
      <w:bookmarkStart w:id="45" w:name="_Toc217446044"/>
      <w:r>
        <w:rPr>
          <w:rFonts w:hint="eastAsia" w:ascii="宋体" w:hAnsi="宋体"/>
          <w:b/>
          <w:bCs/>
          <w:color w:val="000000" w:themeColor="text1"/>
          <w:sz w:val="28"/>
          <w:szCs w:val="28"/>
          <w14:textFill>
            <w14:solidFill>
              <w14:schemeClr w14:val="tx1"/>
            </w14:solidFill>
          </w14:textFill>
        </w:rPr>
        <w:t>计量单位</w:t>
      </w:r>
      <w:bookmarkEnd w:id="43"/>
      <w:bookmarkEnd w:id="44"/>
      <w:bookmarkEnd w:id="45"/>
    </w:p>
    <w:p>
      <w:pPr>
        <w:tabs>
          <w:tab w:val="left" w:pos="7665"/>
        </w:tabs>
        <w:spacing w:line="360" w:lineRule="auto"/>
        <w:ind w:left="13" w:firstLine="554"/>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除招标文件中另有规定外，本次采购项目所有合同项下的投标均采用国家法定的计量单位。</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46" w:name="_Toc217446045"/>
      <w:r>
        <w:rPr>
          <w:rFonts w:hint="eastAsia" w:ascii="宋体" w:hAnsi="宋体"/>
          <w:b/>
          <w:bCs/>
          <w:color w:val="000000" w:themeColor="text1"/>
          <w:sz w:val="28"/>
          <w:szCs w:val="28"/>
          <w14:textFill>
            <w14:solidFill>
              <w14:schemeClr w14:val="tx1"/>
            </w14:solidFill>
          </w14:textFill>
        </w:rPr>
        <w:t>投标货币</w:t>
      </w:r>
      <w:bookmarkEnd w:id="46"/>
    </w:p>
    <w:p>
      <w:pPr>
        <w:tabs>
          <w:tab w:val="left" w:pos="7665"/>
        </w:tabs>
        <w:spacing w:line="360" w:lineRule="auto"/>
        <w:ind w:left="13" w:firstLine="554"/>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本次招标项目的投标均以人民币报价。</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47" w:name="_Toc217446046"/>
      <w:r>
        <w:rPr>
          <w:rFonts w:hint="eastAsia" w:ascii="宋体" w:hAnsi="宋体"/>
          <w:b/>
          <w:bCs/>
          <w:color w:val="000000" w:themeColor="text1"/>
          <w:sz w:val="28"/>
          <w:szCs w:val="28"/>
          <w14:textFill>
            <w14:solidFill>
              <w14:schemeClr w14:val="tx1"/>
            </w14:solidFill>
          </w14:textFill>
        </w:rPr>
        <w:t>联合体投标</w:t>
      </w:r>
      <w:bookmarkEnd w:id="47"/>
    </w:p>
    <w:p>
      <w:pPr>
        <w:tabs>
          <w:tab w:val="left" w:pos="1134"/>
        </w:tabs>
        <w:spacing w:line="360" w:lineRule="auto"/>
        <w:ind w:left="546"/>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本次政府采购活动</w:t>
      </w:r>
      <w:r>
        <w:rPr>
          <w:rFonts w:hint="eastAsia" w:ascii="宋体" w:hAnsi="宋体"/>
          <w:b/>
          <w:color w:val="000000" w:themeColor="text1"/>
          <w:sz w:val="28"/>
          <w:szCs w:val="28"/>
          <w14:textFill>
            <w14:solidFill>
              <w14:schemeClr w14:val="tx1"/>
            </w14:solidFill>
          </w14:textFill>
        </w:rPr>
        <w:t>不接受</w:t>
      </w:r>
      <w:r>
        <w:rPr>
          <w:rFonts w:hint="eastAsia" w:ascii="宋体" w:hAnsi="宋体"/>
          <w:color w:val="000000" w:themeColor="text1"/>
          <w:sz w:val="28"/>
          <w:szCs w:val="28"/>
          <w14:textFill>
            <w14:solidFill>
              <w14:schemeClr w14:val="tx1"/>
            </w14:solidFill>
          </w14:textFill>
        </w:rPr>
        <w:t>联合体投标。</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48" w:name="_Toc217446047"/>
      <w:r>
        <w:rPr>
          <w:rFonts w:hint="eastAsia" w:ascii="宋体" w:hAnsi="宋体"/>
          <w:b/>
          <w:bCs/>
          <w:color w:val="000000" w:themeColor="text1"/>
          <w:sz w:val="28"/>
          <w:szCs w:val="28"/>
          <w14:textFill>
            <w14:solidFill>
              <w14:schemeClr w14:val="tx1"/>
            </w14:solidFill>
          </w14:textFill>
        </w:rPr>
        <w:t>知识产权</w:t>
      </w:r>
      <w:bookmarkEnd w:id="48"/>
    </w:p>
    <w:p>
      <w:pPr>
        <w:numPr>
          <w:ilvl w:val="0"/>
          <w:numId w:val="18"/>
        </w:numPr>
        <w:tabs>
          <w:tab w:val="left" w:pos="1134"/>
        </w:tabs>
        <w:spacing w:line="360" w:lineRule="auto"/>
        <w:ind w:left="0" w:firstLine="549"/>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pPr>
        <w:numPr>
          <w:ilvl w:val="0"/>
          <w:numId w:val="18"/>
        </w:numPr>
        <w:tabs>
          <w:tab w:val="left" w:pos="1134"/>
        </w:tabs>
        <w:spacing w:line="360" w:lineRule="auto"/>
        <w:ind w:left="0" w:firstLine="549"/>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采购人享有本项目实施过程中产生的知识成果及知识产权。</w:t>
      </w:r>
    </w:p>
    <w:p>
      <w:pPr>
        <w:numPr>
          <w:ilvl w:val="0"/>
          <w:numId w:val="18"/>
        </w:numPr>
        <w:tabs>
          <w:tab w:val="left" w:pos="1134"/>
        </w:tabs>
        <w:spacing w:line="360" w:lineRule="auto"/>
        <w:ind w:left="0" w:firstLine="549"/>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如拟在项目实施过程中采用自有知识成果，需在投标文件中声明，并提供相关知识产权证明文件。使用该知识，成果后，投标人需提供开发接口和开发手册等技术文档，并提供无限期技术支持，采购人享有永久使用权（含采购人委托第三方在该项目后续开发的使用权）。</w:t>
      </w:r>
    </w:p>
    <w:p>
      <w:pPr>
        <w:numPr>
          <w:ilvl w:val="0"/>
          <w:numId w:val="18"/>
        </w:numPr>
        <w:tabs>
          <w:tab w:val="left" w:pos="1134"/>
        </w:tabs>
        <w:spacing w:line="360" w:lineRule="auto"/>
        <w:ind w:left="0" w:firstLine="549"/>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如采用投标人所不拥有的知识产权，则在投标报价中必须包括合法获取该知识产权的相关费用。</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49" w:name="_Toc217446048"/>
      <w:bookmarkStart w:id="50" w:name="_Toc183582217"/>
      <w:bookmarkStart w:id="51" w:name="_Toc183682354"/>
      <w:r>
        <w:rPr>
          <w:rFonts w:hint="eastAsia" w:ascii="宋体" w:hAnsi="宋体"/>
          <w:b/>
          <w:bCs/>
          <w:color w:val="000000" w:themeColor="text1"/>
          <w:sz w:val="28"/>
          <w:szCs w:val="28"/>
          <w14:textFill>
            <w14:solidFill>
              <w14:schemeClr w14:val="tx1"/>
            </w14:solidFill>
          </w14:textFill>
        </w:rPr>
        <w:t>投标文件的组成</w:t>
      </w:r>
      <w:bookmarkEnd w:id="49"/>
      <w:bookmarkEnd w:id="50"/>
      <w:bookmarkEnd w:id="51"/>
    </w:p>
    <w:p>
      <w:pPr>
        <w:spacing w:line="360" w:lineRule="auto"/>
        <w:ind w:firstLine="548" w:firstLineChars="196"/>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投标人应按照招标文件的规定和要求编制投标文件。投标人拟在中标后将中标项目的非主体、非关键性工作交由他人完成的，应当在投标文件中载明。投标人编写的投标文件应包括下列部分：</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资格响应文件：</w:t>
      </w:r>
    </w:p>
    <w:p>
      <w:pPr>
        <w:pStyle w:val="149"/>
        <w:numPr>
          <w:ilvl w:val="0"/>
          <w:numId w:val="19"/>
        </w:numPr>
        <w:tabs>
          <w:tab w:val="left" w:pos="993"/>
        </w:tabs>
        <w:spacing w:after="200" w:line="360" w:lineRule="auto"/>
        <w:ind w:left="0" w:firstLine="420" w:firstLineChars="0"/>
        <w:rPr>
          <w:rFonts w:ascii="宋体" w:hAnsi="宋体"/>
          <w:b/>
          <w:bCs/>
          <w:color w:val="000000" w:themeColor="text1"/>
          <w:kern w:val="0"/>
          <w:sz w:val="28"/>
          <w:szCs w:val="28"/>
          <w14:textFill>
            <w14:solidFill>
              <w14:schemeClr w14:val="tx1"/>
            </w14:solidFill>
          </w14:textFill>
        </w:rPr>
      </w:pPr>
      <w:r>
        <w:rPr>
          <w:rFonts w:hint="eastAsia" w:ascii="宋体" w:hAnsi="宋体"/>
          <w:b/>
          <w:bCs/>
          <w:color w:val="000000" w:themeColor="text1"/>
          <w:kern w:val="0"/>
          <w:sz w:val="28"/>
          <w:szCs w:val="28"/>
          <w14:textFill>
            <w14:solidFill>
              <w14:schemeClr w14:val="tx1"/>
            </w14:solidFill>
          </w14:textFill>
        </w:rPr>
        <w:t>关于投标人资格申明的函；</w:t>
      </w:r>
    </w:p>
    <w:p>
      <w:pPr>
        <w:pStyle w:val="149"/>
        <w:numPr>
          <w:ilvl w:val="0"/>
          <w:numId w:val="19"/>
        </w:numPr>
        <w:tabs>
          <w:tab w:val="left" w:pos="993"/>
        </w:tabs>
        <w:spacing w:after="200" w:line="360" w:lineRule="auto"/>
        <w:ind w:left="0" w:firstLine="420" w:firstLineChars="0"/>
        <w:rPr>
          <w:rFonts w:ascii="宋体" w:hAnsi="宋体"/>
          <w:b/>
          <w:bCs/>
          <w:color w:val="000000" w:themeColor="text1"/>
          <w:kern w:val="0"/>
          <w:sz w:val="28"/>
          <w:szCs w:val="28"/>
          <w14:textFill>
            <w14:solidFill>
              <w14:schemeClr w14:val="tx1"/>
            </w14:solidFill>
          </w14:textFill>
        </w:rPr>
      </w:pPr>
      <w:r>
        <w:rPr>
          <w:rFonts w:hint="eastAsia" w:ascii="宋体" w:hAnsi="宋体"/>
          <w:b/>
          <w:bCs/>
          <w:color w:val="000000" w:themeColor="text1"/>
          <w:kern w:val="0"/>
          <w:sz w:val="28"/>
          <w:szCs w:val="28"/>
          <w14:textFill>
            <w14:solidFill>
              <w14:schemeClr w14:val="tx1"/>
            </w14:solidFill>
          </w14:textFill>
        </w:rPr>
        <w:t>声明；</w:t>
      </w:r>
    </w:p>
    <w:p>
      <w:pPr>
        <w:pStyle w:val="149"/>
        <w:numPr>
          <w:ilvl w:val="0"/>
          <w:numId w:val="19"/>
        </w:numPr>
        <w:tabs>
          <w:tab w:val="left" w:pos="993"/>
        </w:tabs>
        <w:spacing w:after="200" w:line="360" w:lineRule="auto"/>
        <w:ind w:left="0" w:firstLine="420" w:firstLineChars="0"/>
        <w:rPr>
          <w:rFonts w:ascii="宋体" w:hAnsi="宋体"/>
          <w:b/>
          <w:bCs/>
          <w:color w:val="000000" w:themeColor="text1"/>
          <w:kern w:val="0"/>
          <w:sz w:val="28"/>
          <w:szCs w:val="28"/>
          <w14:textFill>
            <w14:solidFill>
              <w14:schemeClr w14:val="tx1"/>
            </w14:solidFill>
          </w14:textFill>
        </w:rPr>
      </w:pPr>
      <w:r>
        <w:rPr>
          <w:rFonts w:hint="eastAsia" w:ascii="宋体" w:hAnsi="宋体"/>
          <w:b/>
          <w:bCs/>
          <w:color w:val="000000" w:themeColor="text1"/>
          <w:kern w:val="0"/>
          <w:sz w:val="28"/>
          <w:szCs w:val="28"/>
          <w14:textFill>
            <w14:solidFill>
              <w14:schemeClr w14:val="tx1"/>
            </w14:solidFill>
          </w14:textFill>
        </w:rPr>
        <w:t>投标人应提交的相关资格证明材料：</w:t>
      </w:r>
    </w:p>
    <w:p>
      <w:pPr>
        <w:pStyle w:val="149"/>
        <w:numPr>
          <w:ilvl w:val="0"/>
          <w:numId w:val="20"/>
        </w:numPr>
        <w:spacing w:after="200" w:line="360" w:lineRule="auto"/>
        <w:ind w:left="0" w:firstLine="573" w:firstLineChars="0"/>
        <w:rPr>
          <w:rFonts w:ascii="宋体" w:hAnsi="宋体"/>
          <w:b/>
          <w:bCs/>
          <w:color w:val="000000" w:themeColor="text1"/>
          <w:kern w:val="0"/>
          <w:sz w:val="28"/>
          <w:szCs w:val="28"/>
          <w14:textFill>
            <w14:solidFill>
              <w14:schemeClr w14:val="tx1"/>
            </w14:solidFill>
          </w14:textFill>
        </w:rPr>
      </w:pPr>
      <w:r>
        <w:rPr>
          <w:rFonts w:hint="eastAsia" w:ascii="宋体" w:hAnsi="宋体"/>
          <w:b/>
          <w:bCs/>
          <w:color w:val="000000" w:themeColor="text1"/>
          <w:kern w:val="0"/>
          <w:sz w:val="28"/>
          <w:szCs w:val="28"/>
          <w14:textFill>
            <w14:solidFill>
              <w14:schemeClr w14:val="tx1"/>
            </w14:solidFill>
          </w14:textFill>
        </w:rPr>
        <w:t>营业执照复印件（正本或副本）或法人证书复印件（正本或副本）；</w:t>
      </w:r>
    </w:p>
    <w:p>
      <w:pPr>
        <w:pStyle w:val="149"/>
        <w:numPr>
          <w:ilvl w:val="0"/>
          <w:numId w:val="20"/>
        </w:numPr>
        <w:spacing w:after="200" w:line="360" w:lineRule="auto"/>
        <w:ind w:left="0" w:firstLine="573" w:firstLineChars="0"/>
        <w:rPr>
          <w:rFonts w:ascii="宋体" w:hAnsi="宋体"/>
          <w:b/>
          <w:bCs/>
          <w:color w:val="000000" w:themeColor="text1"/>
          <w:kern w:val="0"/>
          <w:sz w:val="28"/>
          <w:szCs w:val="28"/>
          <w14:textFill>
            <w14:solidFill>
              <w14:schemeClr w14:val="tx1"/>
            </w14:solidFill>
          </w14:textFill>
        </w:rPr>
      </w:pPr>
      <w:r>
        <w:rPr>
          <w:rFonts w:hint="eastAsia" w:ascii="宋体" w:hAnsi="宋体"/>
          <w:b/>
          <w:bCs/>
          <w:color w:val="000000" w:themeColor="text1"/>
          <w:kern w:val="0"/>
          <w:sz w:val="28"/>
          <w:szCs w:val="28"/>
          <w14:textFill>
            <w14:solidFill>
              <w14:schemeClr w14:val="tx1"/>
            </w14:solidFill>
          </w14:textFill>
        </w:rPr>
        <w:t>2019或2020会计年度资产负债表复印件（说明：投标人成立时间至递交投标文件截止时间止不足一年的，提供成立后任意时段的资产负债表复印件）；</w:t>
      </w:r>
    </w:p>
    <w:p>
      <w:pPr>
        <w:pStyle w:val="149"/>
        <w:numPr>
          <w:ilvl w:val="0"/>
          <w:numId w:val="20"/>
        </w:numPr>
        <w:spacing w:after="200" w:line="360" w:lineRule="auto"/>
        <w:ind w:left="0" w:firstLine="573" w:firstLineChars="0"/>
        <w:rPr>
          <w:rFonts w:ascii="宋体" w:hAnsi="宋体"/>
          <w:b/>
          <w:bCs/>
          <w:color w:val="000000" w:themeColor="text1"/>
          <w:kern w:val="0"/>
          <w:sz w:val="28"/>
          <w:szCs w:val="28"/>
          <w14:textFill>
            <w14:solidFill>
              <w14:schemeClr w14:val="tx1"/>
            </w14:solidFill>
          </w14:textFill>
        </w:rPr>
      </w:pPr>
      <w:r>
        <w:rPr>
          <w:rFonts w:hint="eastAsia" w:ascii="宋体" w:hAnsi="宋体"/>
          <w:b/>
          <w:bCs/>
          <w:color w:val="000000" w:themeColor="text1"/>
          <w:kern w:val="0"/>
          <w:sz w:val="28"/>
          <w:szCs w:val="28"/>
          <w14:textFill>
            <w14:solidFill>
              <w14:schemeClr w14:val="tx1"/>
            </w14:solidFill>
          </w14:textFill>
        </w:rPr>
        <w:t>投标人缴纳2020或2021年任意时段的税收的银行电子回单或者行政部门出具的纳税证明或完税证明复印件；</w:t>
      </w:r>
    </w:p>
    <w:p>
      <w:pPr>
        <w:pStyle w:val="149"/>
        <w:numPr>
          <w:ilvl w:val="0"/>
          <w:numId w:val="20"/>
        </w:numPr>
        <w:spacing w:after="200" w:line="360" w:lineRule="auto"/>
        <w:ind w:left="0" w:firstLine="573" w:firstLineChars="0"/>
        <w:rPr>
          <w:rFonts w:ascii="宋体" w:hAnsi="宋体"/>
          <w:b/>
          <w:bCs/>
          <w:color w:val="000000" w:themeColor="text1"/>
          <w:kern w:val="0"/>
          <w:sz w:val="28"/>
          <w:szCs w:val="28"/>
          <w14:textFill>
            <w14:solidFill>
              <w14:schemeClr w14:val="tx1"/>
            </w14:solidFill>
          </w14:textFill>
        </w:rPr>
      </w:pPr>
      <w:r>
        <w:rPr>
          <w:rFonts w:hint="eastAsia" w:ascii="宋体" w:hAnsi="宋体"/>
          <w:b/>
          <w:bCs/>
          <w:color w:val="000000" w:themeColor="text1"/>
          <w:kern w:val="0"/>
          <w:sz w:val="28"/>
          <w:szCs w:val="28"/>
          <w14:textFill>
            <w14:solidFill>
              <w14:schemeClr w14:val="tx1"/>
            </w14:solidFill>
          </w14:textFill>
        </w:rPr>
        <w:t>采购人对投标人履行合同所必须的设备和专业技术能力无其他特殊要求，投标人具有有效的营业执照或法人证书即可，可不提供其他证明材料；</w:t>
      </w:r>
    </w:p>
    <w:p>
      <w:pPr>
        <w:pStyle w:val="149"/>
        <w:numPr>
          <w:ilvl w:val="0"/>
          <w:numId w:val="20"/>
        </w:numPr>
        <w:spacing w:after="200" w:line="360" w:lineRule="auto"/>
        <w:ind w:left="0" w:firstLine="573" w:firstLineChars="0"/>
        <w:rPr>
          <w:rFonts w:ascii="宋体" w:hAnsi="宋体"/>
          <w:b/>
          <w:bCs/>
          <w:color w:val="000000" w:themeColor="text1"/>
          <w:kern w:val="0"/>
          <w:sz w:val="28"/>
          <w:szCs w:val="28"/>
          <w14:textFill>
            <w14:solidFill>
              <w14:schemeClr w14:val="tx1"/>
            </w14:solidFill>
          </w14:textFill>
        </w:rPr>
      </w:pPr>
      <w:r>
        <w:rPr>
          <w:rFonts w:hint="eastAsia" w:ascii="宋体" w:hAnsi="宋体"/>
          <w:b/>
          <w:bCs/>
          <w:color w:val="000000" w:themeColor="text1"/>
          <w:kern w:val="0"/>
          <w:sz w:val="28"/>
          <w:szCs w:val="28"/>
          <w14:textFill>
            <w14:solidFill>
              <w14:schemeClr w14:val="tx1"/>
            </w14:solidFill>
          </w14:textFill>
        </w:rPr>
        <w:t>投标人缴纳2020或2021年任意时段的社保的银行电子回单或行政部门出具的社保缴纳证明材料复印件；</w:t>
      </w:r>
    </w:p>
    <w:p>
      <w:pPr>
        <w:pStyle w:val="149"/>
        <w:numPr>
          <w:ilvl w:val="0"/>
          <w:numId w:val="20"/>
        </w:numPr>
        <w:spacing w:after="200" w:line="360" w:lineRule="auto"/>
        <w:ind w:left="0" w:firstLine="573" w:firstLineChars="0"/>
        <w:rPr>
          <w:rFonts w:ascii="宋体" w:hAnsi="宋体"/>
          <w:b/>
          <w:bCs/>
          <w:color w:val="000000" w:themeColor="text1"/>
          <w:kern w:val="0"/>
          <w:sz w:val="28"/>
          <w:szCs w:val="28"/>
          <w14:textFill>
            <w14:solidFill>
              <w14:schemeClr w14:val="tx1"/>
            </w14:solidFill>
          </w14:textFill>
        </w:rPr>
      </w:pPr>
      <w:r>
        <w:rPr>
          <w:rFonts w:hint="eastAsia" w:ascii="宋体" w:hAnsi="宋体"/>
          <w:b/>
          <w:bCs/>
          <w:color w:val="000000" w:themeColor="text1"/>
          <w:kern w:val="0"/>
          <w:sz w:val="28"/>
          <w:szCs w:val="28"/>
          <w14:textFill>
            <w14:solidFill>
              <w14:schemeClr w14:val="tx1"/>
            </w14:solidFill>
          </w14:textFill>
        </w:rPr>
        <w:t>采购人对法律、行政法规规定的其他条件无其他特殊要求，投标人具有有效的营业执照或法人证书即可，可不提供其他证明材料。</w:t>
      </w:r>
    </w:p>
    <w:p>
      <w:pPr>
        <w:pStyle w:val="149"/>
        <w:spacing w:after="200" w:line="360" w:lineRule="auto"/>
        <w:ind w:left="573" w:firstLine="0" w:firstLineChars="0"/>
        <w:rPr>
          <w:rFonts w:ascii="宋体" w:hAnsi="宋体"/>
          <w:b/>
          <w:bCs/>
          <w:color w:val="000000" w:themeColor="text1"/>
          <w:kern w:val="0"/>
          <w:sz w:val="28"/>
          <w:szCs w:val="28"/>
          <w14:textFill>
            <w14:solidFill>
              <w14:schemeClr w14:val="tx1"/>
            </w14:solidFill>
          </w14:textFill>
        </w:rPr>
      </w:pPr>
      <w:r>
        <w:rPr>
          <w:rFonts w:hint="eastAsia" w:ascii="宋体" w:hAnsi="宋体"/>
          <w:b/>
          <w:bCs/>
          <w:color w:val="000000" w:themeColor="text1"/>
          <w:kern w:val="0"/>
          <w:sz w:val="28"/>
          <w:szCs w:val="28"/>
          <w14:textFill>
            <w14:solidFill>
              <w14:schemeClr w14:val="tx1"/>
            </w14:solidFill>
          </w14:textFill>
        </w:rPr>
        <w:t>四、中小企业声明函（监狱企业的证明文件、《残疾人福利性单位声明函》）。</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商务技术响应文件</w:t>
      </w:r>
    </w:p>
    <w:p>
      <w:pPr>
        <w:numPr>
          <w:ilvl w:val="0"/>
          <w:numId w:val="21"/>
        </w:numPr>
        <w:tabs>
          <w:tab w:val="left" w:pos="1134"/>
        </w:tabs>
        <w:spacing w:line="360" w:lineRule="auto"/>
        <w:ind w:hanging="279"/>
        <w:jc w:val="left"/>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投标函；</w:t>
      </w:r>
    </w:p>
    <w:p>
      <w:pPr>
        <w:numPr>
          <w:ilvl w:val="0"/>
          <w:numId w:val="21"/>
        </w:numPr>
        <w:tabs>
          <w:tab w:val="left" w:pos="1134"/>
        </w:tabs>
        <w:spacing w:line="360" w:lineRule="auto"/>
        <w:ind w:hanging="279"/>
        <w:jc w:val="left"/>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法定代表人身份证明书；</w:t>
      </w:r>
    </w:p>
    <w:p>
      <w:pPr>
        <w:numPr>
          <w:ilvl w:val="0"/>
          <w:numId w:val="21"/>
        </w:numPr>
        <w:tabs>
          <w:tab w:val="left" w:pos="1134"/>
        </w:tabs>
        <w:spacing w:line="360" w:lineRule="auto"/>
        <w:ind w:hanging="279"/>
        <w:jc w:val="left"/>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投标产品技术性能、技术参数和配置的详细描述；</w:t>
      </w:r>
    </w:p>
    <w:p>
      <w:pPr>
        <w:numPr>
          <w:ilvl w:val="0"/>
          <w:numId w:val="21"/>
        </w:numPr>
        <w:tabs>
          <w:tab w:val="left" w:pos="1134"/>
        </w:tabs>
        <w:spacing w:line="360" w:lineRule="auto"/>
        <w:ind w:hanging="279"/>
        <w:jc w:val="left"/>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售后服务及承诺；</w:t>
      </w:r>
    </w:p>
    <w:p>
      <w:pPr>
        <w:numPr>
          <w:ilvl w:val="0"/>
          <w:numId w:val="21"/>
        </w:numPr>
        <w:tabs>
          <w:tab w:val="left" w:pos="1134"/>
        </w:tabs>
        <w:spacing w:line="360" w:lineRule="auto"/>
        <w:ind w:hanging="279"/>
        <w:jc w:val="left"/>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项目实施方案；</w:t>
      </w:r>
    </w:p>
    <w:p>
      <w:pPr>
        <w:numPr>
          <w:ilvl w:val="0"/>
          <w:numId w:val="21"/>
        </w:numPr>
        <w:tabs>
          <w:tab w:val="left" w:pos="1134"/>
        </w:tabs>
        <w:spacing w:line="360" w:lineRule="auto"/>
        <w:ind w:hanging="279"/>
        <w:jc w:val="left"/>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承诺函。</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报价要求响应文件</w:t>
      </w:r>
    </w:p>
    <w:p>
      <w:pPr>
        <w:numPr>
          <w:ilvl w:val="0"/>
          <w:numId w:val="22"/>
        </w:numPr>
        <w:tabs>
          <w:tab w:val="left" w:pos="1134"/>
        </w:tabs>
        <w:spacing w:line="360" w:lineRule="auto"/>
        <w:ind w:left="0" w:firstLine="567"/>
        <w:jc w:val="left"/>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开标一览表；</w:t>
      </w:r>
    </w:p>
    <w:p>
      <w:pPr>
        <w:numPr>
          <w:ilvl w:val="0"/>
          <w:numId w:val="22"/>
        </w:numPr>
        <w:tabs>
          <w:tab w:val="left" w:pos="1134"/>
        </w:tabs>
        <w:spacing w:line="360" w:lineRule="auto"/>
        <w:ind w:left="0" w:firstLine="567"/>
        <w:jc w:val="left"/>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分项报价明细表（分项报价明细表格式中要求填写品牌、规格、型号、制造商、进口或国产的，投标人必须载明其投标产品的品牌、规格、型号、制造商、进口或国产）；（实质性要求）</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52" w:name="_Toc316292019"/>
      <w:bookmarkEnd w:id="52"/>
      <w:bookmarkStart w:id="53" w:name="_Toc316291396"/>
      <w:bookmarkEnd w:id="53"/>
      <w:bookmarkStart w:id="54" w:name="_Toc316291395"/>
      <w:bookmarkEnd w:id="54"/>
      <w:bookmarkStart w:id="55" w:name="_Toc316292020"/>
      <w:bookmarkEnd w:id="55"/>
      <w:bookmarkStart w:id="56" w:name="_Toc183582218"/>
      <w:bookmarkStart w:id="57" w:name="_Toc217446049"/>
      <w:bookmarkStart w:id="58" w:name="_Toc183682355"/>
      <w:r>
        <w:rPr>
          <w:rFonts w:hint="eastAsia" w:ascii="宋体" w:hAnsi="宋体"/>
          <w:b/>
          <w:bCs/>
          <w:color w:val="000000" w:themeColor="text1"/>
          <w:sz w:val="28"/>
          <w:szCs w:val="28"/>
          <w14:textFill>
            <w14:solidFill>
              <w14:schemeClr w14:val="tx1"/>
            </w14:solidFill>
          </w14:textFill>
        </w:rPr>
        <w:t>投标文件格式</w:t>
      </w:r>
      <w:bookmarkEnd w:id="56"/>
      <w:bookmarkEnd w:id="57"/>
      <w:bookmarkEnd w:id="58"/>
      <w:r>
        <w:rPr>
          <w:rFonts w:hint="eastAsia" w:ascii="宋体" w:hAnsi="宋体"/>
          <w:b/>
          <w:bCs/>
          <w:color w:val="000000" w:themeColor="text1"/>
          <w:sz w:val="28"/>
          <w:szCs w:val="28"/>
          <w14:textFill>
            <w14:solidFill>
              <w14:schemeClr w14:val="tx1"/>
            </w14:solidFill>
          </w14:textFill>
        </w:rPr>
        <w:tab/>
      </w:r>
    </w:p>
    <w:p>
      <w:pPr>
        <w:numPr>
          <w:ilvl w:val="0"/>
          <w:numId w:val="23"/>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投标人应按照招标文件第3章中提供的“投标文件格式”填写相关内容。</w:t>
      </w:r>
    </w:p>
    <w:p>
      <w:pPr>
        <w:numPr>
          <w:ilvl w:val="0"/>
          <w:numId w:val="23"/>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对于没有格式要求的投标文件由投标人自行编写。</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投标报价</w:t>
      </w:r>
    </w:p>
    <w:p>
      <w:pPr>
        <w:numPr>
          <w:ilvl w:val="0"/>
          <w:numId w:val="24"/>
        </w:numPr>
        <w:tabs>
          <w:tab w:val="left" w:pos="1134"/>
        </w:tabs>
        <w:spacing w:line="360" w:lineRule="auto"/>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投标人的报价是投标人响应招标项目要求的全部工作内容的价格体现，包括投标人完成本项目所需的一切费用。</w:t>
      </w:r>
    </w:p>
    <w:p>
      <w:pPr>
        <w:numPr>
          <w:ilvl w:val="0"/>
          <w:numId w:val="24"/>
        </w:numPr>
        <w:tabs>
          <w:tab w:val="left" w:pos="1134"/>
        </w:tabs>
        <w:spacing w:line="360" w:lineRule="auto"/>
        <w:ind w:left="0" w:firstLine="56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投标人每种货物及服务内容只允许有一个报价，并且在合同履行过程中是固定不变的，任何有选择或可调整的报价将不予接受，并按无效投标处理。</w:t>
      </w:r>
    </w:p>
    <w:p>
      <w:pPr>
        <w:tabs>
          <w:tab w:val="left" w:pos="1134"/>
        </w:tabs>
        <w:spacing w:line="360" w:lineRule="auto"/>
        <w:ind w:firstLine="565" w:firstLineChars="202"/>
        <w:rPr>
          <w:rFonts w:ascii="宋体" w:hAnsi="宋体"/>
          <w:color w:val="000000" w:themeColor="text1"/>
          <w:sz w:val="28"/>
          <w:szCs w:val="28"/>
          <w14:textFill>
            <w14:solidFill>
              <w14:schemeClr w14:val="tx1"/>
            </w14:solidFill>
          </w14:textFill>
        </w:rPr>
      </w:pPr>
      <w:bookmarkStart w:id="59" w:name="_Toc183582223"/>
      <w:bookmarkStart w:id="60" w:name="_Toc217446050"/>
      <w:bookmarkStart w:id="61" w:name="_Toc183682360"/>
      <w:r>
        <w:rPr>
          <w:rFonts w:hint="eastAsia" w:ascii="宋体" w:hAnsi="宋体"/>
          <w:color w:val="000000" w:themeColor="text1"/>
          <w:sz w:val="28"/>
          <w:szCs w:val="28"/>
          <w14:textFill>
            <w14:solidFill>
              <w14:schemeClr w14:val="tx1"/>
            </w14:solidFill>
          </w14:textFill>
        </w:rPr>
        <w:t>三、投标文件报价出现前后不一致的，按照下列规定修正：（1）大写金额和小写金额不一致的，以大写金额为准，但大写金额出现文字错误，导致金额无法判断的除外；（</w:t>
      </w:r>
      <w:r>
        <w:rPr>
          <w:rFonts w:ascii="宋体" w:hAnsi="宋体"/>
          <w:color w:val="000000" w:themeColor="text1"/>
          <w:sz w:val="28"/>
          <w:szCs w:val="28"/>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）单价金额小数点或者百分比有明显错位的，应以总价为准，并修改单价；（</w:t>
      </w:r>
      <w:r>
        <w:rPr>
          <w:rFonts w:ascii="宋体" w:hAnsi="宋体"/>
          <w:color w:val="000000" w:themeColor="text1"/>
          <w:sz w:val="28"/>
          <w:szCs w:val="28"/>
          <w14:textFill>
            <w14:solidFill>
              <w14:schemeClr w14:val="tx1"/>
            </w14:solidFill>
          </w14:textFill>
        </w:rPr>
        <w:t>3</w:t>
      </w:r>
      <w:r>
        <w:rPr>
          <w:rFonts w:hint="eastAsia" w:ascii="宋体" w:hAnsi="宋体"/>
          <w:color w:val="000000" w:themeColor="text1"/>
          <w:sz w:val="28"/>
          <w:szCs w:val="28"/>
          <w14:textFill>
            <w14:solidFill>
              <w14:schemeClr w14:val="tx1"/>
            </w14:solidFill>
          </w14:textFill>
        </w:rPr>
        <w:t>）总价金额与按单价汇总金额不一致的，以单价金额计算结果为准。</w:t>
      </w:r>
    </w:p>
    <w:p>
      <w:pPr>
        <w:tabs>
          <w:tab w:val="left" w:pos="1134"/>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cs="Arial"/>
          <w:color w:val="000000" w:themeColor="text1"/>
          <w:sz w:val="28"/>
          <w:szCs w:val="28"/>
          <w14:textFill>
            <w14:solidFill>
              <w14:schemeClr w14:val="tx1"/>
            </w14:solidFill>
          </w14:textFill>
        </w:rPr>
        <w:t>同时出现两种以上不一致的，按照前款规定的顺序修正。修正后的报价经投标人以书面形式通过政府采购云平台进行确认，并加盖投标人（法定名称）电子签章，投标人逾时确认的，其投标无效。</w:t>
      </w:r>
      <w:r>
        <w:rPr>
          <w:rFonts w:hint="eastAsia" w:ascii="宋体" w:hAnsi="宋体"/>
          <w:color w:val="000000" w:themeColor="text1"/>
          <w:sz w:val="28"/>
          <w:szCs w:val="28"/>
          <w14:textFill>
            <w14:solidFill>
              <w14:schemeClr w14:val="tx1"/>
            </w14:solidFill>
          </w14:textFill>
        </w:rPr>
        <w:t>如因断电、断网、系统故障或其他不可抗力等因素</w:t>
      </w:r>
      <w:r>
        <w:rPr>
          <w:rFonts w:hint="eastAsia" w:cs="Arial"/>
          <w:color w:val="000000" w:themeColor="text1"/>
          <w:sz w:val="28"/>
          <w:szCs w:val="28"/>
          <w14:textFill>
            <w14:solidFill>
              <w14:schemeClr w14:val="tx1"/>
            </w14:solidFill>
          </w14:textFill>
        </w:rPr>
        <w:t>，导致系统无法使用的，由投标人按评标委员会的要求进行澄清或者说明。</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投标保证金</w:t>
      </w:r>
      <w:bookmarkEnd w:id="59"/>
      <w:bookmarkEnd w:id="60"/>
      <w:bookmarkEnd w:id="61"/>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cs="Arial"/>
          <w:color w:val="000000" w:themeColor="text1"/>
          <w:sz w:val="28"/>
          <w:szCs w:val="28"/>
          <w14:textFill>
            <w14:solidFill>
              <w14:schemeClr w14:val="tx1"/>
            </w14:solidFill>
          </w14:textFill>
        </w:rPr>
        <w:t>本项目不收取投标保证金。</w:t>
      </w:r>
    </w:p>
    <w:p>
      <w:pPr>
        <w:keepNext/>
        <w:keepLines/>
        <w:numPr>
          <w:ilvl w:val="2"/>
          <w:numId w:val="1"/>
        </w:numPr>
        <w:tabs>
          <w:tab w:val="left" w:pos="851"/>
        </w:tabs>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62" w:name="_Toc316291400"/>
      <w:bookmarkEnd w:id="62"/>
      <w:bookmarkStart w:id="63" w:name="_Toc316292024"/>
      <w:bookmarkEnd w:id="63"/>
      <w:bookmarkStart w:id="64" w:name="_Toc183682361"/>
      <w:bookmarkStart w:id="65" w:name="_Toc183582224"/>
      <w:bookmarkStart w:id="66" w:name="_Toc217446051"/>
      <w:r>
        <w:rPr>
          <w:rFonts w:hint="eastAsia" w:ascii="宋体" w:hAnsi="宋体"/>
          <w:b/>
          <w:bCs/>
          <w:color w:val="000000" w:themeColor="text1"/>
          <w:sz w:val="28"/>
          <w:szCs w:val="28"/>
          <w14:textFill>
            <w14:solidFill>
              <w14:schemeClr w14:val="tx1"/>
            </w14:solidFill>
          </w14:textFill>
        </w:rPr>
        <w:t>投标有效期</w:t>
      </w:r>
      <w:bookmarkEnd w:id="64"/>
      <w:bookmarkEnd w:id="65"/>
      <w:bookmarkEnd w:id="66"/>
    </w:p>
    <w:p>
      <w:pPr>
        <w:numPr>
          <w:ilvl w:val="0"/>
          <w:numId w:val="25"/>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投标有效期为</w:t>
      </w:r>
      <w:r>
        <w:rPr>
          <w:rFonts w:hint="eastAsia" w:ascii="Helvetica" w:hAnsi="Helvetica" w:cs="Helvetica"/>
          <w:color w:val="000000" w:themeColor="text1"/>
          <w:sz w:val="28"/>
          <w:szCs w:val="28"/>
          <w14:textFill>
            <w14:solidFill>
              <w14:schemeClr w14:val="tx1"/>
            </w14:solidFill>
          </w14:textFill>
        </w:rPr>
        <w:t>提交投标文件的截止之日起</w:t>
      </w:r>
      <w:r>
        <w:rPr>
          <w:rFonts w:ascii="宋体" w:hAnsi="宋体"/>
          <w:color w:val="000000" w:themeColor="text1"/>
          <w:sz w:val="28"/>
          <w:szCs w:val="28"/>
          <w:u w:val="single"/>
          <w14:textFill>
            <w14:solidFill>
              <w14:schemeClr w14:val="tx1"/>
            </w14:solidFill>
          </w14:textFill>
        </w:rPr>
        <w:t>120</w:t>
      </w:r>
      <w:r>
        <w:rPr>
          <w:rFonts w:hint="eastAsia" w:ascii="宋体" w:hAnsi="宋体"/>
          <w:color w:val="000000" w:themeColor="text1"/>
          <w:sz w:val="28"/>
          <w:szCs w:val="28"/>
          <w14:textFill>
            <w14:solidFill>
              <w14:schemeClr w14:val="tx1"/>
            </w14:solidFill>
          </w14:textFill>
        </w:rPr>
        <w:t>天。投标有效期短于此规定期限的或不作响应的，则其投标文件将按无效投标文件处理。</w:t>
      </w:r>
    </w:p>
    <w:p>
      <w:pPr>
        <w:numPr>
          <w:ilvl w:val="0"/>
          <w:numId w:val="25"/>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特殊情况下，采购人可于投标有效期满之前要求投标人同意延长有效期，要求与答复均应为书面形式。投标人可以拒绝上述要求，其投标保证金不被没收。同意延长投标有效期的投标人不能修改其投标文件，关于投标保证金的有关规定在延长的投标有效期内继续有效。</w:t>
      </w:r>
    </w:p>
    <w:p>
      <w:pPr>
        <w:pStyle w:val="5"/>
        <w:tabs>
          <w:tab w:val="left" w:pos="851"/>
        </w:tabs>
        <w:spacing w:after="200" w:line="240" w:lineRule="auto"/>
        <w:ind w:left="0" w:firstLine="0"/>
        <w:rPr>
          <w:color w:val="000000" w:themeColor="text1"/>
          <w14:textFill>
            <w14:solidFill>
              <w14:schemeClr w14:val="tx1"/>
            </w14:solidFill>
          </w14:textFill>
        </w:rPr>
      </w:pPr>
      <w:bookmarkStart w:id="67" w:name="_Toc183682364"/>
      <w:bookmarkStart w:id="68" w:name="_Toc183582227"/>
      <w:bookmarkStart w:id="69" w:name="_Toc217446054"/>
      <w:r>
        <w:rPr>
          <w:rFonts w:hint="eastAsia"/>
          <w:color w:val="000000" w:themeColor="text1"/>
          <w14:textFill>
            <w14:solidFill>
              <w14:schemeClr w14:val="tx1"/>
            </w14:solidFill>
          </w14:textFill>
        </w:rPr>
        <w:t>投标文件的制作和签章、加密</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一、投标文件应根据招标文件的要求进行制作。（说明：1、招标文件中要求提供复印件证明材料的，包含提供原件的影印件或复印件。2、要求提供复印件的证明材料须清晰可辨。）</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二、投标文件制作详情：</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本项目实行电子投标。投标人应先安装“政采云投标客户端”（下载地址1：前往成都市公共资源交易服务中心门户网站—业务办理—下载专区—政府采购下载专区下载“政采云投标客户端”；下载地址2：政府采购云平台—CA管理—绑定CA—下载驱动—“政采云投标客户端”立即下载）。投标人应按招标文件要求，通过“政采云投标客户端”制作、加密并提交投标文件。</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2、投标文件应加盖投标人（法定名称）电子签章，不得使用投标人专用章（如经济合同章、投标专用章等）或下属单位印章代替。</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3、投标人应使用本企业CA数字证书对投标文件进行加密。</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4、招标文件有修改的，投标人须重新下载修改后的招标文件（修改后的招标文件在更正公告中下载），根据修改后的招标文件制作、撤回修改，并递交投标文件。</w:t>
      </w:r>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5、使用“政府采购云平台”（含政采云电子交易客户端）需要提前申领CA数字证书及电子签章，请自行前往四川CA、CFCA、天威CA服务点办理，只需办理其中一家CA数字证书及签章（提示：办理时请说明参与成都市政府采购项目）。投标人应及时完成在“政府采购云平台”的CA账号绑定，确保顺利参与电子投标。</w:t>
      </w:r>
    </w:p>
    <w:p>
      <w:pPr>
        <w:pStyle w:val="5"/>
        <w:spacing w:after="200" w:line="240"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投标文件的</w:t>
      </w:r>
      <w:bookmarkEnd w:id="67"/>
      <w:bookmarkEnd w:id="68"/>
      <w:r>
        <w:rPr>
          <w:rFonts w:hint="eastAsia"/>
          <w:color w:val="000000" w:themeColor="text1"/>
          <w14:textFill>
            <w14:solidFill>
              <w14:schemeClr w14:val="tx1"/>
            </w14:solidFill>
          </w14:textFill>
        </w:rPr>
        <w:t>递交</w:t>
      </w:r>
      <w:bookmarkEnd w:id="69"/>
    </w:p>
    <w:p>
      <w:pPr>
        <w:tabs>
          <w:tab w:val="left" w:pos="0"/>
        </w:tabs>
        <w:spacing w:line="360" w:lineRule="auto"/>
        <w:ind w:firstLine="420" w:firstLineChars="150"/>
        <w:rPr>
          <w:rFonts w:ascii="宋体" w:hAnsi="宋体" w:eastAsiaTheme="minorEastAsia" w:cstheme="minorBidi"/>
          <w:bCs/>
          <w:color w:val="000000" w:themeColor="text1"/>
          <w:sz w:val="28"/>
          <w:szCs w:val="28"/>
          <w14:textFill>
            <w14:solidFill>
              <w14:schemeClr w14:val="tx1"/>
            </w14:solidFill>
          </w14:textFill>
        </w:rPr>
      </w:pPr>
      <w:bookmarkStart w:id="70" w:name="_Toc316475587"/>
      <w:bookmarkEnd w:id="70"/>
      <w:bookmarkStart w:id="71" w:name="_Toc316475586"/>
      <w:bookmarkEnd w:id="71"/>
      <w:bookmarkStart w:id="72" w:name="_Toc183582228"/>
      <w:bookmarkStart w:id="73" w:name="_Toc217446055"/>
      <w:bookmarkStart w:id="74" w:name="_Toc183682365"/>
      <w:r>
        <w:rPr>
          <w:rFonts w:hint="eastAsia" w:ascii="宋体" w:hAnsi="宋体" w:eastAsiaTheme="minorEastAsia" w:cstheme="minorBidi"/>
          <w:bCs/>
          <w:color w:val="000000" w:themeColor="text1"/>
          <w:sz w:val="28"/>
          <w:szCs w:val="28"/>
          <w14:textFill>
            <w14:solidFill>
              <w14:schemeClr w14:val="tx1"/>
            </w14:solidFill>
          </w14:textFill>
        </w:rPr>
        <w:t>一、投标人应当在投标文件递交截止时间前，将生成的已加密的投标文件成功递交至“政府采购云平台”。</w:t>
      </w:r>
    </w:p>
    <w:p>
      <w:pPr>
        <w:tabs>
          <w:tab w:val="left" w:pos="0"/>
        </w:tabs>
        <w:spacing w:line="360" w:lineRule="auto"/>
        <w:ind w:firstLine="420" w:firstLineChars="150"/>
        <w:rPr>
          <w:rFonts w:ascii="宋体" w:hAnsi="宋体" w:eastAsiaTheme="minorEastAsia" w:cstheme="minorBidi"/>
          <w:bCs/>
          <w:color w:val="000000" w:themeColor="text1"/>
          <w:sz w:val="28"/>
          <w:szCs w:val="28"/>
          <w14:textFill>
            <w14:solidFill>
              <w14:schemeClr w14:val="tx1"/>
            </w14:solidFill>
          </w14:textFill>
        </w:rPr>
      </w:pPr>
      <w:r>
        <w:rPr>
          <w:rFonts w:hint="eastAsia" w:ascii="宋体" w:hAnsi="宋体" w:eastAsiaTheme="minorEastAsia" w:cstheme="minorBidi"/>
          <w:bCs/>
          <w:color w:val="000000" w:themeColor="text1"/>
          <w:sz w:val="28"/>
          <w:szCs w:val="28"/>
          <w14:textFill>
            <w14:solidFill>
              <w14:schemeClr w14:val="tx1"/>
            </w14:solidFill>
          </w14:textFill>
        </w:rPr>
        <w:t>二、因招标文件的修改推迟投标截止日期的，投标人按成都市青羊区政府采购服务中心在“四川政府采购网”和“成都市公共资源交易中心”网站上发布的澄清公告中修改的时间递交投标文件，同时通过“政府采购云平台”将澄清或者修改的内容告知所有在系统中成功获取招标文件的潜在投标人。</w:t>
      </w:r>
    </w:p>
    <w:p>
      <w:pPr>
        <w:tabs>
          <w:tab w:val="left" w:pos="0"/>
        </w:tabs>
        <w:spacing w:line="360" w:lineRule="auto"/>
        <w:ind w:firstLine="420" w:firstLineChars="150"/>
        <w:rPr>
          <w:rFonts w:ascii="宋体" w:hAnsi="宋体"/>
          <w:bCs/>
          <w:color w:val="000000" w:themeColor="text1"/>
          <w:sz w:val="28"/>
          <w:szCs w:val="28"/>
          <w14:textFill>
            <w14:solidFill>
              <w14:schemeClr w14:val="tx1"/>
            </w14:solidFill>
          </w14:textFill>
        </w:rPr>
      </w:pPr>
      <w:r>
        <w:rPr>
          <w:rFonts w:hint="eastAsia" w:ascii="宋体" w:hAnsi="宋体" w:eastAsiaTheme="minorEastAsia" w:cstheme="minorBidi"/>
          <w:bCs/>
          <w:color w:val="000000" w:themeColor="text1"/>
          <w:sz w:val="28"/>
          <w:szCs w:val="28"/>
          <w14:textFill>
            <w14:solidFill>
              <w14:schemeClr w14:val="tx1"/>
            </w14:solidFill>
          </w14:textFill>
        </w:rPr>
        <w:t>三、投标人应充分考虑递交文件的不可预见因素，未在投标截止时间前完成递交的，在投标截止时间后将无法递交</w:t>
      </w:r>
      <w:r>
        <w:rPr>
          <w:rFonts w:hint="eastAsia" w:ascii="宋体" w:hAnsi="宋体"/>
          <w:bCs/>
          <w:color w:val="000000" w:themeColor="text1"/>
          <w:sz w:val="28"/>
          <w:szCs w:val="28"/>
          <w14:textFill>
            <w14:solidFill>
              <w14:schemeClr w14:val="tx1"/>
            </w14:solidFill>
          </w14:textFill>
        </w:rPr>
        <w:t>。</w:t>
      </w:r>
    </w:p>
    <w:p>
      <w:pPr>
        <w:pStyle w:val="5"/>
        <w:spacing w:after="200" w:line="276"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投标文件的</w:t>
      </w:r>
      <w:bookmarkEnd w:id="72"/>
      <w:bookmarkEnd w:id="73"/>
      <w:bookmarkEnd w:id="74"/>
      <w:r>
        <w:rPr>
          <w:rFonts w:hint="eastAsia"/>
          <w:color w:val="000000" w:themeColor="text1"/>
          <w14:textFill>
            <w14:solidFill>
              <w14:schemeClr w14:val="tx1"/>
            </w14:solidFill>
          </w14:textFill>
        </w:rPr>
        <w:t>补充、修改</w:t>
      </w:r>
    </w:p>
    <w:p>
      <w:pPr>
        <w:numPr>
          <w:ilvl w:val="0"/>
          <w:numId w:val="26"/>
        </w:numPr>
        <w:tabs>
          <w:tab w:val="left" w:pos="1134"/>
        </w:tabs>
        <w:spacing w:before="120" w:after="200"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投标截止时间之前，投标人可对已递交的投标文件进行补充、修改。补充或者修改投标文件的，应当先撤回已递交的投标文件，在“政采云投标客户端”补充、修改投标文件并签章、加密后重新递交。撤回投标文件进行补充、修改，在投标截止时间前未重新递交的，视为撤回投标文件。</w:t>
      </w:r>
    </w:p>
    <w:p>
      <w:pPr>
        <w:numPr>
          <w:ilvl w:val="0"/>
          <w:numId w:val="26"/>
        </w:numPr>
        <w:tabs>
          <w:tab w:val="left" w:pos="1134"/>
        </w:tabs>
        <w:spacing w:before="120" w:after="200"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在投标截止时间之后，投标人不得对其递交的投标文件做任何补充、修改。</w:t>
      </w:r>
    </w:p>
    <w:p>
      <w:pPr>
        <w:pStyle w:val="5"/>
        <w:spacing w:after="200" w:line="276"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投标文件的撤回</w:t>
      </w:r>
    </w:p>
    <w:p>
      <w:pPr>
        <w:spacing w:before="120" w:after="200" w:line="360" w:lineRule="auto"/>
        <w:ind w:firstLine="565" w:firstLineChars="202"/>
        <w:rPr>
          <w:rFonts w:ascii="宋体" w:hAnsi="宋体"/>
          <w:bCs/>
          <w:color w:val="000000" w:themeColor="text1"/>
          <w:sz w:val="28"/>
          <w:szCs w:val="28"/>
          <w14:textFill>
            <w14:solidFill>
              <w14:schemeClr w14:val="tx1"/>
            </w14:solidFill>
          </w14:textFill>
        </w:rPr>
      </w:pPr>
      <w:bookmarkStart w:id="75" w:name="_Toc77400782"/>
      <w:bookmarkStart w:id="76" w:name="_Toc183582231"/>
      <w:bookmarkStart w:id="77" w:name="_Toc217446056"/>
      <w:bookmarkStart w:id="78" w:name="_Toc89075878"/>
      <w:bookmarkStart w:id="79" w:name="_Toc183682368"/>
      <w:r>
        <w:rPr>
          <w:rFonts w:hint="eastAsia" w:ascii="宋体" w:hAnsi="宋体"/>
          <w:bCs/>
          <w:color w:val="000000" w:themeColor="text1"/>
          <w:sz w:val="28"/>
          <w:szCs w:val="28"/>
          <w14:textFill>
            <w14:solidFill>
              <w14:schemeClr w14:val="tx1"/>
            </w14:solidFill>
          </w14:textFill>
        </w:rPr>
        <w:t>在投标截止时间之前，投标人可对已递交的投标文件进行撤回。在投标截止时间之后，投标人不得撤回投标文件。</w:t>
      </w:r>
    </w:p>
    <w:p>
      <w:pPr>
        <w:pStyle w:val="5"/>
        <w:spacing w:after="200" w:line="276" w:lineRule="auto"/>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投标文件的解密</w:t>
      </w:r>
    </w:p>
    <w:p>
      <w:pPr>
        <w:tabs>
          <w:tab w:val="left" w:pos="1134"/>
        </w:tabs>
        <w:spacing w:before="120" w:line="360" w:lineRule="auto"/>
        <w:ind w:firstLine="565" w:firstLineChars="202"/>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投标人</w:t>
      </w:r>
      <w:r>
        <w:rPr>
          <w:rFonts w:hint="eastAsia" w:ascii="宋体" w:hAnsi="宋体"/>
          <w:color w:val="000000" w:themeColor="text1"/>
          <w:sz w:val="28"/>
          <w:szCs w:val="28"/>
          <w14:textFill>
            <w14:solidFill>
              <w14:schemeClr w14:val="tx1"/>
            </w14:solidFill>
          </w14:textFill>
        </w:rPr>
        <w:t>登录政府采购云平台，点击“项目采购—开标评标”模块，找到对应项目，进入“开标大厅”，等待区政府采购服务中心开启解密后，进行线上解密。</w:t>
      </w:r>
      <w:r>
        <w:rPr>
          <w:rFonts w:hint="eastAsia" w:ascii="宋体" w:hAnsi="宋体"/>
          <w:bCs/>
          <w:color w:val="000000" w:themeColor="text1"/>
          <w:sz w:val="28"/>
          <w:szCs w:val="28"/>
          <w14:textFill>
            <w14:solidFill>
              <w14:schemeClr w14:val="tx1"/>
            </w14:solidFill>
          </w14:textFill>
        </w:rPr>
        <w:t>除因断电、断网、系统故障或其他不可抗力等因素，导致系统无法使用外，投标人在规定的解密时间内，未成功解密的投标文件将视为无效投标文件。</w:t>
      </w:r>
    </w:p>
    <w:p>
      <w:pPr>
        <w:keepNext/>
        <w:keepLines/>
        <w:numPr>
          <w:ilvl w:val="1"/>
          <w:numId w:val="1"/>
        </w:numPr>
        <w:spacing w:line="360" w:lineRule="auto"/>
        <w:jc w:val="left"/>
        <w:outlineLvl w:val="1"/>
        <w:rPr>
          <w:rFonts w:ascii="宋体" w:hAnsi="宋体"/>
          <w:b/>
          <w:bCs/>
          <w:color w:val="000000" w:themeColor="text1"/>
          <w:sz w:val="28"/>
          <w:szCs w:val="28"/>
          <w14:textFill>
            <w14:solidFill>
              <w14:schemeClr w14:val="tx1"/>
            </w14:solidFill>
          </w14:textFill>
        </w:rPr>
      </w:pPr>
      <w:bookmarkStart w:id="80" w:name="_Toc76541350"/>
      <w:r>
        <w:rPr>
          <w:rFonts w:hint="eastAsia" w:ascii="宋体" w:hAnsi="宋体"/>
          <w:b/>
          <w:bCs/>
          <w:color w:val="000000" w:themeColor="text1"/>
          <w:sz w:val="28"/>
          <w:szCs w:val="28"/>
          <w14:textFill>
            <w14:solidFill>
              <w14:schemeClr w14:val="tx1"/>
            </w14:solidFill>
          </w14:textFill>
        </w:rPr>
        <w:t>开标、资格审查、评标和中标</w:t>
      </w:r>
      <w:bookmarkEnd w:id="75"/>
      <w:bookmarkEnd w:id="76"/>
      <w:bookmarkEnd w:id="77"/>
      <w:bookmarkEnd w:id="78"/>
      <w:bookmarkEnd w:id="79"/>
      <w:bookmarkEnd w:id="80"/>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81" w:name="_Toc217446057"/>
      <w:bookmarkStart w:id="82" w:name="_Toc183682369"/>
      <w:bookmarkStart w:id="83" w:name="_Toc183582232"/>
      <w:r>
        <w:rPr>
          <w:rFonts w:hint="eastAsia" w:ascii="宋体" w:hAnsi="宋体"/>
          <w:b/>
          <w:bCs/>
          <w:color w:val="000000" w:themeColor="text1"/>
          <w:sz w:val="28"/>
          <w:szCs w:val="28"/>
          <w14:textFill>
            <w14:solidFill>
              <w14:schemeClr w14:val="tx1"/>
            </w14:solidFill>
          </w14:textFill>
        </w:rPr>
        <w:t>开标</w:t>
      </w:r>
      <w:bookmarkEnd w:id="81"/>
      <w:bookmarkEnd w:id="82"/>
      <w:bookmarkEnd w:id="83"/>
      <w:r>
        <w:rPr>
          <w:rFonts w:hint="eastAsia" w:ascii="宋体" w:hAnsi="宋体"/>
          <w:b/>
          <w:bCs/>
          <w:color w:val="000000" w:themeColor="text1"/>
          <w:sz w:val="28"/>
          <w:szCs w:val="28"/>
          <w14:textFill>
            <w14:solidFill>
              <w14:schemeClr w14:val="tx1"/>
            </w14:solidFill>
          </w14:textFill>
        </w:rPr>
        <w:t>及开标程序</w:t>
      </w:r>
    </w:p>
    <w:p>
      <w:pPr>
        <w:pStyle w:val="79"/>
        <w:numPr>
          <w:ilvl w:val="0"/>
          <w:numId w:val="27"/>
        </w:numPr>
        <w:tabs>
          <w:tab w:val="left" w:pos="1134"/>
        </w:tabs>
        <w:spacing w:before="120" w:after="200" w:line="360" w:lineRule="auto"/>
        <w:ind w:left="0" w:right="210" w:firstLine="567" w:firstLineChars="0"/>
        <w:rPr>
          <w:rFonts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本项目为不见面开标项目。递交投标文件的投标人不足3家的，不予开标。</w:t>
      </w:r>
    </w:p>
    <w:p>
      <w:pPr>
        <w:pStyle w:val="79"/>
        <w:numPr>
          <w:ilvl w:val="0"/>
          <w:numId w:val="27"/>
        </w:numPr>
        <w:tabs>
          <w:tab w:val="left" w:pos="1134"/>
        </w:tabs>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开标准备工作。投标人需在开标当日、投标截止时间前登录“政府采购云平台”，通过“开标大厅”参与不见面开标。登录成都市公共资源交易服务中心门户网站（https://www.cdggzy.com/）—政府采购云平台—项目采购—开标评标—开标大厅（找到对应项目）。提示：投标人未按时登录不见面开标系统，错过开标解密时间的，由投标人自行承担不利后果。</w:t>
      </w:r>
    </w:p>
    <w:p>
      <w:pPr>
        <w:pStyle w:val="79"/>
        <w:numPr>
          <w:ilvl w:val="0"/>
          <w:numId w:val="27"/>
        </w:numPr>
        <w:tabs>
          <w:tab w:val="left" w:pos="1134"/>
        </w:tabs>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解密投标文件投标文件。等待区采购中心开启解密后，投标人进行线上解密。开启解密后，投标人应在60分钟内，使用加密该投标文件的CA数字证书在线完成投标文件的解密。除因断电、断网、系统故障或其他不可抗力等因素，导致系统无法使用外，投标人在规定的解密时间内，未成功解密的投标文件将视为无效投标文件。</w:t>
      </w:r>
    </w:p>
    <w:p>
      <w:pPr>
        <w:pStyle w:val="79"/>
        <w:numPr>
          <w:ilvl w:val="0"/>
          <w:numId w:val="27"/>
        </w:numPr>
        <w:tabs>
          <w:tab w:val="left" w:pos="1134"/>
        </w:tabs>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确认开标记录。解密时间截止或者所有投标人投标文件均完成解密后（以发生在先的时间为准），由“政府采购云平台”系统展示投标人名称、投标文件解密情况、投标报价等唱标内容。如成功解密投标文件的投标人不足三家的，则只展示投标人名称、投标文件解密情况。投标人对开标记录（包含解密情况、投标报价、其他情况等）在规定时间内确认，如未确认，视为认同开标记录。</w:t>
      </w:r>
    </w:p>
    <w:p>
      <w:pPr>
        <w:pStyle w:val="79"/>
        <w:numPr>
          <w:ilvl w:val="0"/>
          <w:numId w:val="27"/>
        </w:numPr>
        <w:tabs>
          <w:tab w:val="left" w:pos="1134"/>
        </w:tabs>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投标人电脑终端等硬件设备和软件系统配置：投标人电脑终端等硬件设备和软件系统配置应符合电子投标（含不见面开标大厅）投标人电脑终端配置要求并运行正常，投标人承担因未尽职责产生的不利后果。</w:t>
      </w:r>
    </w:p>
    <w:p>
      <w:pPr>
        <w:pStyle w:val="79"/>
        <w:numPr>
          <w:ilvl w:val="0"/>
          <w:numId w:val="27"/>
        </w:numPr>
        <w:tabs>
          <w:tab w:val="left" w:pos="1134"/>
        </w:tabs>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因断电、断网、系统故障或其他不可抗力等因素导致不见面开标系统无法正常运行的，开标活动中止或延迟，待系统恢复正常后继续进行开标活动。</w:t>
      </w:r>
    </w:p>
    <w:p>
      <w:pPr>
        <w:pStyle w:val="79"/>
        <w:numPr>
          <w:ilvl w:val="0"/>
          <w:numId w:val="27"/>
        </w:numPr>
        <w:tabs>
          <w:tab w:val="left" w:pos="1134"/>
        </w:tabs>
        <w:spacing w:before="120" w:after="200" w:line="360" w:lineRule="auto"/>
        <w:ind w:left="0" w:right="210" w:firstLine="567" w:firstLineChars="0"/>
        <w:rPr>
          <w:rFonts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不见面开标过程中，各方主体均应遵守互联网有关规定，不得发表与交易活动无关的言论。</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资格审查</w:t>
      </w:r>
    </w:p>
    <w:p>
      <w:pPr>
        <w:spacing w:line="360" w:lineRule="auto"/>
        <w:ind w:firstLine="49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详见招标文件第5章。</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评标</w:t>
      </w:r>
    </w:p>
    <w:p>
      <w:pPr>
        <w:spacing w:line="360" w:lineRule="auto"/>
        <w:ind w:firstLine="49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详见招标文件第6章。</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84" w:name="_Toc183682375"/>
      <w:bookmarkStart w:id="85" w:name="_Toc183582238"/>
      <w:bookmarkStart w:id="86" w:name="_Toc217446063"/>
      <w:r>
        <w:rPr>
          <w:rFonts w:hint="eastAsia" w:ascii="宋体" w:hAnsi="宋体"/>
          <w:b/>
          <w:bCs/>
          <w:color w:val="000000" w:themeColor="text1"/>
          <w:sz w:val="28"/>
          <w:szCs w:val="28"/>
          <w14:textFill>
            <w14:solidFill>
              <w14:schemeClr w14:val="tx1"/>
            </w14:solidFill>
          </w14:textFill>
        </w:rPr>
        <w:t>中标通知</w:t>
      </w:r>
      <w:bookmarkEnd w:id="84"/>
      <w:bookmarkEnd w:id="85"/>
      <w:r>
        <w:rPr>
          <w:rFonts w:hint="eastAsia" w:ascii="宋体" w:hAnsi="宋体"/>
          <w:b/>
          <w:bCs/>
          <w:color w:val="000000" w:themeColor="text1"/>
          <w:sz w:val="28"/>
          <w:szCs w:val="28"/>
          <w14:textFill>
            <w14:solidFill>
              <w14:schemeClr w14:val="tx1"/>
            </w14:solidFill>
          </w14:textFill>
        </w:rPr>
        <w:t>书</w:t>
      </w:r>
      <w:bookmarkEnd w:id="86"/>
    </w:p>
    <w:p>
      <w:pPr>
        <w:spacing w:line="580" w:lineRule="exact"/>
        <w:ind w:right="210" w:firstLine="560" w:firstLineChars="200"/>
        <w:rPr>
          <w:rFonts w:ascii="宋体" w:hAnsi="宋体"/>
          <w:color w:val="000000" w:themeColor="text1"/>
          <w:sz w:val="28"/>
          <w:szCs w:val="28"/>
          <w14:textFill>
            <w14:solidFill>
              <w14:schemeClr w14:val="tx1"/>
            </w14:solidFill>
          </w14:textFill>
        </w:rPr>
      </w:pPr>
      <w:bookmarkStart w:id="87" w:name="_Toc217446064"/>
      <w:bookmarkStart w:id="88" w:name="_Toc183682377"/>
      <w:bookmarkStart w:id="89" w:name="_Toc183582240"/>
      <w:r>
        <w:rPr>
          <w:rFonts w:hint="eastAsia" w:ascii="宋体" w:hAnsi="宋体"/>
          <w:color w:val="000000" w:themeColor="text1"/>
          <w:sz w:val="28"/>
          <w:szCs w:val="28"/>
          <w14:textFill>
            <w14:solidFill>
              <w14:schemeClr w14:val="tx1"/>
            </w14:solidFill>
          </w14:textFill>
        </w:rPr>
        <w:t>一、中标通知书为采购人签订政府采购合同的依据，是合同的有效组成部分。如果出现政府采购法律法规、规章制度规定的中标无效情形的，将以公告形式宣布发出的中标通知书无效，中标通知书将自动失效，并依法重新确定中标人或者重新开展采购活动。</w:t>
      </w:r>
    </w:p>
    <w:p>
      <w:pPr>
        <w:spacing w:line="58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二、中标通知书对采购人和中标人均具有法律效力。中标通知书发出后，采购人改变中标结果，或者中标人无正当理由放弃中标的，应当承担相应的法律责任。</w:t>
      </w:r>
    </w:p>
    <w:p>
      <w:pPr>
        <w:spacing w:line="58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三、中标公告在四川政府采购网上公告后，中标供应商自行登录政府</w:t>
      </w:r>
      <w:r>
        <w:rPr>
          <w:rFonts w:ascii="宋体" w:hAnsi="宋体"/>
          <w:color w:val="000000" w:themeColor="text1"/>
          <w:sz w:val="28"/>
          <w:szCs w:val="28"/>
          <w14:textFill>
            <w14:solidFill>
              <w14:schemeClr w14:val="tx1"/>
            </w14:solidFill>
          </w14:textFill>
        </w:rPr>
        <w:t>采购</w:t>
      </w:r>
      <w:r>
        <w:rPr>
          <w:rFonts w:hint="eastAsia" w:ascii="宋体" w:hAnsi="宋体"/>
          <w:color w:val="000000" w:themeColor="text1"/>
          <w:sz w:val="28"/>
          <w:szCs w:val="28"/>
          <w14:textFill>
            <w14:solidFill>
              <w14:schemeClr w14:val="tx1"/>
            </w14:solidFill>
          </w14:textFill>
        </w:rPr>
        <w:t>云平台下载中标通知书。</w:t>
      </w:r>
    </w:p>
    <w:p>
      <w:pPr>
        <w:keepNext/>
        <w:keepLines/>
        <w:numPr>
          <w:ilvl w:val="1"/>
          <w:numId w:val="1"/>
        </w:numPr>
        <w:spacing w:before="240" w:line="360" w:lineRule="auto"/>
        <w:jc w:val="left"/>
        <w:outlineLvl w:val="1"/>
        <w:rPr>
          <w:rFonts w:ascii="宋体" w:hAnsi="宋体"/>
          <w:b/>
          <w:bCs/>
          <w:color w:val="000000" w:themeColor="text1"/>
          <w:sz w:val="28"/>
          <w:szCs w:val="28"/>
          <w14:textFill>
            <w14:solidFill>
              <w14:schemeClr w14:val="tx1"/>
            </w14:solidFill>
          </w14:textFill>
        </w:rPr>
      </w:pPr>
      <w:bookmarkStart w:id="90" w:name="_Toc76541351"/>
      <w:r>
        <w:rPr>
          <w:rFonts w:hint="eastAsia" w:ascii="宋体" w:hAnsi="宋体"/>
          <w:b/>
          <w:bCs/>
          <w:color w:val="000000" w:themeColor="text1"/>
          <w:sz w:val="28"/>
          <w:szCs w:val="28"/>
          <w14:textFill>
            <w14:solidFill>
              <w14:schemeClr w14:val="tx1"/>
            </w14:solidFill>
          </w14:textFill>
        </w:rPr>
        <w:t>签订及履行合同和验收</w:t>
      </w:r>
      <w:bookmarkEnd w:id="87"/>
      <w:bookmarkEnd w:id="90"/>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91" w:name="_Toc217446065"/>
      <w:r>
        <w:rPr>
          <w:rFonts w:hint="eastAsia" w:ascii="宋体" w:hAnsi="宋体"/>
          <w:b/>
          <w:bCs/>
          <w:color w:val="000000" w:themeColor="text1"/>
          <w:sz w:val="28"/>
          <w:szCs w:val="28"/>
          <w14:textFill>
            <w14:solidFill>
              <w14:schemeClr w14:val="tx1"/>
            </w14:solidFill>
          </w14:textFill>
        </w:rPr>
        <w:t>签订合同</w:t>
      </w:r>
      <w:bookmarkEnd w:id="91"/>
    </w:p>
    <w:p>
      <w:pPr>
        <w:tabs>
          <w:tab w:val="left" w:pos="1134"/>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疫情防控期间，采购人原则上在中标通知书发出之日起5个工作日内与中标人签订采购合同。因中标人的原因在中标通知书发出之日起30日内未与采购人签订采购合同或者中标人拒绝与采购人签订合同的，采购人可以按照评审报告推荐的中标候选人名单排序，确定下一候选人为中标供应商，也可以重新开展政府采购活动。</w:t>
      </w:r>
    </w:p>
    <w:p>
      <w:pPr>
        <w:tabs>
          <w:tab w:val="left" w:pos="1134"/>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二、采购人不得向中标人提出任何不合理的要求，作为签订合同的条件，不得与中标人私下订立背离合同实质性内容的任何协议，所签订的合同不得对招标文件和中标人投标文件作实质性修改。</w:t>
      </w:r>
    </w:p>
    <w:p>
      <w:pPr>
        <w:tabs>
          <w:tab w:val="left" w:pos="1134"/>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三、招标文件、投标文件、中标通知书等一切与本项目评标结果有关且经责任主体确认的资料均为合同的有效组成部分。</w:t>
      </w:r>
    </w:p>
    <w:p>
      <w:pPr>
        <w:tabs>
          <w:tab w:val="left" w:pos="1134"/>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四、询问或者质疑事项可能影响中标、成交结果的，采购人应当暂停签订合同，已经签订合同的，应当中止履行合同。</w:t>
      </w:r>
    </w:p>
    <w:p>
      <w:pPr>
        <w:keepNext/>
        <w:keepLines/>
        <w:numPr>
          <w:ilvl w:val="2"/>
          <w:numId w:val="1"/>
        </w:numPr>
        <w:spacing w:line="360" w:lineRule="auto"/>
        <w:ind w:left="3119" w:hanging="3119"/>
        <w:outlineLvl w:val="2"/>
        <w:rPr>
          <w:rFonts w:ascii="宋体" w:hAnsi="宋体"/>
          <w:b/>
          <w:bCs/>
          <w:color w:val="000000" w:themeColor="text1"/>
          <w:sz w:val="28"/>
          <w:szCs w:val="28"/>
          <w14:textFill>
            <w14:solidFill>
              <w14:schemeClr w14:val="tx1"/>
            </w14:solidFill>
          </w14:textFill>
        </w:rPr>
      </w:pPr>
      <w:bookmarkStart w:id="92" w:name="_Toc315871033"/>
      <w:bookmarkEnd w:id="92"/>
      <w:bookmarkStart w:id="93" w:name="_Toc217446066"/>
      <w:r>
        <w:rPr>
          <w:rFonts w:hint="eastAsia" w:ascii="宋体" w:hAnsi="宋体"/>
          <w:b/>
          <w:bCs/>
          <w:color w:val="000000" w:themeColor="text1"/>
          <w:sz w:val="28"/>
          <w:szCs w:val="28"/>
          <w14:textFill>
            <w14:solidFill>
              <w14:schemeClr w14:val="tx1"/>
            </w14:solidFill>
          </w14:textFill>
        </w:rPr>
        <w:t>合同分包</w:t>
      </w:r>
      <w:bookmarkEnd w:id="93"/>
      <w:r>
        <w:rPr>
          <w:rFonts w:hint="eastAsia" w:ascii="宋体" w:hAnsi="宋体"/>
          <w:b/>
          <w:bCs/>
          <w:color w:val="000000" w:themeColor="text1"/>
          <w:sz w:val="28"/>
          <w:szCs w:val="28"/>
          <w14:textFill>
            <w14:solidFill>
              <w14:schemeClr w14:val="tx1"/>
            </w14:solidFill>
          </w14:textFill>
        </w:rPr>
        <w:t>和转包</w:t>
      </w:r>
    </w:p>
    <w:p>
      <w:pPr>
        <w:keepNext/>
        <w:keepLines/>
        <w:numPr>
          <w:ilvl w:val="3"/>
          <w:numId w:val="1"/>
        </w:numPr>
        <w:spacing w:line="360" w:lineRule="auto"/>
        <w:ind w:left="1275" w:hanging="1275"/>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合同分包</w:t>
      </w:r>
    </w:p>
    <w:p>
      <w:pPr>
        <w:pStyle w:val="119"/>
        <w:spacing w:line="360" w:lineRule="auto"/>
        <w:ind w:firstLine="560" w:firstLineChars="200"/>
        <w:rPr>
          <w:rFonts w:cs="Times New Roman" w:eastAsiaTheme="minorEastAsia"/>
          <w:color w:val="000000" w:themeColor="text1"/>
          <w:sz w:val="28"/>
          <w:szCs w:val="28"/>
          <w:lang w:val="zh-CN"/>
          <w14:textFill>
            <w14:solidFill>
              <w14:schemeClr w14:val="tx1"/>
            </w14:solidFill>
          </w14:textFill>
        </w:rPr>
      </w:pPr>
      <w:r>
        <w:rPr>
          <w:rFonts w:hint="eastAsia" w:cs="Times New Roman"/>
          <w:color w:val="000000" w:themeColor="text1"/>
          <w:sz w:val="28"/>
          <w:szCs w:val="28"/>
          <w:lang w:val="zh-CN"/>
          <w14:textFill>
            <w14:solidFill>
              <w14:schemeClr w14:val="tx1"/>
            </w14:solidFill>
          </w14:textFill>
        </w:rPr>
        <w:t>本</w:t>
      </w:r>
      <w:r>
        <w:rPr>
          <w:rFonts w:cs="Times New Roman"/>
          <w:color w:val="000000" w:themeColor="text1"/>
          <w:sz w:val="28"/>
          <w:szCs w:val="28"/>
          <w:lang w:val="zh-CN"/>
          <w14:textFill>
            <w14:solidFill>
              <w14:schemeClr w14:val="tx1"/>
            </w14:solidFill>
          </w14:textFill>
        </w:rPr>
        <w:t>项目不允许分包</w:t>
      </w:r>
    </w:p>
    <w:p>
      <w:pPr>
        <w:keepNext/>
        <w:keepLines/>
        <w:numPr>
          <w:ilvl w:val="3"/>
          <w:numId w:val="1"/>
        </w:numPr>
        <w:spacing w:line="360" w:lineRule="auto"/>
        <w:ind w:left="1275" w:hanging="1275"/>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合同转包</w:t>
      </w:r>
    </w:p>
    <w:p>
      <w:pPr>
        <w:spacing w:line="360" w:lineRule="auto"/>
        <w:ind w:firstLine="560" w:firstLineChars="200"/>
        <w:rPr>
          <w:rFonts w:ascii="宋体" w:hAnsi="宋体" w:cs="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一、严禁中标供应商将本项目转包。本项目所称转包，是指</w:t>
      </w:r>
      <w:r>
        <w:rPr>
          <w:rFonts w:hint="eastAsia" w:ascii="宋体" w:hAnsi="宋体" w:cs="宋体"/>
          <w:color w:val="000000" w:themeColor="text1"/>
          <w:sz w:val="28"/>
          <w:szCs w:val="28"/>
          <w14:textFill>
            <w14:solidFill>
              <w14:schemeClr w14:val="tx1"/>
            </w14:solidFill>
          </w14:textFill>
        </w:rPr>
        <w:t xml:space="preserve">将本项目转给他人或者将本项目全部肢解以后以分包的名义分别转给他人的行为。 </w:t>
      </w:r>
    </w:p>
    <w:p>
      <w:pPr>
        <w:spacing w:line="360" w:lineRule="auto"/>
        <w:ind w:firstLine="49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二、中标供应商转包的，视同拒绝履行政府采购合同，将依法追究法律责任。</w:t>
      </w:r>
    </w:p>
    <w:p>
      <w:pPr>
        <w:keepNext/>
        <w:keepLines/>
        <w:numPr>
          <w:ilvl w:val="2"/>
          <w:numId w:val="1"/>
        </w:numPr>
        <w:spacing w:before="240" w:line="360" w:lineRule="auto"/>
        <w:ind w:left="0" w:firstLine="0"/>
        <w:outlineLvl w:val="2"/>
        <w:rPr>
          <w:rFonts w:ascii="宋体" w:hAnsi="宋体"/>
          <w:b/>
          <w:bCs/>
          <w:color w:val="000000" w:themeColor="text1"/>
          <w:sz w:val="28"/>
          <w:szCs w:val="28"/>
          <w14:textFill>
            <w14:solidFill>
              <w14:schemeClr w14:val="tx1"/>
            </w14:solidFill>
          </w14:textFill>
        </w:rPr>
      </w:pPr>
      <w:bookmarkStart w:id="94" w:name="_Toc217446067"/>
      <w:r>
        <w:rPr>
          <w:rFonts w:hint="eastAsia" w:ascii="宋体" w:hAnsi="宋体"/>
          <w:b/>
          <w:bCs/>
          <w:color w:val="000000" w:themeColor="text1"/>
          <w:sz w:val="28"/>
          <w:szCs w:val="28"/>
          <w14:textFill>
            <w14:solidFill>
              <w14:schemeClr w14:val="tx1"/>
            </w14:solidFill>
          </w14:textFill>
        </w:rPr>
        <w:t>采购人增加合同标的的权</w:t>
      </w:r>
      <w:bookmarkEnd w:id="94"/>
      <w:r>
        <w:rPr>
          <w:rFonts w:hint="eastAsia" w:ascii="宋体" w:hAnsi="宋体"/>
          <w:b/>
          <w:bCs/>
          <w:color w:val="000000" w:themeColor="text1"/>
          <w:sz w:val="28"/>
          <w:szCs w:val="28"/>
          <w14:textFill>
            <w14:solidFill>
              <w14:schemeClr w14:val="tx1"/>
            </w14:solidFill>
          </w14:textFill>
        </w:rPr>
        <w:t>利</w:t>
      </w:r>
    </w:p>
    <w:p>
      <w:pPr>
        <w:spacing w:after="180"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采购合同履行过程中，采购人需要追加与合同标的相同的货物或者服务的，在不改变合同其他条款的前提下，可以与中标人协商签订补充合同，但所有补充合同的采购金额不得超过原合同采购金额的百分之十。</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95" w:name="_Toc217446068"/>
      <w:r>
        <w:rPr>
          <w:rFonts w:hint="eastAsia" w:ascii="宋体" w:hAnsi="宋体"/>
          <w:b/>
          <w:bCs/>
          <w:color w:val="000000" w:themeColor="text1"/>
          <w:sz w:val="28"/>
          <w:szCs w:val="28"/>
          <w14:textFill>
            <w14:solidFill>
              <w14:schemeClr w14:val="tx1"/>
            </w14:solidFill>
          </w14:textFill>
        </w:rPr>
        <w:t>履约保证金</w:t>
      </w:r>
      <w:bookmarkEnd w:id="95"/>
    </w:p>
    <w:p>
      <w:pPr>
        <w:spacing w:line="360" w:lineRule="auto"/>
        <w:ind w:firstLine="49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本项目不收取履约保证金。</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96" w:name="_Toc217446069"/>
      <w:r>
        <w:rPr>
          <w:rFonts w:hint="eastAsia" w:ascii="宋体" w:hAnsi="宋体"/>
          <w:b/>
          <w:bCs/>
          <w:color w:val="000000" w:themeColor="text1"/>
          <w:sz w:val="28"/>
          <w:szCs w:val="28"/>
          <w14:textFill>
            <w14:solidFill>
              <w14:schemeClr w14:val="tx1"/>
            </w14:solidFill>
          </w14:textFill>
        </w:rPr>
        <w:t>合同公告</w:t>
      </w:r>
    </w:p>
    <w:p>
      <w:pPr>
        <w:spacing w:after="180"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采购人应当自政府采购合同签订之日起2个工作日内，在四川政府采购网公告，但政府采购合同中涉及国家秘密、商业秘密的内容除外。</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合同备案</w:t>
      </w:r>
    </w:p>
    <w:p>
      <w:pPr>
        <w:tabs>
          <w:tab w:val="left" w:pos="1134"/>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疫情防控期间，采购人原则上在5个工作日内与供应商签订政府采购合同及按成都市青羊区财政局的要求完成合同备案工作。</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履行合同</w:t>
      </w:r>
      <w:bookmarkEnd w:id="96"/>
    </w:p>
    <w:p>
      <w:pPr>
        <w:tabs>
          <w:tab w:val="left" w:pos="1134"/>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一、合同一经签订，双方应严格履行合同规定的义务。</w:t>
      </w:r>
    </w:p>
    <w:p>
      <w:pPr>
        <w:tabs>
          <w:tab w:val="left" w:pos="1134"/>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二、在合同履行过程中，如发生合同纠纷，合同双方应按照《中华人民共和国民法典》及合同条款的有关规定进行处理。</w:t>
      </w:r>
    </w:p>
    <w:p>
      <w:pPr>
        <w:keepNext/>
        <w:keepLines/>
        <w:numPr>
          <w:ilvl w:val="2"/>
          <w:numId w:val="1"/>
        </w:numPr>
        <w:spacing w:line="360" w:lineRule="auto"/>
        <w:ind w:left="0" w:firstLine="0"/>
        <w:outlineLvl w:val="2"/>
        <w:rPr>
          <w:rFonts w:ascii="宋体" w:hAnsi="宋体"/>
          <w:b/>
          <w:bCs/>
          <w:sz w:val="28"/>
          <w:szCs w:val="28"/>
        </w:rPr>
      </w:pPr>
      <w:bookmarkStart w:id="97" w:name="_Toc217446070"/>
      <w:r>
        <w:rPr>
          <w:rFonts w:hint="eastAsia" w:ascii="宋体" w:hAnsi="宋体"/>
          <w:b/>
          <w:bCs/>
          <w:sz w:val="28"/>
          <w:szCs w:val="28"/>
        </w:rPr>
        <w:t>验收</w:t>
      </w:r>
      <w:bookmarkEnd w:id="97"/>
      <w:r>
        <w:rPr>
          <w:rFonts w:hint="eastAsia" w:ascii="宋体" w:hAnsi="宋体"/>
          <w:b/>
          <w:bCs/>
          <w:sz w:val="28"/>
          <w:szCs w:val="28"/>
        </w:rPr>
        <w:t>及标准</w:t>
      </w:r>
    </w:p>
    <w:bookmarkEnd w:id="88"/>
    <w:bookmarkEnd w:id="89"/>
    <w:p>
      <w:pPr>
        <w:tabs>
          <w:tab w:val="left" w:pos="851"/>
        </w:tabs>
        <w:spacing w:line="360" w:lineRule="auto"/>
        <w:ind w:firstLine="565" w:firstLineChars="202"/>
        <w:rPr>
          <w:rFonts w:ascii="宋体" w:hAnsi="宋体"/>
          <w:sz w:val="28"/>
          <w:szCs w:val="28"/>
        </w:rPr>
      </w:pPr>
      <w:bookmarkStart w:id="98" w:name="_Toc76541352"/>
      <w:bookmarkStart w:id="99" w:name="_Toc217446074"/>
      <w:bookmarkStart w:id="100" w:name="_Toc183682380"/>
      <w:bookmarkStart w:id="101" w:name="_Toc183582243"/>
      <w:r>
        <w:rPr>
          <w:rFonts w:hint="eastAsia" w:ascii="宋体" w:hAnsi="宋体"/>
          <w:sz w:val="28"/>
          <w:szCs w:val="28"/>
        </w:rPr>
        <w:t>1、按照《财政部关于进一步加强政府采购需求和履约验收管理的指导意见》(财库〔2016〕205号)、国家有关规定以及采购人招标文件的质量要求和技术指标、中标供应商的投标文件及承诺与本合同约定标准进行验收。</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2、采购人将随机抽取所供货物的15%送第三方权威检测机构进行质量检测（检测费用由中标方支付），质量检测内容跟产品质量和环保相关，但不限于质量标准等。如有一样货物检测不合格，采购人有权终止采购合同，采购人同时向项目所属财政上报。</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3、履约验收采购人将邀请第三方或组织专家参与。</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4、所供货物通过采购人邀请的第三方或专家验收后，出具初步验收合格书；所抽样送检货物获得了第三方权威检测机构出具的检测合格报告后，出具最终验收合格报告。</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5、验收时如发现所交付的货物有短装、次品、损坏或不符合标准及本合同规定之情形者，采购人应做出详尽的现场记录，或由双方签署备忘录，此现场记录或备忘录可用作补充、缺失和更换损坏部件的有效证据，由此产生的时间延误与有关费用由中标供应商承担，验收期限相应顺延。</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6、如质量验收合格，双方签署质量验收报告。</w:t>
      </w:r>
    </w:p>
    <w:p>
      <w:pPr>
        <w:keepNext/>
        <w:keepLines/>
        <w:numPr>
          <w:ilvl w:val="2"/>
          <w:numId w:val="1"/>
        </w:numPr>
        <w:spacing w:line="360" w:lineRule="auto"/>
        <w:ind w:left="0" w:firstLine="0"/>
        <w:outlineLvl w:val="2"/>
        <w:rPr>
          <w:rFonts w:ascii="宋体" w:hAnsi="宋体"/>
          <w:b/>
          <w:bCs/>
          <w:sz w:val="28"/>
          <w:szCs w:val="28"/>
        </w:rPr>
      </w:pPr>
      <w:r>
        <w:rPr>
          <w:rFonts w:hint="eastAsia" w:ascii="宋体" w:hAnsi="宋体"/>
          <w:b/>
          <w:bCs/>
          <w:sz w:val="28"/>
          <w:szCs w:val="28"/>
        </w:rPr>
        <w:t>付款方法和条件</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（1）合同签订生效后，在收到乙方提交票据15日内支付合同总金额30%；（2）项目完毕验收合格后，在收到乙方提交票据15日内支付合同总金额60%；（3）质保期结束后15日内支付合同总金额10%。</w:t>
      </w:r>
    </w:p>
    <w:p>
      <w:pPr>
        <w:keepNext/>
        <w:keepLines/>
        <w:numPr>
          <w:ilvl w:val="1"/>
          <w:numId w:val="1"/>
        </w:numPr>
        <w:spacing w:line="360" w:lineRule="auto"/>
        <w:jc w:val="left"/>
        <w:outlineLvl w:val="1"/>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投标纪律要求</w:t>
      </w:r>
      <w:bookmarkEnd w:id="98"/>
      <w:bookmarkEnd w:id="99"/>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102" w:name="_Toc217446075"/>
      <w:r>
        <w:rPr>
          <w:rFonts w:hint="eastAsia" w:ascii="宋体" w:hAnsi="宋体"/>
          <w:b/>
          <w:bCs/>
          <w:color w:val="000000" w:themeColor="text1"/>
          <w:sz w:val="28"/>
          <w:szCs w:val="28"/>
          <w14:textFill>
            <w14:solidFill>
              <w14:schemeClr w14:val="tx1"/>
            </w14:solidFill>
          </w14:textFill>
        </w:rPr>
        <w:t>投标人不得具有的情形</w:t>
      </w:r>
      <w:bookmarkEnd w:id="102"/>
    </w:p>
    <w:p>
      <w:pPr>
        <w:spacing w:after="180" w:line="360" w:lineRule="auto"/>
        <w:ind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投标人参加投标不得有下列情形：</w:t>
      </w:r>
    </w:p>
    <w:p>
      <w:pPr>
        <w:numPr>
          <w:ilvl w:val="1"/>
          <w:numId w:val="28"/>
        </w:numPr>
        <w:tabs>
          <w:tab w:val="left" w:pos="1134"/>
        </w:tabs>
        <w:spacing w:line="360" w:lineRule="auto"/>
        <w:ind w:left="420" w:firstLine="14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有下列情形之一的，视为投标人串通投标：</w:t>
      </w:r>
    </w:p>
    <w:p>
      <w:pPr>
        <w:tabs>
          <w:tab w:val="left" w:pos="1134"/>
        </w:tabs>
        <w:spacing w:line="360" w:lineRule="auto"/>
        <w:ind w:left="42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（一）不同投标人的投标文件由同一单位或者个人编制；</w:t>
      </w:r>
    </w:p>
    <w:p>
      <w:pPr>
        <w:tabs>
          <w:tab w:val="left" w:pos="1134"/>
        </w:tabs>
        <w:spacing w:line="360" w:lineRule="auto"/>
        <w:ind w:left="42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（二）不同投标人委托同一单位或者个人办理投标事宜；</w:t>
      </w:r>
    </w:p>
    <w:p>
      <w:pPr>
        <w:tabs>
          <w:tab w:val="left" w:pos="1134"/>
        </w:tabs>
        <w:spacing w:line="360" w:lineRule="auto"/>
        <w:ind w:left="42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（三）不同投标人的投标文件载明的项目管理成员或者联系人员为同一人；</w:t>
      </w:r>
    </w:p>
    <w:p>
      <w:pPr>
        <w:tabs>
          <w:tab w:val="left" w:pos="1134"/>
        </w:tabs>
        <w:spacing w:line="360" w:lineRule="auto"/>
        <w:ind w:firstLine="420" w:firstLineChars="15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（四）不同投标人的投标文件异常一致或者投标报价呈规律性差异；</w:t>
      </w:r>
    </w:p>
    <w:p>
      <w:pPr>
        <w:tabs>
          <w:tab w:val="left" w:pos="1134"/>
        </w:tabs>
        <w:spacing w:line="360" w:lineRule="auto"/>
        <w:ind w:firstLine="420" w:firstLineChars="15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（五）不同投标人的投标文件相互混装；</w:t>
      </w:r>
    </w:p>
    <w:p>
      <w:pPr>
        <w:tabs>
          <w:tab w:val="left" w:pos="1134"/>
        </w:tabs>
        <w:spacing w:line="360" w:lineRule="auto"/>
        <w:ind w:left="42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（六）不同投标人的投标保证金从同一单位或者个人的账户转出；</w:t>
      </w:r>
    </w:p>
    <w:p>
      <w:pPr>
        <w:numPr>
          <w:ilvl w:val="1"/>
          <w:numId w:val="28"/>
        </w:numPr>
        <w:tabs>
          <w:tab w:val="left" w:pos="1134"/>
        </w:tabs>
        <w:spacing w:line="360" w:lineRule="auto"/>
        <w:ind w:left="420" w:firstLine="14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提供虚假材料谋取中标；</w:t>
      </w:r>
    </w:p>
    <w:p>
      <w:pPr>
        <w:numPr>
          <w:ilvl w:val="1"/>
          <w:numId w:val="28"/>
        </w:numPr>
        <w:tabs>
          <w:tab w:val="left" w:pos="1134"/>
        </w:tabs>
        <w:spacing w:line="360" w:lineRule="auto"/>
        <w:ind w:left="420" w:firstLine="14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采取不正当手段诋毁、排挤其他投标人；</w:t>
      </w:r>
    </w:p>
    <w:p>
      <w:pPr>
        <w:numPr>
          <w:ilvl w:val="1"/>
          <w:numId w:val="28"/>
        </w:numPr>
        <w:tabs>
          <w:tab w:val="left" w:pos="1134"/>
        </w:tabs>
        <w:spacing w:line="360" w:lineRule="auto"/>
        <w:ind w:left="420" w:firstLine="14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与采购人或</w:t>
      </w:r>
      <w:r>
        <w:rPr>
          <w:rFonts w:hint="eastAsia" w:cs="Arial"/>
          <w:color w:val="000000" w:themeColor="text1"/>
          <w:sz w:val="28"/>
          <w:szCs w:val="28"/>
          <w14:textFill>
            <w14:solidFill>
              <w14:schemeClr w14:val="tx1"/>
            </w14:solidFill>
          </w14:textFill>
        </w:rPr>
        <w:t>成都市青羊区政府采购服务中心</w:t>
      </w:r>
      <w:r>
        <w:rPr>
          <w:rFonts w:hint="eastAsia" w:ascii="宋体" w:hAnsi="宋体"/>
          <w:color w:val="000000" w:themeColor="text1"/>
          <w:sz w:val="28"/>
          <w:szCs w:val="28"/>
          <w14:textFill>
            <w14:solidFill>
              <w14:schemeClr w14:val="tx1"/>
            </w14:solidFill>
          </w14:textFill>
        </w:rPr>
        <w:t>、其他投标人恶意串通；</w:t>
      </w:r>
    </w:p>
    <w:p>
      <w:pPr>
        <w:numPr>
          <w:ilvl w:val="1"/>
          <w:numId w:val="28"/>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向采购人或</w:t>
      </w:r>
      <w:r>
        <w:rPr>
          <w:rFonts w:hint="eastAsia" w:cs="Arial"/>
          <w:color w:val="000000" w:themeColor="text1"/>
          <w:sz w:val="28"/>
          <w:szCs w:val="28"/>
          <w14:textFill>
            <w14:solidFill>
              <w14:schemeClr w14:val="tx1"/>
            </w14:solidFill>
          </w14:textFill>
        </w:rPr>
        <w:t>成都市青羊区政府采购服务中心</w:t>
      </w:r>
      <w:r>
        <w:rPr>
          <w:rFonts w:hint="eastAsia" w:ascii="宋体" w:hAnsi="宋体"/>
          <w:color w:val="000000" w:themeColor="text1"/>
          <w:sz w:val="28"/>
          <w:szCs w:val="28"/>
          <w14:textFill>
            <w14:solidFill>
              <w14:schemeClr w14:val="tx1"/>
            </w14:solidFill>
          </w14:textFill>
        </w:rPr>
        <w:t>、评标委员会成员行贿或者提供其他不正当利益；</w:t>
      </w:r>
    </w:p>
    <w:p>
      <w:pPr>
        <w:numPr>
          <w:ilvl w:val="1"/>
          <w:numId w:val="28"/>
        </w:numPr>
        <w:tabs>
          <w:tab w:val="left" w:pos="1134"/>
        </w:tabs>
        <w:spacing w:line="360" w:lineRule="auto"/>
        <w:ind w:left="420" w:firstLine="14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在招标过程中与采购人或</w:t>
      </w:r>
      <w:r>
        <w:rPr>
          <w:rFonts w:hint="eastAsia" w:cs="Arial"/>
          <w:color w:val="000000" w:themeColor="text1"/>
          <w:sz w:val="28"/>
          <w:szCs w:val="28"/>
          <w14:textFill>
            <w14:solidFill>
              <w14:schemeClr w14:val="tx1"/>
            </w14:solidFill>
          </w14:textFill>
        </w:rPr>
        <w:t>成都市青羊区政府采购服务中心</w:t>
      </w:r>
      <w:r>
        <w:rPr>
          <w:rFonts w:hint="eastAsia" w:ascii="宋体" w:hAnsi="宋体"/>
          <w:color w:val="000000" w:themeColor="text1"/>
          <w:sz w:val="28"/>
          <w:szCs w:val="28"/>
          <w14:textFill>
            <w14:solidFill>
              <w14:schemeClr w14:val="tx1"/>
            </w14:solidFill>
          </w14:textFill>
        </w:rPr>
        <w:t>进行协商谈判；</w:t>
      </w:r>
    </w:p>
    <w:p>
      <w:pPr>
        <w:numPr>
          <w:ilvl w:val="1"/>
          <w:numId w:val="28"/>
        </w:numPr>
        <w:tabs>
          <w:tab w:val="left" w:pos="1134"/>
        </w:tabs>
        <w:spacing w:line="360" w:lineRule="auto"/>
        <w:ind w:left="420" w:firstLine="14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中标后无正当理由拒不与采购人签订政府采购合同；</w:t>
      </w:r>
    </w:p>
    <w:p>
      <w:pPr>
        <w:numPr>
          <w:ilvl w:val="1"/>
          <w:numId w:val="28"/>
        </w:numPr>
        <w:tabs>
          <w:tab w:val="left" w:pos="1134"/>
        </w:tabs>
        <w:spacing w:line="360" w:lineRule="auto"/>
        <w:ind w:left="420" w:firstLine="14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未按照采购文件确定的事项签订政府采购合同；</w:t>
      </w:r>
    </w:p>
    <w:p>
      <w:pPr>
        <w:numPr>
          <w:ilvl w:val="1"/>
          <w:numId w:val="28"/>
        </w:numPr>
        <w:tabs>
          <w:tab w:val="left" w:pos="1134"/>
        </w:tabs>
        <w:spacing w:line="360" w:lineRule="auto"/>
        <w:ind w:left="420" w:firstLine="14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将政府采购合同转包或者违规分包；</w:t>
      </w:r>
    </w:p>
    <w:p>
      <w:pPr>
        <w:numPr>
          <w:ilvl w:val="1"/>
          <w:numId w:val="28"/>
        </w:numPr>
        <w:tabs>
          <w:tab w:val="left" w:pos="1134"/>
        </w:tabs>
        <w:spacing w:line="360" w:lineRule="auto"/>
        <w:ind w:left="420" w:firstLine="14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提供假冒伪劣产品；</w:t>
      </w:r>
    </w:p>
    <w:p>
      <w:pPr>
        <w:numPr>
          <w:ilvl w:val="1"/>
          <w:numId w:val="28"/>
        </w:numPr>
        <w:tabs>
          <w:tab w:val="left" w:pos="1134"/>
          <w:tab w:val="left" w:pos="1418"/>
        </w:tabs>
        <w:spacing w:line="360" w:lineRule="auto"/>
        <w:ind w:left="420" w:firstLine="14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擅自变更、中止或者终止政府采购合同；</w:t>
      </w:r>
    </w:p>
    <w:p>
      <w:pPr>
        <w:tabs>
          <w:tab w:val="left" w:pos="1134"/>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十二、被列入失信被执行人、重大税收违法案件当事人名单、政府采购严重违法失信行为记录名单。参加政府采购活动前三年内，在经营活动中有重大违法记录；</w:t>
      </w:r>
    </w:p>
    <w:p>
      <w:pPr>
        <w:tabs>
          <w:tab w:val="left" w:pos="1134"/>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十三、在行贿犯罪信息查询期限内，根据中国裁判文书网（https://wenshu.court.gov.cn）查询结果供应商及其现任法定代表人、主要负责人有行贿犯罪记录；</w:t>
      </w:r>
    </w:p>
    <w:p>
      <w:pPr>
        <w:tabs>
          <w:tab w:val="left" w:pos="1134"/>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十四、处于被行政部门禁止参与政府采购活动的期限内；</w:t>
      </w:r>
    </w:p>
    <w:p>
      <w:pPr>
        <w:tabs>
          <w:tab w:val="left" w:pos="1134"/>
        </w:tabs>
        <w:spacing w:line="360" w:lineRule="auto"/>
        <w:ind w:left="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十五、拒绝有关部门的监督检查或者向监督检查部门提供虚假情况；</w:t>
      </w:r>
    </w:p>
    <w:p>
      <w:pPr>
        <w:spacing w:after="180"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十六、法律法规规定的其他情形。</w:t>
      </w:r>
    </w:p>
    <w:p>
      <w:pPr>
        <w:spacing w:after="180" w:line="360" w:lineRule="auto"/>
        <w:ind w:firstLine="568" w:firstLineChars="202"/>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投标人有上述情形的，按照规定追究法律责任，具备一至十四条情形之一的，同时将认定投标人投标无效或不确定其为中标人，或者取消中标资格或认定中标无效。</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bookmarkStart w:id="103" w:name="_Toc314574786"/>
      <w:r>
        <w:rPr>
          <w:rFonts w:hint="eastAsia" w:ascii="宋体" w:hAnsi="宋体"/>
          <w:b/>
          <w:bCs/>
          <w:color w:val="000000" w:themeColor="text1"/>
          <w:sz w:val="28"/>
          <w:szCs w:val="28"/>
          <w14:textFill>
            <w14:solidFill>
              <w14:schemeClr w14:val="tx1"/>
            </w14:solidFill>
          </w14:textFill>
        </w:rPr>
        <w:t>保密</w:t>
      </w:r>
      <w:bookmarkEnd w:id="103"/>
    </w:p>
    <w:p>
      <w:pPr>
        <w:numPr>
          <w:ilvl w:val="0"/>
          <w:numId w:val="29"/>
        </w:numPr>
        <w:tabs>
          <w:tab w:val="left" w:pos="0"/>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不得透露有关在系统中成功提交《采购文件获取登记表》的潜在投标人的任何情况。</w:t>
      </w:r>
    </w:p>
    <w:p>
      <w:pPr>
        <w:numPr>
          <w:ilvl w:val="0"/>
          <w:numId w:val="29"/>
        </w:numPr>
        <w:tabs>
          <w:tab w:val="left" w:pos="0"/>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有关投标文件的审查、澄清、评估和比较以及合同授予意向等情况都不得对外透露。</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回避</w:t>
      </w:r>
    </w:p>
    <w:p>
      <w:pPr>
        <w:shd w:val="clear" w:color="auto" w:fill="FFFFFF"/>
        <w:spacing w:line="360" w:lineRule="auto"/>
        <w:ind w:firstLine="560" w:firstLineChars="200"/>
        <w:rPr>
          <w:rFonts w:ascii="宋体" w:hAnsi="宋体" w:cs="Helvetica"/>
          <w:color w:val="000000" w:themeColor="text1"/>
          <w:sz w:val="28"/>
          <w:szCs w:val="28"/>
          <w14:textFill>
            <w14:solidFill>
              <w14:schemeClr w14:val="tx1"/>
            </w14:solidFill>
          </w14:textFill>
        </w:rPr>
      </w:pPr>
      <w:r>
        <w:rPr>
          <w:rFonts w:hint="eastAsia" w:ascii="宋体" w:hAnsi="宋体" w:cs="Helvetica"/>
          <w:color w:val="000000" w:themeColor="text1"/>
          <w:sz w:val="28"/>
          <w:szCs w:val="28"/>
          <w14:textFill>
            <w14:solidFill>
              <w14:schemeClr w14:val="tx1"/>
            </w14:solidFill>
          </w14:textFill>
        </w:rPr>
        <w:t>在政府采购活动中，采购人员</w:t>
      </w:r>
      <w:r>
        <w:rPr>
          <w:rFonts w:hint="eastAsia" w:cs="Helvetica"/>
          <w:color w:val="000000" w:themeColor="text1"/>
          <w:sz w:val="28"/>
          <w:szCs w:val="28"/>
          <w14:textFill>
            <w14:solidFill>
              <w14:schemeClr w14:val="tx1"/>
            </w14:solidFill>
          </w14:textFill>
        </w:rPr>
        <w:t>（如</w:t>
      </w:r>
      <w:r>
        <w:rPr>
          <w:rFonts w:hint="eastAsia"/>
          <w:color w:val="000000" w:themeColor="text1"/>
          <w:sz w:val="28"/>
          <w:szCs w:val="28"/>
          <w14:textFill>
            <w14:solidFill>
              <w14:schemeClr w14:val="tx1"/>
            </w14:solidFill>
          </w14:textFill>
        </w:rPr>
        <w:t>采购人内部负责采购项目的具体经办工作人员或直接分管采购项目的负责人、</w:t>
      </w:r>
      <w:r>
        <w:rPr>
          <w:rFonts w:hint="eastAsia" w:cs="Arial"/>
          <w:color w:val="000000" w:themeColor="text1"/>
          <w:sz w:val="28"/>
          <w:szCs w:val="28"/>
          <w14:textFill>
            <w14:solidFill>
              <w14:schemeClr w14:val="tx1"/>
            </w14:solidFill>
          </w14:textFill>
        </w:rPr>
        <w:t>成都市青羊区政府采购服务中心</w:t>
      </w:r>
      <w:r>
        <w:rPr>
          <w:rFonts w:hint="eastAsia"/>
          <w:color w:val="000000" w:themeColor="text1"/>
          <w:sz w:val="28"/>
          <w:szCs w:val="28"/>
          <w14:textFill>
            <w14:solidFill>
              <w14:schemeClr w14:val="tx1"/>
            </w14:solidFill>
          </w14:textFill>
        </w:rPr>
        <w:t>负责采购项目的具体经办工作人员或直接分管采购活动的负责人等</w:t>
      </w:r>
      <w:r>
        <w:rPr>
          <w:rFonts w:hint="eastAsia" w:cs="Helvetica"/>
          <w:color w:val="000000" w:themeColor="text1"/>
          <w:sz w:val="28"/>
          <w:szCs w:val="28"/>
          <w14:textFill>
            <w14:solidFill>
              <w14:schemeClr w14:val="tx1"/>
            </w14:solidFill>
          </w14:textFill>
        </w:rPr>
        <w:t>）</w:t>
      </w:r>
      <w:r>
        <w:rPr>
          <w:rFonts w:hint="eastAsia" w:ascii="宋体" w:hAnsi="宋体" w:cs="Helvetica"/>
          <w:color w:val="000000" w:themeColor="text1"/>
          <w:sz w:val="28"/>
          <w:szCs w:val="28"/>
          <w14:textFill>
            <w14:solidFill>
              <w14:schemeClr w14:val="tx1"/>
            </w14:solidFill>
          </w14:textFill>
        </w:rPr>
        <w:t>及相关人员与</w:t>
      </w:r>
      <w:r>
        <w:rPr>
          <w:rFonts w:hint="eastAsia" w:ascii="宋体" w:hAnsi="宋体"/>
          <w:color w:val="000000" w:themeColor="text1"/>
          <w:sz w:val="28"/>
          <w:szCs w:val="28"/>
          <w14:textFill>
            <w14:solidFill>
              <w14:schemeClr w14:val="tx1"/>
            </w14:solidFill>
          </w14:textFill>
        </w:rPr>
        <w:t>供应商</w:t>
      </w:r>
      <w:r>
        <w:rPr>
          <w:rFonts w:hint="eastAsia" w:ascii="宋体" w:hAnsi="宋体" w:cs="Helvetica"/>
          <w:color w:val="000000" w:themeColor="text1"/>
          <w:sz w:val="28"/>
          <w:szCs w:val="28"/>
          <w14:textFill>
            <w14:solidFill>
              <w14:schemeClr w14:val="tx1"/>
            </w14:solidFill>
          </w14:textFill>
        </w:rPr>
        <w:t>有下列利害关系之一的，应当回避：</w:t>
      </w:r>
    </w:p>
    <w:p>
      <w:pPr>
        <w:shd w:val="clear" w:color="auto" w:fill="FFFFFF"/>
        <w:spacing w:line="360" w:lineRule="auto"/>
        <w:ind w:left="708" w:hanging="708" w:hangingChars="253"/>
        <w:rPr>
          <w:rFonts w:ascii="宋体" w:hAnsi="宋体" w:cs="Helvetica"/>
          <w:color w:val="000000" w:themeColor="text1"/>
          <w:sz w:val="28"/>
          <w:szCs w:val="28"/>
          <w14:textFill>
            <w14:solidFill>
              <w14:schemeClr w14:val="tx1"/>
            </w14:solidFill>
          </w14:textFill>
        </w:rPr>
      </w:pPr>
      <w:r>
        <w:rPr>
          <w:rFonts w:hint="eastAsia" w:ascii="宋体" w:hAnsi="宋体" w:cs="Helvetica"/>
          <w:color w:val="000000" w:themeColor="text1"/>
          <w:sz w:val="28"/>
          <w:szCs w:val="28"/>
          <w14:textFill>
            <w14:solidFill>
              <w14:schemeClr w14:val="tx1"/>
            </w14:solidFill>
          </w14:textFill>
        </w:rPr>
        <w:t>　　（一）参加采购活动前3年内与</w:t>
      </w:r>
      <w:r>
        <w:rPr>
          <w:rFonts w:hint="eastAsia" w:ascii="宋体" w:hAnsi="宋体"/>
          <w:color w:val="000000" w:themeColor="text1"/>
          <w:sz w:val="28"/>
          <w:szCs w:val="28"/>
          <w14:textFill>
            <w14:solidFill>
              <w14:schemeClr w14:val="tx1"/>
            </w14:solidFill>
          </w14:textFill>
        </w:rPr>
        <w:t>供应商</w:t>
      </w:r>
      <w:r>
        <w:rPr>
          <w:rFonts w:hint="eastAsia" w:ascii="宋体" w:hAnsi="宋体" w:cs="Helvetica"/>
          <w:color w:val="000000" w:themeColor="text1"/>
          <w:sz w:val="28"/>
          <w:szCs w:val="28"/>
          <w14:textFill>
            <w14:solidFill>
              <w14:schemeClr w14:val="tx1"/>
            </w14:solidFill>
          </w14:textFill>
        </w:rPr>
        <w:t>存在劳动关系；</w:t>
      </w:r>
    </w:p>
    <w:p>
      <w:pPr>
        <w:shd w:val="clear" w:color="auto" w:fill="FFFFFF"/>
        <w:spacing w:line="360" w:lineRule="auto"/>
        <w:rPr>
          <w:rFonts w:ascii="宋体" w:hAnsi="宋体" w:cs="Helvetica"/>
          <w:color w:val="000000" w:themeColor="text1"/>
          <w:sz w:val="28"/>
          <w:szCs w:val="28"/>
          <w14:textFill>
            <w14:solidFill>
              <w14:schemeClr w14:val="tx1"/>
            </w14:solidFill>
          </w14:textFill>
        </w:rPr>
      </w:pPr>
      <w:r>
        <w:rPr>
          <w:rFonts w:hint="eastAsia" w:ascii="宋体" w:hAnsi="宋体" w:cs="Helvetica"/>
          <w:color w:val="000000" w:themeColor="text1"/>
          <w:sz w:val="28"/>
          <w:szCs w:val="28"/>
          <w14:textFill>
            <w14:solidFill>
              <w14:schemeClr w14:val="tx1"/>
            </w14:solidFill>
          </w14:textFill>
        </w:rPr>
        <w:t>　　（二）参加采购活动前3年内担任</w:t>
      </w:r>
      <w:r>
        <w:rPr>
          <w:rFonts w:hint="eastAsia" w:ascii="宋体" w:hAnsi="宋体"/>
          <w:color w:val="000000" w:themeColor="text1"/>
          <w:sz w:val="28"/>
          <w:szCs w:val="28"/>
          <w14:textFill>
            <w14:solidFill>
              <w14:schemeClr w14:val="tx1"/>
            </w14:solidFill>
          </w14:textFill>
        </w:rPr>
        <w:t>供应商</w:t>
      </w:r>
      <w:r>
        <w:rPr>
          <w:rFonts w:hint="eastAsia" w:ascii="宋体" w:hAnsi="宋体" w:cs="Helvetica"/>
          <w:color w:val="000000" w:themeColor="text1"/>
          <w:sz w:val="28"/>
          <w:szCs w:val="28"/>
          <w14:textFill>
            <w14:solidFill>
              <w14:schemeClr w14:val="tx1"/>
            </w14:solidFill>
          </w14:textFill>
        </w:rPr>
        <w:t>的董事、监事；</w:t>
      </w:r>
    </w:p>
    <w:p>
      <w:pPr>
        <w:shd w:val="clear" w:color="auto" w:fill="FFFFFF"/>
        <w:spacing w:line="360" w:lineRule="auto"/>
        <w:ind w:firstLine="560" w:firstLineChars="200"/>
        <w:rPr>
          <w:rFonts w:ascii="宋体" w:hAnsi="宋体" w:cs="Helvetica"/>
          <w:color w:val="000000" w:themeColor="text1"/>
          <w:sz w:val="28"/>
          <w:szCs w:val="28"/>
          <w14:textFill>
            <w14:solidFill>
              <w14:schemeClr w14:val="tx1"/>
            </w14:solidFill>
          </w14:textFill>
        </w:rPr>
      </w:pPr>
      <w:r>
        <w:rPr>
          <w:rFonts w:hint="eastAsia" w:ascii="宋体" w:hAnsi="宋体" w:cs="Helvetica"/>
          <w:color w:val="000000" w:themeColor="text1"/>
          <w:sz w:val="28"/>
          <w:szCs w:val="28"/>
          <w14:textFill>
            <w14:solidFill>
              <w14:schemeClr w14:val="tx1"/>
            </w14:solidFill>
          </w14:textFill>
        </w:rPr>
        <w:t>（三）参加采购活动前3年内是</w:t>
      </w:r>
      <w:r>
        <w:rPr>
          <w:rFonts w:hint="eastAsia" w:ascii="宋体" w:hAnsi="宋体"/>
          <w:color w:val="000000" w:themeColor="text1"/>
          <w:sz w:val="28"/>
          <w:szCs w:val="28"/>
          <w14:textFill>
            <w14:solidFill>
              <w14:schemeClr w14:val="tx1"/>
            </w14:solidFill>
          </w14:textFill>
        </w:rPr>
        <w:t>供应商</w:t>
      </w:r>
      <w:r>
        <w:rPr>
          <w:rFonts w:hint="eastAsia" w:ascii="宋体" w:hAnsi="宋体" w:cs="Helvetica"/>
          <w:color w:val="000000" w:themeColor="text1"/>
          <w:sz w:val="28"/>
          <w:szCs w:val="28"/>
          <w14:textFill>
            <w14:solidFill>
              <w14:schemeClr w14:val="tx1"/>
            </w14:solidFill>
          </w14:textFill>
        </w:rPr>
        <w:t>的控股股东或者实际控制人；</w:t>
      </w:r>
    </w:p>
    <w:p>
      <w:pPr>
        <w:shd w:val="clear" w:color="auto" w:fill="FFFFFF"/>
        <w:spacing w:line="360" w:lineRule="auto"/>
        <w:ind w:firstLine="570"/>
        <w:rPr>
          <w:rFonts w:ascii="宋体" w:hAnsi="宋体" w:cs="Helvetica"/>
          <w:color w:val="000000" w:themeColor="text1"/>
          <w:sz w:val="28"/>
          <w:szCs w:val="28"/>
          <w14:textFill>
            <w14:solidFill>
              <w14:schemeClr w14:val="tx1"/>
            </w14:solidFill>
          </w14:textFill>
        </w:rPr>
      </w:pPr>
      <w:r>
        <w:rPr>
          <w:rFonts w:hint="eastAsia" w:ascii="宋体" w:hAnsi="宋体" w:cs="Helvetica"/>
          <w:color w:val="000000" w:themeColor="text1"/>
          <w:sz w:val="28"/>
          <w:szCs w:val="28"/>
          <w14:textFill>
            <w14:solidFill>
              <w14:schemeClr w14:val="tx1"/>
            </w14:solidFill>
          </w14:textFill>
        </w:rPr>
        <w:t>（四）与</w:t>
      </w:r>
      <w:r>
        <w:rPr>
          <w:rFonts w:hint="eastAsia" w:ascii="宋体" w:hAnsi="宋体"/>
          <w:color w:val="000000" w:themeColor="text1"/>
          <w:sz w:val="28"/>
          <w:szCs w:val="28"/>
          <w14:textFill>
            <w14:solidFill>
              <w14:schemeClr w14:val="tx1"/>
            </w14:solidFill>
          </w14:textFill>
        </w:rPr>
        <w:t>供应商</w:t>
      </w:r>
      <w:r>
        <w:rPr>
          <w:rFonts w:hint="eastAsia" w:ascii="宋体" w:hAnsi="宋体" w:cs="Helvetica"/>
          <w:color w:val="000000" w:themeColor="text1"/>
          <w:sz w:val="28"/>
          <w:szCs w:val="28"/>
          <w14:textFill>
            <w14:solidFill>
              <w14:schemeClr w14:val="tx1"/>
            </w14:solidFill>
          </w14:textFill>
        </w:rPr>
        <w:t>的法定代表人或者负责人有夫妻、直系血亲、三代以内旁系血亲或者近姻亲关系；</w:t>
      </w:r>
    </w:p>
    <w:p>
      <w:pPr>
        <w:shd w:val="clear" w:color="auto" w:fill="FFFFFF"/>
        <w:spacing w:line="360" w:lineRule="auto"/>
        <w:ind w:firstLine="570"/>
        <w:rPr>
          <w:rFonts w:ascii="宋体" w:hAnsi="宋体" w:cs="Helvetica"/>
          <w:color w:val="000000" w:themeColor="text1"/>
          <w:sz w:val="28"/>
          <w:szCs w:val="28"/>
          <w14:textFill>
            <w14:solidFill>
              <w14:schemeClr w14:val="tx1"/>
            </w14:solidFill>
          </w14:textFill>
        </w:rPr>
      </w:pPr>
      <w:r>
        <w:rPr>
          <w:rFonts w:hint="eastAsia" w:ascii="宋体" w:hAnsi="宋体" w:cs="Helvetica"/>
          <w:color w:val="000000" w:themeColor="text1"/>
          <w:sz w:val="28"/>
          <w:szCs w:val="28"/>
          <w14:textFill>
            <w14:solidFill>
              <w14:schemeClr w14:val="tx1"/>
            </w14:solidFill>
          </w14:textFill>
        </w:rPr>
        <w:t>（五）与</w:t>
      </w:r>
      <w:r>
        <w:rPr>
          <w:rFonts w:hint="eastAsia" w:ascii="宋体" w:hAnsi="宋体"/>
          <w:color w:val="000000" w:themeColor="text1"/>
          <w:sz w:val="28"/>
          <w:szCs w:val="28"/>
          <w14:textFill>
            <w14:solidFill>
              <w14:schemeClr w14:val="tx1"/>
            </w14:solidFill>
          </w14:textFill>
        </w:rPr>
        <w:t>供应商</w:t>
      </w:r>
      <w:r>
        <w:rPr>
          <w:rFonts w:hint="eastAsia" w:ascii="宋体" w:hAnsi="宋体" w:cs="Helvetica"/>
          <w:color w:val="000000" w:themeColor="text1"/>
          <w:sz w:val="28"/>
          <w:szCs w:val="28"/>
          <w14:textFill>
            <w14:solidFill>
              <w14:schemeClr w14:val="tx1"/>
            </w14:solidFill>
          </w14:textFill>
        </w:rPr>
        <w:t>有其他可能影响政府采购活动公平、公正进行的关系。</w:t>
      </w:r>
    </w:p>
    <w:p>
      <w:pPr>
        <w:shd w:val="clear" w:color="auto" w:fill="FFFFFF"/>
        <w:spacing w:line="360" w:lineRule="auto"/>
        <w:ind w:firstLine="570"/>
        <w:rPr>
          <w:rFonts w:ascii="宋体" w:hAnsi="宋体" w:cs="Helvetica"/>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供应商</w:t>
      </w:r>
      <w:r>
        <w:rPr>
          <w:rFonts w:hint="eastAsia" w:ascii="宋体" w:hAnsi="宋体" w:cs="Helvetica"/>
          <w:color w:val="000000" w:themeColor="text1"/>
          <w:sz w:val="28"/>
          <w:szCs w:val="28"/>
          <w14:textFill>
            <w14:solidFill>
              <w14:schemeClr w14:val="tx1"/>
            </w14:solidFill>
          </w14:textFill>
        </w:rPr>
        <w:t>认为采购人员及相关人员与其他</w:t>
      </w:r>
      <w:r>
        <w:rPr>
          <w:rFonts w:hint="eastAsia" w:ascii="宋体" w:hAnsi="宋体"/>
          <w:color w:val="000000" w:themeColor="text1"/>
          <w:sz w:val="28"/>
          <w:szCs w:val="28"/>
          <w14:textFill>
            <w14:solidFill>
              <w14:schemeClr w14:val="tx1"/>
            </w14:solidFill>
          </w14:textFill>
        </w:rPr>
        <w:t>供应商</w:t>
      </w:r>
      <w:r>
        <w:rPr>
          <w:rFonts w:hint="eastAsia" w:ascii="宋体" w:hAnsi="宋体" w:cs="Helvetica"/>
          <w:color w:val="000000" w:themeColor="text1"/>
          <w:sz w:val="28"/>
          <w:szCs w:val="28"/>
          <w14:textFill>
            <w14:solidFill>
              <w14:schemeClr w14:val="tx1"/>
            </w14:solidFill>
          </w14:textFill>
        </w:rPr>
        <w:t>有利害关系的，可以向采购人或者</w:t>
      </w:r>
      <w:r>
        <w:rPr>
          <w:rFonts w:hint="eastAsia" w:ascii="宋体" w:hAnsi="宋体" w:cs="Arial"/>
          <w:color w:val="000000" w:themeColor="text1"/>
          <w:sz w:val="28"/>
          <w:szCs w:val="28"/>
          <w14:textFill>
            <w14:solidFill>
              <w14:schemeClr w14:val="tx1"/>
            </w14:solidFill>
          </w14:textFill>
        </w:rPr>
        <w:t>采购代理机构</w:t>
      </w:r>
      <w:r>
        <w:rPr>
          <w:rFonts w:hint="eastAsia" w:ascii="宋体" w:hAnsi="宋体" w:cs="Helvetica"/>
          <w:color w:val="000000" w:themeColor="text1"/>
          <w:sz w:val="28"/>
          <w:szCs w:val="28"/>
          <w14:textFill>
            <w14:solidFill>
              <w14:schemeClr w14:val="tx1"/>
            </w14:solidFill>
          </w14:textFill>
        </w:rPr>
        <w:t>书面提出回避申请，并说明理由。采购人或者</w:t>
      </w:r>
      <w:r>
        <w:rPr>
          <w:rFonts w:hint="eastAsia" w:ascii="宋体" w:hAnsi="宋体" w:cs="Arial"/>
          <w:color w:val="000000" w:themeColor="text1"/>
          <w:sz w:val="28"/>
          <w:szCs w:val="28"/>
          <w14:textFill>
            <w14:solidFill>
              <w14:schemeClr w14:val="tx1"/>
            </w14:solidFill>
          </w14:textFill>
        </w:rPr>
        <w:t>采购代理机构</w:t>
      </w:r>
      <w:r>
        <w:rPr>
          <w:rFonts w:hint="eastAsia" w:ascii="宋体" w:hAnsi="宋体" w:cs="Helvetica"/>
          <w:color w:val="000000" w:themeColor="text1"/>
          <w:sz w:val="28"/>
          <w:szCs w:val="28"/>
          <w14:textFill>
            <w14:solidFill>
              <w14:schemeClr w14:val="tx1"/>
            </w14:solidFill>
          </w14:textFill>
        </w:rPr>
        <w:t>应当及时询问被申请回避人员，有利害关系的被申请回避人员应当回避。</w:t>
      </w:r>
    </w:p>
    <w:p>
      <w:pPr>
        <w:keepNext/>
        <w:keepLines/>
        <w:numPr>
          <w:ilvl w:val="1"/>
          <w:numId w:val="1"/>
        </w:numPr>
        <w:spacing w:line="360" w:lineRule="auto"/>
        <w:jc w:val="left"/>
        <w:outlineLvl w:val="1"/>
        <w:rPr>
          <w:rFonts w:ascii="宋体" w:hAnsi="宋体"/>
          <w:b/>
          <w:bCs/>
          <w:color w:val="000000" w:themeColor="text1"/>
          <w:sz w:val="28"/>
          <w:szCs w:val="28"/>
          <w14:textFill>
            <w14:solidFill>
              <w14:schemeClr w14:val="tx1"/>
            </w14:solidFill>
          </w14:textFill>
        </w:rPr>
      </w:pPr>
      <w:bookmarkStart w:id="104" w:name="_Toc217446078"/>
      <w:bookmarkStart w:id="105" w:name="_Toc76541353"/>
      <w:r>
        <w:rPr>
          <w:rFonts w:hint="eastAsia" w:ascii="宋体" w:hAnsi="宋体"/>
          <w:b/>
          <w:bCs/>
          <w:color w:val="000000" w:themeColor="text1"/>
          <w:sz w:val="28"/>
          <w:szCs w:val="28"/>
          <w14:textFill>
            <w14:solidFill>
              <w14:schemeClr w14:val="tx1"/>
            </w14:solidFill>
          </w14:textFill>
        </w:rPr>
        <w:t>询问、质疑和投诉</w:t>
      </w:r>
      <w:bookmarkEnd w:id="104"/>
      <w:bookmarkEnd w:id="105"/>
      <w:bookmarkStart w:id="106" w:name="_Toc217446079"/>
    </w:p>
    <w:bookmarkEnd w:id="100"/>
    <w:bookmarkEnd w:id="101"/>
    <w:bookmarkEnd w:id="106"/>
    <w:p>
      <w:pPr>
        <w:numPr>
          <w:ilvl w:val="0"/>
          <w:numId w:val="30"/>
        </w:numPr>
        <w:spacing w:line="500" w:lineRule="exact"/>
        <w:ind w:left="0" w:firstLine="567"/>
        <w:jc w:val="left"/>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询问、质疑、投诉的接收和处理严格按照《中华人民共和国政府采购法》、《中华人民共和国政府采购法实施条例》《中华人民共和国财政部货物和服务招投标管理办法》（财政部第</w:t>
      </w:r>
      <w:r>
        <w:rPr>
          <w:color w:val="000000" w:themeColor="text1"/>
          <w:sz w:val="28"/>
          <w:szCs w:val="28"/>
          <w14:textFill>
            <w14:solidFill>
              <w14:schemeClr w14:val="tx1"/>
            </w14:solidFill>
          </w14:textFill>
        </w:rPr>
        <w:t>87</w:t>
      </w:r>
      <w:r>
        <w:rPr>
          <w:rFonts w:hint="eastAsia"/>
          <w:color w:val="000000" w:themeColor="text1"/>
          <w:sz w:val="28"/>
          <w:szCs w:val="28"/>
          <w14:textFill>
            <w14:solidFill>
              <w14:schemeClr w14:val="tx1"/>
            </w14:solidFill>
          </w14:textFill>
        </w:rPr>
        <w:t>号令）和《政府采购质疑和投诉办法》（财政部</w:t>
      </w:r>
      <w:r>
        <w:rPr>
          <w:color w:val="000000" w:themeColor="text1"/>
          <w:sz w:val="28"/>
          <w:szCs w:val="28"/>
          <w14:textFill>
            <w14:solidFill>
              <w14:schemeClr w14:val="tx1"/>
            </w14:solidFill>
          </w14:textFill>
        </w:rPr>
        <w:t>94</w:t>
      </w:r>
      <w:r>
        <w:rPr>
          <w:rFonts w:hint="eastAsia"/>
          <w:color w:val="000000" w:themeColor="text1"/>
          <w:sz w:val="28"/>
          <w:szCs w:val="28"/>
          <w14:textFill>
            <w14:solidFill>
              <w14:schemeClr w14:val="tx1"/>
            </w14:solidFill>
          </w14:textFill>
        </w:rPr>
        <w:t>号令）的规定办理。</w:t>
      </w:r>
    </w:p>
    <w:p>
      <w:pPr>
        <w:numPr>
          <w:ilvl w:val="0"/>
          <w:numId w:val="30"/>
        </w:numPr>
        <w:spacing w:line="500" w:lineRule="exact"/>
        <w:ind w:left="0" w:firstLine="567"/>
        <w:jc w:val="left"/>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供应商</w:t>
      </w:r>
      <w:r>
        <w:rPr>
          <w:rFonts w:hint="eastAsia" w:ascii="宋体" w:hAnsi="宋体"/>
          <w:color w:val="000000" w:themeColor="text1"/>
          <w:sz w:val="28"/>
          <w:szCs w:val="28"/>
          <w14:textFill>
            <w14:solidFill>
              <w14:schemeClr w14:val="tx1"/>
            </w14:solidFill>
          </w14:textFill>
        </w:rPr>
        <w:t>询问、质疑的对象</w:t>
      </w:r>
    </w:p>
    <w:p>
      <w:pPr>
        <w:numPr>
          <w:ilvl w:val="1"/>
          <w:numId w:val="31"/>
        </w:numPr>
        <w:tabs>
          <w:tab w:val="left" w:pos="0"/>
          <w:tab w:val="left" w:pos="1276"/>
        </w:tabs>
        <w:spacing w:after="120" w:line="500" w:lineRule="exact"/>
        <w:ind w:left="0" w:firstLine="567"/>
        <w:rPr>
          <w:rFonts w:ascii="宋体" w:hAnsi="宋体"/>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供应商</w:t>
      </w:r>
      <w:r>
        <w:rPr>
          <w:rFonts w:hint="eastAsia" w:ascii="宋体" w:hAnsi="宋体"/>
          <w:color w:val="000000" w:themeColor="text1"/>
          <w:sz w:val="28"/>
          <w:szCs w:val="28"/>
          <w14:textFill>
            <w14:solidFill>
              <w14:schemeClr w14:val="tx1"/>
            </w14:solidFill>
          </w14:textFill>
        </w:rPr>
        <w:t>对招标文件中</w:t>
      </w:r>
      <w:r>
        <w:rPr>
          <w:rFonts w:hint="eastAsia"/>
          <w:color w:val="000000" w:themeColor="text1"/>
          <w:sz w:val="28"/>
          <w:szCs w:val="28"/>
          <w14:textFill>
            <w14:solidFill>
              <w14:schemeClr w14:val="tx1"/>
            </w14:solidFill>
          </w14:textFill>
        </w:rPr>
        <w:t>供应商</w:t>
      </w:r>
      <w:r>
        <w:rPr>
          <w:rFonts w:hint="eastAsia" w:ascii="宋体" w:hAnsi="宋体"/>
          <w:color w:val="000000" w:themeColor="text1"/>
          <w:sz w:val="28"/>
          <w:szCs w:val="28"/>
          <w14:textFill>
            <w14:solidFill>
              <w14:schemeClr w14:val="tx1"/>
            </w14:solidFill>
          </w14:textFill>
        </w:rPr>
        <w:t>参加本次政府采购活动应当具备的条件，招标项目技术、服务、商务及其他要求，评标细则及标准，和中标结果中关于资格审查提出询问或质疑的，应通过</w:t>
      </w:r>
      <w:r>
        <w:rPr>
          <w:rFonts w:hint="eastAsia"/>
          <w:color w:val="000000" w:themeColor="text1"/>
          <w:sz w:val="28"/>
          <w:szCs w:val="28"/>
          <w14:textFill>
            <w14:solidFill>
              <w14:schemeClr w14:val="tx1"/>
            </w14:solidFill>
          </w14:textFill>
        </w:rPr>
        <w:t>“政府采购云平台”</w:t>
      </w:r>
      <w:r>
        <w:rPr>
          <w:rFonts w:hint="eastAsia" w:ascii="宋体" w:hAnsi="宋体"/>
          <w:color w:val="000000" w:themeColor="text1"/>
          <w:sz w:val="28"/>
          <w:szCs w:val="28"/>
          <w14:textFill>
            <w14:solidFill>
              <w14:schemeClr w14:val="tx1"/>
            </w14:solidFill>
          </w14:textFill>
        </w:rPr>
        <w:t>向采购人提出；</w:t>
      </w:r>
    </w:p>
    <w:p>
      <w:pPr>
        <w:numPr>
          <w:ilvl w:val="1"/>
          <w:numId w:val="31"/>
        </w:numPr>
        <w:spacing w:after="120" w:line="500" w:lineRule="exact"/>
        <w:ind w:left="0" w:firstLine="567"/>
        <w:rPr>
          <w:rFonts w:ascii="宋体" w:hAnsi="宋体"/>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供应商对除上述招标文件中的其他内容，采购过程及中标结果（除资格审查）提出询问或质疑的，应通过“政府采购云平台”向成都市青羊区政府采购服务中心提出</w:t>
      </w:r>
      <w:r>
        <w:rPr>
          <w:rFonts w:hint="eastAsia" w:ascii="宋体" w:hAnsi="宋体"/>
          <w:color w:val="000000" w:themeColor="text1"/>
          <w:sz w:val="28"/>
          <w:szCs w:val="28"/>
          <w14:textFill>
            <w14:solidFill>
              <w14:schemeClr w14:val="tx1"/>
            </w14:solidFill>
          </w14:textFill>
        </w:rPr>
        <w:t>。</w:t>
      </w:r>
    </w:p>
    <w:p>
      <w:pPr>
        <w:numPr>
          <w:ilvl w:val="0"/>
          <w:numId w:val="30"/>
        </w:numPr>
        <w:tabs>
          <w:tab w:val="left" w:pos="1134"/>
        </w:tabs>
        <w:spacing w:after="12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供应商提出的询问，应当明确询问事项，如以书面形式提出的，应由供应商签字并加盖公章。</w:t>
      </w:r>
    </w:p>
    <w:p>
      <w:pPr>
        <w:numPr>
          <w:ilvl w:val="0"/>
          <w:numId w:val="30"/>
        </w:numPr>
        <w:tabs>
          <w:tab w:val="left" w:pos="1134"/>
        </w:tabs>
        <w:spacing w:after="12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供应商应在法定质疑期内一次性提出针对同一采购程序环节的质疑。</w:t>
      </w:r>
    </w:p>
    <w:p>
      <w:pPr>
        <w:numPr>
          <w:ilvl w:val="0"/>
          <w:numId w:val="30"/>
        </w:numPr>
        <w:tabs>
          <w:tab w:val="left" w:pos="1134"/>
        </w:tabs>
        <w:spacing w:after="120"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供应商提出质疑时应当准备的资料</w:t>
      </w:r>
    </w:p>
    <w:p>
      <w:pPr>
        <w:pStyle w:val="39"/>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（一）质疑书正本1份；</w:t>
      </w:r>
    </w:p>
    <w:p>
      <w:pPr>
        <w:pStyle w:val="39"/>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（二）法定代表人授权委托书1份（委托代理人办理质疑事宜的需提供）；</w:t>
      </w:r>
    </w:p>
    <w:p>
      <w:pPr>
        <w:pStyle w:val="39"/>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（三）营业执照或法人证书复印件1份（加盖公章）；</w:t>
      </w:r>
    </w:p>
    <w:p>
      <w:pPr>
        <w:pStyle w:val="39"/>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（四）法定代表人身份证复印件1份；</w:t>
      </w:r>
    </w:p>
    <w:p>
      <w:pPr>
        <w:pStyle w:val="39"/>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（五）委托代理人身份证复印件1份（委托代理人办理质疑事宜的需提供）；</w:t>
      </w:r>
    </w:p>
    <w:p>
      <w:pPr>
        <w:pStyle w:val="39"/>
        <w:shd w:val="clear" w:color="auto" w:fill="FFFFFF"/>
        <w:spacing w:before="0" w:beforeAutospacing="0" w:after="0" w:afterAutospacing="0" w:line="276" w:lineRule="auto"/>
        <w:ind w:firstLine="560" w:firstLineChars="200"/>
        <w:rPr>
          <w:rFonts w:cs="Helvetica"/>
          <w:color w:val="000000" w:themeColor="text1"/>
          <w:sz w:val="28"/>
          <w:szCs w:val="28"/>
          <w14:textFill>
            <w14:solidFill>
              <w14:schemeClr w14:val="tx1"/>
            </w14:solidFill>
          </w14:textFill>
        </w:rPr>
      </w:pPr>
      <w:r>
        <w:rPr>
          <w:rFonts w:hint="eastAsia" w:cs="Helvetica"/>
          <w:color w:val="000000" w:themeColor="text1"/>
          <w:sz w:val="28"/>
          <w:szCs w:val="28"/>
          <w14:textFill>
            <w14:solidFill>
              <w14:schemeClr w14:val="tx1"/>
            </w14:solidFill>
          </w14:textFill>
        </w:rPr>
        <w:t>（六）针对质疑事项必要的证明材料。</w:t>
      </w:r>
    </w:p>
    <w:p>
      <w:pPr>
        <w:numPr>
          <w:ilvl w:val="0"/>
          <w:numId w:val="30"/>
        </w:numPr>
        <w:tabs>
          <w:tab w:val="left" w:pos="1134"/>
        </w:tabs>
        <w:spacing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供应商对采购人</w:t>
      </w:r>
      <w:r>
        <w:rPr>
          <w:rFonts w:ascii="宋体" w:hAnsi="宋体"/>
          <w:color w:val="000000" w:themeColor="text1"/>
          <w:sz w:val="28"/>
          <w:szCs w:val="28"/>
          <w14:textFill>
            <w14:solidFill>
              <w14:schemeClr w14:val="tx1"/>
            </w14:solidFill>
          </w14:textFill>
        </w:rPr>
        <w:t>或</w:t>
      </w:r>
      <w:r>
        <w:rPr>
          <w:rFonts w:hint="eastAsia" w:ascii="宋体" w:hAnsi="宋体"/>
          <w:color w:val="000000" w:themeColor="text1"/>
          <w:sz w:val="28"/>
          <w:szCs w:val="28"/>
          <w14:textFill>
            <w14:solidFill>
              <w14:schemeClr w14:val="tx1"/>
            </w14:solidFill>
          </w14:textFill>
        </w:rPr>
        <w:t>成都市青羊区政府采购服务中心的质疑答复不满意，或者采购人</w:t>
      </w:r>
      <w:r>
        <w:rPr>
          <w:rFonts w:ascii="宋体" w:hAnsi="宋体"/>
          <w:color w:val="000000" w:themeColor="text1"/>
          <w:sz w:val="28"/>
          <w:szCs w:val="28"/>
          <w14:textFill>
            <w14:solidFill>
              <w14:schemeClr w14:val="tx1"/>
            </w14:solidFill>
          </w14:textFill>
        </w:rPr>
        <w:t>或</w:t>
      </w:r>
      <w:r>
        <w:rPr>
          <w:rFonts w:hint="eastAsia" w:ascii="宋体" w:hAnsi="宋体"/>
          <w:color w:val="000000" w:themeColor="text1"/>
          <w:sz w:val="28"/>
          <w:szCs w:val="28"/>
          <w14:textFill>
            <w14:solidFill>
              <w14:schemeClr w14:val="tx1"/>
            </w14:solidFill>
          </w14:textFill>
        </w:rPr>
        <w:t>成都市青羊区政府采购服务中心未在规定期限内作出答复的，供应商可以在答复期满后15个工作日内向同级财政部门提起投诉。</w:t>
      </w:r>
    </w:p>
    <w:p>
      <w:pPr>
        <w:keepNext/>
        <w:keepLines/>
        <w:numPr>
          <w:ilvl w:val="1"/>
          <w:numId w:val="1"/>
        </w:numPr>
        <w:spacing w:before="260" w:line="360" w:lineRule="auto"/>
        <w:jc w:val="left"/>
        <w:outlineLvl w:val="1"/>
        <w:rPr>
          <w:rFonts w:ascii="宋体" w:hAnsi="宋体"/>
          <w:b/>
          <w:bCs/>
          <w:color w:val="000000" w:themeColor="text1"/>
          <w:sz w:val="28"/>
          <w:szCs w:val="28"/>
          <w14:textFill>
            <w14:solidFill>
              <w14:schemeClr w14:val="tx1"/>
            </w14:solidFill>
          </w14:textFill>
        </w:rPr>
      </w:pPr>
      <w:bookmarkStart w:id="107" w:name="_Toc76541354"/>
      <w:r>
        <w:rPr>
          <w:rFonts w:hint="eastAsia" w:ascii="宋体" w:hAnsi="宋体"/>
          <w:b/>
          <w:bCs/>
          <w:color w:val="000000" w:themeColor="text1"/>
          <w:sz w:val="28"/>
          <w:szCs w:val="28"/>
          <w14:textFill>
            <w14:solidFill>
              <w14:schemeClr w14:val="tx1"/>
            </w14:solidFill>
          </w14:textFill>
        </w:rPr>
        <w:t>中小企业政府采购信用融资</w:t>
      </w:r>
      <w:bookmarkEnd w:id="107"/>
    </w:p>
    <w:p>
      <w:pPr>
        <w:numPr>
          <w:ilvl w:val="0"/>
          <w:numId w:val="32"/>
        </w:numPr>
        <w:tabs>
          <w:tab w:val="left" w:pos="1134"/>
        </w:tabs>
        <w:spacing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参与本次招标活动中标的中小企业投标人无需提供财产抵押或第三方担保，凭借政府采购合同可向融资机构申请融资。</w:t>
      </w:r>
    </w:p>
    <w:p>
      <w:pPr>
        <w:numPr>
          <w:ilvl w:val="0"/>
          <w:numId w:val="32"/>
        </w:numPr>
        <w:tabs>
          <w:tab w:val="left" w:pos="1134"/>
        </w:tabs>
        <w:spacing w:line="50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成都市财政局中国人民银行成都分行营业管理部关于印发〈成都市中小企业政府采购信用融资暂行办法〉和〈成都市级支持中小企业政府采购信用融资实施方案〉的通知》（成财采〔2019〕17号）和《成都市财政局关于增补“蓉采贷”政策合作银行及做好相关工作的通知》（成财采发〔2020〕20号）见附件。</w:t>
      </w:r>
    </w:p>
    <w:p>
      <w:pPr>
        <w:pStyle w:val="2"/>
        <w:rPr>
          <w:rFonts w:ascii="宋体" w:hAnsi="宋体"/>
          <w:color w:val="000000" w:themeColor="text1"/>
          <w:sz w:val="28"/>
          <w:szCs w:val="28"/>
          <w14:textFill>
            <w14:solidFill>
              <w14:schemeClr w14:val="tx1"/>
            </w14:solidFill>
          </w14:textFill>
        </w:rPr>
      </w:pPr>
    </w:p>
    <w:p>
      <w:pPr>
        <w:pStyle w:val="2"/>
        <w:ind w:left="0" w:leftChars="0"/>
        <w:rPr>
          <w:rFonts w:ascii="宋体" w:hAnsi="宋体"/>
          <w:color w:val="000000" w:themeColor="text1"/>
          <w:sz w:val="28"/>
          <w:szCs w:val="28"/>
          <w14:textFill>
            <w14:solidFill>
              <w14:schemeClr w14:val="tx1"/>
            </w14:solidFill>
          </w14:textFill>
        </w:rPr>
      </w:pPr>
    </w:p>
    <w:p>
      <w:pPr>
        <w:keepNext/>
        <w:keepLines/>
        <w:numPr>
          <w:ilvl w:val="0"/>
          <w:numId w:val="1"/>
        </w:numPr>
        <w:spacing w:before="340" w:after="330" w:line="400" w:lineRule="exact"/>
        <w:jc w:val="center"/>
        <w:outlineLvl w:val="0"/>
        <w:rPr>
          <w:rFonts w:ascii="宋体" w:hAnsi="宋体"/>
          <w:b/>
          <w:bCs/>
          <w:color w:val="000000" w:themeColor="text1"/>
          <w:spacing w:val="-20"/>
          <w:kern w:val="44"/>
          <w:sz w:val="32"/>
          <w:szCs w:val="32"/>
          <w14:textFill>
            <w14:solidFill>
              <w14:schemeClr w14:val="tx1"/>
            </w14:solidFill>
          </w14:textFill>
        </w:rPr>
      </w:pPr>
      <w:bookmarkStart w:id="108" w:name="_Toc316292048"/>
      <w:bookmarkEnd w:id="108"/>
      <w:bookmarkStart w:id="109" w:name="_Toc315871049"/>
      <w:bookmarkEnd w:id="109"/>
      <w:bookmarkStart w:id="110" w:name="_Toc316292052"/>
      <w:bookmarkEnd w:id="110"/>
      <w:bookmarkStart w:id="111" w:name="_Toc316292049"/>
      <w:bookmarkEnd w:id="111"/>
      <w:bookmarkStart w:id="112" w:name="_Toc315871046"/>
      <w:bookmarkEnd w:id="112"/>
      <w:bookmarkStart w:id="113" w:name="_Toc316292051"/>
      <w:bookmarkEnd w:id="113"/>
      <w:bookmarkStart w:id="114" w:name="_Toc315871045"/>
      <w:bookmarkEnd w:id="114"/>
      <w:bookmarkStart w:id="115" w:name="_Toc315871048"/>
      <w:bookmarkEnd w:id="115"/>
      <w:bookmarkStart w:id="116" w:name="_Toc315871050"/>
      <w:bookmarkEnd w:id="116"/>
      <w:bookmarkStart w:id="117" w:name="_Toc316292050"/>
      <w:bookmarkEnd w:id="117"/>
      <w:bookmarkStart w:id="118" w:name="_Toc315871047"/>
      <w:bookmarkEnd w:id="118"/>
      <w:bookmarkStart w:id="119" w:name="_Toc76541355"/>
      <w:r>
        <w:rPr>
          <w:rFonts w:hint="eastAsia" w:ascii="宋体" w:hAnsi="宋体"/>
          <w:b/>
          <w:bCs/>
          <w:color w:val="000000" w:themeColor="text1"/>
          <w:spacing w:val="-20"/>
          <w:kern w:val="44"/>
          <w:sz w:val="32"/>
          <w:szCs w:val="32"/>
          <w14:textFill>
            <w14:solidFill>
              <w14:schemeClr w14:val="tx1"/>
            </w14:solidFill>
          </w14:textFill>
        </w:rPr>
        <w:t>投标文件格式</w:t>
      </w:r>
      <w:bookmarkEnd w:id="119"/>
    </w:p>
    <w:p>
      <w:pPr>
        <w:keepNext/>
        <w:keepLines/>
        <w:numPr>
          <w:ilvl w:val="1"/>
          <w:numId w:val="1"/>
        </w:numPr>
        <w:spacing w:before="260" w:after="260" w:line="360" w:lineRule="auto"/>
        <w:jc w:val="left"/>
        <w:outlineLvl w:val="1"/>
        <w:rPr>
          <w:rFonts w:ascii="宋体" w:hAnsi="宋体"/>
          <w:b/>
          <w:bCs/>
          <w:color w:val="000000" w:themeColor="text1"/>
          <w:sz w:val="28"/>
          <w:szCs w:val="28"/>
          <w14:textFill>
            <w14:solidFill>
              <w14:schemeClr w14:val="tx1"/>
            </w14:solidFill>
          </w14:textFill>
        </w:rPr>
      </w:pPr>
      <w:bookmarkStart w:id="120" w:name="_Toc76541356"/>
      <w:r>
        <w:rPr>
          <w:rFonts w:hint="eastAsia" w:ascii="宋体" w:hAnsi="宋体"/>
          <w:b/>
          <w:bCs/>
          <w:color w:val="000000" w:themeColor="text1"/>
          <w:sz w:val="28"/>
          <w:szCs w:val="28"/>
          <w14:textFill>
            <w14:solidFill>
              <w14:schemeClr w14:val="tx1"/>
            </w14:solidFill>
          </w14:textFill>
        </w:rPr>
        <w:t>投标文件封面格式</w:t>
      </w:r>
      <w:bookmarkEnd w:id="120"/>
    </w:p>
    <w:p>
      <w:pPr>
        <w:spacing w:line="360" w:lineRule="auto"/>
        <w:rPr>
          <w:rFonts w:ascii="宋体" w:hAnsi="宋体"/>
          <w:bCs/>
          <w:color w:val="000000" w:themeColor="text1"/>
          <w:szCs w:val="21"/>
          <w14:textFill>
            <w14:solidFill>
              <w14:schemeClr w14:val="tx1"/>
            </w14:solidFill>
          </w14:textFill>
        </w:rPr>
      </w:pPr>
    </w:p>
    <w:p>
      <w:pPr>
        <w:spacing w:line="360" w:lineRule="auto"/>
        <w:rPr>
          <w:rFonts w:ascii="宋体" w:hAnsi="宋体"/>
          <w:bCs/>
          <w:color w:val="000000" w:themeColor="text1"/>
          <w:szCs w:val="21"/>
          <w14:textFill>
            <w14:solidFill>
              <w14:schemeClr w14:val="tx1"/>
            </w14:solidFill>
          </w14:textFill>
        </w:rPr>
      </w:pPr>
    </w:p>
    <w:p>
      <w:pPr>
        <w:spacing w:line="360" w:lineRule="auto"/>
        <w:jc w:val="right"/>
        <w:rPr>
          <w:rFonts w:ascii="宋体" w:hAnsi="宋体"/>
          <w:color w:val="000000" w:themeColor="text1"/>
          <w14:textFill>
            <w14:solidFill>
              <w14:schemeClr w14:val="tx1"/>
            </w14:solidFill>
          </w14:textFill>
        </w:rPr>
      </w:pPr>
    </w:p>
    <w:p>
      <w:pPr>
        <w:spacing w:line="360" w:lineRule="auto"/>
        <w:jc w:val="center"/>
        <w:rPr>
          <w:rFonts w:ascii="宋体" w:hAnsi="宋体"/>
          <w:color w:val="000000" w:themeColor="text1"/>
          <w:spacing w:val="78"/>
          <w:sz w:val="96"/>
          <w:szCs w:val="120"/>
          <w14:textFill>
            <w14:solidFill>
              <w14:schemeClr w14:val="tx1"/>
            </w14:solidFill>
          </w14:textFill>
        </w:rPr>
      </w:pPr>
      <w:r>
        <w:rPr>
          <w:rFonts w:hint="eastAsia" w:ascii="宋体" w:hAnsi="宋体"/>
          <w:color w:val="000000" w:themeColor="text1"/>
          <w:spacing w:val="78"/>
          <w:sz w:val="96"/>
          <w:szCs w:val="120"/>
          <w14:textFill>
            <w14:solidFill>
              <w14:schemeClr w14:val="tx1"/>
            </w14:solidFill>
          </w14:textFill>
        </w:rPr>
        <w:t>投标文件</w:t>
      </w:r>
    </w:p>
    <w:p>
      <w:pPr>
        <w:spacing w:line="360" w:lineRule="auto"/>
        <w:jc w:val="center"/>
        <w:rPr>
          <w:rFonts w:ascii="宋体" w:hAnsi="宋体"/>
          <w:bCs/>
          <w:color w:val="000000" w:themeColor="text1"/>
          <w:sz w:val="36"/>
          <w14:textFill>
            <w14:solidFill>
              <w14:schemeClr w14:val="tx1"/>
            </w14:solidFill>
          </w14:textFill>
        </w:rPr>
      </w:pPr>
    </w:p>
    <w:p>
      <w:pPr>
        <w:spacing w:line="360" w:lineRule="auto"/>
        <w:jc w:val="center"/>
        <w:rPr>
          <w:rFonts w:ascii="宋体" w:hAnsi="宋体"/>
          <w:bCs/>
          <w:color w:val="000000" w:themeColor="text1"/>
          <w:sz w:val="36"/>
          <w14:textFill>
            <w14:solidFill>
              <w14:schemeClr w14:val="tx1"/>
            </w14:solidFill>
          </w14:textFill>
        </w:rPr>
      </w:pPr>
    </w:p>
    <w:p>
      <w:pPr>
        <w:spacing w:line="360" w:lineRule="auto"/>
        <w:ind w:left="1751" w:hanging="1751" w:hangingChars="545"/>
        <w:rPr>
          <w:rFonts w:ascii="宋体" w:hAnsi="宋体"/>
          <w:b/>
          <w:bCs/>
          <w:color w:val="000000" w:themeColor="text1"/>
          <w:sz w:val="32"/>
          <w:szCs w:val="32"/>
          <w14:textFill>
            <w14:solidFill>
              <w14:schemeClr w14:val="tx1"/>
            </w14:solidFill>
          </w14:textFill>
        </w:rPr>
      </w:pPr>
      <w:r>
        <w:rPr>
          <w:rFonts w:hint="eastAsia" w:ascii="宋体" w:hAnsi="宋体"/>
          <w:b/>
          <w:bCs/>
          <w:color w:val="000000" w:themeColor="text1"/>
          <w:sz w:val="32"/>
          <w:szCs w:val="32"/>
          <w14:textFill>
            <w14:solidFill>
              <w14:schemeClr w14:val="tx1"/>
            </w14:solidFill>
          </w14:textFill>
        </w:rPr>
        <w:t>项目名称：中国共产党成都市青羊区委员会党校学员食宿用品购置项目（第三次）</w:t>
      </w:r>
    </w:p>
    <w:p>
      <w:pPr>
        <w:spacing w:line="360" w:lineRule="auto"/>
        <w:rPr>
          <w:rFonts w:ascii="宋体" w:hAnsi="宋体"/>
          <w:b/>
          <w:color w:val="000000" w:themeColor="text1"/>
          <w:sz w:val="32"/>
          <w:szCs w:val="32"/>
          <w:u w:val="single"/>
          <w14:textFill>
            <w14:solidFill>
              <w14:schemeClr w14:val="tx1"/>
            </w14:solidFill>
          </w14:textFill>
        </w:rPr>
      </w:pPr>
      <w:r>
        <w:rPr>
          <w:rFonts w:hint="eastAsia" w:ascii="宋体" w:hAnsi="宋体"/>
          <w:b/>
          <w:bCs/>
          <w:color w:val="000000" w:themeColor="text1"/>
          <w:sz w:val="32"/>
          <w:szCs w:val="32"/>
          <w14:textFill>
            <w14:solidFill>
              <w14:schemeClr w14:val="tx1"/>
            </w14:solidFill>
          </w14:textFill>
        </w:rPr>
        <w:t>项目编号：青羊政采（2021）A0023号-2</w:t>
      </w:r>
    </w:p>
    <w:p>
      <w:pPr>
        <w:spacing w:line="360" w:lineRule="auto"/>
        <w:rPr>
          <w:rFonts w:ascii="宋体" w:hAnsi="宋体"/>
          <w:b/>
          <w:bCs/>
          <w:color w:val="000000" w:themeColor="text1"/>
          <w:sz w:val="32"/>
          <w:szCs w:val="32"/>
          <w14:textFill>
            <w14:solidFill>
              <w14:schemeClr w14:val="tx1"/>
            </w14:solidFill>
          </w14:textFill>
        </w:rPr>
      </w:pPr>
    </w:p>
    <w:p>
      <w:pPr>
        <w:spacing w:line="360" w:lineRule="auto"/>
        <w:rPr>
          <w:rFonts w:ascii="宋体" w:hAnsi="宋体"/>
          <w:b/>
          <w:bCs/>
          <w:color w:val="000000" w:themeColor="text1"/>
          <w:sz w:val="32"/>
          <w:szCs w:val="32"/>
          <w14:textFill>
            <w14:solidFill>
              <w14:schemeClr w14:val="tx1"/>
            </w14:solidFill>
          </w14:textFill>
        </w:rPr>
      </w:pPr>
    </w:p>
    <w:p>
      <w:pPr>
        <w:spacing w:line="360" w:lineRule="auto"/>
        <w:rPr>
          <w:rFonts w:ascii="宋体" w:hAnsi="宋体"/>
          <w:b/>
          <w:bCs/>
          <w:color w:val="000000" w:themeColor="text1"/>
          <w:sz w:val="32"/>
          <w:szCs w:val="32"/>
          <w14:textFill>
            <w14:solidFill>
              <w14:schemeClr w14:val="tx1"/>
            </w14:solidFill>
          </w14:textFill>
        </w:rPr>
      </w:pPr>
    </w:p>
    <w:p>
      <w:pPr>
        <w:spacing w:line="360" w:lineRule="auto"/>
        <w:ind w:firstLine="630" w:firstLineChars="196"/>
        <w:rPr>
          <w:rFonts w:ascii="宋体" w:hAnsi="宋体"/>
          <w:b/>
          <w:bCs/>
          <w:color w:val="000000" w:themeColor="text1"/>
          <w:sz w:val="32"/>
          <w:szCs w:val="32"/>
          <w14:textFill>
            <w14:solidFill>
              <w14:schemeClr w14:val="tx1"/>
            </w14:solidFill>
          </w14:textFill>
        </w:rPr>
      </w:pPr>
      <w:r>
        <w:rPr>
          <w:rFonts w:hint="eastAsia" w:ascii="宋体" w:hAnsi="宋体"/>
          <w:b/>
          <w:bCs/>
          <w:color w:val="000000" w:themeColor="text1"/>
          <w:sz w:val="32"/>
          <w:szCs w:val="32"/>
          <w14:textFill>
            <w14:solidFill>
              <w14:schemeClr w14:val="tx1"/>
            </w14:solidFill>
          </w14:textFill>
        </w:rPr>
        <w:t>投标人名称：XXXX</w:t>
      </w:r>
    </w:p>
    <w:p>
      <w:pPr>
        <w:spacing w:line="360" w:lineRule="auto"/>
        <w:ind w:firstLine="569" w:firstLineChars="177"/>
        <w:rPr>
          <w:rFonts w:ascii="宋体" w:hAnsi="宋体"/>
          <w:b/>
          <w:bCs/>
          <w:color w:val="000000" w:themeColor="text1"/>
          <w:sz w:val="32"/>
          <w:szCs w:val="32"/>
          <w14:textFill>
            <w14:solidFill>
              <w14:schemeClr w14:val="tx1"/>
            </w14:solidFill>
          </w14:textFill>
        </w:rPr>
      </w:pPr>
      <w:r>
        <w:rPr>
          <w:rFonts w:hint="eastAsia" w:ascii="宋体" w:hAnsi="宋体"/>
          <w:b/>
          <w:bCs/>
          <w:color w:val="000000" w:themeColor="text1"/>
          <w:sz w:val="32"/>
          <w:szCs w:val="32"/>
          <w14:textFill>
            <w14:solidFill>
              <w14:schemeClr w14:val="tx1"/>
            </w14:solidFill>
          </w14:textFill>
        </w:rPr>
        <w:t>日       期：202X年XX月XX日</w:t>
      </w:r>
    </w:p>
    <w:p>
      <w:pPr>
        <w:spacing w:line="360" w:lineRule="auto"/>
        <w:ind w:firstLine="569" w:firstLineChars="177"/>
        <w:rPr>
          <w:rFonts w:ascii="宋体" w:hAnsi="宋体"/>
          <w:b/>
          <w:bCs/>
          <w:color w:val="000000" w:themeColor="text1"/>
          <w:sz w:val="32"/>
          <w:szCs w:val="32"/>
          <w14:textFill>
            <w14:solidFill>
              <w14:schemeClr w14:val="tx1"/>
            </w14:solidFill>
          </w14:textFill>
        </w:rPr>
      </w:pPr>
    </w:p>
    <w:p>
      <w:pPr>
        <w:spacing w:line="360" w:lineRule="auto"/>
        <w:ind w:firstLine="569" w:firstLineChars="177"/>
        <w:rPr>
          <w:rFonts w:ascii="宋体" w:hAnsi="宋体"/>
          <w:b/>
          <w:bCs/>
          <w:color w:val="000000" w:themeColor="text1"/>
          <w:sz w:val="32"/>
          <w:szCs w:val="32"/>
          <w14:textFill>
            <w14:solidFill>
              <w14:schemeClr w14:val="tx1"/>
            </w14:solidFill>
          </w14:textFill>
        </w:rPr>
      </w:pPr>
    </w:p>
    <w:p>
      <w:pPr>
        <w:spacing w:line="360" w:lineRule="auto"/>
        <w:ind w:firstLine="569" w:firstLineChars="177"/>
        <w:rPr>
          <w:rFonts w:ascii="宋体" w:hAnsi="宋体"/>
          <w:b/>
          <w:bCs/>
          <w:color w:val="000000" w:themeColor="text1"/>
          <w:sz w:val="32"/>
          <w:szCs w:val="32"/>
          <w14:textFill>
            <w14:solidFill>
              <w14:schemeClr w14:val="tx1"/>
            </w14:solidFill>
          </w14:textFill>
        </w:rPr>
      </w:pPr>
    </w:p>
    <w:p>
      <w:pPr>
        <w:spacing w:line="360" w:lineRule="auto"/>
        <w:ind w:firstLine="569" w:firstLineChars="177"/>
        <w:rPr>
          <w:rFonts w:ascii="宋体" w:hAnsi="宋体"/>
          <w:b/>
          <w:bCs/>
          <w:color w:val="000000" w:themeColor="text1"/>
          <w:sz w:val="32"/>
          <w:szCs w:val="32"/>
          <w14:textFill>
            <w14:solidFill>
              <w14:schemeClr w14:val="tx1"/>
            </w14:solidFill>
          </w14:textFill>
        </w:rPr>
      </w:pPr>
    </w:p>
    <w:p>
      <w:pPr>
        <w:keepNext/>
        <w:keepLines/>
        <w:numPr>
          <w:ilvl w:val="1"/>
          <w:numId w:val="1"/>
        </w:numPr>
        <w:spacing w:before="260" w:after="260" w:line="360" w:lineRule="auto"/>
        <w:jc w:val="left"/>
        <w:outlineLvl w:val="1"/>
        <w:rPr>
          <w:rFonts w:ascii="宋体" w:hAnsi="宋体"/>
          <w:b/>
          <w:bCs/>
          <w:color w:val="000000" w:themeColor="text1"/>
          <w:sz w:val="28"/>
          <w:szCs w:val="28"/>
          <w14:textFill>
            <w14:solidFill>
              <w14:schemeClr w14:val="tx1"/>
            </w14:solidFill>
          </w14:textFill>
        </w:rPr>
      </w:pPr>
      <w:bookmarkStart w:id="121" w:name="_Toc76541357"/>
      <w:r>
        <w:rPr>
          <w:rFonts w:hint="eastAsia" w:ascii="宋体" w:hAnsi="宋体"/>
          <w:b/>
          <w:bCs/>
          <w:color w:val="000000" w:themeColor="text1"/>
          <w:sz w:val="28"/>
          <w:szCs w:val="28"/>
          <w14:textFill>
            <w14:solidFill>
              <w14:schemeClr w14:val="tx1"/>
            </w14:solidFill>
          </w14:textFill>
        </w:rPr>
        <w:t>资格响应文件</w:t>
      </w:r>
      <w:bookmarkEnd w:id="121"/>
    </w:p>
    <w:p>
      <w:pPr>
        <w:keepNext/>
        <w:keepLines/>
        <w:numPr>
          <w:ilvl w:val="2"/>
          <w:numId w:val="1"/>
        </w:numPr>
        <w:spacing w:line="360" w:lineRule="auto"/>
        <w:ind w:left="3119" w:hanging="3119"/>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关于投标人资格申明的函</w:t>
      </w:r>
    </w:p>
    <w:p>
      <w:pPr>
        <w:spacing w:line="360" w:lineRule="auto"/>
        <w:rPr>
          <w:rFonts w:ascii="宋体" w:hAnsi="宋体"/>
          <w:color w:val="000000" w:themeColor="text1"/>
          <w:sz w:val="28"/>
          <w:szCs w:val="28"/>
          <w14:textFill>
            <w14:solidFill>
              <w14:schemeClr w14:val="tx1"/>
            </w14:solidFill>
          </w14:textFill>
        </w:rPr>
      </w:pPr>
      <w:bookmarkStart w:id="122" w:name="_Toc238581782"/>
      <w:bookmarkStart w:id="123" w:name="_Toc146903609"/>
      <w:bookmarkStart w:id="124" w:name="_Toc119296788"/>
      <w:bookmarkStart w:id="125" w:name="_Toc52184753"/>
      <w:bookmarkStart w:id="126" w:name="_Toc119295087"/>
      <w:bookmarkStart w:id="127" w:name="_Toc119203988"/>
      <w:r>
        <w:rPr>
          <w:rFonts w:hint="eastAsia" w:ascii="宋体" w:hAnsi="宋体"/>
          <w:color w:val="000000" w:themeColor="text1"/>
          <w:sz w:val="28"/>
          <w:szCs w:val="28"/>
          <w14:textFill>
            <w14:solidFill>
              <w14:schemeClr w14:val="tx1"/>
            </w14:solidFill>
          </w14:textFill>
        </w:rPr>
        <w:t>致：成都市青羊区政府采购服务中心</w:t>
      </w:r>
      <w:bookmarkEnd w:id="122"/>
    </w:p>
    <w:p>
      <w:pPr>
        <w:spacing w:line="360" w:lineRule="auto"/>
        <w:ind w:firstLine="565" w:firstLineChars="202"/>
        <w:rPr>
          <w:rFonts w:ascii="宋体" w:hAnsi="宋体"/>
          <w:color w:val="000000" w:themeColor="text1"/>
          <w:sz w:val="28"/>
          <w:szCs w:val="28"/>
          <w14:textFill>
            <w14:solidFill>
              <w14:schemeClr w14:val="tx1"/>
            </w14:solidFill>
          </w14:textFill>
        </w:rPr>
      </w:pPr>
      <w:bookmarkStart w:id="128" w:name="_Toc238581783"/>
      <w:r>
        <w:rPr>
          <w:rFonts w:hint="eastAsia" w:ascii="宋体" w:hAnsi="宋体"/>
          <w:color w:val="000000" w:themeColor="text1"/>
          <w:sz w:val="28"/>
          <w:szCs w:val="28"/>
          <w14:textFill>
            <w14:solidFill>
              <w14:schemeClr w14:val="tx1"/>
            </w14:solidFill>
          </w14:textFill>
        </w:rPr>
        <w:t>关于我方对</w:t>
      </w:r>
      <w:r>
        <w:rPr>
          <w:rFonts w:hint="eastAsia" w:ascii="宋体" w:hAnsi="宋体"/>
          <w:b/>
          <w:color w:val="000000" w:themeColor="text1"/>
          <w:sz w:val="28"/>
          <w:szCs w:val="28"/>
          <w:u w:val="single"/>
          <w14:textFill>
            <w14:solidFill>
              <w14:schemeClr w14:val="tx1"/>
            </w14:solidFill>
          </w14:textFill>
        </w:rPr>
        <w:t>中国共产党成都市青羊区委员会党校学员食宿用品购置项目（第三次）（项目编号：青羊政采（2021）A0023号-2</w:t>
      </w:r>
      <w:r>
        <w:rPr>
          <w:rFonts w:hint="eastAsia" w:ascii="宋体" w:hAnsi="宋体"/>
          <w:color w:val="000000" w:themeColor="text1"/>
          <w:sz w:val="28"/>
          <w:szCs w:val="28"/>
          <w14:textFill>
            <w14:solidFill>
              <w14:schemeClr w14:val="tx1"/>
            </w14:solidFill>
          </w14:textFill>
        </w:rPr>
        <w:t>的公开招标，提交的下列文件和说明是准确的和真实的。</w:t>
      </w:r>
      <w:bookmarkEnd w:id="128"/>
    </w:p>
    <w:p>
      <w:pPr>
        <w:widowControl/>
        <w:numPr>
          <w:ilvl w:val="2"/>
          <w:numId w:val="33"/>
        </w:numPr>
        <w:spacing w:line="360" w:lineRule="auto"/>
        <w:ind w:left="0" w:firstLine="560" w:firstLineChars="200"/>
        <w:rPr>
          <w:rFonts w:ascii="宋体" w:hAnsi="宋体"/>
          <w:color w:val="000000" w:themeColor="text1"/>
          <w:sz w:val="28"/>
          <w:szCs w:val="28"/>
          <w14:textFill>
            <w14:solidFill>
              <w14:schemeClr w14:val="tx1"/>
            </w14:solidFill>
          </w14:textFill>
        </w:rPr>
      </w:pPr>
      <w:bookmarkStart w:id="129" w:name="_Toc238581784"/>
      <w:r>
        <w:rPr>
          <w:rFonts w:hint="eastAsia" w:ascii="宋体" w:hAnsi="宋体"/>
          <w:color w:val="000000" w:themeColor="text1"/>
          <w:sz w:val="28"/>
          <w:szCs w:val="28"/>
          <w14:textFill>
            <w14:solidFill>
              <w14:schemeClr w14:val="tx1"/>
            </w14:solidFill>
          </w14:textFill>
        </w:rPr>
        <w:t>投标人名称及概况：</w:t>
      </w:r>
      <w:bookmarkEnd w:id="123"/>
      <w:bookmarkEnd w:id="124"/>
      <w:bookmarkEnd w:id="125"/>
      <w:bookmarkEnd w:id="126"/>
      <w:bookmarkEnd w:id="127"/>
      <w:bookmarkEnd w:id="129"/>
    </w:p>
    <w:p>
      <w:pPr>
        <w:widowControl/>
        <w:numPr>
          <w:ilvl w:val="0"/>
          <w:numId w:val="34"/>
        </w:numPr>
        <w:spacing w:line="360" w:lineRule="auto"/>
        <w:ind w:left="0" w:firstLine="560" w:firstLineChars="20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投标人名称：XXXX</w:t>
      </w:r>
    </w:p>
    <w:p>
      <w:pPr>
        <w:widowControl/>
        <w:numPr>
          <w:ilvl w:val="0"/>
          <w:numId w:val="34"/>
        </w:numPr>
        <w:spacing w:line="360" w:lineRule="auto"/>
        <w:ind w:left="0" w:firstLine="560" w:firstLineChars="20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地址：XXXX           邮编：XXXX</w:t>
      </w:r>
    </w:p>
    <w:p>
      <w:pPr>
        <w:spacing w:line="360" w:lineRule="auto"/>
        <w:ind w:firstLine="700" w:firstLineChars="250"/>
        <w:rPr>
          <w:rFonts w:ascii="宋体" w:hAnsi="宋体"/>
          <w:color w:val="000000" w:themeColor="text1"/>
          <w:sz w:val="28"/>
          <w:szCs w:val="28"/>
          <w:u w:val="single"/>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传真/电话：XXXX</w:t>
      </w:r>
    </w:p>
    <w:p>
      <w:pPr>
        <w:widowControl/>
        <w:numPr>
          <w:ilvl w:val="0"/>
          <w:numId w:val="34"/>
        </w:numPr>
        <w:spacing w:line="360" w:lineRule="auto"/>
        <w:ind w:left="0" w:firstLine="560" w:firstLineChars="200"/>
        <w:jc w:val="left"/>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成立日期或注册日期：XXXX</w:t>
      </w:r>
    </w:p>
    <w:p>
      <w:pPr>
        <w:widowControl/>
        <w:numPr>
          <w:ilvl w:val="0"/>
          <w:numId w:val="34"/>
        </w:numPr>
        <w:spacing w:line="360" w:lineRule="auto"/>
        <w:ind w:left="0" w:firstLine="560" w:firstLineChars="200"/>
        <w:jc w:val="left"/>
        <w:rPr>
          <w:rFonts w:ascii="宋体" w:hAnsi="宋体"/>
          <w:color w:val="000000" w:themeColor="text1"/>
          <w:sz w:val="28"/>
          <w:szCs w:val="28"/>
          <w:u w:val="single"/>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法定代表人姓名：XXXX</w:t>
      </w:r>
    </w:p>
    <w:p>
      <w:pPr>
        <w:widowControl/>
        <w:numPr>
          <w:ilvl w:val="2"/>
          <w:numId w:val="33"/>
        </w:numPr>
        <w:tabs>
          <w:tab w:val="left" w:pos="1276"/>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开户银行名称：XXXX</w:t>
      </w:r>
    </w:p>
    <w:p>
      <w:pPr>
        <w:spacing w:line="360" w:lineRule="auto"/>
        <w:ind w:firstLine="1260" w:firstLineChars="450"/>
        <w:rPr>
          <w:rFonts w:ascii="宋体" w:hAnsi="宋体"/>
          <w:color w:val="000000" w:themeColor="text1"/>
          <w:sz w:val="28"/>
          <w:szCs w:val="28"/>
          <w:u w:val="single"/>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地址：XXXX</w:t>
      </w:r>
    </w:p>
    <w:p>
      <w:pPr>
        <w:spacing w:line="360" w:lineRule="auto"/>
        <w:ind w:firstLine="1260" w:firstLineChars="45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账号：XXXX</w:t>
      </w:r>
    </w:p>
    <w:p>
      <w:pPr>
        <w:spacing w:line="360" w:lineRule="auto"/>
        <w:ind w:left="560"/>
        <w:rPr>
          <w:rFonts w:ascii="宋体" w:hAnsi="宋体"/>
          <w:color w:val="000000" w:themeColor="text1"/>
          <w:sz w:val="28"/>
          <w:szCs w:val="28"/>
          <w14:textFill>
            <w14:solidFill>
              <w14:schemeClr w14:val="tx1"/>
            </w14:solidFill>
          </w14:textFill>
        </w:rPr>
      </w:pPr>
    </w:p>
    <w:p>
      <w:pPr>
        <w:spacing w:line="360" w:lineRule="auto"/>
        <w:ind w:left="560"/>
        <w:rPr>
          <w:rFonts w:ascii="宋体" w:hAnsi="宋体"/>
          <w:color w:val="000000" w:themeColor="text1"/>
          <w:sz w:val="28"/>
          <w:szCs w:val="28"/>
          <w14:textFill>
            <w14:solidFill>
              <w14:schemeClr w14:val="tx1"/>
            </w14:solidFill>
          </w14:textFill>
        </w:rPr>
      </w:pPr>
    </w:p>
    <w:p>
      <w:pPr>
        <w:spacing w:line="360" w:lineRule="auto"/>
        <w:ind w:left="560"/>
        <w:rPr>
          <w:rFonts w:ascii="宋体" w:hAnsi="宋体"/>
          <w:color w:val="000000" w:themeColor="text1"/>
          <w:sz w:val="28"/>
          <w:szCs w:val="28"/>
          <w14:textFill>
            <w14:solidFill>
              <w14:schemeClr w14:val="tx1"/>
            </w14:solidFill>
          </w14:textFill>
        </w:rPr>
      </w:pPr>
    </w:p>
    <w:p>
      <w:pPr>
        <w:spacing w:line="360" w:lineRule="auto"/>
        <w:ind w:left="560"/>
        <w:rPr>
          <w:rFonts w:ascii="宋体" w:hAnsi="宋体"/>
          <w:color w:val="000000" w:themeColor="text1"/>
          <w:sz w:val="28"/>
          <w:szCs w:val="28"/>
          <w14:textFill>
            <w14:solidFill>
              <w14:schemeClr w14:val="tx1"/>
            </w14:solidFill>
          </w14:textFill>
        </w:rPr>
      </w:pPr>
    </w:p>
    <w:p>
      <w:pPr>
        <w:spacing w:line="360" w:lineRule="auto"/>
        <w:ind w:left="560"/>
        <w:rPr>
          <w:rFonts w:ascii="宋体" w:hAnsi="宋体"/>
          <w:color w:val="000000" w:themeColor="text1"/>
          <w:sz w:val="28"/>
          <w:szCs w:val="28"/>
          <w14:textFill>
            <w14:solidFill>
              <w14:schemeClr w14:val="tx1"/>
            </w14:solidFill>
          </w14:textFill>
        </w:rPr>
      </w:pPr>
    </w:p>
    <w:p>
      <w:pPr>
        <w:spacing w:line="360" w:lineRule="auto"/>
        <w:ind w:left="560"/>
        <w:rPr>
          <w:rFonts w:ascii="宋体" w:hAnsi="宋体"/>
          <w:color w:val="000000" w:themeColor="text1"/>
          <w:sz w:val="28"/>
          <w:szCs w:val="28"/>
          <w14:textFill>
            <w14:solidFill>
              <w14:schemeClr w14:val="tx1"/>
            </w14:solidFill>
          </w14:textFill>
        </w:rPr>
      </w:pPr>
    </w:p>
    <w:p>
      <w:pPr>
        <w:spacing w:line="360" w:lineRule="auto"/>
        <w:ind w:firstLine="560" w:firstLineChars="200"/>
        <w:rPr>
          <w:rFonts w:ascii="宋体" w:hAnsi="宋体"/>
          <w:color w:val="000000" w:themeColor="text1"/>
          <w:sz w:val="28"/>
          <w:szCs w:val="28"/>
          <w:highlight w:val="yellow"/>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投标人名称：</w:t>
      </w:r>
      <w:r>
        <w:rPr>
          <w:rFonts w:hint="eastAsia" w:ascii="宋体" w:hAnsi="宋体"/>
          <w:color w:val="000000" w:themeColor="text1"/>
          <w:sz w:val="28"/>
          <w:szCs w:val="28"/>
          <w:u w:val="single"/>
          <w14:textFill>
            <w14:solidFill>
              <w14:schemeClr w14:val="tx1"/>
            </w14:solidFill>
          </w14:textFill>
        </w:rPr>
        <w:t>XXXX（签章）</w:t>
      </w:r>
    </w:p>
    <w:p>
      <w:pPr>
        <w:spacing w:line="360" w:lineRule="auto"/>
        <w:ind w:left="283" w:leftChars="135" w:firstLine="280" w:firstLineChars="100"/>
        <w:rPr>
          <w:rFonts w:ascii="宋体" w:hAnsi="宋体"/>
          <w:color w:val="000000" w:themeColor="text1"/>
          <w:sz w:val="28"/>
          <w:szCs w:val="28"/>
          <w:u w:val="single"/>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日    期：</w:t>
      </w:r>
      <w:r>
        <w:rPr>
          <w:rFonts w:hint="eastAsia" w:ascii="宋体" w:hAnsi="宋体"/>
          <w:bCs/>
          <w:color w:val="000000" w:themeColor="text1"/>
          <w:sz w:val="28"/>
          <w14:textFill>
            <w14:solidFill>
              <w14:schemeClr w14:val="tx1"/>
            </w14:solidFill>
          </w14:textFill>
        </w:rPr>
        <w:t>202</w:t>
      </w:r>
      <w:r>
        <w:rPr>
          <w:rFonts w:hint="eastAsia" w:ascii="宋体" w:hAnsi="宋体"/>
          <w:bCs/>
          <w:color w:val="000000" w:themeColor="text1"/>
          <w:sz w:val="28"/>
          <w:u w:val="single"/>
          <w14:textFill>
            <w14:solidFill>
              <w14:schemeClr w14:val="tx1"/>
            </w14:solidFill>
          </w14:textFill>
        </w:rPr>
        <w:t>X</w:t>
      </w:r>
      <w:r>
        <w:rPr>
          <w:rFonts w:hint="eastAsia" w:ascii="宋体" w:hAnsi="宋体"/>
          <w:bCs/>
          <w:color w:val="000000" w:themeColor="text1"/>
          <w:sz w:val="28"/>
          <w14:textFill>
            <w14:solidFill>
              <w14:schemeClr w14:val="tx1"/>
            </w14:solidFill>
          </w14:textFill>
        </w:rPr>
        <w:t>年</w:t>
      </w:r>
      <w:r>
        <w:rPr>
          <w:rFonts w:hint="eastAsia" w:ascii="宋体" w:hAnsi="宋体"/>
          <w:bCs/>
          <w:color w:val="000000" w:themeColor="text1"/>
          <w:sz w:val="28"/>
          <w:u w:val="single"/>
          <w14:textFill>
            <w14:solidFill>
              <w14:schemeClr w14:val="tx1"/>
            </w14:solidFill>
          </w14:textFill>
        </w:rPr>
        <w:t>XX</w:t>
      </w:r>
      <w:r>
        <w:rPr>
          <w:rFonts w:hint="eastAsia" w:ascii="宋体" w:hAnsi="宋体"/>
          <w:bCs/>
          <w:color w:val="000000" w:themeColor="text1"/>
          <w:sz w:val="28"/>
          <w14:textFill>
            <w14:solidFill>
              <w14:schemeClr w14:val="tx1"/>
            </w14:solidFill>
          </w14:textFill>
        </w:rPr>
        <w:t>月</w:t>
      </w:r>
      <w:r>
        <w:rPr>
          <w:rFonts w:hint="eastAsia" w:ascii="宋体" w:hAnsi="宋体"/>
          <w:bCs/>
          <w:color w:val="000000" w:themeColor="text1"/>
          <w:sz w:val="28"/>
          <w:u w:val="single"/>
          <w14:textFill>
            <w14:solidFill>
              <w14:schemeClr w14:val="tx1"/>
            </w14:solidFill>
          </w14:textFill>
        </w:rPr>
        <w:t>XX</w:t>
      </w:r>
      <w:r>
        <w:rPr>
          <w:rFonts w:hint="eastAsia" w:ascii="宋体" w:hAnsi="宋体"/>
          <w:bCs/>
          <w:color w:val="000000" w:themeColor="text1"/>
          <w:sz w:val="28"/>
          <w14:textFill>
            <w14:solidFill>
              <w14:schemeClr w14:val="tx1"/>
            </w14:solidFill>
          </w14:textFill>
        </w:rPr>
        <w:t>日</w:t>
      </w:r>
    </w:p>
    <w:p>
      <w:pPr>
        <w:spacing w:line="380" w:lineRule="exact"/>
        <w:rPr>
          <w:rFonts w:ascii="宋体" w:hAnsi="宋体"/>
          <w:color w:val="000000" w:themeColor="text1"/>
          <w:sz w:val="28"/>
          <w:szCs w:val="28"/>
          <w14:textFill>
            <w14:solidFill>
              <w14:schemeClr w14:val="tx1"/>
            </w14:solidFill>
          </w14:textFill>
        </w:rPr>
      </w:pPr>
    </w:p>
    <w:p>
      <w:pPr>
        <w:spacing w:line="360" w:lineRule="auto"/>
        <w:rPr>
          <w:rFonts w:ascii="宋体" w:hAnsi="宋体"/>
          <w:b/>
          <w:bCs/>
          <w:color w:val="000000" w:themeColor="text1"/>
          <w:sz w:val="32"/>
          <w:szCs w:val="32"/>
          <w14:textFill>
            <w14:solidFill>
              <w14:schemeClr w14:val="tx1"/>
            </w14:solidFill>
          </w14:textFill>
        </w:rPr>
      </w:pP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声明</w:t>
      </w:r>
    </w:p>
    <w:p>
      <w:pPr>
        <w:tabs>
          <w:tab w:val="left" w:pos="1260"/>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致：成都市青羊区政府采购服务中心</w:t>
      </w:r>
    </w:p>
    <w:p>
      <w:pPr>
        <w:tabs>
          <w:tab w:val="left" w:pos="1260"/>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我单位作为</w:t>
      </w:r>
      <w:r>
        <w:rPr>
          <w:rFonts w:hint="eastAsia" w:ascii="宋体" w:hAnsi="宋体"/>
          <w:b/>
          <w:color w:val="000000" w:themeColor="text1"/>
          <w:sz w:val="28"/>
          <w:szCs w:val="28"/>
          <w:u w:val="single"/>
          <w14:textFill>
            <w14:solidFill>
              <w14:schemeClr w14:val="tx1"/>
            </w14:solidFill>
          </w14:textFill>
        </w:rPr>
        <w:t>中国共产党成都市青羊区委员会党校学员食宿用品购置项目（第三次）（项目编号：青羊政采（2021）A0023号-2</w:t>
      </w:r>
      <w:r>
        <w:rPr>
          <w:rFonts w:hint="eastAsia" w:ascii="宋体" w:hAnsi="宋体"/>
          <w:color w:val="000000" w:themeColor="text1"/>
          <w:sz w:val="28"/>
          <w:szCs w:val="28"/>
          <w14:textFill>
            <w14:solidFill>
              <w14:schemeClr w14:val="tx1"/>
            </w14:solidFill>
          </w14:textFill>
        </w:rPr>
        <w:t>的投标人，在此郑重声明：</w:t>
      </w:r>
    </w:p>
    <w:p>
      <w:pPr>
        <w:tabs>
          <w:tab w:val="left" w:pos="1260"/>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一、我单位参加政府采购活动前三年内，在经营活动中</w:t>
      </w:r>
      <w:r>
        <w:rPr>
          <w:rFonts w:hint="eastAsia" w:ascii="宋体" w:hAnsi="宋体"/>
          <w:b/>
          <w:color w:val="000000" w:themeColor="text1"/>
          <w:sz w:val="28"/>
          <w:szCs w:val="28"/>
          <w:u w:val="single"/>
          <w14:textFill>
            <w14:solidFill>
              <w14:schemeClr w14:val="tx1"/>
            </w14:solidFill>
          </w14:textFill>
        </w:rPr>
        <w:t>（说明：填写“没有”或“有”）</w:t>
      </w:r>
      <w:r>
        <w:rPr>
          <w:rFonts w:hint="eastAsia" w:ascii="宋体" w:hAnsi="宋体"/>
          <w:color w:val="000000" w:themeColor="text1"/>
          <w:sz w:val="28"/>
          <w:szCs w:val="28"/>
          <w14:textFill>
            <w14:solidFill>
              <w14:schemeClr w14:val="tx1"/>
            </w14:solidFill>
          </w14:textFill>
        </w:rPr>
        <w:t>重大违法记录。</w:t>
      </w:r>
    </w:p>
    <w:p>
      <w:pPr>
        <w:tabs>
          <w:tab w:val="left" w:pos="1260"/>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二、我单位</w:t>
      </w:r>
      <w:r>
        <w:rPr>
          <w:rFonts w:hint="eastAsia" w:ascii="宋体" w:hAnsi="宋体"/>
          <w:b/>
          <w:color w:val="000000" w:themeColor="text1"/>
          <w:sz w:val="28"/>
          <w:szCs w:val="28"/>
          <w:u w:val="single"/>
          <w14:textFill>
            <w14:solidFill>
              <w14:schemeClr w14:val="tx1"/>
            </w14:solidFill>
          </w14:textFill>
        </w:rPr>
        <w:t>（说明：填写“具有”或“不具有”）</w:t>
      </w:r>
      <w:r>
        <w:rPr>
          <w:rFonts w:hint="eastAsia" w:ascii="宋体" w:hAnsi="宋体"/>
          <w:color w:val="000000" w:themeColor="text1"/>
          <w:sz w:val="28"/>
          <w:szCs w:val="28"/>
          <w14:textFill>
            <w14:solidFill>
              <w14:schemeClr w14:val="tx1"/>
            </w14:solidFill>
          </w14:textFill>
        </w:rPr>
        <w:t>良好的商业信誉。</w:t>
      </w:r>
    </w:p>
    <w:p>
      <w:pPr>
        <w:tabs>
          <w:tab w:val="left" w:pos="1260"/>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三、与我单位负责人为同一人或者存在直接控股、管理关系的相关供应商：</w:t>
      </w:r>
      <w:r>
        <w:rPr>
          <w:rFonts w:hint="eastAsia" w:ascii="宋体" w:hAnsi="宋体"/>
          <w:b/>
          <w:color w:val="000000" w:themeColor="text1"/>
          <w:sz w:val="28"/>
          <w:szCs w:val="28"/>
          <w:u w:val="single"/>
          <w14:textFill>
            <w14:solidFill>
              <w14:schemeClr w14:val="tx1"/>
            </w14:solidFill>
          </w14:textFill>
        </w:rPr>
        <w:t>（说明：填写“无”或“（一）供应商名称１；（二）供应商名称２；（三）……”）</w:t>
      </w:r>
      <w:r>
        <w:rPr>
          <w:rFonts w:hint="eastAsia" w:ascii="宋体" w:hAnsi="宋体"/>
          <w:color w:val="000000" w:themeColor="text1"/>
          <w:sz w:val="28"/>
          <w:szCs w:val="28"/>
          <w14:textFill>
            <w14:solidFill>
              <w14:schemeClr w14:val="tx1"/>
            </w14:solidFill>
          </w14:textFill>
        </w:rPr>
        <w:t>。</w:t>
      </w:r>
    </w:p>
    <w:p>
      <w:pPr>
        <w:tabs>
          <w:tab w:val="left" w:pos="1260"/>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四、在行贿犯罪信息查询期限内，我单位及我单位现任法定代表人、主要负责人</w:t>
      </w:r>
      <w:r>
        <w:rPr>
          <w:rFonts w:hint="eastAsia" w:ascii="宋体" w:hAnsi="宋体"/>
          <w:b/>
          <w:color w:val="000000" w:themeColor="text1"/>
          <w:sz w:val="28"/>
          <w:szCs w:val="28"/>
          <w:u w:val="single"/>
          <w14:textFill>
            <w14:solidFill>
              <w14:schemeClr w14:val="tx1"/>
            </w14:solidFill>
          </w14:textFill>
        </w:rPr>
        <w:t>（说明：填写“没有”或“有”）</w:t>
      </w:r>
      <w:r>
        <w:rPr>
          <w:rFonts w:hint="eastAsia" w:ascii="宋体" w:hAnsi="宋体"/>
          <w:color w:val="000000" w:themeColor="text1"/>
          <w:sz w:val="28"/>
          <w:szCs w:val="28"/>
          <w14:textFill>
            <w14:solidFill>
              <w14:schemeClr w14:val="tx1"/>
            </w14:solidFill>
          </w14:textFill>
        </w:rPr>
        <w:t>行贿犯罪记录。</w:t>
      </w:r>
    </w:p>
    <w:p>
      <w:pPr>
        <w:tabs>
          <w:tab w:val="left" w:pos="1260"/>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五、我单位</w:t>
      </w:r>
      <w:r>
        <w:rPr>
          <w:rFonts w:hint="eastAsia" w:ascii="宋体" w:hAnsi="宋体"/>
          <w:b/>
          <w:color w:val="000000" w:themeColor="text1"/>
          <w:sz w:val="28"/>
          <w:szCs w:val="28"/>
          <w:u w:val="single"/>
          <w14:textFill>
            <w14:solidFill>
              <w14:schemeClr w14:val="tx1"/>
            </w14:solidFill>
          </w14:textFill>
        </w:rPr>
        <w:t>（说明：填写“未列入”或“被列入”）</w:t>
      </w:r>
      <w:r>
        <w:rPr>
          <w:rFonts w:hint="eastAsia" w:ascii="宋体" w:hAnsi="宋体"/>
          <w:color w:val="000000" w:themeColor="text1"/>
          <w:sz w:val="28"/>
          <w:szCs w:val="28"/>
          <w14:textFill>
            <w14:solidFill>
              <w14:schemeClr w14:val="tx1"/>
            </w14:solidFill>
          </w14:textFill>
        </w:rPr>
        <w:t>失信被执行人、重大税收违法案件当事人名单。</w:t>
      </w:r>
    </w:p>
    <w:p>
      <w:pPr>
        <w:tabs>
          <w:tab w:val="left" w:pos="1260"/>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我单位</w:t>
      </w:r>
      <w:r>
        <w:rPr>
          <w:rFonts w:hint="eastAsia" w:ascii="宋体" w:hAnsi="宋体"/>
          <w:b/>
          <w:color w:val="000000" w:themeColor="text1"/>
          <w:sz w:val="28"/>
          <w:szCs w:val="28"/>
          <w:u w:val="single"/>
          <w14:textFill>
            <w14:solidFill>
              <w14:schemeClr w14:val="tx1"/>
            </w14:solidFill>
          </w14:textFill>
        </w:rPr>
        <w:t>（说明：填写“未列入”或“被列入”）</w:t>
      </w:r>
      <w:r>
        <w:rPr>
          <w:rFonts w:hint="eastAsia" w:ascii="宋体" w:hAnsi="宋体"/>
          <w:color w:val="000000" w:themeColor="text1"/>
          <w:sz w:val="28"/>
          <w:szCs w:val="28"/>
          <w14:textFill>
            <w14:solidFill>
              <w14:schemeClr w14:val="tx1"/>
            </w14:solidFill>
          </w14:textFill>
        </w:rPr>
        <w:t>政府采购严重违法失信行为记录名单。</w:t>
      </w:r>
    </w:p>
    <w:p>
      <w:pPr>
        <w:tabs>
          <w:tab w:val="left" w:pos="1260"/>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六、我单位</w:t>
      </w:r>
      <w:r>
        <w:rPr>
          <w:rFonts w:hint="eastAsia" w:ascii="宋体" w:hAnsi="宋体"/>
          <w:b/>
          <w:color w:val="000000" w:themeColor="text1"/>
          <w:sz w:val="28"/>
          <w:szCs w:val="28"/>
          <w:u w:val="single"/>
          <w14:textFill>
            <w14:solidFill>
              <w14:schemeClr w14:val="tx1"/>
            </w14:solidFill>
          </w14:textFill>
        </w:rPr>
        <w:t>（说明：填写“未处于”或“处于”）</w:t>
      </w:r>
      <w:r>
        <w:rPr>
          <w:rFonts w:hint="eastAsia" w:ascii="宋体" w:hAnsi="宋体"/>
          <w:bCs/>
          <w:color w:val="000000" w:themeColor="text1"/>
          <w:sz w:val="28"/>
          <w:szCs w:val="28"/>
          <w14:textFill>
            <w14:solidFill>
              <w14:schemeClr w14:val="tx1"/>
            </w14:solidFill>
          </w14:textFill>
        </w:rPr>
        <w:t>被行政部门禁止参与政府采购活动的期限内。</w:t>
      </w:r>
    </w:p>
    <w:p>
      <w:pPr>
        <w:tabs>
          <w:tab w:val="left" w:pos="1260"/>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特此声明。</w:t>
      </w:r>
    </w:p>
    <w:p>
      <w:pPr>
        <w:tabs>
          <w:tab w:val="left" w:pos="1260"/>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投标人名称：</w:t>
      </w:r>
      <w:r>
        <w:rPr>
          <w:rFonts w:hint="eastAsia" w:ascii="宋体" w:hAnsi="宋体"/>
          <w:color w:val="000000" w:themeColor="text1"/>
          <w:sz w:val="28"/>
          <w:szCs w:val="28"/>
          <w:u w:val="single"/>
          <w14:textFill>
            <w14:solidFill>
              <w14:schemeClr w14:val="tx1"/>
            </w14:solidFill>
          </w14:textFill>
        </w:rPr>
        <w:t>XXXX（签章）</w:t>
      </w:r>
    </w:p>
    <w:p>
      <w:pPr>
        <w:tabs>
          <w:tab w:val="left" w:pos="1260"/>
        </w:tabs>
        <w:spacing w:line="560" w:lineRule="exact"/>
        <w:ind w:firstLine="560" w:firstLineChars="200"/>
        <w:rPr>
          <w:rFonts w:ascii="宋体" w:hAnsi="宋体"/>
          <w:color w:val="000000" w:themeColor="text1"/>
          <w:sz w:val="28"/>
          <w:szCs w:val="28"/>
          <w:u w:val="single"/>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日    期：202</w:t>
      </w:r>
      <w:r>
        <w:rPr>
          <w:rFonts w:hint="eastAsia" w:ascii="宋体" w:hAnsi="宋体"/>
          <w:color w:val="000000" w:themeColor="text1"/>
          <w:sz w:val="28"/>
          <w:szCs w:val="28"/>
          <w:u w:val="single"/>
          <w14:textFill>
            <w14:solidFill>
              <w14:schemeClr w14:val="tx1"/>
            </w14:solidFill>
          </w14:textFill>
        </w:rPr>
        <w:t>X</w:t>
      </w:r>
      <w:r>
        <w:rPr>
          <w:rFonts w:hint="eastAsia" w:ascii="宋体" w:hAnsi="宋体"/>
          <w:color w:val="000000" w:themeColor="text1"/>
          <w:sz w:val="28"/>
          <w:szCs w:val="28"/>
          <w14:textFill>
            <w14:solidFill>
              <w14:schemeClr w14:val="tx1"/>
            </w14:solidFill>
          </w14:textFill>
        </w:rPr>
        <w:t>年</w:t>
      </w:r>
      <w:r>
        <w:rPr>
          <w:rFonts w:hint="eastAsia" w:ascii="宋体" w:hAnsi="宋体"/>
          <w:color w:val="000000" w:themeColor="text1"/>
          <w:sz w:val="28"/>
          <w:szCs w:val="28"/>
          <w:u w:val="single"/>
          <w14:textFill>
            <w14:solidFill>
              <w14:schemeClr w14:val="tx1"/>
            </w14:solidFill>
          </w14:textFill>
        </w:rPr>
        <w:t>XX</w:t>
      </w:r>
      <w:r>
        <w:rPr>
          <w:rFonts w:hint="eastAsia" w:ascii="宋体" w:hAnsi="宋体"/>
          <w:color w:val="000000" w:themeColor="text1"/>
          <w:sz w:val="28"/>
          <w:szCs w:val="28"/>
          <w14:textFill>
            <w14:solidFill>
              <w14:schemeClr w14:val="tx1"/>
            </w14:solidFill>
          </w14:textFill>
        </w:rPr>
        <w:t>月</w:t>
      </w:r>
      <w:r>
        <w:rPr>
          <w:rFonts w:hint="eastAsia" w:ascii="宋体" w:hAnsi="宋体"/>
          <w:color w:val="000000" w:themeColor="text1"/>
          <w:sz w:val="28"/>
          <w:szCs w:val="28"/>
          <w:u w:val="single"/>
          <w14:textFill>
            <w14:solidFill>
              <w14:schemeClr w14:val="tx1"/>
            </w14:solidFill>
          </w14:textFill>
        </w:rPr>
        <w:t>XX</w:t>
      </w:r>
      <w:r>
        <w:rPr>
          <w:rFonts w:hint="eastAsia" w:ascii="宋体" w:hAnsi="宋体"/>
          <w:color w:val="000000" w:themeColor="text1"/>
          <w:sz w:val="28"/>
          <w:szCs w:val="28"/>
          <w14:textFill>
            <w14:solidFill>
              <w14:schemeClr w14:val="tx1"/>
            </w14:solidFill>
          </w14:textFill>
        </w:rPr>
        <w:t>日</w:t>
      </w:r>
    </w:p>
    <w:p>
      <w:pPr>
        <w:tabs>
          <w:tab w:val="left" w:pos="1260"/>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说明：</w:t>
      </w:r>
    </w:p>
    <w:p>
      <w:pPr>
        <w:tabs>
          <w:tab w:val="left" w:pos="1260"/>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1.对声明中第一条的说明：如投标人在参加政府采购活动前三年内，在经营活动中有重大违法记录的，应填写“有”，投标人将被认定投标无效或被取消中标资格；</w:t>
      </w:r>
    </w:p>
    <w:p>
      <w:pPr>
        <w:tabs>
          <w:tab w:val="left" w:pos="1260"/>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 对声明中第三条的说明：单位负责人为同一人或者存在直接控股、管理关系的不同供应商，不得参加同一合同项下的政府采购活动；</w:t>
      </w:r>
    </w:p>
    <w:p>
      <w:pPr>
        <w:tabs>
          <w:tab w:val="left" w:pos="1260"/>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对声明中第四条的说明：在行贿犯罪信息查询期限内，投标人根据中国裁判文书网（https://wenshu.court.gov.cn）查询结果，如果投标人及其现任法定代表人、主要负责人有行贿犯罪记录的，投标人应填写“有”，投标人将被认定投标无效或被取消中标资格；</w:t>
      </w:r>
    </w:p>
    <w:p>
      <w:pPr>
        <w:tabs>
          <w:tab w:val="left" w:pos="1260"/>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4.对声明中第五条的说明：投标人如被列入失信被执行人、重大税收违法案件当事人名单，应填写“被列入”，投标人将被认定投标无效或被取消中标资格；投标人如被列入政府采购严重违法失信行为记录名单，应填写“被列入”，投标人将被认定投标无效或被取消中标资格；</w:t>
      </w:r>
    </w:p>
    <w:p>
      <w:pPr>
        <w:tabs>
          <w:tab w:val="left" w:pos="1260"/>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5.对声明中第六条的说明：如投标人处于被行政部门禁止参加政府采购活动期限内的，该声明填“处于”，投标人将被认定投标无效或被取消中标资格。</w:t>
      </w:r>
    </w:p>
    <w:p>
      <w:pPr>
        <w:pStyle w:val="2"/>
        <w:rPr>
          <w:rFonts w:ascii="宋体" w:hAnsi="宋体"/>
          <w:color w:val="000000" w:themeColor="text1"/>
          <w:sz w:val="28"/>
          <w:szCs w:val="28"/>
          <w14:textFill>
            <w14:solidFill>
              <w14:schemeClr w14:val="tx1"/>
            </w14:solidFill>
          </w14:textFill>
        </w:rPr>
      </w:pPr>
    </w:p>
    <w:p>
      <w:pPr>
        <w:pStyle w:val="2"/>
        <w:rPr>
          <w:rFonts w:ascii="宋体" w:hAnsi="宋体"/>
          <w:color w:val="000000" w:themeColor="text1"/>
          <w:sz w:val="28"/>
          <w:szCs w:val="28"/>
          <w14:textFill>
            <w14:solidFill>
              <w14:schemeClr w14:val="tx1"/>
            </w14:solidFill>
          </w14:textFill>
        </w:rPr>
      </w:pPr>
    </w:p>
    <w:p>
      <w:pPr>
        <w:pStyle w:val="2"/>
        <w:rPr>
          <w:rFonts w:ascii="宋体" w:hAnsi="宋体"/>
          <w:color w:val="000000" w:themeColor="text1"/>
          <w:sz w:val="28"/>
          <w:szCs w:val="28"/>
          <w14:textFill>
            <w14:solidFill>
              <w14:schemeClr w14:val="tx1"/>
            </w14:solidFill>
          </w14:textFill>
        </w:rPr>
      </w:pPr>
    </w:p>
    <w:p>
      <w:pPr>
        <w:pStyle w:val="2"/>
        <w:rPr>
          <w:rFonts w:ascii="宋体" w:hAnsi="宋体"/>
          <w:color w:val="000000" w:themeColor="text1"/>
          <w:sz w:val="28"/>
          <w:szCs w:val="28"/>
          <w14:textFill>
            <w14:solidFill>
              <w14:schemeClr w14:val="tx1"/>
            </w14:solidFill>
          </w14:textFill>
        </w:rPr>
      </w:pPr>
    </w:p>
    <w:p>
      <w:pPr>
        <w:pStyle w:val="2"/>
        <w:rPr>
          <w:rFonts w:ascii="宋体" w:hAnsi="宋体"/>
          <w:color w:val="000000" w:themeColor="text1"/>
          <w:sz w:val="28"/>
          <w:szCs w:val="28"/>
          <w14:textFill>
            <w14:solidFill>
              <w14:schemeClr w14:val="tx1"/>
            </w14:solidFill>
          </w14:textFill>
        </w:rPr>
      </w:pPr>
    </w:p>
    <w:p>
      <w:pPr>
        <w:pStyle w:val="2"/>
        <w:rPr>
          <w:rFonts w:ascii="宋体" w:hAnsi="宋体"/>
          <w:color w:val="000000" w:themeColor="text1"/>
          <w:sz w:val="28"/>
          <w:szCs w:val="28"/>
          <w14:textFill>
            <w14:solidFill>
              <w14:schemeClr w14:val="tx1"/>
            </w14:solidFill>
          </w14:textFill>
        </w:rPr>
      </w:pPr>
    </w:p>
    <w:p>
      <w:pPr>
        <w:pStyle w:val="2"/>
        <w:rPr>
          <w:rFonts w:ascii="宋体" w:hAnsi="宋体"/>
          <w:color w:val="000000" w:themeColor="text1"/>
          <w:sz w:val="28"/>
          <w:szCs w:val="28"/>
          <w14:textFill>
            <w14:solidFill>
              <w14:schemeClr w14:val="tx1"/>
            </w14:solidFill>
          </w14:textFill>
        </w:rPr>
      </w:pPr>
    </w:p>
    <w:p>
      <w:pPr>
        <w:keepNext/>
        <w:keepLines/>
        <w:numPr>
          <w:ilvl w:val="2"/>
          <w:numId w:val="1"/>
        </w:numPr>
        <w:spacing w:line="360" w:lineRule="auto"/>
        <w:ind w:left="3119" w:hanging="3119"/>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中小企业声明函</w:t>
      </w:r>
    </w:p>
    <w:p>
      <w:pPr>
        <w:spacing w:line="588" w:lineRule="exact"/>
        <w:jc w:val="center"/>
        <w:rPr>
          <w:rFonts w:ascii="宋体" w:hAnsi="宋体"/>
          <w:b/>
          <w:color w:val="000000" w:themeColor="text1"/>
          <w:spacing w:val="6"/>
          <w:sz w:val="28"/>
          <w:szCs w:val="28"/>
          <w14:textFill>
            <w14:solidFill>
              <w14:schemeClr w14:val="tx1"/>
            </w14:solidFill>
          </w14:textFill>
        </w:rPr>
      </w:pPr>
      <w:r>
        <w:rPr>
          <w:rFonts w:hint="eastAsia" w:ascii="宋体" w:hAnsi="宋体"/>
          <w:b/>
          <w:color w:val="000000" w:themeColor="text1"/>
          <w:spacing w:val="6"/>
          <w:sz w:val="28"/>
          <w:szCs w:val="28"/>
          <w14:textFill>
            <w14:solidFill>
              <w14:schemeClr w14:val="tx1"/>
            </w14:solidFill>
          </w14:textFill>
        </w:rPr>
        <w:t>中小企业声明函</w:t>
      </w:r>
    </w:p>
    <w:p>
      <w:pPr>
        <w:spacing w:line="588" w:lineRule="exact"/>
        <w:ind w:firstLine="563"/>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本公司郑重声明，根据《政府采购促进中小企业发展管理办法》（财库﹝2020﹞46 号）的规定，本公司参加</w:t>
      </w:r>
      <w:r>
        <w:rPr>
          <w:rFonts w:hint="eastAsia" w:ascii="宋体" w:hAnsi="宋体"/>
          <w:color w:val="000000" w:themeColor="text1"/>
          <w:sz w:val="28"/>
          <w:szCs w:val="28"/>
          <w:u w:val="single"/>
          <w14:textFill>
            <w14:solidFill>
              <w14:schemeClr w14:val="tx1"/>
            </w14:solidFill>
          </w14:textFill>
        </w:rPr>
        <w:t>（单位名称）</w:t>
      </w:r>
      <w:r>
        <w:rPr>
          <w:rFonts w:hint="eastAsia" w:ascii="宋体" w:hAnsi="宋体"/>
          <w:color w:val="000000" w:themeColor="text1"/>
          <w:sz w:val="28"/>
          <w:szCs w:val="28"/>
          <w14:textFill>
            <w14:solidFill>
              <w14:schemeClr w14:val="tx1"/>
            </w14:solidFill>
          </w14:textFill>
        </w:rPr>
        <w:t>的</w:t>
      </w:r>
      <w:r>
        <w:rPr>
          <w:rFonts w:hint="eastAsia" w:ascii="宋体" w:hAnsi="宋体"/>
          <w:color w:val="000000" w:themeColor="text1"/>
          <w:sz w:val="28"/>
          <w:szCs w:val="28"/>
          <w:u w:val="single"/>
          <w14:textFill>
            <w14:solidFill>
              <w14:schemeClr w14:val="tx1"/>
            </w14:solidFill>
          </w14:textFill>
        </w:rPr>
        <w:t>（项目名称）</w:t>
      </w:r>
      <w:r>
        <w:rPr>
          <w:rFonts w:hint="eastAsia" w:ascii="宋体" w:hAnsi="宋体"/>
          <w:color w:val="000000" w:themeColor="text1"/>
          <w:sz w:val="28"/>
          <w:szCs w:val="28"/>
          <w14:textFill>
            <w14:solidFill>
              <w14:schemeClr w14:val="tx1"/>
            </w14:solidFill>
          </w14:textFill>
        </w:rPr>
        <w:t>采购活动，提供的货物全部由符合政策要求的中小企业制造。相关企业的具体情况如下：</w:t>
      </w:r>
    </w:p>
    <w:p>
      <w:pPr>
        <w:spacing w:line="588" w:lineRule="exact"/>
        <w:ind w:firstLine="563"/>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 1.</w:t>
      </w:r>
      <w:r>
        <w:rPr>
          <w:rFonts w:hint="eastAsia" w:ascii="宋体" w:hAnsi="宋体"/>
          <w:color w:val="000000" w:themeColor="text1"/>
          <w:sz w:val="28"/>
          <w:szCs w:val="28"/>
          <w:u w:val="single"/>
          <w14:textFill>
            <w14:solidFill>
              <w14:schemeClr w14:val="tx1"/>
            </w14:solidFill>
          </w14:textFill>
        </w:rPr>
        <w:t xml:space="preserve"> ___XXXX____</w:t>
      </w:r>
      <w:r>
        <w:rPr>
          <w:rFonts w:hint="eastAsia" w:ascii="宋体" w:hAnsi="宋体"/>
          <w:color w:val="000000" w:themeColor="text1"/>
          <w:sz w:val="28"/>
          <w:szCs w:val="28"/>
          <w14:textFill>
            <w14:solidFill>
              <w14:schemeClr w14:val="tx1"/>
            </w14:solidFill>
          </w14:textFill>
        </w:rPr>
        <w:t>（标的名称），属于</w:t>
      </w:r>
      <w:r>
        <w:rPr>
          <w:rFonts w:hint="eastAsia" w:ascii="宋体" w:hAnsi="宋体"/>
          <w:color w:val="000000" w:themeColor="text1"/>
          <w:sz w:val="28"/>
          <w:szCs w:val="28"/>
          <w:u w:val="single"/>
          <w14:textFill>
            <w14:solidFill>
              <w14:schemeClr w14:val="tx1"/>
            </w14:solidFill>
          </w14:textFill>
        </w:rPr>
        <w:t>___XXXX____</w:t>
      </w:r>
      <w:r>
        <w:rPr>
          <w:rFonts w:hint="eastAsia" w:ascii="宋体" w:hAnsi="宋体"/>
          <w:color w:val="000000" w:themeColor="text1"/>
          <w:sz w:val="28"/>
          <w:szCs w:val="28"/>
          <w14:textFill>
            <w14:solidFill>
              <w14:schemeClr w14:val="tx1"/>
            </w14:solidFill>
          </w14:textFill>
        </w:rPr>
        <w:t>（采购文件中明确的所属行业） 行业；制造商为</w:t>
      </w:r>
      <w:r>
        <w:rPr>
          <w:rFonts w:hint="eastAsia" w:ascii="宋体" w:hAnsi="宋体"/>
          <w:color w:val="000000" w:themeColor="text1"/>
          <w:sz w:val="28"/>
          <w:szCs w:val="28"/>
          <w:u w:val="single"/>
          <w14:textFill>
            <w14:solidFill>
              <w14:schemeClr w14:val="tx1"/>
            </w14:solidFill>
          </w14:textFill>
        </w:rPr>
        <w:t>___XXXX____</w:t>
      </w:r>
      <w:r>
        <w:rPr>
          <w:rFonts w:hint="eastAsia" w:ascii="宋体" w:hAnsi="宋体"/>
          <w:color w:val="000000" w:themeColor="text1"/>
          <w:sz w:val="28"/>
          <w:szCs w:val="28"/>
          <w14:textFill>
            <w14:solidFill>
              <w14:schemeClr w14:val="tx1"/>
            </w14:solidFill>
          </w14:textFill>
        </w:rPr>
        <w:t>（企业名称），从业人员</w:t>
      </w:r>
      <w:r>
        <w:rPr>
          <w:rFonts w:hint="eastAsia" w:ascii="宋体" w:hAnsi="宋体"/>
          <w:color w:val="000000" w:themeColor="text1"/>
          <w:sz w:val="28"/>
          <w:szCs w:val="28"/>
          <w:u w:val="single"/>
          <w14:textFill>
            <w14:solidFill>
              <w14:schemeClr w14:val="tx1"/>
            </w14:solidFill>
          </w14:textFill>
        </w:rPr>
        <w:t>__XXXX__</w:t>
      </w:r>
      <w:r>
        <w:rPr>
          <w:rFonts w:hint="eastAsia" w:ascii="宋体" w:hAnsi="宋体"/>
          <w:color w:val="000000" w:themeColor="text1"/>
          <w:sz w:val="28"/>
          <w:szCs w:val="28"/>
          <w14:textFill>
            <w14:solidFill>
              <w14:schemeClr w14:val="tx1"/>
            </w14:solidFill>
          </w14:textFill>
        </w:rPr>
        <w:t>人，营业收入为</w:t>
      </w:r>
      <w:r>
        <w:rPr>
          <w:rFonts w:hint="eastAsia" w:ascii="宋体" w:hAnsi="宋体"/>
          <w:color w:val="000000" w:themeColor="text1"/>
          <w:sz w:val="28"/>
          <w:szCs w:val="28"/>
          <w:u w:val="single"/>
          <w14:textFill>
            <w14:solidFill>
              <w14:schemeClr w14:val="tx1"/>
            </w14:solidFill>
          </w14:textFill>
        </w:rPr>
        <w:t>__XXXX__</w:t>
      </w:r>
      <w:r>
        <w:rPr>
          <w:rFonts w:hint="eastAsia" w:ascii="宋体" w:hAnsi="宋体"/>
          <w:color w:val="000000" w:themeColor="text1"/>
          <w:sz w:val="28"/>
          <w:szCs w:val="28"/>
          <w14:textFill>
            <w14:solidFill>
              <w14:schemeClr w14:val="tx1"/>
            </w14:solidFill>
          </w14:textFill>
        </w:rPr>
        <w:t>万元，资产总额为</w:t>
      </w:r>
      <w:r>
        <w:rPr>
          <w:rFonts w:hint="eastAsia" w:ascii="宋体" w:hAnsi="宋体"/>
          <w:color w:val="000000" w:themeColor="text1"/>
          <w:sz w:val="28"/>
          <w:szCs w:val="28"/>
          <w:u w:val="single"/>
          <w14:textFill>
            <w14:solidFill>
              <w14:schemeClr w14:val="tx1"/>
            </w14:solidFill>
          </w14:textFill>
        </w:rPr>
        <w:t>__XXXX__</w:t>
      </w:r>
      <w:r>
        <w:rPr>
          <w:rFonts w:hint="eastAsia" w:ascii="宋体" w:hAnsi="宋体"/>
          <w:color w:val="000000" w:themeColor="text1"/>
          <w:sz w:val="28"/>
          <w:szCs w:val="28"/>
          <w14:textFill>
            <w14:solidFill>
              <w14:schemeClr w14:val="tx1"/>
            </w14:solidFill>
          </w14:textFill>
        </w:rPr>
        <w:t>万元，属于</w:t>
      </w:r>
      <w:r>
        <w:rPr>
          <w:rFonts w:hint="eastAsia" w:ascii="宋体" w:hAnsi="宋体"/>
          <w:color w:val="000000" w:themeColor="text1"/>
          <w:sz w:val="28"/>
          <w:szCs w:val="28"/>
          <w:u w:val="single"/>
          <w14:textFill>
            <w14:solidFill>
              <w14:schemeClr w14:val="tx1"/>
            </w14:solidFill>
          </w14:textFill>
        </w:rPr>
        <w:t>__XXXX__</w:t>
      </w:r>
      <w:r>
        <w:rPr>
          <w:rFonts w:hint="eastAsia" w:ascii="宋体" w:hAnsi="宋体"/>
          <w:color w:val="000000" w:themeColor="text1"/>
          <w:sz w:val="28"/>
          <w:szCs w:val="28"/>
          <w14:textFill>
            <w14:solidFill>
              <w14:schemeClr w14:val="tx1"/>
            </w14:solidFill>
          </w14:textFill>
        </w:rPr>
        <w:t>（中型企业、小型企业、微型企业）；</w:t>
      </w:r>
    </w:p>
    <w:p>
      <w:pPr>
        <w:spacing w:line="588" w:lineRule="exact"/>
        <w:ind w:firstLine="563"/>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2. </w:t>
      </w:r>
      <w:r>
        <w:rPr>
          <w:rFonts w:hint="eastAsia" w:ascii="宋体" w:hAnsi="宋体"/>
          <w:color w:val="000000" w:themeColor="text1"/>
          <w:sz w:val="28"/>
          <w:szCs w:val="28"/>
          <w:u w:val="single"/>
          <w14:textFill>
            <w14:solidFill>
              <w14:schemeClr w14:val="tx1"/>
            </w14:solidFill>
          </w14:textFill>
        </w:rPr>
        <w:t>___XXXX____</w:t>
      </w:r>
      <w:r>
        <w:rPr>
          <w:rFonts w:hint="eastAsia" w:ascii="宋体" w:hAnsi="宋体"/>
          <w:color w:val="000000" w:themeColor="text1"/>
          <w:sz w:val="28"/>
          <w:szCs w:val="28"/>
          <w14:textFill>
            <w14:solidFill>
              <w14:schemeClr w14:val="tx1"/>
            </w14:solidFill>
          </w14:textFill>
        </w:rPr>
        <w:t>（标的名称），属于</w:t>
      </w:r>
      <w:r>
        <w:rPr>
          <w:rFonts w:hint="eastAsia" w:ascii="宋体" w:hAnsi="宋体"/>
          <w:color w:val="000000" w:themeColor="text1"/>
          <w:sz w:val="28"/>
          <w:szCs w:val="28"/>
          <w:u w:val="single"/>
          <w14:textFill>
            <w14:solidFill>
              <w14:schemeClr w14:val="tx1"/>
            </w14:solidFill>
          </w14:textFill>
        </w:rPr>
        <w:t>___XXXX____</w:t>
      </w:r>
      <w:r>
        <w:rPr>
          <w:rFonts w:hint="eastAsia" w:ascii="宋体" w:hAnsi="宋体"/>
          <w:color w:val="000000" w:themeColor="text1"/>
          <w:sz w:val="28"/>
          <w:szCs w:val="28"/>
          <w14:textFill>
            <w14:solidFill>
              <w14:schemeClr w14:val="tx1"/>
            </w14:solidFill>
          </w14:textFill>
        </w:rPr>
        <w:t>（采购文件中明确的所属行业） 行业；制造商为</w:t>
      </w:r>
      <w:r>
        <w:rPr>
          <w:rFonts w:hint="eastAsia" w:ascii="宋体" w:hAnsi="宋体"/>
          <w:color w:val="000000" w:themeColor="text1"/>
          <w:sz w:val="28"/>
          <w:szCs w:val="28"/>
          <w:u w:val="single"/>
          <w14:textFill>
            <w14:solidFill>
              <w14:schemeClr w14:val="tx1"/>
            </w14:solidFill>
          </w14:textFill>
        </w:rPr>
        <w:t>__XXXX__</w:t>
      </w:r>
      <w:r>
        <w:rPr>
          <w:rFonts w:hint="eastAsia" w:ascii="宋体" w:hAnsi="宋体"/>
          <w:color w:val="000000" w:themeColor="text1"/>
          <w:sz w:val="28"/>
          <w:szCs w:val="28"/>
          <w14:textFill>
            <w14:solidFill>
              <w14:schemeClr w14:val="tx1"/>
            </w14:solidFill>
          </w14:textFill>
        </w:rPr>
        <w:t>（企业名称），从业人员</w:t>
      </w:r>
      <w:r>
        <w:rPr>
          <w:rFonts w:hint="eastAsia" w:ascii="宋体" w:hAnsi="宋体"/>
          <w:color w:val="000000" w:themeColor="text1"/>
          <w:sz w:val="28"/>
          <w:szCs w:val="28"/>
          <w:u w:val="single"/>
          <w14:textFill>
            <w14:solidFill>
              <w14:schemeClr w14:val="tx1"/>
            </w14:solidFill>
          </w14:textFill>
        </w:rPr>
        <w:t>__XXXX__</w:t>
      </w:r>
      <w:r>
        <w:rPr>
          <w:rFonts w:hint="eastAsia" w:ascii="宋体" w:hAnsi="宋体"/>
          <w:color w:val="000000" w:themeColor="text1"/>
          <w:sz w:val="28"/>
          <w:szCs w:val="28"/>
          <w14:textFill>
            <w14:solidFill>
              <w14:schemeClr w14:val="tx1"/>
            </w14:solidFill>
          </w14:textFill>
        </w:rPr>
        <w:t>人，营业收入为</w:t>
      </w:r>
      <w:r>
        <w:rPr>
          <w:rFonts w:hint="eastAsia" w:ascii="宋体" w:hAnsi="宋体"/>
          <w:color w:val="000000" w:themeColor="text1"/>
          <w:sz w:val="28"/>
          <w:szCs w:val="28"/>
          <w:u w:val="single"/>
          <w14:textFill>
            <w14:solidFill>
              <w14:schemeClr w14:val="tx1"/>
            </w14:solidFill>
          </w14:textFill>
        </w:rPr>
        <w:t>__XXXX__</w:t>
      </w:r>
      <w:r>
        <w:rPr>
          <w:rFonts w:hint="eastAsia" w:ascii="宋体" w:hAnsi="宋体"/>
          <w:color w:val="000000" w:themeColor="text1"/>
          <w:sz w:val="28"/>
          <w:szCs w:val="28"/>
          <w14:textFill>
            <w14:solidFill>
              <w14:schemeClr w14:val="tx1"/>
            </w14:solidFill>
          </w14:textFill>
        </w:rPr>
        <w:t>万元，资产总额为</w:t>
      </w:r>
      <w:r>
        <w:rPr>
          <w:rFonts w:hint="eastAsia" w:ascii="宋体" w:hAnsi="宋体"/>
          <w:color w:val="000000" w:themeColor="text1"/>
          <w:sz w:val="28"/>
          <w:szCs w:val="28"/>
          <w:u w:val="single"/>
          <w14:textFill>
            <w14:solidFill>
              <w14:schemeClr w14:val="tx1"/>
            </w14:solidFill>
          </w14:textFill>
        </w:rPr>
        <w:t>__XXXX__</w:t>
      </w:r>
      <w:r>
        <w:rPr>
          <w:rFonts w:hint="eastAsia" w:ascii="宋体" w:hAnsi="宋体"/>
          <w:color w:val="000000" w:themeColor="text1"/>
          <w:sz w:val="28"/>
          <w:szCs w:val="28"/>
          <w14:textFill>
            <w14:solidFill>
              <w14:schemeClr w14:val="tx1"/>
            </w14:solidFill>
          </w14:textFill>
        </w:rPr>
        <w:t>万元，属于</w:t>
      </w:r>
      <w:r>
        <w:rPr>
          <w:rFonts w:hint="eastAsia" w:ascii="宋体" w:hAnsi="宋体"/>
          <w:color w:val="000000" w:themeColor="text1"/>
          <w:sz w:val="28"/>
          <w:szCs w:val="28"/>
          <w:u w:val="single"/>
          <w14:textFill>
            <w14:solidFill>
              <w14:schemeClr w14:val="tx1"/>
            </w14:solidFill>
          </w14:textFill>
        </w:rPr>
        <w:t>__XXXX__</w:t>
      </w:r>
      <w:r>
        <w:rPr>
          <w:rFonts w:hint="eastAsia" w:ascii="宋体" w:hAnsi="宋体"/>
          <w:color w:val="000000" w:themeColor="text1"/>
          <w:sz w:val="28"/>
          <w:szCs w:val="28"/>
          <w14:textFill>
            <w14:solidFill>
              <w14:schemeClr w14:val="tx1"/>
            </w14:solidFill>
          </w14:textFill>
        </w:rPr>
        <w:t>（中型企业、小型企业、微型企业）；</w:t>
      </w:r>
    </w:p>
    <w:p>
      <w:pPr>
        <w:spacing w:line="588" w:lineRule="exact"/>
        <w:ind w:firstLine="563"/>
        <w:rPr>
          <w:rFonts w:ascii="宋体" w:hAnsi="宋体"/>
          <w:color w:val="000000" w:themeColor="text1"/>
          <w:sz w:val="28"/>
          <w:szCs w:val="28"/>
          <w14:textFill>
            <w14:solidFill>
              <w14:schemeClr w14:val="tx1"/>
            </w14:solidFill>
          </w14:textFill>
        </w:rPr>
      </w:pPr>
      <w:r>
        <w:rPr>
          <w:rFonts w:ascii="宋体" w:hAnsi="宋体"/>
          <w:color w:val="000000" w:themeColor="text1"/>
          <w:sz w:val="28"/>
          <w:szCs w:val="28"/>
          <w14:textFill>
            <w14:solidFill>
              <w14:schemeClr w14:val="tx1"/>
            </w14:solidFill>
          </w14:textFill>
        </w:rPr>
        <w:t>…………</w:t>
      </w:r>
    </w:p>
    <w:p>
      <w:pPr>
        <w:spacing w:line="588" w:lineRule="exact"/>
        <w:ind w:firstLine="563"/>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以上企业，不属于大企业的分支机构，不存在控股股东 为大企业的情形，也不存在与大企业的负责人为同一人的情形。</w:t>
      </w:r>
    </w:p>
    <w:p>
      <w:pPr>
        <w:spacing w:line="588" w:lineRule="exact"/>
        <w:ind w:firstLine="563"/>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本企业对上述声明内容的真实性负责。如有虚假，将依法承担相应责任。</w:t>
      </w:r>
    </w:p>
    <w:p>
      <w:pPr>
        <w:spacing w:line="588" w:lineRule="exact"/>
        <w:ind w:firstLine="5040" w:firstLineChars="18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企业名称：</w:t>
      </w:r>
      <w:r>
        <w:rPr>
          <w:rFonts w:hint="eastAsia" w:ascii="宋体" w:hAnsi="宋体"/>
          <w:color w:val="000000" w:themeColor="text1"/>
          <w:sz w:val="28"/>
          <w:szCs w:val="28"/>
          <w:u w:val="single"/>
          <w14:textFill>
            <w14:solidFill>
              <w14:schemeClr w14:val="tx1"/>
            </w14:solidFill>
          </w14:textFill>
        </w:rPr>
        <w:t>___XXXX（签章）_</w:t>
      </w:r>
    </w:p>
    <w:p>
      <w:pPr>
        <w:spacing w:line="588" w:lineRule="exact"/>
        <w:ind w:firstLine="563"/>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                                日 期：</w:t>
      </w:r>
      <w:r>
        <w:rPr>
          <w:rFonts w:ascii="宋体" w:hAnsi="宋体"/>
          <w:color w:val="000000" w:themeColor="text1"/>
          <w:sz w:val="28"/>
          <w:szCs w:val="28"/>
          <w:u w:val="single"/>
          <w14:textFill>
            <w14:solidFill>
              <w14:schemeClr w14:val="tx1"/>
            </w14:solidFill>
          </w14:textFill>
        </w:rPr>
        <w:t>202X</w:t>
      </w:r>
      <w:r>
        <w:rPr>
          <w:rFonts w:hint="eastAsia" w:ascii="宋体" w:hAnsi="宋体"/>
          <w:color w:val="000000" w:themeColor="text1"/>
          <w:sz w:val="28"/>
          <w14:textFill>
            <w14:solidFill>
              <w14:schemeClr w14:val="tx1"/>
            </w14:solidFill>
          </w14:textFill>
        </w:rPr>
        <w:t>年</w:t>
      </w:r>
      <w:r>
        <w:rPr>
          <w:rFonts w:ascii="宋体" w:hAnsi="宋体"/>
          <w:color w:val="000000" w:themeColor="text1"/>
          <w:sz w:val="28"/>
          <w:szCs w:val="28"/>
          <w:u w:val="single"/>
          <w14:textFill>
            <w14:solidFill>
              <w14:schemeClr w14:val="tx1"/>
            </w14:solidFill>
          </w14:textFill>
        </w:rPr>
        <w:t>XX</w:t>
      </w:r>
      <w:r>
        <w:rPr>
          <w:rFonts w:hint="eastAsia" w:ascii="宋体" w:hAnsi="宋体"/>
          <w:color w:val="000000" w:themeColor="text1"/>
          <w:sz w:val="28"/>
          <w14:textFill>
            <w14:solidFill>
              <w14:schemeClr w14:val="tx1"/>
            </w14:solidFill>
          </w14:textFill>
        </w:rPr>
        <w:t>月</w:t>
      </w:r>
      <w:r>
        <w:rPr>
          <w:rFonts w:ascii="宋体" w:hAnsi="宋体"/>
          <w:color w:val="000000" w:themeColor="text1"/>
          <w:sz w:val="28"/>
          <w:szCs w:val="28"/>
          <w:u w:val="single"/>
          <w14:textFill>
            <w14:solidFill>
              <w14:schemeClr w14:val="tx1"/>
            </w14:solidFill>
          </w14:textFill>
        </w:rPr>
        <w:t>XX</w:t>
      </w:r>
      <w:r>
        <w:rPr>
          <w:rFonts w:hint="eastAsia" w:ascii="宋体" w:hAnsi="宋体"/>
          <w:color w:val="000000" w:themeColor="text1"/>
          <w:sz w:val="28"/>
          <w14:textFill>
            <w14:solidFill>
              <w14:schemeClr w14:val="tx1"/>
            </w14:solidFill>
          </w14:textFill>
        </w:rPr>
        <w:t>日</w:t>
      </w:r>
    </w:p>
    <w:p>
      <w:pPr>
        <w:pStyle w:val="79"/>
        <w:tabs>
          <w:tab w:val="left" w:pos="567"/>
          <w:tab w:val="left" w:pos="709"/>
          <w:tab w:val="left" w:pos="851"/>
        </w:tabs>
        <w:spacing w:before="60" w:line="360" w:lineRule="auto"/>
        <w:ind w:firstLine="0" w:firstLineChars="0"/>
      </w:pPr>
      <w:r>
        <w:rPr>
          <w:rFonts w:hint="eastAsia" w:ascii="宋体" w:hAnsi="宋体"/>
          <w:b/>
          <w:color w:val="000000" w:themeColor="text1"/>
          <w:sz w:val="28"/>
          <w:szCs w:val="28"/>
          <w14:textFill>
            <w14:solidFill>
              <w14:schemeClr w14:val="tx1"/>
            </w14:solidFill>
          </w14:textFill>
        </w:rPr>
        <w:t>说明：</w:t>
      </w:r>
      <w:r>
        <w:rPr>
          <w:rFonts w:ascii="宋体" w:hAnsi="宋体"/>
          <w:b/>
          <w:color w:val="000000" w:themeColor="text1"/>
          <w:sz w:val="28"/>
          <w:szCs w:val="28"/>
          <w14:textFill>
            <w14:solidFill>
              <w14:schemeClr w14:val="tx1"/>
            </w14:solidFill>
          </w14:textFill>
        </w:rPr>
        <w:t>从业人员、营业收入、资产总额填报上</w:t>
      </w:r>
      <w:r>
        <w:rPr>
          <w:rFonts w:hint="eastAsia" w:ascii="宋体" w:hAnsi="宋体"/>
          <w:b/>
          <w:color w:val="000000" w:themeColor="text1"/>
          <w:sz w:val="28"/>
          <w:szCs w:val="28"/>
          <w14:textFill>
            <w14:solidFill>
              <w14:schemeClr w14:val="tx1"/>
            </w14:solidFill>
          </w14:textFill>
        </w:rPr>
        <w:t>一</w:t>
      </w:r>
      <w:r>
        <w:rPr>
          <w:rFonts w:ascii="宋体" w:hAnsi="宋体"/>
          <w:b/>
          <w:color w:val="000000" w:themeColor="text1"/>
          <w:sz w:val="28"/>
          <w:szCs w:val="28"/>
          <w14:textFill>
            <w14:solidFill>
              <w14:schemeClr w14:val="tx1"/>
            </w14:solidFill>
          </w14:textFill>
        </w:rPr>
        <w:t>年度数据，无上一年度</w:t>
      </w:r>
      <w:r>
        <w:rPr>
          <w:rFonts w:hint="eastAsia" w:ascii="宋体" w:hAnsi="宋体"/>
          <w:b/>
          <w:color w:val="000000" w:themeColor="text1"/>
          <w:sz w:val="28"/>
          <w:szCs w:val="28"/>
          <w14:textFill>
            <w14:solidFill>
              <w14:schemeClr w14:val="tx1"/>
            </w14:solidFill>
          </w14:textFill>
        </w:rPr>
        <w:t>数据</w:t>
      </w:r>
      <w:r>
        <w:rPr>
          <w:rFonts w:ascii="宋体" w:hAnsi="宋体"/>
          <w:b/>
          <w:color w:val="000000" w:themeColor="text1"/>
          <w:sz w:val="28"/>
          <w:szCs w:val="28"/>
          <w14:textFill>
            <w14:solidFill>
              <w14:schemeClr w14:val="tx1"/>
            </w14:solidFill>
          </w14:textFill>
        </w:rPr>
        <w:t>的新成立企业可不填报。</w:t>
      </w:r>
    </w:p>
    <w:p>
      <w:pPr>
        <w:keepNext/>
        <w:keepLines/>
        <w:numPr>
          <w:ilvl w:val="2"/>
          <w:numId w:val="1"/>
        </w:numPr>
        <w:spacing w:line="360" w:lineRule="auto"/>
        <w:ind w:left="3119" w:hanging="3119"/>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残疾人福利性单位声明函</w:t>
      </w:r>
    </w:p>
    <w:p>
      <w:pPr>
        <w:spacing w:line="588" w:lineRule="exact"/>
        <w:ind w:firstLine="562" w:firstLineChars="200"/>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残疾人福利性单位声明函</w:t>
      </w:r>
    </w:p>
    <w:p>
      <w:pPr>
        <w:spacing w:line="360" w:lineRule="auto"/>
        <w:ind w:firstLine="584" w:firstLineChars="200"/>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color w:val="000000" w:themeColor="text1"/>
          <w:spacing w:val="6"/>
          <w:sz w:val="28"/>
          <w:szCs w:val="28"/>
          <w:u w:val="single"/>
          <w14:textFill>
            <w14:solidFill>
              <w14:schemeClr w14:val="tx1"/>
            </w14:solidFill>
          </w14:textFill>
        </w:rPr>
        <w:t>XXXX单位的XXXX项目</w:t>
      </w:r>
      <w:r>
        <w:rPr>
          <w:rFonts w:hint="eastAsia" w:ascii="宋体" w:hAnsi="宋体"/>
          <w:color w:val="000000" w:themeColor="text1"/>
          <w:spacing w:val="6"/>
          <w:sz w:val="28"/>
          <w:szCs w:val="28"/>
          <w14:textFill>
            <w14:solidFill>
              <w14:schemeClr w14:val="tx1"/>
            </w14:solidFill>
          </w14:textFill>
        </w:rPr>
        <w:t>采购活动提供本单位制造的货物，或者提供其他残疾人福利性单位制造的货物（不包括使用非残疾人福利性单位注册商标的货物）。</w:t>
      </w:r>
    </w:p>
    <w:p>
      <w:pPr>
        <w:spacing w:line="360" w:lineRule="auto"/>
        <w:ind w:firstLine="584" w:firstLineChars="200"/>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本单位对上述声明的真实性负责。如有虚假，将依法承担相应责任。</w:t>
      </w:r>
    </w:p>
    <w:p>
      <w:pPr>
        <w:tabs>
          <w:tab w:val="left" w:pos="3969"/>
        </w:tabs>
        <w:spacing w:line="588" w:lineRule="exact"/>
        <w:ind w:right="-58"/>
        <w:rPr>
          <w:rFonts w:ascii="宋体" w:hAnsi="宋体"/>
          <w:color w:val="000000" w:themeColor="text1"/>
          <w:spacing w:val="6"/>
          <w:sz w:val="28"/>
          <w:szCs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单位名称：</w:t>
      </w:r>
      <w:r>
        <w:rPr>
          <w:rFonts w:hint="eastAsia" w:ascii="宋体" w:hAnsi="宋体"/>
          <w:color w:val="000000" w:themeColor="text1"/>
          <w:spacing w:val="6"/>
          <w:sz w:val="28"/>
          <w:szCs w:val="28"/>
          <w:u w:val="single"/>
          <w14:textFill>
            <w14:solidFill>
              <w14:schemeClr w14:val="tx1"/>
            </w14:solidFill>
          </w14:textFill>
        </w:rPr>
        <w:t>XXXX</w:t>
      </w:r>
      <w:r>
        <w:rPr>
          <w:rFonts w:hint="eastAsia" w:ascii="宋体" w:hAnsi="宋体"/>
          <w:color w:val="000000" w:themeColor="text1"/>
          <w:sz w:val="28"/>
          <w:szCs w:val="28"/>
          <w:u w:val="single"/>
          <w14:textFill>
            <w14:solidFill>
              <w14:schemeClr w14:val="tx1"/>
            </w14:solidFill>
          </w14:textFill>
        </w:rPr>
        <w:t>（签章）</w:t>
      </w:r>
    </w:p>
    <w:p>
      <w:pPr>
        <w:tabs>
          <w:tab w:val="left" w:pos="3969"/>
        </w:tabs>
        <w:spacing w:line="588" w:lineRule="exact"/>
        <w:ind w:right="-58"/>
        <w:rPr>
          <w:rFonts w:ascii="宋体" w:hAnsi="宋体"/>
          <w:bCs/>
          <w:color w:val="000000" w:themeColor="text1"/>
          <w:sz w:val="28"/>
          <w14:textFill>
            <w14:solidFill>
              <w14:schemeClr w14:val="tx1"/>
            </w14:solidFill>
          </w14:textFill>
        </w:rPr>
      </w:pPr>
      <w:r>
        <w:rPr>
          <w:rFonts w:hint="eastAsia" w:ascii="宋体" w:hAnsi="宋体"/>
          <w:color w:val="000000" w:themeColor="text1"/>
          <w:spacing w:val="6"/>
          <w:sz w:val="28"/>
          <w:szCs w:val="28"/>
          <w14:textFill>
            <w14:solidFill>
              <w14:schemeClr w14:val="tx1"/>
            </w14:solidFill>
          </w14:textFill>
        </w:rPr>
        <w:t>日  期：</w:t>
      </w:r>
      <w:r>
        <w:rPr>
          <w:rFonts w:hint="eastAsia" w:ascii="宋体" w:hAnsi="宋体"/>
          <w:bCs/>
          <w:color w:val="000000" w:themeColor="text1"/>
          <w:sz w:val="28"/>
          <w14:textFill>
            <w14:solidFill>
              <w14:schemeClr w14:val="tx1"/>
            </w14:solidFill>
          </w14:textFill>
        </w:rPr>
        <w:t>202</w:t>
      </w:r>
      <w:r>
        <w:rPr>
          <w:rFonts w:hint="eastAsia" w:ascii="宋体" w:hAnsi="宋体"/>
          <w:bCs/>
          <w:color w:val="000000" w:themeColor="text1"/>
          <w:sz w:val="28"/>
          <w:u w:val="single"/>
          <w14:textFill>
            <w14:solidFill>
              <w14:schemeClr w14:val="tx1"/>
            </w14:solidFill>
          </w14:textFill>
        </w:rPr>
        <w:t>X</w:t>
      </w:r>
      <w:r>
        <w:rPr>
          <w:rFonts w:hint="eastAsia" w:ascii="宋体" w:hAnsi="宋体"/>
          <w:bCs/>
          <w:color w:val="000000" w:themeColor="text1"/>
          <w:sz w:val="28"/>
          <w14:textFill>
            <w14:solidFill>
              <w14:schemeClr w14:val="tx1"/>
            </w14:solidFill>
          </w14:textFill>
        </w:rPr>
        <w:t>年</w:t>
      </w:r>
      <w:r>
        <w:rPr>
          <w:rFonts w:hint="eastAsia" w:ascii="宋体" w:hAnsi="宋体"/>
          <w:bCs/>
          <w:color w:val="000000" w:themeColor="text1"/>
          <w:sz w:val="28"/>
          <w:u w:val="single"/>
          <w14:textFill>
            <w14:solidFill>
              <w14:schemeClr w14:val="tx1"/>
            </w14:solidFill>
          </w14:textFill>
        </w:rPr>
        <w:t>XX</w:t>
      </w:r>
      <w:r>
        <w:rPr>
          <w:rFonts w:hint="eastAsia" w:ascii="宋体" w:hAnsi="宋体"/>
          <w:bCs/>
          <w:color w:val="000000" w:themeColor="text1"/>
          <w:sz w:val="28"/>
          <w14:textFill>
            <w14:solidFill>
              <w14:schemeClr w14:val="tx1"/>
            </w14:solidFill>
          </w14:textFill>
        </w:rPr>
        <w:t>月</w:t>
      </w:r>
      <w:r>
        <w:rPr>
          <w:rFonts w:hint="eastAsia" w:ascii="宋体" w:hAnsi="宋体"/>
          <w:bCs/>
          <w:color w:val="000000" w:themeColor="text1"/>
          <w:sz w:val="28"/>
          <w:u w:val="single"/>
          <w14:textFill>
            <w14:solidFill>
              <w14:schemeClr w14:val="tx1"/>
            </w14:solidFill>
          </w14:textFill>
        </w:rPr>
        <w:t>XX</w:t>
      </w:r>
      <w:r>
        <w:rPr>
          <w:rFonts w:hint="eastAsia" w:ascii="宋体" w:hAnsi="宋体"/>
          <w:bCs/>
          <w:color w:val="000000" w:themeColor="text1"/>
          <w:sz w:val="28"/>
          <w14:textFill>
            <w14:solidFill>
              <w14:schemeClr w14:val="tx1"/>
            </w14:solidFill>
          </w14:textFill>
        </w:rPr>
        <w:t>日</w:t>
      </w: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keepNext/>
        <w:keepLines/>
        <w:numPr>
          <w:ilvl w:val="2"/>
          <w:numId w:val="1"/>
        </w:numPr>
        <w:spacing w:line="360" w:lineRule="auto"/>
        <w:ind w:left="3119" w:hanging="3119"/>
        <w:outlineLvl w:val="2"/>
        <w:rPr>
          <w:rFonts w:ascii="宋体" w:hAnsi="宋体"/>
          <w:color w:val="000000" w:themeColor="text1"/>
          <w:spacing w:val="6"/>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投标产品</w:t>
      </w:r>
      <w:r>
        <w:rPr>
          <w:rFonts w:ascii="宋体" w:hAnsi="宋体"/>
          <w:b/>
          <w:color w:val="000000" w:themeColor="text1"/>
          <w:sz w:val="28"/>
          <w:szCs w:val="28"/>
          <w14:textFill>
            <w14:solidFill>
              <w14:schemeClr w14:val="tx1"/>
            </w14:solidFill>
          </w14:textFill>
        </w:rPr>
        <w:t>制造商属于监狱企业的证明文件复印件</w:t>
      </w:r>
    </w:p>
    <w:p>
      <w:pPr>
        <w:tabs>
          <w:tab w:val="left" w:pos="3969"/>
        </w:tabs>
        <w:spacing w:line="588" w:lineRule="exact"/>
        <w:ind w:right="-58" w:firstLine="708" w:firstLineChars="253"/>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投标</w:t>
      </w:r>
      <w:r>
        <w:rPr>
          <w:color w:val="000000" w:themeColor="text1"/>
          <w:sz w:val="28"/>
          <w:szCs w:val="28"/>
          <w14:textFill>
            <w14:solidFill>
              <w14:schemeClr w14:val="tx1"/>
            </w14:solidFill>
          </w14:textFill>
        </w:rPr>
        <w:t>投标产品中为监狱企业制造的货物应提供由省级以上监狱管理局、戒毒管理局（含新疆生产建设兵团）出具的制造商属于监狱企业的证明文件复印件</w:t>
      </w:r>
      <w:r>
        <w:rPr>
          <w:rFonts w:hint="eastAsia"/>
          <w:color w:val="000000" w:themeColor="text1"/>
          <w:sz w:val="28"/>
          <w:szCs w:val="28"/>
          <w14:textFill>
            <w14:solidFill>
              <w14:schemeClr w14:val="tx1"/>
            </w14:solidFill>
          </w14:textFill>
        </w:rPr>
        <w:t>。</w:t>
      </w:r>
    </w:p>
    <w:p>
      <w:pPr>
        <w:pStyle w:val="2"/>
        <w:rPr>
          <w:color w:val="000000" w:themeColor="text1"/>
          <w:sz w:val="28"/>
          <w:szCs w:val="28"/>
          <w14:textFill>
            <w14:solidFill>
              <w14:schemeClr w14:val="tx1"/>
            </w14:solidFill>
          </w14:textFill>
        </w:rPr>
      </w:pPr>
    </w:p>
    <w:p>
      <w:pPr>
        <w:pStyle w:val="2"/>
        <w:rPr>
          <w:color w:val="000000" w:themeColor="text1"/>
          <w:sz w:val="28"/>
          <w:szCs w:val="28"/>
          <w14:textFill>
            <w14:solidFill>
              <w14:schemeClr w14:val="tx1"/>
            </w14:solidFill>
          </w14:textFill>
        </w:rPr>
      </w:pPr>
    </w:p>
    <w:p>
      <w:pPr>
        <w:pStyle w:val="2"/>
        <w:rPr>
          <w:color w:val="000000" w:themeColor="text1"/>
          <w:sz w:val="28"/>
          <w:szCs w:val="28"/>
          <w14:textFill>
            <w14:solidFill>
              <w14:schemeClr w14:val="tx1"/>
            </w14:solidFill>
          </w14:textFill>
        </w:rPr>
      </w:pPr>
    </w:p>
    <w:p>
      <w:pPr>
        <w:pStyle w:val="2"/>
        <w:rPr>
          <w:color w:val="000000" w:themeColor="text1"/>
          <w:sz w:val="28"/>
          <w:szCs w:val="28"/>
          <w14:textFill>
            <w14:solidFill>
              <w14:schemeClr w14:val="tx1"/>
            </w14:solidFill>
          </w14:textFill>
        </w:rPr>
      </w:pPr>
    </w:p>
    <w:p>
      <w:pPr>
        <w:pStyle w:val="2"/>
        <w:rPr>
          <w:color w:val="000000" w:themeColor="text1"/>
          <w:sz w:val="28"/>
          <w:szCs w:val="28"/>
          <w14:textFill>
            <w14:solidFill>
              <w14:schemeClr w14:val="tx1"/>
            </w14:solidFill>
          </w14:textFill>
        </w:rPr>
      </w:pPr>
    </w:p>
    <w:p>
      <w:pPr>
        <w:pStyle w:val="2"/>
        <w:rPr>
          <w:color w:val="000000" w:themeColor="text1"/>
          <w:sz w:val="28"/>
          <w:szCs w:val="28"/>
          <w14:textFill>
            <w14:solidFill>
              <w14:schemeClr w14:val="tx1"/>
            </w14:solidFill>
          </w14:textFill>
        </w:rPr>
      </w:pPr>
    </w:p>
    <w:p>
      <w:pPr>
        <w:pStyle w:val="2"/>
        <w:rPr>
          <w:color w:val="000000" w:themeColor="text1"/>
          <w:sz w:val="28"/>
          <w:szCs w:val="28"/>
          <w14:textFill>
            <w14:solidFill>
              <w14:schemeClr w14:val="tx1"/>
            </w14:solidFill>
          </w14:textFill>
        </w:rPr>
      </w:pPr>
    </w:p>
    <w:p>
      <w:pPr>
        <w:pStyle w:val="2"/>
        <w:rPr>
          <w:color w:val="000000" w:themeColor="text1"/>
          <w:sz w:val="28"/>
          <w:szCs w:val="28"/>
          <w14:textFill>
            <w14:solidFill>
              <w14:schemeClr w14:val="tx1"/>
            </w14:solidFill>
          </w14:textFill>
        </w:rPr>
      </w:pPr>
    </w:p>
    <w:p>
      <w:pPr>
        <w:pStyle w:val="2"/>
        <w:rPr>
          <w:color w:val="000000" w:themeColor="text1"/>
          <w:sz w:val="28"/>
          <w:szCs w:val="28"/>
          <w14:textFill>
            <w14:solidFill>
              <w14:schemeClr w14:val="tx1"/>
            </w14:solidFill>
          </w14:textFill>
        </w:rPr>
      </w:pPr>
    </w:p>
    <w:p>
      <w:pPr>
        <w:pStyle w:val="2"/>
        <w:rPr>
          <w:color w:val="000000" w:themeColor="text1"/>
          <w:sz w:val="28"/>
          <w:szCs w:val="28"/>
          <w14:textFill>
            <w14:solidFill>
              <w14:schemeClr w14:val="tx1"/>
            </w14:solidFill>
          </w14:textFill>
        </w:rPr>
      </w:pPr>
    </w:p>
    <w:p>
      <w:pPr>
        <w:pStyle w:val="2"/>
        <w:rPr>
          <w:color w:val="000000" w:themeColor="text1"/>
          <w:sz w:val="28"/>
          <w:szCs w:val="28"/>
          <w14:textFill>
            <w14:solidFill>
              <w14:schemeClr w14:val="tx1"/>
            </w14:solidFill>
          </w14:textFill>
        </w:rPr>
      </w:pPr>
    </w:p>
    <w:p>
      <w:pPr>
        <w:pStyle w:val="2"/>
        <w:rPr>
          <w:color w:val="000000" w:themeColor="text1"/>
          <w:sz w:val="28"/>
          <w:szCs w:val="28"/>
          <w14:textFill>
            <w14:solidFill>
              <w14:schemeClr w14:val="tx1"/>
            </w14:solidFill>
          </w14:textFill>
        </w:rPr>
      </w:pPr>
    </w:p>
    <w:p>
      <w:pPr>
        <w:pStyle w:val="2"/>
        <w:rPr>
          <w:color w:val="000000" w:themeColor="text1"/>
          <w:sz w:val="28"/>
          <w:szCs w:val="28"/>
          <w14:textFill>
            <w14:solidFill>
              <w14:schemeClr w14:val="tx1"/>
            </w14:solidFill>
          </w14:textFill>
        </w:rPr>
      </w:pPr>
    </w:p>
    <w:p>
      <w:pPr>
        <w:pStyle w:val="2"/>
        <w:rPr>
          <w:color w:val="000000" w:themeColor="text1"/>
          <w:sz w:val="28"/>
          <w:szCs w:val="28"/>
          <w14:textFill>
            <w14:solidFill>
              <w14:schemeClr w14:val="tx1"/>
            </w14:solidFill>
          </w14:textFill>
        </w:rPr>
      </w:pPr>
    </w:p>
    <w:p>
      <w:pPr>
        <w:keepNext/>
        <w:keepLines/>
        <w:numPr>
          <w:ilvl w:val="2"/>
          <w:numId w:val="1"/>
        </w:numPr>
        <w:spacing w:line="360" w:lineRule="auto"/>
        <w:ind w:left="0" w:firstLine="0"/>
        <w:outlineLvl w:val="2"/>
        <w:rPr>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投标人应提交的相关资格证明材料</w:t>
      </w:r>
    </w:p>
    <w:p>
      <w:pPr>
        <w:pStyle w:val="79"/>
        <w:tabs>
          <w:tab w:val="left" w:pos="1134"/>
        </w:tabs>
        <w:spacing w:after="200" w:line="360" w:lineRule="auto"/>
        <w:ind w:firstLine="546" w:firstLineChars="0"/>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投标人按招标文件要求，应提供以下相关资格证明材料：</w:t>
      </w:r>
    </w:p>
    <w:p>
      <w:pPr>
        <w:pStyle w:val="79"/>
        <w:tabs>
          <w:tab w:val="left" w:pos="1134"/>
        </w:tabs>
        <w:spacing w:after="200" w:line="360" w:lineRule="auto"/>
        <w:ind w:firstLine="546" w:firstLineChars="0"/>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一</w:t>
      </w:r>
      <w:r>
        <w:rPr>
          <w:rFonts w:ascii="宋体" w:hAnsi="宋体"/>
          <w:color w:val="000000" w:themeColor="text1"/>
          <w:kern w:val="0"/>
          <w:sz w:val="28"/>
          <w:szCs w:val="28"/>
          <w14:textFill>
            <w14:solidFill>
              <w14:schemeClr w14:val="tx1"/>
            </w14:solidFill>
          </w14:textFill>
        </w:rPr>
        <w:t>、</w:t>
      </w:r>
      <w:r>
        <w:rPr>
          <w:rFonts w:hint="eastAsia" w:ascii="宋体" w:hAnsi="宋体"/>
          <w:color w:val="000000" w:themeColor="text1"/>
          <w:kern w:val="0"/>
          <w:sz w:val="28"/>
          <w:szCs w:val="28"/>
          <w14:textFill>
            <w14:solidFill>
              <w14:schemeClr w14:val="tx1"/>
            </w14:solidFill>
          </w14:textFill>
        </w:rPr>
        <w:t>营业执照复印件（正本或副本）或法人证书复印件（正本或副本）；</w:t>
      </w:r>
    </w:p>
    <w:p>
      <w:pPr>
        <w:pStyle w:val="79"/>
        <w:tabs>
          <w:tab w:val="left" w:pos="1134"/>
        </w:tabs>
        <w:spacing w:after="200" w:line="360" w:lineRule="auto"/>
        <w:ind w:firstLine="546" w:firstLineChars="0"/>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二</w:t>
      </w:r>
      <w:r>
        <w:rPr>
          <w:rFonts w:ascii="宋体" w:hAnsi="宋体"/>
          <w:color w:val="000000" w:themeColor="text1"/>
          <w:kern w:val="0"/>
          <w:sz w:val="28"/>
          <w:szCs w:val="28"/>
          <w14:textFill>
            <w14:solidFill>
              <w14:schemeClr w14:val="tx1"/>
            </w14:solidFill>
          </w14:textFill>
        </w:rPr>
        <w:t>、</w:t>
      </w:r>
      <w:r>
        <w:rPr>
          <w:rFonts w:hint="eastAsia" w:ascii="宋体" w:hAnsi="宋体"/>
          <w:color w:val="000000" w:themeColor="text1"/>
          <w:kern w:val="0"/>
          <w:sz w:val="28"/>
          <w:szCs w:val="28"/>
          <w14:textFill>
            <w14:solidFill>
              <w14:schemeClr w14:val="tx1"/>
            </w14:solidFill>
          </w14:textFill>
        </w:rPr>
        <w:t>2019或2020会计年度资产负债表复印件（说明：投标人成立时间至递交投标文件截止时间止不足一年的，提供成立后任意时段的资产负债表复印件）；</w:t>
      </w:r>
    </w:p>
    <w:p>
      <w:pPr>
        <w:pStyle w:val="79"/>
        <w:tabs>
          <w:tab w:val="left" w:pos="1134"/>
        </w:tabs>
        <w:spacing w:after="200" w:line="360" w:lineRule="auto"/>
        <w:ind w:firstLine="546" w:firstLineChars="0"/>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三</w:t>
      </w:r>
      <w:r>
        <w:rPr>
          <w:rFonts w:ascii="宋体" w:hAnsi="宋体"/>
          <w:color w:val="000000" w:themeColor="text1"/>
          <w:kern w:val="0"/>
          <w:sz w:val="28"/>
          <w:szCs w:val="28"/>
          <w14:textFill>
            <w14:solidFill>
              <w14:schemeClr w14:val="tx1"/>
            </w14:solidFill>
          </w14:textFill>
        </w:rPr>
        <w:t>、</w:t>
      </w:r>
      <w:r>
        <w:rPr>
          <w:rFonts w:hint="eastAsia" w:ascii="宋体" w:hAnsi="宋体"/>
          <w:color w:val="000000" w:themeColor="text1"/>
          <w:kern w:val="0"/>
          <w:sz w:val="28"/>
          <w:szCs w:val="28"/>
          <w14:textFill>
            <w14:solidFill>
              <w14:schemeClr w14:val="tx1"/>
            </w14:solidFill>
          </w14:textFill>
        </w:rPr>
        <w:t>投标人缴纳2020或2021年任意时段的税收的银行电子回单或者行政部门出具的纳税证明或完税证明复印件；</w:t>
      </w:r>
    </w:p>
    <w:p>
      <w:pPr>
        <w:pStyle w:val="79"/>
        <w:tabs>
          <w:tab w:val="left" w:pos="1134"/>
        </w:tabs>
        <w:spacing w:after="200" w:line="360" w:lineRule="auto"/>
        <w:ind w:firstLine="546" w:firstLineChars="0"/>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四</w:t>
      </w:r>
      <w:r>
        <w:rPr>
          <w:rFonts w:ascii="宋体" w:hAnsi="宋体"/>
          <w:color w:val="000000" w:themeColor="text1"/>
          <w:kern w:val="0"/>
          <w:sz w:val="28"/>
          <w:szCs w:val="28"/>
          <w14:textFill>
            <w14:solidFill>
              <w14:schemeClr w14:val="tx1"/>
            </w14:solidFill>
          </w14:textFill>
        </w:rPr>
        <w:t>、</w:t>
      </w:r>
      <w:r>
        <w:rPr>
          <w:rFonts w:hint="eastAsia" w:ascii="宋体" w:hAnsi="宋体"/>
          <w:color w:val="000000" w:themeColor="text1"/>
          <w:kern w:val="0"/>
          <w:sz w:val="28"/>
          <w:szCs w:val="28"/>
          <w14:textFill>
            <w14:solidFill>
              <w14:schemeClr w14:val="tx1"/>
            </w14:solidFill>
          </w14:textFill>
        </w:rPr>
        <w:t>采购人对投标人履行合同所必须的设备和专业技术能力无其他特殊要求，投标人具有有效的营业执照或法人证书即可，可不提供其他证明材料；</w:t>
      </w:r>
    </w:p>
    <w:p>
      <w:pPr>
        <w:pStyle w:val="79"/>
        <w:tabs>
          <w:tab w:val="left" w:pos="1134"/>
        </w:tabs>
        <w:spacing w:after="200" w:line="360" w:lineRule="auto"/>
        <w:ind w:firstLine="546" w:firstLineChars="0"/>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五</w:t>
      </w:r>
      <w:r>
        <w:rPr>
          <w:rFonts w:ascii="宋体" w:hAnsi="宋体"/>
          <w:color w:val="000000" w:themeColor="text1"/>
          <w:kern w:val="0"/>
          <w:sz w:val="28"/>
          <w:szCs w:val="28"/>
          <w14:textFill>
            <w14:solidFill>
              <w14:schemeClr w14:val="tx1"/>
            </w14:solidFill>
          </w14:textFill>
        </w:rPr>
        <w:t>、</w:t>
      </w:r>
      <w:r>
        <w:rPr>
          <w:rFonts w:hint="eastAsia" w:ascii="宋体" w:hAnsi="宋体"/>
          <w:color w:val="000000" w:themeColor="text1"/>
          <w:kern w:val="0"/>
          <w:sz w:val="28"/>
          <w:szCs w:val="28"/>
          <w14:textFill>
            <w14:solidFill>
              <w14:schemeClr w14:val="tx1"/>
            </w14:solidFill>
          </w14:textFill>
        </w:rPr>
        <w:t>投标人缴纳2020或2021年任意时段的社保的银行电子回单或行政部门出具的社保缴纳证明材料复印件；</w:t>
      </w:r>
    </w:p>
    <w:p>
      <w:pPr>
        <w:pStyle w:val="79"/>
        <w:tabs>
          <w:tab w:val="left" w:pos="1134"/>
        </w:tabs>
        <w:spacing w:after="200" w:line="360" w:lineRule="auto"/>
        <w:ind w:firstLine="546" w:firstLineChars="0"/>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六</w:t>
      </w:r>
      <w:r>
        <w:rPr>
          <w:rFonts w:ascii="宋体" w:hAnsi="宋体"/>
          <w:color w:val="000000" w:themeColor="text1"/>
          <w:kern w:val="0"/>
          <w:sz w:val="28"/>
          <w:szCs w:val="28"/>
          <w14:textFill>
            <w14:solidFill>
              <w14:schemeClr w14:val="tx1"/>
            </w14:solidFill>
          </w14:textFill>
        </w:rPr>
        <w:t>、</w:t>
      </w:r>
      <w:r>
        <w:rPr>
          <w:rFonts w:hint="eastAsia" w:ascii="宋体" w:hAnsi="宋体"/>
          <w:color w:val="000000" w:themeColor="text1"/>
          <w:kern w:val="0"/>
          <w:sz w:val="28"/>
          <w:szCs w:val="28"/>
          <w14:textFill>
            <w14:solidFill>
              <w14:schemeClr w14:val="tx1"/>
            </w14:solidFill>
          </w14:textFill>
        </w:rPr>
        <w:t>采购人对法律、行政法规规定的其他条件无其他特殊要求，投标人具有有效的营业执照或法人证书即可，可不提供其他证明材料。</w:t>
      </w:r>
    </w:p>
    <w:p>
      <w:pPr>
        <w:pStyle w:val="79"/>
        <w:tabs>
          <w:tab w:val="left" w:pos="1134"/>
        </w:tabs>
        <w:spacing w:after="200" w:line="360" w:lineRule="auto"/>
        <w:ind w:firstLine="546" w:firstLineChars="0"/>
        <w:rPr>
          <w:rFonts w:ascii="宋体" w:hAnsi="宋体"/>
          <w:color w:val="000000" w:themeColor="text1"/>
          <w:kern w:val="0"/>
          <w:sz w:val="28"/>
          <w:szCs w:val="28"/>
          <w14:textFill>
            <w14:solidFill>
              <w14:schemeClr w14:val="tx1"/>
            </w14:solidFill>
          </w14:textFill>
        </w:rPr>
      </w:pPr>
    </w:p>
    <w:p>
      <w:pPr>
        <w:pStyle w:val="79"/>
        <w:tabs>
          <w:tab w:val="left" w:pos="1134"/>
        </w:tabs>
        <w:spacing w:after="200" w:line="360" w:lineRule="auto"/>
        <w:ind w:firstLine="546" w:firstLineChars="0"/>
        <w:rPr>
          <w:rFonts w:ascii="宋体" w:hAnsi="宋体"/>
          <w:color w:val="000000" w:themeColor="text1"/>
          <w:kern w:val="0"/>
          <w:sz w:val="28"/>
          <w:szCs w:val="28"/>
          <w14:textFill>
            <w14:solidFill>
              <w14:schemeClr w14:val="tx1"/>
            </w14:solidFill>
          </w14:textFill>
        </w:rPr>
      </w:pPr>
    </w:p>
    <w:p>
      <w:pPr>
        <w:pStyle w:val="79"/>
        <w:tabs>
          <w:tab w:val="left" w:pos="1134"/>
        </w:tabs>
        <w:spacing w:after="200" w:line="360" w:lineRule="auto"/>
        <w:ind w:firstLine="546" w:firstLineChars="0"/>
        <w:rPr>
          <w:rFonts w:ascii="宋体" w:hAnsi="宋体"/>
          <w:color w:val="000000" w:themeColor="text1"/>
          <w:kern w:val="0"/>
          <w:sz w:val="28"/>
          <w:szCs w:val="28"/>
          <w14:textFill>
            <w14:solidFill>
              <w14:schemeClr w14:val="tx1"/>
            </w14:solidFill>
          </w14:textFill>
        </w:rPr>
      </w:pPr>
    </w:p>
    <w:p>
      <w:pPr>
        <w:pStyle w:val="79"/>
        <w:tabs>
          <w:tab w:val="left" w:pos="1134"/>
        </w:tabs>
        <w:spacing w:after="200" w:line="360" w:lineRule="auto"/>
        <w:ind w:firstLine="546" w:firstLineChars="0"/>
        <w:rPr>
          <w:rFonts w:ascii="宋体" w:hAnsi="宋体"/>
          <w:color w:val="000000" w:themeColor="text1"/>
          <w:kern w:val="0"/>
          <w:sz w:val="28"/>
          <w:szCs w:val="28"/>
          <w14:textFill>
            <w14:solidFill>
              <w14:schemeClr w14:val="tx1"/>
            </w14:solidFill>
          </w14:textFill>
        </w:rPr>
      </w:pPr>
    </w:p>
    <w:p>
      <w:pPr>
        <w:keepNext/>
        <w:keepLines/>
        <w:numPr>
          <w:ilvl w:val="1"/>
          <w:numId w:val="1"/>
        </w:numPr>
        <w:spacing w:line="360" w:lineRule="auto"/>
        <w:jc w:val="left"/>
        <w:outlineLvl w:val="1"/>
        <w:rPr>
          <w:rFonts w:ascii="宋体" w:hAnsi="宋体"/>
          <w:b/>
          <w:bCs/>
          <w:color w:val="000000" w:themeColor="text1"/>
          <w:sz w:val="28"/>
          <w:szCs w:val="28"/>
          <w14:textFill>
            <w14:solidFill>
              <w14:schemeClr w14:val="tx1"/>
            </w14:solidFill>
          </w14:textFill>
        </w:rPr>
      </w:pPr>
      <w:bookmarkStart w:id="130" w:name="_Toc76541358"/>
      <w:r>
        <w:rPr>
          <w:rFonts w:hint="eastAsia" w:ascii="宋体" w:hAnsi="宋体"/>
          <w:b/>
          <w:bCs/>
          <w:color w:val="000000" w:themeColor="text1"/>
          <w:sz w:val="28"/>
          <w:szCs w:val="28"/>
          <w14:textFill>
            <w14:solidFill>
              <w14:schemeClr w14:val="tx1"/>
            </w14:solidFill>
          </w14:textFill>
        </w:rPr>
        <w:t>商务技术响应文件</w:t>
      </w:r>
      <w:bookmarkEnd w:id="130"/>
    </w:p>
    <w:p>
      <w:pPr>
        <w:keepNext/>
        <w:keepLines/>
        <w:numPr>
          <w:ilvl w:val="2"/>
          <w:numId w:val="1"/>
        </w:numPr>
        <w:spacing w:line="360" w:lineRule="auto"/>
        <w:ind w:left="569" w:hanging="569"/>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投标函</w:t>
      </w:r>
    </w:p>
    <w:p>
      <w:pPr>
        <w:spacing w:line="560" w:lineRule="exact"/>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成都市青羊区政府采购服务中心：</w:t>
      </w:r>
    </w:p>
    <w:p>
      <w:pPr>
        <w:spacing w:line="560" w:lineRule="exact"/>
        <w:ind w:firstLine="565" w:firstLineChars="202"/>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我方全面研究了“</w:t>
      </w:r>
      <w:r>
        <w:rPr>
          <w:rFonts w:hint="eastAsia" w:ascii="宋体" w:hAnsi="宋体"/>
          <w:b/>
          <w:color w:val="000000" w:themeColor="text1"/>
          <w:sz w:val="28"/>
          <w:szCs w:val="28"/>
          <w:u w:val="single"/>
          <w14:textFill>
            <w14:solidFill>
              <w14:schemeClr w14:val="tx1"/>
            </w14:solidFill>
          </w14:textFill>
        </w:rPr>
        <w:t>中国共产党成都市青羊区委员会党校学员食宿用品购置项目（第三次）</w:t>
      </w:r>
      <w:r>
        <w:rPr>
          <w:rFonts w:hint="eastAsia" w:ascii="宋体" w:hAnsi="宋体"/>
          <w:b/>
          <w:bCs/>
          <w:color w:val="000000" w:themeColor="text1"/>
          <w:sz w:val="28"/>
          <w:szCs w:val="28"/>
          <w:u w:val="single"/>
          <w14:textFill>
            <w14:solidFill>
              <w14:schemeClr w14:val="tx1"/>
            </w14:solidFill>
          </w14:textFill>
        </w:rPr>
        <w:t>”（项目编号：青羊政采（2021）A0023号-2</w:t>
      </w:r>
      <w:r>
        <w:rPr>
          <w:rFonts w:hint="eastAsia" w:ascii="宋体" w:hAnsi="宋体"/>
          <w:b/>
          <w:bCs/>
          <w:sz w:val="28"/>
          <w:szCs w:val="28"/>
          <w:u w:val="single"/>
        </w:rPr>
        <w:t>）</w:t>
      </w:r>
      <w:r>
        <w:rPr>
          <w:rFonts w:hint="eastAsia" w:ascii="宋体" w:hAnsi="宋体"/>
          <w:bCs/>
          <w:color w:val="000000" w:themeColor="text1"/>
          <w:sz w:val="28"/>
          <w:szCs w:val="28"/>
          <w14:textFill>
            <w14:solidFill>
              <w14:schemeClr w14:val="tx1"/>
            </w14:solidFill>
          </w14:textFill>
        </w:rPr>
        <w:t>招标文件，决定参加贵单位组织的本项目投标。我方授权</w:t>
      </w:r>
      <w:r>
        <w:rPr>
          <w:rFonts w:hint="eastAsia" w:ascii="宋体" w:hAnsi="宋体"/>
          <w:bCs/>
          <w:color w:val="000000" w:themeColor="text1"/>
          <w:sz w:val="28"/>
          <w:szCs w:val="28"/>
          <w:u w:val="single"/>
          <w14:textFill>
            <w14:solidFill>
              <w14:schemeClr w14:val="tx1"/>
            </w14:solidFill>
          </w14:textFill>
        </w:rPr>
        <w:t>XXXX（姓名、职务）</w:t>
      </w:r>
      <w:r>
        <w:rPr>
          <w:rFonts w:hint="eastAsia" w:ascii="宋体" w:hAnsi="宋体"/>
          <w:bCs/>
          <w:color w:val="000000" w:themeColor="text1"/>
          <w:sz w:val="28"/>
          <w:szCs w:val="28"/>
          <w14:textFill>
            <w14:solidFill>
              <w14:schemeClr w14:val="tx1"/>
            </w14:solidFill>
          </w14:textFill>
        </w:rPr>
        <w:t>代表我方</w:t>
      </w:r>
      <w:r>
        <w:rPr>
          <w:rFonts w:hint="eastAsia" w:ascii="宋体" w:hAnsi="宋体"/>
          <w:bCs/>
          <w:color w:val="000000" w:themeColor="text1"/>
          <w:sz w:val="28"/>
          <w:szCs w:val="28"/>
          <w:u w:val="single"/>
          <w14:textFill>
            <w14:solidFill>
              <w14:schemeClr w14:val="tx1"/>
            </w14:solidFill>
          </w14:textFill>
        </w:rPr>
        <w:t>XXXX（投标人名称）</w:t>
      </w:r>
      <w:r>
        <w:rPr>
          <w:rFonts w:hint="eastAsia" w:ascii="宋体" w:hAnsi="宋体"/>
          <w:bCs/>
          <w:color w:val="000000" w:themeColor="text1"/>
          <w:sz w:val="28"/>
          <w:szCs w:val="28"/>
          <w14:textFill>
            <w14:solidFill>
              <w14:schemeClr w14:val="tx1"/>
            </w14:solidFill>
          </w14:textFill>
        </w:rPr>
        <w:t>全权处理本项目投标的有关事宜。</w:t>
      </w:r>
    </w:p>
    <w:p>
      <w:pPr>
        <w:numPr>
          <w:ilvl w:val="1"/>
          <w:numId w:val="35"/>
        </w:numPr>
        <w:tabs>
          <w:tab w:val="left" w:pos="1134"/>
        </w:tabs>
        <w:spacing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我方自愿按照招标文件规定的各项要求向采购人提供所需货物及服务，</w:t>
      </w:r>
      <w:r>
        <w:rPr>
          <w:rFonts w:hint="eastAsia" w:ascii="宋体" w:hAnsi="宋体"/>
          <w:b/>
          <w:color w:val="000000" w:themeColor="text1"/>
          <w:sz w:val="28"/>
          <w:szCs w:val="28"/>
          <w14:textFill>
            <w14:solidFill>
              <w14:schemeClr w14:val="tx1"/>
            </w14:solidFill>
          </w14:textFill>
        </w:rPr>
        <w:t>投标报价以《开标一览表》为准</w:t>
      </w:r>
      <w:r>
        <w:rPr>
          <w:rFonts w:hint="eastAsia" w:ascii="宋体" w:hAnsi="宋体"/>
          <w:color w:val="000000" w:themeColor="text1"/>
          <w:sz w:val="28"/>
          <w:szCs w:val="28"/>
          <w14:textFill>
            <w14:solidFill>
              <w14:schemeClr w14:val="tx1"/>
            </w14:solidFill>
          </w14:textFill>
        </w:rPr>
        <w:t>。</w:t>
      </w:r>
    </w:p>
    <w:p>
      <w:pPr>
        <w:numPr>
          <w:ilvl w:val="1"/>
          <w:numId w:val="35"/>
        </w:numPr>
        <w:tabs>
          <w:tab w:val="left" w:pos="1134"/>
        </w:tabs>
        <w:spacing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如果我方中标，我方将严格履行合同规定的责任和义务，否则将承担由此产生的一切责任。</w:t>
      </w:r>
    </w:p>
    <w:p>
      <w:pPr>
        <w:numPr>
          <w:ilvl w:val="1"/>
          <w:numId w:val="35"/>
        </w:numPr>
        <w:tabs>
          <w:tab w:val="left" w:pos="1134"/>
        </w:tabs>
        <w:spacing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我方已知晓全部招标文件的内容，包括修改文件（如有）以及全部相关资料和有关附件，并对上述文件均无异议。</w:t>
      </w:r>
    </w:p>
    <w:p>
      <w:pPr>
        <w:numPr>
          <w:ilvl w:val="1"/>
          <w:numId w:val="35"/>
        </w:numPr>
        <w:tabs>
          <w:tab w:val="left" w:pos="1134"/>
        </w:tabs>
        <w:spacing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投标有效期为从投标截止之日起120天。</w:t>
      </w:r>
    </w:p>
    <w:p>
      <w:pPr>
        <w:numPr>
          <w:ilvl w:val="1"/>
          <w:numId w:val="35"/>
        </w:numPr>
        <w:tabs>
          <w:tab w:val="left" w:pos="1134"/>
        </w:tabs>
        <w:spacing w:line="560" w:lineRule="exact"/>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我方愿意提供贵中心可能另外要求的，与投标有关的文件资料，并保证我方已提供和将要提供的文件资料是真实、准确的，并对此承担一切法律后果。</w:t>
      </w:r>
    </w:p>
    <w:p>
      <w:pPr>
        <w:numPr>
          <w:ilvl w:val="1"/>
          <w:numId w:val="35"/>
        </w:numPr>
        <w:tabs>
          <w:tab w:val="left" w:pos="1134"/>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我单位联系方式：</w:t>
      </w:r>
    </w:p>
    <w:p>
      <w:pPr>
        <w:spacing w:line="360" w:lineRule="auto"/>
        <w:ind w:left="420" w:firstLine="565" w:firstLineChars="202"/>
        <w:rPr>
          <w:rFonts w:ascii="宋体" w:hAnsi="宋体"/>
          <w:color w:val="000000" w:themeColor="text1"/>
          <w:sz w:val="28"/>
          <w:szCs w:val="28"/>
          <w:u w:val="single"/>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地    址：</w:t>
      </w:r>
      <w:r>
        <w:rPr>
          <w:rFonts w:hint="eastAsia" w:ascii="宋体" w:hAnsi="宋体"/>
          <w:color w:val="000000" w:themeColor="text1"/>
          <w:sz w:val="28"/>
          <w:szCs w:val="28"/>
          <w:u w:val="single"/>
          <w14:textFill>
            <w14:solidFill>
              <w14:schemeClr w14:val="tx1"/>
            </w14:solidFill>
          </w14:textFill>
        </w:rPr>
        <w:t>XXXX</w:t>
      </w:r>
    </w:p>
    <w:p>
      <w:pPr>
        <w:spacing w:line="360" w:lineRule="auto"/>
        <w:ind w:left="420" w:firstLine="565" w:firstLineChars="202"/>
        <w:rPr>
          <w:rFonts w:ascii="宋体" w:hAnsi="宋体"/>
          <w:color w:val="000000" w:themeColor="text1"/>
          <w:sz w:val="28"/>
          <w:szCs w:val="28"/>
          <w:u w:val="single"/>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传    真：</w:t>
      </w:r>
      <w:r>
        <w:rPr>
          <w:rFonts w:hint="eastAsia" w:ascii="宋体" w:hAnsi="宋体"/>
          <w:color w:val="000000" w:themeColor="text1"/>
          <w:sz w:val="28"/>
          <w:szCs w:val="28"/>
          <w:u w:val="single"/>
          <w14:textFill>
            <w14:solidFill>
              <w14:schemeClr w14:val="tx1"/>
            </w14:solidFill>
          </w14:textFill>
        </w:rPr>
        <w:t>XXXX</w:t>
      </w:r>
    </w:p>
    <w:p>
      <w:pPr>
        <w:spacing w:line="360" w:lineRule="auto"/>
        <w:ind w:left="420" w:firstLine="565" w:firstLineChars="202"/>
        <w:rPr>
          <w:rFonts w:ascii="宋体" w:hAnsi="宋体"/>
          <w:color w:val="000000" w:themeColor="text1"/>
          <w:sz w:val="28"/>
          <w:szCs w:val="28"/>
          <w:u w:val="single"/>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邮政编码：</w:t>
      </w:r>
      <w:r>
        <w:rPr>
          <w:rFonts w:hint="eastAsia" w:ascii="宋体" w:hAnsi="宋体"/>
          <w:color w:val="000000" w:themeColor="text1"/>
          <w:sz w:val="28"/>
          <w:szCs w:val="28"/>
          <w:u w:val="single"/>
          <w14:textFill>
            <w14:solidFill>
              <w14:schemeClr w14:val="tx1"/>
            </w14:solidFill>
          </w14:textFill>
        </w:rPr>
        <w:t>XXXX</w:t>
      </w:r>
    </w:p>
    <w:p>
      <w:pPr>
        <w:spacing w:after="120" w:line="360" w:lineRule="auto"/>
        <w:ind w:left="420" w:leftChars="200" w:firstLine="560" w:firstLineChars="200"/>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投标人名称：</w:t>
      </w:r>
      <w:r>
        <w:rPr>
          <w:rFonts w:hint="eastAsia" w:ascii="宋体" w:hAnsi="宋体"/>
          <w:bCs/>
          <w:color w:val="000000" w:themeColor="text1"/>
          <w:sz w:val="28"/>
          <w:szCs w:val="28"/>
          <w:u w:val="single"/>
          <w14:textFill>
            <w14:solidFill>
              <w14:schemeClr w14:val="tx1"/>
            </w14:solidFill>
          </w14:textFill>
        </w:rPr>
        <w:t>XXXX</w:t>
      </w:r>
    </w:p>
    <w:p>
      <w:pPr>
        <w:spacing w:line="360" w:lineRule="auto"/>
        <w:ind w:left="283" w:leftChars="135" w:firstLine="700" w:firstLineChars="250"/>
        <w:rPr>
          <w:rFonts w:ascii="宋体" w:hAnsi="宋体"/>
          <w:bCs/>
          <w:color w:val="000000" w:themeColor="text1"/>
          <w:sz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日    期：</w:t>
      </w:r>
      <w:r>
        <w:rPr>
          <w:rFonts w:hint="eastAsia" w:ascii="宋体" w:hAnsi="宋体"/>
          <w:bCs/>
          <w:color w:val="000000" w:themeColor="text1"/>
          <w:sz w:val="28"/>
          <w14:textFill>
            <w14:solidFill>
              <w14:schemeClr w14:val="tx1"/>
            </w14:solidFill>
          </w14:textFill>
        </w:rPr>
        <w:t>202</w:t>
      </w:r>
      <w:r>
        <w:rPr>
          <w:rFonts w:hint="eastAsia" w:ascii="宋体" w:hAnsi="宋体"/>
          <w:bCs/>
          <w:color w:val="000000" w:themeColor="text1"/>
          <w:sz w:val="28"/>
          <w:u w:val="single"/>
          <w14:textFill>
            <w14:solidFill>
              <w14:schemeClr w14:val="tx1"/>
            </w14:solidFill>
          </w14:textFill>
        </w:rPr>
        <w:t>X</w:t>
      </w:r>
      <w:r>
        <w:rPr>
          <w:rFonts w:hint="eastAsia" w:ascii="宋体" w:hAnsi="宋体"/>
          <w:bCs/>
          <w:color w:val="000000" w:themeColor="text1"/>
          <w:sz w:val="28"/>
          <w14:textFill>
            <w14:solidFill>
              <w14:schemeClr w14:val="tx1"/>
            </w14:solidFill>
          </w14:textFill>
        </w:rPr>
        <w:t>年</w:t>
      </w:r>
      <w:r>
        <w:rPr>
          <w:rFonts w:hint="eastAsia" w:ascii="宋体" w:hAnsi="宋体"/>
          <w:bCs/>
          <w:color w:val="000000" w:themeColor="text1"/>
          <w:sz w:val="28"/>
          <w:u w:val="single"/>
          <w14:textFill>
            <w14:solidFill>
              <w14:schemeClr w14:val="tx1"/>
            </w14:solidFill>
          </w14:textFill>
        </w:rPr>
        <w:t>XX</w:t>
      </w:r>
      <w:r>
        <w:rPr>
          <w:rFonts w:hint="eastAsia" w:ascii="宋体" w:hAnsi="宋体"/>
          <w:bCs/>
          <w:color w:val="000000" w:themeColor="text1"/>
          <w:sz w:val="28"/>
          <w14:textFill>
            <w14:solidFill>
              <w14:schemeClr w14:val="tx1"/>
            </w14:solidFill>
          </w14:textFill>
        </w:rPr>
        <w:t>月</w:t>
      </w:r>
      <w:r>
        <w:rPr>
          <w:rFonts w:hint="eastAsia" w:ascii="宋体" w:hAnsi="宋体"/>
          <w:bCs/>
          <w:color w:val="000000" w:themeColor="text1"/>
          <w:sz w:val="28"/>
          <w:u w:val="single"/>
          <w14:textFill>
            <w14:solidFill>
              <w14:schemeClr w14:val="tx1"/>
            </w14:solidFill>
          </w14:textFill>
        </w:rPr>
        <w:t>XX</w:t>
      </w:r>
      <w:r>
        <w:rPr>
          <w:rFonts w:hint="eastAsia" w:ascii="宋体" w:hAnsi="宋体"/>
          <w:bCs/>
          <w:color w:val="000000" w:themeColor="text1"/>
          <w:sz w:val="28"/>
          <w14:textFill>
            <w14:solidFill>
              <w14:schemeClr w14:val="tx1"/>
            </w14:solidFill>
          </w14:textFill>
        </w:rPr>
        <w:t>日</w:t>
      </w:r>
      <w:bookmarkStart w:id="131" w:name="_Toc239849853"/>
      <w:bookmarkStart w:id="132" w:name="_Toc229802674"/>
      <w:bookmarkStart w:id="133" w:name="_Toc240865266"/>
      <w:bookmarkStart w:id="134" w:name="_Toc265494342"/>
      <w:bookmarkStart w:id="135" w:name="_Toc239846734"/>
      <w:bookmarkStart w:id="136" w:name="_Toc314574804"/>
      <w:bookmarkStart w:id="137" w:name="_Toc240367172"/>
      <w:bookmarkStart w:id="138" w:name="_Toc231030275"/>
      <w:bookmarkStart w:id="139" w:name="_Toc237145395"/>
    </w:p>
    <w:p>
      <w:pPr>
        <w:pStyle w:val="2"/>
      </w:pPr>
    </w:p>
    <w:p>
      <w:pPr>
        <w:keepNext/>
        <w:keepLines/>
        <w:numPr>
          <w:ilvl w:val="2"/>
          <w:numId w:val="1"/>
        </w:numPr>
        <w:spacing w:line="360" w:lineRule="auto"/>
        <w:ind w:left="3119" w:hanging="3119"/>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法定代表人身份证明书</w:t>
      </w:r>
    </w:p>
    <w:p>
      <w:pPr>
        <w:tabs>
          <w:tab w:val="left" w:pos="6300"/>
        </w:tabs>
        <w:spacing w:line="360" w:lineRule="auto"/>
        <w:ind w:firstLine="573"/>
        <w:rPr>
          <w:rFonts w:ascii="宋体" w:hAnsi="宋体"/>
          <w:color w:val="000000" w:themeColor="text1"/>
          <w:sz w:val="28"/>
          <w:u w:val="single"/>
          <w:lang w:val="zh-CN"/>
          <w14:textFill>
            <w14:solidFill>
              <w14:schemeClr w14:val="tx1"/>
            </w14:solidFill>
          </w14:textFill>
        </w:rPr>
      </w:pPr>
    </w:p>
    <w:p>
      <w:pPr>
        <w:tabs>
          <w:tab w:val="left" w:pos="6300"/>
        </w:tabs>
        <w:spacing w:line="360" w:lineRule="auto"/>
        <w:ind w:firstLine="573"/>
        <w:rPr>
          <w:rFonts w:ascii="宋体" w:hAnsi="宋体"/>
          <w:color w:val="000000" w:themeColor="text1"/>
          <w:sz w:val="28"/>
          <w:lang w:val="zh-CN"/>
          <w14:textFill>
            <w14:solidFill>
              <w14:schemeClr w14:val="tx1"/>
            </w14:solidFill>
          </w14:textFill>
        </w:rPr>
      </w:pPr>
      <w:r>
        <w:rPr>
          <w:rFonts w:hint="eastAsia" w:ascii="宋体" w:hAnsi="宋体"/>
          <w:color w:val="000000" w:themeColor="text1"/>
          <w:sz w:val="28"/>
          <w:u w:val="single"/>
          <w:lang w:val="zh-CN"/>
          <w14:textFill>
            <w14:solidFill>
              <w14:schemeClr w14:val="tx1"/>
            </w14:solidFill>
          </w14:textFill>
        </w:rPr>
        <w:t>XXXX（法定代表人姓名）</w:t>
      </w:r>
      <w:r>
        <w:rPr>
          <w:rFonts w:hint="eastAsia" w:ascii="宋体" w:hAnsi="宋体"/>
          <w:color w:val="000000" w:themeColor="text1"/>
          <w:sz w:val="28"/>
          <w:lang w:val="zh-CN"/>
          <w14:textFill>
            <w14:solidFill>
              <w14:schemeClr w14:val="tx1"/>
            </w14:solidFill>
          </w14:textFill>
        </w:rPr>
        <w:t>在</w:t>
      </w:r>
      <w:r>
        <w:rPr>
          <w:rFonts w:hint="eastAsia" w:ascii="宋体" w:hAnsi="宋体"/>
          <w:color w:val="000000" w:themeColor="text1"/>
          <w:sz w:val="28"/>
          <w:u w:val="single"/>
          <w:lang w:val="zh-CN"/>
          <w14:textFill>
            <w14:solidFill>
              <w14:schemeClr w14:val="tx1"/>
            </w14:solidFill>
          </w14:textFill>
        </w:rPr>
        <w:t>XXXX（投标人名称）</w:t>
      </w:r>
      <w:r>
        <w:rPr>
          <w:rFonts w:hint="eastAsia" w:ascii="宋体" w:hAnsi="宋体"/>
          <w:color w:val="000000" w:themeColor="text1"/>
          <w:sz w:val="28"/>
          <w:lang w:val="zh-CN"/>
          <w14:textFill>
            <w14:solidFill>
              <w14:schemeClr w14:val="tx1"/>
            </w14:solidFill>
          </w14:textFill>
        </w:rPr>
        <w:t>处 任</w:t>
      </w:r>
      <w:r>
        <w:rPr>
          <w:rFonts w:hint="eastAsia" w:ascii="宋体" w:hAnsi="宋体"/>
          <w:color w:val="000000" w:themeColor="text1"/>
          <w:sz w:val="28"/>
          <w:u w:val="single"/>
          <w:lang w:val="zh-CN"/>
          <w14:textFill>
            <w14:solidFill>
              <w14:schemeClr w14:val="tx1"/>
            </w14:solidFill>
          </w14:textFill>
        </w:rPr>
        <w:t>XXXX（职务名称）</w:t>
      </w:r>
      <w:r>
        <w:rPr>
          <w:rFonts w:hint="eastAsia" w:ascii="宋体" w:hAnsi="宋体"/>
          <w:color w:val="000000" w:themeColor="text1"/>
          <w:sz w:val="28"/>
          <w:lang w:val="zh-CN"/>
          <w14:textFill>
            <w14:solidFill>
              <w14:schemeClr w14:val="tx1"/>
            </w14:solidFill>
          </w14:textFill>
        </w:rPr>
        <w:t>职务，是</w:t>
      </w:r>
      <w:r>
        <w:rPr>
          <w:rFonts w:hint="eastAsia" w:ascii="宋体" w:hAnsi="宋体"/>
          <w:color w:val="000000" w:themeColor="text1"/>
          <w:sz w:val="28"/>
          <w:u w:val="single"/>
          <w:lang w:val="zh-CN"/>
          <w14:textFill>
            <w14:solidFill>
              <w14:schemeClr w14:val="tx1"/>
            </w14:solidFill>
          </w14:textFill>
        </w:rPr>
        <w:t>XXXX（投标人名称）</w:t>
      </w:r>
      <w:r>
        <w:rPr>
          <w:rFonts w:hint="eastAsia" w:ascii="宋体" w:hAnsi="宋体"/>
          <w:color w:val="000000" w:themeColor="text1"/>
          <w:sz w:val="28"/>
          <w:lang w:val="zh-CN"/>
          <w14:textFill>
            <w14:solidFill>
              <w14:schemeClr w14:val="tx1"/>
            </w14:solidFill>
          </w14:textFill>
        </w:rPr>
        <w:t>的法定代表人。</w:t>
      </w:r>
    </w:p>
    <w:p>
      <w:pPr>
        <w:tabs>
          <w:tab w:val="left" w:pos="6300"/>
        </w:tabs>
        <w:spacing w:line="360" w:lineRule="auto"/>
        <w:rPr>
          <w:rFonts w:ascii="宋体" w:hAnsi="宋体"/>
          <w:color w:val="000000" w:themeColor="text1"/>
          <w:sz w:val="28"/>
          <w:lang w:val="zh-CN"/>
          <w14:textFill>
            <w14:solidFill>
              <w14:schemeClr w14:val="tx1"/>
            </w14:solidFill>
          </w14:textFill>
        </w:rPr>
      </w:pPr>
    </w:p>
    <w:p>
      <w:pPr>
        <w:tabs>
          <w:tab w:val="left" w:pos="6300"/>
        </w:tabs>
        <w:spacing w:line="360" w:lineRule="auto"/>
        <w:rPr>
          <w:rFonts w:ascii="宋体" w:hAnsi="宋体"/>
          <w:color w:val="000000" w:themeColor="text1"/>
          <w:sz w:val="28"/>
          <w:lang w:val="zh-CN"/>
          <w14:textFill>
            <w14:solidFill>
              <w14:schemeClr w14:val="tx1"/>
            </w14:solidFill>
          </w14:textFill>
        </w:rPr>
      </w:pPr>
    </w:p>
    <w:p>
      <w:pPr>
        <w:tabs>
          <w:tab w:val="left" w:pos="6300"/>
        </w:tabs>
        <w:spacing w:line="360" w:lineRule="auto"/>
        <w:ind w:firstLine="573"/>
        <w:rPr>
          <w:rFonts w:ascii="宋体" w:hAnsi="宋体"/>
          <w:color w:val="000000" w:themeColor="text1"/>
          <w:sz w:val="28"/>
          <w:lang w:val="zh-CN"/>
          <w14:textFill>
            <w14:solidFill>
              <w14:schemeClr w14:val="tx1"/>
            </w14:solidFill>
          </w14:textFill>
        </w:rPr>
      </w:pPr>
    </w:p>
    <w:p>
      <w:pPr>
        <w:tabs>
          <w:tab w:val="left" w:pos="6300"/>
        </w:tabs>
        <w:spacing w:line="360" w:lineRule="auto"/>
        <w:ind w:firstLine="573"/>
        <w:rPr>
          <w:rFonts w:ascii="宋体" w:hAnsi="宋体"/>
          <w:color w:val="000000" w:themeColor="text1"/>
          <w:sz w:val="28"/>
          <w:lang w:val="zh-CN"/>
          <w14:textFill>
            <w14:solidFill>
              <w14:schemeClr w14:val="tx1"/>
            </w14:solidFill>
          </w14:textFill>
        </w:rPr>
      </w:pPr>
    </w:p>
    <w:p>
      <w:pPr>
        <w:tabs>
          <w:tab w:val="left" w:pos="6300"/>
        </w:tabs>
        <w:spacing w:line="360" w:lineRule="auto"/>
        <w:ind w:firstLine="573"/>
        <w:rPr>
          <w:rFonts w:ascii="宋体" w:hAnsi="宋体"/>
          <w:color w:val="000000" w:themeColor="text1"/>
          <w:sz w:val="28"/>
          <w:lang w:val="zh-CN"/>
          <w14:textFill>
            <w14:solidFill>
              <w14:schemeClr w14:val="tx1"/>
            </w14:solidFill>
          </w14:textFill>
        </w:rPr>
      </w:pPr>
    </w:p>
    <w:p>
      <w:pPr>
        <w:tabs>
          <w:tab w:val="left" w:pos="6300"/>
        </w:tabs>
        <w:spacing w:line="360" w:lineRule="auto"/>
        <w:ind w:firstLine="573"/>
        <w:rPr>
          <w:rFonts w:ascii="宋体" w:hAnsi="宋体"/>
          <w:color w:val="000000" w:themeColor="text1"/>
          <w:sz w:val="28"/>
          <w:lang w:val="zh-CN"/>
          <w14:textFill>
            <w14:solidFill>
              <w14:schemeClr w14:val="tx1"/>
            </w14:solidFill>
          </w14:textFill>
        </w:rPr>
      </w:pPr>
      <w:bookmarkStart w:id="140" w:name="_Toc263768866"/>
      <w:r>
        <w:rPr>
          <w:rFonts w:hint="eastAsia" w:ascii="宋体" w:hAnsi="宋体"/>
          <w:color w:val="000000" w:themeColor="text1"/>
          <w:sz w:val="28"/>
          <w:lang w:val="zh-CN"/>
          <w14:textFill>
            <w14:solidFill>
              <w14:schemeClr w14:val="tx1"/>
            </w14:solidFill>
          </w14:textFill>
        </w:rPr>
        <w:t>特此证明。</w:t>
      </w:r>
      <w:bookmarkEnd w:id="140"/>
    </w:p>
    <w:p>
      <w:pPr>
        <w:tabs>
          <w:tab w:val="left" w:pos="6300"/>
        </w:tabs>
        <w:spacing w:line="360" w:lineRule="auto"/>
        <w:rPr>
          <w:rFonts w:ascii="宋体" w:hAnsi="宋体"/>
          <w:color w:val="000000" w:themeColor="text1"/>
          <w:sz w:val="28"/>
          <w:lang w:val="zh-CN"/>
          <w14:textFill>
            <w14:solidFill>
              <w14:schemeClr w14:val="tx1"/>
            </w14:solidFill>
          </w14:textFill>
        </w:rPr>
      </w:pPr>
    </w:p>
    <w:p>
      <w:pPr>
        <w:tabs>
          <w:tab w:val="left" w:pos="6300"/>
        </w:tabs>
        <w:spacing w:line="360" w:lineRule="auto"/>
        <w:rPr>
          <w:rFonts w:ascii="宋体" w:hAnsi="宋体"/>
          <w:color w:val="000000" w:themeColor="text1"/>
          <w:sz w:val="28"/>
          <w:lang w:val="zh-CN"/>
          <w14:textFill>
            <w14:solidFill>
              <w14:schemeClr w14:val="tx1"/>
            </w14:solidFill>
          </w14:textFill>
        </w:rPr>
      </w:pPr>
    </w:p>
    <w:p>
      <w:pPr>
        <w:tabs>
          <w:tab w:val="left" w:pos="6300"/>
        </w:tabs>
        <w:spacing w:line="360" w:lineRule="auto"/>
        <w:rPr>
          <w:rFonts w:ascii="宋体" w:hAnsi="宋体"/>
          <w:color w:val="000000" w:themeColor="text1"/>
          <w:sz w:val="28"/>
          <w:lang w:val="zh-CN"/>
          <w14:textFill>
            <w14:solidFill>
              <w14:schemeClr w14:val="tx1"/>
            </w14:solidFill>
          </w14:textFill>
        </w:rPr>
      </w:pPr>
    </w:p>
    <w:p>
      <w:pPr>
        <w:tabs>
          <w:tab w:val="left" w:pos="6300"/>
        </w:tabs>
        <w:spacing w:line="360" w:lineRule="auto"/>
        <w:rPr>
          <w:rFonts w:ascii="宋体" w:hAnsi="宋体"/>
          <w:color w:val="000000" w:themeColor="text1"/>
          <w:sz w:val="28"/>
          <w:lang w:val="zh-CN"/>
          <w14:textFill>
            <w14:solidFill>
              <w14:schemeClr w14:val="tx1"/>
            </w14:solidFill>
          </w14:textFill>
        </w:rPr>
      </w:pPr>
    </w:p>
    <w:p>
      <w:pPr>
        <w:tabs>
          <w:tab w:val="left" w:pos="6300"/>
        </w:tabs>
        <w:spacing w:line="360" w:lineRule="auto"/>
        <w:rPr>
          <w:rFonts w:ascii="宋体" w:hAnsi="宋体"/>
          <w:color w:val="000000" w:themeColor="text1"/>
          <w:sz w:val="28"/>
          <w:lang w:val="zh-CN"/>
          <w14:textFill>
            <w14:solidFill>
              <w14:schemeClr w14:val="tx1"/>
            </w14:solidFill>
          </w14:textFill>
        </w:rPr>
      </w:pPr>
    </w:p>
    <w:p>
      <w:pPr>
        <w:tabs>
          <w:tab w:val="left" w:pos="6300"/>
        </w:tabs>
        <w:spacing w:line="360" w:lineRule="auto"/>
        <w:rPr>
          <w:rFonts w:ascii="宋体" w:hAnsi="宋体"/>
          <w:color w:val="000000" w:themeColor="text1"/>
          <w:sz w:val="28"/>
          <w:lang w:val="zh-CN"/>
          <w14:textFill>
            <w14:solidFill>
              <w14:schemeClr w14:val="tx1"/>
            </w14:solidFill>
          </w14:textFill>
        </w:rPr>
      </w:pPr>
    </w:p>
    <w:p>
      <w:pPr>
        <w:spacing w:line="360" w:lineRule="auto"/>
        <w:rPr>
          <w:rFonts w:ascii="宋体" w:hAnsi="宋体"/>
          <w:color w:val="000000" w:themeColor="text1"/>
          <w:sz w:val="28"/>
          <w:lang w:val="zh-CN"/>
          <w14:textFill>
            <w14:solidFill>
              <w14:schemeClr w14:val="tx1"/>
            </w14:solidFill>
          </w14:textFill>
        </w:rPr>
      </w:pPr>
      <w:r>
        <w:rPr>
          <w:rFonts w:hint="eastAsia" w:ascii="宋体" w:hAnsi="宋体"/>
          <w:color w:val="000000" w:themeColor="text1"/>
          <w:sz w:val="28"/>
          <w:lang w:val="zh-CN"/>
          <w14:textFill>
            <w14:solidFill>
              <w14:schemeClr w14:val="tx1"/>
            </w14:solidFill>
          </w14:textFill>
        </w:rPr>
        <w:t>投标人名称：</w:t>
      </w:r>
      <w:r>
        <w:rPr>
          <w:rFonts w:hint="eastAsia" w:ascii="宋体" w:hAnsi="宋体"/>
          <w:color w:val="000000" w:themeColor="text1"/>
          <w:sz w:val="28"/>
          <w:u w:val="single"/>
          <w:lang w:val="zh-CN"/>
          <w14:textFill>
            <w14:solidFill>
              <w14:schemeClr w14:val="tx1"/>
            </w14:solidFill>
          </w14:textFill>
        </w:rPr>
        <w:t>XXXX</w:t>
      </w:r>
      <w:r>
        <w:rPr>
          <w:rFonts w:hint="eastAsia" w:ascii="宋体" w:hAnsi="宋体"/>
          <w:color w:val="000000" w:themeColor="text1"/>
          <w:sz w:val="28"/>
          <w:szCs w:val="28"/>
          <w:u w:val="single"/>
          <w14:textFill>
            <w14:solidFill>
              <w14:schemeClr w14:val="tx1"/>
            </w14:solidFill>
          </w14:textFill>
        </w:rPr>
        <w:t>（签章）</w:t>
      </w:r>
    </w:p>
    <w:p>
      <w:pPr>
        <w:spacing w:line="360" w:lineRule="auto"/>
        <w:rPr>
          <w:rFonts w:ascii="宋体" w:hAnsi="宋体"/>
          <w:b/>
          <w:color w:val="000000" w:themeColor="text1"/>
          <w:sz w:val="28"/>
          <w:szCs w:val="28"/>
          <w14:textFill>
            <w14:solidFill>
              <w14:schemeClr w14:val="tx1"/>
            </w14:solidFill>
          </w14:textFill>
        </w:rPr>
      </w:pPr>
      <w:r>
        <w:rPr>
          <w:rFonts w:hint="eastAsia" w:ascii="宋体" w:hAnsi="宋体"/>
          <w:color w:val="000000" w:themeColor="text1"/>
          <w:sz w:val="28"/>
          <w14:textFill>
            <w14:solidFill>
              <w14:schemeClr w14:val="tx1"/>
            </w14:solidFill>
          </w14:textFill>
        </w:rPr>
        <w:t>日期：</w:t>
      </w:r>
      <w:r>
        <w:rPr>
          <w:rFonts w:hint="eastAsia" w:ascii="宋体" w:hAnsi="宋体"/>
          <w:bCs/>
          <w:color w:val="000000" w:themeColor="text1"/>
          <w:sz w:val="28"/>
          <w14:textFill>
            <w14:solidFill>
              <w14:schemeClr w14:val="tx1"/>
            </w14:solidFill>
          </w14:textFill>
        </w:rPr>
        <w:t>20</w:t>
      </w:r>
      <w:r>
        <w:rPr>
          <w:rFonts w:hint="eastAsia" w:ascii="宋体" w:hAnsi="宋体"/>
          <w:color w:val="000000" w:themeColor="text1"/>
          <w:sz w:val="28"/>
          <w:lang w:val="zh-CN"/>
          <w14:textFill>
            <w14:solidFill>
              <w14:schemeClr w14:val="tx1"/>
            </w14:solidFill>
          </w14:textFill>
        </w:rPr>
        <w:t>2</w:t>
      </w:r>
      <w:r>
        <w:rPr>
          <w:rFonts w:hint="eastAsia" w:ascii="宋体" w:hAnsi="宋体"/>
          <w:color w:val="000000" w:themeColor="text1"/>
          <w:sz w:val="28"/>
          <w:u w:val="single"/>
          <w:lang w:val="zh-CN"/>
          <w14:textFill>
            <w14:solidFill>
              <w14:schemeClr w14:val="tx1"/>
            </w14:solidFill>
          </w14:textFill>
        </w:rPr>
        <w:t>X</w:t>
      </w:r>
      <w:r>
        <w:rPr>
          <w:rFonts w:hint="eastAsia" w:ascii="宋体" w:hAnsi="宋体"/>
          <w:bCs/>
          <w:color w:val="000000" w:themeColor="text1"/>
          <w:sz w:val="28"/>
          <w14:textFill>
            <w14:solidFill>
              <w14:schemeClr w14:val="tx1"/>
            </w14:solidFill>
          </w14:textFill>
        </w:rPr>
        <w:t>年</w:t>
      </w:r>
      <w:r>
        <w:rPr>
          <w:rFonts w:hint="eastAsia" w:ascii="宋体" w:hAnsi="宋体"/>
          <w:color w:val="000000" w:themeColor="text1"/>
          <w:sz w:val="28"/>
          <w:u w:val="single"/>
          <w:lang w:val="zh-CN"/>
          <w14:textFill>
            <w14:solidFill>
              <w14:schemeClr w14:val="tx1"/>
            </w14:solidFill>
          </w14:textFill>
        </w:rPr>
        <w:t>XX</w:t>
      </w:r>
      <w:r>
        <w:rPr>
          <w:rFonts w:hint="eastAsia" w:ascii="宋体" w:hAnsi="宋体"/>
          <w:bCs/>
          <w:color w:val="000000" w:themeColor="text1"/>
          <w:sz w:val="28"/>
          <w14:textFill>
            <w14:solidFill>
              <w14:schemeClr w14:val="tx1"/>
            </w14:solidFill>
          </w14:textFill>
        </w:rPr>
        <w:t>月</w:t>
      </w:r>
      <w:r>
        <w:rPr>
          <w:rFonts w:hint="eastAsia" w:ascii="宋体" w:hAnsi="宋体"/>
          <w:color w:val="000000" w:themeColor="text1"/>
          <w:sz w:val="28"/>
          <w:u w:val="single"/>
          <w:lang w:val="zh-CN"/>
          <w14:textFill>
            <w14:solidFill>
              <w14:schemeClr w14:val="tx1"/>
            </w14:solidFill>
          </w14:textFill>
        </w:rPr>
        <w:t>XX</w:t>
      </w:r>
      <w:r>
        <w:rPr>
          <w:rFonts w:hint="eastAsia" w:ascii="宋体" w:hAnsi="宋体"/>
          <w:bCs/>
          <w:color w:val="000000" w:themeColor="text1"/>
          <w:sz w:val="28"/>
          <w14:textFill>
            <w14:solidFill>
              <w14:schemeClr w14:val="tx1"/>
            </w14:solidFill>
          </w14:textFill>
        </w:rPr>
        <w:t>日</w:t>
      </w:r>
    </w:p>
    <w:p>
      <w:pPr>
        <w:spacing w:after="180" w:line="360" w:lineRule="auto"/>
        <w:ind w:firstLine="568" w:firstLineChars="202"/>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说明：上述证明文件在投标文件中附有法定代表人身份证复印件（身份证两面均应复印）或护照复印件（投标人的法定代表人为外籍人士的，则提供护照复印件）时才能生效。</w:t>
      </w:r>
      <w:bookmarkEnd w:id="131"/>
      <w:bookmarkEnd w:id="132"/>
      <w:bookmarkEnd w:id="133"/>
      <w:bookmarkEnd w:id="134"/>
      <w:bookmarkEnd w:id="135"/>
      <w:bookmarkEnd w:id="136"/>
      <w:bookmarkEnd w:id="137"/>
      <w:bookmarkEnd w:id="138"/>
      <w:bookmarkEnd w:id="139"/>
      <w:bookmarkStart w:id="141" w:name="_Toc315871054"/>
      <w:bookmarkEnd w:id="141"/>
      <w:bookmarkStart w:id="142" w:name="_Toc302997926"/>
      <w:bookmarkStart w:id="143" w:name="_Toc217446083"/>
      <w:bookmarkStart w:id="144" w:name="_Toc263753605"/>
      <w:bookmarkStart w:id="145" w:name="_Toc263768870"/>
      <w:bookmarkStart w:id="146" w:name="_Toc220299393"/>
    </w:p>
    <w:p>
      <w:pPr>
        <w:pStyle w:val="2"/>
        <w:rPr>
          <w:rFonts w:ascii="宋体" w:hAnsi="宋体"/>
          <w:b/>
          <w:color w:val="000000" w:themeColor="text1"/>
          <w:sz w:val="28"/>
          <w:szCs w:val="28"/>
          <w14:textFill>
            <w14:solidFill>
              <w14:schemeClr w14:val="tx1"/>
            </w14:solidFill>
          </w14:textFill>
        </w:rPr>
      </w:pPr>
    </w:p>
    <w:p>
      <w:pPr>
        <w:pStyle w:val="2"/>
        <w:rPr>
          <w:rFonts w:ascii="宋体" w:hAnsi="宋体"/>
          <w:b/>
          <w:color w:val="000000" w:themeColor="text1"/>
          <w:sz w:val="28"/>
          <w:szCs w:val="28"/>
          <w14:textFill>
            <w14:solidFill>
              <w14:schemeClr w14:val="tx1"/>
            </w14:solidFill>
          </w14:textFill>
        </w:rPr>
      </w:pPr>
    </w:p>
    <w:p>
      <w:pPr>
        <w:pStyle w:val="2"/>
        <w:rPr>
          <w:rFonts w:ascii="宋体" w:hAnsi="宋体"/>
          <w:b/>
          <w:color w:val="000000" w:themeColor="text1"/>
          <w:sz w:val="28"/>
          <w:szCs w:val="28"/>
          <w14:textFill>
            <w14:solidFill>
              <w14:schemeClr w14:val="tx1"/>
            </w14:solidFill>
          </w14:textFill>
        </w:rPr>
      </w:pPr>
    </w:p>
    <w:bookmarkEnd w:id="142"/>
    <w:p>
      <w:pPr>
        <w:pStyle w:val="5"/>
        <w:spacing w:after="200" w:line="240" w:lineRule="auto"/>
        <w:ind w:left="851" w:hanging="851"/>
        <w:rPr>
          <w:color w:val="000000" w:themeColor="text1"/>
          <w14:textFill>
            <w14:solidFill>
              <w14:schemeClr w14:val="tx1"/>
            </w14:solidFill>
          </w14:textFill>
        </w:rPr>
      </w:pPr>
      <w:r>
        <w:rPr>
          <w:rFonts w:hint="eastAsia"/>
          <w:color w:val="000000" w:themeColor="text1"/>
          <w14:textFill>
            <w14:solidFill>
              <w14:schemeClr w14:val="tx1"/>
            </w14:solidFill>
          </w14:textFill>
        </w:rPr>
        <w:t>投标产品技术性能、技术参数和配置的详细描述</w:t>
      </w:r>
    </w:p>
    <w:p>
      <w:pPr>
        <w:snapToGrid w:val="0"/>
        <w:spacing w:line="360" w:lineRule="auto"/>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项目名称：</w:t>
      </w:r>
    </w:p>
    <w:p>
      <w:pPr>
        <w:snapToGrid w:val="0"/>
        <w:spacing w:line="360" w:lineRule="auto"/>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项目编号：青羊政采（2021）A0023号-2</w:t>
      </w:r>
    </w:p>
    <w:p>
      <w:pPr>
        <w:snapToGrid w:val="0"/>
        <w:spacing w:line="360" w:lineRule="auto"/>
        <w:rPr>
          <w:rFonts w:ascii="宋体" w:hAnsi="宋体"/>
          <w:b/>
          <w:color w:val="000000" w:themeColor="text1"/>
          <w:sz w:val="28"/>
          <w:szCs w:val="28"/>
          <w14:textFill>
            <w14:solidFill>
              <w14:schemeClr w14:val="tx1"/>
            </w14:solidFill>
          </w14:textFill>
        </w:rPr>
      </w:pPr>
    </w:p>
    <w:p>
      <w:pPr>
        <w:snapToGrid w:val="0"/>
        <w:spacing w:line="360" w:lineRule="auto"/>
        <w:rPr>
          <w:rFonts w:ascii="宋体" w:hAnsi="宋体"/>
          <w:b/>
          <w:color w:val="000000" w:themeColor="text1"/>
          <w:sz w:val="28"/>
          <w:szCs w:val="28"/>
          <w14:textFill>
            <w14:solidFill>
              <w14:schemeClr w14:val="tx1"/>
            </w14:solidFill>
          </w14:textFill>
        </w:rPr>
      </w:pPr>
    </w:p>
    <w:p>
      <w:pPr>
        <w:snapToGrid w:val="0"/>
        <w:spacing w:line="360" w:lineRule="auto"/>
        <w:rPr>
          <w:rFonts w:ascii="宋体" w:hAnsi="宋体"/>
          <w:b/>
          <w:color w:val="000000" w:themeColor="text1"/>
          <w:sz w:val="28"/>
          <w:szCs w:val="28"/>
          <w14:textFill>
            <w14:solidFill>
              <w14:schemeClr w14:val="tx1"/>
            </w14:solidFill>
          </w14:textFill>
        </w:rPr>
      </w:pPr>
    </w:p>
    <w:p>
      <w:pPr>
        <w:snapToGrid w:val="0"/>
        <w:spacing w:line="360" w:lineRule="auto"/>
        <w:rPr>
          <w:rFonts w:ascii="宋体" w:hAnsi="宋体"/>
          <w:b/>
          <w:color w:val="000000" w:themeColor="text1"/>
          <w:sz w:val="28"/>
          <w:szCs w:val="28"/>
          <w14:textFill>
            <w14:solidFill>
              <w14:schemeClr w14:val="tx1"/>
            </w14:solidFill>
          </w14:textFill>
        </w:rPr>
      </w:pPr>
    </w:p>
    <w:p>
      <w:pPr>
        <w:snapToGrid w:val="0"/>
        <w:spacing w:line="360" w:lineRule="auto"/>
        <w:rPr>
          <w:rFonts w:ascii="宋体" w:hAnsi="宋体"/>
          <w:b/>
          <w:color w:val="000000" w:themeColor="text1"/>
          <w:sz w:val="28"/>
          <w:szCs w:val="28"/>
          <w14:textFill>
            <w14:solidFill>
              <w14:schemeClr w14:val="tx1"/>
            </w14:solidFill>
          </w14:textFill>
        </w:rPr>
      </w:pPr>
    </w:p>
    <w:p>
      <w:pPr>
        <w:snapToGrid w:val="0"/>
        <w:spacing w:line="360" w:lineRule="auto"/>
        <w:rPr>
          <w:rFonts w:ascii="宋体" w:hAnsi="宋体"/>
          <w:b/>
          <w:color w:val="000000" w:themeColor="text1"/>
          <w:sz w:val="28"/>
          <w:szCs w:val="28"/>
          <w14:textFill>
            <w14:solidFill>
              <w14:schemeClr w14:val="tx1"/>
            </w14:solidFill>
          </w14:textFill>
        </w:rPr>
      </w:pPr>
    </w:p>
    <w:p>
      <w:pPr>
        <w:snapToGrid w:val="0"/>
        <w:spacing w:line="360" w:lineRule="auto"/>
        <w:rPr>
          <w:rFonts w:ascii="宋体" w:hAnsi="宋体"/>
          <w:b/>
          <w:color w:val="000000" w:themeColor="text1"/>
          <w:sz w:val="28"/>
          <w:szCs w:val="28"/>
          <w14:textFill>
            <w14:solidFill>
              <w14:schemeClr w14:val="tx1"/>
            </w14:solidFill>
          </w14:textFill>
        </w:rPr>
      </w:pPr>
    </w:p>
    <w:p>
      <w:pPr>
        <w:snapToGrid w:val="0"/>
        <w:spacing w:line="360" w:lineRule="auto"/>
        <w:rPr>
          <w:rFonts w:ascii="宋体" w:hAnsi="宋体"/>
          <w:b/>
          <w:color w:val="000000" w:themeColor="text1"/>
          <w:sz w:val="28"/>
          <w:szCs w:val="28"/>
          <w14:textFill>
            <w14:solidFill>
              <w14:schemeClr w14:val="tx1"/>
            </w14:solidFill>
          </w14:textFill>
        </w:rPr>
      </w:pPr>
    </w:p>
    <w:p>
      <w:pPr>
        <w:snapToGrid w:val="0"/>
        <w:spacing w:line="360" w:lineRule="auto"/>
        <w:rPr>
          <w:rFonts w:ascii="宋体" w:hAnsi="宋体"/>
          <w:b/>
          <w:color w:val="000000" w:themeColor="text1"/>
          <w:sz w:val="28"/>
          <w:szCs w:val="28"/>
          <w14:textFill>
            <w14:solidFill>
              <w14:schemeClr w14:val="tx1"/>
            </w14:solidFill>
          </w14:textFill>
        </w:rPr>
      </w:pPr>
    </w:p>
    <w:p>
      <w:pPr>
        <w:snapToGrid w:val="0"/>
        <w:spacing w:line="360" w:lineRule="auto"/>
        <w:rPr>
          <w:rFonts w:ascii="宋体" w:hAnsi="宋体"/>
          <w:b/>
          <w:color w:val="000000" w:themeColor="text1"/>
          <w:sz w:val="28"/>
          <w:szCs w:val="28"/>
          <w14:textFill>
            <w14:solidFill>
              <w14:schemeClr w14:val="tx1"/>
            </w14:solidFill>
          </w14:textFill>
        </w:rPr>
      </w:pPr>
    </w:p>
    <w:p>
      <w:pPr>
        <w:snapToGrid w:val="0"/>
        <w:spacing w:line="360" w:lineRule="auto"/>
        <w:rPr>
          <w:rFonts w:ascii="宋体" w:hAnsi="宋体"/>
          <w:b/>
          <w:color w:val="000000" w:themeColor="text1"/>
          <w:sz w:val="28"/>
          <w:szCs w:val="28"/>
          <w14:textFill>
            <w14:solidFill>
              <w14:schemeClr w14:val="tx1"/>
            </w14:solidFill>
          </w14:textFill>
        </w:rPr>
      </w:pPr>
    </w:p>
    <w:p>
      <w:pPr>
        <w:snapToGrid w:val="0"/>
        <w:spacing w:line="360" w:lineRule="auto"/>
        <w:rPr>
          <w:rFonts w:ascii="宋体" w:hAnsi="宋体"/>
          <w:b/>
          <w:color w:val="000000" w:themeColor="text1"/>
          <w:sz w:val="28"/>
          <w:szCs w:val="28"/>
          <w14:textFill>
            <w14:solidFill>
              <w14:schemeClr w14:val="tx1"/>
            </w14:solidFill>
          </w14:textFill>
        </w:rPr>
      </w:pPr>
    </w:p>
    <w:p>
      <w:pPr>
        <w:spacing w:after="120" w:line="360" w:lineRule="auto"/>
        <w:ind w:left="420" w:leftChars="200"/>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投标人名称：</w:t>
      </w:r>
      <w:r>
        <w:rPr>
          <w:rFonts w:hint="eastAsia" w:ascii="宋体" w:hAnsi="宋体"/>
          <w:bCs/>
          <w:color w:val="000000" w:themeColor="text1"/>
          <w:sz w:val="28"/>
          <w:szCs w:val="28"/>
          <w:u w:val="single"/>
          <w14:textFill>
            <w14:solidFill>
              <w14:schemeClr w14:val="tx1"/>
            </w14:solidFill>
          </w14:textFill>
        </w:rPr>
        <w:t>XXXX</w:t>
      </w:r>
      <w:r>
        <w:rPr>
          <w:rFonts w:hint="eastAsia" w:ascii="宋体" w:hAnsi="宋体"/>
          <w:color w:val="000000" w:themeColor="text1"/>
          <w:sz w:val="28"/>
          <w:szCs w:val="28"/>
          <w:u w:val="single"/>
          <w14:textFill>
            <w14:solidFill>
              <w14:schemeClr w14:val="tx1"/>
            </w14:solidFill>
          </w14:textFill>
        </w:rPr>
        <w:t>（签章）</w:t>
      </w:r>
    </w:p>
    <w:p>
      <w:pPr>
        <w:adjustRightInd w:val="0"/>
        <w:spacing w:line="400" w:lineRule="exact"/>
        <w:ind w:firstLine="420" w:firstLineChars="150"/>
        <w:rPr>
          <w:rFonts w:ascii="宋体" w:hAnsi="宋体"/>
          <w:bCs/>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日期：</w:t>
      </w:r>
      <w:r>
        <w:rPr>
          <w:rFonts w:hint="eastAsia" w:ascii="宋体" w:hAnsi="宋体"/>
          <w:bCs/>
          <w:color w:val="000000" w:themeColor="text1"/>
          <w:sz w:val="28"/>
          <w14:textFill>
            <w14:solidFill>
              <w14:schemeClr w14:val="tx1"/>
            </w14:solidFill>
          </w14:textFill>
        </w:rPr>
        <w:t>202</w:t>
      </w:r>
      <w:r>
        <w:rPr>
          <w:rFonts w:hint="eastAsia" w:ascii="宋体" w:hAnsi="宋体"/>
          <w:bCs/>
          <w:color w:val="000000" w:themeColor="text1"/>
          <w:sz w:val="28"/>
          <w:u w:val="single"/>
          <w14:textFill>
            <w14:solidFill>
              <w14:schemeClr w14:val="tx1"/>
            </w14:solidFill>
          </w14:textFill>
        </w:rPr>
        <w:t>X</w:t>
      </w:r>
      <w:r>
        <w:rPr>
          <w:rFonts w:hint="eastAsia" w:ascii="宋体" w:hAnsi="宋体"/>
          <w:bCs/>
          <w:color w:val="000000" w:themeColor="text1"/>
          <w:sz w:val="28"/>
          <w14:textFill>
            <w14:solidFill>
              <w14:schemeClr w14:val="tx1"/>
            </w14:solidFill>
          </w14:textFill>
        </w:rPr>
        <w:t>年</w:t>
      </w:r>
      <w:r>
        <w:rPr>
          <w:rFonts w:hint="eastAsia" w:ascii="宋体" w:hAnsi="宋体"/>
          <w:bCs/>
          <w:color w:val="000000" w:themeColor="text1"/>
          <w:sz w:val="28"/>
          <w:u w:val="single"/>
          <w14:textFill>
            <w14:solidFill>
              <w14:schemeClr w14:val="tx1"/>
            </w14:solidFill>
          </w14:textFill>
        </w:rPr>
        <w:t>XX</w:t>
      </w:r>
      <w:r>
        <w:rPr>
          <w:rFonts w:hint="eastAsia" w:ascii="宋体" w:hAnsi="宋体"/>
          <w:bCs/>
          <w:color w:val="000000" w:themeColor="text1"/>
          <w:sz w:val="28"/>
          <w14:textFill>
            <w14:solidFill>
              <w14:schemeClr w14:val="tx1"/>
            </w14:solidFill>
          </w14:textFill>
        </w:rPr>
        <w:t>月</w:t>
      </w:r>
      <w:r>
        <w:rPr>
          <w:rFonts w:hint="eastAsia" w:ascii="宋体" w:hAnsi="宋体"/>
          <w:bCs/>
          <w:color w:val="000000" w:themeColor="text1"/>
          <w:sz w:val="28"/>
          <w:u w:val="single"/>
          <w14:textFill>
            <w14:solidFill>
              <w14:schemeClr w14:val="tx1"/>
            </w14:solidFill>
          </w14:textFill>
        </w:rPr>
        <w:t>XX</w:t>
      </w:r>
      <w:r>
        <w:rPr>
          <w:rFonts w:hint="eastAsia" w:ascii="宋体" w:hAnsi="宋体"/>
          <w:bCs/>
          <w:color w:val="000000" w:themeColor="text1"/>
          <w:sz w:val="28"/>
          <w14:textFill>
            <w14:solidFill>
              <w14:schemeClr w14:val="tx1"/>
            </w14:solidFill>
          </w14:textFill>
        </w:rPr>
        <w:t>日</w:t>
      </w:r>
    </w:p>
    <w:p>
      <w:pPr>
        <w:adjustRightInd w:val="0"/>
        <w:spacing w:line="400" w:lineRule="exact"/>
        <w:ind w:firstLine="420" w:firstLineChars="150"/>
        <w:rPr>
          <w:rFonts w:ascii="宋体" w:hAnsi="宋体"/>
          <w:bCs/>
          <w:color w:val="000000" w:themeColor="text1"/>
          <w:sz w:val="28"/>
          <w14:textFill>
            <w14:solidFill>
              <w14:schemeClr w14:val="tx1"/>
            </w14:solidFill>
          </w14:textFill>
        </w:rPr>
      </w:pPr>
    </w:p>
    <w:p>
      <w:pPr>
        <w:adjustRightInd w:val="0"/>
        <w:spacing w:line="400" w:lineRule="exact"/>
        <w:ind w:firstLine="420" w:firstLineChars="150"/>
        <w:rPr>
          <w:rFonts w:ascii="宋体" w:hAnsi="宋体"/>
          <w:bCs/>
          <w:color w:val="000000" w:themeColor="text1"/>
          <w:sz w:val="28"/>
          <w14:textFill>
            <w14:solidFill>
              <w14:schemeClr w14:val="tx1"/>
            </w14:solidFill>
          </w14:textFill>
        </w:rPr>
      </w:pPr>
    </w:p>
    <w:p>
      <w:pPr>
        <w:adjustRightInd w:val="0"/>
        <w:spacing w:line="400" w:lineRule="exact"/>
        <w:ind w:firstLine="420" w:firstLineChars="150"/>
        <w:rPr>
          <w:rFonts w:ascii="宋体" w:hAnsi="宋体"/>
          <w:bCs/>
          <w:color w:val="000000" w:themeColor="text1"/>
          <w:sz w:val="28"/>
          <w14:textFill>
            <w14:solidFill>
              <w14:schemeClr w14:val="tx1"/>
            </w14:solidFill>
          </w14:textFill>
        </w:rPr>
      </w:pPr>
    </w:p>
    <w:p>
      <w:pPr>
        <w:adjustRightInd w:val="0"/>
        <w:spacing w:line="400" w:lineRule="exact"/>
        <w:ind w:firstLine="420" w:firstLineChars="150"/>
        <w:rPr>
          <w:rFonts w:ascii="宋体" w:hAnsi="宋体"/>
          <w:bCs/>
          <w:color w:val="000000" w:themeColor="text1"/>
          <w:sz w:val="28"/>
          <w14:textFill>
            <w14:solidFill>
              <w14:schemeClr w14:val="tx1"/>
            </w14:solidFill>
          </w14:textFill>
        </w:rPr>
      </w:pPr>
    </w:p>
    <w:p>
      <w:pPr>
        <w:adjustRightInd w:val="0"/>
        <w:spacing w:line="400" w:lineRule="exact"/>
        <w:ind w:firstLine="420" w:firstLineChars="150"/>
        <w:rPr>
          <w:rFonts w:ascii="宋体" w:hAnsi="宋体"/>
          <w:bCs/>
          <w:color w:val="000000" w:themeColor="text1"/>
          <w:sz w:val="28"/>
          <w14:textFill>
            <w14:solidFill>
              <w14:schemeClr w14:val="tx1"/>
            </w14:solidFill>
          </w14:textFill>
        </w:rPr>
      </w:pPr>
    </w:p>
    <w:p>
      <w:pPr>
        <w:adjustRightInd w:val="0"/>
        <w:spacing w:line="400" w:lineRule="exact"/>
        <w:ind w:firstLine="420" w:firstLineChars="150"/>
        <w:rPr>
          <w:rFonts w:ascii="宋体" w:hAnsi="宋体"/>
          <w:bCs/>
          <w:color w:val="000000" w:themeColor="text1"/>
          <w:sz w:val="28"/>
          <w14:textFill>
            <w14:solidFill>
              <w14:schemeClr w14:val="tx1"/>
            </w14:solidFill>
          </w14:textFill>
        </w:rPr>
      </w:pPr>
    </w:p>
    <w:p>
      <w:pPr>
        <w:pStyle w:val="2"/>
        <w:rPr>
          <w:rFonts w:ascii="宋体" w:hAnsi="宋体"/>
          <w:bCs/>
          <w:color w:val="000000" w:themeColor="text1"/>
          <w:sz w:val="28"/>
          <w14:textFill>
            <w14:solidFill>
              <w14:schemeClr w14:val="tx1"/>
            </w14:solidFill>
          </w14:textFill>
        </w:rPr>
      </w:pPr>
    </w:p>
    <w:p>
      <w:pPr>
        <w:pStyle w:val="2"/>
        <w:rPr>
          <w:rFonts w:ascii="宋体" w:hAnsi="宋体"/>
          <w:bCs/>
          <w:color w:val="000000" w:themeColor="text1"/>
          <w:sz w:val="28"/>
          <w14:textFill>
            <w14:solidFill>
              <w14:schemeClr w14:val="tx1"/>
            </w14:solidFill>
          </w14:textFill>
        </w:rPr>
      </w:pPr>
    </w:p>
    <w:p>
      <w:pPr>
        <w:adjustRightInd w:val="0"/>
        <w:spacing w:line="400" w:lineRule="exact"/>
        <w:rPr>
          <w:rFonts w:ascii="宋体" w:hAnsi="宋体"/>
          <w:bCs/>
          <w:color w:val="000000" w:themeColor="text1"/>
          <w:sz w:val="28"/>
          <w:u w:val="single"/>
          <w14:textFill>
            <w14:solidFill>
              <w14:schemeClr w14:val="tx1"/>
            </w14:solidFill>
          </w14:textFill>
        </w:rPr>
      </w:pPr>
    </w:p>
    <w:p>
      <w:pPr>
        <w:keepNext/>
        <w:keepLines/>
        <w:numPr>
          <w:ilvl w:val="2"/>
          <w:numId w:val="1"/>
        </w:numPr>
        <w:spacing w:line="360" w:lineRule="auto"/>
        <w:ind w:left="3119" w:hanging="3119"/>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售后服务及承诺</w:t>
      </w:r>
    </w:p>
    <w:p>
      <w:pPr>
        <w:snapToGrid w:val="0"/>
        <w:spacing w:line="360" w:lineRule="auto"/>
        <w:ind w:right="-624" w:rightChars="-29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14:textFill>
            <w14:solidFill>
              <w14:schemeClr w14:val="tx1"/>
            </w14:solidFill>
          </w14:textFill>
        </w:rPr>
        <w:t>项目名称：</w:t>
      </w:r>
    </w:p>
    <w:p>
      <w:pPr>
        <w:snapToGrid w:val="0"/>
        <w:spacing w:line="360" w:lineRule="auto"/>
        <w:ind w:right="-624" w:rightChars="-297"/>
        <w:rPr>
          <w:rFonts w:ascii="宋体" w:hAnsi="宋体"/>
          <w:b/>
          <w:color w:val="000000" w:themeColor="text1"/>
          <w:sz w:val="28"/>
          <w14:textFill>
            <w14:solidFill>
              <w14:schemeClr w14:val="tx1"/>
            </w14:solidFill>
          </w14:textFill>
        </w:rPr>
      </w:pPr>
      <w:r>
        <w:rPr>
          <w:rFonts w:hint="eastAsia" w:ascii="宋体" w:hAnsi="宋体"/>
          <w:b/>
          <w:color w:val="000000" w:themeColor="text1"/>
          <w:sz w:val="28"/>
          <w14:textFill>
            <w14:solidFill>
              <w14:schemeClr w14:val="tx1"/>
            </w14:solidFill>
          </w14:textFill>
        </w:rPr>
        <w:t>项目编号：青羊政采（2021）A0023号-2</w:t>
      </w:r>
    </w:p>
    <w:p>
      <w:pPr>
        <w:tabs>
          <w:tab w:val="left" w:pos="720"/>
        </w:tabs>
        <w:spacing w:line="360" w:lineRule="auto"/>
        <w:ind w:firstLine="560" w:firstLineChars="200"/>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一、验收标准</w:t>
      </w:r>
    </w:p>
    <w:p>
      <w:pPr>
        <w:spacing w:line="360" w:lineRule="auto"/>
        <w:ind w:firstLine="565" w:firstLineChars="202"/>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 xml:space="preserve">    （投标人应提出详细的验收程序和所执行的验收标准）</w:t>
      </w:r>
    </w:p>
    <w:p>
      <w:pPr>
        <w:spacing w:line="360" w:lineRule="auto"/>
        <w:ind w:firstLine="565" w:firstLineChars="202"/>
        <w:rPr>
          <w:rFonts w:ascii="宋体" w:hAnsi="宋体"/>
          <w:color w:val="000000" w:themeColor="text1"/>
          <w:sz w:val="28"/>
          <w14:textFill>
            <w14:solidFill>
              <w14:schemeClr w14:val="tx1"/>
            </w14:solidFill>
          </w14:textFill>
        </w:rPr>
      </w:pPr>
    </w:p>
    <w:p>
      <w:pPr>
        <w:spacing w:line="360" w:lineRule="auto"/>
        <w:ind w:firstLine="565" w:firstLineChars="202"/>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二、交货进度计划及保障措施</w:t>
      </w:r>
    </w:p>
    <w:p>
      <w:pPr>
        <w:spacing w:line="360" w:lineRule="auto"/>
        <w:ind w:firstLine="565" w:firstLineChars="202"/>
        <w:rPr>
          <w:rFonts w:ascii="宋体" w:hAnsi="宋体"/>
          <w:color w:val="000000" w:themeColor="text1"/>
          <w:sz w:val="28"/>
          <w14:textFill>
            <w14:solidFill>
              <w14:schemeClr w14:val="tx1"/>
            </w14:solidFill>
          </w14:textFill>
        </w:rPr>
      </w:pPr>
    </w:p>
    <w:p>
      <w:pPr>
        <w:spacing w:line="360" w:lineRule="auto"/>
        <w:ind w:firstLine="565" w:firstLineChars="202"/>
        <w:rPr>
          <w:rFonts w:ascii="宋体" w:hAnsi="宋体"/>
          <w:color w:val="000000" w:themeColor="text1"/>
          <w:sz w:val="28"/>
          <w14:textFill>
            <w14:solidFill>
              <w14:schemeClr w14:val="tx1"/>
            </w14:solidFill>
          </w14:textFill>
        </w:rPr>
      </w:pPr>
    </w:p>
    <w:p>
      <w:pPr>
        <w:tabs>
          <w:tab w:val="left" w:pos="720"/>
        </w:tabs>
        <w:spacing w:line="360" w:lineRule="auto"/>
        <w:ind w:firstLine="560" w:firstLineChars="200"/>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三、售后服务承诺</w:t>
      </w:r>
    </w:p>
    <w:p>
      <w:pPr>
        <w:ind w:firstLine="565" w:firstLineChars="202"/>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（售后服务承诺应包括但不限于以下内容）</w:t>
      </w:r>
    </w:p>
    <w:p>
      <w:pPr>
        <w:spacing w:line="400" w:lineRule="exact"/>
        <w:ind w:firstLine="560" w:firstLineChars="200"/>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（一）产品制造厂家或投标人设立的售后服务机构网点清单、服务电话和维修人员名单；</w:t>
      </w:r>
    </w:p>
    <w:p>
      <w:pPr>
        <w:spacing w:line="400" w:lineRule="exact"/>
        <w:ind w:firstLine="560" w:firstLineChars="200"/>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（二）说明投标产品的保修时间、保修期内的保修内容与范围、维修响应时间等；</w:t>
      </w:r>
    </w:p>
    <w:p>
      <w:pPr>
        <w:ind w:firstLine="565" w:firstLineChars="202"/>
        <w:rPr>
          <w:rFonts w:ascii="宋体" w:hAnsi="宋体"/>
          <w:sz w:val="28"/>
          <w:szCs w:val="28"/>
        </w:rPr>
      </w:pPr>
      <w:r>
        <w:rPr>
          <w:rFonts w:hint="eastAsia" w:ascii="宋体" w:hAnsi="宋体"/>
          <w:color w:val="000000" w:themeColor="text1"/>
          <w:sz w:val="28"/>
          <w14:textFill>
            <w14:solidFill>
              <w14:schemeClr w14:val="tx1"/>
            </w14:solidFill>
          </w14:textFill>
        </w:rPr>
        <w:t>（三）</w:t>
      </w:r>
      <w:r>
        <w:rPr>
          <w:rFonts w:hint="eastAsia" w:ascii="宋体" w:hAnsi="宋体"/>
          <w:sz w:val="28"/>
          <w:szCs w:val="28"/>
        </w:rPr>
        <w:t>遭遇意外事件、突发公共事件应急情况下的处理说明；</w:t>
      </w:r>
    </w:p>
    <w:p>
      <w:pPr>
        <w:ind w:firstLine="565" w:firstLineChars="202"/>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（四）……</w:t>
      </w:r>
    </w:p>
    <w:p>
      <w:pPr>
        <w:ind w:firstLine="565" w:firstLineChars="202"/>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四、技术支持的能力及方案</w:t>
      </w:r>
    </w:p>
    <w:p>
      <w:pPr>
        <w:ind w:firstLine="565" w:firstLineChars="202"/>
        <w:rPr>
          <w:rFonts w:ascii="宋体" w:hAnsi="宋体"/>
          <w:color w:val="000000" w:themeColor="text1"/>
          <w:sz w:val="28"/>
          <w14:textFill>
            <w14:solidFill>
              <w14:schemeClr w14:val="tx1"/>
            </w14:solidFill>
          </w14:textFill>
        </w:rPr>
      </w:pPr>
    </w:p>
    <w:p>
      <w:pPr>
        <w:ind w:firstLine="565" w:firstLineChars="202"/>
        <w:rPr>
          <w:rFonts w:ascii="宋体" w:hAnsi="宋体"/>
          <w:color w:val="000000" w:themeColor="text1"/>
          <w:sz w:val="28"/>
          <w14:textFill>
            <w14:solidFill>
              <w14:schemeClr w14:val="tx1"/>
            </w14:solidFill>
          </w14:textFill>
        </w:rPr>
      </w:pPr>
    </w:p>
    <w:p>
      <w:pPr>
        <w:tabs>
          <w:tab w:val="left" w:pos="720"/>
        </w:tabs>
        <w:ind w:firstLine="560" w:firstLineChars="200"/>
        <w:rPr>
          <w:rFonts w:ascii="宋体" w:hAnsi="宋体"/>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五、其他说明的内容</w:t>
      </w:r>
    </w:p>
    <w:p>
      <w:pPr>
        <w:ind w:firstLine="565" w:firstLineChars="202"/>
        <w:rPr>
          <w:rFonts w:ascii="宋体" w:hAnsi="宋体"/>
          <w:color w:val="000000" w:themeColor="text1"/>
          <w:sz w:val="28"/>
          <w14:textFill>
            <w14:solidFill>
              <w14:schemeClr w14:val="tx1"/>
            </w14:solidFill>
          </w14:textFill>
        </w:rPr>
      </w:pPr>
    </w:p>
    <w:p>
      <w:pPr>
        <w:spacing w:after="120" w:line="360" w:lineRule="auto"/>
        <w:ind w:left="420" w:leftChars="200"/>
        <w:rPr>
          <w:rFonts w:ascii="宋体" w:hAnsi="宋体"/>
          <w:bCs/>
          <w:color w:val="000000" w:themeColor="text1"/>
          <w:sz w:val="28"/>
          <w:szCs w:val="28"/>
          <w:highlight w:val="yellow"/>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投标人名称：</w:t>
      </w:r>
      <w:r>
        <w:rPr>
          <w:rFonts w:hint="eastAsia" w:ascii="宋体" w:hAnsi="宋体"/>
          <w:bCs/>
          <w:color w:val="000000" w:themeColor="text1"/>
          <w:sz w:val="28"/>
          <w:szCs w:val="28"/>
          <w:u w:val="single"/>
          <w14:textFill>
            <w14:solidFill>
              <w14:schemeClr w14:val="tx1"/>
            </w14:solidFill>
          </w14:textFill>
        </w:rPr>
        <w:t>XXXX</w:t>
      </w:r>
      <w:r>
        <w:rPr>
          <w:rFonts w:hint="eastAsia" w:ascii="宋体" w:hAnsi="宋体"/>
          <w:color w:val="000000" w:themeColor="text1"/>
          <w:sz w:val="28"/>
          <w:szCs w:val="28"/>
          <w:u w:val="single"/>
          <w14:textFill>
            <w14:solidFill>
              <w14:schemeClr w14:val="tx1"/>
            </w14:solidFill>
          </w14:textFill>
        </w:rPr>
        <w:t>（签章）</w:t>
      </w:r>
    </w:p>
    <w:p>
      <w:pPr>
        <w:adjustRightInd w:val="0"/>
        <w:spacing w:line="400" w:lineRule="exact"/>
        <w:ind w:firstLine="420" w:firstLineChars="150"/>
        <w:rPr>
          <w:rFonts w:ascii="宋体" w:hAnsi="宋体"/>
          <w:bCs/>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日期：</w:t>
      </w:r>
      <w:r>
        <w:rPr>
          <w:rFonts w:hint="eastAsia" w:ascii="宋体" w:hAnsi="宋体"/>
          <w:bCs/>
          <w:color w:val="000000" w:themeColor="text1"/>
          <w:sz w:val="28"/>
          <w14:textFill>
            <w14:solidFill>
              <w14:schemeClr w14:val="tx1"/>
            </w14:solidFill>
          </w14:textFill>
        </w:rPr>
        <w:t>202</w:t>
      </w:r>
      <w:r>
        <w:rPr>
          <w:rFonts w:hint="eastAsia" w:ascii="宋体" w:hAnsi="宋体"/>
          <w:bCs/>
          <w:color w:val="000000" w:themeColor="text1"/>
          <w:sz w:val="28"/>
          <w:u w:val="single"/>
          <w14:textFill>
            <w14:solidFill>
              <w14:schemeClr w14:val="tx1"/>
            </w14:solidFill>
          </w14:textFill>
        </w:rPr>
        <w:t>X</w:t>
      </w:r>
      <w:r>
        <w:rPr>
          <w:rFonts w:hint="eastAsia" w:ascii="宋体" w:hAnsi="宋体"/>
          <w:bCs/>
          <w:color w:val="000000" w:themeColor="text1"/>
          <w:sz w:val="28"/>
          <w14:textFill>
            <w14:solidFill>
              <w14:schemeClr w14:val="tx1"/>
            </w14:solidFill>
          </w14:textFill>
        </w:rPr>
        <w:t>年</w:t>
      </w:r>
      <w:r>
        <w:rPr>
          <w:rFonts w:hint="eastAsia" w:ascii="宋体" w:hAnsi="宋体"/>
          <w:bCs/>
          <w:color w:val="000000" w:themeColor="text1"/>
          <w:sz w:val="28"/>
          <w:u w:val="single"/>
          <w14:textFill>
            <w14:solidFill>
              <w14:schemeClr w14:val="tx1"/>
            </w14:solidFill>
          </w14:textFill>
        </w:rPr>
        <w:t>XX</w:t>
      </w:r>
      <w:r>
        <w:rPr>
          <w:rFonts w:hint="eastAsia" w:ascii="宋体" w:hAnsi="宋体"/>
          <w:bCs/>
          <w:color w:val="000000" w:themeColor="text1"/>
          <w:sz w:val="28"/>
          <w14:textFill>
            <w14:solidFill>
              <w14:schemeClr w14:val="tx1"/>
            </w14:solidFill>
          </w14:textFill>
        </w:rPr>
        <w:t>月</w:t>
      </w:r>
      <w:r>
        <w:rPr>
          <w:rFonts w:hint="eastAsia" w:ascii="宋体" w:hAnsi="宋体"/>
          <w:bCs/>
          <w:color w:val="000000" w:themeColor="text1"/>
          <w:sz w:val="28"/>
          <w:u w:val="single"/>
          <w14:textFill>
            <w14:solidFill>
              <w14:schemeClr w14:val="tx1"/>
            </w14:solidFill>
          </w14:textFill>
        </w:rPr>
        <w:t>XX</w:t>
      </w:r>
      <w:r>
        <w:rPr>
          <w:rFonts w:hint="eastAsia" w:ascii="宋体" w:hAnsi="宋体"/>
          <w:bCs/>
          <w:color w:val="000000" w:themeColor="text1"/>
          <w:sz w:val="28"/>
          <w14:textFill>
            <w14:solidFill>
              <w14:schemeClr w14:val="tx1"/>
            </w14:solidFill>
          </w14:textFill>
        </w:rPr>
        <w:t>日</w:t>
      </w:r>
    </w:p>
    <w:p>
      <w:pPr>
        <w:adjustRightInd w:val="0"/>
        <w:spacing w:line="400" w:lineRule="exact"/>
        <w:ind w:firstLine="420" w:firstLineChars="150"/>
        <w:rPr>
          <w:rFonts w:ascii="宋体" w:hAnsi="宋体"/>
          <w:bCs/>
          <w:color w:val="000000" w:themeColor="text1"/>
          <w:sz w:val="28"/>
          <w14:textFill>
            <w14:solidFill>
              <w14:schemeClr w14:val="tx1"/>
            </w14:solidFill>
          </w14:textFill>
        </w:rPr>
      </w:pPr>
    </w:p>
    <w:p>
      <w:pPr>
        <w:adjustRightInd w:val="0"/>
        <w:spacing w:line="400" w:lineRule="exact"/>
        <w:ind w:firstLine="420" w:firstLineChars="150"/>
        <w:rPr>
          <w:rFonts w:ascii="宋体" w:hAnsi="宋体"/>
          <w:bCs/>
          <w:color w:val="000000" w:themeColor="text1"/>
          <w:sz w:val="28"/>
          <w14:textFill>
            <w14:solidFill>
              <w14:schemeClr w14:val="tx1"/>
            </w14:solidFill>
          </w14:textFill>
        </w:rPr>
      </w:pPr>
    </w:p>
    <w:p>
      <w:pPr>
        <w:adjustRightInd w:val="0"/>
        <w:spacing w:line="400" w:lineRule="exact"/>
        <w:ind w:firstLine="420" w:firstLineChars="150"/>
        <w:rPr>
          <w:rFonts w:ascii="宋体" w:hAnsi="宋体"/>
          <w:bCs/>
          <w:color w:val="000000" w:themeColor="text1"/>
          <w:sz w:val="28"/>
          <w14:textFill>
            <w14:solidFill>
              <w14:schemeClr w14:val="tx1"/>
            </w14:solidFill>
          </w14:textFill>
        </w:rPr>
      </w:pPr>
    </w:p>
    <w:p>
      <w:pPr>
        <w:adjustRightInd w:val="0"/>
        <w:spacing w:line="400" w:lineRule="exact"/>
        <w:ind w:firstLine="420" w:firstLineChars="150"/>
        <w:rPr>
          <w:rFonts w:ascii="宋体" w:hAnsi="宋体"/>
          <w:bCs/>
          <w:color w:val="000000" w:themeColor="text1"/>
          <w:sz w:val="28"/>
          <w14:textFill>
            <w14:solidFill>
              <w14:schemeClr w14:val="tx1"/>
            </w14:solidFill>
          </w14:textFill>
        </w:rPr>
      </w:pPr>
    </w:p>
    <w:p>
      <w:pPr>
        <w:adjustRightInd w:val="0"/>
        <w:spacing w:line="400" w:lineRule="exact"/>
        <w:ind w:firstLine="420" w:firstLineChars="150"/>
        <w:rPr>
          <w:rFonts w:ascii="宋体" w:hAnsi="宋体"/>
          <w:bCs/>
          <w:color w:val="000000" w:themeColor="text1"/>
          <w:sz w:val="28"/>
          <w14:textFill>
            <w14:solidFill>
              <w14:schemeClr w14:val="tx1"/>
            </w14:solidFill>
          </w14:textFill>
        </w:rPr>
      </w:pPr>
    </w:p>
    <w:p>
      <w:pPr>
        <w:adjustRightInd w:val="0"/>
        <w:spacing w:line="400" w:lineRule="exact"/>
        <w:ind w:firstLine="420" w:firstLineChars="150"/>
        <w:rPr>
          <w:rFonts w:ascii="宋体" w:hAnsi="宋体"/>
          <w:bCs/>
          <w:color w:val="000000" w:themeColor="text1"/>
          <w:sz w:val="28"/>
          <w14:textFill>
            <w14:solidFill>
              <w14:schemeClr w14:val="tx1"/>
            </w14:solidFill>
          </w14:textFill>
        </w:rPr>
      </w:pPr>
    </w:p>
    <w:p>
      <w:pPr>
        <w:adjustRightInd w:val="0"/>
        <w:spacing w:line="400" w:lineRule="exact"/>
        <w:ind w:firstLine="420" w:firstLineChars="150"/>
        <w:rPr>
          <w:rFonts w:ascii="宋体" w:hAnsi="宋体"/>
          <w:bCs/>
          <w:color w:val="000000" w:themeColor="text1"/>
          <w:sz w:val="28"/>
          <w14:textFill>
            <w14:solidFill>
              <w14:schemeClr w14:val="tx1"/>
            </w14:solidFill>
          </w14:textFill>
        </w:rPr>
      </w:pPr>
    </w:p>
    <w:p>
      <w:pPr>
        <w:pStyle w:val="2"/>
        <w:rPr>
          <w:rFonts w:ascii="宋体" w:hAnsi="宋体"/>
          <w:bCs/>
          <w:color w:val="000000" w:themeColor="text1"/>
          <w:sz w:val="28"/>
          <w14:textFill>
            <w14:solidFill>
              <w14:schemeClr w14:val="tx1"/>
            </w14:solidFill>
          </w14:textFill>
        </w:rPr>
      </w:pPr>
    </w:p>
    <w:p>
      <w:pPr>
        <w:keepNext/>
        <w:keepLines/>
        <w:numPr>
          <w:ilvl w:val="2"/>
          <w:numId w:val="1"/>
        </w:numPr>
        <w:spacing w:line="360" w:lineRule="auto"/>
        <w:ind w:left="567"/>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项目实施方案</w:t>
      </w:r>
    </w:p>
    <w:p>
      <w:pPr>
        <w:snapToGrid w:val="0"/>
        <w:spacing w:line="360" w:lineRule="auto"/>
        <w:ind w:right="-624" w:rightChars="-297"/>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项目名称：</w:t>
      </w:r>
    </w:p>
    <w:p>
      <w:pPr>
        <w:snapToGrid w:val="0"/>
        <w:spacing w:line="360" w:lineRule="auto"/>
        <w:rPr>
          <w:rFonts w:ascii="宋体" w:hAnsi="宋体"/>
          <w:b/>
          <w:color w:val="000000" w:themeColor="text1"/>
          <w:sz w:val="28"/>
          <w:u w:val="single"/>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项目编号：青羊政采（2021）A0023号-2</w:t>
      </w:r>
    </w:p>
    <w:p>
      <w:pPr>
        <w:snapToGrid w:val="0"/>
        <w:spacing w:line="360" w:lineRule="auto"/>
        <w:rPr>
          <w:rFonts w:ascii="宋体" w:hAnsi="宋体"/>
          <w:b/>
          <w:color w:val="000000" w:themeColor="text1"/>
          <w:sz w:val="28"/>
          <w:u w:val="single"/>
          <w14:textFill>
            <w14:solidFill>
              <w14:schemeClr w14:val="tx1"/>
            </w14:solidFill>
          </w14:textFill>
        </w:rPr>
      </w:pPr>
    </w:p>
    <w:p>
      <w:pPr>
        <w:snapToGrid w:val="0"/>
        <w:spacing w:line="360" w:lineRule="auto"/>
        <w:rPr>
          <w:rFonts w:ascii="宋体" w:hAnsi="宋体"/>
          <w:b/>
          <w:color w:val="000000" w:themeColor="text1"/>
          <w:sz w:val="28"/>
          <w:u w:val="single"/>
          <w14:textFill>
            <w14:solidFill>
              <w14:schemeClr w14:val="tx1"/>
            </w14:solidFill>
          </w14:textFill>
        </w:rPr>
      </w:pPr>
    </w:p>
    <w:p>
      <w:pPr>
        <w:snapToGrid w:val="0"/>
        <w:spacing w:line="360" w:lineRule="auto"/>
        <w:rPr>
          <w:rFonts w:ascii="宋体" w:hAnsi="宋体"/>
          <w:b/>
          <w:color w:val="000000" w:themeColor="text1"/>
          <w:sz w:val="28"/>
          <w:u w:val="single"/>
          <w14:textFill>
            <w14:solidFill>
              <w14:schemeClr w14:val="tx1"/>
            </w14:solidFill>
          </w14:textFill>
        </w:rPr>
      </w:pPr>
    </w:p>
    <w:p>
      <w:pPr>
        <w:snapToGrid w:val="0"/>
        <w:spacing w:line="360" w:lineRule="auto"/>
        <w:rPr>
          <w:rFonts w:ascii="宋体" w:hAnsi="宋体"/>
          <w:b/>
          <w:color w:val="000000" w:themeColor="text1"/>
          <w:sz w:val="28"/>
          <w:u w:val="single"/>
          <w14:textFill>
            <w14:solidFill>
              <w14:schemeClr w14:val="tx1"/>
            </w14:solidFill>
          </w14:textFill>
        </w:rPr>
      </w:pPr>
    </w:p>
    <w:p>
      <w:pPr>
        <w:snapToGrid w:val="0"/>
        <w:spacing w:line="360" w:lineRule="auto"/>
        <w:rPr>
          <w:rFonts w:ascii="宋体" w:hAnsi="宋体"/>
          <w:b/>
          <w:color w:val="000000" w:themeColor="text1"/>
          <w:sz w:val="28"/>
          <w:szCs w:val="28"/>
          <w14:textFill>
            <w14:solidFill>
              <w14:schemeClr w14:val="tx1"/>
            </w14:solidFill>
          </w14:textFill>
        </w:rPr>
      </w:pPr>
    </w:p>
    <w:p>
      <w:pPr>
        <w:snapToGrid w:val="0"/>
        <w:spacing w:line="360" w:lineRule="auto"/>
        <w:rPr>
          <w:rFonts w:ascii="宋体" w:hAnsi="宋体"/>
          <w:b/>
          <w:color w:val="000000" w:themeColor="text1"/>
          <w:sz w:val="28"/>
          <w:szCs w:val="28"/>
          <w14:textFill>
            <w14:solidFill>
              <w14:schemeClr w14:val="tx1"/>
            </w14:solidFill>
          </w14:textFill>
        </w:rPr>
      </w:pPr>
    </w:p>
    <w:p>
      <w:pPr>
        <w:spacing w:after="120" w:line="360" w:lineRule="auto"/>
        <w:ind w:left="420" w:leftChars="200"/>
        <w:rPr>
          <w:rFonts w:ascii="宋体" w:hAnsi="宋体"/>
          <w:bCs/>
          <w:color w:val="000000" w:themeColor="text1"/>
          <w:sz w:val="28"/>
          <w:szCs w:val="28"/>
          <w:u w:val="single"/>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投标人名称：</w:t>
      </w:r>
      <w:r>
        <w:rPr>
          <w:rFonts w:hint="eastAsia" w:ascii="宋体" w:hAnsi="宋体"/>
          <w:bCs/>
          <w:color w:val="000000" w:themeColor="text1"/>
          <w:sz w:val="28"/>
          <w:szCs w:val="28"/>
          <w:u w:val="single"/>
          <w14:textFill>
            <w14:solidFill>
              <w14:schemeClr w14:val="tx1"/>
            </w14:solidFill>
          </w14:textFill>
        </w:rPr>
        <w:t>XXXX</w:t>
      </w:r>
      <w:r>
        <w:rPr>
          <w:rFonts w:hint="eastAsia" w:ascii="宋体" w:hAnsi="宋体"/>
          <w:color w:val="000000" w:themeColor="text1"/>
          <w:sz w:val="28"/>
          <w:szCs w:val="28"/>
          <w:u w:val="single"/>
          <w14:textFill>
            <w14:solidFill>
              <w14:schemeClr w14:val="tx1"/>
            </w14:solidFill>
          </w14:textFill>
        </w:rPr>
        <w:t>（签章）</w:t>
      </w:r>
    </w:p>
    <w:p>
      <w:pPr>
        <w:spacing w:after="120" w:line="360" w:lineRule="auto"/>
        <w:ind w:left="420" w:leftChars="200"/>
        <w:rPr>
          <w:rFonts w:ascii="宋体" w:hAnsi="宋体"/>
          <w:bCs/>
          <w:color w:val="000000" w:themeColor="text1"/>
          <w:sz w:val="28"/>
          <w14:textFill>
            <w14:solidFill>
              <w14:schemeClr w14:val="tx1"/>
            </w14:solidFill>
          </w14:textFill>
        </w:rPr>
      </w:pPr>
      <w:r>
        <w:rPr>
          <w:rFonts w:hint="eastAsia" w:ascii="宋体" w:hAnsi="宋体"/>
          <w:color w:val="000000" w:themeColor="text1"/>
          <w:sz w:val="28"/>
          <w14:textFill>
            <w14:solidFill>
              <w14:schemeClr w14:val="tx1"/>
            </w14:solidFill>
          </w14:textFill>
        </w:rPr>
        <w:t>日期：</w:t>
      </w:r>
      <w:r>
        <w:rPr>
          <w:rFonts w:hint="eastAsia" w:ascii="宋体" w:hAnsi="宋体"/>
          <w:bCs/>
          <w:color w:val="000000" w:themeColor="text1"/>
          <w:sz w:val="28"/>
          <w14:textFill>
            <w14:solidFill>
              <w14:schemeClr w14:val="tx1"/>
            </w14:solidFill>
          </w14:textFill>
        </w:rPr>
        <w:t>202</w:t>
      </w:r>
      <w:r>
        <w:rPr>
          <w:rFonts w:hint="eastAsia" w:ascii="宋体" w:hAnsi="宋体"/>
          <w:bCs/>
          <w:color w:val="000000" w:themeColor="text1"/>
          <w:sz w:val="28"/>
          <w:u w:val="single"/>
          <w14:textFill>
            <w14:solidFill>
              <w14:schemeClr w14:val="tx1"/>
            </w14:solidFill>
          </w14:textFill>
        </w:rPr>
        <w:t>X</w:t>
      </w:r>
      <w:r>
        <w:rPr>
          <w:rFonts w:hint="eastAsia" w:ascii="宋体" w:hAnsi="宋体"/>
          <w:bCs/>
          <w:color w:val="000000" w:themeColor="text1"/>
          <w:sz w:val="28"/>
          <w14:textFill>
            <w14:solidFill>
              <w14:schemeClr w14:val="tx1"/>
            </w14:solidFill>
          </w14:textFill>
        </w:rPr>
        <w:t>年</w:t>
      </w:r>
      <w:r>
        <w:rPr>
          <w:rFonts w:hint="eastAsia" w:ascii="宋体" w:hAnsi="宋体"/>
          <w:bCs/>
          <w:color w:val="000000" w:themeColor="text1"/>
          <w:sz w:val="28"/>
          <w:u w:val="single"/>
          <w14:textFill>
            <w14:solidFill>
              <w14:schemeClr w14:val="tx1"/>
            </w14:solidFill>
          </w14:textFill>
        </w:rPr>
        <w:t>XX</w:t>
      </w:r>
      <w:r>
        <w:rPr>
          <w:rFonts w:hint="eastAsia" w:ascii="宋体" w:hAnsi="宋体"/>
          <w:bCs/>
          <w:color w:val="000000" w:themeColor="text1"/>
          <w:sz w:val="28"/>
          <w14:textFill>
            <w14:solidFill>
              <w14:schemeClr w14:val="tx1"/>
            </w14:solidFill>
          </w14:textFill>
        </w:rPr>
        <w:t>月</w:t>
      </w:r>
      <w:r>
        <w:rPr>
          <w:rFonts w:hint="eastAsia" w:ascii="宋体" w:hAnsi="宋体"/>
          <w:bCs/>
          <w:color w:val="000000" w:themeColor="text1"/>
          <w:sz w:val="28"/>
          <w:u w:val="single"/>
          <w14:textFill>
            <w14:solidFill>
              <w14:schemeClr w14:val="tx1"/>
            </w14:solidFill>
          </w14:textFill>
        </w:rPr>
        <w:t>XX</w:t>
      </w:r>
      <w:r>
        <w:rPr>
          <w:rFonts w:hint="eastAsia" w:ascii="宋体" w:hAnsi="宋体"/>
          <w:bCs/>
          <w:color w:val="000000" w:themeColor="text1"/>
          <w:sz w:val="28"/>
          <w14:textFill>
            <w14:solidFill>
              <w14:schemeClr w14:val="tx1"/>
            </w14:solidFill>
          </w14:textFill>
        </w:rPr>
        <w:t>日</w:t>
      </w:r>
    </w:p>
    <w:p>
      <w:pPr>
        <w:pStyle w:val="2"/>
        <w:rPr>
          <w:rFonts w:ascii="宋体" w:hAnsi="宋体"/>
          <w:bCs/>
          <w:color w:val="000000" w:themeColor="text1"/>
          <w:sz w:val="28"/>
          <w14:textFill>
            <w14:solidFill>
              <w14:schemeClr w14:val="tx1"/>
            </w14:solidFill>
          </w14:textFill>
        </w:rPr>
      </w:pPr>
    </w:p>
    <w:p>
      <w:pPr>
        <w:pStyle w:val="2"/>
        <w:rPr>
          <w:rFonts w:ascii="宋体" w:hAnsi="宋体"/>
          <w:bCs/>
          <w:color w:val="000000" w:themeColor="text1"/>
          <w:sz w:val="28"/>
          <w14:textFill>
            <w14:solidFill>
              <w14:schemeClr w14:val="tx1"/>
            </w14:solidFill>
          </w14:textFill>
        </w:rPr>
      </w:pPr>
    </w:p>
    <w:p>
      <w:pPr>
        <w:pStyle w:val="2"/>
        <w:rPr>
          <w:rFonts w:ascii="宋体" w:hAnsi="宋体"/>
          <w:bCs/>
          <w:color w:val="000000" w:themeColor="text1"/>
          <w:sz w:val="28"/>
          <w14:textFill>
            <w14:solidFill>
              <w14:schemeClr w14:val="tx1"/>
            </w14:solidFill>
          </w14:textFill>
        </w:rPr>
      </w:pPr>
    </w:p>
    <w:p>
      <w:pPr>
        <w:pStyle w:val="2"/>
        <w:rPr>
          <w:rFonts w:ascii="宋体" w:hAnsi="宋体"/>
          <w:bCs/>
          <w:color w:val="000000" w:themeColor="text1"/>
          <w:sz w:val="28"/>
          <w14:textFill>
            <w14:solidFill>
              <w14:schemeClr w14:val="tx1"/>
            </w14:solidFill>
          </w14:textFill>
        </w:rPr>
      </w:pPr>
    </w:p>
    <w:p>
      <w:pPr>
        <w:pStyle w:val="2"/>
        <w:rPr>
          <w:rFonts w:ascii="宋体" w:hAnsi="宋体"/>
          <w:bCs/>
          <w:color w:val="000000" w:themeColor="text1"/>
          <w:sz w:val="28"/>
          <w14:textFill>
            <w14:solidFill>
              <w14:schemeClr w14:val="tx1"/>
            </w14:solidFill>
          </w14:textFill>
        </w:rPr>
      </w:pPr>
    </w:p>
    <w:p>
      <w:pPr>
        <w:pStyle w:val="2"/>
        <w:rPr>
          <w:rFonts w:ascii="宋体" w:hAnsi="宋体"/>
          <w:bCs/>
          <w:color w:val="000000" w:themeColor="text1"/>
          <w:sz w:val="28"/>
          <w14:textFill>
            <w14:solidFill>
              <w14:schemeClr w14:val="tx1"/>
            </w14:solidFill>
          </w14:textFill>
        </w:rPr>
      </w:pPr>
    </w:p>
    <w:p>
      <w:pPr>
        <w:pStyle w:val="2"/>
        <w:rPr>
          <w:rFonts w:ascii="宋体" w:hAnsi="宋体"/>
          <w:bCs/>
          <w:color w:val="000000" w:themeColor="text1"/>
          <w:sz w:val="28"/>
          <w14:textFill>
            <w14:solidFill>
              <w14:schemeClr w14:val="tx1"/>
            </w14:solidFill>
          </w14:textFill>
        </w:rPr>
      </w:pPr>
    </w:p>
    <w:p>
      <w:pPr>
        <w:pStyle w:val="2"/>
        <w:rPr>
          <w:rFonts w:ascii="宋体" w:hAnsi="宋体"/>
          <w:bCs/>
          <w:color w:val="000000" w:themeColor="text1"/>
          <w:sz w:val="28"/>
          <w14:textFill>
            <w14:solidFill>
              <w14:schemeClr w14:val="tx1"/>
            </w14:solidFill>
          </w14:textFill>
        </w:rPr>
      </w:pPr>
    </w:p>
    <w:p>
      <w:pPr>
        <w:pStyle w:val="2"/>
        <w:rPr>
          <w:rFonts w:ascii="宋体" w:hAnsi="宋体"/>
          <w:bCs/>
          <w:color w:val="000000" w:themeColor="text1"/>
          <w:sz w:val="28"/>
          <w14:textFill>
            <w14:solidFill>
              <w14:schemeClr w14:val="tx1"/>
            </w14:solidFill>
          </w14:textFill>
        </w:rPr>
      </w:pPr>
    </w:p>
    <w:p>
      <w:pPr>
        <w:keepNext/>
        <w:keepLines/>
        <w:numPr>
          <w:ilvl w:val="2"/>
          <w:numId w:val="1"/>
        </w:numPr>
        <w:spacing w:line="360" w:lineRule="auto"/>
        <w:ind w:left="567"/>
        <w:outlineLvl w:val="2"/>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承诺函</w:t>
      </w:r>
    </w:p>
    <w:p>
      <w:pPr>
        <w:snapToGrid w:val="0"/>
        <w:spacing w:line="360" w:lineRule="auto"/>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项目名称：</w:t>
      </w:r>
      <w:r>
        <w:rPr>
          <w:rFonts w:hint="eastAsia" w:ascii="宋体" w:hAnsi="宋体"/>
          <w:sz w:val="28"/>
          <w:szCs w:val="28"/>
        </w:rPr>
        <w:t>中国共产党成都市青羊区委员会党校学员食宿用品购置项目（第三次）</w:t>
      </w:r>
    </w:p>
    <w:p>
      <w:pPr>
        <w:snapToGrid w:val="0"/>
        <w:spacing w:line="360" w:lineRule="auto"/>
        <w:rPr>
          <w:rFonts w:ascii="宋体" w:hAnsi="宋体"/>
          <w:b/>
          <w:color w:val="FF0000"/>
          <w:sz w:val="28"/>
          <w:szCs w:val="28"/>
        </w:rPr>
      </w:pPr>
      <w:r>
        <w:rPr>
          <w:rFonts w:hint="eastAsia" w:ascii="宋体" w:hAnsi="宋体"/>
          <w:b/>
          <w:color w:val="000000" w:themeColor="text1"/>
          <w:sz w:val="28"/>
          <w:szCs w:val="28"/>
          <w14:textFill>
            <w14:solidFill>
              <w14:schemeClr w14:val="tx1"/>
            </w14:solidFill>
          </w14:textFill>
        </w:rPr>
        <w:t>项目编号：青羊政采（2021）A0023号-2</w:t>
      </w:r>
    </w:p>
    <w:p>
      <w:pPr>
        <w:snapToGrid w:val="0"/>
        <w:spacing w:line="360" w:lineRule="auto"/>
        <w:ind w:firstLine="560" w:firstLineChars="200"/>
        <w:rPr>
          <w:rFonts w:ascii="宋体" w:hAnsi="宋体"/>
          <w:color w:val="000000" w:themeColor="text1"/>
          <w14:textFill>
            <w14:solidFill>
              <w14:schemeClr w14:val="tx1"/>
            </w14:solidFill>
          </w14:textFill>
        </w:rPr>
      </w:pPr>
      <w:r>
        <w:rPr>
          <w:rFonts w:hint="eastAsia" w:ascii="宋体" w:hAnsi="宋体"/>
          <w:color w:val="000000" w:themeColor="text1"/>
          <w:sz w:val="28"/>
          <w14:textFill>
            <w14:solidFill>
              <w14:schemeClr w14:val="tx1"/>
            </w14:solidFill>
          </w14:textFill>
        </w:rPr>
        <w:t>我单位作为参加本</w:t>
      </w:r>
      <w:r>
        <w:rPr>
          <w:rFonts w:hint="eastAsia" w:ascii="宋体" w:hAnsi="宋体"/>
          <w:color w:val="000000" w:themeColor="text1"/>
          <w:sz w:val="28"/>
          <w:szCs w:val="28"/>
          <w14:textFill>
            <w14:solidFill>
              <w14:schemeClr w14:val="tx1"/>
            </w14:solidFill>
          </w14:textFill>
        </w:rPr>
        <w:t>项目</w:t>
      </w:r>
      <w:r>
        <w:rPr>
          <w:rFonts w:hint="eastAsia" w:ascii="宋体" w:hAnsi="宋体"/>
          <w:color w:val="000000" w:themeColor="text1"/>
          <w:sz w:val="28"/>
          <w14:textFill>
            <w14:solidFill>
              <w14:schemeClr w14:val="tx1"/>
            </w14:solidFill>
          </w14:textFill>
        </w:rPr>
        <w:t>的投标人，在此郑重承诺：</w:t>
      </w:r>
    </w:p>
    <w:p>
      <w:pPr>
        <w:numPr>
          <w:ilvl w:val="0"/>
          <w:numId w:val="0"/>
        </w:numPr>
        <w:tabs>
          <w:tab w:val="left" w:pos="0"/>
          <w:tab w:val="left" w:pos="1680"/>
        </w:tabs>
        <w:snapToGrid w:val="0"/>
        <w:spacing w:line="360" w:lineRule="auto"/>
        <w:ind w:left="15" w:leftChars="7" w:firstLine="621" w:firstLineChars="222"/>
        <w:rPr>
          <w:rFonts w:ascii="宋体" w:hAnsi="宋体" w:eastAsiaTheme="minorEastAsia" w:cstheme="minorBidi"/>
          <w:color w:val="000000" w:themeColor="text1"/>
          <w:sz w:val="28"/>
          <w:szCs w:val="28"/>
          <w14:textFill>
            <w14:solidFill>
              <w14:schemeClr w14:val="tx1"/>
            </w14:solidFill>
          </w14:textFill>
        </w:rPr>
      </w:pPr>
      <w:r>
        <w:rPr>
          <w:rFonts w:hint="eastAsia" w:ascii="宋体" w:hAnsi="宋体" w:eastAsiaTheme="minorEastAsia" w:cstheme="minorBidi"/>
          <w:color w:val="000000" w:themeColor="text1"/>
          <w:sz w:val="28"/>
          <w:szCs w:val="28"/>
          <w:lang w:val="en-US" w:eastAsia="zh-CN"/>
          <w14:textFill>
            <w14:solidFill>
              <w14:schemeClr w14:val="tx1"/>
            </w14:solidFill>
          </w14:textFill>
        </w:rPr>
        <w:t>一、</w:t>
      </w:r>
      <w:r>
        <w:rPr>
          <w:rFonts w:hint="eastAsia" w:ascii="宋体" w:hAnsi="宋体" w:eastAsiaTheme="minorEastAsia" w:cstheme="minorBidi"/>
          <w:color w:val="000000" w:themeColor="text1"/>
          <w:sz w:val="28"/>
          <w:szCs w:val="28"/>
          <w14:textFill>
            <w14:solidFill>
              <w14:schemeClr w14:val="tx1"/>
            </w14:solidFill>
          </w14:textFill>
        </w:rPr>
        <w:t>为本项目提供的所有产品、辅材中</w:t>
      </w:r>
      <w:r>
        <w:rPr>
          <w:rFonts w:cs="宋体" w:asciiTheme="minorEastAsia" w:hAnsiTheme="minorEastAsia" w:eastAsiaTheme="minorEastAsia"/>
          <w:color w:val="000000" w:themeColor="text1"/>
          <w:sz w:val="28"/>
          <w:szCs w:val="28"/>
          <w14:textFill>
            <w14:solidFill>
              <w14:schemeClr w14:val="tx1"/>
            </w14:solidFill>
          </w14:textFill>
        </w:rPr>
        <w:t>属于《国家强制性产品认证目录》范围内产品的，均通过国家强制性产品认证并取得认证证书。</w:t>
      </w:r>
    </w:p>
    <w:p>
      <w:pPr>
        <w:numPr>
          <w:ilvl w:val="0"/>
          <w:numId w:val="0"/>
        </w:numPr>
        <w:tabs>
          <w:tab w:val="left" w:pos="0"/>
        </w:tabs>
        <w:snapToGrid w:val="0"/>
        <w:spacing w:line="360" w:lineRule="auto"/>
        <w:ind w:left="15" w:leftChars="7" w:firstLine="621" w:firstLineChars="222"/>
        <w:rPr>
          <w:rFonts w:ascii="宋体" w:hAnsi="宋体" w:eastAsiaTheme="minorEastAsia" w:cstheme="minorBidi"/>
          <w:b/>
          <w:color w:val="000000" w:themeColor="text1"/>
          <w:sz w:val="28"/>
          <w:szCs w:val="28"/>
          <w14:textFill>
            <w14:solidFill>
              <w14:schemeClr w14:val="tx1"/>
            </w14:solidFill>
          </w14:textFill>
        </w:rPr>
      </w:pPr>
      <w:r>
        <w:rPr>
          <w:rFonts w:hint="eastAsia" w:eastAsiaTheme="minorEastAsia" w:cstheme="minorBidi"/>
          <w:color w:val="000000" w:themeColor="text1"/>
          <w:sz w:val="28"/>
          <w:szCs w:val="28"/>
          <w:lang w:val="en-US" w:eastAsia="zh-CN"/>
          <w14:textFill>
            <w14:solidFill>
              <w14:schemeClr w14:val="tx1"/>
            </w14:solidFill>
          </w14:textFill>
        </w:rPr>
        <w:t>二、</w:t>
      </w:r>
      <w:r>
        <w:rPr>
          <w:rFonts w:hint="eastAsia" w:eastAsiaTheme="minorEastAsia" w:cstheme="minorBidi"/>
          <w:color w:val="000000" w:themeColor="text1"/>
          <w:sz w:val="28"/>
          <w:szCs w:val="28"/>
          <w14:textFill>
            <w14:solidFill>
              <w14:schemeClr w14:val="tx1"/>
            </w14:solidFill>
          </w14:textFill>
        </w:rPr>
        <w:t>为本项目提供的所有产品、辅材符合现行的强制性国家相关标准、行业标准。</w:t>
      </w:r>
    </w:p>
    <w:p>
      <w:pPr>
        <w:numPr>
          <w:ilvl w:val="0"/>
          <w:numId w:val="0"/>
        </w:numPr>
        <w:tabs>
          <w:tab w:val="left" w:pos="0"/>
        </w:tabs>
        <w:snapToGrid w:val="0"/>
        <w:spacing w:line="360" w:lineRule="auto"/>
        <w:ind w:left="15" w:leftChars="7" w:firstLine="621" w:firstLineChars="222"/>
        <w:rPr>
          <w:rFonts w:ascii="宋体" w:hAnsi="宋体" w:eastAsiaTheme="minorEastAsia" w:cstheme="minorBidi"/>
          <w:color w:val="000000" w:themeColor="text1"/>
          <w:sz w:val="28"/>
          <w:szCs w:val="28"/>
          <w:lang w:val="zh-CN"/>
          <w14:textFill>
            <w14:solidFill>
              <w14:schemeClr w14:val="tx1"/>
            </w14:solidFill>
          </w14:textFill>
        </w:rPr>
      </w:pPr>
      <w:r>
        <w:rPr>
          <w:rFonts w:hint="eastAsia" w:ascii="宋体" w:hAnsi="宋体" w:eastAsiaTheme="minorEastAsia" w:cstheme="minorBidi"/>
          <w:color w:val="000000" w:themeColor="text1"/>
          <w:sz w:val="28"/>
          <w:szCs w:val="28"/>
          <w:lang w:val="en-US" w:eastAsia="zh-CN"/>
          <w14:textFill>
            <w14:solidFill>
              <w14:schemeClr w14:val="tx1"/>
            </w14:solidFill>
          </w14:textFill>
        </w:rPr>
        <w:t>三、</w:t>
      </w:r>
      <w:r>
        <w:rPr>
          <w:rFonts w:hint="eastAsia" w:ascii="宋体" w:hAnsi="宋体" w:eastAsiaTheme="minorEastAsia" w:cstheme="minorBidi"/>
          <w:color w:val="000000" w:themeColor="text1"/>
          <w:sz w:val="28"/>
          <w:szCs w:val="28"/>
          <w:lang w:val="zh-CN"/>
          <w14:textFill>
            <w14:solidFill>
              <w14:schemeClr w14:val="tx1"/>
            </w14:solidFill>
          </w14:textFill>
        </w:rPr>
        <w:t>为本项目提供的所有产品中属于节能产品政府采购品目清单中的政府强制采购产品的，均具有国家确定的认证机构出具的有效期内的节能产品认证证书。</w:t>
      </w:r>
    </w:p>
    <w:p>
      <w:pPr>
        <w:numPr>
          <w:ilvl w:val="0"/>
          <w:numId w:val="0"/>
        </w:numPr>
        <w:tabs>
          <w:tab w:val="left" w:pos="0"/>
        </w:tabs>
        <w:snapToGrid w:val="0"/>
        <w:spacing w:line="360" w:lineRule="auto"/>
        <w:ind w:left="15" w:leftChars="7" w:firstLine="621" w:firstLineChars="222"/>
        <w:rPr>
          <w:rFonts w:ascii="宋体" w:hAnsi="宋体" w:eastAsiaTheme="minorEastAsia" w:cstheme="minorBidi"/>
          <w:color w:val="000000" w:themeColor="text1"/>
          <w:sz w:val="28"/>
          <w:szCs w:val="28"/>
          <w:lang w:val="zh-CN"/>
          <w14:textFill>
            <w14:solidFill>
              <w14:schemeClr w14:val="tx1"/>
            </w14:solidFill>
          </w14:textFill>
        </w:rPr>
      </w:pPr>
      <w:r>
        <w:rPr>
          <w:rFonts w:hint="eastAsia" w:ascii="宋体" w:hAnsi="宋体" w:cs="仿宋"/>
          <w:color w:val="000000" w:themeColor="text1"/>
          <w:sz w:val="28"/>
          <w:szCs w:val="28"/>
          <w:lang w:val="en-US" w:eastAsia="zh-CN"/>
          <w14:textFill>
            <w14:solidFill>
              <w14:schemeClr w14:val="tx1"/>
            </w14:solidFill>
          </w14:textFill>
        </w:rPr>
        <w:t>四、</w:t>
      </w:r>
      <w:r>
        <w:rPr>
          <w:rFonts w:hint="eastAsia" w:ascii="宋体" w:hAnsi="宋体" w:cs="仿宋"/>
          <w:color w:val="000000" w:themeColor="text1"/>
          <w:sz w:val="28"/>
          <w:szCs w:val="28"/>
          <w14:textFill>
            <w14:solidFill>
              <w14:schemeClr w14:val="tx1"/>
            </w14:solidFill>
          </w14:textFill>
        </w:rPr>
        <w:t>为本项目实施涉及的商品包装和快递包装，均符合财政部等三部门联合印发商品包装和快递包装政府采购需求标准（试行）（财办库[2020]123号）的要求。</w:t>
      </w:r>
    </w:p>
    <w:p>
      <w:pPr>
        <w:tabs>
          <w:tab w:val="left" w:pos="851"/>
        </w:tabs>
        <w:spacing w:line="360" w:lineRule="auto"/>
        <w:ind w:left="15" w:leftChars="7" w:firstLine="621" w:firstLineChars="222"/>
        <w:rPr>
          <w:rFonts w:hint="default" w:ascii="宋体" w:hAnsi="宋体" w:eastAsiaTheme="minorEastAsia" w:cstheme="minorBidi"/>
          <w:sz w:val="28"/>
          <w:szCs w:val="28"/>
          <w:lang w:val="en-US" w:eastAsia="zh-CN"/>
        </w:rPr>
      </w:pPr>
      <w:r>
        <w:rPr>
          <w:rFonts w:hint="eastAsia" w:ascii="宋体" w:hAnsi="宋体" w:eastAsiaTheme="minorEastAsia" w:cstheme="minorBidi"/>
          <w:sz w:val="28"/>
          <w:szCs w:val="28"/>
          <w:lang w:val="en-US" w:eastAsia="zh-CN"/>
        </w:rPr>
        <w:t>五、</w:t>
      </w:r>
      <w:r>
        <w:rPr>
          <w:rFonts w:hint="eastAsia" w:ascii="宋体" w:hAnsi="宋体" w:eastAsiaTheme="minorEastAsia" w:cstheme="minorBidi"/>
          <w:sz w:val="28"/>
          <w:szCs w:val="28"/>
          <w:lang w:val="zh-CN"/>
        </w:rPr>
        <w:t>我方承诺完全响应招标文件</w:t>
      </w:r>
      <w:r>
        <w:rPr>
          <w:rFonts w:hint="eastAsia" w:ascii="宋体" w:hAnsi="宋体" w:eastAsiaTheme="minorEastAsia" w:cstheme="minorBidi"/>
          <w:sz w:val="28"/>
          <w:szCs w:val="28"/>
        </w:rPr>
        <w:t>4.3商务要求</w:t>
      </w:r>
      <w:r>
        <w:rPr>
          <w:rFonts w:hint="eastAsia" w:ascii="宋体" w:hAnsi="宋体" w:eastAsiaTheme="minorEastAsia" w:cstheme="minorBidi"/>
          <w:sz w:val="28"/>
          <w:szCs w:val="28"/>
          <w:lang w:val="zh-CN"/>
        </w:rPr>
        <w:t>的：一、交货时间、地点及报价要求</w:t>
      </w:r>
      <w:r>
        <w:rPr>
          <w:rFonts w:hint="eastAsia" w:ascii="宋体" w:hAnsi="宋体" w:eastAsiaTheme="minorEastAsia" w:cstheme="minorBidi"/>
          <w:sz w:val="28"/>
          <w:szCs w:val="28"/>
          <w:lang w:val="zh-CN" w:eastAsia="zh-CN"/>
        </w:rPr>
        <w:t>；</w:t>
      </w:r>
      <w:r>
        <w:rPr>
          <w:rFonts w:hint="eastAsia" w:ascii="宋体" w:hAnsi="宋体" w:eastAsiaTheme="minorEastAsia" w:cstheme="minorBidi"/>
          <w:sz w:val="28"/>
          <w:szCs w:val="28"/>
          <w:lang w:val="zh-CN"/>
        </w:rPr>
        <w:t>二、付款方法和条件</w:t>
      </w:r>
      <w:r>
        <w:rPr>
          <w:rFonts w:hint="eastAsia" w:ascii="宋体" w:hAnsi="宋体" w:eastAsiaTheme="minorEastAsia" w:cstheme="minorBidi"/>
          <w:sz w:val="28"/>
          <w:szCs w:val="28"/>
          <w:lang w:val="zh-CN" w:eastAsia="zh-CN"/>
        </w:rPr>
        <w:t>；</w:t>
      </w:r>
      <w:r>
        <w:rPr>
          <w:rFonts w:hint="eastAsia" w:ascii="宋体" w:hAnsi="宋体" w:eastAsiaTheme="minorEastAsia" w:cstheme="minorBidi"/>
          <w:sz w:val="28"/>
          <w:szCs w:val="28"/>
          <w:lang w:val="zh-CN"/>
        </w:rPr>
        <w:t>五、项目其他实施及售后要求</w:t>
      </w:r>
      <w:r>
        <w:rPr>
          <w:rFonts w:hint="eastAsia" w:ascii="宋体" w:hAnsi="宋体" w:eastAsiaTheme="minorEastAsia" w:cstheme="minorBidi"/>
          <w:sz w:val="28"/>
          <w:szCs w:val="28"/>
          <w:lang w:val="en-US" w:eastAsia="zh-CN"/>
        </w:rPr>
        <w:t>的第4条款。</w:t>
      </w:r>
    </w:p>
    <w:p>
      <w:pPr>
        <w:tabs>
          <w:tab w:val="left" w:pos="851"/>
        </w:tabs>
        <w:spacing w:line="360" w:lineRule="auto"/>
        <w:ind w:firstLine="565" w:firstLineChars="202"/>
        <w:rPr>
          <w:rFonts w:ascii="宋体" w:hAnsi="宋体"/>
          <w:color w:val="000000" w:themeColor="text1"/>
          <w:sz w:val="28"/>
          <w14:textFill>
            <w14:solidFill>
              <w14:schemeClr w14:val="tx1"/>
            </w14:solidFill>
          </w14:textFill>
        </w:rPr>
      </w:pPr>
    </w:p>
    <w:p>
      <w:pPr>
        <w:snapToGrid w:val="0"/>
        <w:spacing w:line="360" w:lineRule="auto"/>
        <w:ind w:firstLine="560" w:firstLineChars="200"/>
        <w:rPr>
          <w:color w:val="000000" w:themeColor="text1"/>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特此承诺。</w:t>
      </w:r>
    </w:p>
    <w:p>
      <w:pPr>
        <w:spacing w:after="120" w:line="360" w:lineRule="auto"/>
        <w:ind w:left="420" w:leftChars="200"/>
        <w:rPr>
          <w:rFonts w:ascii="宋体" w:hAnsi="宋体"/>
          <w:bCs/>
          <w:color w:val="000000" w:themeColor="text1"/>
          <w:sz w:val="28"/>
          <w:szCs w:val="28"/>
          <w14:textFill>
            <w14:solidFill>
              <w14:schemeClr w14:val="tx1"/>
            </w14:solidFill>
          </w14:textFill>
        </w:rPr>
      </w:pPr>
      <w:r>
        <w:rPr>
          <w:rFonts w:hint="eastAsia" w:ascii="宋体" w:hAnsi="宋体"/>
          <w:bCs/>
          <w:color w:val="000000" w:themeColor="text1"/>
          <w:sz w:val="28"/>
          <w:szCs w:val="28"/>
          <w14:textFill>
            <w14:solidFill>
              <w14:schemeClr w14:val="tx1"/>
            </w14:solidFill>
          </w14:textFill>
        </w:rPr>
        <w:t>投标人名称：</w:t>
      </w:r>
      <w:r>
        <w:rPr>
          <w:rFonts w:hint="eastAsia" w:ascii="宋体" w:hAnsi="宋体"/>
          <w:bCs/>
          <w:color w:val="000000" w:themeColor="text1"/>
          <w:sz w:val="28"/>
          <w:szCs w:val="28"/>
          <w:u w:val="single"/>
          <w14:textFill>
            <w14:solidFill>
              <w14:schemeClr w14:val="tx1"/>
            </w14:solidFill>
          </w14:textFill>
        </w:rPr>
        <w:t>XXXX</w:t>
      </w:r>
      <w:r>
        <w:rPr>
          <w:rFonts w:hint="eastAsia" w:ascii="宋体" w:hAnsi="宋体"/>
          <w:color w:val="000000" w:themeColor="text1"/>
          <w:sz w:val="28"/>
          <w:szCs w:val="28"/>
          <w:u w:val="single"/>
          <w14:textFill>
            <w14:solidFill>
              <w14:schemeClr w14:val="tx1"/>
            </w14:solidFill>
          </w14:textFill>
        </w:rPr>
        <w:t>（签章）</w:t>
      </w:r>
    </w:p>
    <w:p>
      <w:pPr>
        <w:adjustRightInd w:val="0"/>
        <w:spacing w:line="400" w:lineRule="exact"/>
        <w:ind w:firstLine="420" w:firstLineChars="150"/>
        <w:rPr>
          <w:rFonts w:ascii="宋体" w:hAnsi="宋体"/>
          <w:bCs/>
          <w:color w:val="000000" w:themeColor="text1"/>
          <w:sz w:val="28"/>
          <w14:textFill>
            <w14:solidFill>
              <w14:schemeClr w14:val="tx1"/>
            </w14:solidFill>
          </w14:textFill>
        </w:rPr>
        <w:sectPr>
          <w:pgSz w:w="11906" w:h="16838"/>
          <w:pgMar w:top="1440" w:right="1474" w:bottom="1440" w:left="1474" w:header="851" w:footer="992" w:gutter="0"/>
          <w:cols w:space="720" w:num="1"/>
        </w:sectPr>
      </w:pPr>
      <w:r>
        <w:rPr>
          <w:rFonts w:hint="eastAsia" w:ascii="宋体" w:hAnsi="宋体"/>
          <w:color w:val="000000" w:themeColor="text1"/>
          <w:sz w:val="28"/>
          <w14:textFill>
            <w14:solidFill>
              <w14:schemeClr w14:val="tx1"/>
            </w14:solidFill>
          </w14:textFill>
        </w:rPr>
        <w:t>日期：</w:t>
      </w:r>
      <w:r>
        <w:rPr>
          <w:rFonts w:hint="eastAsia" w:ascii="宋体" w:hAnsi="宋体"/>
          <w:bCs/>
          <w:color w:val="000000" w:themeColor="text1"/>
          <w:sz w:val="28"/>
          <w14:textFill>
            <w14:solidFill>
              <w14:schemeClr w14:val="tx1"/>
            </w14:solidFill>
          </w14:textFill>
        </w:rPr>
        <w:t>202</w:t>
      </w:r>
      <w:r>
        <w:rPr>
          <w:rFonts w:hint="eastAsia" w:ascii="宋体" w:hAnsi="宋体"/>
          <w:bCs/>
          <w:color w:val="000000" w:themeColor="text1"/>
          <w:sz w:val="28"/>
          <w:u w:val="single"/>
          <w14:textFill>
            <w14:solidFill>
              <w14:schemeClr w14:val="tx1"/>
            </w14:solidFill>
          </w14:textFill>
        </w:rPr>
        <w:t>X</w:t>
      </w:r>
      <w:r>
        <w:rPr>
          <w:rFonts w:hint="eastAsia" w:ascii="宋体" w:hAnsi="宋体"/>
          <w:bCs/>
          <w:color w:val="000000" w:themeColor="text1"/>
          <w:sz w:val="28"/>
          <w14:textFill>
            <w14:solidFill>
              <w14:schemeClr w14:val="tx1"/>
            </w14:solidFill>
          </w14:textFill>
        </w:rPr>
        <w:t>年</w:t>
      </w:r>
      <w:r>
        <w:rPr>
          <w:rFonts w:hint="eastAsia" w:ascii="宋体" w:hAnsi="宋体"/>
          <w:bCs/>
          <w:color w:val="000000" w:themeColor="text1"/>
          <w:sz w:val="28"/>
          <w:u w:val="single"/>
          <w14:textFill>
            <w14:solidFill>
              <w14:schemeClr w14:val="tx1"/>
            </w14:solidFill>
          </w14:textFill>
        </w:rPr>
        <w:t>XX</w:t>
      </w:r>
      <w:r>
        <w:rPr>
          <w:rFonts w:hint="eastAsia" w:ascii="宋体" w:hAnsi="宋体"/>
          <w:bCs/>
          <w:color w:val="000000" w:themeColor="text1"/>
          <w:sz w:val="28"/>
          <w14:textFill>
            <w14:solidFill>
              <w14:schemeClr w14:val="tx1"/>
            </w14:solidFill>
          </w14:textFill>
        </w:rPr>
        <w:t>月</w:t>
      </w:r>
      <w:r>
        <w:rPr>
          <w:rFonts w:hint="eastAsia" w:ascii="宋体" w:hAnsi="宋体"/>
          <w:bCs/>
          <w:color w:val="000000" w:themeColor="text1"/>
          <w:sz w:val="28"/>
          <w:u w:val="single"/>
          <w14:textFill>
            <w14:solidFill>
              <w14:schemeClr w14:val="tx1"/>
            </w14:solidFill>
          </w14:textFill>
        </w:rPr>
        <w:t>XX</w:t>
      </w:r>
      <w:bookmarkEnd w:id="143"/>
      <w:bookmarkEnd w:id="144"/>
      <w:bookmarkEnd w:id="145"/>
      <w:bookmarkEnd w:id="146"/>
      <w:bookmarkStart w:id="147" w:name="_Toc316475719"/>
    </w:p>
    <w:p>
      <w:pPr>
        <w:keepNext/>
        <w:keepLines/>
        <w:numPr>
          <w:ilvl w:val="1"/>
          <w:numId w:val="1"/>
        </w:numPr>
        <w:spacing w:before="260" w:after="260" w:line="360" w:lineRule="auto"/>
        <w:jc w:val="left"/>
        <w:outlineLvl w:val="1"/>
        <w:rPr>
          <w:rFonts w:ascii="宋体" w:hAnsi="宋体"/>
          <w:b/>
          <w:color w:val="000000" w:themeColor="text1"/>
          <w:sz w:val="28"/>
          <w14:textFill>
            <w14:solidFill>
              <w14:schemeClr w14:val="tx1"/>
            </w14:solidFill>
          </w14:textFill>
        </w:rPr>
      </w:pPr>
      <w:bookmarkStart w:id="148" w:name="_Toc76541359"/>
      <w:r>
        <w:rPr>
          <w:rFonts w:hint="eastAsia" w:ascii="宋体" w:hAnsi="宋体"/>
          <w:b/>
          <w:color w:val="000000" w:themeColor="text1"/>
          <w:sz w:val="28"/>
          <w14:textFill>
            <w14:solidFill>
              <w14:schemeClr w14:val="tx1"/>
            </w14:solidFill>
          </w14:textFill>
        </w:rPr>
        <w:t>报价</w:t>
      </w:r>
      <w:r>
        <w:rPr>
          <w:rFonts w:hint="eastAsia" w:ascii="宋体" w:hAnsi="宋体"/>
          <w:b/>
          <w:bCs/>
          <w:color w:val="000000" w:themeColor="text1"/>
          <w:sz w:val="28"/>
          <w:szCs w:val="28"/>
          <w14:textFill>
            <w14:solidFill>
              <w14:schemeClr w14:val="tx1"/>
            </w14:solidFill>
          </w14:textFill>
        </w:rPr>
        <w:t>要求</w:t>
      </w:r>
      <w:r>
        <w:rPr>
          <w:rFonts w:hint="eastAsia" w:ascii="宋体" w:hAnsi="宋体"/>
          <w:b/>
          <w:color w:val="000000" w:themeColor="text1"/>
          <w:sz w:val="28"/>
          <w14:textFill>
            <w14:solidFill>
              <w14:schemeClr w14:val="tx1"/>
            </w14:solidFill>
          </w14:textFill>
        </w:rPr>
        <w:t>响应文件</w:t>
      </w:r>
      <w:bookmarkEnd w:id="148"/>
    </w:p>
    <w:p>
      <w:pPr>
        <w:keepNext/>
        <w:keepLines/>
        <w:numPr>
          <w:ilvl w:val="2"/>
          <w:numId w:val="1"/>
        </w:numPr>
        <w:spacing w:line="360" w:lineRule="auto"/>
        <w:ind w:left="3119" w:hanging="3119"/>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kern w:val="0"/>
          <w:sz w:val="28"/>
          <w:szCs w:val="28"/>
          <w14:textFill>
            <w14:solidFill>
              <w14:schemeClr w14:val="tx1"/>
            </w14:solidFill>
          </w14:textFill>
        </w:rPr>
        <w:t>开标一览表</w:t>
      </w:r>
    </w:p>
    <w:p>
      <w:pPr>
        <w:tabs>
          <w:tab w:val="left" w:pos="1134"/>
        </w:tabs>
        <w:spacing w:line="560" w:lineRule="exact"/>
        <w:ind w:firstLine="427" w:firstLineChars="15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 xml:space="preserve">标项1： </w:t>
      </w:r>
    </w:p>
    <w:tbl>
      <w:tblPr>
        <w:tblStyle w:val="44"/>
        <w:tblW w:w="6662" w:type="dxa"/>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662" w:type="dxa"/>
            <w:tcBorders>
              <w:top w:val="single" w:color="auto" w:sz="4" w:space="0"/>
              <w:left w:val="single" w:color="auto" w:sz="4" w:space="0"/>
              <w:bottom w:val="single" w:color="auto" w:sz="4" w:space="0"/>
              <w:right w:val="single" w:color="auto" w:sz="4" w:space="0"/>
            </w:tcBorders>
          </w:tcPr>
          <w:p>
            <w:pPr>
              <w:tabs>
                <w:tab w:val="left" w:pos="1134"/>
              </w:tabs>
              <w:spacing w:line="560" w:lineRule="exact"/>
              <w:jc w:val="center"/>
              <w:rPr>
                <w:rFonts w:ascii="宋体" w:hAnsi="宋体"/>
                <w:color w:val="000000" w:themeColor="text1"/>
                <w:kern w:val="0"/>
                <w:sz w:val="28"/>
                <w:szCs w:val="28"/>
                <w14:textFill>
                  <w14:solidFill>
                    <w14:schemeClr w14:val="tx1"/>
                  </w14:solidFill>
                </w14:textFill>
              </w:rPr>
            </w:pPr>
            <w:r>
              <w:rPr>
                <w:rFonts w:hint="eastAsia" w:ascii="宋体" w:hAnsi="宋体"/>
                <w:color w:val="000000" w:themeColor="text1"/>
                <w:kern w:val="0"/>
                <w:sz w:val="28"/>
                <w:szCs w:val="28"/>
                <w14:textFill>
                  <w14:solidFill>
                    <w14:schemeClr w14:val="tx1"/>
                  </w14:solidFill>
                </w14:textFill>
              </w:rPr>
              <w:t>投标报价（元）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62" w:type="dxa"/>
            <w:tcBorders>
              <w:top w:val="single" w:color="auto" w:sz="4" w:space="0"/>
              <w:left w:val="single" w:color="auto" w:sz="4" w:space="0"/>
              <w:bottom w:val="single" w:color="auto" w:sz="4" w:space="0"/>
              <w:right w:val="single" w:color="auto" w:sz="4" w:space="0"/>
            </w:tcBorders>
          </w:tcPr>
          <w:p>
            <w:pPr>
              <w:tabs>
                <w:tab w:val="left" w:pos="1134"/>
              </w:tabs>
              <w:spacing w:line="560" w:lineRule="exact"/>
              <w:rPr>
                <w:rFonts w:ascii="宋体" w:hAnsi="宋体"/>
                <w:color w:val="000000" w:themeColor="text1"/>
                <w:kern w:val="0"/>
                <w:sz w:val="28"/>
                <w:szCs w:val="28"/>
                <w14:textFill>
                  <w14:solidFill>
                    <w14:schemeClr w14:val="tx1"/>
                  </w14:solidFill>
                </w14:textFill>
              </w:rPr>
            </w:pPr>
          </w:p>
        </w:tc>
      </w:tr>
    </w:tbl>
    <w:p>
      <w:pPr>
        <w:tabs>
          <w:tab w:val="left" w:pos="1134"/>
        </w:tabs>
        <w:spacing w:line="560" w:lineRule="exact"/>
        <w:rPr>
          <w:rFonts w:ascii="宋体" w:hAnsi="宋体"/>
          <w:color w:val="000000" w:themeColor="text1"/>
          <w:sz w:val="28"/>
          <w:szCs w:val="28"/>
          <w14:textFill>
            <w14:solidFill>
              <w14:schemeClr w14:val="tx1"/>
            </w14:solidFill>
          </w14:textFill>
        </w:rPr>
      </w:pPr>
    </w:p>
    <w:p>
      <w:pPr>
        <w:tabs>
          <w:tab w:val="left" w:pos="1134"/>
        </w:tabs>
        <w:spacing w:line="560" w:lineRule="exact"/>
        <w:ind w:firstLine="427" w:firstLineChars="152"/>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投标报价以投标人在政府采购云平台开标一览表中填写的报价为准。</w:t>
      </w:r>
    </w:p>
    <w:p>
      <w:pPr>
        <w:pStyle w:val="2"/>
        <w:rPr>
          <w:rFonts w:ascii="宋体" w:hAnsi="宋体"/>
          <w:b/>
          <w:color w:val="000000" w:themeColor="text1"/>
          <w:sz w:val="28"/>
          <w:szCs w:val="28"/>
          <w14:textFill>
            <w14:solidFill>
              <w14:schemeClr w14:val="tx1"/>
            </w14:solidFill>
          </w14:textFill>
        </w:rPr>
      </w:pPr>
    </w:p>
    <w:p>
      <w:pPr>
        <w:pStyle w:val="2"/>
        <w:rPr>
          <w:rFonts w:ascii="宋体" w:hAnsi="宋体"/>
          <w:b/>
          <w:color w:val="000000" w:themeColor="text1"/>
          <w:sz w:val="28"/>
          <w:szCs w:val="28"/>
          <w14:textFill>
            <w14:solidFill>
              <w14:schemeClr w14:val="tx1"/>
            </w14:solidFill>
          </w14:textFill>
        </w:rPr>
      </w:pPr>
    </w:p>
    <w:p>
      <w:pPr>
        <w:pStyle w:val="2"/>
        <w:rPr>
          <w:rFonts w:ascii="宋体" w:hAnsi="宋体"/>
          <w:b/>
          <w:color w:val="000000" w:themeColor="text1"/>
          <w:sz w:val="28"/>
          <w:szCs w:val="28"/>
          <w14:textFill>
            <w14:solidFill>
              <w14:schemeClr w14:val="tx1"/>
            </w14:solidFill>
          </w14:textFill>
        </w:rPr>
      </w:pPr>
    </w:p>
    <w:p>
      <w:pPr>
        <w:pStyle w:val="2"/>
        <w:rPr>
          <w:rFonts w:ascii="宋体" w:hAnsi="宋体"/>
          <w:b/>
          <w:color w:val="000000" w:themeColor="text1"/>
          <w:sz w:val="28"/>
          <w:szCs w:val="28"/>
          <w14:textFill>
            <w14:solidFill>
              <w14:schemeClr w14:val="tx1"/>
            </w14:solidFill>
          </w14:textFill>
        </w:rPr>
      </w:pPr>
    </w:p>
    <w:p>
      <w:pPr>
        <w:pStyle w:val="2"/>
        <w:rPr>
          <w:rFonts w:ascii="宋体" w:hAnsi="宋体"/>
          <w:b/>
          <w:color w:val="000000" w:themeColor="text1"/>
          <w:sz w:val="28"/>
          <w:szCs w:val="28"/>
          <w14:textFill>
            <w14:solidFill>
              <w14:schemeClr w14:val="tx1"/>
            </w14:solidFill>
          </w14:textFill>
        </w:rPr>
      </w:pPr>
    </w:p>
    <w:p>
      <w:pPr>
        <w:pStyle w:val="2"/>
        <w:rPr>
          <w:rFonts w:ascii="宋体" w:hAnsi="宋体"/>
          <w:b/>
          <w:color w:val="000000" w:themeColor="text1"/>
          <w:sz w:val="28"/>
          <w:szCs w:val="28"/>
          <w14:textFill>
            <w14:solidFill>
              <w14:schemeClr w14:val="tx1"/>
            </w14:solidFill>
          </w14:textFill>
        </w:rPr>
      </w:pPr>
    </w:p>
    <w:p>
      <w:pPr>
        <w:pStyle w:val="2"/>
        <w:rPr>
          <w:rFonts w:ascii="宋体" w:hAnsi="宋体"/>
          <w:b/>
          <w:color w:val="000000" w:themeColor="text1"/>
          <w:sz w:val="28"/>
          <w:szCs w:val="28"/>
          <w14:textFill>
            <w14:solidFill>
              <w14:schemeClr w14:val="tx1"/>
            </w14:solidFill>
          </w14:textFill>
        </w:rPr>
      </w:pPr>
    </w:p>
    <w:p>
      <w:pPr>
        <w:pStyle w:val="2"/>
        <w:rPr>
          <w:rFonts w:ascii="宋体" w:hAnsi="宋体"/>
          <w:b/>
          <w:color w:val="000000" w:themeColor="text1"/>
          <w:sz w:val="28"/>
          <w:szCs w:val="28"/>
          <w14:textFill>
            <w14:solidFill>
              <w14:schemeClr w14:val="tx1"/>
            </w14:solidFill>
          </w14:textFill>
        </w:rPr>
      </w:pPr>
    </w:p>
    <w:p>
      <w:pPr>
        <w:pStyle w:val="2"/>
        <w:rPr>
          <w:rFonts w:ascii="宋体" w:hAnsi="宋体"/>
          <w:b/>
          <w:color w:val="000000" w:themeColor="text1"/>
          <w:sz w:val="28"/>
          <w:szCs w:val="28"/>
          <w14:textFill>
            <w14:solidFill>
              <w14:schemeClr w14:val="tx1"/>
            </w14:solidFill>
          </w14:textFill>
        </w:rPr>
      </w:pPr>
    </w:p>
    <w:p>
      <w:pPr>
        <w:pStyle w:val="2"/>
        <w:rPr>
          <w:rFonts w:ascii="宋体" w:hAnsi="宋体"/>
          <w:b/>
          <w:color w:val="000000" w:themeColor="text1"/>
          <w:sz w:val="28"/>
          <w:szCs w:val="28"/>
          <w14:textFill>
            <w14:solidFill>
              <w14:schemeClr w14:val="tx1"/>
            </w14:solidFill>
          </w14:textFill>
        </w:rPr>
      </w:pPr>
    </w:p>
    <w:p>
      <w:pPr>
        <w:pStyle w:val="2"/>
        <w:rPr>
          <w:rFonts w:ascii="宋体" w:hAnsi="宋体"/>
          <w:b/>
          <w:color w:val="000000" w:themeColor="text1"/>
          <w:sz w:val="28"/>
          <w:szCs w:val="28"/>
          <w14:textFill>
            <w14:solidFill>
              <w14:schemeClr w14:val="tx1"/>
            </w14:solidFill>
          </w14:textFill>
        </w:rPr>
      </w:pPr>
    </w:p>
    <w:p>
      <w:pPr>
        <w:keepNext/>
        <w:keepLines/>
        <w:numPr>
          <w:ilvl w:val="2"/>
          <w:numId w:val="1"/>
        </w:numPr>
        <w:spacing w:line="360" w:lineRule="auto"/>
        <w:ind w:left="3119" w:hanging="3119"/>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分项报价明细表</w:t>
      </w:r>
    </w:p>
    <w:p>
      <w:pPr>
        <w:snapToGrid w:val="0"/>
        <w:spacing w:line="440" w:lineRule="exact"/>
        <w:ind w:right="-624" w:rightChars="-297"/>
        <w:rPr>
          <w:rFonts w:ascii="宋体" w:hAnsi="宋体"/>
          <w:b/>
          <w:sz w:val="28"/>
        </w:rPr>
      </w:pPr>
      <w:r>
        <w:rPr>
          <w:rFonts w:hint="eastAsia" w:ascii="宋体" w:hAnsi="宋体"/>
          <w:b/>
          <w:color w:val="000000" w:themeColor="text1"/>
          <w:sz w:val="28"/>
          <w14:textFill>
            <w14:solidFill>
              <w14:schemeClr w14:val="tx1"/>
            </w14:solidFill>
          </w14:textFill>
        </w:rPr>
        <w:t>项目名称：</w:t>
      </w:r>
      <w:r>
        <w:rPr>
          <w:rFonts w:hint="eastAsia" w:ascii="宋体" w:hAnsi="宋体"/>
          <w:sz w:val="28"/>
          <w:szCs w:val="28"/>
        </w:rPr>
        <w:t>中国共产党成都市青羊区委员会党校学员食宿用品购置项目（第三次）</w:t>
      </w:r>
    </w:p>
    <w:p>
      <w:pPr>
        <w:tabs>
          <w:tab w:val="left" w:pos="7560"/>
        </w:tabs>
        <w:spacing w:after="180" w:line="440" w:lineRule="exact"/>
        <w:rPr>
          <w:rFonts w:ascii="宋体" w:hAnsi="宋体"/>
          <w:b/>
          <w:color w:val="FF0000"/>
          <w:sz w:val="28"/>
          <w:szCs w:val="20"/>
          <w:u w:val="single"/>
        </w:rPr>
      </w:pPr>
      <w:r>
        <w:rPr>
          <w:rFonts w:hint="eastAsia" w:ascii="宋体" w:hAnsi="宋体"/>
          <w:b/>
          <w:color w:val="000000" w:themeColor="text1"/>
          <w:sz w:val="28"/>
          <w:szCs w:val="20"/>
          <w14:textFill>
            <w14:solidFill>
              <w14:schemeClr w14:val="tx1"/>
            </w14:solidFill>
          </w14:textFill>
        </w:rPr>
        <w:t>项目编号：</w:t>
      </w:r>
      <w:r>
        <w:rPr>
          <w:rFonts w:hint="eastAsia" w:ascii="宋体" w:hAnsi="宋体"/>
          <w:b/>
          <w:sz w:val="28"/>
          <w:szCs w:val="20"/>
        </w:rPr>
        <w:t>青羊政采（2021）A0023号-2</w:t>
      </w:r>
    </w:p>
    <w:p>
      <w:pPr>
        <w:tabs>
          <w:tab w:val="left" w:pos="7560"/>
        </w:tabs>
        <w:spacing w:after="180" w:line="440" w:lineRule="exact"/>
        <w:rPr>
          <w:rFonts w:ascii="宋体" w:hAnsi="宋体"/>
          <w:b/>
          <w:color w:val="000000" w:themeColor="text1"/>
          <w:sz w:val="28"/>
          <w14:textFill>
            <w14:solidFill>
              <w14:schemeClr w14:val="tx1"/>
            </w14:solidFill>
          </w14:textFill>
        </w:rPr>
      </w:pPr>
      <w:r>
        <w:rPr>
          <w:rFonts w:hint="eastAsia" w:ascii="宋体" w:hAnsi="宋体"/>
          <w:b/>
          <w:color w:val="000000" w:themeColor="text1"/>
          <w:sz w:val="28"/>
          <w14:textFill>
            <w14:solidFill>
              <w14:schemeClr w14:val="tx1"/>
            </w14:solidFill>
          </w14:textFill>
        </w:rPr>
        <w:t>分项报价明细表（说明：投标人应根据其投标报价的构成提供详细的分项价格明细表。）</w:t>
      </w:r>
    </w:p>
    <w:tbl>
      <w:tblPr>
        <w:tblStyle w:val="43"/>
        <w:tblW w:w="9640" w:type="dxa"/>
        <w:tblInd w:w="-5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
        <w:gridCol w:w="1276"/>
        <w:gridCol w:w="772"/>
        <w:gridCol w:w="1475"/>
        <w:gridCol w:w="1012"/>
        <w:gridCol w:w="1559"/>
        <w:gridCol w:w="567"/>
        <w:gridCol w:w="709"/>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2" w:hRule="atLeast"/>
        </w:trPr>
        <w:tc>
          <w:tcPr>
            <w:tcW w:w="852"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
                <w:bCs/>
                <w:color w:val="000000" w:themeColor="text1"/>
                <w:sz w:val="24"/>
                <w:szCs w:val="28"/>
                <w14:textFill>
                  <w14:solidFill>
                    <w14:schemeClr w14:val="tx1"/>
                  </w14:solidFill>
                </w14:textFill>
              </w:rPr>
            </w:pPr>
            <w:r>
              <w:rPr>
                <w:rFonts w:hint="eastAsia" w:ascii="宋体" w:hAnsi="宋体"/>
                <w:b/>
                <w:bCs/>
                <w:color w:val="000000" w:themeColor="text1"/>
                <w:sz w:val="24"/>
                <w:szCs w:val="28"/>
                <w14:textFill>
                  <w14:solidFill>
                    <w14:schemeClr w14:val="tx1"/>
                  </w14:solidFill>
                </w14:textFill>
              </w:rPr>
              <w:t>序号</w:t>
            </w:r>
          </w:p>
        </w:tc>
        <w:tc>
          <w:tcPr>
            <w:tcW w:w="1276"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
                <w:bCs/>
                <w:color w:val="000000" w:themeColor="text1"/>
                <w:sz w:val="24"/>
                <w:szCs w:val="28"/>
                <w14:textFill>
                  <w14:solidFill>
                    <w14:schemeClr w14:val="tx1"/>
                  </w14:solidFill>
                </w14:textFill>
              </w:rPr>
            </w:pPr>
            <w:r>
              <w:rPr>
                <w:rFonts w:hint="eastAsia" w:ascii="宋体" w:hAnsi="宋体"/>
                <w:b/>
                <w:bCs/>
                <w:color w:val="000000" w:themeColor="text1"/>
                <w:sz w:val="24"/>
                <w:szCs w:val="28"/>
                <w14:textFill>
                  <w14:solidFill>
                    <w14:schemeClr w14:val="tx1"/>
                  </w14:solidFill>
                </w14:textFill>
              </w:rPr>
              <w:t>货物名称</w:t>
            </w:r>
          </w:p>
        </w:tc>
        <w:tc>
          <w:tcPr>
            <w:tcW w:w="772"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
                <w:bCs/>
                <w:color w:val="000000" w:themeColor="text1"/>
                <w:sz w:val="24"/>
                <w:szCs w:val="28"/>
                <w14:textFill>
                  <w14:solidFill>
                    <w14:schemeClr w14:val="tx1"/>
                  </w14:solidFill>
                </w14:textFill>
              </w:rPr>
            </w:pPr>
            <w:r>
              <w:rPr>
                <w:rFonts w:hint="eastAsia" w:ascii="宋体" w:hAnsi="宋体"/>
                <w:b/>
                <w:bCs/>
                <w:color w:val="000000" w:themeColor="text1"/>
                <w:sz w:val="24"/>
                <w:szCs w:val="28"/>
                <w14:textFill>
                  <w14:solidFill>
                    <w14:schemeClr w14:val="tx1"/>
                  </w14:solidFill>
                </w14:textFill>
              </w:rPr>
              <w:t>品牌</w:t>
            </w:r>
          </w:p>
        </w:tc>
        <w:tc>
          <w:tcPr>
            <w:tcW w:w="1475"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
                <w:bCs/>
                <w:color w:val="000000" w:themeColor="text1"/>
                <w:sz w:val="24"/>
                <w:szCs w:val="28"/>
                <w14:textFill>
                  <w14:solidFill>
                    <w14:schemeClr w14:val="tx1"/>
                  </w14:solidFill>
                </w14:textFill>
              </w:rPr>
            </w:pPr>
            <w:r>
              <w:rPr>
                <w:rFonts w:hint="eastAsia" w:ascii="宋体" w:hAnsi="宋体"/>
                <w:b/>
                <w:bCs/>
                <w:color w:val="000000" w:themeColor="text1"/>
                <w:sz w:val="24"/>
                <w:szCs w:val="28"/>
                <w14:textFill>
                  <w14:solidFill>
                    <w14:schemeClr w14:val="tx1"/>
                  </w14:solidFill>
                </w14:textFill>
              </w:rPr>
              <w:t>规格及型号</w:t>
            </w:r>
          </w:p>
        </w:tc>
        <w:tc>
          <w:tcPr>
            <w:tcW w:w="1012"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
                <w:bCs/>
                <w:color w:val="000000" w:themeColor="text1"/>
                <w:sz w:val="24"/>
                <w:szCs w:val="28"/>
                <w14:textFill>
                  <w14:solidFill>
                    <w14:schemeClr w14:val="tx1"/>
                  </w14:solidFill>
                </w14:textFill>
              </w:rPr>
            </w:pPr>
            <w:r>
              <w:rPr>
                <w:rFonts w:hint="eastAsia" w:ascii="宋体" w:hAnsi="宋体"/>
                <w:b/>
                <w:bCs/>
                <w:color w:val="000000" w:themeColor="text1"/>
                <w:sz w:val="24"/>
                <w:szCs w:val="28"/>
                <w14:textFill>
                  <w14:solidFill>
                    <w14:schemeClr w14:val="tx1"/>
                  </w14:solidFill>
                </w14:textFill>
              </w:rPr>
              <w:t>制造商</w:t>
            </w:r>
          </w:p>
        </w:tc>
        <w:tc>
          <w:tcPr>
            <w:tcW w:w="1559"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
                <w:bCs/>
                <w:color w:val="000000" w:themeColor="text1"/>
                <w:sz w:val="24"/>
                <w:szCs w:val="28"/>
                <w14:textFill>
                  <w14:solidFill>
                    <w14:schemeClr w14:val="tx1"/>
                  </w14:solidFill>
                </w14:textFill>
              </w:rPr>
            </w:pPr>
            <w:r>
              <w:rPr>
                <w:rFonts w:hint="eastAsia" w:ascii="宋体" w:hAnsi="宋体"/>
                <w:b/>
                <w:bCs/>
                <w:color w:val="000000" w:themeColor="text1"/>
                <w:sz w:val="24"/>
                <w:szCs w:val="28"/>
                <w14:textFill>
                  <w14:solidFill>
                    <w14:schemeClr w14:val="tx1"/>
                  </w14:solidFill>
                </w14:textFill>
              </w:rPr>
              <w:t>进口或国产</w:t>
            </w:r>
          </w:p>
        </w:tc>
        <w:tc>
          <w:tcPr>
            <w:tcW w:w="567"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
                <w:bCs/>
                <w:color w:val="000000" w:themeColor="text1"/>
                <w:sz w:val="24"/>
                <w:szCs w:val="28"/>
                <w14:textFill>
                  <w14:solidFill>
                    <w14:schemeClr w14:val="tx1"/>
                  </w14:solidFill>
                </w14:textFill>
              </w:rPr>
            </w:pPr>
            <w:r>
              <w:rPr>
                <w:rFonts w:hint="eastAsia" w:ascii="宋体" w:hAnsi="宋体"/>
                <w:b/>
                <w:bCs/>
                <w:color w:val="000000" w:themeColor="text1"/>
                <w:sz w:val="24"/>
                <w:szCs w:val="28"/>
                <w14:textFill>
                  <w14:solidFill>
                    <w14:schemeClr w14:val="tx1"/>
                  </w14:solidFill>
                </w14:textFill>
              </w:rPr>
              <w:t>数量</w:t>
            </w:r>
          </w:p>
        </w:tc>
        <w:tc>
          <w:tcPr>
            <w:tcW w:w="709"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
                <w:bCs/>
                <w:color w:val="000000" w:themeColor="text1"/>
                <w:sz w:val="24"/>
                <w:szCs w:val="28"/>
                <w14:textFill>
                  <w14:solidFill>
                    <w14:schemeClr w14:val="tx1"/>
                  </w14:solidFill>
                </w14:textFill>
              </w:rPr>
            </w:pPr>
            <w:r>
              <w:rPr>
                <w:rFonts w:hint="eastAsia" w:ascii="宋体" w:hAnsi="宋体"/>
                <w:b/>
                <w:bCs/>
                <w:color w:val="000000" w:themeColor="text1"/>
                <w:sz w:val="24"/>
                <w:szCs w:val="28"/>
                <w14:textFill>
                  <w14:solidFill>
                    <w14:schemeClr w14:val="tx1"/>
                  </w14:solidFill>
                </w14:textFill>
              </w:rPr>
              <w:t>单价</w:t>
            </w:r>
          </w:p>
        </w:tc>
        <w:tc>
          <w:tcPr>
            <w:tcW w:w="1418"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r>
              <w:rPr>
                <w:rFonts w:hint="eastAsia" w:ascii="宋体" w:hAnsi="宋体"/>
                <w:b/>
                <w:bCs/>
                <w:color w:val="000000" w:themeColor="text1"/>
                <w:sz w:val="24"/>
                <w:szCs w:val="28"/>
                <w14:textFill>
                  <w14:solidFill>
                    <w14:schemeClr w14:val="tx1"/>
                  </w14:solidFill>
                </w14:textFill>
              </w:rPr>
              <w:t>总价（单价×数量）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1276"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772"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1475"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1012"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1559"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567"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709"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1418"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1276"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772"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1475"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1012"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1559"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567"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709"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1418"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1276"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772"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1475"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1012"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1559"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567"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709"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c>
          <w:tcPr>
            <w:tcW w:w="1418" w:type="dxa"/>
            <w:tcBorders>
              <w:top w:val="single" w:color="auto" w:sz="2" w:space="0"/>
              <w:left w:val="single" w:color="auto" w:sz="2"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22" w:type="dxa"/>
            <w:gridSpan w:val="8"/>
            <w:tcBorders>
              <w:top w:val="single" w:color="auto" w:sz="2" w:space="0"/>
              <w:left w:val="single" w:color="auto" w:sz="2" w:space="0"/>
              <w:bottom w:val="single" w:color="auto" w:sz="2" w:space="0"/>
              <w:right w:val="single" w:color="auto" w:sz="4" w:space="0"/>
            </w:tcBorders>
            <w:vAlign w:val="center"/>
          </w:tcPr>
          <w:p>
            <w:pPr>
              <w:pStyle w:val="2"/>
              <w:ind w:left="0" w:leftChars="0"/>
              <w:jc w:val="center"/>
              <w:rPr>
                <w:rFonts w:ascii="宋体" w:hAnsi="宋体"/>
                <w:bCs/>
                <w:color w:val="000000" w:themeColor="text1"/>
                <w:sz w:val="24"/>
                <w:szCs w:val="28"/>
                <w14:textFill>
                  <w14:solidFill>
                    <w14:schemeClr w14:val="tx1"/>
                  </w14:solidFill>
                </w14:textFill>
              </w:rPr>
            </w:pPr>
            <w:r>
              <w:rPr>
                <w:rFonts w:hint="eastAsia" w:ascii="宋体" w:hAnsi="宋体"/>
                <w:bCs/>
                <w:color w:val="000000" w:themeColor="text1"/>
                <w:sz w:val="24"/>
                <w:szCs w:val="28"/>
                <w14:textFill>
                  <w14:solidFill>
                    <w14:schemeClr w14:val="tx1"/>
                  </w14:solidFill>
                </w14:textFill>
              </w:rPr>
              <w:t>投标报价（总价合计）</w:t>
            </w:r>
          </w:p>
        </w:tc>
        <w:tc>
          <w:tcPr>
            <w:tcW w:w="1418" w:type="dxa"/>
            <w:tcBorders>
              <w:top w:val="single" w:color="auto" w:sz="2" w:space="0"/>
              <w:left w:val="single" w:color="auto" w:sz="4" w:space="0"/>
              <w:bottom w:val="single" w:color="auto" w:sz="2" w:space="0"/>
              <w:right w:val="single" w:color="auto" w:sz="2" w:space="0"/>
            </w:tcBorders>
            <w:vAlign w:val="center"/>
          </w:tcPr>
          <w:p>
            <w:pPr>
              <w:pStyle w:val="2"/>
              <w:ind w:left="0" w:leftChars="0"/>
              <w:rPr>
                <w:rFonts w:ascii="宋体" w:hAnsi="宋体"/>
                <w:bCs/>
                <w:color w:val="000000" w:themeColor="text1"/>
                <w:sz w:val="24"/>
                <w:szCs w:val="28"/>
                <w14:textFill>
                  <w14:solidFill>
                    <w14:schemeClr w14:val="tx1"/>
                  </w14:solidFill>
                </w14:textFill>
              </w:rPr>
            </w:pPr>
            <w:r>
              <w:rPr>
                <w:rFonts w:hint="eastAsia" w:ascii="宋体" w:hAnsi="宋体"/>
                <w:bCs/>
                <w:color w:val="000000" w:themeColor="text1"/>
                <w:sz w:val="24"/>
                <w:szCs w:val="28"/>
                <w14:textFill>
                  <w14:solidFill>
                    <w14:schemeClr w14:val="tx1"/>
                  </w14:solidFill>
                </w14:textFill>
              </w:rPr>
              <w:t>XX元</w:t>
            </w:r>
          </w:p>
        </w:tc>
      </w:tr>
    </w:tbl>
    <w:p>
      <w:pPr>
        <w:spacing w:line="440" w:lineRule="atLeast"/>
        <w:ind w:firstLine="419" w:firstLineChars="149"/>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说明：</w:t>
      </w:r>
    </w:p>
    <w:p>
      <w:pPr>
        <w:spacing w:line="440" w:lineRule="atLeast"/>
        <w:ind w:firstLine="419" w:firstLineChars="149"/>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1、进口产品是指通过中国海关报关验放进入中国境内且产自关境外的产品。</w:t>
      </w:r>
    </w:p>
    <w:p>
      <w:pPr>
        <w:spacing w:line="440" w:lineRule="atLeast"/>
        <w:ind w:firstLine="419" w:firstLineChars="149"/>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2、分项报价明细表格式中要求填写品牌、规格型号、制造商、进口或国产的，投标人必须载明其投标产品的品牌、规格型号、制造商、进口或国产。</w:t>
      </w:r>
    </w:p>
    <w:p>
      <w:pPr>
        <w:pStyle w:val="2"/>
        <w:rPr>
          <w:rFonts w:ascii="宋体" w:hAnsi="宋体"/>
          <w:b/>
          <w:color w:val="000000" w:themeColor="text1"/>
          <w:sz w:val="28"/>
          <w:szCs w:val="28"/>
          <w14:textFill>
            <w14:solidFill>
              <w14:schemeClr w14:val="tx1"/>
            </w14:solidFill>
          </w14:textFill>
        </w:rPr>
      </w:pPr>
    </w:p>
    <w:p>
      <w:pPr>
        <w:pStyle w:val="2"/>
        <w:rPr>
          <w:rFonts w:ascii="宋体" w:hAnsi="宋体"/>
          <w:b/>
          <w:color w:val="000000" w:themeColor="text1"/>
          <w:sz w:val="28"/>
          <w:szCs w:val="28"/>
          <w14:textFill>
            <w14:solidFill>
              <w14:schemeClr w14:val="tx1"/>
            </w14:solidFill>
          </w14:textFill>
        </w:rPr>
      </w:pPr>
    </w:p>
    <w:bookmarkEnd w:id="147"/>
    <w:p>
      <w:pPr>
        <w:keepNext/>
        <w:keepLines/>
        <w:numPr>
          <w:ilvl w:val="0"/>
          <w:numId w:val="1"/>
        </w:numPr>
        <w:spacing w:line="360" w:lineRule="auto"/>
        <w:ind w:left="0" w:firstLine="0"/>
        <w:jc w:val="center"/>
        <w:outlineLvl w:val="0"/>
        <w:rPr>
          <w:rFonts w:ascii="宋体" w:hAnsi="宋体"/>
          <w:b/>
          <w:bCs/>
          <w:color w:val="000000" w:themeColor="text1"/>
          <w:spacing w:val="-20"/>
          <w:kern w:val="44"/>
          <w:sz w:val="32"/>
          <w:szCs w:val="32"/>
          <w14:textFill>
            <w14:solidFill>
              <w14:schemeClr w14:val="tx1"/>
            </w14:solidFill>
          </w14:textFill>
        </w:rPr>
      </w:pPr>
      <w:bookmarkStart w:id="149" w:name="_Toc76541360"/>
      <w:bookmarkStart w:id="150" w:name="_Toc217446093"/>
      <w:bookmarkStart w:id="151" w:name="_Toc321382057"/>
      <w:bookmarkStart w:id="152" w:name="_Toc316292231"/>
      <w:r>
        <w:rPr>
          <w:rFonts w:hint="eastAsia" w:ascii="宋体" w:hAnsi="宋体"/>
          <w:b/>
          <w:bCs/>
          <w:color w:val="000000" w:themeColor="text1"/>
          <w:spacing w:val="-20"/>
          <w:kern w:val="44"/>
          <w:sz w:val="32"/>
          <w:szCs w:val="32"/>
          <w14:textFill>
            <w14:solidFill>
              <w14:schemeClr w14:val="tx1"/>
            </w14:solidFill>
          </w14:textFill>
        </w:rPr>
        <w:t>招标项目技术、服务、商务及其他要求</w:t>
      </w:r>
      <w:bookmarkEnd w:id="149"/>
      <w:bookmarkEnd w:id="150"/>
    </w:p>
    <w:p>
      <w:pPr>
        <w:pStyle w:val="4"/>
        <w:tabs>
          <w:tab w:val="left" w:pos="0"/>
          <w:tab w:val="left" w:pos="426"/>
          <w:tab w:val="left" w:pos="576"/>
          <w:tab w:val="left" w:pos="786"/>
        </w:tabs>
        <w:spacing w:before="0" w:after="0" w:line="500" w:lineRule="exact"/>
        <w:ind w:left="0" w:firstLine="0"/>
        <w:jc w:val="both"/>
        <w:rPr>
          <w:color w:val="000000" w:themeColor="text1"/>
          <w14:textFill>
            <w14:solidFill>
              <w14:schemeClr w14:val="tx1"/>
            </w14:solidFill>
          </w14:textFill>
        </w:rPr>
      </w:pPr>
      <w:bookmarkStart w:id="153" w:name="_Toc76541362"/>
      <w:bookmarkStart w:id="154" w:name="_Toc529173741"/>
      <w:bookmarkStart w:id="155" w:name="_Toc533672602"/>
      <w:r>
        <w:rPr>
          <w:rFonts w:hint="eastAsia"/>
          <w:color w:val="000000" w:themeColor="text1"/>
          <w14:textFill>
            <w14:solidFill>
              <w14:schemeClr w14:val="tx1"/>
            </w14:solidFill>
          </w14:textFill>
        </w:rPr>
        <w:t>项目概况</w:t>
      </w:r>
    </w:p>
    <w:p>
      <w:pPr>
        <w:rPr>
          <w:color w:val="000000" w:themeColor="text1"/>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    本项目为中国共产党成都市青羊区委员会党校学员食宿用品购置项目（第三次）。项目总预算188.02 万元。</w:t>
      </w:r>
    </w:p>
    <w:p>
      <w:pPr>
        <w:pStyle w:val="4"/>
        <w:tabs>
          <w:tab w:val="left" w:pos="0"/>
          <w:tab w:val="left" w:pos="426"/>
          <w:tab w:val="left" w:pos="576"/>
          <w:tab w:val="left" w:pos="786"/>
        </w:tabs>
        <w:spacing w:before="0" w:after="0" w:line="500" w:lineRule="exact"/>
        <w:ind w:left="0" w:firstLine="0"/>
        <w:jc w:val="both"/>
      </w:pPr>
      <w:r>
        <w:rPr>
          <w:rFonts w:hint="eastAsia"/>
          <w:color w:val="000000" w:themeColor="text1"/>
          <w14:textFill>
            <w14:solidFill>
              <w14:schemeClr w14:val="tx1"/>
            </w14:solidFill>
          </w14:textFill>
        </w:rPr>
        <w:t>技术参数及要求</w:t>
      </w:r>
      <w:bookmarkEnd w:id="153"/>
    </w:p>
    <w:tbl>
      <w:tblPr>
        <w:tblStyle w:val="43"/>
        <w:tblW w:w="9356" w:type="dxa"/>
        <w:jc w:val="center"/>
        <w:tblLayout w:type="fixed"/>
        <w:tblCellMar>
          <w:top w:w="0" w:type="dxa"/>
          <w:left w:w="108" w:type="dxa"/>
          <w:bottom w:w="0" w:type="dxa"/>
          <w:right w:w="108" w:type="dxa"/>
        </w:tblCellMar>
      </w:tblPr>
      <w:tblGrid>
        <w:gridCol w:w="593"/>
        <w:gridCol w:w="1000"/>
        <w:gridCol w:w="1638"/>
        <w:gridCol w:w="625"/>
        <w:gridCol w:w="637"/>
        <w:gridCol w:w="3263"/>
        <w:gridCol w:w="1600"/>
      </w:tblGrid>
      <w:tr>
        <w:tblPrEx>
          <w:tblCellMar>
            <w:top w:w="0" w:type="dxa"/>
            <w:left w:w="108" w:type="dxa"/>
            <w:bottom w:w="0" w:type="dxa"/>
            <w:right w:w="108" w:type="dxa"/>
          </w:tblCellMar>
        </w:tblPrEx>
        <w:trPr>
          <w:trHeight w:val="537" w:hRule="atLeast"/>
          <w:jc w:val="center"/>
        </w:trPr>
        <w:tc>
          <w:tcPr>
            <w:tcW w:w="9356" w:type="dxa"/>
            <w:gridSpan w:val="7"/>
            <w:shd w:val="clear" w:color="auto" w:fill="auto"/>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1.接待大厅、会议厅、教室及公区杂件</w:t>
            </w:r>
          </w:p>
        </w:tc>
      </w:tr>
      <w:tr>
        <w:tblPrEx>
          <w:tblCellMar>
            <w:top w:w="0" w:type="dxa"/>
            <w:left w:w="108" w:type="dxa"/>
            <w:bottom w:w="0" w:type="dxa"/>
            <w:right w:w="108" w:type="dxa"/>
          </w:tblCellMar>
        </w:tblPrEx>
        <w:trPr>
          <w:trHeight w:val="464"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序号</w:t>
            </w:r>
          </w:p>
        </w:tc>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物资品名</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规格要求</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单位</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数量</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技术参数及要求</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参考图片</w:t>
            </w:r>
          </w:p>
        </w:tc>
      </w:tr>
      <w:tr>
        <w:tblPrEx>
          <w:tblCellMar>
            <w:top w:w="0" w:type="dxa"/>
            <w:left w:w="108" w:type="dxa"/>
            <w:bottom w:w="0" w:type="dxa"/>
            <w:right w:w="108" w:type="dxa"/>
          </w:tblCellMar>
        </w:tblPrEx>
        <w:trPr>
          <w:trHeight w:val="166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1</w:t>
            </w:r>
          </w:p>
        </w:tc>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户外分类环保垃圾桶</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eastAsia="仿宋" w:cs="宋体"/>
                <w:color w:val="000000" w:themeColor="text1"/>
                <w:kern w:val="0"/>
                <w:sz w:val="18"/>
                <w:szCs w:val="18"/>
                <w14:textFill>
                  <w14:solidFill>
                    <w14:schemeClr w14:val="tx1"/>
                  </w14:solidFill>
                </w14:textFill>
              </w:rPr>
            </w:pPr>
            <w:r>
              <w:rPr>
                <w:rFonts w:hint="eastAsia" w:ascii="仿宋" w:hAnsi="仿宋" w:eastAsia="仿宋" w:cs="宋体"/>
                <w:color w:val="000000" w:themeColor="text1"/>
                <w:kern w:val="0"/>
                <w:sz w:val="18"/>
                <w:szCs w:val="18"/>
                <w14:textFill>
                  <w14:solidFill>
                    <w14:schemeClr w14:val="tx1"/>
                  </w14:solidFill>
                </w14:textFill>
              </w:rPr>
              <w:t>650mm*280mm*940mm</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6</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仿宋" w:hAnsi="仿宋" w:cs="宋体"/>
                <w:color w:val="000000" w:themeColor="text1"/>
                <w:kern w:val="0"/>
                <w:sz w:val="18"/>
                <w:szCs w:val="18"/>
                <w14:textFill>
                  <w14:solidFill>
                    <w14:schemeClr w14:val="tx1"/>
                  </w14:solidFill>
                </w14:textFill>
              </w:rPr>
            </w:pPr>
            <w:r>
              <w:rPr>
                <w:rFonts w:hint="eastAsia" w:ascii="仿宋" w:hAnsi="仿宋" w:eastAsia="仿宋"/>
                <w:szCs w:val="21"/>
              </w:rPr>
              <w:t>●</w:t>
            </w:r>
            <w:r>
              <w:rPr>
                <w:rFonts w:hint="eastAsia" w:ascii="宋体" w:hAnsi="宋体" w:cs="宋体"/>
                <w:color w:val="000000" w:themeColor="text1"/>
                <w:kern w:val="0"/>
                <w:sz w:val="18"/>
                <w:szCs w:val="18"/>
                <w14:textFill>
                  <w14:solidFill>
                    <w14:schemeClr w14:val="tx1"/>
                  </w14:solidFill>
                </w14:textFill>
              </w:rPr>
              <w:t>材质：外桶0.8mm厚304不锈钢，内桶铁烤漆；颜色：磨砂浅灰色,带分类环保标志，顶部带烟灰缸。（提供经第三方合法检测机构检验合格的检测报告复印件）</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59264" behindDoc="0" locked="0" layoutInCell="1" allowOverlap="1">
                  <wp:simplePos x="0" y="0"/>
                  <wp:positionH relativeFrom="column">
                    <wp:posOffset>241935</wp:posOffset>
                  </wp:positionH>
                  <wp:positionV relativeFrom="paragraph">
                    <wp:posOffset>24765</wp:posOffset>
                  </wp:positionV>
                  <wp:extent cx="615315" cy="916305"/>
                  <wp:effectExtent l="0" t="0" r="13335" b="17145"/>
                  <wp:wrapNone/>
                  <wp:docPr id="1" name="图片_2" descr="GPX-218C-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_2" descr="GPX-218C-03"/>
                          <pic:cNvPicPr>
                            <a:picLocks noChangeAspect="1"/>
                          </pic:cNvPicPr>
                        </pic:nvPicPr>
                        <pic:blipFill>
                          <a:blip r:embed="rId4" cstate="print"/>
                          <a:stretch>
                            <a:fillRect/>
                          </a:stretch>
                        </pic:blipFill>
                        <pic:spPr>
                          <a:xfrm>
                            <a:off x="0" y="0"/>
                            <a:ext cx="615315" cy="91630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68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除尘地垫</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2m(幅宽)</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毯面颜色：黑灰混合条纹；毯面材质：尼龙，不褪色；毯面重量:</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1000g/㎡。底面颜色：黑色；底面材质：合成橡塑胶；总厚度</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10mm。具有刮沙、除尘、吸水及防滑功能。现场测量,贴边及加工为成品。</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60288" behindDoc="0" locked="0" layoutInCell="1" allowOverlap="1">
                  <wp:simplePos x="0" y="0"/>
                  <wp:positionH relativeFrom="column">
                    <wp:posOffset>17780</wp:posOffset>
                  </wp:positionH>
                  <wp:positionV relativeFrom="paragraph">
                    <wp:posOffset>186055</wp:posOffset>
                  </wp:positionV>
                  <wp:extent cx="821690" cy="794385"/>
                  <wp:effectExtent l="0" t="0" r="16510" b="5715"/>
                  <wp:wrapNone/>
                  <wp:docPr id="486" name="图片_32" descr="1617713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_32" descr="1617713514(1)"/>
                          <pic:cNvPicPr>
                            <a:picLocks noChangeAspect="1"/>
                          </pic:cNvPicPr>
                        </pic:nvPicPr>
                        <pic:blipFill>
                          <a:blip r:embed="rId5" cstate="print"/>
                          <a:stretch>
                            <a:fillRect/>
                          </a:stretch>
                        </pic:blipFill>
                        <pic:spPr>
                          <a:xfrm>
                            <a:off x="0" y="0"/>
                            <a:ext cx="821690" cy="7943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4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3</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吸水地垫</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1.2m(幅宽)</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毯面颜色：灰色；毯面材质：尼龙割绒。底面颜色：黑色；底面材质：合成橡胶。总厚度</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 xml:space="preserve">10mm。具有刮沙、除尘、吸水及防滑功能。现场测量,贴边及加工为成品。 </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63360" behindDoc="0" locked="0" layoutInCell="1" allowOverlap="1">
                  <wp:simplePos x="0" y="0"/>
                  <wp:positionH relativeFrom="column">
                    <wp:posOffset>83185</wp:posOffset>
                  </wp:positionH>
                  <wp:positionV relativeFrom="paragraph">
                    <wp:posOffset>125095</wp:posOffset>
                  </wp:positionV>
                  <wp:extent cx="709930" cy="682625"/>
                  <wp:effectExtent l="0" t="0" r="13970" b="3175"/>
                  <wp:wrapNone/>
                  <wp:docPr id="487" name="图片_33" descr="16177138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_33" descr="1617713867(1)"/>
                          <pic:cNvPicPr>
                            <a:picLocks noChangeAspect="1"/>
                          </pic:cNvPicPr>
                        </pic:nvPicPr>
                        <pic:blipFill>
                          <a:blip r:embed="rId6" cstate="print"/>
                          <a:stretch>
                            <a:fillRect/>
                          </a:stretch>
                        </pic:blipFill>
                        <pic:spPr>
                          <a:xfrm>
                            <a:off x="0" y="0"/>
                            <a:ext cx="709930" cy="682625"/>
                          </a:xfrm>
                          <a:prstGeom prst="rect">
                            <a:avLst/>
                          </a:prstGeom>
                          <a:noFill/>
                          <a:ln>
                            <a:noFill/>
                          </a:ln>
                        </pic:spPr>
                      </pic:pic>
                    </a:graphicData>
                  </a:graphic>
                </wp:anchor>
              </w:drawing>
            </w:r>
            <w:r>
              <w:rPr>
                <w:rFonts w:hint="eastAsia" w:ascii="等线" w:hAnsi="等线" w:eastAsia="等线"/>
                <w:color w:val="000000" w:themeColor="text1"/>
                <w14:textFill>
                  <w14:solidFill>
                    <w14:schemeClr w14:val="tx1"/>
                  </w14:solidFill>
                </w14:textFill>
              </w:rPr>
              <w:drawing>
                <wp:anchor distT="0" distB="0" distL="114300" distR="114300" simplePos="0" relativeHeight="251661312" behindDoc="0" locked="0" layoutInCell="1" allowOverlap="1">
                  <wp:simplePos x="0" y="0"/>
                  <wp:positionH relativeFrom="column">
                    <wp:posOffset>80010</wp:posOffset>
                  </wp:positionH>
                  <wp:positionV relativeFrom="paragraph">
                    <wp:posOffset>119380</wp:posOffset>
                  </wp:positionV>
                  <wp:extent cx="782955" cy="688340"/>
                  <wp:effectExtent l="0" t="0" r="17145" b="16510"/>
                  <wp:wrapNone/>
                  <wp:docPr id="488" name="图片_31" descr="1617711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_31" descr="1617711322(1)"/>
                          <pic:cNvPicPr>
                            <a:picLocks noChangeAspect="1"/>
                          </pic:cNvPicPr>
                        </pic:nvPicPr>
                        <pic:blipFill>
                          <a:blip r:embed="rId7" cstate="print"/>
                          <a:stretch>
                            <a:fillRect/>
                          </a:stretch>
                        </pic:blipFill>
                        <pic:spPr>
                          <a:xfrm>
                            <a:off x="0" y="0"/>
                            <a:ext cx="782955" cy="6883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83"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4</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电梯地垫</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1.2m(幅宽)</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毯面颜色：黑灰点纹；毯面材质：PP丙龙割绒；底面颜色：黑色；底面材质：PVC。总厚度：</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5.5mm。具有刮沙、除尘、吸水及防滑功能。现场测量,贴边及加工为成品。</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62336" behindDoc="0" locked="0" layoutInCell="1" allowOverlap="1">
                  <wp:simplePos x="0" y="0"/>
                  <wp:positionH relativeFrom="column">
                    <wp:posOffset>-47625</wp:posOffset>
                  </wp:positionH>
                  <wp:positionV relativeFrom="paragraph">
                    <wp:posOffset>386080</wp:posOffset>
                  </wp:positionV>
                  <wp:extent cx="839470" cy="323850"/>
                  <wp:effectExtent l="0" t="0" r="17780" b="0"/>
                  <wp:wrapNone/>
                  <wp:docPr id="489" name="图片_34" descr="16177139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_34" descr="1617713902(1)"/>
                          <pic:cNvPicPr>
                            <a:picLocks noChangeAspect="1"/>
                          </pic:cNvPicPr>
                        </pic:nvPicPr>
                        <pic:blipFill>
                          <a:blip r:embed="rId8" cstate="print"/>
                          <a:stretch>
                            <a:fillRect/>
                          </a:stretch>
                        </pic:blipFill>
                        <pic:spPr>
                          <a:xfrm>
                            <a:off x="0" y="0"/>
                            <a:ext cx="839470" cy="3238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42"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5</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报车</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辆</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0.9mm厚201不锈钢；颜色：砂银色；需防指纹处理，配8寸超静音轮，黑色毯面。</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64384" behindDoc="0" locked="0" layoutInCell="1" allowOverlap="1">
                  <wp:simplePos x="0" y="0"/>
                  <wp:positionH relativeFrom="column">
                    <wp:posOffset>276860</wp:posOffset>
                  </wp:positionH>
                  <wp:positionV relativeFrom="paragraph">
                    <wp:posOffset>28575</wp:posOffset>
                  </wp:positionV>
                  <wp:extent cx="532765" cy="528955"/>
                  <wp:effectExtent l="0" t="0" r="635" b="4445"/>
                  <wp:wrapNone/>
                  <wp:docPr id="490" name="图片_37" descr="1617716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_37" descr="1617716764(1)"/>
                          <pic:cNvPicPr>
                            <a:picLocks noChangeAspect="1"/>
                          </pic:cNvPicPr>
                        </pic:nvPicPr>
                        <pic:blipFill>
                          <a:blip r:embed="rId9" cstate="print"/>
                          <a:stretch>
                            <a:fillRect/>
                          </a:stretch>
                        </pic:blipFill>
                        <pic:spPr>
                          <a:xfrm>
                            <a:off x="0" y="0"/>
                            <a:ext cx="532765" cy="528955"/>
                          </a:xfrm>
                          <a:prstGeom prst="rect">
                            <a:avLst/>
                          </a:prstGeom>
                          <a:noFill/>
                          <a:ln>
                            <a:noFill/>
                          </a:ln>
                        </pic:spPr>
                      </pic:pic>
                    </a:graphicData>
                  </a:graphic>
                </wp:anchor>
              </w:drawing>
            </w:r>
          </w:p>
        </w:tc>
      </w:tr>
      <w:tr>
        <w:trPr>
          <w:trHeight w:val="854"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6</w:t>
            </w:r>
          </w:p>
        </w:tc>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接待桌面牌</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kern w:val="0"/>
                <w:sz w:val="18"/>
                <w:szCs w:val="18"/>
              </w:rPr>
              <w:t>≥</w:t>
            </w:r>
            <w:r>
              <w:rPr>
                <w:rFonts w:hint="eastAsia" w:ascii="宋体" w:hAnsi="宋体" w:cs="宋体"/>
                <w:kern w:val="0"/>
                <w:sz w:val="18"/>
                <w:szCs w:val="18"/>
              </w:rPr>
              <w:t>300mm*90mm*150mm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材质:航空铝板,工艺:CNC雕刻中英文及国标，颜色：玫瑰金。</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65408" behindDoc="0" locked="0" layoutInCell="1" allowOverlap="1">
                  <wp:simplePos x="0" y="0"/>
                  <wp:positionH relativeFrom="column">
                    <wp:posOffset>165100</wp:posOffset>
                  </wp:positionH>
                  <wp:positionV relativeFrom="paragraph">
                    <wp:posOffset>85090</wp:posOffset>
                  </wp:positionV>
                  <wp:extent cx="663575" cy="412115"/>
                  <wp:effectExtent l="0" t="0" r="3175" b="6985"/>
                  <wp:wrapNone/>
                  <wp:docPr id="491" name="图片_35" descr="16177157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_35" descr="1617715752(1)"/>
                          <pic:cNvPicPr>
                            <a:picLocks noChangeAspect="1"/>
                          </pic:cNvPicPr>
                        </pic:nvPicPr>
                        <pic:blipFill>
                          <a:blip r:embed="rId10" cstate="print"/>
                          <a:stretch>
                            <a:fillRect/>
                          </a:stretch>
                        </pic:blipFill>
                        <pic:spPr>
                          <a:xfrm>
                            <a:off x="0" y="0"/>
                            <a:ext cx="663575" cy="412115"/>
                          </a:xfrm>
                          <a:prstGeom prst="rect">
                            <a:avLst/>
                          </a:prstGeom>
                          <a:noFill/>
                          <a:ln>
                            <a:noFill/>
                          </a:ln>
                        </pic:spPr>
                      </pic:pic>
                    </a:graphicData>
                  </a:graphic>
                </wp:anchor>
              </w:drawing>
            </w:r>
          </w:p>
        </w:tc>
      </w:tr>
      <w:tr>
        <w:trPr>
          <w:trHeight w:val="116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7</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轮椅车</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钢管镀铬,灰色,可折叠,前后四刹车系统。</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66432" behindDoc="0" locked="0" layoutInCell="1" allowOverlap="1">
                  <wp:simplePos x="0" y="0"/>
                  <wp:positionH relativeFrom="column">
                    <wp:posOffset>342265</wp:posOffset>
                  </wp:positionH>
                  <wp:positionV relativeFrom="paragraph">
                    <wp:posOffset>102235</wp:posOffset>
                  </wp:positionV>
                  <wp:extent cx="450215" cy="479425"/>
                  <wp:effectExtent l="0" t="0" r="6985" b="15875"/>
                  <wp:wrapNone/>
                  <wp:docPr id="492" name="Picture_50" descr="Z0TAZVB515D}B$4XJ`FMKV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_50" descr="Z0TAZVB515D}B$4XJ`FMKVP"/>
                          <pic:cNvPicPr>
                            <a:picLocks noChangeAspect="1"/>
                          </pic:cNvPicPr>
                        </pic:nvPicPr>
                        <pic:blipFill>
                          <a:blip r:embed="rId11" cstate="print"/>
                          <a:stretch>
                            <a:fillRect/>
                          </a:stretch>
                        </pic:blipFill>
                        <pic:spPr>
                          <a:xfrm>
                            <a:off x="0" y="0"/>
                            <a:ext cx="450215" cy="4794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25"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8</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箭头指示立牌</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550mm*320mm*1280mm</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指示面见光尺寸：</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490mm*150mm;材质:</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0.8mm厚201不锈钢,颜色:砂银色；高度</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120cm。</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67456" behindDoc="0" locked="0" layoutInCell="1" allowOverlap="1">
                  <wp:simplePos x="0" y="0"/>
                  <wp:positionH relativeFrom="column">
                    <wp:posOffset>304800</wp:posOffset>
                  </wp:positionH>
                  <wp:positionV relativeFrom="paragraph">
                    <wp:posOffset>125730</wp:posOffset>
                  </wp:positionV>
                  <wp:extent cx="261620" cy="459105"/>
                  <wp:effectExtent l="0" t="0" r="5080" b="17145"/>
                  <wp:wrapNone/>
                  <wp:docPr id="493" name="图片_36" descr="1617716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_36" descr="1617716738(1)"/>
                          <pic:cNvPicPr>
                            <a:picLocks noChangeAspect="1"/>
                          </pic:cNvPicPr>
                        </pic:nvPicPr>
                        <pic:blipFill>
                          <a:blip r:embed="rId12" cstate="print"/>
                          <a:srcRect r="-1378" b="2359"/>
                          <a:stretch>
                            <a:fillRect/>
                          </a:stretch>
                        </pic:blipFill>
                        <pic:spPr>
                          <a:xfrm>
                            <a:off x="0" y="0"/>
                            <a:ext cx="261620" cy="45910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3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9</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指示立牌</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580mm*305mm*1270mm</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指示面见光尺寸：</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470mm*670mm;材质:</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0.8mm厚201不锈钢；颜色:砂银色；高度</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120cm。</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68480" behindDoc="0" locked="0" layoutInCell="1" allowOverlap="1">
                  <wp:simplePos x="0" y="0"/>
                  <wp:positionH relativeFrom="column">
                    <wp:posOffset>312420</wp:posOffset>
                  </wp:positionH>
                  <wp:positionV relativeFrom="paragraph">
                    <wp:posOffset>76835</wp:posOffset>
                  </wp:positionV>
                  <wp:extent cx="264160" cy="528955"/>
                  <wp:effectExtent l="0" t="0" r="2540" b="4445"/>
                  <wp:wrapNone/>
                  <wp:docPr id="494" name="图片_38" descr="1617716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_38" descr="1617716952(1)"/>
                          <pic:cNvPicPr>
                            <a:picLocks noChangeAspect="1"/>
                          </pic:cNvPicPr>
                        </pic:nvPicPr>
                        <pic:blipFill>
                          <a:blip r:embed="rId13" cstate="print"/>
                          <a:stretch>
                            <a:fillRect/>
                          </a:stretch>
                        </pic:blipFill>
                        <pic:spPr>
                          <a:xfrm>
                            <a:off x="0" y="0"/>
                            <a:ext cx="264160" cy="52895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25"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报刊架</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640mm*380mm*850mm</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材质:铁烤漆,颜色:浅灰色。双层,6根报夹，带轮。可折式。</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69504" behindDoc="0" locked="0" layoutInCell="1" allowOverlap="1">
                  <wp:simplePos x="0" y="0"/>
                  <wp:positionH relativeFrom="column">
                    <wp:posOffset>330200</wp:posOffset>
                  </wp:positionH>
                  <wp:positionV relativeFrom="paragraph">
                    <wp:posOffset>158115</wp:posOffset>
                  </wp:positionV>
                  <wp:extent cx="339090" cy="474345"/>
                  <wp:effectExtent l="0" t="0" r="3810" b="1905"/>
                  <wp:wrapNone/>
                  <wp:docPr id="495" name="图片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_5"/>
                          <pic:cNvPicPr>
                            <a:picLocks noChangeAspect="1"/>
                          </pic:cNvPicPr>
                        </pic:nvPicPr>
                        <pic:blipFill>
                          <a:blip r:embed="rId14" cstate="print"/>
                          <a:stretch>
                            <a:fillRect/>
                          </a:stretch>
                        </pic:blipFill>
                        <pic:spPr>
                          <a:xfrm>
                            <a:off x="0" y="0"/>
                            <a:ext cx="339090" cy="47434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52"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11</w:t>
            </w:r>
          </w:p>
        </w:tc>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陈列架</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480mm*340mm*1510mm</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0.8mm厚201不锈钢；颜色:砂银色。四层,弧形。</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70528" behindDoc="0" locked="0" layoutInCell="1" allowOverlap="1">
                  <wp:simplePos x="0" y="0"/>
                  <wp:positionH relativeFrom="column">
                    <wp:posOffset>360680</wp:posOffset>
                  </wp:positionH>
                  <wp:positionV relativeFrom="paragraph">
                    <wp:posOffset>19050</wp:posOffset>
                  </wp:positionV>
                  <wp:extent cx="305435" cy="710565"/>
                  <wp:effectExtent l="0" t="0" r="18415" b="13335"/>
                  <wp:wrapNone/>
                  <wp:docPr id="496" name="图片_6" descr="J-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_6" descr="J-63"/>
                          <pic:cNvPicPr>
                            <a:picLocks noChangeAspect="1"/>
                          </pic:cNvPicPr>
                        </pic:nvPicPr>
                        <pic:blipFill>
                          <a:blip r:embed="rId15" cstate="print"/>
                          <a:stretch>
                            <a:fillRect/>
                          </a:stretch>
                        </pic:blipFill>
                        <pic:spPr>
                          <a:xfrm>
                            <a:off x="0" y="0"/>
                            <a:ext cx="305435" cy="71056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05"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12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宣传册架</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470mm*200mm*400mm</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材质:0.8mm厚201不锈钢；颜色:砂银色。双层。</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72576" behindDoc="0" locked="0" layoutInCell="1" allowOverlap="1">
                  <wp:simplePos x="0" y="0"/>
                  <wp:positionH relativeFrom="column">
                    <wp:posOffset>190500</wp:posOffset>
                  </wp:positionH>
                  <wp:positionV relativeFrom="paragraph">
                    <wp:posOffset>72390</wp:posOffset>
                  </wp:positionV>
                  <wp:extent cx="367665" cy="326390"/>
                  <wp:effectExtent l="0" t="0" r="13335" b="16510"/>
                  <wp:wrapNone/>
                  <wp:docPr id="497" name="图片_39" descr="16177208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_39" descr="1617720883(1)"/>
                          <pic:cNvPicPr>
                            <a:picLocks noChangeAspect="1"/>
                          </pic:cNvPicPr>
                        </pic:nvPicPr>
                        <pic:blipFill>
                          <a:blip r:embed="rId16" cstate="print"/>
                          <a:stretch>
                            <a:fillRect/>
                          </a:stretch>
                        </pic:blipFill>
                        <pic:spPr>
                          <a:xfrm>
                            <a:off x="0" y="0"/>
                            <a:ext cx="367665" cy="326390"/>
                          </a:xfrm>
                          <a:prstGeom prst="rect">
                            <a:avLst/>
                          </a:prstGeom>
                          <a:noFill/>
                          <a:ln>
                            <a:noFill/>
                          </a:ln>
                        </pic:spPr>
                      </pic:pic>
                    </a:graphicData>
                  </a:graphic>
                </wp:anchor>
              </w:drawing>
            </w:r>
            <w:r>
              <w:rPr>
                <w:rFonts w:ascii="等线" w:hAnsi="等线" w:eastAsia="等线"/>
                <w:color w:val="000000" w:themeColor="text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0</wp:posOffset>
                      </wp:positionH>
                      <wp:positionV relativeFrom="paragraph">
                        <wp:posOffset>0</wp:posOffset>
                      </wp:positionV>
                      <wp:extent cx="306070" cy="307340"/>
                      <wp:effectExtent l="0" t="0" r="0" b="0"/>
                      <wp:wrapNone/>
                      <wp:docPr id="923" name="矩形 9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6070" cy="307340"/>
                              </a:xfrm>
                              <a:prstGeom prst="rect">
                                <a:avLst/>
                              </a:prstGeom>
                              <a:noFill/>
                              <a:ln>
                                <a:noFill/>
                              </a:ln>
                              <a:effectLst/>
                            </wps:spPr>
                            <wps:bodyPr wrap="square" upright="1"/>
                          </wps:wsp>
                        </a:graphicData>
                      </a:graphic>
                    </wp:anchor>
                  </w:drawing>
                </mc:Choice>
                <mc:Fallback>
                  <w:pict>
                    <v:rect id="_x0000_s1026" o:spid="_x0000_s1026" o:spt="1" style="position:absolute;left:0pt;margin-left:0pt;margin-top:0pt;height:24.2pt;width:24.1pt;z-index:251671552;mso-width-relative:page;mso-height-relative:page;" filled="f" stroked="f" coordsize="21600,21600" o:gfxdata="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Gf35kDUAAAAAwEAAA8AAAAAAAAAAQAgAAAAIgAAAGRycy9kb3ducmV2LnhtbFBL&#10;AQIUABQAAAAIAIdO4kBwPI1xwQEAAIEDAAAOAAAAAAAAAAEAIAAAACMBAABkcnMvZTJvRG9jLnht&#10;bFBLBQYAAAAABgAGAFkBAABWBQAAAAA=&#10;">
                      <v:fill on="f" focussize="0,0"/>
                      <v:stroke on="f"/>
                      <v:imagedata o:title=""/>
                      <o:lock v:ext="edit" aspectratio="t"/>
                    </v:rect>
                  </w:pict>
                </mc:Fallback>
              </mc:AlternateContent>
            </w:r>
          </w:p>
        </w:tc>
      </w:tr>
      <w:tr>
        <w:tblPrEx>
          <w:tblCellMar>
            <w:top w:w="0" w:type="dxa"/>
            <w:left w:w="108" w:type="dxa"/>
            <w:bottom w:w="0" w:type="dxa"/>
            <w:right w:w="108" w:type="dxa"/>
          </w:tblCellMar>
        </w:tblPrEx>
        <w:trPr>
          <w:trHeight w:val="112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13</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擦鞋机</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功率：60W</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电压：220V，转数:</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1200转/分钟，噪音</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60dB，自动感应式，带鞋油杯及10瓶鞋油。</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73600" behindDoc="0" locked="0" layoutInCell="1" allowOverlap="1">
                  <wp:simplePos x="0" y="0"/>
                  <wp:positionH relativeFrom="column">
                    <wp:posOffset>285115</wp:posOffset>
                  </wp:positionH>
                  <wp:positionV relativeFrom="paragraph">
                    <wp:posOffset>81280</wp:posOffset>
                  </wp:positionV>
                  <wp:extent cx="408305" cy="581660"/>
                  <wp:effectExtent l="0" t="0" r="10795" b="8890"/>
                  <wp:wrapNone/>
                  <wp:docPr id="498" name="Picture_54" descr="DV6(H{A(7X_YS%6($)34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_54" descr="DV6(H{A(7X_YS%6($)34K]T"/>
                          <pic:cNvPicPr>
                            <a:picLocks noChangeAspect="1"/>
                          </pic:cNvPicPr>
                        </pic:nvPicPr>
                        <pic:blipFill>
                          <a:blip r:embed="rId17" cstate="print"/>
                          <a:stretch>
                            <a:fillRect/>
                          </a:stretch>
                        </pic:blipFill>
                        <pic:spPr>
                          <a:xfrm>
                            <a:off x="0" y="0"/>
                            <a:ext cx="408305" cy="5816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4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14</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栏杆座</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Φ320mm*910mm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根</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8</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0.8mm厚201不锈钢；颜色:砂银色。配一字头红色伸缩带（伸缩带具缓冲功能），底座配装保护地面及防止噪音的胶圈。</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74624" behindDoc="0" locked="0" layoutInCell="1" allowOverlap="1">
                  <wp:simplePos x="0" y="0"/>
                  <wp:positionH relativeFrom="column">
                    <wp:posOffset>410210</wp:posOffset>
                  </wp:positionH>
                  <wp:positionV relativeFrom="paragraph">
                    <wp:posOffset>90170</wp:posOffset>
                  </wp:positionV>
                  <wp:extent cx="279400" cy="706120"/>
                  <wp:effectExtent l="0" t="0" r="6350" b="17780"/>
                  <wp:wrapNone/>
                  <wp:docPr id="499" name="图片_40" descr="1617721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_40" descr="1617721956(1)"/>
                          <pic:cNvPicPr>
                            <a:picLocks noChangeAspect="1"/>
                          </pic:cNvPicPr>
                        </pic:nvPicPr>
                        <pic:blipFill>
                          <a:blip r:embed="rId18" cstate="print"/>
                          <a:stretch>
                            <a:fillRect/>
                          </a:stretch>
                        </pic:blipFill>
                        <pic:spPr>
                          <a:xfrm>
                            <a:off x="0" y="0"/>
                            <a:ext cx="279400" cy="70612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8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15</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插牌</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360mm*25mm*270mm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对</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材质：ABS塑料，颜色:砂银,竖放。</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75648" behindDoc="0" locked="0" layoutInCell="1" allowOverlap="1">
                  <wp:simplePos x="0" y="0"/>
                  <wp:positionH relativeFrom="column">
                    <wp:posOffset>386080</wp:posOffset>
                  </wp:positionH>
                  <wp:positionV relativeFrom="paragraph">
                    <wp:posOffset>113665</wp:posOffset>
                  </wp:positionV>
                  <wp:extent cx="374015" cy="555625"/>
                  <wp:effectExtent l="0" t="0" r="6985" b="15875"/>
                  <wp:wrapNone/>
                  <wp:docPr id="500" name="图片_8" descr="3F1][CPRXGY[V$0TROER%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_8" descr="3F1][CPRXGY[V$0TROER%EO"/>
                          <pic:cNvPicPr>
                            <a:picLocks noChangeAspect="1"/>
                          </pic:cNvPicPr>
                        </pic:nvPicPr>
                        <pic:blipFill>
                          <a:blip r:embed="rId19" cstate="print"/>
                          <a:stretch>
                            <a:fillRect/>
                          </a:stretch>
                        </pic:blipFill>
                        <pic:spPr>
                          <a:xfrm>
                            <a:off x="0" y="0"/>
                            <a:ext cx="374015" cy="5556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0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16</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雨伞架</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570mm*500mm*900mm</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 xml:space="preserve">0.8mm厚201不锈钢；颜色:砂银色。18头，圆管，带锁。  </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76672" behindDoc="0" locked="0" layoutInCell="1" allowOverlap="1">
                  <wp:simplePos x="0" y="0"/>
                  <wp:positionH relativeFrom="column">
                    <wp:posOffset>321945</wp:posOffset>
                  </wp:positionH>
                  <wp:positionV relativeFrom="paragraph">
                    <wp:posOffset>69850</wp:posOffset>
                  </wp:positionV>
                  <wp:extent cx="537210" cy="608330"/>
                  <wp:effectExtent l="0" t="0" r="15240" b="1270"/>
                  <wp:wrapNone/>
                  <wp:docPr id="501" name="图片_41" descr="16177226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_41" descr="1617722609(1)"/>
                          <pic:cNvPicPr>
                            <a:picLocks noChangeAspect="1"/>
                          </pic:cNvPicPr>
                        </pic:nvPicPr>
                        <pic:blipFill>
                          <a:blip r:embed="rId20" cstate="print"/>
                          <a:stretch>
                            <a:fillRect/>
                          </a:stretch>
                        </pic:blipFill>
                        <pic:spPr>
                          <a:xfrm>
                            <a:off x="0" y="0"/>
                            <a:ext cx="537210" cy="60833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4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17</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雨伞</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700mm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把</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 xml:space="preserve">100 </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材质：8股全纤维骨架+加厚黑胶布；颜色：黑色；工艺：长钩弯柄。</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77696" behindDoc="0" locked="0" layoutInCell="1" allowOverlap="1">
                  <wp:simplePos x="0" y="0"/>
                  <wp:positionH relativeFrom="column">
                    <wp:posOffset>315595</wp:posOffset>
                  </wp:positionH>
                  <wp:positionV relativeFrom="paragraph">
                    <wp:posOffset>118110</wp:posOffset>
                  </wp:positionV>
                  <wp:extent cx="556895" cy="542290"/>
                  <wp:effectExtent l="0" t="0" r="14605" b="10160"/>
                  <wp:wrapNone/>
                  <wp:docPr id="502" name="Picture_179" descr="9Y%1ON2)FRL]6EPYAI%WK)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_179" descr="9Y%1ON2)FRL]6EPYAI%WK)F"/>
                          <pic:cNvPicPr>
                            <a:picLocks noChangeAspect="1"/>
                          </pic:cNvPicPr>
                        </pic:nvPicPr>
                        <pic:blipFill>
                          <a:blip r:embed="rId21" cstate="print"/>
                          <a:stretch>
                            <a:fillRect/>
                          </a:stretch>
                        </pic:blipFill>
                        <pic:spPr>
                          <a:xfrm>
                            <a:off x="0" y="0"/>
                            <a:ext cx="556895" cy="5422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0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18</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伞袋机</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0.8mm厚201不锈钢；颜色:砂银色。双头,自动。</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78720" behindDoc="0" locked="0" layoutInCell="1" allowOverlap="1">
                  <wp:simplePos x="0" y="0"/>
                  <wp:positionH relativeFrom="column">
                    <wp:posOffset>379095</wp:posOffset>
                  </wp:positionH>
                  <wp:positionV relativeFrom="paragraph">
                    <wp:posOffset>159385</wp:posOffset>
                  </wp:positionV>
                  <wp:extent cx="386080" cy="725805"/>
                  <wp:effectExtent l="0" t="0" r="13970" b="17145"/>
                  <wp:wrapNone/>
                  <wp:docPr id="503" name="图片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_11"/>
                          <pic:cNvPicPr>
                            <a:picLocks noChangeAspect="1"/>
                          </pic:cNvPicPr>
                        </pic:nvPicPr>
                        <pic:blipFill>
                          <a:blip r:embed="rId22" cstate="print"/>
                          <a:stretch>
                            <a:fillRect/>
                          </a:stretch>
                        </pic:blipFill>
                        <pic:spPr>
                          <a:xfrm>
                            <a:off x="0" y="0"/>
                            <a:ext cx="386080" cy="72580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0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19</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长伞袋</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根</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5000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材质：塑料；颜色：透明；工艺：无异味，加厚、韧性强，不破不漏。</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79744" behindDoc="0" locked="0" layoutInCell="1" allowOverlap="1">
                  <wp:simplePos x="0" y="0"/>
                  <wp:positionH relativeFrom="column">
                    <wp:posOffset>354330</wp:posOffset>
                  </wp:positionH>
                  <wp:positionV relativeFrom="paragraph">
                    <wp:posOffset>104775</wp:posOffset>
                  </wp:positionV>
                  <wp:extent cx="179070" cy="312420"/>
                  <wp:effectExtent l="0" t="0" r="11430" b="11430"/>
                  <wp:wrapNone/>
                  <wp:docPr id="504" name="图片_7" descr="16178876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_7" descr="1617887628(1)"/>
                          <pic:cNvPicPr>
                            <a:picLocks noChangeAspect="1"/>
                          </pic:cNvPicPr>
                        </pic:nvPicPr>
                        <pic:blipFill>
                          <a:blip r:embed="rId23" cstate="print"/>
                          <a:stretch>
                            <a:fillRect/>
                          </a:stretch>
                        </pic:blipFill>
                        <pic:spPr>
                          <a:xfrm>
                            <a:off x="0" y="0"/>
                            <a:ext cx="179070" cy="31242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8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20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短伞袋</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根</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5000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材质：塑料；颜色：透明；工艺：</w:t>
            </w:r>
            <w:r>
              <w:rPr>
                <w:rFonts w:hint="eastAsia" w:ascii="宋体" w:hAnsi="宋体" w:cs="宋体"/>
                <w:color w:val="000000" w:themeColor="text1"/>
                <w:kern w:val="0"/>
                <w:sz w:val="18"/>
                <w:szCs w:val="18"/>
                <w:lang w:eastAsia="zh-CN"/>
                <w14:textFill>
                  <w14:solidFill>
                    <w14:schemeClr w14:val="tx1"/>
                  </w14:solidFill>
                </w14:textFill>
              </w:rPr>
              <w:t>无异味</w:t>
            </w:r>
            <w:r>
              <w:rPr>
                <w:rFonts w:hint="eastAsia" w:ascii="宋体" w:hAnsi="宋体" w:cs="宋体"/>
                <w:color w:val="000000" w:themeColor="text1"/>
                <w:kern w:val="0"/>
                <w:sz w:val="18"/>
                <w:szCs w:val="18"/>
                <w14:textFill>
                  <w14:solidFill>
                    <w14:schemeClr w14:val="tx1"/>
                  </w14:solidFill>
                </w14:textFill>
              </w:rPr>
              <w:t>，加厚、韧性强，不破不漏。</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80768" behindDoc="0" locked="0" layoutInCell="1" allowOverlap="1">
                  <wp:simplePos x="0" y="0"/>
                  <wp:positionH relativeFrom="column">
                    <wp:posOffset>360045</wp:posOffset>
                  </wp:positionH>
                  <wp:positionV relativeFrom="paragraph">
                    <wp:posOffset>46990</wp:posOffset>
                  </wp:positionV>
                  <wp:extent cx="204470" cy="300355"/>
                  <wp:effectExtent l="0" t="0" r="5080" b="4445"/>
                  <wp:wrapNone/>
                  <wp:docPr id="505" name="图片_9" descr="1617887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_9" descr="1617887653(1)"/>
                          <pic:cNvPicPr>
                            <a:picLocks noChangeAspect="1"/>
                          </pic:cNvPicPr>
                        </pic:nvPicPr>
                        <pic:blipFill>
                          <a:blip r:embed="rId24" cstate="print"/>
                          <a:stretch>
                            <a:fillRect/>
                          </a:stretch>
                        </pic:blipFill>
                        <pic:spPr>
                          <a:xfrm>
                            <a:off x="0" y="0"/>
                            <a:ext cx="204470" cy="300355"/>
                          </a:xfrm>
                          <a:prstGeom prst="rect">
                            <a:avLst/>
                          </a:prstGeom>
                          <a:noFill/>
                          <a:ln>
                            <a:noFill/>
                          </a:ln>
                        </pic:spPr>
                      </pic:pic>
                    </a:graphicData>
                  </a:graphic>
                </wp:anchor>
              </w:drawing>
            </w:r>
          </w:p>
        </w:tc>
      </w:tr>
      <w:tr>
        <w:trPr>
          <w:trHeight w:val="108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21</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对客用公区过道垃圾桶</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320mm*320mm*750mm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15</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 xml:space="preserve">0.8mm厚201不锈钢；颜色:砂银色+黑白根天然大理石。       </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81792" behindDoc="0" locked="0" layoutInCell="1" allowOverlap="1">
                  <wp:simplePos x="0" y="0"/>
                  <wp:positionH relativeFrom="column">
                    <wp:posOffset>192405</wp:posOffset>
                  </wp:positionH>
                  <wp:positionV relativeFrom="paragraph">
                    <wp:posOffset>66675</wp:posOffset>
                  </wp:positionV>
                  <wp:extent cx="343535" cy="532130"/>
                  <wp:effectExtent l="0" t="0" r="18415" b="1270"/>
                  <wp:wrapNone/>
                  <wp:docPr id="506" name="图片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_12"/>
                          <pic:cNvPicPr>
                            <a:picLocks noChangeAspect="1"/>
                          </pic:cNvPicPr>
                        </pic:nvPicPr>
                        <pic:blipFill>
                          <a:blip r:embed="rId25" cstate="print"/>
                          <a:stretch>
                            <a:fillRect/>
                          </a:stretch>
                        </pic:blipFill>
                        <pic:spPr>
                          <a:xfrm>
                            <a:off x="0" y="0"/>
                            <a:ext cx="343535" cy="53213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32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22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垃圾桶1</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640mm*290mm*690mm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6</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材质:外桶</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0.45mm厚430不锈钢，内桶塑料；颜色:砂银色外桶+黑色内桶；脚踏式。内桶容量：</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 xml:space="preserve">30L。  </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82816" behindDoc="0" locked="0" layoutInCell="1" allowOverlap="1">
                  <wp:simplePos x="0" y="0"/>
                  <wp:positionH relativeFrom="column">
                    <wp:posOffset>210820</wp:posOffset>
                  </wp:positionH>
                  <wp:positionV relativeFrom="paragraph">
                    <wp:posOffset>20955</wp:posOffset>
                  </wp:positionV>
                  <wp:extent cx="387350" cy="779145"/>
                  <wp:effectExtent l="0" t="0" r="12700" b="1905"/>
                  <wp:wrapNone/>
                  <wp:docPr id="507" name="图片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_16"/>
                          <pic:cNvPicPr>
                            <a:picLocks noChangeAspect="1"/>
                          </pic:cNvPicPr>
                        </pic:nvPicPr>
                        <pic:blipFill>
                          <a:blip r:embed="rId26" cstate="print"/>
                          <a:stretch>
                            <a:fillRect/>
                          </a:stretch>
                        </pic:blipFill>
                        <pic:spPr>
                          <a:xfrm>
                            <a:off x="0" y="0"/>
                            <a:ext cx="387350" cy="779145"/>
                          </a:xfrm>
                          <a:prstGeom prst="rect">
                            <a:avLst/>
                          </a:prstGeom>
                          <a:noFill/>
                          <a:ln>
                            <a:noFill/>
                          </a:ln>
                        </pic:spPr>
                      </pic:pic>
                    </a:graphicData>
                  </a:graphic>
                </wp:anchor>
              </w:drawing>
            </w:r>
          </w:p>
        </w:tc>
      </w:tr>
      <w:tr>
        <w:trPr>
          <w:trHeight w:val="156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23</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垃圾桶2</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930mm*310mm*770mm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0.6mm厚430不锈钢；颜色:砂银色；4孔分类，</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83840" behindDoc="0" locked="0" layoutInCell="1" allowOverlap="1">
                  <wp:simplePos x="0" y="0"/>
                  <wp:positionH relativeFrom="column">
                    <wp:posOffset>73025</wp:posOffset>
                  </wp:positionH>
                  <wp:positionV relativeFrom="paragraph">
                    <wp:posOffset>212090</wp:posOffset>
                  </wp:positionV>
                  <wp:extent cx="624205" cy="630555"/>
                  <wp:effectExtent l="0" t="0" r="4445" b="17145"/>
                  <wp:wrapNone/>
                  <wp:docPr id="508" name="图片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_14"/>
                          <pic:cNvPicPr>
                            <a:picLocks noChangeAspect="1"/>
                          </pic:cNvPicPr>
                        </pic:nvPicPr>
                        <pic:blipFill>
                          <a:blip r:embed="rId27" cstate="print"/>
                          <a:srcRect r="5255" b="1254"/>
                          <a:stretch>
                            <a:fillRect/>
                          </a:stretch>
                        </pic:blipFill>
                        <pic:spPr>
                          <a:xfrm>
                            <a:off x="0" y="0"/>
                            <a:ext cx="624205" cy="63055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8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24</w:t>
            </w:r>
          </w:p>
        </w:tc>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“禁止停车”告示牌</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270mm*330mm*600mm</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0.8mm厚201不锈钢；颜色:砂银色。</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84864" behindDoc="0" locked="0" layoutInCell="1" allowOverlap="1">
                  <wp:simplePos x="0" y="0"/>
                  <wp:positionH relativeFrom="column">
                    <wp:posOffset>177800</wp:posOffset>
                  </wp:positionH>
                  <wp:positionV relativeFrom="paragraph">
                    <wp:posOffset>133350</wp:posOffset>
                  </wp:positionV>
                  <wp:extent cx="790575" cy="508000"/>
                  <wp:effectExtent l="0" t="0" r="9525" b="6350"/>
                  <wp:wrapNone/>
                  <wp:docPr id="509" name="Picture_107" descr="A`}VTICTFD08A6J76~9@`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_107" descr="A`}VTICTFD08A6J76~9@`CS"/>
                          <pic:cNvPicPr>
                            <a:picLocks noChangeAspect="1"/>
                          </pic:cNvPicPr>
                        </pic:nvPicPr>
                        <pic:blipFill>
                          <a:blip r:embed="rId28" cstate="print"/>
                          <a:stretch>
                            <a:fillRect/>
                          </a:stretch>
                        </pic:blipFill>
                        <pic:spPr>
                          <a:xfrm>
                            <a:off x="0" y="0"/>
                            <a:ext cx="790575" cy="5080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0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25</w:t>
            </w:r>
          </w:p>
        </w:tc>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“小心地滑”告示牌</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270mm*330mm*600mm</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0.8mm厚201不锈钢；颜色:砂银色。</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85888" behindDoc="0" locked="0" layoutInCell="1" allowOverlap="1">
                  <wp:simplePos x="0" y="0"/>
                  <wp:positionH relativeFrom="column">
                    <wp:posOffset>201295</wp:posOffset>
                  </wp:positionH>
                  <wp:positionV relativeFrom="paragraph">
                    <wp:posOffset>120650</wp:posOffset>
                  </wp:positionV>
                  <wp:extent cx="618490" cy="401955"/>
                  <wp:effectExtent l="0" t="0" r="10160" b="17145"/>
                  <wp:wrapNone/>
                  <wp:docPr id="510" name="Picture_108" descr="A`}VTICTFD08A6J76~9@`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_108" descr="A`}VTICTFD08A6J76~9@`CS"/>
                          <pic:cNvPicPr>
                            <a:picLocks noChangeAspect="1"/>
                          </pic:cNvPicPr>
                        </pic:nvPicPr>
                        <pic:blipFill>
                          <a:blip r:embed="rId29" cstate="print"/>
                          <a:stretch>
                            <a:fillRect/>
                          </a:stretch>
                        </pic:blipFill>
                        <pic:spPr>
                          <a:xfrm>
                            <a:off x="0" y="0"/>
                            <a:ext cx="618490" cy="401955"/>
                          </a:xfrm>
                          <a:prstGeom prst="rect">
                            <a:avLst/>
                          </a:prstGeom>
                          <a:noFill/>
                          <a:ln>
                            <a:noFill/>
                          </a:ln>
                        </pic:spPr>
                      </pic:pic>
                    </a:graphicData>
                  </a:graphic>
                </wp:anchor>
              </w:drawing>
            </w:r>
          </w:p>
        </w:tc>
      </w:tr>
      <w:tr>
        <w:trPr>
          <w:trHeight w:val="92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26</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签字台垫</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500mm*330mm/50mm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 xml:space="preserve">3 </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材质:PU皮，颜色：灰色，工艺：双色皮拼接。</w:t>
            </w:r>
          </w:p>
        </w:tc>
        <w:tc>
          <w:tcPr>
            <w:tcW w:w="16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86912" behindDoc="0" locked="0" layoutInCell="1" allowOverlap="1">
                  <wp:simplePos x="0" y="0"/>
                  <wp:positionH relativeFrom="column">
                    <wp:posOffset>88265</wp:posOffset>
                  </wp:positionH>
                  <wp:positionV relativeFrom="paragraph">
                    <wp:posOffset>59055</wp:posOffset>
                  </wp:positionV>
                  <wp:extent cx="889635" cy="464185"/>
                  <wp:effectExtent l="0" t="0" r="5715" b="12065"/>
                  <wp:wrapNone/>
                  <wp:docPr id="511" name="图片_26" descr="15999235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_26" descr="1599923569(1)"/>
                          <pic:cNvPicPr>
                            <a:picLocks noChangeAspect="1"/>
                          </pic:cNvPicPr>
                        </pic:nvPicPr>
                        <pic:blipFill>
                          <a:blip r:embed="rId30" cstate="print"/>
                          <a:stretch>
                            <a:fillRect/>
                          </a:stretch>
                        </pic:blipFill>
                        <pic:spPr>
                          <a:xfrm>
                            <a:off x="0" y="0"/>
                            <a:ext cx="889635" cy="4641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2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27</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电热水壶</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themeColor="text1"/>
                <w:kern w:val="0"/>
                <w:sz w:val="18"/>
                <w:szCs w:val="18"/>
                <w14:textFill>
                  <w14:solidFill>
                    <w14:schemeClr w14:val="tx1"/>
                  </w14:solidFill>
                </w14:textFill>
              </w:rPr>
            </w:pPr>
            <w:r>
              <w:rPr>
                <w:rFonts w:ascii="Times New Roman" w:hAnsi="Times New Roman"/>
                <w:color w:val="000000" w:themeColor="text1"/>
                <w:kern w:val="0"/>
                <w:sz w:val="18"/>
                <w:szCs w:val="18"/>
                <w14:textFill>
                  <w14:solidFill>
                    <w14:schemeClr w14:val="tx1"/>
                  </w14:solidFill>
                </w14:textFill>
              </w:rPr>
              <w:t>1.2L</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电源：220V-50Hz；功率：1800W；容量：</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1.2L；材质:食品级304不锈钢；颜色：砂银色；工艺：隐藏式电热板，干烧自动断电保护。</w:t>
            </w:r>
          </w:p>
        </w:tc>
        <w:tc>
          <w:tcPr>
            <w:tcW w:w="16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87936" behindDoc="0" locked="0" layoutInCell="1" allowOverlap="1">
                  <wp:simplePos x="0" y="0"/>
                  <wp:positionH relativeFrom="column">
                    <wp:posOffset>288290</wp:posOffset>
                  </wp:positionH>
                  <wp:positionV relativeFrom="paragraph">
                    <wp:posOffset>86995</wp:posOffset>
                  </wp:positionV>
                  <wp:extent cx="521970" cy="635000"/>
                  <wp:effectExtent l="0" t="0" r="11430" b="12700"/>
                  <wp:wrapNone/>
                  <wp:docPr id="512" name="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_1"/>
                          <pic:cNvPicPr>
                            <a:picLocks noChangeAspect="1"/>
                          </pic:cNvPicPr>
                        </pic:nvPicPr>
                        <pic:blipFill>
                          <a:blip r:embed="rId31" cstate="print"/>
                          <a:stretch>
                            <a:fillRect/>
                          </a:stretch>
                        </pic:blipFill>
                        <pic:spPr>
                          <a:xfrm>
                            <a:off x="0" y="0"/>
                            <a:ext cx="521970" cy="635000"/>
                          </a:xfrm>
                          <a:prstGeom prst="rect">
                            <a:avLst/>
                          </a:prstGeom>
                          <a:noFill/>
                          <a:ln>
                            <a:noFill/>
                          </a:ln>
                        </pic:spPr>
                      </pic:pic>
                    </a:graphicData>
                  </a:graphic>
                </wp:anchor>
              </w:drawing>
            </w:r>
          </w:p>
        </w:tc>
      </w:tr>
      <w:tr>
        <w:trPr>
          <w:trHeight w:val="102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28</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保温壶</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themeColor="text1"/>
                <w:kern w:val="0"/>
                <w:sz w:val="18"/>
                <w:szCs w:val="18"/>
                <w14:textFill>
                  <w14:solidFill>
                    <w14:schemeClr w14:val="tx1"/>
                  </w14:solidFill>
                </w14:textFill>
              </w:rPr>
            </w:pPr>
            <w:r>
              <w:rPr>
                <w:rFonts w:ascii="Times New Roman" w:hAnsi="Times New Roman"/>
                <w:color w:val="000000" w:themeColor="text1"/>
                <w:kern w:val="0"/>
                <w:sz w:val="18"/>
                <w:szCs w:val="18"/>
                <w14:textFill>
                  <w14:solidFill>
                    <w14:schemeClr w14:val="tx1"/>
                  </w14:solidFill>
                </w14:textFill>
              </w:rPr>
              <w:t>2L</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材质:304不锈钢；颜色：砂银色；双层保温。</w:t>
            </w:r>
          </w:p>
        </w:tc>
        <w:tc>
          <w:tcPr>
            <w:tcW w:w="16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88960" behindDoc="0" locked="0" layoutInCell="1" allowOverlap="1">
                  <wp:simplePos x="0" y="0"/>
                  <wp:positionH relativeFrom="column">
                    <wp:posOffset>334010</wp:posOffset>
                  </wp:positionH>
                  <wp:positionV relativeFrom="paragraph">
                    <wp:posOffset>73660</wp:posOffset>
                  </wp:positionV>
                  <wp:extent cx="389890" cy="527050"/>
                  <wp:effectExtent l="0" t="0" r="10160" b="6350"/>
                  <wp:wrapNone/>
                  <wp:docPr id="513" name="图片_19" descr="1596118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_19" descr="1596118559(1)"/>
                          <pic:cNvPicPr>
                            <a:picLocks noChangeAspect="1"/>
                          </pic:cNvPicPr>
                        </pic:nvPicPr>
                        <pic:blipFill>
                          <a:blip r:embed="rId32" cstate="print"/>
                          <a:stretch>
                            <a:fillRect/>
                          </a:stretch>
                        </pic:blipFill>
                        <pic:spPr>
                          <a:xfrm>
                            <a:off x="0" y="0"/>
                            <a:ext cx="389890" cy="5270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4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29</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水壶</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themeColor="text1"/>
                <w:kern w:val="0"/>
                <w:sz w:val="18"/>
                <w:szCs w:val="18"/>
                <w14:textFill>
                  <w14:solidFill>
                    <w14:schemeClr w14:val="tx1"/>
                  </w14:solidFill>
                </w14:textFill>
              </w:rPr>
            </w:pPr>
            <w:r>
              <w:rPr>
                <w:rFonts w:ascii="Times New Roman" w:hAnsi="Times New Roman"/>
                <w:color w:val="000000" w:themeColor="text1"/>
                <w:kern w:val="0"/>
                <w:sz w:val="18"/>
                <w:szCs w:val="18"/>
                <w14:textFill>
                  <w14:solidFill>
                    <w14:schemeClr w14:val="tx1"/>
                  </w14:solidFill>
                </w14:textFill>
              </w:rPr>
              <w:t>5</w:t>
            </w:r>
            <w:r>
              <w:rPr>
                <w:rFonts w:hint="eastAsia" w:ascii="宋体" w:hAnsi="宋体"/>
                <w:color w:val="000000" w:themeColor="text1"/>
                <w:kern w:val="0"/>
                <w:sz w:val="18"/>
                <w:szCs w:val="18"/>
                <w14:textFill>
                  <w14:solidFill>
                    <w14:schemeClr w14:val="tx1"/>
                  </w14:solidFill>
                </w14:textFill>
              </w:rPr>
              <w:t>磅</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80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材质:304不锈钢外壳+玻璃内胆；颜色：砂银色；双层保温。</w:t>
            </w:r>
          </w:p>
        </w:tc>
        <w:tc>
          <w:tcPr>
            <w:tcW w:w="16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color w:val="000000" w:themeColor="text1"/>
                <w14:textFill>
                  <w14:solidFill>
                    <w14:schemeClr w14:val="tx1"/>
                  </w14:solidFill>
                </w14:textFill>
              </w:rPr>
            </w:pPr>
          </w:p>
        </w:tc>
      </w:tr>
      <w:tr>
        <w:trPr>
          <w:trHeight w:val="96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30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会议盖杯</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中号</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套</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400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材质:镁质强化瓷，颜色：纯白</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89984" behindDoc="0" locked="0" layoutInCell="1" allowOverlap="1">
                  <wp:simplePos x="0" y="0"/>
                  <wp:positionH relativeFrom="column">
                    <wp:posOffset>204470</wp:posOffset>
                  </wp:positionH>
                  <wp:positionV relativeFrom="paragraph">
                    <wp:posOffset>32385</wp:posOffset>
                  </wp:positionV>
                  <wp:extent cx="504825" cy="533400"/>
                  <wp:effectExtent l="0" t="0" r="9525" b="0"/>
                  <wp:wrapNone/>
                  <wp:docPr id="514" name="图片_3" descr="1523713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_3" descr="1523713192(1)"/>
                          <pic:cNvPicPr>
                            <a:picLocks noChangeAspect="1"/>
                          </pic:cNvPicPr>
                        </pic:nvPicPr>
                        <pic:blipFill>
                          <a:blip r:embed="rId33" cstate="print"/>
                          <a:stretch>
                            <a:fillRect/>
                          </a:stretch>
                        </pic:blipFill>
                        <pic:spPr>
                          <a:xfrm>
                            <a:off x="0" y="0"/>
                            <a:ext cx="504825" cy="5334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4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31</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办公室盖杯</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小号</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套</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材质:镁质强化瓷，颜色：纯白</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91008" behindDoc="0" locked="0" layoutInCell="1" allowOverlap="1">
                  <wp:simplePos x="0" y="0"/>
                  <wp:positionH relativeFrom="column">
                    <wp:posOffset>206375</wp:posOffset>
                  </wp:positionH>
                  <wp:positionV relativeFrom="paragraph">
                    <wp:posOffset>77470</wp:posOffset>
                  </wp:positionV>
                  <wp:extent cx="506095" cy="534670"/>
                  <wp:effectExtent l="0" t="0" r="8255" b="17780"/>
                  <wp:wrapNone/>
                  <wp:docPr id="515" name="图片 33" descr="1523713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33" descr="1523713192(1)"/>
                          <pic:cNvPicPr>
                            <a:picLocks noChangeAspect="1"/>
                          </pic:cNvPicPr>
                        </pic:nvPicPr>
                        <pic:blipFill>
                          <a:blip r:embed="rId33" cstate="print"/>
                          <a:stretch>
                            <a:fillRect/>
                          </a:stretch>
                        </pic:blipFill>
                        <pic:spPr>
                          <a:xfrm>
                            <a:off x="0" y="0"/>
                            <a:ext cx="506095" cy="53467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659"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32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烟缸</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Φ130mm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材质:仿水晶，颜色：透明。需无气泡杂质。八角。</w:t>
            </w:r>
          </w:p>
        </w:tc>
        <w:tc>
          <w:tcPr>
            <w:tcW w:w="16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92032" behindDoc="0" locked="0" layoutInCell="1" allowOverlap="1">
                  <wp:simplePos x="0" y="0"/>
                  <wp:positionH relativeFrom="column">
                    <wp:posOffset>156845</wp:posOffset>
                  </wp:positionH>
                  <wp:positionV relativeFrom="paragraph">
                    <wp:posOffset>230505</wp:posOffset>
                  </wp:positionV>
                  <wp:extent cx="685165" cy="578485"/>
                  <wp:effectExtent l="0" t="0" r="635" b="12065"/>
                  <wp:wrapNone/>
                  <wp:docPr id="516" name="图片_42" descr="1596123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_42" descr="1596123024(1)"/>
                          <pic:cNvPicPr>
                            <a:picLocks noChangeAspect="1"/>
                          </pic:cNvPicPr>
                        </pic:nvPicPr>
                        <pic:blipFill>
                          <a:blip r:embed="rId34" cstate="print"/>
                          <a:stretch>
                            <a:fillRect/>
                          </a:stretch>
                        </pic:blipFill>
                        <pic:spPr>
                          <a:xfrm>
                            <a:off x="0" y="0"/>
                            <a:ext cx="685165" cy="5784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01"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33</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会议台牌</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150mm*85mm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500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0.5mm厚压克力，颜色：透明。需无气泡杂质。V形。</w:t>
            </w:r>
          </w:p>
        </w:tc>
        <w:tc>
          <w:tcPr>
            <w:tcW w:w="16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93056" behindDoc="0" locked="0" layoutInCell="1" allowOverlap="1">
                  <wp:simplePos x="0" y="0"/>
                  <wp:positionH relativeFrom="column">
                    <wp:posOffset>172720</wp:posOffset>
                  </wp:positionH>
                  <wp:positionV relativeFrom="paragraph">
                    <wp:posOffset>86995</wp:posOffset>
                  </wp:positionV>
                  <wp:extent cx="641350" cy="523875"/>
                  <wp:effectExtent l="0" t="0" r="6350" b="9525"/>
                  <wp:wrapNone/>
                  <wp:docPr id="517" name="图片_51" descr="1596161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_51" descr="1596161299(1)"/>
                          <pic:cNvPicPr>
                            <a:picLocks noChangeAspect="1"/>
                          </pic:cNvPicPr>
                        </pic:nvPicPr>
                        <pic:blipFill>
                          <a:blip r:embed="rId35" cstate="print"/>
                          <a:stretch>
                            <a:fillRect/>
                          </a:stretch>
                        </pic:blipFill>
                        <pic:spPr>
                          <a:xfrm>
                            <a:off x="0" y="0"/>
                            <a:ext cx="641350" cy="523875"/>
                          </a:xfrm>
                          <a:prstGeom prst="rect">
                            <a:avLst/>
                          </a:prstGeom>
                          <a:noFill/>
                          <a:ln>
                            <a:noFill/>
                          </a:ln>
                        </pic:spPr>
                      </pic:pic>
                    </a:graphicData>
                  </a:graphic>
                </wp:anchor>
              </w:drawing>
            </w:r>
          </w:p>
        </w:tc>
      </w:tr>
      <w:tr>
        <w:trPr>
          <w:trHeight w:val="1059"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34</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吸水杯垫</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Φ90mm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14000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材质:五层吸水纸；颜色：白色。</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94080" behindDoc="0" locked="0" layoutInCell="1" allowOverlap="1">
                  <wp:simplePos x="0" y="0"/>
                  <wp:positionH relativeFrom="column">
                    <wp:posOffset>188595</wp:posOffset>
                  </wp:positionH>
                  <wp:positionV relativeFrom="paragraph">
                    <wp:posOffset>133350</wp:posOffset>
                  </wp:positionV>
                  <wp:extent cx="618490" cy="412750"/>
                  <wp:effectExtent l="0" t="0" r="10160" b="6350"/>
                  <wp:wrapNone/>
                  <wp:docPr id="518" name="图片_28" descr="288887d651af5cbb7f873daa9a6ef12d_t01e5a4fa42d15e6e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_28" descr="288887d651af5cbb7f873daa9a6ef12d_t01e5a4fa42d15e6ec3"/>
                          <pic:cNvPicPr>
                            <a:picLocks noChangeAspect="1"/>
                          </pic:cNvPicPr>
                        </pic:nvPicPr>
                        <pic:blipFill>
                          <a:blip r:embed="rId36" cstate="print"/>
                          <a:stretch>
                            <a:fillRect/>
                          </a:stretch>
                        </pic:blipFill>
                        <pic:spPr>
                          <a:xfrm>
                            <a:off x="0" y="0"/>
                            <a:ext cx="618490" cy="4127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6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35</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长方形纸盒</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240mm*125mm*65mm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材质:PU皮+环保木胚，颜色：灰色，工艺：双色皮拼接</w:t>
            </w:r>
            <w:r>
              <w:rPr>
                <w:rFonts w:hint="eastAsia" w:ascii="宋体" w:hAnsi="宋体" w:cs="宋体"/>
                <w:b/>
                <w:bCs/>
                <w:color w:val="000000" w:themeColor="text1"/>
                <w:kern w:val="0"/>
                <w:sz w:val="18"/>
                <w:szCs w:val="18"/>
                <w14:textFill>
                  <w14:solidFill>
                    <w14:schemeClr w14:val="tx1"/>
                  </w14:solidFill>
                </w14:textFill>
              </w:rPr>
              <w:t>。</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95104" behindDoc="0" locked="0" layoutInCell="1" allowOverlap="1">
                  <wp:simplePos x="0" y="0"/>
                  <wp:positionH relativeFrom="column">
                    <wp:posOffset>151130</wp:posOffset>
                  </wp:positionH>
                  <wp:positionV relativeFrom="paragraph">
                    <wp:posOffset>160655</wp:posOffset>
                  </wp:positionV>
                  <wp:extent cx="640715" cy="389890"/>
                  <wp:effectExtent l="0" t="0" r="6985" b="10160"/>
                  <wp:wrapNone/>
                  <wp:docPr id="519" name="Picture_59" descr="~SB7U9@J11U4%1J6BZ1}V1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_59" descr="~SB7U9@J11U4%1J6BZ1}V1V"/>
                          <pic:cNvPicPr>
                            <a:picLocks noChangeAspect="1"/>
                          </pic:cNvPicPr>
                        </pic:nvPicPr>
                        <pic:blipFill>
                          <a:blip r:embed="rId37" cstate="print"/>
                          <a:stretch>
                            <a:fillRect/>
                          </a:stretch>
                        </pic:blipFill>
                        <pic:spPr>
                          <a:xfrm>
                            <a:off x="0" y="0"/>
                            <a:ext cx="640715" cy="3898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761"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36</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立式仪容镜（大号）</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800mm*330mm*1900mm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材质:胡桃木框+高品质银镜，颜色：灰色，工艺：全实木框架，底座加厚加宽，增加稳定，环保漆。高清银镜镜面，成像清晰不变形。</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96128" behindDoc="0" locked="0" layoutInCell="1" allowOverlap="1">
                  <wp:simplePos x="0" y="0"/>
                  <wp:positionH relativeFrom="column">
                    <wp:posOffset>330835</wp:posOffset>
                  </wp:positionH>
                  <wp:positionV relativeFrom="paragraph">
                    <wp:posOffset>109220</wp:posOffset>
                  </wp:positionV>
                  <wp:extent cx="377825" cy="926465"/>
                  <wp:effectExtent l="0" t="0" r="3175" b="6985"/>
                  <wp:wrapNone/>
                  <wp:docPr id="520" name="图片 38" descr="1602647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38" descr="1602647073(1)"/>
                          <pic:cNvPicPr>
                            <a:picLocks noChangeAspect="1"/>
                          </pic:cNvPicPr>
                        </pic:nvPicPr>
                        <pic:blipFill>
                          <a:blip r:embed="rId38" cstate="print"/>
                          <a:stretch>
                            <a:fillRect/>
                          </a:stretch>
                        </pic:blipFill>
                        <pic:spPr>
                          <a:xfrm>
                            <a:off x="0" y="0"/>
                            <a:ext cx="377825" cy="92646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80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37</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立式仪容镜（小号）</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500mm*330mm*1750mm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8</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仿宋" w:hAnsi="仿宋" w:eastAsia="仿宋"/>
                <w:szCs w:val="21"/>
              </w:rPr>
              <w:t>●</w:t>
            </w:r>
            <w:r>
              <w:rPr>
                <w:rFonts w:hint="eastAsia" w:ascii="宋体" w:hAnsi="宋体" w:cs="宋体"/>
                <w:color w:val="000000" w:themeColor="text1"/>
                <w:kern w:val="0"/>
                <w:sz w:val="18"/>
                <w:szCs w:val="18"/>
                <w14:textFill>
                  <w14:solidFill>
                    <w14:schemeClr w14:val="tx1"/>
                  </w14:solidFill>
                </w14:textFill>
              </w:rPr>
              <w:t>材质:胡桃木框+高品质银镜，颜色：灰色，工艺：全实木框架，底座加厚加宽，增加稳定，环保漆。高清银镜镜面，成像清晰不变形。（提供经第三方合法检测机构检验合格的检测报告复印件）</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97152" behindDoc="0" locked="0" layoutInCell="1" allowOverlap="1">
                  <wp:simplePos x="0" y="0"/>
                  <wp:positionH relativeFrom="column">
                    <wp:posOffset>323850</wp:posOffset>
                  </wp:positionH>
                  <wp:positionV relativeFrom="paragraph">
                    <wp:posOffset>232410</wp:posOffset>
                  </wp:positionV>
                  <wp:extent cx="354330" cy="869950"/>
                  <wp:effectExtent l="0" t="0" r="7620" b="6350"/>
                  <wp:wrapNone/>
                  <wp:docPr id="521" name="图片 39" descr="1602647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39" descr="1602647073(1)"/>
                          <pic:cNvPicPr>
                            <a:picLocks noChangeAspect="1"/>
                          </pic:cNvPicPr>
                        </pic:nvPicPr>
                        <pic:blipFill>
                          <a:blip r:embed="rId39" cstate="print"/>
                          <a:stretch>
                            <a:fillRect/>
                          </a:stretch>
                        </pic:blipFill>
                        <pic:spPr>
                          <a:xfrm>
                            <a:off x="0" y="0"/>
                            <a:ext cx="354330" cy="8699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36"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38</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消毒湿巾</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50片/件</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件</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有效成分：75%酒精</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3ml，免水洗，单片独立包装。</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rPr>
                <w:rFonts w:ascii="等线" w:hAnsi="等线" w:eastAsia="等线" w:cs="等线"/>
                <w:color w:val="000000" w:themeColor="text1"/>
                <w14:textFill>
                  <w14:solidFill>
                    <w14:schemeClr w14:val="tx1"/>
                  </w14:solidFill>
                </w14:textFill>
              </w:rPr>
            </w:pPr>
          </w:p>
        </w:tc>
      </w:tr>
      <w:tr>
        <w:tblPrEx>
          <w:tblCellMar>
            <w:top w:w="0" w:type="dxa"/>
            <w:left w:w="108" w:type="dxa"/>
            <w:bottom w:w="0" w:type="dxa"/>
            <w:right w:w="108" w:type="dxa"/>
          </w:tblCellMar>
        </w:tblPrEx>
        <w:trPr>
          <w:trHeight w:val="973"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39</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一次性小方巾</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230mm*230mm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条</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2000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毛巾材质：压花毛巾。</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98176" behindDoc="0" locked="0" layoutInCell="1" allowOverlap="1">
                  <wp:simplePos x="0" y="0"/>
                  <wp:positionH relativeFrom="column">
                    <wp:posOffset>270510</wp:posOffset>
                  </wp:positionH>
                  <wp:positionV relativeFrom="paragraph">
                    <wp:posOffset>94615</wp:posOffset>
                  </wp:positionV>
                  <wp:extent cx="487680" cy="453390"/>
                  <wp:effectExtent l="0" t="0" r="7620" b="3810"/>
                  <wp:wrapNone/>
                  <wp:docPr id="522" name="图片_4" descr="16178059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_4" descr="1617805936(1)"/>
                          <pic:cNvPicPr>
                            <a:picLocks noChangeAspect="1"/>
                          </pic:cNvPicPr>
                        </pic:nvPicPr>
                        <pic:blipFill>
                          <a:blip r:embed="rId40" cstate="print"/>
                          <a:stretch>
                            <a:fillRect/>
                          </a:stretch>
                        </pic:blipFill>
                        <pic:spPr>
                          <a:xfrm>
                            <a:off x="0" y="0"/>
                            <a:ext cx="487680" cy="4533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61"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40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方巾碟</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125mm*85mm*10mm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材质:镁质强化瓷，颜色：纯白。</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699200" behindDoc="0" locked="0" layoutInCell="1" allowOverlap="1">
                  <wp:simplePos x="0" y="0"/>
                  <wp:positionH relativeFrom="column">
                    <wp:posOffset>312420</wp:posOffset>
                  </wp:positionH>
                  <wp:positionV relativeFrom="paragraph">
                    <wp:posOffset>142240</wp:posOffset>
                  </wp:positionV>
                  <wp:extent cx="398145" cy="384810"/>
                  <wp:effectExtent l="0" t="0" r="1905" b="15240"/>
                  <wp:wrapNone/>
                  <wp:docPr id="523" name="图片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_17"/>
                          <pic:cNvPicPr>
                            <a:picLocks noChangeAspect="1"/>
                          </pic:cNvPicPr>
                        </pic:nvPicPr>
                        <pic:blipFill>
                          <a:blip r:embed="rId41" cstate="print"/>
                          <a:stretch>
                            <a:fillRect/>
                          </a:stretch>
                        </pic:blipFill>
                        <pic:spPr>
                          <a:xfrm>
                            <a:off x="0" y="0"/>
                            <a:ext cx="398145" cy="38481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91"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4</w:t>
            </w:r>
            <w:r>
              <w:rPr>
                <w:rFonts w:ascii="宋体" w:hAnsi="宋体" w:cs="宋体"/>
                <w:b/>
                <w:bCs/>
                <w:color w:val="000000" w:themeColor="text1"/>
                <w:kern w:val="0"/>
                <w:sz w:val="18"/>
                <w:szCs w:val="18"/>
                <w14:textFill>
                  <w14:solidFill>
                    <w14:schemeClr w14:val="tx1"/>
                  </w14:solidFill>
                </w14:textFill>
              </w:rPr>
              <w:t>1</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石英钟</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17</w:t>
            </w:r>
            <w:r>
              <w:rPr>
                <w:rFonts w:hint="eastAsia" w:ascii="微软雅黑" w:hAnsi="微软雅黑" w:eastAsia="微软雅黑" w:cs="微软雅黑"/>
                <w:color w:val="000000" w:themeColor="text1"/>
                <w:kern w:val="0"/>
                <w:sz w:val="18"/>
                <w:szCs w:val="18"/>
                <w14:textFill>
                  <w14:solidFill>
                    <w14:schemeClr w14:val="tx1"/>
                  </w14:solidFill>
                </w14:textFill>
              </w:rPr>
              <w:t>”</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材质:ABS环保塑料+高清玻璃；颜色：银边白色表盘；静音机芯；</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00224" behindDoc="0" locked="0" layoutInCell="1" allowOverlap="1">
                  <wp:simplePos x="0" y="0"/>
                  <wp:positionH relativeFrom="column">
                    <wp:posOffset>341630</wp:posOffset>
                  </wp:positionH>
                  <wp:positionV relativeFrom="paragraph">
                    <wp:posOffset>56515</wp:posOffset>
                  </wp:positionV>
                  <wp:extent cx="424815" cy="402590"/>
                  <wp:effectExtent l="0" t="0" r="13335" b="16510"/>
                  <wp:wrapNone/>
                  <wp:docPr id="524" name="图片_5248" descr="4D34QOYX)UX}HDKZ`9PV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_5248" descr="4D34QOYX)UX}HDKZ`9PVE)6"/>
                          <pic:cNvPicPr>
                            <a:picLocks noChangeAspect="1"/>
                          </pic:cNvPicPr>
                        </pic:nvPicPr>
                        <pic:blipFill>
                          <a:blip r:embed="rId42" cstate="print"/>
                          <a:stretch>
                            <a:fillRect/>
                          </a:stretch>
                        </pic:blipFill>
                        <pic:spPr>
                          <a:xfrm>
                            <a:off x="0" y="0"/>
                            <a:ext cx="424815" cy="4025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25"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42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石英钟</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13</w:t>
            </w:r>
            <w:r>
              <w:rPr>
                <w:rFonts w:hint="eastAsia" w:ascii="微软雅黑" w:hAnsi="微软雅黑" w:eastAsia="微软雅黑" w:cs="微软雅黑"/>
                <w:color w:val="000000" w:themeColor="text1"/>
                <w:kern w:val="0"/>
                <w:sz w:val="18"/>
                <w:szCs w:val="18"/>
                <w14:textFill>
                  <w14:solidFill>
                    <w14:schemeClr w14:val="tx1"/>
                  </w14:solidFill>
                </w14:textFill>
              </w:rPr>
              <w:t>”</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材质:ABS环保塑料+高清玻璃；颜色：银边白色表盘；静音机芯；</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01248" behindDoc="0" locked="0" layoutInCell="1" allowOverlap="1">
                  <wp:simplePos x="0" y="0"/>
                  <wp:positionH relativeFrom="column">
                    <wp:posOffset>356870</wp:posOffset>
                  </wp:positionH>
                  <wp:positionV relativeFrom="paragraph">
                    <wp:posOffset>128270</wp:posOffset>
                  </wp:positionV>
                  <wp:extent cx="424815" cy="402590"/>
                  <wp:effectExtent l="0" t="0" r="13335" b="16510"/>
                  <wp:wrapNone/>
                  <wp:docPr id="525" name="图片 43" descr="4D34QOYX)UX}HDKZ`9PV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43" descr="4D34QOYX)UX}HDKZ`9PVE)6"/>
                          <pic:cNvPicPr>
                            <a:picLocks noChangeAspect="1"/>
                          </pic:cNvPicPr>
                        </pic:nvPicPr>
                        <pic:blipFill>
                          <a:blip r:embed="rId43" cstate="print"/>
                          <a:stretch>
                            <a:fillRect/>
                          </a:stretch>
                        </pic:blipFill>
                        <pic:spPr>
                          <a:xfrm>
                            <a:off x="0" y="0"/>
                            <a:ext cx="424815" cy="4025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19"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43</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党旗及底座</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2米  小盘</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套</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底座材质:不锈钢；底座颜色：银色；底座工艺:高200cm/260cm，可伸缩，杆粗2.9cm。</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02272" behindDoc="0" locked="0" layoutInCell="1" allowOverlap="1">
                  <wp:simplePos x="0" y="0"/>
                  <wp:positionH relativeFrom="column">
                    <wp:posOffset>262255</wp:posOffset>
                  </wp:positionH>
                  <wp:positionV relativeFrom="paragraph">
                    <wp:posOffset>38735</wp:posOffset>
                  </wp:positionV>
                  <wp:extent cx="570865" cy="601980"/>
                  <wp:effectExtent l="0" t="0" r="635" b="7620"/>
                  <wp:wrapNone/>
                  <wp:docPr id="526" name="图片 44" descr="15961179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44" descr="1596117936(1)"/>
                          <pic:cNvPicPr>
                            <a:picLocks noChangeAspect="1"/>
                          </pic:cNvPicPr>
                        </pic:nvPicPr>
                        <pic:blipFill>
                          <a:blip r:embed="rId44" cstate="print"/>
                          <a:stretch>
                            <a:fillRect/>
                          </a:stretch>
                        </pic:blipFill>
                        <pic:spPr>
                          <a:xfrm>
                            <a:off x="0" y="0"/>
                            <a:ext cx="570865" cy="60198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91"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44</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托盘</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 xml:space="preserve"> </w:t>
            </w:r>
            <w:r>
              <w:rPr>
                <w:rFonts w:ascii="Arial" w:hAnsi="Arial" w:cs="Arial"/>
                <w:kern w:val="0"/>
                <w:sz w:val="18"/>
                <w:szCs w:val="18"/>
              </w:rPr>
              <w:t>≥</w:t>
            </w:r>
            <w:r>
              <w:rPr>
                <w:rFonts w:hint="eastAsia" w:ascii="宋体" w:hAnsi="宋体" w:cs="宋体"/>
                <w:kern w:val="0"/>
                <w:sz w:val="18"/>
                <w:szCs w:val="18"/>
              </w:rPr>
              <w:t>φ350mm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材质:橡胶表面,环保PU塑料;颜色:褐黄色;工艺:圆形,防滑。</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03296" behindDoc="0" locked="0" layoutInCell="1" allowOverlap="1">
                  <wp:simplePos x="0" y="0"/>
                  <wp:positionH relativeFrom="column">
                    <wp:posOffset>318770</wp:posOffset>
                  </wp:positionH>
                  <wp:positionV relativeFrom="paragraph">
                    <wp:posOffset>141605</wp:posOffset>
                  </wp:positionV>
                  <wp:extent cx="473075" cy="341630"/>
                  <wp:effectExtent l="0" t="0" r="3175" b="1270"/>
                  <wp:wrapNone/>
                  <wp:docPr id="527" name="Picture_1142" descr="1905276211415347600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_1142" descr="1905276211415347600635.png"/>
                          <pic:cNvPicPr>
                            <a:picLocks noChangeAspect="1"/>
                          </pic:cNvPicPr>
                        </pic:nvPicPr>
                        <pic:blipFill>
                          <a:blip r:embed="rId45" cstate="print"/>
                          <a:stretch>
                            <a:fillRect/>
                          </a:stretch>
                        </pic:blipFill>
                        <pic:spPr>
                          <a:xfrm>
                            <a:off x="0" y="0"/>
                            <a:ext cx="473075" cy="34163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85"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45</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托盘</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 xml:space="preserve"> </w:t>
            </w:r>
            <w:r>
              <w:rPr>
                <w:rFonts w:ascii="Arial" w:hAnsi="Arial" w:cs="Arial"/>
                <w:kern w:val="0"/>
                <w:sz w:val="18"/>
                <w:szCs w:val="18"/>
              </w:rPr>
              <w:t>≥</w:t>
            </w:r>
            <w:r>
              <w:rPr>
                <w:rFonts w:hint="eastAsia" w:ascii="宋体" w:hAnsi="宋体" w:cs="宋体"/>
                <w:kern w:val="0"/>
                <w:sz w:val="18"/>
                <w:szCs w:val="18"/>
              </w:rPr>
              <w:t>350mm*460mm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材质:橡胶表面,环保PU塑料;颜色:褐黄色;工艺:方形,防滑。</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04320" behindDoc="0" locked="0" layoutInCell="1" allowOverlap="1">
                  <wp:simplePos x="0" y="0"/>
                  <wp:positionH relativeFrom="column">
                    <wp:posOffset>281305</wp:posOffset>
                  </wp:positionH>
                  <wp:positionV relativeFrom="paragraph">
                    <wp:posOffset>115570</wp:posOffset>
                  </wp:positionV>
                  <wp:extent cx="509270" cy="352425"/>
                  <wp:effectExtent l="0" t="0" r="5080" b="9525"/>
                  <wp:wrapNone/>
                  <wp:docPr id="528" name="Picture_1260" descr="3653334301415347600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_1260" descr="3653334301415347600651.png"/>
                          <pic:cNvPicPr>
                            <a:picLocks noChangeAspect="1"/>
                          </pic:cNvPicPr>
                        </pic:nvPicPr>
                        <pic:blipFill>
                          <a:blip r:embed="rId46" cstate="print"/>
                          <a:stretch>
                            <a:fillRect/>
                          </a:stretch>
                        </pic:blipFill>
                        <pic:spPr>
                          <a:xfrm>
                            <a:off x="0" y="0"/>
                            <a:ext cx="509270" cy="3524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59"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46</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杯框底框</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500mm*500mm*100mm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材质:环保PP塑料;颜色:褐黄色;工艺:一次性冲压而成，无毒/无味/耐磨/耐高温,36格。</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05344" behindDoc="0" locked="0" layoutInCell="1" allowOverlap="1">
                  <wp:simplePos x="0" y="0"/>
                  <wp:positionH relativeFrom="column">
                    <wp:posOffset>313055</wp:posOffset>
                  </wp:positionH>
                  <wp:positionV relativeFrom="paragraph">
                    <wp:posOffset>190500</wp:posOffset>
                  </wp:positionV>
                  <wp:extent cx="556895" cy="323850"/>
                  <wp:effectExtent l="0" t="0" r="14605" b="0"/>
                  <wp:wrapNone/>
                  <wp:docPr id="529" name="Picture_4980" descr="55355681214153476007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_4980" descr="5535568121415347600760.png"/>
                          <pic:cNvPicPr>
                            <a:picLocks noChangeAspect="1"/>
                          </pic:cNvPicPr>
                        </pic:nvPicPr>
                        <pic:blipFill>
                          <a:blip r:embed="rId47" cstate="print"/>
                          <a:stretch>
                            <a:fillRect/>
                          </a:stretch>
                        </pic:blipFill>
                        <pic:spPr>
                          <a:xfrm>
                            <a:off x="0" y="0"/>
                            <a:ext cx="556895" cy="3238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59"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47</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杯框延伸框</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500mm*500mm*45mm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材质:环保PP塑料;颜色:褐黄色;工艺:一次性冲压而成，无毒/无味/耐磨/耐高温,36格。</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06368" behindDoc="0" locked="0" layoutInCell="1" allowOverlap="1">
                  <wp:simplePos x="0" y="0"/>
                  <wp:positionH relativeFrom="column">
                    <wp:posOffset>193675</wp:posOffset>
                  </wp:positionH>
                  <wp:positionV relativeFrom="paragraph">
                    <wp:posOffset>224155</wp:posOffset>
                  </wp:positionV>
                  <wp:extent cx="754380" cy="317500"/>
                  <wp:effectExtent l="0" t="0" r="7620" b="6350"/>
                  <wp:wrapNone/>
                  <wp:docPr id="530" name="图片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_30"/>
                          <pic:cNvPicPr>
                            <a:picLocks noChangeAspect="1"/>
                          </pic:cNvPicPr>
                        </pic:nvPicPr>
                        <pic:blipFill>
                          <a:blip r:embed="rId48" cstate="print"/>
                          <a:stretch>
                            <a:fillRect/>
                          </a:stretch>
                        </pic:blipFill>
                        <pic:spPr>
                          <a:xfrm>
                            <a:off x="0" y="0"/>
                            <a:ext cx="754380" cy="317500"/>
                          </a:xfrm>
                          <a:prstGeom prst="rect">
                            <a:avLst/>
                          </a:prstGeom>
                          <a:noFill/>
                          <a:ln>
                            <a:noFill/>
                          </a:ln>
                        </pic:spPr>
                      </pic:pic>
                    </a:graphicData>
                  </a:graphic>
                </wp:anchor>
              </w:drawing>
            </w:r>
          </w:p>
        </w:tc>
      </w:tr>
      <w:tr>
        <w:trPr>
          <w:trHeight w:val="94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48</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杯框车</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承载重量：</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150KG</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辆</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材质:塑料车架+塑料底托;颜色:灰色。</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07392" behindDoc="0" locked="0" layoutInCell="1" allowOverlap="1">
                  <wp:simplePos x="0" y="0"/>
                  <wp:positionH relativeFrom="column">
                    <wp:posOffset>262890</wp:posOffset>
                  </wp:positionH>
                  <wp:positionV relativeFrom="paragraph">
                    <wp:posOffset>85725</wp:posOffset>
                  </wp:positionV>
                  <wp:extent cx="466090" cy="337185"/>
                  <wp:effectExtent l="0" t="0" r="10160" b="5715"/>
                  <wp:wrapNone/>
                  <wp:docPr id="531" name="图片 49" descr="[2IN6JN1$$I)3QYVHTMJI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49" descr="[2IN6JN1$$I)3QYVHTMJIF2"/>
                          <pic:cNvPicPr>
                            <a:picLocks noChangeAspect="1"/>
                          </pic:cNvPicPr>
                        </pic:nvPicPr>
                        <pic:blipFill>
                          <a:blip r:embed="rId49" cstate="print"/>
                          <a:stretch>
                            <a:fillRect/>
                          </a:stretch>
                        </pic:blipFill>
                        <pic:spPr>
                          <a:xfrm>
                            <a:off x="0" y="0"/>
                            <a:ext cx="466090" cy="3371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2799"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49</w:t>
            </w:r>
          </w:p>
        </w:tc>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楼层消毒柜</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168L</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台</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电压：220V~50Hz；总功率：900W工艺要求：（1）箱体、内胆采用不锈钢制作，门柱采用铝合金电化、拉丝。（2）微电脑控制，LED指示灯显示，轻触式按键。（3）整体发泡保温技术，杀菌、消毒。（4）下室特设双层钢化玻璃，隔热、保温；（5）工作指示灯+透明印油玻璃。（6）上室臭氧保洁+中温烘干，下室采用远红外线管加热高温消毒。（7）设有过热过载保护装置。</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08416" behindDoc="0" locked="0" layoutInCell="1" allowOverlap="1">
                  <wp:simplePos x="0" y="0"/>
                  <wp:positionH relativeFrom="column">
                    <wp:posOffset>109220</wp:posOffset>
                  </wp:positionH>
                  <wp:positionV relativeFrom="paragraph">
                    <wp:posOffset>639445</wp:posOffset>
                  </wp:positionV>
                  <wp:extent cx="737235" cy="1153160"/>
                  <wp:effectExtent l="0" t="0" r="5715" b="8890"/>
                  <wp:wrapNone/>
                  <wp:docPr id="532" name="Pictur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_2"/>
                          <pic:cNvPicPr>
                            <a:picLocks noChangeAspect="1"/>
                          </pic:cNvPicPr>
                        </pic:nvPicPr>
                        <pic:blipFill>
                          <a:blip r:embed="rId50" cstate="print"/>
                          <a:stretch>
                            <a:fillRect/>
                          </a:stretch>
                        </pic:blipFill>
                        <pic:spPr>
                          <a:xfrm>
                            <a:off x="0" y="0"/>
                            <a:ext cx="737235" cy="11531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0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50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服务推车</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09440" behindDoc="0" locked="0" layoutInCell="1" allowOverlap="1">
                  <wp:simplePos x="0" y="0"/>
                  <wp:positionH relativeFrom="column">
                    <wp:posOffset>302260</wp:posOffset>
                  </wp:positionH>
                  <wp:positionV relativeFrom="paragraph">
                    <wp:posOffset>485140</wp:posOffset>
                  </wp:positionV>
                  <wp:extent cx="635" cy="0"/>
                  <wp:effectExtent l="0" t="0" r="0" b="0"/>
                  <wp:wrapNone/>
                  <wp:docPr id="533" name="图片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_89"/>
                          <pic:cNvPicPr>
                            <a:picLocks noChangeAspect="1"/>
                          </pic:cNvPicPr>
                        </pic:nvPicPr>
                        <pic:blipFill>
                          <a:blip r:embed="rId51"/>
                          <a:stretch>
                            <a:fillRect/>
                          </a:stretch>
                        </pic:blipFill>
                        <pic:spPr>
                          <a:xfrm>
                            <a:off x="0" y="0"/>
                            <a:ext cx="635" cy="0"/>
                          </a:xfrm>
                          <a:prstGeom prst="rect">
                            <a:avLst/>
                          </a:prstGeom>
                          <a:noFill/>
                          <a:ln>
                            <a:noFill/>
                          </a:ln>
                        </pic:spPr>
                      </pic:pic>
                    </a:graphicData>
                  </a:graphic>
                </wp:anchor>
              </w:drawing>
            </w:r>
            <w:r>
              <w:rPr>
                <w:rFonts w:hint="eastAsia" w:ascii="等线" w:hAnsi="等线" w:eastAsia="等线"/>
                <w:color w:val="000000" w:themeColor="text1"/>
                <w14:textFill>
                  <w14:solidFill>
                    <w14:schemeClr w14:val="tx1"/>
                  </w14:solidFill>
                </w14:textFill>
              </w:rPr>
              <w:drawing>
                <wp:anchor distT="0" distB="0" distL="114300" distR="114300" simplePos="0" relativeHeight="251710464" behindDoc="0" locked="0" layoutInCell="1" allowOverlap="1">
                  <wp:simplePos x="0" y="0"/>
                  <wp:positionH relativeFrom="column">
                    <wp:posOffset>302260</wp:posOffset>
                  </wp:positionH>
                  <wp:positionV relativeFrom="paragraph">
                    <wp:posOffset>485140</wp:posOffset>
                  </wp:positionV>
                  <wp:extent cx="635" cy="0"/>
                  <wp:effectExtent l="0" t="0" r="0" b="0"/>
                  <wp:wrapNone/>
                  <wp:docPr id="53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2"/>
                          <pic:cNvPicPr>
                            <a:picLocks noChangeAspect="1"/>
                          </pic:cNvPicPr>
                        </pic:nvPicPr>
                        <pic:blipFill>
                          <a:blip r:embed="rId51"/>
                          <a:stretch>
                            <a:fillRect/>
                          </a:stretch>
                        </pic:blipFill>
                        <pic:spPr>
                          <a:xfrm>
                            <a:off x="0" y="0"/>
                            <a:ext cx="635" cy="0"/>
                          </a:xfrm>
                          <a:prstGeom prst="rect">
                            <a:avLst/>
                          </a:prstGeom>
                          <a:noFill/>
                          <a:ln>
                            <a:noFill/>
                          </a:ln>
                        </pic:spPr>
                      </pic:pic>
                    </a:graphicData>
                  </a:graphic>
                </wp:anchor>
              </w:drawing>
            </w:r>
            <w:r>
              <w:rPr>
                <w:rFonts w:hint="eastAsia" w:ascii="宋体" w:hAnsi="宋体" w:cs="宋体"/>
                <w:color w:val="000000" w:themeColor="text1"/>
                <w:kern w:val="0"/>
                <w:sz w:val="18"/>
                <w:szCs w:val="18"/>
                <w14:textFill>
                  <w14:solidFill>
                    <w14:schemeClr w14:val="tx1"/>
                  </w14:solidFill>
                </w14:textFill>
              </w:rPr>
              <w:t>/</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辆</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材质：红桃木+砂钢配件，新款4寸带刹车超静音车轮。颜色：红木色；</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11488" behindDoc="0" locked="0" layoutInCell="1" allowOverlap="1">
                  <wp:simplePos x="0" y="0"/>
                  <wp:positionH relativeFrom="column">
                    <wp:posOffset>226695</wp:posOffset>
                  </wp:positionH>
                  <wp:positionV relativeFrom="paragraph">
                    <wp:posOffset>130175</wp:posOffset>
                  </wp:positionV>
                  <wp:extent cx="509270" cy="481965"/>
                  <wp:effectExtent l="0" t="0" r="5080" b="13335"/>
                  <wp:wrapNone/>
                  <wp:docPr id="535" name="图片_44" descr="1596122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_44" descr="1596122313(1)"/>
                          <pic:cNvPicPr>
                            <a:picLocks noChangeAspect="1"/>
                          </pic:cNvPicPr>
                        </pic:nvPicPr>
                        <pic:blipFill>
                          <a:blip r:embed="rId52" cstate="print"/>
                          <a:stretch>
                            <a:fillRect/>
                          </a:stretch>
                        </pic:blipFill>
                        <pic:spPr>
                          <a:xfrm>
                            <a:off x="0" y="0"/>
                            <a:ext cx="509270" cy="48196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99"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51</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烘手器</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 xml:space="preserve"> 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24</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 xml:space="preserve">材质：ABS塑料；颜色:雅白；热空气温度：40℃-60℃，可感应范围：20±2cm；电源电压：220V。  </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12512" behindDoc="0" locked="0" layoutInCell="1" allowOverlap="1">
                  <wp:simplePos x="0" y="0"/>
                  <wp:positionH relativeFrom="column">
                    <wp:posOffset>284480</wp:posOffset>
                  </wp:positionH>
                  <wp:positionV relativeFrom="paragraph">
                    <wp:posOffset>118110</wp:posOffset>
                  </wp:positionV>
                  <wp:extent cx="420370" cy="351790"/>
                  <wp:effectExtent l="0" t="0" r="17780" b="10160"/>
                  <wp:wrapNone/>
                  <wp:docPr id="536" name="Picture_28" descr="WX$7`A3G7_$DN4HW%QB03G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_28" descr="WX$7`A3G7_$DN4HW%QB03GX"/>
                          <pic:cNvPicPr>
                            <a:picLocks noChangeAspect="1"/>
                          </pic:cNvPicPr>
                        </pic:nvPicPr>
                        <pic:blipFill>
                          <a:blip r:embed="rId53" cstate="print"/>
                          <a:stretch>
                            <a:fillRect/>
                          </a:stretch>
                        </pic:blipFill>
                        <pic:spPr>
                          <a:xfrm>
                            <a:off x="0" y="0"/>
                            <a:ext cx="420370" cy="3517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2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52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FF"/>
                <w:kern w:val="0"/>
                <w:sz w:val="18"/>
                <w:szCs w:val="18"/>
              </w:rPr>
            </w:pPr>
            <w:r>
              <w:rPr>
                <w:rFonts w:hint="eastAsia" w:ascii="宋体" w:hAnsi="宋体" w:cs="宋体"/>
                <w:kern w:val="0"/>
                <w:sz w:val="18"/>
                <w:szCs w:val="18"/>
              </w:rPr>
              <w:t>擦手纸盒</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FF"/>
                <w:kern w:val="0"/>
                <w:sz w:val="18"/>
                <w:szCs w:val="18"/>
              </w:rPr>
            </w:pPr>
            <w:r>
              <w:rPr>
                <w:rFonts w:hint="eastAsia" w:ascii="宋体" w:hAnsi="宋体" w:cs="宋体"/>
                <w:color w:val="000000" w:themeColor="text1"/>
                <w:kern w:val="0"/>
                <w:sz w:val="18"/>
                <w:szCs w:val="18"/>
                <w14:textFill>
                  <w14:solidFill>
                    <w14:schemeClr w14:val="tx1"/>
                  </w14:solidFill>
                </w14:textFill>
              </w:rPr>
              <w:t>/</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 xml:space="preserve"> 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24</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 xml:space="preserve">材质：ABS树脂；颜色：透明茶色；工艺：全密封包围防水防尘。  </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13536" behindDoc="0" locked="0" layoutInCell="1" allowOverlap="1">
                  <wp:simplePos x="0" y="0"/>
                  <wp:positionH relativeFrom="column">
                    <wp:posOffset>175260</wp:posOffset>
                  </wp:positionH>
                  <wp:positionV relativeFrom="paragraph">
                    <wp:posOffset>110490</wp:posOffset>
                  </wp:positionV>
                  <wp:extent cx="546100" cy="512445"/>
                  <wp:effectExtent l="0" t="0" r="6350" b="1905"/>
                  <wp:wrapNone/>
                  <wp:docPr id="537" name="图片_25" descr="159991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_25" descr="1599916102"/>
                          <pic:cNvPicPr>
                            <a:picLocks noChangeAspect="1"/>
                          </pic:cNvPicPr>
                        </pic:nvPicPr>
                        <pic:blipFill>
                          <a:blip r:embed="rId54" cstate="print"/>
                          <a:stretch>
                            <a:fillRect/>
                          </a:stretch>
                        </pic:blipFill>
                        <pic:spPr>
                          <a:xfrm>
                            <a:off x="0" y="0"/>
                            <a:ext cx="546100" cy="51244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99"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53</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擦手纸</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170抽/20包/件</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件</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50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材质：全木浆，170抽取式，无印花，无香味，单层加厚吸水性强，湿水不易破损。</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14560" behindDoc="0" locked="0" layoutInCell="1" allowOverlap="1">
                  <wp:simplePos x="0" y="0"/>
                  <wp:positionH relativeFrom="column">
                    <wp:posOffset>145415</wp:posOffset>
                  </wp:positionH>
                  <wp:positionV relativeFrom="paragraph">
                    <wp:posOffset>86360</wp:posOffset>
                  </wp:positionV>
                  <wp:extent cx="497840" cy="483235"/>
                  <wp:effectExtent l="0" t="0" r="16510" b="12065"/>
                  <wp:wrapNone/>
                  <wp:docPr id="538" name="图片_109" descr="4226de688e57d95bcf6995ec85178f0d_t01ad47887245ec51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_109" descr="4226de688e57d95bcf6995ec85178f0d_t01ad47887245ec51b8"/>
                          <pic:cNvPicPr>
                            <a:picLocks noChangeAspect="1"/>
                          </pic:cNvPicPr>
                        </pic:nvPicPr>
                        <pic:blipFill>
                          <a:blip r:embed="rId55" cstate="print"/>
                          <a:stretch>
                            <a:fillRect/>
                          </a:stretch>
                        </pic:blipFill>
                        <pic:spPr>
                          <a:xfrm>
                            <a:off x="0" y="0"/>
                            <a:ext cx="497840" cy="48323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99"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54</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擦手纸垃圾桶</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320mm*260mm*700mm</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24</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0.42mm厚</w:t>
            </w:r>
            <w:r>
              <w:rPr>
                <w:rFonts w:hint="eastAsia" w:ascii="宋体" w:hAnsi="宋体" w:cs="宋体"/>
                <w:color w:val="000000" w:themeColor="text1"/>
                <w:kern w:val="0"/>
                <w:sz w:val="18"/>
                <w:szCs w:val="18"/>
                <w:lang w:eastAsia="zh-CN"/>
                <w14:textFill>
                  <w14:solidFill>
                    <w14:schemeClr w14:val="tx1"/>
                  </w14:solidFill>
                </w14:textFill>
              </w:rPr>
              <w:t>，</w:t>
            </w:r>
            <w:r>
              <w:rPr>
                <w:rFonts w:hint="eastAsia" w:ascii="宋体" w:hAnsi="宋体" w:cs="宋体"/>
                <w:kern w:val="0"/>
                <w:sz w:val="18"/>
                <w:szCs w:val="18"/>
              </w:rPr>
              <w:t>30</w:t>
            </w:r>
            <w:r>
              <w:rPr>
                <w:rFonts w:hint="eastAsia" w:ascii="宋体" w:hAnsi="宋体" w:cs="宋体"/>
                <w:kern w:val="0"/>
                <w:sz w:val="18"/>
                <w:szCs w:val="18"/>
                <w:lang w:val="en-US" w:eastAsia="zh-CN"/>
              </w:rPr>
              <w:t>4</w:t>
            </w:r>
            <w:r>
              <w:rPr>
                <w:rFonts w:hint="eastAsia" w:ascii="宋体" w:hAnsi="宋体" w:cs="宋体"/>
                <w:kern w:val="0"/>
                <w:sz w:val="18"/>
                <w:szCs w:val="18"/>
              </w:rPr>
              <w:t>不锈钢;</w:t>
            </w:r>
            <w:r>
              <w:rPr>
                <w:rFonts w:hint="eastAsia" w:ascii="宋体" w:hAnsi="宋体" w:cs="宋体"/>
                <w:color w:val="000000" w:themeColor="text1"/>
                <w:kern w:val="0"/>
                <w:sz w:val="18"/>
                <w:szCs w:val="18"/>
                <w14:textFill>
                  <w14:solidFill>
                    <w14:schemeClr w14:val="tx1"/>
                  </w14:solidFill>
                </w14:textFill>
              </w:rPr>
              <w:t>颜色：砂银色。工艺：表面防指纹设计。</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15584" behindDoc="0" locked="0" layoutInCell="1" allowOverlap="1">
                  <wp:simplePos x="0" y="0"/>
                  <wp:positionH relativeFrom="column">
                    <wp:posOffset>386080</wp:posOffset>
                  </wp:positionH>
                  <wp:positionV relativeFrom="paragraph">
                    <wp:posOffset>56515</wp:posOffset>
                  </wp:positionV>
                  <wp:extent cx="301625" cy="488950"/>
                  <wp:effectExtent l="0" t="0" r="3175" b="6350"/>
                  <wp:wrapNone/>
                  <wp:docPr id="539" name="图片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_18"/>
                          <pic:cNvPicPr>
                            <a:picLocks noChangeAspect="1"/>
                          </pic:cNvPicPr>
                        </pic:nvPicPr>
                        <pic:blipFill>
                          <a:blip r:embed="rId56" cstate="print"/>
                          <a:stretch>
                            <a:fillRect/>
                          </a:stretch>
                        </pic:blipFill>
                        <pic:spPr>
                          <a:xfrm>
                            <a:off x="0" y="0"/>
                            <a:ext cx="301625" cy="488950"/>
                          </a:xfrm>
                          <a:prstGeom prst="rect">
                            <a:avLst/>
                          </a:prstGeom>
                          <a:noFill/>
                          <a:ln>
                            <a:noFill/>
                          </a:ln>
                        </pic:spPr>
                      </pic:pic>
                    </a:graphicData>
                  </a:graphic>
                </wp:anchor>
              </w:drawing>
            </w:r>
          </w:p>
        </w:tc>
      </w:tr>
      <w:tr>
        <w:trPr>
          <w:trHeight w:val="999"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55</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大卷纸盒</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重量：</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700g</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 xml:space="preserve"> 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24</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材质：ABS塑料；颜色：透明茶色；工艺：不锈钢配件挂扣，全密封包围防水防尘。</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16608" behindDoc="0" locked="0" layoutInCell="1" allowOverlap="1">
                  <wp:simplePos x="0" y="0"/>
                  <wp:positionH relativeFrom="column">
                    <wp:posOffset>303530</wp:posOffset>
                  </wp:positionH>
                  <wp:positionV relativeFrom="paragraph">
                    <wp:posOffset>179070</wp:posOffset>
                  </wp:positionV>
                  <wp:extent cx="438150" cy="375920"/>
                  <wp:effectExtent l="0" t="0" r="0" b="5080"/>
                  <wp:wrapNone/>
                  <wp:docPr id="540" name="图片_102" descr="fcd089b0511d0da5d69ea6a3aed3403b_t010815a6761ce879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_102" descr="fcd089b0511d0da5d69ea6a3aed3403b_t010815a6761ce879b3"/>
                          <pic:cNvPicPr>
                            <a:picLocks noChangeAspect="1"/>
                          </pic:cNvPicPr>
                        </pic:nvPicPr>
                        <pic:blipFill>
                          <a:blip r:embed="rId57" cstate="print"/>
                          <a:srcRect t="10664" r="5359" b="8026"/>
                          <a:stretch>
                            <a:fillRect/>
                          </a:stretch>
                        </pic:blipFill>
                        <pic:spPr>
                          <a:xfrm>
                            <a:off x="0" y="0"/>
                            <a:ext cx="438150" cy="37592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19"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56</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大卷纸</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kern w:val="0"/>
                <w:sz w:val="18"/>
                <w:szCs w:val="18"/>
              </w:rPr>
              <w:t>1500节/卷，12卷/</w:t>
            </w:r>
            <w:r>
              <w:rPr>
                <w:rFonts w:hint="eastAsia" w:ascii="宋体" w:hAnsi="宋体" w:cs="宋体"/>
                <w:color w:val="000000" w:themeColor="text1"/>
                <w:kern w:val="0"/>
                <w:sz w:val="18"/>
                <w:szCs w:val="18"/>
                <w14:textFill>
                  <w14:solidFill>
                    <w14:schemeClr w14:val="tx1"/>
                  </w14:solidFill>
                </w14:textFill>
              </w:rPr>
              <w:t xml:space="preserve">件  </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件</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50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材质：全木浆，无印花，无香味，有芯卷纸，高温消毒，无荧光剂。</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17632" behindDoc="0" locked="0" layoutInCell="1" allowOverlap="1">
                  <wp:simplePos x="0" y="0"/>
                  <wp:positionH relativeFrom="column">
                    <wp:posOffset>212090</wp:posOffset>
                  </wp:positionH>
                  <wp:positionV relativeFrom="paragraph">
                    <wp:posOffset>179705</wp:posOffset>
                  </wp:positionV>
                  <wp:extent cx="558165" cy="363220"/>
                  <wp:effectExtent l="0" t="0" r="13335" b="17780"/>
                  <wp:wrapNone/>
                  <wp:docPr id="541" name="图片_110" descr="e2c037a78b8e1a44f4ab2d7422449e54_t01abec2c074e10b8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_110" descr="e2c037a78b8e1a44f4ab2d7422449e54_t01abec2c074e10b85b"/>
                          <pic:cNvPicPr>
                            <a:picLocks noChangeAspect="1"/>
                          </pic:cNvPicPr>
                        </pic:nvPicPr>
                        <pic:blipFill>
                          <a:blip r:embed="rId58" cstate="print"/>
                          <a:srcRect l="1250" t="19746" r="-229" b="15767"/>
                          <a:stretch>
                            <a:fillRect/>
                          </a:stretch>
                        </pic:blipFill>
                        <pic:spPr>
                          <a:xfrm>
                            <a:off x="0" y="0"/>
                            <a:ext cx="558165" cy="36322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2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57</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蹲位垃圾桶</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 xml:space="preserve">双层, </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220mm*260mm</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 xml:space="preserve"> 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150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材质：PPT阻燃，外桶包PU皮，内桶黑色铁烤漆，外桶带不锈钢圈，内桶底部带防水圈条边，颜色：黑色。</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18656" behindDoc="0" locked="0" layoutInCell="1" allowOverlap="1">
                  <wp:simplePos x="0" y="0"/>
                  <wp:positionH relativeFrom="column">
                    <wp:posOffset>387350</wp:posOffset>
                  </wp:positionH>
                  <wp:positionV relativeFrom="paragraph">
                    <wp:posOffset>139700</wp:posOffset>
                  </wp:positionV>
                  <wp:extent cx="280035" cy="380365"/>
                  <wp:effectExtent l="0" t="0" r="5715" b="635"/>
                  <wp:wrapNone/>
                  <wp:docPr id="542" name="图片 60" descr="CM$VRC[(46`2IHH6Z~~@W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60" descr="CM$VRC[(46`2IHH6Z~~@WEW"/>
                          <pic:cNvPicPr>
                            <a:picLocks noChangeAspect="1"/>
                          </pic:cNvPicPr>
                        </pic:nvPicPr>
                        <pic:blipFill>
                          <a:blip r:embed="rId59" cstate="print"/>
                          <a:stretch>
                            <a:fillRect/>
                          </a:stretch>
                        </pic:blipFill>
                        <pic:spPr>
                          <a:xfrm>
                            <a:off x="0" y="0"/>
                            <a:ext cx="280035" cy="380365"/>
                          </a:xfrm>
                          <a:prstGeom prst="rect">
                            <a:avLst/>
                          </a:prstGeom>
                          <a:noFill/>
                          <a:ln>
                            <a:noFill/>
                          </a:ln>
                        </pic:spPr>
                      </pic:pic>
                    </a:graphicData>
                  </a:graphic>
                </wp:anchor>
              </w:drawing>
            </w:r>
          </w:p>
        </w:tc>
      </w:tr>
      <w:tr>
        <w:trPr>
          <w:trHeight w:val="819"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58</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蹲位手机架</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180mm*100mm</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 xml:space="preserve"> 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130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 304不锈钢，颜色：不锈钢本色，特点：免打孔不锈钢。</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19680" behindDoc="0" locked="0" layoutInCell="1" allowOverlap="1">
                  <wp:simplePos x="0" y="0"/>
                  <wp:positionH relativeFrom="column">
                    <wp:posOffset>47625</wp:posOffset>
                  </wp:positionH>
                  <wp:positionV relativeFrom="paragraph">
                    <wp:posOffset>101600</wp:posOffset>
                  </wp:positionV>
                  <wp:extent cx="761365" cy="304800"/>
                  <wp:effectExtent l="0" t="0" r="635" b="0"/>
                  <wp:wrapNone/>
                  <wp:docPr id="543" name="图片_22" descr="15961197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_22" descr="1596119754(1)"/>
                          <pic:cNvPicPr>
                            <a:picLocks noChangeAspect="1"/>
                          </pic:cNvPicPr>
                        </pic:nvPicPr>
                        <pic:blipFill>
                          <a:blip r:embed="rId60" cstate="print"/>
                          <a:stretch>
                            <a:fillRect/>
                          </a:stretch>
                        </pic:blipFill>
                        <pic:spPr>
                          <a:xfrm>
                            <a:off x="0" y="0"/>
                            <a:ext cx="761365" cy="3048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0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59</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洗手液</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400mL/瓶</w:t>
            </w:r>
          </w:p>
        </w:tc>
        <w:tc>
          <w:tcPr>
            <w:tcW w:w="6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瓶</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48</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公共场所及家庭日常手部去污清洁使用，杀菌消毒。工艺：按压瓶装。</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rPr>
                <w:rFonts w:ascii="等线" w:hAnsi="等线" w:eastAsia="等线" w:cs="等线"/>
                <w:color w:val="000000" w:themeColor="text1"/>
                <w14:textFill>
                  <w14:solidFill>
                    <w14:schemeClr w14:val="tx1"/>
                  </w14:solidFill>
                </w14:textFill>
              </w:rPr>
            </w:pPr>
          </w:p>
        </w:tc>
      </w:tr>
      <w:tr>
        <w:tblPrEx>
          <w:tblCellMar>
            <w:top w:w="0" w:type="dxa"/>
            <w:left w:w="108" w:type="dxa"/>
            <w:bottom w:w="0" w:type="dxa"/>
            <w:right w:w="108" w:type="dxa"/>
          </w:tblCellMar>
        </w:tblPrEx>
        <w:trPr>
          <w:trHeight w:val="153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60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工作车</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辆</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材质：铁烤漆架+防火防潮环保木制板；颜色：咖啡色；工艺：可拆装，加厚加固铁木结构，配1个活动分格栏2个牛筋长布袋。</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20704" behindDoc="0" locked="0" layoutInCell="1" allowOverlap="1">
                  <wp:simplePos x="0" y="0"/>
                  <wp:positionH relativeFrom="column">
                    <wp:posOffset>150495</wp:posOffset>
                  </wp:positionH>
                  <wp:positionV relativeFrom="paragraph">
                    <wp:posOffset>188595</wp:posOffset>
                  </wp:positionV>
                  <wp:extent cx="687070" cy="647700"/>
                  <wp:effectExtent l="0" t="0" r="17780" b="0"/>
                  <wp:wrapNone/>
                  <wp:docPr id="544" name="图片_87" descr="32bd40aef4085673ddfbe9f3ec2bd511_000-VjpTdHJPnRb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_87" descr="32bd40aef4085673ddfbe9f3ec2bd511_000-VjpTdHJPnRbk"/>
                          <pic:cNvPicPr>
                            <a:picLocks noChangeAspect="1"/>
                          </pic:cNvPicPr>
                        </pic:nvPicPr>
                        <pic:blipFill>
                          <a:blip r:embed="rId61" cstate="print"/>
                          <a:srcRect l="1500" r="1669" b="8977"/>
                          <a:stretch>
                            <a:fillRect/>
                          </a:stretch>
                        </pic:blipFill>
                        <pic:spPr>
                          <a:xfrm>
                            <a:off x="0" y="0"/>
                            <a:ext cx="687070" cy="6477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4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61</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布草车</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辆</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0.8mm厚201不锈钢架+加厚牛筋布袋。工艺：布袋防水防尘防霉，车四周全新防撞护角。</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21728" behindDoc="0" locked="0" layoutInCell="1" allowOverlap="1">
                  <wp:simplePos x="0" y="0"/>
                  <wp:positionH relativeFrom="column">
                    <wp:posOffset>299720</wp:posOffset>
                  </wp:positionH>
                  <wp:positionV relativeFrom="paragraph">
                    <wp:posOffset>453390</wp:posOffset>
                  </wp:positionV>
                  <wp:extent cx="372110" cy="383540"/>
                  <wp:effectExtent l="0" t="0" r="8890" b="16510"/>
                  <wp:wrapNone/>
                  <wp:docPr id="545" name="图片_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_99"/>
                          <pic:cNvPicPr>
                            <a:picLocks noChangeAspect="1"/>
                          </pic:cNvPicPr>
                        </pic:nvPicPr>
                        <pic:blipFill>
                          <a:blip r:embed="rId62" cstate="print"/>
                          <a:stretch>
                            <a:fillRect/>
                          </a:stretch>
                        </pic:blipFill>
                        <pic:spPr>
                          <a:xfrm>
                            <a:off x="0" y="0"/>
                            <a:ext cx="372110" cy="3835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641"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62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灰色布草运送桶</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容量：</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168L</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3</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材质：ABS塑料;颜色：灰色;带轮底座，底座可拆分。闭合防臭，360度万向轮，灵活无噪音。</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等线" w:hAnsi="等线" w:eastAsia="等线"/>
                <w:color w:val="000000" w:themeColor="text1"/>
                <w14:textFill>
                  <w14:solidFill>
                    <w14:schemeClr w14:val="tx1"/>
                  </w14:solidFill>
                </w14:textFill>
              </w:rPr>
              <mc:AlternateContent>
                <mc:Choice Requires="wps">
                  <w:drawing>
                    <wp:anchor distT="0" distB="0" distL="114300" distR="114300" simplePos="0" relativeHeight="251722752" behindDoc="0" locked="0" layoutInCell="1" allowOverlap="1">
                      <wp:simplePos x="0" y="0"/>
                      <wp:positionH relativeFrom="column">
                        <wp:posOffset>0</wp:posOffset>
                      </wp:positionH>
                      <wp:positionV relativeFrom="paragraph">
                        <wp:posOffset>0</wp:posOffset>
                      </wp:positionV>
                      <wp:extent cx="306070" cy="305435"/>
                      <wp:effectExtent l="0" t="0" r="0" b="0"/>
                      <wp:wrapNone/>
                      <wp:docPr id="924" name="矩形 9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6070" cy="305435"/>
                              </a:xfrm>
                              <a:prstGeom prst="rect">
                                <a:avLst/>
                              </a:prstGeom>
                              <a:noFill/>
                              <a:ln>
                                <a:noFill/>
                              </a:ln>
                              <a:effectLst/>
                            </wps:spPr>
                            <wps:bodyPr wrap="square" upright="1"/>
                          </wps:wsp>
                        </a:graphicData>
                      </a:graphic>
                    </wp:anchor>
                  </w:drawing>
                </mc:Choice>
                <mc:Fallback>
                  <w:pict>
                    <v:rect id="_x0000_s1026" o:spid="_x0000_s1026" o:spt="1" style="position:absolute;left:0pt;margin-left:0pt;margin-top:0pt;height:24.05pt;width:24.1pt;z-index:251722752;mso-width-relative:page;mso-height-relative:page;" filled="f" stroked="f" coordsize="21600,21600" o:gfxdata="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N16bH7UAAAAAwEAAA8AAAAAAAAAAQAgAAAAIgAAAGRycy9kb3ducmV2LnhtbFBL&#10;AQIUABQAAAAIAIdO4kCcBiEowQEAAIEDAAAOAAAAAAAAAAEAIAAAACMBAABkcnMvZTJvRG9jLnht&#10;bFBLBQYAAAAABgAGAFkBAABWBQAAAAA=&#10;">
                      <v:fill on="f" focussize="0,0"/>
                      <v:stroke on="f"/>
                      <v:imagedata o:title=""/>
                      <o:lock v:ext="edit" aspectratio="t"/>
                    </v:rect>
                  </w:pict>
                </mc:Fallback>
              </mc:AlternateContent>
            </w:r>
            <w:r>
              <w:rPr>
                <w:rFonts w:hint="eastAsia" w:ascii="等线" w:hAnsi="等线" w:eastAsia="等线"/>
                <w:color w:val="000000" w:themeColor="text1"/>
                <w14:textFill>
                  <w14:solidFill>
                    <w14:schemeClr w14:val="tx1"/>
                  </w14:solidFill>
                </w14:textFill>
              </w:rPr>
              <w:drawing>
                <wp:anchor distT="0" distB="0" distL="114300" distR="114300" simplePos="0" relativeHeight="251723776" behindDoc="0" locked="0" layoutInCell="1" allowOverlap="1">
                  <wp:simplePos x="0" y="0"/>
                  <wp:positionH relativeFrom="column">
                    <wp:posOffset>233680</wp:posOffset>
                  </wp:positionH>
                  <wp:positionV relativeFrom="paragraph">
                    <wp:posOffset>203835</wp:posOffset>
                  </wp:positionV>
                  <wp:extent cx="495300" cy="409575"/>
                  <wp:effectExtent l="0" t="0" r="0" b="8890"/>
                  <wp:wrapNone/>
                  <wp:docPr id="546" name="Picture_58" descr="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_58" descr="2007"/>
                          <pic:cNvPicPr>
                            <a:picLocks noChangeAspect="1"/>
                          </pic:cNvPicPr>
                        </pic:nvPicPr>
                        <pic:blipFill>
                          <a:blip r:embed="rId63" cstate="print"/>
                          <a:stretch>
                            <a:fillRect/>
                          </a:stretch>
                        </pic:blipFill>
                        <pic:spPr>
                          <a:xfrm>
                            <a:off x="0" y="0"/>
                            <a:ext cx="495300" cy="40957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99"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63</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平板推车</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900mm*610mm*950mm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辆</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0.8mm厚201不锈钢+静音轮；颜色：砂银色；工艺：扶手折叠，收纳方便，不锈钢加厚板，承重抗压，耐热防腐。</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24800" behindDoc="0" locked="0" layoutInCell="1" allowOverlap="1">
                  <wp:simplePos x="0" y="0"/>
                  <wp:positionH relativeFrom="column">
                    <wp:posOffset>317500</wp:posOffset>
                  </wp:positionH>
                  <wp:positionV relativeFrom="paragraph">
                    <wp:posOffset>546100</wp:posOffset>
                  </wp:positionV>
                  <wp:extent cx="410845" cy="374650"/>
                  <wp:effectExtent l="0" t="0" r="8255" b="6350"/>
                  <wp:wrapNone/>
                  <wp:docPr id="547" name="图片 66" descr="YKLNHB7YF5QW~~L0%CX1C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66" descr="YKLNHB7YF5QW~~L0%CX1CG7"/>
                          <pic:cNvPicPr>
                            <a:picLocks noChangeAspect="1"/>
                          </pic:cNvPicPr>
                        </pic:nvPicPr>
                        <pic:blipFill>
                          <a:blip r:embed="rId64" cstate="print"/>
                          <a:stretch>
                            <a:fillRect/>
                          </a:stretch>
                        </pic:blipFill>
                        <pic:spPr>
                          <a:xfrm>
                            <a:off x="0" y="0"/>
                            <a:ext cx="410845" cy="3746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60"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64</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不锈钢垃圾桶</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320*260*700mm</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 xml:space="preserve">0.42mm厚430不锈钢；颜色：砂银色；工艺：表面防指纹设计。 </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25824" behindDoc="0" locked="0" layoutInCell="1" allowOverlap="1">
                  <wp:simplePos x="0" y="0"/>
                  <wp:positionH relativeFrom="column">
                    <wp:posOffset>391160</wp:posOffset>
                  </wp:positionH>
                  <wp:positionV relativeFrom="paragraph">
                    <wp:posOffset>95250</wp:posOffset>
                  </wp:positionV>
                  <wp:extent cx="284480" cy="540385"/>
                  <wp:effectExtent l="0" t="0" r="1270" b="12065"/>
                  <wp:wrapNone/>
                  <wp:docPr id="548" name="图片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_20"/>
                          <pic:cNvPicPr>
                            <a:picLocks noChangeAspect="1"/>
                          </pic:cNvPicPr>
                        </pic:nvPicPr>
                        <pic:blipFill>
                          <a:blip r:embed="rId65" cstate="print"/>
                          <a:stretch>
                            <a:fillRect/>
                          </a:stretch>
                        </pic:blipFill>
                        <pic:spPr>
                          <a:xfrm>
                            <a:off x="0" y="0"/>
                            <a:ext cx="284480" cy="540385"/>
                          </a:xfrm>
                          <a:prstGeom prst="rect">
                            <a:avLst/>
                          </a:prstGeom>
                          <a:noFill/>
                          <a:ln>
                            <a:noFill/>
                          </a:ln>
                        </pic:spPr>
                      </pic:pic>
                    </a:graphicData>
                  </a:graphic>
                </wp:anchor>
              </w:drawing>
            </w:r>
          </w:p>
        </w:tc>
      </w:tr>
      <w:tr>
        <w:trPr>
          <w:trHeight w:val="1101" w:hRule="atLeast"/>
          <w:jc w:val="center"/>
        </w:trPr>
        <w:tc>
          <w:tcPr>
            <w:tcW w:w="5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themeColor="text1"/>
                <w:kern w:val="0"/>
                <w:sz w:val="18"/>
                <w:szCs w:val="18"/>
                <w14:textFill>
                  <w14:solidFill>
                    <w14:schemeClr w14:val="tx1"/>
                  </w14:solidFill>
                </w14:textFill>
              </w:rPr>
            </w:pPr>
            <w:r>
              <w:rPr>
                <w:rFonts w:hint="eastAsia" w:ascii="宋体" w:hAnsi="宋体" w:cs="宋体"/>
                <w:b/>
                <w:bCs/>
                <w:color w:val="000000" w:themeColor="text1"/>
                <w:kern w:val="0"/>
                <w:sz w:val="18"/>
                <w:szCs w:val="18"/>
                <w14:textFill>
                  <w14:solidFill>
                    <w14:schemeClr w14:val="tx1"/>
                  </w14:solidFill>
                </w14:textFill>
              </w:rPr>
              <w:t>65</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后台用垃圾桶</w:t>
            </w:r>
          </w:p>
        </w:tc>
        <w:tc>
          <w:tcPr>
            <w:tcW w:w="1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 xml:space="preserve"> </w:t>
            </w:r>
            <w:r>
              <w:rPr>
                <w:rFonts w:ascii="Arial" w:hAnsi="Arial" w:cs="Arial"/>
                <w:color w:val="000000" w:themeColor="text1"/>
                <w:kern w:val="0"/>
                <w:sz w:val="18"/>
                <w:szCs w:val="18"/>
                <w14:textFill>
                  <w14:solidFill>
                    <w14:schemeClr w14:val="tx1"/>
                  </w14:solidFill>
                </w14:textFill>
              </w:rPr>
              <w:t>≥</w:t>
            </w:r>
            <w:r>
              <w:rPr>
                <w:rFonts w:hint="eastAsia" w:ascii="宋体" w:hAnsi="宋体" w:cs="宋体"/>
                <w:color w:val="000000" w:themeColor="text1"/>
                <w:kern w:val="0"/>
                <w:sz w:val="18"/>
                <w:szCs w:val="18"/>
                <w14:textFill>
                  <w14:solidFill>
                    <w14:schemeClr w14:val="tx1"/>
                  </w14:solidFill>
                </w14:textFill>
              </w:rPr>
              <w:t xml:space="preserve">240L </w:t>
            </w:r>
          </w:p>
        </w:tc>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个</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10</w:t>
            </w:r>
          </w:p>
        </w:tc>
        <w:tc>
          <w:tcPr>
            <w:tcW w:w="32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材质：ABS塑料；颜色：灰色；容量：240L；工艺：铁芯式滚轮，抗压耐重，方便移动，手开式桶盖,可车挂，带轮。</w:t>
            </w: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themeColor="text1"/>
                <w:kern w:val="0"/>
                <w:sz w:val="18"/>
                <w:szCs w:val="18"/>
                <w14:textFill>
                  <w14:solidFill>
                    <w14:schemeClr w14:val="tx1"/>
                  </w14:solidFill>
                </w14:textFill>
              </w:rPr>
            </w:pPr>
            <w:r>
              <w:rPr>
                <w:rFonts w:hint="eastAsia" w:ascii="等线" w:hAnsi="等线" w:eastAsia="等线"/>
                <w:color w:val="000000" w:themeColor="text1"/>
                <w14:textFill>
                  <w14:solidFill>
                    <w14:schemeClr w14:val="tx1"/>
                  </w14:solidFill>
                </w14:textFill>
              </w:rPr>
              <w:drawing>
                <wp:anchor distT="0" distB="0" distL="114300" distR="114300" simplePos="0" relativeHeight="251726848" behindDoc="0" locked="0" layoutInCell="1" allowOverlap="1">
                  <wp:simplePos x="0" y="0"/>
                  <wp:positionH relativeFrom="column">
                    <wp:posOffset>342265</wp:posOffset>
                  </wp:positionH>
                  <wp:positionV relativeFrom="paragraph">
                    <wp:posOffset>75565</wp:posOffset>
                  </wp:positionV>
                  <wp:extent cx="351790" cy="508000"/>
                  <wp:effectExtent l="0" t="0" r="10160" b="6350"/>
                  <wp:wrapNone/>
                  <wp:docPr id="549" name="图片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_21"/>
                          <pic:cNvPicPr>
                            <a:picLocks noChangeAspect="1"/>
                          </pic:cNvPicPr>
                        </pic:nvPicPr>
                        <pic:blipFill>
                          <a:blip r:embed="rId66" cstate="print"/>
                          <a:stretch>
                            <a:fillRect/>
                          </a:stretch>
                        </pic:blipFill>
                        <pic:spPr>
                          <a:xfrm>
                            <a:off x="0" y="0"/>
                            <a:ext cx="351790" cy="508000"/>
                          </a:xfrm>
                          <a:prstGeom prst="rect">
                            <a:avLst/>
                          </a:prstGeom>
                          <a:noFill/>
                          <a:ln>
                            <a:noFill/>
                          </a:ln>
                        </pic:spPr>
                      </pic:pic>
                    </a:graphicData>
                  </a:graphic>
                </wp:anchor>
              </w:drawing>
            </w:r>
          </w:p>
        </w:tc>
      </w:tr>
    </w:tbl>
    <w:p/>
    <w:tbl>
      <w:tblPr>
        <w:tblStyle w:val="43"/>
        <w:tblW w:w="9194" w:type="dxa"/>
        <w:jc w:val="center"/>
        <w:tblLayout w:type="autofit"/>
        <w:tblCellMar>
          <w:top w:w="0" w:type="dxa"/>
          <w:left w:w="108" w:type="dxa"/>
          <w:bottom w:w="0" w:type="dxa"/>
          <w:right w:w="108" w:type="dxa"/>
        </w:tblCellMar>
      </w:tblPr>
      <w:tblGrid>
        <w:gridCol w:w="768"/>
        <w:gridCol w:w="907"/>
        <w:gridCol w:w="1935"/>
        <w:gridCol w:w="562"/>
        <w:gridCol w:w="701"/>
        <w:gridCol w:w="2479"/>
        <w:gridCol w:w="1842"/>
      </w:tblGrid>
      <w:tr>
        <w:tblPrEx>
          <w:tblCellMar>
            <w:top w:w="0" w:type="dxa"/>
            <w:left w:w="108" w:type="dxa"/>
            <w:bottom w:w="0" w:type="dxa"/>
            <w:right w:w="108" w:type="dxa"/>
          </w:tblCellMar>
        </w:tblPrEx>
        <w:trPr>
          <w:trHeight w:val="506" w:hRule="atLeast"/>
          <w:jc w:val="center"/>
        </w:trPr>
        <w:tc>
          <w:tcPr>
            <w:tcW w:w="9194" w:type="dxa"/>
            <w:gridSpan w:val="7"/>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2.学员宿舍杂件用品</w:t>
            </w:r>
          </w:p>
        </w:tc>
      </w:tr>
      <w:tr>
        <w:tblPrEx>
          <w:tblCellMar>
            <w:top w:w="0" w:type="dxa"/>
            <w:left w:w="108" w:type="dxa"/>
            <w:bottom w:w="0" w:type="dxa"/>
            <w:right w:w="108" w:type="dxa"/>
          </w:tblCellMar>
        </w:tblPrEx>
        <w:trPr>
          <w:trHeight w:val="450" w:hRule="atLeast"/>
          <w:jc w:val="center"/>
        </w:trPr>
        <w:tc>
          <w:tcPr>
            <w:tcW w:w="919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b/>
                <w:bCs/>
                <w:color w:val="000000"/>
                <w:kern w:val="0"/>
                <w:sz w:val="18"/>
                <w:szCs w:val="18"/>
              </w:rPr>
            </w:pPr>
            <w:r>
              <w:rPr>
                <w:rFonts w:hint="eastAsia" w:ascii="宋体" w:hAnsi="宋体" w:cs="宋体"/>
                <w:b/>
                <w:bCs/>
                <w:color w:val="000000"/>
                <w:kern w:val="0"/>
                <w:sz w:val="18"/>
                <w:szCs w:val="18"/>
              </w:rPr>
              <w:t>一、衣橱内用品</w:t>
            </w:r>
          </w:p>
        </w:tc>
      </w:tr>
      <w:tr>
        <w:tblPrEx>
          <w:tblCellMar>
            <w:top w:w="0" w:type="dxa"/>
            <w:left w:w="108" w:type="dxa"/>
            <w:bottom w:w="0" w:type="dxa"/>
            <w:right w:w="108" w:type="dxa"/>
          </w:tblCellMar>
        </w:tblPrEx>
        <w:trPr>
          <w:trHeight w:val="741"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序号</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物资品名</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规格要求</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技术参数及要求</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参考图片</w:t>
            </w:r>
          </w:p>
        </w:tc>
      </w:tr>
      <w:tr>
        <w:tblPrEx>
          <w:tblCellMar>
            <w:top w:w="0" w:type="dxa"/>
            <w:left w:w="108" w:type="dxa"/>
            <w:bottom w:w="0" w:type="dxa"/>
            <w:right w:w="108" w:type="dxa"/>
          </w:tblCellMar>
        </w:tblPrEx>
        <w:trPr>
          <w:trHeight w:val="650"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66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大衣架</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450mm*45mm*150mm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170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 xml:space="preserve">材质：荷木；颜色：本色；工艺：带防滑条，铬钩，本色哑光环保漆。  </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27872" behindDoc="0" locked="0" layoutInCell="1" allowOverlap="1">
                  <wp:simplePos x="0" y="0"/>
                  <wp:positionH relativeFrom="column">
                    <wp:posOffset>302260</wp:posOffset>
                  </wp:positionH>
                  <wp:positionV relativeFrom="paragraph">
                    <wp:posOffset>34290</wp:posOffset>
                  </wp:positionV>
                  <wp:extent cx="553085" cy="478790"/>
                  <wp:effectExtent l="0" t="0" r="18415" b="16510"/>
                  <wp:wrapNone/>
                  <wp:docPr id="550" name="Picture_65" descr="B018-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_65" descr="B018-N"/>
                          <pic:cNvPicPr>
                            <a:picLocks noChangeAspect="1"/>
                          </pic:cNvPicPr>
                        </pic:nvPicPr>
                        <pic:blipFill>
                          <a:blip r:embed="rId67" cstate="print"/>
                          <a:stretch>
                            <a:fillRect/>
                          </a:stretch>
                        </pic:blipFill>
                        <pic:spPr>
                          <a:xfrm>
                            <a:off x="0" y="0"/>
                            <a:ext cx="553085" cy="4787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60"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67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衬衣架</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440mm*20mm*160mm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170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材质：荷木；颜色：本色；工艺：套管防滑条，带坎，铬钩，本色哑光环保漆。</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1728896" behindDoc="0" locked="0" layoutInCell="1" allowOverlap="1">
                  <wp:simplePos x="0" y="0"/>
                  <wp:positionH relativeFrom="column">
                    <wp:posOffset>306705</wp:posOffset>
                  </wp:positionH>
                  <wp:positionV relativeFrom="paragraph">
                    <wp:posOffset>62865</wp:posOffset>
                  </wp:positionV>
                  <wp:extent cx="599440" cy="403860"/>
                  <wp:effectExtent l="0" t="0" r="10160" b="15240"/>
                  <wp:wrapNone/>
                  <wp:docPr id="551" name="Picture_6" descr="2005123013171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_6" descr="20051230131718546"/>
                          <pic:cNvPicPr>
                            <a:picLocks noChangeAspect="1"/>
                          </pic:cNvPicPr>
                        </pic:nvPicPr>
                        <pic:blipFill>
                          <a:blip r:embed="rId68" cstate="print"/>
                          <a:stretch>
                            <a:fillRect/>
                          </a:stretch>
                        </pic:blipFill>
                        <pic:spPr>
                          <a:xfrm>
                            <a:off x="0" y="0"/>
                            <a:ext cx="599440" cy="4038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60"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68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带夹衬衣架</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440mm*20mm*200mm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170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材质：荷木；颜色：本色；工艺：带不锈钢夹，带坎，铬钩，本色哑光环保漆。</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ˎ̥" w:hAnsi="ˎ̥" w:cs="宋体"/>
                <w:color w:val="000000"/>
                <w:kern w:val="0"/>
                <w:sz w:val="18"/>
                <w:szCs w:val="18"/>
              </w:rPr>
            </w:pPr>
            <w:r>
              <w:rPr>
                <w:rFonts w:hint="eastAsia" w:ascii="等线" w:hAnsi="等线" w:eastAsia="等线"/>
              </w:rPr>
              <w:drawing>
                <wp:anchor distT="0" distB="0" distL="114300" distR="114300" simplePos="0" relativeHeight="251729920" behindDoc="0" locked="0" layoutInCell="1" allowOverlap="1">
                  <wp:simplePos x="0" y="0"/>
                  <wp:positionH relativeFrom="column">
                    <wp:posOffset>296545</wp:posOffset>
                  </wp:positionH>
                  <wp:positionV relativeFrom="paragraph">
                    <wp:posOffset>50165</wp:posOffset>
                  </wp:positionV>
                  <wp:extent cx="654685" cy="362585"/>
                  <wp:effectExtent l="0" t="0" r="12065" b="18415"/>
                  <wp:wrapNone/>
                  <wp:docPr id="552" name="Picture_174" descr=")FP14RM`MN)BRW~KQL2$Z9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_174" descr=")FP14RM`MN)BRW~KQL2$Z9K"/>
                          <pic:cNvPicPr>
                            <a:picLocks noChangeAspect="1"/>
                          </pic:cNvPicPr>
                        </pic:nvPicPr>
                        <pic:blipFill>
                          <a:blip r:embed="rId69" cstate="print"/>
                          <a:stretch>
                            <a:fillRect/>
                          </a:stretch>
                        </pic:blipFill>
                        <pic:spPr>
                          <a:xfrm>
                            <a:off x="0" y="0"/>
                            <a:ext cx="654685" cy="3625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39"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69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木制衣刷</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ascii="宋体" w:hAnsi="宋体" w:cs="宋体"/>
                <w:color w:val="000000"/>
                <w:kern w:val="0"/>
                <w:sz w:val="18"/>
                <w:szCs w:val="18"/>
              </w:rPr>
              <w:t>18c</w:t>
            </w:r>
            <w:r>
              <w:rPr>
                <w:rFonts w:hint="eastAsia" w:ascii="宋体" w:hAnsi="宋体" w:cs="宋体"/>
                <w:color w:val="000000"/>
                <w:kern w:val="0"/>
                <w:sz w:val="18"/>
                <w:szCs w:val="18"/>
              </w:rPr>
              <w:t>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85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材质：荷木；颜色：本色；工艺：带皮绳，黑色刷毛，本色哑光环保漆。</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ˎ̥" w:hAnsi="ˎ̥" w:cs="宋体"/>
                <w:color w:val="000000"/>
                <w:kern w:val="0"/>
                <w:sz w:val="18"/>
                <w:szCs w:val="18"/>
              </w:rPr>
            </w:pPr>
            <w:r>
              <w:rPr>
                <w:rFonts w:hint="eastAsia" w:ascii="等线" w:hAnsi="等线" w:eastAsia="等线"/>
              </w:rPr>
              <w:drawing>
                <wp:anchor distT="0" distB="0" distL="114300" distR="114300" simplePos="0" relativeHeight="251730944" behindDoc="0" locked="0" layoutInCell="1" allowOverlap="1">
                  <wp:simplePos x="0" y="0"/>
                  <wp:positionH relativeFrom="column">
                    <wp:posOffset>400050</wp:posOffset>
                  </wp:positionH>
                  <wp:positionV relativeFrom="paragraph">
                    <wp:posOffset>149225</wp:posOffset>
                  </wp:positionV>
                  <wp:extent cx="579120" cy="299720"/>
                  <wp:effectExtent l="0" t="0" r="11430" b="5080"/>
                  <wp:wrapNone/>
                  <wp:docPr id="553" name="图片 72" descr="9f2852020156fc33628a079af00fcb5c_9389abc5d9ec8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72" descr="9f2852020156fc33628a079af00fcb5c_9389abc5d9ec8358"/>
                          <pic:cNvPicPr>
                            <a:picLocks noChangeAspect="1"/>
                          </pic:cNvPicPr>
                        </pic:nvPicPr>
                        <pic:blipFill>
                          <a:blip r:embed="rId70" cstate="print"/>
                          <a:srcRect l="200" t="22037" r="-533" b="26277"/>
                          <a:stretch>
                            <a:fillRect/>
                          </a:stretch>
                        </pic:blipFill>
                        <pic:spPr>
                          <a:xfrm>
                            <a:off x="0" y="0"/>
                            <a:ext cx="579120" cy="29972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81"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70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木制鞋拔</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ascii="宋体" w:hAnsi="宋体" w:cs="宋体"/>
                <w:color w:val="000000"/>
                <w:kern w:val="0"/>
                <w:sz w:val="18"/>
                <w:szCs w:val="18"/>
              </w:rPr>
              <w:t>18c</w:t>
            </w:r>
            <w:r>
              <w:rPr>
                <w:rFonts w:hint="eastAsia" w:ascii="宋体" w:hAnsi="宋体" w:cs="宋体"/>
                <w:color w:val="000000"/>
                <w:kern w:val="0"/>
                <w:sz w:val="18"/>
                <w:szCs w:val="18"/>
              </w:rPr>
              <w:t>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85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 xml:space="preserve">材质：荷质、颜色：本色、工艺：带皮绳，本色哑光环保漆。 </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ˎ̥" w:hAnsi="ˎ̥" w:cs="宋体"/>
                <w:color w:val="000000"/>
                <w:kern w:val="0"/>
                <w:sz w:val="18"/>
                <w:szCs w:val="18"/>
              </w:rPr>
            </w:pPr>
            <w:r>
              <w:rPr>
                <w:rFonts w:hint="eastAsia" w:ascii="等线" w:hAnsi="等线" w:eastAsia="等线"/>
              </w:rPr>
              <w:drawing>
                <wp:anchor distT="0" distB="0" distL="114300" distR="114300" simplePos="0" relativeHeight="251731968" behindDoc="0" locked="0" layoutInCell="1" allowOverlap="1">
                  <wp:simplePos x="0" y="0"/>
                  <wp:positionH relativeFrom="column">
                    <wp:posOffset>222250</wp:posOffset>
                  </wp:positionH>
                  <wp:positionV relativeFrom="paragraph">
                    <wp:posOffset>101600</wp:posOffset>
                  </wp:positionV>
                  <wp:extent cx="664845" cy="220980"/>
                  <wp:effectExtent l="0" t="0" r="1905" b="7620"/>
                  <wp:wrapNone/>
                  <wp:docPr id="554" name="Picture_22" descr="2006102417291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_22" descr="20061024172912975"/>
                          <pic:cNvPicPr>
                            <a:picLocks noChangeAspect="1"/>
                          </pic:cNvPicPr>
                        </pic:nvPicPr>
                        <pic:blipFill>
                          <a:blip r:embed="rId71" cstate="print"/>
                          <a:srcRect l="5110" t="19812" r="1460" b="13208"/>
                          <a:stretch>
                            <a:fillRect/>
                          </a:stretch>
                        </pic:blipFill>
                        <pic:spPr>
                          <a:xfrm>
                            <a:off x="0" y="0"/>
                            <a:ext cx="664845" cy="22098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79"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71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熨斗</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2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功率2000W，电源：220V-50Hz,，持续蒸汽：</w:t>
            </w:r>
            <w:r>
              <w:rPr>
                <w:rFonts w:ascii="Arial" w:hAnsi="Arial" w:cs="Arial"/>
                <w:color w:val="000000"/>
                <w:kern w:val="0"/>
                <w:sz w:val="18"/>
                <w:szCs w:val="18"/>
              </w:rPr>
              <w:t>≥</w:t>
            </w:r>
            <w:r>
              <w:rPr>
                <w:rFonts w:hint="eastAsia" w:ascii="宋体" w:hAnsi="宋体" w:cs="宋体"/>
                <w:color w:val="000000"/>
                <w:kern w:val="0"/>
                <w:sz w:val="18"/>
                <w:szCs w:val="18"/>
              </w:rPr>
              <w:t>250克/分钟；特点：自动断电，陶瓷底板。</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734"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72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熨衣板</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930mm*300mm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2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材质：塑网结构</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1732992" behindDoc="0" locked="0" layoutInCell="1" allowOverlap="1">
                  <wp:simplePos x="0" y="0"/>
                  <wp:positionH relativeFrom="column">
                    <wp:posOffset>279400</wp:posOffset>
                  </wp:positionH>
                  <wp:positionV relativeFrom="paragraph">
                    <wp:posOffset>67310</wp:posOffset>
                  </wp:positionV>
                  <wp:extent cx="607060" cy="393065"/>
                  <wp:effectExtent l="0" t="0" r="2540" b="6985"/>
                  <wp:wrapNone/>
                  <wp:docPr id="555" name="图片 74" descr="]Y6HZ%{EY67{6KD73[`8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74" descr="]Y6HZ%{EY67{6KD73[`8Q@G"/>
                          <pic:cNvPicPr>
                            <a:picLocks noChangeAspect="1"/>
                          </pic:cNvPicPr>
                        </pic:nvPicPr>
                        <pic:blipFill>
                          <a:blip r:embed="rId72" cstate="print"/>
                          <a:stretch>
                            <a:fillRect/>
                          </a:stretch>
                        </pic:blipFill>
                        <pic:spPr>
                          <a:xfrm>
                            <a:off x="0" y="0"/>
                            <a:ext cx="607060" cy="39306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402" w:hRule="atLeast"/>
          <w:jc w:val="center"/>
        </w:trPr>
        <w:tc>
          <w:tcPr>
            <w:tcW w:w="919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b/>
                <w:bCs/>
                <w:color w:val="000000"/>
                <w:kern w:val="0"/>
                <w:sz w:val="18"/>
                <w:szCs w:val="18"/>
              </w:rPr>
            </w:pPr>
            <w:r>
              <w:rPr>
                <w:rFonts w:hint="eastAsia" w:ascii="宋体" w:hAnsi="宋体" w:cs="宋体"/>
                <w:b/>
                <w:bCs/>
                <w:color w:val="000000"/>
                <w:kern w:val="0"/>
                <w:sz w:val="18"/>
                <w:szCs w:val="18"/>
              </w:rPr>
              <w:t>二、客房房间内用品</w:t>
            </w:r>
          </w:p>
        </w:tc>
      </w:tr>
      <w:tr>
        <w:tblPrEx>
          <w:tblCellMar>
            <w:top w:w="0" w:type="dxa"/>
            <w:left w:w="108" w:type="dxa"/>
            <w:bottom w:w="0" w:type="dxa"/>
            <w:right w:w="108" w:type="dxa"/>
          </w:tblCellMar>
        </w:tblPrEx>
        <w:trPr>
          <w:trHeight w:val="495"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序号</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物资品名</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规格要求</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单位</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数量</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技术参数及要求</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参考图片</w:t>
            </w:r>
          </w:p>
        </w:tc>
      </w:tr>
      <w:tr>
        <w:tblPrEx>
          <w:tblCellMar>
            <w:top w:w="0" w:type="dxa"/>
            <w:left w:w="108" w:type="dxa"/>
            <w:bottom w:w="0" w:type="dxa"/>
            <w:right w:w="108" w:type="dxa"/>
          </w:tblCellMar>
        </w:tblPrEx>
        <w:trPr>
          <w:trHeight w:val="1599"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73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垃圾桶</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220mm*260mm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80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双层;材质：PPT阻燃，外桶包PU皮，内桶黑色铁烤漆，外桶带不锈钢圈，内桶底部带防水圈条边；颜色：深灰；工艺：烤漆均匀不起泡，圆形。</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34016" behindDoc="0" locked="0" layoutInCell="1" allowOverlap="1">
                  <wp:simplePos x="0" y="0"/>
                  <wp:positionH relativeFrom="column">
                    <wp:posOffset>497205</wp:posOffset>
                  </wp:positionH>
                  <wp:positionV relativeFrom="paragraph">
                    <wp:posOffset>93980</wp:posOffset>
                  </wp:positionV>
                  <wp:extent cx="380365" cy="514985"/>
                  <wp:effectExtent l="0" t="0" r="635" b="18415"/>
                  <wp:wrapNone/>
                  <wp:docPr id="556" name="图片 75" descr="CM$VRC[(46`2IHH6Z~~@W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75" descr="CM$VRC[(46`2IHH6Z~~@WEW"/>
                          <pic:cNvPicPr>
                            <a:picLocks noChangeAspect="1"/>
                          </pic:cNvPicPr>
                        </pic:nvPicPr>
                        <pic:blipFill>
                          <a:blip r:embed="rId73" cstate="print"/>
                          <a:stretch>
                            <a:fillRect/>
                          </a:stretch>
                        </pic:blipFill>
                        <pic:spPr>
                          <a:xfrm>
                            <a:off x="0" y="0"/>
                            <a:ext cx="380365" cy="5149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40"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74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服务指南</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270mm*90mm*200mm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85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材质：PU皮+环保木胚，规格：大号带夹，颜色：深灰双色皮，工艺：双色拼皮连接。</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35040" behindDoc="0" locked="0" layoutInCell="1" allowOverlap="1">
                  <wp:simplePos x="0" y="0"/>
                  <wp:positionH relativeFrom="column">
                    <wp:posOffset>113030</wp:posOffset>
                  </wp:positionH>
                  <wp:positionV relativeFrom="paragraph">
                    <wp:posOffset>19685</wp:posOffset>
                  </wp:positionV>
                  <wp:extent cx="784860" cy="338455"/>
                  <wp:effectExtent l="0" t="0" r="15240" b="4445"/>
                  <wp:wrapNone/>
                  <wp:docPr id="557" name="图片_13" descr="1599924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_13" descr="1599924051(1)"/>
                          <pic:cNvPicPr>
                            <a:picLocks noChangeAspect="1"/>
                          </pic:cNvPicPr>
                        </pic:nvPicPr>
                        <pic:blipFill>
                          <a:blip r:embed="rId74" cstate="print"/>
                          <a:stretch>
                            <a:fillRect/>
                          </a:stretch>
                        </pic:blipFill>
                        <pic:spPr>
                          <a:xfrm>
                            <a:off x="0" y="0"/>
                            <a:ext cx="784860" cy="33845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20"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75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遥控器套</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85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材质：PU皮+环保木胚，颜色：深灰双色皮，工艺：双色拼皮连接。</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36064" behindDoc="0" locked="0" layoutInCell="1" allowOverlap="1">
                  <wp:simplePos x="0" y="0"/>
                  <wp:positionH relativeFrom="column">
                    <wp:posOffset>197485</wp:posOffset>
                  </wp:positionH>
                  <wp:positionV relativeFrom="paragraph">
                    <wp:posOffset>59690</wp:posOffset>
                  </wp:positionV>
                  <wp:extent cx="769620" cy="436245"/>
                  <wp:effectExtent l="0" t="0" r="11430" b="1905"/>
                  <wp:wrapNone/>
                  <wp:docPr id="558" name="图片 77" descr="15999237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77" descr="1599923791(1)"/>
                          <pic:cNvPicPr>
                            <a:picLocks noChangeAspect="1"/>
                          </pic:cNvPicPr>
                        </pic:nvPicPr>
                        <pic:blipFill>
                          <a:blip r:embed="rId75" cstate="print"/>
                          <a:stretch>
                            <a:fillRect/>
                          </a:stretch>
                        </pic:blipFill>
                        <pic:spPr>
                          <a:xfrm>
                            <a:off x="0" y="0"/>
                            <a:ext cx="769620" cy="43624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40"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76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小便签本</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130mm*190mm+翻盖40mm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本</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85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材质：PU皮+环保木胚，颜色：深灰色皮，双色皮，工艺：双色拼皮连接，带磁。</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37088" behindDoc="0" locked="0" layoutInCell="1" allowOverlap="1">
                  <wp:simplePos x="0" y="0"/>
                  <wp:positionH relativeFrom="column">
                    <wp:posOffset>391795</wp:posOffset>
                  </wp:positionH>
                  <wp:positionV relativeFrom="paragraph">
                    <wp:posOffset>140335</wp:posOffset>
                  </wp:positionV>
                  <wp:extent cx="461645" cy="555625"/>
                  <wp:effectExtent l="0" t="0" r="14605" b="15875"/>
                  <wp:wrapNone/>
                  <wp:docPr id="559" name="图片_10" descr="1599923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_10" descr="1599923717(1)"/>
                          <pic:cNvPicPr>
                            <a:picLocks noChangeAspect="1"/>
                          </pic:cNvPicPr>
                        </pic:nvPicPr>
                        <pic:blipFill>
                          <a:blip r:embed="rId76" cstate="print"/>
                          <a:stretch>
                            <a:fillRect/>
                          </a:stretch>
                        </pic:blipFill>
                        <pic:spPr>
                          <a:xfrm>
                            <a:off x="0" y="0"/>
                            <a:ext cx="461645" cy="5556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40"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77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正方形纸巾盒 </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130mm*130mm*145mm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85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材质：PU皮+环保木胚，颜色：深灰色皮，工艺：双色拼皮连接。</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1738112" behindDoc="0" locked="0" layoutInCell="1" allowOverlap="1">
                  <wp:simplePos x="0" y="0"/>
                  <wp:positionH relativeFrom="column">
                    <wp:posOffset>398780</wp:posOffset>
                  </wp:positionH>
                  <wp:positionV relativeFrom="paragraph">
                    <wp:posOffset>59055</wp:posOffset>
                  </wp:positionV>
                  <wp:extent cx="340360" cy="352425"/>
                  <wp:effectExtent l="0" t="0" r="2540" b="9525"/>
                  <wp:wrapNone/>
                  <wp:docPr id="560" name="图片 79" descr="1599924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79" descr="1599924179(1)"/>
                          <pic:cNvPicPr>
                            <a:picLocks noChangeAspect="1"/>
                          </pic:cNvPicPr>
                        </pic:nvPicPr>
                        <pic:blipFill>
                          <a:blip r:embed="rId77" cstate="print"/>
                          <a:stretch>
                            <a:fillRect/>
                          </a:stretch>
                        </pic:blipFill>
                        <pic:spPr>
                          <a:xfrm>
                            <a:off x="0" y="0"/>
                            <a:ext cx="340360" cy="3524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40"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78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文具盒及文具</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250mm*120mm*40mm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85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PU皮+环保木胚，颜色：生灰色</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等线" w:hAnsi="等线" w:eastAsia="等线"/>
              </w:rPr>
            </w:pPr>
            <w:r>
              <w:rPr>
                <w:rFonts w:hint="eastAsia" w:ascii="等线" w:hAnsi="等线" w:eastAsia="等线"/>
              </w:rPr>
              <w:drawing>
                <wp:anchor distT="0" distB="0" distL="114300" distR="114300" simplePos="0" relativeHeight="252008448" behindDoc="0" locked="0" layoutInCell="1" allowOverlap="1">
                  <wp:simplePos x="0" y="0"/>
                  <wp:positionH relativeFrom="column">
                    <wp:posOffset>158750</wp:posOffset>
                  </wp:positionH>
                  <wp:positionV relativeFrom="paragraph">
                    <wp:posOffset>83820</wp:posOffset>
                  </wp:positionV>
                  <wp:extent cx="785495" cy="402590"/>
                  <wp:effectExtent l="0" t="0" r="14605" b="16510"/>
                  <wp:wrapNone/>
                  <wp:docPr id="561" name="图片 80" descr="15999234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80" descr="1599923425(1)"/>
                          <pic:cNvPicPr>
                            <a:picLocks noChangeAspect="1"/>
                          </pic:cNvPicPr>
                        </pic:nvPicPr>
                        <pic:blipFill>
                          <a:blip r:embed="rId78" cstate="print"/>
                          <a:stretch>
                            <a:fillRect/>
                          </a:stretch>
                        </pic:blipFill>
                        <pic:spPr>
                          <a:xfrm>
                            <a:off x="0" y="0"/>
                            <a:ext cx="785495" cy="4025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00"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79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文件夹</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240mm*320mm*40mm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85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材质：PU皮+环保木胚，规格：大号，颜色：深灰双色皮，工艺：双色拼皮连接。</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39136" behindDoc="0" locked="0" layoutInCell="1" allowOverlap="1">
                  <wp:simplePos x="0" y="0"/>
                  <wp:positionH relativeFrom="column">
                    <wp:posOffset>316230</wp:posOffset>
                  </wp:positionH>
                  <wp:positionV relativeFrom="paragraph">
                    <wp:posOffset>70485</wp:posOffset>
                  </wp:positionV>
                  <wp:extent cx="343535" cy="364490"/>
                  <wp:effectExtent l="0" t="0" r="18415" b="16510"/>
                  <wp:wrapNone/>
                  <wp:docPr id="562" name="图片 81" descr="1599924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81" descr="1599924429(1)"/>
                          <pic:cNvPicPr>
                            <a:picLocks noChangeAspect="1"/>
                          </pic:cNvPicPr>
                        </pic:nvPicPr>
                        <pic:blipFill>
                          <a:blip r:embed="rId79" cstate="print"/>
                          <a:stretch>
                            <a:fillRect/>
                          </a:stretch>
                        </pic:blipFill>
                        <pic:spPr>
                          <a:xfrm>
                            <a:off x="0" y="0"/>
                            <a:ext cx="343535" cy="3644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41"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80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茶具托盘</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400mm*300mm*40mm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85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材质：亚克力，颜色：深灰，工艺：双色连接</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1740160" behindDoc="0" locked="0" layoutInCell="1" allowOverlap="1">
                  <wp:simplePos x="0" y="0"/>
                  <wp:positionH relativeFrom="column">
                    <wp:posOffset>167005</wp:posOffset>
                  </wp:positionH>
                  <wp:positionV relativeFrom="paragraph">
                    <wp:posOffset>88265</wp:posOffset>
                  </wp:positionV>
                  <wp:extent cx="737870" cy="354330"/>
                  <wp:effectExtent l="0" t="0" r="5080" b="7620"/>
                  <wp:wrapNone/>
                  <wp:docPr id="563" name="图片_15" descr="1599924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_15" descr="1599924226(1)"/>
                          <pic:cNvPicPr>
                            <a:picLocks noChangeAspect="1"/>
                          </pic:cNvPicPr>
                        </pic:nvPicPr>
                        <pic:blipFill>
                          <a:blip r:embed="rId80" cstate="print"/>
                          <a:stretch>
                            <a:fillRect/>
                          </a:stretch>
                        </pic:blipFill>
                        <pic:spPr>
                          <a:xfrm>
                            <a:off x="0" y="0"/>
                            <a:ext cx="737870" cy="35433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61"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81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茶叶盒</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160mm*80mm*60mm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85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材质：PU皮+环保木胚，规格：双格，颜色：深灰色,工艺：双色拼皮连接</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1741184" behindDoc="0" locked="0" layoutInCell="1" allowOverlap="1">
                  <wp:simplePos x="0" y="0"/>
                  <wp:positionH relativeFrom="column">
                    <wp:posOffset>323850</wp:posOffset>
                  </wp:positionH>
                  <wp:positionV relativeFrom="paragraph">
                    <wp:posOffset>150495</wp:posOffset>
                  </wp:positionV>
                  <wp:extent cx="324485" cy="436245"/>
                  <wp:effectExtent l="0" t="0" r="18415" b="1905"/>
                  <wp:wrapNone/>
                  <wp:docPr id="564" name="图片 83" descr="1599924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83" descr="1599924302(1)"/>
                          <pic:cNvPicPr>
                            <a:picLocks noChangeAspect="1"/>
                          </pic:cNvPicPr>
                        </pic:nvPicPr>
                        <pic:blipFill>
                          <a:blip r:embed="rId81" cstate="print"/>
                          <a:stretch>
                            <a:fillRect/>
                          </a:stretch>
                        </pic:blipFill>
                        <pic:spPr>
                          <a:xfrm>
                            <a:off x="0" y="0"/>
                            <a:ext cx="324485" cy="43624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99"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82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烟缸</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Φ130mm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85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材质:仿水晶，颜色：透明。需无气泡杂质。八角。</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42208" behindDoc="0" locked="0" layoutInCell="1" allowOverlap="1">
                  <wp:simplePos x="0" y="0"/>
                  <wp:positionH relativeFrom="column">
                    <wp:posOffset>234315</wp:posOffset>
                  </wp:positionH>
                  <wp:positionV relativeFrom="paragraph">
                    <wp:posOffset>107315</wp:posOffset>
                  </wp:positionV>
                  <wp:extent cx="447675" cy="292100"/>
                  <wp:effectExtent l="0" t="0" r="9525" b="12700"/>
                  <wp:wrapNone/>
                  <wp:docPr id="565" name="Picture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icture_128"/>
                          <pic:cNvPicPr>
                            <a:picLocks noChangeAspect="1"/>
                          </pic:cNvPicPr>
                        </pic:nvPicPr>
                        <pic:blipFill>
                          <a:blip r:embed="rId82" cstate="print"/>
                          <a:srcRect l="16513" t="2831" r="4587" b="16510"/>
                          <a:stretch>
                            <a:fillRect/>
                          </a:stretch>
                        </pic:blipFill>
                        <pic:spPr>
                          <a:xfrm>
                            <a:off x="0" y="0"/>
                            <a:ext cx="447675" cy="2921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836"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83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电热水壶</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1.2L</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85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电源：220V-50Hz；功率：1800W；容量：1.2L；材质:食品级304不锈钢；颜色：砂银色；工艺：隐藏式电热板，干烧自动断电保护。</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43232" behindDoc="0" locked="0" layoutInCell="1" allowOverlap="1">
                  <wp:simplePos x="0" y="0"/>
                  <wp:positionH relativeFrom="column">
                    <wp:posOffset>281940</wp:posOffset>
                  </wp:positionH>
                  <wp:positionV relativeFrom="paragraph">
                    <wp:posOffset>281305</wp:posOffset>
                  </wp:positionV>
                  <wp:extent cx="521970" cy="635000"/>
                  <wp:effectExtent l="0" t="0" r="11430" b="12700"/>
                  <wp:wrapNone/>
                  <wp:docPr id="56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85"/>
                          <pic:cNvPicPr>
                            <a:picLocks noChangeAspect="1"/>
                          </pic:cNvPicPr>
                        </pic:nvPicPr>
                        <pic:blipFill>
                          <a:blip r:embed="rId31" cstate="print"/>
                          <a:stretch>
                            <a:fillRect/>
                          </a:stretch>
                        </pic:blipFill>
                        <pic:spPr>
                          <a:xfrm>
                            <a:off x="0" y="0"/>
                            <a:ext cx="521970" cy="6350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19"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84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客房盖杯</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尺寸：小号</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200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材质：强化瓷、颜色：纯白、尺寸：</w:t>
            </w:r>
            <w:r>
              <w:rPr>
                <w:rFonts w:ascii="Arial" w:hAnsi="Arial" w:cs="Arial"/>
                <w:color w:val="000000"/>
                <w:kern w:val="0"/>
                <w:sz w:val="18"/>
                <w:szCs w:val="18"/>
              </w:rPr>
              <w:t>≥</w:t>
            </w:r>
            <w:r>
              <w:rPr>
                <w:rFonts w:hint="eastAsia" w:ascii="宋体" w:hAnsi="宋体" w:cs="宋体"/>
                <w:color w:val="000000"/>
                <w:kern w:val="0"/>
                <w:sz w:val="18"/>
                <w:szCs w:val="18"/>
              </w:rPr>
              <w:t xml:space="preserve">口径7.8cm、高：8.5cm </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44256" behindDoc="0" locked="0" layoutInCell="1" allowOverlap="1">
                  <wp:simplePos x="0" y="0"/>
                  <wp:positionH relativeFrom="column">
                    <wp:posOffset>299720</wp:posOffset>
                  </wp:positionH>
                  <wp:positionV relativeFrom="paragraph">
                    <wp:posOffset>64135</wp:posOffset>
                  </wp:positionV>
                  <wp:extent cx="436880" cy="520700"/>
                  <wp:effectExtent l="0" t="0" r="1270" b="12700"/>
                  <wp:wrapNone/>
                  <wp:docPr id="56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86"/>
                          <pic:cNvPicPr>
                            <a:picLocks noChangeAspect="1"/>
                          </pic:cNvPicPr>
                        </pic:nvPicPr>
                        <pic:blipFill>
                          <a:blip r:embed="rId83" cstate="print"/>
                          <a:stretch>
                            <a:fillRect/>
                          </a:stretch>
                        </pic:blipFill>
                        <pic:spPr>
                          <a:xfrm>
                            <a:off x="0" y="0"/>
                            <a:ext cx="436880" cy="5207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80"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85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应急手电筒</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长：</w:t>
            </w:r>
            <w:r>
              <w:rPr>
                <w:rFonts w:ascii="Arial" w:hAnsi="Arial" w:cs="Arial"/>
                <w:color w:val="000000"/>
                <w:kern w:val="0"/>
                <w:sz w:val="18"/>
                <w:szCs w:val="18"/>
              </w:rPr>
              <w:t>≥</w:t>
            </w:r>
            <w:r>
              <w:rPr>
                <w:rFonts w:hint="eastAsia" w:ascii="宋体" w:hAnsi="宋体" w:cs="宋体"/>
                <w:color w:val="000000"/>
                <w:kern w:val="0"/>
                <w:sz w:val="18"/>
                <w:szCs w:val="18"/>
              </w:rPr>
              <w:t>210mm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85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材质：塑料+镀铬头；颜色：红色 规格：1颗LED带荧光标，配2节1号电池(含)，</w:t>
            </w:r>
            <w:r>
              <w:rPr>
                <w:rFonts w:hint="eastAsia" w:ascii="宋体" w:hAnsi="宋体" w:cs="宋体"/>
                <w:color w:val="000000"/>
                <w:kern w:val="0"/>
                <w:sz w:val="18"/>
                <w:szCs w:val="18"/>
                <w:lang w:eastAsia="zh-CN"/>
              </w:rPr>
              <w:t>（</w:t>
            </w:r>
            <w:r>
              <w:rPr>
                <w:rFonts w:hint="eastAsia" w:ascii="宋体" w:hAnsi="宋体" w:cs="宋体"/>
                <w:color w:val="000000"/>
                <w:kern w:val="0"/>
                <w:sz w:val="18"/>
                <w:szCs w:val="18"/>
              </w:rPr>
              <w:t>带底座，拿起即亮</w:t>
            </w:r>
            <w:r>
              <w:rPr>
                <w:rFonts w:hint="eastAsia" w:ascii="宋体" w:hAnsi="宋体" w:cs="宋体"/>
                <w:color w:val="000000"/>
                <w:kern w:val="0"/>
                <w:sz w:val="18"/>
                <w:szCs w:val="18"/>
                <w:lang w:eastAsia="zh-CN"/>
              </w:rPr>
              <w:t>）</w:t>
            </w:r>
            <w:r>
              <w:rPr>
                <w:rFonts w:hint="eastAsia" w:ascii="宋体" w:hAnsi="宋体" w:cs="宋体"/>
                <w:color w:val="000000"/>
                <w:kern w:val="0"/>
                <w:sz w:val="18"/>
                <w:szCs w:val="18"/>
              </w:rPr>
              <w:t xml:space="preserve">。  </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ˎ̥" w:hAnsi="ˎ̥" w:cs="宋体"/>
                <w:color w:val="000000"/>
                <w:kern w:val="0"/>
                <w:sz w:val="18"/>
                <w:szCs w:val="18"/>
              </w:rPr>
            </w:pPr>
            <w:r>
              <w:rPr>
                <w:rFonts w:hint="eastAsia" w:ascii="等线" w:hAnsi="等线" w:eastAsia="等线"/>
              </w:rPr>
              <w:drawing>
                <wp:anchor distT="0" distB="0" distL="114300" distR="114300" simplePos="0" relativeHeight="251745280" behindDoc="0" locked="0" layoutInCell="1" allowOverlap="1">
                  <wp:simplePos x="0" y="0"/>
                  <wp:positionH relativeFrom="column">
                    <wp:posOffset>0</wp:posOffset>
                  </wp:positionH>
                  <wp:positionV relativeFrom="paragraph">
                    <wp:posOffset>0</wp:posOffset>
                  </wp:positionV>
                  <wp:extent cx="19685" cy="8890"/>
                  <wp:effectExtent l="0" t="0" r="0" b="0"/>
                  <wp:wrapNone/>
                  <wp:docPr id="568" name="Picture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icture_89"/>
                          <pic:cNvPicPr>
                            <a:picLocks noChangeAspect="1"/>
                          </pic:cNvPicPr>
                        </pic:nvPicPr>
                        <pic:blipFill>
                          <a:blip r:embed="rId84" cstate="print"/>
                          <a:stretch>
                            <a:fillRect/>
                          </a:stretch>
                        </pic:blipFill>
                        <pic:spPr>
                          <a:xfrm>
                            <a:off x="0" y="0"/>
                            <a:ext cx="19685" cy="889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746304" behindDoc="0" locked="0" layoutInCell="1" allowOverlap="1">
                  <wp:simplePos x="0" y="0"/>
                  <wp:positionH relativeFrom="column">
                    <wp:posOffset>243840</wp:posOffset>
                  </wp:positionH>
                  <wp:positionV relativeFrom="paragraph">
                    <wp:posOffset>158750</wp:posOffset>
                  </wp:positionV>
                  <wp:extent cx="550545" cy="384810"/>
                  <wp:effectExtent l="23495" t="15875" r="29845" b="24130"/>
                  <wp:wrapNone/>
                  <wp:docPr id="56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88"/>
                          <pic:cNvPicPr>
                            <a:picLocks noChangeAspect="1"/>
                          </pic:cNvPicPr>
                        </pic:nvPicPr>
                        <pic:blipFill>
                          <a:blip r:embed="rId85" cstate="print"/>
                          <a:stretch>
                            <a:fillRect/>
                          </a:stretch>
                        </pic:blipFill>
                        <pic:spPr>
                          <a:xfrm rot="5100000">
                            <a:off x="0" y="0"/>
                            <a:ext cx="550545" cy="38481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39"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86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防毒面具</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 xml:space="preserve">120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过滤式消防自救呼吸器，有效时间：</w:t>
            </w:r>
            <w:r>
              <w:rPr>
                <w:rFonts w:ascii="Arial" w:hAnsi="Arial" w:cs="Arial"/>
                <w:kern w:val="0"/>
                <w:sz w:val="18"/>
                <w:szCs w:val="18"/>
              </w:rPr>
              <w:t>≥</w:t>
            </w:r>
            <w:r>
              <w:rPr>
                <w:rFonts w:hint="eastAsia" w:ascii="宋体" w:hAnsi="宋体" w:cs="宋体"/>
                <w:kern w:val="0"/>
                <w:sz w:val="18"/>
                <w:szCs w:val="18"/>
              </w:rPr>
              <w:t>30分钟；</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1119"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87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客房立式衣架</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350mm*420mm*1170mm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4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材质：红木+铜配件；颜色：红色。工艺：环保漆</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1747328" behindDoc="0" locked="0" layoutInCell="1" allowOverlap="1">
                  <wp:simplePos x="0" y="0"/>
                  <wp:positionH relativeFrom="column">
                    <wp:posOffset>361315</wp:posOffset>
                  </wp:positionH>
                  <wp:positionV relativeFrom="paragraph">
                    <wp:posOffset>82550</wp:posOffset>
                  </wp:positionV>
                  <wp:extent cx="294640" cy="457200"/>
                  <wp:effectExtent l="0" t="0" r="10160" b="0"/>
                  <wp:wrapNone/>
                  <wp:docPr id="570" name="图片 89" descr="1596123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89" descr="1596123238(1)"/>
                          <pic:cNvPicPr>
                            <a:picLocks noChangeAspect="1"/>
                          </pic:cNvPicPr>
                        </pic:nvPicPr>
                        <pic:blipFill>
                          <a:blip r:embed="rId86" cstate="print"/>
                          <a:stretch>
                            <a:fillRect/>
                          </a:stretch>
                        </pic:blipFill>
                        <pic:spPr>
                          <a:xfrm>
                            <a:off x="0" y="0"/>
                            <a:ext cx="294640" cy="4572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360" w:hRule="atLeast"/>
          <w:jc w:val="center"/>
        </w:trPr>
        <w:tc>
          <w:tcPr>
            <w:tcW w:w="9194"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b/>
                <w:bCs/>
                <w:color w:val="000000"/>
                <w:kern w:val="0"/>
                <w:sz w:val="18"/>
                <w:szCs w:val="18"/>
              </w:rPr>
            </w:pPr>
            <w:r>
              <w:rPr>
                <w:rFonts w:ascii="等线" w:hAnsi="等线" w:eastAsia="等线"/>
              </w:rPr>
              <mc:AlternateContent>
                <mc:Choice Requires="wps">
                  <w:drawing>
                    <wp:anchor distT="0" distB="0" distL="114300" distR="114300" simplePos="0" relativeHeight="251748352" behindDoc="0" locked="0" layoutInCell="1" allowOverlap="1">
                      <wp:simplePos x="0" y="0"/>
                      <wp:positionH relativeFrom="column">
                        <wp:posOffset>9237980</wp:posOffset>
                      </wp:positionH>
                      <wp:positionV relativeFrom="paragraph">
                        <wp:posOffset>0</wp:posOffset>
                      </wp:positionV>
                      <wp:extent cx="306705" cy="304800"/>
                      <wp:effectExtent l="0" t="0" r="0" b="0"/>
                      <wp:wrapNone/>
                      <wp:docPr id="925" name="矩形 9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6705" cy="304800"/>
                              </a:xfrm>
                              <a:prstGeom prst="rect">
                                <a:avLst/>
                              </a:prstGeom>
                              <a:noFill/>
                              <a:ln>
                                <a:noFill/>
                              </a:ln>
                              <a:effectLst/>
                            </wps:spPr>
                            <wps:bodyPr wrap="square" upright="1"/>
                          </wps:wsp>
                        </a:graphicData>
                      </a:graphic>
                    </wp:anchor>
                  </w:drawing>
                </mc:Choice>
                <mc:Fallback>
                  <w:pict>
                    <v:rect id="_x0000_s1026" o:spid="_x0000_s1026" o:spt="1" style="position:absolute;left:0pt;margin-left:727.4pt;margin-top:0pt;height:24pt;width:24.15pt;z-index:251748352;mso-width-relative:page;mso-height-relative:page;" filled="f" stroked="f" coordsize="21600,21600" o:gfxdata="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6A8pb2AAAAAkBAAAPAAAAAAAAAAEAIAAAACIAAABkcnMvZG93bnJldi54&#10;bWxQSwECFAAUAAAACACHTuJADF60zcEBAACBAwAADgAAAAAAAAABACAAAAAnAQAAZHJzL2Uyb0Rv&#10;Yy54bWxQSwUGAAAAAAYABgBZAQAAWgUAAAAA&#10;">
                      <v:fill on="f" focussize="0,0"/>
                      <v:stroke on="f"/>
                      <v:imagedata o:title=""/>
                      <o:lock v:ext="edit" aspectratio="t"/>
                    </v:rect>
                  </w:pict>
                </mc:Fallback>
              </mc:AlternateContent>
            </w:r>
            <w:r>
              <w:rPr>
                <w:rFonts w:hint="eastAsia" w:ascii="宋体" w:hAnsi="宋体" w:cs="宋体"/>
                <w:b/>
                <w:bCs/>
                <w:color w:val="000000"/>
                <w:kern w:val="0"/>
                <w:sz w:val="18"/>
                <w:szCs w:val="18"/>
              </w:rPr>
              <w:t>三、卫生间内用品</w:t>
            </w:r>
          </w:p>
        </w:tc>
      </w:tr>
      <w:tr>
        <w:tblPrEx>
          <w:tblCellMar>
            <w:top w:w="0" w:type="dxa"/>
            <w:left w:w="108" w:type="dxa"/>
            <w:bottom w:w="0" w:type="dxa"/>
            <w:right w:w="108" w:type="dxa"/>
          </w:tblCellMar>
        </w:tblPrEx>
        <w:trPr>
          <w:trHeight w:val="600"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序号</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物资品名</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规格要求</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单位</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数量</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技术参数及要求</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参考图片</w:t>
            </w:r>
          </w:p>
        </w:tc>
      </w:tr>
      <w:tr>
        <w:tblPrEx>
          <w:tblCellMar>
            <w:top w:w="0" w:type="dxa"/>
            <w:left w:w="108" w:type="dxa"/>
            <w:bottom w:w="0" w:type="dxa"/>
            <w:right w:w="108" w:type="dxa"/>
          </w:tblCellMar>
        </w:tblPrEx>
        <w:trPr>
          <w:trHeight w:val="917"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88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低耗品盒</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300mm*240mm*90mm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80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材质：环保树脂；颜色：深灰色</w:t>
            </w:r>
            <w:r>
              <w:rPr>
                <w:rFonts w:hint="eastAsia" w:ascii="宋体" w:hAnsi="宋体" w:cs="宋体"/>
                <w:color w:val="000000"/>
                <w:kern w:val="0"/>
                <w:sz w:val="18"/>
                <w:szCs w:val="18"/>
                <w:lang w:eastAsia="zh-CN"/>
              </w:rPr>
              <w:t>；</w:t>
            </w:r>
            <w:r>
              <w:rPr>
                <w:rFonts w:hint="eastAsia" w:ascii="宋体" w:hAnsi="宋体" w:cs="宋体"/>
                <w:color w:val="000000"/>
                <w:kern w:val="0"/>
                <w:sz w:val="18"/>
                <w:szCs w:val="18"/>
              </w:rPr>
              <w:t>规格：单层抽屉</w:t>
            </w:r>
            <w:r>
              <w:rPr>
                <w:rFonts w:hint="eastAsia" w:ascii="宋体" w:hAnsi="宋体" w:cs="宋体"/>
                <w:color w:val="000000"/>
                <w:kern w:val="0"/>
                <w:sz w:val="18"/>
                <w:szCs w:val="18"/>
                <w:lang w:eastAsia="zh-CN"/>
              </w:rPr>
              <w:t>；</w:t>
            </w:r>
            <w:r>
              <w:rPr>
                <w:rFonts w:hint="eastAsia" w:ascii="宋体" w:hAnsi="宋体" w:cs="宋体"/>
                <w:color w:val="000000"/>
                <w:kern w:val="0"/>
                <w:sz w:val="18"/>
                <w:szCs w:val="18"/>
              </w:rPr>
              <w:t>工艺：模具成型。</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749376" behindDoc="0" locked="0" layoutInCell="1" allowOverlap="1">
                  <wp:simplePos x="0" y="0"/>
                  <wp:positionH relativeFrom="column">
                    <wp:posOffset>312420</wp:posOffset>
                  </wp:positionH>
                  <wp:positionV relativeFrom="paragraph">
                    <wp:posOffset>137795</wp:posOffset>
                  </wp:positionV>
                  <wp:extent cx="517525" cy="449580"/>
                  <wp:effectExtent l="0" t="0" r="15875" b="7620"/>
                  <wp:wrapNone/>
                  <wp:docPr id="571" name="图片 92" descr="1595859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92" descr="1595859192(1)"/>
                          <pic:cNvPicPr>
                            <a:picLocks noChangeAspect="1"/>
                          </pic:cNvPicPr>
                        </pic:nvPicPr>
                        <pic:blipFill>
                          <a:blip r:embed="rId87" cstate="print"/>
                          <a:stretch>
                            <a:fillRect/>
                          </a:stretch>
                        </pic:blipFill>
                        <pic:spPr>
                          <a:xfrm>
                            <a:off x="0" y="0"/>
                            <a:ext cx="517525" cy="44958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00"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89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卫生间面纸盒</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130mm*130mm*135mm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79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材质：环保树脂；颜色：深灰色</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750400" behindDoc="0" locked="0" layoutInCell="1" allowOverlap="1">
                  <wp:simplePos x="0" y="0"/>
                  <wp:positionH relativeFrom="column">
                    <wp:posOffset>302260</wp:posOffset>
                  </wp:positionH>
                  <wp:positionV relativeFrom="paragraph">
                    <wp:posOffset>97155</wp:posOffset>
                  </wp:positionV>
                  <wp:extent cx="440055" cy="412750"/>
                  <wp:effectExtent l="0" t="0" r="17145" b="6350"/>
                  <wp:wrapNone/>
                  <wp:docPr id="572" name="图片 93" descr="1595859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93" descr="1595859315(1)"/>
                          <pic:cNvPicPr>
                            <a:picLocks noChangeAspect="1"/>
                          </pic:cNvPicPr>
                        </pic:nvPicPr>
                        <pic:blipFill>
                          <a:blip r:embed="rId88" cstate="print"/>
                          <a:stretch>
                            <a:fillRect/>
                          </a:stretch>
                        </pic:blipFill>
                        <pic:spPr>
                          <a:xfrm>
                            <a:off x="0" y="0"/>
                            <a:ext cx="440055" cy="4127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80"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90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卫生间皂碟</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90mm*90mm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79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材质：环保树脂,颜色：深灰色</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751424" behindDoc="0" locked="0" layoutInCell="1" allowOverlap="1">
                  <wp:simplePos x="0" y="0"/>
                  <wp:positionH relativeFrom="column">
                    <wp:posOffset>240030</wp:posOffset>
                  </wp:positionH>
                  <wp:positionV relativeFrom="paragraph">
                    <wp:posOffset>53340</wp:posOffset>
                  </wp:positionV>
                  <wp:extent cx="447040" cy="324485"/>
                  <wp:effectExtent l="0" t="0" r="10160" b="18415"/>
                  <wp:wrapNone/>
                  <wp:docPr id="573" name="图片 94" descr="15958592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94" descr="1595859267(1)"/>
                          <pic:cNvPicPr>
                            <a:picLocks noChangeAspect="1"/>
                          </pic:cNvPicPr>
                        </pic:nvPicPr>
                        <pic:blipFill>
                          <a:blip r:embed="rId89" cstate="print"/>
                          <a:stretch>
                            <a:fillRect/>
                          </a:stretch>
                        </pic:blipFill>
                        <pic:spPr>
                          <a:xfrm>
                            <a:off x="0" y="0"/>
                            <a:ext cx="447040" cy="3244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79"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91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毛巾筐</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 xml:space="preserve">320mm*320mm*320mm </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79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材质：仿滕编铝合金架；颜色：木质本色</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52448" behindDoc="0" locked="0" layoutInCell="1" allowOverlap="1">
                  <wp:simplePos x="0" y="0"/>
                  <wp:positionH relativeFrom="column">
                    <wp:posOffset>347980</wp:posOffset>
                  </wp:positionH>
                  <wp:positionV relativeFrom="paragraph">
                    <wp:posOffset>64135</wp:posOffset>
                  </wp:positionV>
                  <wp:extent cx="426720" cy="397510"/>
                  <wp:effectExtent l="0" t="0" r="11430" b="2540"/>
                  <wp:wrapNone/>
                  <wp:docPr id="574" name="Picture_130" descr="T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Picture_130" descr="T027"/>
                          <pic:cNvPicPr>
                            <a:picLocks noChangeAspect="1"/>
                          </pic:cNvPicPr>
                        </pic:nvPicPr>
                        <pic:blipFill>
                          <a:blip r:embed="rId90" cstate="print"/>
                          <a:stretch>
                            <a:fillRect/>
                          </a:stretch>
                        </pic:blipFill>
                        <pic:spPr>
                          <a:xfrm>
                            <a:off x="0" y="0"/>
                            <a:ext cx="426720" cy="39751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92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防滑浴垫</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530mm*530mm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张</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79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材质：天然橡胶</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753472" behindDoc="0" locked="0" layoutInCell="1" allowOverlap="1">
                  <wp:simplePos x="0" y="0"/>
                  <wp:positionH relativeFrom="column">
                    <wp:posOffset>259715</wp:posOffset>
                  </wp:positionH>
                  <wp:positionV relativeFrom="paragraph">
                    <wp:posOffset>74295</wp:posOffset>
                  </wp:positionV>
                  <wp:extent cx="520065" cy="317500"/>
                  <wp:effectExtent l="0" t="0" r="13335" b="6350"/>
                  <wp:wrapNone/>
                  <wp:docPr id="57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96"/>
                          <pic:cNvPicPr>
                            <a:picLocks noChangeAspect="1"/>
                          </pic:cNvPicPr>
                        </pic:nvPicPr>
                        <pic:blipFill>
                          <a:blip r:embed="rId91" cstate="print"/>
                          <a:stretch>
                            <a:fillRect/>
                          </a:stretch>
                        </pic:blipFill>
                        <pic:spPr>
                          <a:xfrm>
                            <a:off x="0" y="0"/>
                            <a:ext cx="520065" cy="3175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99"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93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包皮垃圾桶</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225mm*175mm*265mm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79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双层材质：PPT阻燃，外桶包PU皮，内桶黑色铁烤漆，外桶带不锈钢圈，内桶底部带防水圈条边；颜色：深灰；工艺：烤漆均匀不起泡，方形。</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54496" behindDoc="0" locked="0" layoutInCell="1" allowOverlap="1">
                  <wp:simplePos x="0" y="0"/>
                  <wp:positionH relativeFrom="column">
                    <wp:posOffset>378460</wp:posOffset>
                  </wp:positionH>
                  <wp:positionV relativeFrom="paragraph">
                    <wp:posOffset>73025</wp:posOffset>
                  </wp:positionV>
                  <wp:extent cx="304800" cy="374650"/>
                  <wp:effectExtent l="0" t="0" r="0" b="6350"/>
                  <wp:wrapNone/>
                  <wp:docPr id="57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97"/>
                          <pic:cNvPicPr>
                            <a:picLocks noChangeAspect="1"/>
                          </pic:cNvPicPr>
                        </pic:nvPicPr>
                        <pic:blipFill>
                          <a:blip r:embed="rId92" cstate="print"/>
                          <a:stretch>
                            <a:fillRect/>
                          </a:stretch>
                        </pic:blipFill>
                        <pic:spPr>
                          <a:xfrm>
                            <a:off x="0" y="0"/>
                            <a:ext cx="304800" cy="3746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21"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94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健康称</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最大称重：</w:t>
            </w:r>
            <w:r>
              <w:rPr>
                <w:rFonts w:ascii="Arial" w:hAnsi="Arial" w:cs="Arial"/>
                <w:color w:val="000000"/>
                <w:kern w:val="0"/>
                <w:sz w:val="18"/>
                <w:szCs w:val="18"/>
              </w:rPr>
              <w:t>≥</w:t>
            </w:r>
            <w:r>
              <w:rPr>
                <w:rFonts w:hint="eastAsia" w:ascii="宋体" w:hAnsi="宋体" w:cs="宋体"/>
                <w:color w:val="000000"/>
                <w:kern w:val="0"/>
                <w:sz w:val="18"/>
                <w:szCs w:val="18"/>
              </w:rPr>
              <w:t>200KG</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89</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w:t>
            </w:r>
            <w:r>
              <w:rPr>
                <w:rFonts w:ascii="Arial" w:hAnsi="Arial" w:cs="Arial"/>
                <w:color w:val="000000"/>
                <w:kern w:val="0"/>
                <w:sz w:val="18"/>
                <w:szCs w:val="18"/>
              </w:rPr>
              <w:t>≥</w:t>
            </w:r>
            <w:r>
              <w:rPr>
                <w:rFonts w:hint="eastAsia" w:ascii="宋体" w:hAnsi="宋体" w:cs="宋体"/>
                <w:color w:val="000000"/>
                <w:kern w:val="0"/>
                <w:sz w:val="18"/>
                <w:szCs w:val="18"/>
              </w:rPr>
              <w:t>6mm超白钢化玻璃面+ABS材质；颜色：白色；刻度：0.01KG,显示：LED大蓝屏。</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55520" behindDoc="0" locked="0" layoutInCell="1" allowOverlap="1">
                  <wp:simplePos x="0" y="0"/>
                  <wp:positionH relativeFrom="column">
                    <wp:posOffset>299720</wp:posOffset>
                  </wp:positionH>
                  <wp:positionV relativeFrom="paragraph">
                    <wp:posOffset>45720</wp:posOffset>
                  </wp:positionV>
                  <wp:extent cx="459105" cy="548005"/>
                  <wp:effectExtent l="0" t="0" r="17145" b="4445"/>
                  <wp:wrapNone/>
                  <wp:docPr id="577"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98"/>
                          <pic:cNvPicPr>
                            <a:picLocks noChangeAspect="1"/>
                          </pic:cNvPicPr>
                        </pic:nvPicPr>
                        <pic:blipFill>
                          <a:blip r:embed="rId93" cstate="print"/>
                          <a:stretch>
                            <a:fillRect/>
                          </a:stretch>
                        </pic:blipFill>
                        <pic:spPr>
                          <a:xfrm>
                            <a:off x="0" y="0"/>
                            <a:ext cx="459105" cy="54800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44"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95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吹风机</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功率：1875W</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79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额定电压：220V~50Hz；档位：冷风1档，热风2档；工艺：简易集风嘴，过热保护/漏电保护，电源线长度1650mm ，颜色：黑色。</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1080"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96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吹风机套</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79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材质：天鹅绒，颜色：黑色</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1756544" behindDoc="0" locked="0" layoutInCell="1" allowOverlap="1">
                  <wp:simplePos x="0" y="0"/>
                  <wp:positionH relativeFrom="column">
                    <wp:posOffset>215900</wp:posOffset>
                  </wp:positionH>
                  <wp:positionV relativeFrom="paragraph">
                    <wp:posOffset>181610</wp:posOffset>
                  </wp:positionV>
                  <wp:extent cx="539750" cy="353695"/>
                  <wp:effectExtent l="0" t="0" r="12700" b="8255"/>
                  <wp:wrapNone/>
                  <wp:docPr id="578" name="Picture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Picture_31"/>
                          <pic:cNvPicPr>
                            <a:picLocks noChangeAspect="1"/>
                          </pic:cNvPicPr>
                        </pic:nvPicPr>
                        <pic:blipFill>
                          <a:blip r:embed="rId94" cstate="print"/>
                          <a:srcRect l="28856" t="6622" r="16418" b="9933"/>
                          <a:stretch>
                            <a:fillRect/>
                          </a:stretch>
                        </pic:blipFill>
                        <pic:spPr>
                          <a:xfrm>
                            <a:off x="0" y="0"/>
                            <a:ext cx="539750" cy="35369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19"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97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漱口杯</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320ml</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200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材质：玻璃；颜色：蓝/白（分A、B）工艺：无铅无毒，透明，无气泡杂质</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57568" behindDoc="0" locked="0" layoutInCell="1" allowOverlap="1">
                  <wp:simplePos x="0" y="0"/>
                  <wp:positionH relativeFrom="column">
                    <wp:posOffset>211455</wp:posOffset>
                  </wp:positionH>
                  <wp:positionV relativeFrom="paragraph">
                    <wp:posOffset>180975</wp:posOffset>
                  </wp:positionV>
                  <wp:extent cx="478790" cy="318770"/>
                  <wp:effectExtent l="0" t="0" r="16510" b="5080"/>
                  <wp:wrapNone/>
                  <wp:docPr id="579" name="图片 100" descr="1599921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100" descr="1599921269(1)"/>
                          <pic:cNvPicPr>
                            <a:picLocks noChangeAspect="1"/>
                          </pic:cNvPicPr>
                        </pic:nvPicPr>
                        <pic:blipFill>
                          <a:blip r:embed="rId95" cstate="print"/>
                          <a:stretch>
                            <a:fillRect/>
                          </a:stretch>
                        </pic:blipFill>
                        <pic:spPr>
                          <a:xfrm>
                            <a:off x="0" y="0"/>
                            <a:ext cx="478790" cy="31877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60" w:hRule="atLeast"/>
          <w:jc w:val="center"/>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98 </w:t>
            </w: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晾衣绳</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长</w:t>
            </w:r>
            <w:r>
              <w:rPr>
                <w:rFonts w:ascii="Arial" w:hAnsi="Arial" w:cs="Arial"/>
                <w:kern w:val="0"/>
                <w:sz w:val="18"/>
                <w:szCs w:val="18"/>
              </w:rPr>
              <w:t>≥</w:t>
            </w:r>
            <w:r>
              <w:rPr>
                <w:rFonts w:hint="eastAsia" w:ascii="宋体" w:hAnsi="宋体" w:cs="宋体"/>
                <w:kern w:val="0"/>
                <w:sz w:val="18"/>
                <w:szCs w:val="18"/>
              </w:rPr>
              <w:t>2800mm</w:t>
            </w:r>
          </w:p>
        </w:tc>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个</w:t>
            </w:r>
          </w:p>
        </w:tc>
        <w:tc>
          <w:tcPr>
            <w:tcW w:w="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80 </w:t>
            </w:r>
          </w:p>
        </w:tc>
        <w:tc>
          <w:tcPr>
            <w:tcW w:w="247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材质：304不锈钢；颜色：亮银色；工艺：圆形，2.8米可伸缩绳</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58592" behindDoc="0" locked="0" layoutInCell="1" allowOverlap="1">
                  <wp:simplePos x="0" y="0"/>
                  <wp:positionH relativeFrom="column">
                    <wp:posOffset>133985</wp:posOffset>
                  </wp:positionH>
                  <wp:positionV relativeFrom="paragraph">
                    <wp:posOffset>173990</wp:posOffset>
                  </wp:positionV>
                  <wp:extent cx="780415" cy="432435"/>
                  <wp:effectExtent l="0" t="0" r="635" b="5715"/>
                  <wp:wrapNone/>
                  <wp:docPr id="580"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101"/>
                          <pic:cNvPicPr>
                            <a:picLocks noChangeAspect="1"/>
                          </pic:cNvPicPr>
                        </pic:nvPicPr>
                        <pic:blipFill>
                          <a:blip r:embed="rId96" cstate="print"/>
                          <a:stretch>
                            <a:fillRect/>
                          </a:stretch>
                        </pic:blipFill>
                        <pic:spPr>
                          <a:xfrm>
                            <a:off x="0" y="0"/>
                            <a:ext cx="780415" cy="432435"/>
                          </a:xfrm>
                          <a:prstGeom prst="rect">
                            <a:avLst/>
                          </a:prstGeom>
                          <a:noFill/>
                          <a:ln>
                            <a:noFill/>
                          </a:ln>
                        </pic:spPr>
                      </pic:pic>
                    </a:graphicData>
                  </a:graphic>
                </wp:anchor>
              </w:drawing>
            </w:r>
          </w:p>
        </w:tc>
      </w:tr>
    </w:tbl>
    <w:p/>
    <w:tbl>
      <w:tblPr>
        <w:tblStyle w:val="43"/>
        <w:tblW w:w="9177" w:type="dxa"/>
        <w:jc w:val="center"/>
        <w:tblLayout w:type="autofit"/>
        <w:tblCellMar>
          <w:top w:w="0" w:type="dxa"/>
          <w:left w:w="108" w:type="dxa"/>
          <w:bottom w:w="0" w:type="dxa"/>
          <w:right w:w="108" w:type="dxa"/>
        </w:tblCellMar>
      </w:tblPr>
      <w:tblGrid>
        <w:gridCol w:w="814"/>
        <w:gridCol w:w="851"/>
        <w:gridCol w:w="1842"/>
        <w:gridCol w:w="567"/>
        <w:gridCol w:w="709"/>
        <w:gridCol w:w="2552"/>
        <w:gridCol w:w="1842"/>
      </w:tblGrid>
      <w:tr>
        <w:tblPrEx>
          <w:tblCellMar>
            <w:top w:w="0" w:type="dxa"/>
            <w:left w:w="108" w:type="dxa"/>
            <w:bottom w:w="0" w:type="dxa"/>
            <w:right w:w="108" w:type="dxa"/>
          </w:tblCellMar>
        </w:tblPrEx>
        <w:trPr>
          <w:trHeight w:val="444" w:hRule="atLeast"/>
          <w:jc w:val="center"/>
        </w:trPr>
        <w:tc>
          <w:tcPr>
            <w:tcW w:w="9177"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3.学员床上用品</w:t>
            </w:r>
          </w:p>
        </w:tc>
      </w:tr>
      <w:tr>
        <w:tblPrEx>
          <w:tblCellMar>
            <w:top w:w="0" w:type="dxa"/>
            <w:left w:w="108" w:type="dxa"/>
            <w:bottom w:w="0" w:type="dxa"/>
            <w:right w:w="108" w:type="dxa"/>
          </w:tblCellMar>
        </w:tblPrEx>
        <w:trPr>
          <w:trHeight w:val="414" w:hRule="atLeast"/>
          <w:jc w:val="center"/>
        </w:trPr>
        <w:tc>
          <w:tcPr>
            <w:tcW w:w="9177"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rPr>
                <w:rFonts w:ascii="宋体" w:hAnsi="宋体" w:cs="宋体"/>
                <w:b/>
                <w:bCs/>
                <w:color w:val="000000"/>
                <w:kern w:val="0"/>
                <w:sz w:val="18"/>
                <w:szCs w:val="18"/>
              </w:rPr>
            </w:pPr>
            <w:r>
              <w:rPr>
                <w:rFonts w:hint="eastAsia" w:ascii="宋体" w:hAnsi="宋体" w:cs="宋体"/>
                <w:b/>
                <w:bCs/>
                <w:color w:val="000000"/>
                <w:kern w:val="0"/>
                <w:sz w:val="18"/>
                <w:szCs w:val="18"/>
              </w:rPr>
              <w:t>床尺寸：1.2m*2m，床垫高度：25cm（按1：3比例）</w:t>
            </w:r>
          </w:p>
        </w:tc>
      </w:tr>
      <w:tr>
        <w:tblPrEx>
          <w:tblCellMar>
            <w:top w:w="0" w:type="dxa"/>
            <w:left w:w="108" w:type="dxa"/>
            <w:bottom w:w="0" w:type="dxa"/>
            <w:right w:w="108" w:type="dxa"/>
          </w:tblCellMar>
        </w:tblPrEx>
        <w:trPr>
          <w:trHeight w:val="581"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序号</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物资品名</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规格要求</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255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技术参数及要求</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参考图片</w:t>
            </w:r>
          </w:p>
        </w:tc>
      </w:tr>
      <w:tr>
        <w:tblPrEx>
          <w:tblCellMar>
            <w:top w:w="0" w:type="dxa"/>
            <w:left w:w="108" w:type="dxa"/>
            <w:bottom w:w="0" w:type="dxa"/>
            <w:right w:w="108" w:type="dxa"/>
          </w:tblCellMar>
        </w:tblPrEx>
        <w:trPr>
          <w:trHeight w:val="1608"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99</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床单</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220cm*300cm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 面料：100%棉，喷气白色贡缎，顶级精梳棉纱,颜色：白色。</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rPr>
                <w:rFonts w:ascii="宋体" w:hAnsi="宋体" w:cs="宋体"/>
                <w:color w:val="000000"/>
                <w:kern w:val="0"/>
                <w:sz w:val="18"/>
                <w:szCs w:val="18"/>
              </w:rPr>
            </w:pPr>
            <w:r>
              <w:rPr>
                <w:rFonts w:hint="eastAsia" w:ascii="等线" w:hAnsi="等线" w:eastAsia="等线"/>
              </w:rPr>
              <w:drawing>
                <wp:anchor distT="0" distB="0" distL="114300" distR="114300" simplePos="0" relativeHeight="251759616" behindDoc="0" locked="0" layoutInCell="1" allowOverlap="1">
                  <wp:simplePos x="0" y="0"/>
                  <wp:positionH relativeFrom="column">
                    <wp:posOffset>294640</wp:posOffset>
                  </wp:positionH>
                  <wp:positionV relativeFrom="paragraph">
                    <wp:posOffset>57150</wp:posOffset>
                  </wp:positionV>
                  <wp:extent cx="506730" cy="904875"/>
                  <wp:effectExtent l="0" t="0" r="7620" b="9525"/>
                  <wp:wrapNone/>
                  <wp:docPr id="581" name="Picture_3" descr="~SJ(4T@WRYIK~HSH(N46D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Picture_3" descr="~SJ(4T@WRYIK~HSH(N46DXG"/>
                          <pic:cNvPicPr>
                            <a:picLocks noChangeAspect="1"/>
                          </pic:cNvPicPr>
                        </pic:nvPicPr>
                        <pic:blipFill>
                          <a:blip r:embed="rId97" cstate="print"/>
                          <a:stretch>
                            <a:fillRect/>
                          </a:stretch>
                        </pic:blipFill>
                        <pic:spPr>
                          <a:xfrm>
                            <a:off x="0" y="0"/>
                            <a:ext cx="506730" cy="90487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73"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被套</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200cm*250cm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面料：100%棉，喷气白色贡缎，顶级精梳棉纱，颜色：白色。</w:t>
            </w:r>
          </w:p>
        </w:tc>
        <w:tc>
          <w:tcPr>
            <w:tcW w:w="184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60640" behindDoc="0" locked="0" layoutInCell="1" allowOverlap="1">
                  <wp:simplePos x="0" y="0"/>
                  <wp:positionH relativeFrom="column">
                    <wp:posOffset>283845</wp:posOffset>
                  </wp:positionH>
                  <wp:positionV relativeFrom="paragraph">
                    <wp:posOffset>69215</wp:posOffset>
                  </wp:positionV>
                  <wp:extent cx="450215" cy="935355"/>
                  <wp:effectExtent l="0" t="0" r="6985" b="17145"/>
                  <wp:wrapNone/>
                  <wp:docPr id="582" name="Picture_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Picture_1462"/>
                          <pic:cNvPicPr>
                            <a:picLocks noChangeAspect="1"/>
                          </pic:cNvPicPr>
                        </pic:nvPicPr>
                        <pic:blipFill>
                          <a:blip r:embed="rId98" cstate="print"/>
                          <a:stretch>
                            <a:fillRect/>
                          </a:stretch>
                        </pic:blipFill>
                        <pic:spPr>
                          <a:xfrm>
                            <a:off x="0" y="0"/>
                            <a:ext cx="450215" cy="935355"/>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902"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101</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枕套</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61cm*92cm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材质：100%棉，喷气白色贡缎，顶级精梳棉纱，颜色：白色。</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579"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102</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床尾巾</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50cm*180cm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条</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52 </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材质：装饰面料</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1315"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103</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被芯</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180cm*230cm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55 </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rPr>
                <w:rFonts w:ascii="宋体" w:hAnsi="宋体" w:cs="宋体"/>
                <w:color w:val="000000"/>
                <w:kern w:val="0"/>
                <w:sz w:val="18"/>
                <w:szCs w:val="18"/>
              </w:rPr>
            </w:pPr>
            <w:r>
              <w:rPr>
                <w:rFonts w:hint="eastAsia" w:ascii="宋体" w:hAnsi="宋体" w:cs="宋体"/>
                <w:color w:val="000000"/>
                <w:kern w:val="0"/>
                <w:sz w:val="18"/>
                <w:szCs w:val="18"/>
              </w:rPr>
              <w:t>面料：仿鹅绒，纯棉包布</w:t>
            </w:r>
          </w:p>
          <w:p>
            <w:pPr>
              <w:widowControl/>
              <w:rPr>
                <w:rFonts w:ascii="宋体" w:hAnsi="宋体" w:cs="宋体"/>
                <w:color w:val="000000"/>
                <w:kern w:val="0"/>
                <w:sz w:val="18"/>
                <w:szCs w:val="18"/>
              </w:rPr>
            </w:pPr>
            <w:r>
              <w:rPr>
                <w:rFonts w:hint="eastAsia" w:ascii="宋体" w:hAnsi="宋体" w:cs="宋体"/>
                <w:color w:val="000000"/>
                <w:kern w:val="0"/>
                <w:sz w:val="18"/>
                <w:szCs w:val="18"/>
              </w:rPr>
              <w:t>重量：</w:t>
            </w:r>
            <w:r>
              <w:rPr>
                <w:rFonts w:ascii="Arial" w:hAnsi="Arial" w:cs="Arial"/>
                <w:kern w:val="0"/>
                <w:sz w:val="18"/>
                <w:szCs w:val="18"/>
              </w:rPr>
              <w:t>≥</w:t>
            </w:r>
            <w:r>
              <w:rPr>
                <w:rFonts w:hint="eastAsia" w:ascii="宋体" w:hAnsi="宋体" w:cs="宋体"/>
                <w:color w:val="000000"/>
                <w:kern w:val="0"/>
                <w:sz w:val="18"/>
                <w:szCs w:val="18"/>
              </w:rPr>
              <w:t>300g/平方米，颜色：白色</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761664" behindDoc="0" locked="0" layoutInCell="1" allowOverlap="1">
                  <wp:simplePos x="0" y="0"/>
                  <wp:positionH relativeFrom="column">
                    <wp:posOffset>255270</wp:posOffset>
                  </wp:positionH>
                  <wp:positionV relativeFrom="paragraph">
                    <wp:posOffset>78105</wp:posOffset>
                  </wp:positionV>
                  <wp:extent cx="400685" cy="696595"/>
                  <wp:effectExtent l="0" t="0" r="18415" b="8255"/>
                  <wp:wrapNone/>
                  <wp:docPr id="583" name="Picture_4" descr="[5_HOE$K62{%C8H}~01@(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Picture_4" descr="[5_HOE$K62{%C8H}~01@(AB"/>
                          <pic:cNvPicPr>
                            <a:picLocks noChangeAspect="1"/>
                          </pic:cNvPicPr>
                        </pic:nvPicPr>
                        <pic:blipFill>
                          <a:blip r:embed="rId99" cstate="print"/>
                          <a:stretch>
                            <a:fillRect/>
                          </a:stretch>
                        </pic:blipFill>
                        <pic:spPr>
                          <a:xfrm>
                            <a:off x="0" y="0"/>
                            <a:ext cx="400685" cy="69659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654"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104</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枕芯</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50cm*80cm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105 </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面料：羽丝绒；</w:t>
            </w:r>
          </w:p>
          <w:p>
            <w:pPr>
              <w:widowControl/>
              <w:jc w:val="center"/>
              <w:rPr>
                <w:rFonts w:hint="eastAsia" w:ascii="宋体" w:hAnsi="宋体" w:cs="宋体"/>
                <w:color w:val="000000"/>
                <w:kern w:val="0"/>
                <w:sz w:val="18"/>
                <w:szCs w:val="18"/>
                <w:lang w:eastAsia="zh-CN"/>
              </w:rPr>
            </w:pPr>
            <w:r>
              <w:rPr>
                <w:rFonts w:hint="eastAsia" w:ascii="宋体" w:hAnsi="宋体" w:cs="宋体"/>
                <w:color w:val="000000"/>
                <w:kern w:val="0"/>
                <w:sz w:val="18"/>
                <w:szCs w:val="18"/>
              </w:rPr>
              <w:t>重量：</w:t>
            </w:r>
            <w:r>
              <w:rPr>
                <w:rFonts w:ascii="Arial" w:hAnsi="Arial" w:cs="Arial"/>
                <w:color w:val="000000"/>
                <w:kern w:val="0"/>
                <w:sz w:val="18"/>
                <w:szCs w:val="18"/>
              </w:rPr>
              <w:t>≥</w:t>
            </w:r>
            <w:r>
              <w:rPr>
                <w:rFonts w:hint="eastAsia" w:ascii="宋体" w:hAnsi="宋体" w:cs="宋体"/>
                <w:color w:val="000000"/>
                <w:kern w:val="0"/>
                <w:sz w:val="18"/>
                <w:szCs w:val="18"/>
                <w:lang w:val="en-US" w:eastAsia="zh-CN"/>
              </w:rPr>
              <w:t>8</w:t>
            </w:r>
            <w:r>
              <w:rPr>
                <w:rFonts w:hint="eastAsia" w:ascii="宋体" w:hAnsi="宋体" w:cs="宋体"/>
                <w:color w:val="000000"/>
                <w:kern w:val="0"/>
                <w:sz w:val="18"/>
                <w:szCs w:val="18"/>
              </w:rPr>
              <w:t>00克/个</w:t>
            </w:r>
            <w:r>
              <w:rPr>
                <w:rFonts w:hint="eastAsia" w:ascii="宋体" w:hAnsi="宋体" w:cs="宋体"/>
                <w:color w:val="000000"/>
                <w:kern w:val="0"/>
                <w:sz w:val="18"/>
                <w:szCs w:val="18"/>
                <w:lang w:eastAsia="zh-CN"/>
              </w:rPr>
              <w:t>；</w:t>
            </w:r>
          </w:p>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颜色：白色 </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762688" behindDoc="0" locked="0" layoutInCell="1" allowOverlap="1">
                  <wp:simplePos x="0" y="0"/>
                  <wp:positionH relativeFrom="column">
                    <wp:posOffset>196215</wp:posOffset>
                  </wp:positionH>
                  <wp:positionV relativeFrom="paragraph">
                    <wp:posOffset>86995</wp:posOffset>
                  </wp:positionV>
                  <wp:extent cx="561975" cy="836930"/>
                  <wp:effectExtent l="0" t="0" r="9525" b="1270"/>
                  <wp:wrapNone/>
                  <wp:docPr id="584" name="图片 105" descr="Q{TT2TZIVJ@C`}33YIK4@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105" descr="Q{TT2TZIVJ@C`}33YIK4@9A"/>
                          <pic:cNvPicPr>
                            <a:picLocks noChangeAspect="1"/>
                          </pic:cNvPicPr>
                        </pic:nvPicPr>
                        <pic:blipFill>
                          <a:blip r:embed="rId100" cstate="print"/>
                          <a:stretch>
                            <a:fillRect/>
                          </a:stretch>
                        </pic:blipFill>
                        <pic:spPr>
                          <a:xfrm>
                            <a:off x="0" y="0"/>
                            <a:ext cx="561975" cy="83693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89"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105</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床裙</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120cm*200cm*25cm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52 </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面料：</w:t>
            </w:r>
            <w:r>
              <w:rPr>
                <w:rFonts w:hint="eastAsia" w:ascii="宋体" w:hAnsi="宋体" w:cs="宋体"/>
                <w:kern w:val="0"/>
                <w:sz w:val="18"/>
                <w:szCs w:val="18"/>
              </w:rPr>
              <w:t>装饰面</w:t>
            </w:r>
            <w:r>
              <w:rPr>
                <w:rFonts w:hint="eastAsia" w:ascii="宋体" w:hAnsi="宋体" w:cs="宋体"/>
                <w:color w:val="000000"/>
                <w:kern w:val="0"/>
                <w:sz w:val="18"/>
                <w:szCs w:val="18"/>
              </w:rPr>
              <w:t>料</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rPr>
                <w:rFonts w:ascii="宋体" w:hAnsi="宋体" w:cs="宋体"/>
                <w:color w:val="000000"/>
                <w:kern w:val="0"/>
                <w:sz w:val="18"/>
                <w:szCs w:val="18"/>
              </w:rPr>
            </w:pPr>
            <w:r>
              <w:rPr>
                <w:rFonts w:hint="eastAsia" w:ascii="等线" w:hAnsi="等线" w:eastAsia="等线"/>
              </w:rPr>
              <w:drawing>
                <wp:anchor distT="0" distB="0" distL="114300" distR="114300" simplePos="0" relativeHeight="251763712" behindDoc="0" locked="0" layoutInCell="1" allowOverlap="1">
                  <wp:simplePos x="0" y="0"/>
                  <wp:positionH relativeFrom="column">
                    <wp:posOffset>209550</wp:posOffset>
                  </wp:positionH>
                  <wp:positionV relativeFrom="paragraph">
                    <wp:posOffset>52070</wp:posOffset>
                  </wp:positionV>
                  <wp:extent cx="685165" cy="715010"/>
                  <wp:effectExtent l="0" t="0" r="635" b="8890"/>
                  <wp:wrapNone/>
                  <wp:docPr id="585" name="图片 106" descr="40bf818ef504e143b2ff01499404d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106" descr="40bf818ef504e143b2ff01499404d9b"/>
                          <pic:cNvPicPr>
                            <a:picLocks noChangeAspect="1"/>
                          </pic:cNvPicPr>
                        </pic:nvPicPr>
                        <pic:blipFill>
                          <a:blip r:embed="rId101" cstate="print"/>
                          <a:stretch>
                            <a:fillRect/>
                          </a:stretch>
                        </pic:blipFill>
                        <pic:spPr>
                          <a:xfrm>
                            <a:off x="0" y="0"/>
                            <a:ext cx="685165" cy="71501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21"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106</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靠垫芯</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50cm*50cm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55 </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重量：</w:t>
            </w:r>
            <w:r>
              <w:rPr>
                <w:rFonts w:ascii="Arial" w:hAnsi="Arial" w:cs="Arial"/>
                <w:kern w:val="0"/>
                <w:sz w:val="18"/>
                <w:szCs w:val="18"/>
              </w:rPr>
              <w:t>≥</w:t>
            </w:r>
            <w:r>
              <w:rPr>
                <w:rFonts w:hint="eastAsia" w:ascii="宋体" w:hAnsi="宋体" w:cs="宋体"/>
                <w:kern w:val="0"/>
                <w:sz w:val="18"/>
                <w:szCs w:val="18"/>
              </w:rPr>
              <w:t xml:space="preserve">700克 ；面料：羽丝绒 </w:t>
            </w:r>
          </w:p>
        </w:tc>
        <w:tc>
          <w:tcPr>
            <w:tcW w:w="184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64736" behindDoc="0" locked="0" layoutInCell="1" allowOverlap="1">
                  <wp:simplePos x="0" y="0"/>
                  <wp:positionH relativeFrom="column">
                    <wp:posOffset>266700</wp:posOffset>
                  </wp:positionH>
                  <wp:positionV relativeFrom="paragraph">
                    <wp:posOffset>28575</wp:posOffset>
                  </wp:positionV>
                  <wp:extent cx="540385" cy="612140"/>
                  <wp:effectExtent l="0" t="0" r="12065" b="16510"/>
                  <wp:wrapNone/>
                  <wp:docPr id="586" name="图片 107" descr="2dab80a69fea0af8ed6d97148aa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107" descr="2dab80a69fea0af8ed6d97148aa3086"/>
                          <pic:cNvPicPr>
                            <a:picLocks noChangeAspect="1"/>
                          </pic:cNvPicPr>
                        </pic:nvPicPr>
                        <pic:blipFill>
                          <a:blip r:embed="rId102" cstate="print"/>
                          <a:srcRect r="22150" b="-5435"/>
                          <a:stretch>
                            <a:fillRect/>
                          </a:stretch>
                        </pic:blipFill>
                        <pic:spPr>
                          <a:xfrm>
                            <a:off x="0" y="0"/>
                            <a:ext cx="540385" cy="6121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15"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107</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靠垫套</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50cm*50cm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110 </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面料：装饰面料</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1356"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108</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床护垫</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尺寸：</w:t>
            </w:r>
            <w:r>
              <w:rPr>
                <w:rFonts w:ascii="Arial" w:hAnsi="Arial" w:cs="Arial"/>
                <w:kern w:val="0"/>
                <w:sz w:val="18"/>
                <w:szCs w:val="18"/>
              </w:rPr>
              <w:t>≥</w:t>
            </w:r>
            <w:r>
              <w:rPr>
                <w:rFonts w:hint="eastAsia" w:ascii="宋体" w:hAnsi="宋体" w:cs="宋体"/>
                <w:kern w:val="0"/>
                <w:sz w:val="18"/>
                <w:szCs w:val="18"/>
              </w:rPr>
              <w:t>120cm*200cm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床</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52 </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面料：纯绵，四角加松紧带，颜色：白色</w:t>
            </w:r>
          </w:p>
        </w:tc>
        <w:tc>
          <w:tcPr>
            <w:tcW w:w="184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65760" behindDoc="0" locked="0" layoutInCell="1" allowOverlap="1">
                  <wp:simplePos x="0" y="0"/>
                  <wp:positionH relativeFrom="column">
                    <wp:posOffset>309880</wp:posOffset>
                  </wp:positionH>
                  <wp:positionV relativeFrom="paragraph">
                    <wp:posOffset>94615</wp:posOffset>
                  </wp:positionV>
                  <wp:extent cx="321310" cy="640080"/>
                  <wp:effectExtent l="0" t="0" r="2540" b="7620"/>
                  <wp:wrapNone/>
                  <wp:docPr id="587" name="Picture_1" descr="}5AZ%6{Y}ZWV3QK`AL]`CI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Picture_1" descr="}5AZ%6{Y}ZWV3QK`AL]`CI6"/>
                          <pic:cNvPicPr>
                            <a:picLocks noChangeAspect="1"/>
                          </pic:cNvPicPr>
                        </pic:nvPicPr>
                        <pic:blipFill>
                          <a:blip r:embed="rId103" cstate="print"/>
                          <a:stretch>
                            <a:fillRect/>
                          </a:stretch>
                        </pic:blipFill>
                        <pic:spPr>
                          <a:xfrm>
                            <a:off x="0" y="0"/>
                            <a:ext cx="321310" cy="64008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24"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109</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舒适垫</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150cm*200cm*5cm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52 </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面料：方仿绒， 颜色：白色</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580" w:hRule="atLeast"/>
          <w:jc w:val="center"/>
        </w:trPr>
        <w:tc>
          <w:tcPr>
            <w:tcW w:w="9177"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rPr>
                <w:rFonts w:ascii="宋体" w:hAnsi="宋体" w:cs="宋体"/>
                <w:b/>
                <w:bCs/>
                <w:color w:val="000000"/>
                <w:kern w:val="0"/>
                <w:sz w:val="18"/>
                <w:szCs w:val="18"/>
              </w:rPr>
            </w:pPr>
            <w:r>
              <w:rPr>
                <w:rFonts w:hint="eastAsia" w:ascii="宋体" w:hAnsi="宋体" w:cs="宋体"/>
                <w:b/>
                <w:bCs/>
                <w:color w:val="000000"/>
                <w:kern w:val="0"/>
                <w:sz w:val="18"/>
                <w:szCs w:val="18"/>
              </w:rPr>
              <w:t>床尺寸：1.5m*2m，床垫高度：25cm</w:t>
            </w:r>
          </w:p>
        </w:tc>
      </w:tr>
      <w:tr>
        <w:tblPrEx>
          <w:tblCellMar>
            <w:top w:w="0" w:type="dxa"/>
            <w:left w:w="108" w:type="dxa"/>
            <w:bottom w:w="0" w:type="dxa"/>
            <w:right w:w="108" w:type="dxa"/>
          </w:tblCellMar>
        </w:tblPrEx>
        <w:trPr>
          <w:trHeight w:val="1068"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 号</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名 称</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规格要求</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技术参数及要求</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参考图片</w:t>
            </w:r>
          </w:p>
        </w:tc>
      </w:tr>
      <w:tr>
        <w:tblPrEx>
          <w:tblCellMar>
            <w:top w:w="0" w:type="dxa"/>
            <w:left w:w="108" w:type="dxa"/>
            <w:bottom w:w="0" w:type="dxa"/>
            <w:right w:w="108" w:type="dxa"/>
          </w:tblCellMar>
        </w:tblPrEx>
        <w:trPr>
          <w:trHeight w:val="1849"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110</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床单</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250cm*300cm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156</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面料：100%棉，喷气白色贡缎，顶级精梳棉纱,颜色：白色。</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rPr>
                <w:rFonts w:ascii="宋体" w:hAnsi="宋体" w:cs="宋体"/>
                <w:color w:val="000000"/>
                <w:kern w:val="0"/>
                <w:sz w:val="18"/>
                <w:szCs w:val="18"/>
              </w:rPr>
            </w:pPr>
            <w:r>
              <w:rPr>
                <w:rFonts w:hint="eastAsia" w:ascii="等线" w:hAnsi="等线" w:eastAsia="等线"/>
              </w:rPr>
              <w:drawing>
                <wp:anchor distT="0" distB="0" distL="114300" distR="114300" simplePos="0" relativeHeight="251766784" behindDoc="0" locked="0" layoutInCell="1" allowOverlap="1">
                  <wp:simplePos x="0" y="0"/>
                  <wp:positionH relativeFrom="column">
                    <wp:posOffset>178435</wp:posOffset>
                  </wp:positionH>
                  <wp:positionV relativeFrom="paragraph">
                    <wp:posOffset>135890</wp:posOffset>
                  </wp:positionV>
                  <wp:extent cx="412115" cy="704215"/>
                  <wp:effectExtent l="0" t="0" r="6985" b="635"/>
                  <wp:wrapNone/>
                  <wp:docPr id="588" name="图片 109" descr="~SJ(4T@WRYIK~HSH(N46D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109" descr="~SJ(4T@WRYIK~HSH(N46DXG"/>
                          <pic:cNvPicPr>
                            <a:picLocks noChangeAspect="1"/>
                          </pic:cNvPicPr>
                        </pic:nvPicPr>
                        <pic:blipFill>
                          <a:blip r:embed="rId97" cstate="print"/>
                          <a:stretch>
                            <a:fillRect/>
                          </a:stretch>
                        </pic:blipFill>
                        <pic:spPr>
                          <a:xfrm>
                            <a:off x="0" y="0"/>
                            <a:ext cx="412115" cy="70421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314"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111</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被套</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220cm*250cm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156</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面料：100%棉，喷气白色贡缎，顶级精梳棉纱,颜色：白色。</w:t>
            </w:r>
          </w:p>
        </w:tc>
        <w:tc>
          <w:tcPr>
            <w:tcW w:w="184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67808" behindDoc="0" locked="0" layoutInCell="1" allowOverlap="1">
                  <wp:simplePos x="0" y="0"/>
                  <wp:positionH relativeFrom="column">
                    <wp:posOffset>125730</wp:posOffset>
                  </wp:positionH>
                  <wp:positionV relativeFrom="paragraph">
                    <wp:posOffset>39370</wp:posOffset>
                  </wp:positionV>
                  <wp:extent cx="647700" cy="745490"/>
                  <wp:effectExtent l="0" t="0" r="0" b="16510"/>
                  <wp:wrapNone/>
                  <wp:docPr id="589"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110"/>
                          <pic:cNvPicPr>
                            <a:picLocks noChangeAspect="1"/>
                          </pic:cNvPicPr>
                        </pic:nvPicPr>
                        <pic:blipFill>
                          <a:blip r:embed="rId104" cstate="print"/>
                          <a:stretch>
                            <a:fillRect/>
                          </a:stretch>
                        </pic:blipFill>
                        <pic:spPr>
                          <a:xfrm>
                            <a:off x="0" y="0"/>
                            <a:ext cx="647700" cy="745490"/>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1079"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112</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枕套</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61cm*92cm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312</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面料：100%棉，喷气白色贡缎，顶级精梳棉纱,颜色：白色。</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60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113</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床尾巾</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50cm*210cm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条</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54</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面料：装饰面料</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96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114</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被芯</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200cm*230cm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109</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rPr>
                <w:rFonts w:ascii="宋体" w:hAnsi="宋体" w:cs="宋体"/>
                <w:color w:val="000000"/>
                <w:kern w:val="0"/>
                <w:sz w:val="18"/>
                <w:szCs w:val="18"/>
              </w:rPr>
            </w:pPr>
            <w:r>
              <w:rPr>
                <w:rFonts w:hint="eastAsia" w:ascii="宋体" w:hAnsi="宋体" w:cs="宋体"/>
                <w:color w:val="000000"/>
                <w:kern w:val="0"/>
                <w:sz w:val="18"/>
                <w:szCs w:val="18"/>
              </w:rPr>
              <w:t>面料：仿鹅绒，纯棉包布</w:t>
            </w:r>
          </w:p>
          <w:p>
            <w:pPr>
              <w:widowControl/>
              <w:rPr>
                <w:rFonts w:ascii="宋体" w:hAnsi="宋体" w:cs="宋体"/>
                <w:color w:val="000000"/>
                <w:kern w:val="0"/>
                <w:sz w:val="18"/>
                <w:szCs w:val="18"/>
              </w:rPr>
            </w:pPr>
            <w:r>
              <w:rPr>
                <w:rFonts w:hint="eastAsia" w:ascii="宋体" w:hAnsi="宋体" w:cs="宋体"/>
                <w:color w:val="000000"/>
                <w:kern w:val="0"/>
                <w:sz w:val="18"/>
                <w:szCs w:val="18"/>
              </w:rPr>
              <w:t>重量：</w:t>
            </w:r>
            <w:r>
              <w:rPr>
                <w:rFonts w:ascii="Arial" w:hAnsi="Arial" w:cs="Arial"/>
                <w:kern w:val="0"/>
                <w:sz w:val="18"/>
                <w:szCs w:val="18"/>
              </w:rPr>
              <w:t>≥</w:t>
            </w:r>
            <w:r>
              <w:rPr>
                <w:rFonts w:hint="eastAsia" w:ascii="宋体" w:hAnsi="宋体" w:cs="宋体"/>
                <w:color w:val="000000"/>
                <w:kern w:val="0"/>
                <w:sz w:val="18"/>
                <w:szCs w:val="18"/>
              </w:rPr>
              <w:t>300g/平方米，颜色：白色</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rPr>
                <w:rFonts w:ascii="宋体" w:hAnsi="宋体" w:cs="宋体"/>
                <w:color w:val="000000"/>
                <w:kern w:val="0"/>
                <w:sz w:val="18"/>
                <w:szCs w:val="18"/>
              </w:rPr>
            </w:pPr>
            <w:r>
              <w:rPr>
                <w:rFonts w:hint="eastAsia" w:ascii="等线" w:hAnsi="等线" w:eastAsia="等线"/>
              </w:rPr>
              <w:drawing>
                <wp:anchor distT="0" distB="0" distL="114300" distR="114300" simplePos="0" relativeHeight="251768832" behindDoc="0" locked="0" layoutInCell="1" allowOverlap="1">
                  <wp:simplePos x="0" y="0"/>
                  <wp:positionH relativeFrom="column">
                    <wp:posOffset>311150</wp:posOffset>
                  </wp:positionH>
                  <wp:positionV relativeFrom="paragraph">
                    <wp:posOffset>48895</wp:posOffset>
                  </wp:positionV>
                  <wp:extent cx="497205" cy="506730"/>
                  <wp:effectExtent l="0" t="0" r="17145" b="7620"/>
                  <wp:wrapNone/>
                  <wp:docPr id="590" name="图片 111" descr="[5_HOE$K62{%C8H}~01@(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111" descr="[5_HOE$K62{%C8H}~01@(AB"/>
                          <pic:cNvPicPr>
                            <a:picLocks noChangeAspect="1"/>
                          </pic:cNvPicPr>
                        </pic:nvPicPr>
                        <pic:blipFill>
                          <a:blip r:embed="rId99" cstate="print"/>
                          <a:stretch>
                            <a:fillRect/>
                          </a:stretch>
                        </pic:blipFill>
                        <pic:spPr>
                          <a:xfrm>
                            <a:off x="0" y="0"/>
                            <a:ext cx="497205" cy="50673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2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115</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枕芯</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50cm*80cm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109</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面料：羽丝绒，</w:t>
            </w:r>
          </w:p>
          <w:p>
            <w:pPr>
              <w:widowControl/>
              <w:jc w:val="center"/>
              <w:rPr>
                <w:rFonts w:ascii="宋体" w:hAnsi="宋体" w:cs="宋体"/>
                <w:color w:val="000000"/>
                <w:kern w:val="0"/>
                <w:sz w:val="18"/>
                <w:szCs w:val="18"/>
              </w:rPr>
            </w:pPr>
            <w:r>
              <w:rPr>
                <w:rFonts w:hint="eastAsia" w:ascii="宋体" w:hAnsi="宋体" w:cs="宋体"/>
                <w:color w:val="000000"/>
                <w:kern w:val="0"/>
                <w:sz w:val="18"/>
                <w:szCs w:val="18"/>
              </w:rPr>
              <w:t>重量：</w:t>
            </w:r>
            <w:r>
              <w:rPr>
                <w:rFonts w:ascii="Arial" w:hAnsi="Arial" w:cs="Arial"/>
                <w:color w:val="000000"/>
                <w:kern w:val="0"/>
                <w:sz w:val="18"/>
                <w:szCs w:val="18"/>
              </w:rPr>
              <w:t>≥</w:t>
            </w:r>
            <w:r>
              <w:rPr>
                <w:rFonts w:hint="eastAsia" w:ascii="宋体" w:hAnsi="宋体" w:cs="宋体"/>
                <w:color w:val="000000"/>
                <w:kern w:val="0"/>
                <w:sz w:val="18"/>
                <w:szCs w:val="18"/>
                <w:lang w:val="en-US" w:eastAsia="zh-CN"/>
              </w:rPr>
              <w:t>800</w:t>
            </w:r>
            <w:r>
              <w:rPr>
                <w:rFonts w:hint="eastAsia" w:ascii="宋体" w:hAnsi="宋体" w:cs="宋体"/>
                <w:color w:val="000000"/>
                <w:kern w:val="0"/>
                <w:sz w:val="18"/>
                <w:szCs w:val="18"/>
              </w:rPr>
              <w:t xml:space="preserve">克/个，纯棉包布  </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rPr>
                <w:rFonts w:ascii="宋体" w:hAnsi="宋体" w:cs="宋体"/>
                <w:color w:val="000000"/>
                <w:kern w:val="0"/>
                <w:sz w:val="18"/>
                <w:szCs w:val="18"/>
              </w:rPr>
            </w:pPr>
            <w:r>
              <w:rPr>
                <w:rFonts w:hint="eastAsia" w:ascii="等线" w:hAnsi="等线" w:eastAsia="等线"/>
              </w:rPr>
              <w:drawing>
                <wp:anchor distT="0" distB="0" distL="114300" distR="114300" simplePos="0" relativeHeight="251769856" behindDoc="0" locked="0" layoutInCell="1" allowOverlap="1">
                  <wp:simplePos x="0" y="0"/>
                  <wp:positionH relativeFrom="column">
                    <wp:posOffset>85725</wp:posOffset>
                  </wp:positionH>
                  <wp:positionV relativeFrom="paragraph">
                    <wp:posOffset>91440</wp:posOffset>
                  </wp:positionV>
                  <wp:extent cx="540385" cy="531495"/>
                  <wp:effectExtent l="0" t="0" r="12065" b="1905"/>
                  <wp:wrapNone/>
                  <wp:docPr id="591" name="图片 112" descr="Q{TT2TZIVJ@C`}33YIK4@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112" descr="Q{TT2TZIVJ@C`}33YIK4@9A"/>
                          <pic:cNvPicPr>
                            <a:picLocks noChangeAspect="1"/>
                          </pic:cNvPicPr>
                        </pic:nvPicPr>
                        <pic:blipFill>
                          <a:blip r:embed="rId105" cstate="print"/>
                          <a:stretch>
                            <a:fillRect/>
                          </a:stretch>
                        </pic:blipFill>
                        <pic:spPr>
                          <a:xfrm>
                            <a:off x="0" y="0"/>
                            <a:ext cx="540385" cy="53149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12"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116</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床裙</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150cm*200cm*25cm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54</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面料：装饰面料</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rPr>
                <w:rFonts w:ascii="宋体" w:hAnsi="宋体" w:cs="宋体"/>
                <w:color w:val="000000"/>
                <w:kern w:val="0"/>
                <w:sz w:val="18"/>
                <w:szCs w:val="18"/>
              </w:rPr>
            </w:pPr>
            <w:r>
              <w:rPr>
                <w:rFonts w:hint="eastAsia" w:ascii="等线" w:hAnsi="等线" w:eastAsia="等线"/>
              </w:rPr>
              <w:drawing>
                <wp:anchor distT="0" distB="0" distL="114300" distR="114300" simplePos="0" relativeHeight="251770880" behindDoc="0" locked="0" layoutInCell="1" allowOverlap="1">
                  <wp:simplePos x="0" y="0"/>
                  <wp:positionH relativeFrom="column">
                    <wp:posOffset>24765</wp:posOffset>
                  </wp:positionH>
                  <wp:positionV relativeFrom="paragraph">
                    <wp:posOffset>203200</wp:posOffset>
                  </wp:positionV>
                  <wp:extent cx="994410" cy="667385"/>
                  <wp:effectExtent l="0" t="0" r="15240" b="18415"/>
                  <wp:wrapNone/>
                  <wp:docPr id="592" name="图片 113" descr="40bf818ef504e143b2ff01499404d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113" descr="40bf818ef504e143b2ff01499404d9b"/>
                          <pic:cNvPicPr>
                            <a:picLocks noChangeAspect="1"/>
                          </pic:cNvPicPr>
                        </pic:nvPicPr>
                        <pic:blipFill>
                          <a:blip r:embed="rId106" cstate="print"/>
                          <a:stretch>
                            <a:fillRect/>
                          </a:stretch>
                        </pic:blipFill>
                        <pic:spPr>
                          <a:xfrm>
                            <a:off x="0" y="0"/>
                            <a:ext cx="994410" cy="6673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84"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117</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靠垫芯</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50cm*50cm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109</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重量：</w:t>
            </w:r>
            <w:r>
              <w:rPr>
                <w:rFonts w:ascii="Arial" w:hAnsi="Arial" w:cs="Arial"/>
                <w:kern w:val="0"/>
                <w:sz w:val="18"/>
                <w:szCs w:val="18"/>
              </w:rPr>
              <w:t>≥</w:t>
            </w:r>
            <w:r>
              <w:rPr>
                <w:rFonts w:hint="eastAsia" w:ascii="宋体" w:hAnsi="宋体" w:cs="宋体"/>
                <w:kern w:val="0"/>
                <w:sz w:val="18"/>
                <w:szCs w:val="18"/>
              </w:rPr>
              <w:t xml:space="preserve">700克 ；面料：羽丝绒 </w:t>
            </w:r>
          </w:p>
        </w:tc>
        <w:tc>
          <w:tcPr>
            <w:tcW w:w="184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71904" behindDoc="0" locked="0" layoutInCell="1" allowOverlap="1">
                  <wp:simplePos x="0" y="0"/>
                  <wp:positionH relativeFrom="column">
                    <wp:posOffset>149225</wp:posOffset>
                  </wp:positionH>
                  <wp:positionV relativeFrom="paragraph">
                    <wp:posOffset>219075</wp:posOffset>
                  </wp:positionV>
                  <wp:extent cx="850900" cy="933450"/>
                  <wp:effectExtent l="0" t="0" r="6350" b="0"/>
                  <wp:wrapNone/>
                  <wp:docPr id="593" name="图片 114" descr="2dab80a69fea0af8ed6d97148aa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114" descr="2dab80a69fea0af8ed6d97148aa3086"/>
                          <pic:cNvPicPr>
                            <a:picLocks noChangeAspect="1"/>
                          </pic:cNvPicPr>
                        </pic:nvPicPr>
                        <pic:blipFill>
                          <a:blip r:embed="rId107" cstate="print"/>
                          <a:srcRect r="22150" b="-5435"/>
                          <a:stretch>
                            <a:fillRect/>
                          </a:stretch>
                        </pic:blipFill>
                        <pic:spPr>
                          <a:xfrm>
                            <a:off x="0" y="0"/>
                            <a:ext cx="850900" cy="9334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48"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118</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靠垫套</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50cm*50cm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208</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面料：装饰面料</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1116"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119</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床护垫</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尺寸：</w:t>
            </w:r>
            <w:r>
              <w:rPr>
                <w:rFonts w:ascii="Arial" w:hAnsi="Arial" w:cs="Arial"/>
                <w:kern w:val="0"/>
                <w:sz w:val="18"/>
                <w:szCs w:val="18"/>
              </w:rPr>
              <w:t>≥</w:t>
            </w:r>
            <w:r>
              <w:rPr>
                <w:rFonts w:hint="eastAsia" w:ascii="宋体" w:hAnsi="宋体" w:cs="宋体"/>
                <w:kern w:val="0"/>
                <w:sz w:val="18"/>
                <w:szCs w:val="18"/>
              </w:rPr>
              <w:t>150cm*200cm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54</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面料：水洗定型纤维，四角加松紧带</w:t>
            </w:r>
          </w:p>
        </w:tc>
        <w:tc>
          <w:tcPr>
            <w:tcW w:w="184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72928" behindDoc="0" locked="0" layoutInCell="1" allowOverlap="1">
                  <wp:simplePos x="0" y="0"/>
                  <wp:positionH relativeFrom="column">
                    <wp:posOffset>-7620</wp:posOffset>
                  </wp:positionH>
                  <wp:positionV relativeFrom="paragraph">
                    <wp:posOffset>241935</wp:posOffset>
                  </wp:positionV>
                  <wp:extent cx="930910" cy="1151890"/>
                  <wp:effectExtent l="0" t="0" r="2540" b="10160"/>
                  <wp:wrapNone/>
                  <wp:docPr id="594" name="图片 115" descr="}5AZ%6{Y}ZWV3QK`AL]`CI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115" descr="}5AZ%6{Y}ZWV3QK`AL]`CI6"/>
                          <pic:cNvPicPr>
                            <a:picLocks noChangeAspect="1"/>
                          </pic:cNvPicPr>
                        </pic:nvPicPr>
                        <pic:blipFill>
                          <a:blip r:embed="rId103" cstate="print"/>
                          <a:stretch>
                            <a:fillRect/>
                          </a:stretch>
                        </pic:blipFill>
                        <pic:spPr>
                          <a:xfrm>
                            <a:off x="0" y="0"/>
                            <a:ext cx="930910" cy="11518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16"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120</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舒适垫</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尺寸：</w:t>
            </w:r>
            <w:r>
              <w:rPr>
                <w:rFonts w:ascii="Arial" w:hAnsi="Arial" w:cs="Arial"/>
                <w:color w:val="000000"/>
                <w:kern w:val="0"/>
                <w:sz w:val="18"/>
                <w:szCs w:val="18"/>
              </w:rPr>
              <w:t>≥</w:t>
            </w:r>
            <w:r>
              <w:rPr>
                <w:rFonts w:hint="eastAsia" w:ascii="宋体" w:hAnsi="宋体" w:cs="宋体"/>
                <w:color w:val="000000"/>
                <w:kern w:val="0"/>
                <w:sz w:val="18"/>
                <w:szCs w:val="18"/>
              </w:rPr>
              <w:t>150cm*200cm*5cm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床</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54</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面料：仿羽绒 ， 颜色：白色</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309" w:hRule="atLeast"/>
          <w:jc w:val="center"/>
        </w:trPr>
        <w:tc>
          <w:tcPr>
            <w:tcW w:w="9177"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b/>
                <w:bCs/>
                <w:color w:val="000000"/>
                <w:kern w:val="0"/>
                <w:sz w:val="18"/>
                <w:szCs w:val="18"/>
              </w:rPr>
            </w:pPr>
            <w:r>
              <w:rPr>
                <w:rFonts w:hint="eastAsia" w:ascii="宋体" w:hAnsi="宋体" w:cs="宋体"/>
                <w:b/>
                <w:bCs/>
                <w:color w:val="000000"/>
                <w:kern w:val="0"/>
                <w:sz w:val="18"/>
                <w:szCs w:val="18"/>
              </w:rPr>
              <w:t>客用巾类</w:t>
            </w:r>
          </w:p>
        </w:tc>
      </w:tr>
      <w:tr>
        <w:tblPrEx>
          <w:tblCellMar>
            <w:top w:w="0" w:type="dxa"/>
            <w:left w:w="108" w:type="dxa"/>
            <w:bottom w:w="0" w:type="dxa"/>
            <w:right w:w="108" w:type="dxa"/>
          </w:tblCellMar>
        </w:tblPrEx>
        <w:trPr>
          <w:trHeight w:val="705"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 号</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名 称</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规格要求</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技术参数及要求</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参考图片</w:t>
            </w:r>
          </w:p>
        </w:tc>
      </w:tr>
      <w:tr>
        <w:tblPrEx>
          <w:tblCellMar>
            <w:top w:w="0" w:type="dxa"/>
            <w:left w:w="108" w:type="dxa"/>
            <w:bottom w:w="0" w:type="dxa"/>
            <w:right w:w="108" w:type="dxa"/>
          </w:tblCellMar>
        </w:tblPrEx>
        <w:trPr>
          <w:trHeight w:val="1536"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121</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浴袍</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eastAsia="宋体" w:cs="宋体"/>
                <w:color w:val="000000"/>
                <w:kern w:val="0"/>
                <w:sz w:val="18"/>
                <w:szCs w:val="18"/>
                <w:lang w:val="en-US" w:eastAsia="zh-CN"/>
              </w:rPr>
            </w:pPr>
            <w:r>
              <w:rPr>
                <w:rFonts w:hint="eastAsia" w:ascii="宋体" w:hAnsi="宋体" w:cs="宋体"/>
                <w:color w:val="000000"/>
                <w:kern w:val="0"/>
                <w:sz w:val="18"/>
                <w:szCs w:val="18"/>
                <w:lang w:val="en-US" w:eastAsia="zh-CN"/>
              </w:rPr>
              <w:t>均码</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件</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462</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面料：纯棉割绒；颜色：白色</w:t>
            </w:r>
            <w:r>
              <w:rPr>
                <w:rFonts w:hint="eastAsia" w:ascii="宋体" w:hAnsi="宋体" w:cs="宋体"/>
                <w:color w:val="000000"/>
                <w:kern w:val="0"/>
                <w:sz w:val="18"/>
                <w:szCs w:val="18"/>
                <w:lang w:eastAsia="zh-CN"/>
              </w:rPr>
              <w:t>；</w:t>
            </w:r>
            <w:r>
              <w:rPr>
                <w:rFonts w:hint="eastAsia" w:ascii="宋体" w:hAnsi="宋体" w:cs="宋体"/>
                <w:color w:val="000000"/>
                <w:kern w:val="0"/>
                <w:sz w:val="18"/>
                <w:szCs w:val="18"/>
              </w:rPr>
              <w:t>重量：</w:t>
            </w:r>
            <w:r>
              <w:rPr>
                <w:rFonts w:ascii="Arial" w:hAnsi="Arial" w:cs="Arial"/>
                <w:color w:val="000000"/>
                <w:kern w:val="0"/>
                <w:sz w:val="18"/>
                <w:szCs w:val="18"/>
              </w:rPr>
              <w:t>≥</w:t>
            </w:r>
            <w:r>
              <w:rPr>
                <w:rFonts w:hint="eastAsia" w:ascii="宋体" w:hAnsi="宋体" w:cs="宋体"/>
                <w:color w:val="000000"/>
                <w:kern w:val="0"/>
                <w:sz w:val="18"/>
                <w:szCs w:val="18"/>
              </w:rPr>
              <w:t>1000克。</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right"/>
              <w:rPr>
                <w:rFonts w:ascii="宋体" w:hAnsi="宋体" w:cs="宋体"/>
                <w:color w:val="000000"/>
                <w:kern w:val="0"/>
                <w:sz w:val="18"/>
                <w:szCs w:val="18"/>
              </w:rPr>
            </w:pPr>
            <w:r>
              <w:rPr>
                <w:rFonts w:hint="eastAsia" w:ascii="等线" w:hAnsi="等线" w:eastAsia="等线"/>
              </w:rPr>
              <w:drawing>
                <wp:anchor distT="0" distB="0" distL="114300" distR="114300" simplePos="0" relativeHeight="251773952" behindDoc="0" locked="0" layoutInCell="1" allowOverlap="1">
                  <wp:simplePos x="0" y="0"/>
                  <wp:positionH relativeFrom="column">
                    <wp:posOffset>127635</wp:posOffset>
                  </wp:positionH>
                  <wp:positionV relativeFrom="paragraph">
                    <wp:posOffset>189230</wp:posOffset>
                  </wp:positionV>
                  <wp:extent cx="735330" cy="739775"/>
                  <wp:effectExtent l="0" t="0" r="7620" b="3175"/>
                  <wp:wrapNone/>
                  <wp:docPr id="595" name="图片 116" descr="79391c62e1c735c630c394a1ba9fe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116" descr="79391c62e1c735c630c394a1ba9fec9"/>
                          <pic:cNvPicPr>
                            <a:picLocks noChangeAspect="1"/>
                          </pic:cNvPicPr>
                        </pic:nvPicPr>
                        <pic:blipFill>
                          <a:blip r:embed="rId108" cstate="print"/>
                          <a:stretch>
                            <a:fillRect/>
                          </a:stretch>
                        </pic:blipFill>
                        <pic:spPr>
                          <a:xfrm>
                            <a:off x="0" y="0"/>
                            <a:ext cx="735330" cy="73977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4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122</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浴巾</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尺寸：</w:t>
            </w:r>
            <w:r>
              <w:rPr>
                <w:rFonts w:ascii="Arial" w:hAnsi="Arial" w:cs="Arial"/>
                <w:kern w:val="0"/>
                <w:sz w:val="18"/>
                <w:szCs w:val="18"/>
              </w:rPr>
              <w:t>≥</w:t>
            </w:r>
            <w:r>
              <w:rPr>
                <w:rFonts w:hint="eastAsia" w:ascii="宋体" w:hAnsi="宋体" w:cs="宋体"/>
                <w:kern w:val="0"/>
                <w:sz w:val="18"/>
                <w:szCs w:val="18"/>
              </w:rPr>
              <w:t>80cm*155cm</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张</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462</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仿宋" w:hAnsi="仿宋" w:eastAsia="仿宋"/>
                <w:szCs w:val="21"/>
              </w:rPr>
              <w:t>●</w:t>
            </w:r>
            <w:r>
              <w:rPr>
                <w:rFonts w:hint="eastAsia" w:ascii="宋体" w:hAnsi="宋体" w:cs="宋体"/>
                <w:kern w:val="0"/>
                <w:sz w:val="18"/>
                <w:szCs w:val="18"/>
              </w:rPr>
              <w:t>重量:</w:t>
            </w:r>
            <w:r>
              <w:rPr>
                <w:rFonts w:ascii="Arial" w:hAnsi="Arial" w:cs="Arial"/>
                <w:kern w:val="0"/>
                <w:sz w:val="18"/>
                <w:szCs w:val="18"/>
              </w:rPr>
              <w:t>≥</w:t>
            </w:r>
            <w:r>
              <w:rPr>
                <w:rFonts w:hint="eastAsia" w:ascii="宋体" w:hAnsi="宋体" w:cs="宋体"/>
                <w:kern w:val="0"/>
                <w:sz w:val="18"/>
                <w:szCs w:val="18"/>
              </w:rPr>
              <w:t>600g；面料：16S螺旋特级棉纱;（提供经第三方合法检测机构检验合格的检测报告复印件）</w:t>
            </w:r>
          </w:p>
        </w:tc>
        <w:tc>
          <w:tcPr>
            <w:tcW w:w="184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74976" behindDoc="0" locked="0" layoutInCell="1" allowOverlap="1">
                  <wp:simplePos x="0" y="0"/>
                  <wp:positionH relativeFrom="column">
                    <wp:posOffset>20320</wp:posOffset>
                  </wp:positionH>
                  <wp:positionV relativeFrom="paragraph">
                    <wp:posOffset>836295</wp:posOffset>
                  </wp:positionV>
                  <wp:extent cx="939800" cy="953135"/>
                  <wp:effectExtent l="0" t="0" r="12700" b="18415"/>
                  <wp:wrapNone/>
                  <wp:docPr id="596" name="图片 117" descr="a007a7e61420030e95757afb54f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117" descr="a007a7e61420030e95757afb54f0333"/>
                          <pic:cNvPicPr>
                            <a:picLocks noChangeAspect="1"/>
                          </pic:cNvPicPr>
                        </pic:nvPicPr>
                        <pic:blipFill>
                          <a:blip r:embed="rId109" cstate="print"/>
                          <a:stretch>
                            <a:fillRect/>
                          </a:stretch>
                        </pic:blipFill>
                        <pic:spPr>
                          <a:xfrm>
                            <a:off x="0" y="0"/>
                            <a:ext cx="939800" cy="95313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41"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123</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面巾</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尺寸：</w:t>
            </w:r>
            <w:r>
              <w:rPr>
                <w:rFonts w:ascii="Arial" w:hAnsi="Arial" w:cs="Arial"/>
                <w:kern w:val="0"/>
                <w:sz w:val="18"/>
                <w:szCs w:val="18"/>
              </w:rPr>
              <w:t>≥</w:t>
            </w:r>
            <w:r>
              <w:rPr>
                <w:rFonts w:hint="eastAsia" w:ascii="宋体" w:hAnsi="宋体" w:cs="宋体"/>
                <w:kern w:val="0"/>
                <w:sz w:val="18"/>
                <w:szCs w:val="18"/>
              </w:rPr>
              <w:t>40cm*80cm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张</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462</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重量:</w:t>
            </w:r>
            <w:r>
              <w:rPr>
                <w:rFonts w:ascii="Arial" w:hAnsi="Arial" w:cs="Arial"/>
                <w:kern w:val="0"/>
                <w:sz w:val="18"/>
                <w:szCs w:val="18"/>
              </w:rPr>
              <w:t>≥</w:t>
            </w:r>
            <w:r>
              <w:rPr>
                <w:rFonts w:hint="eastAsia" w:ascii="宋体" w:hAnsi="宋体" w:cs="宋体"/>
                <w:kern w:val="0"/>
                <w:sz w:val="18"/>
                <w:szCs w:val="18"/>
              </w:rPr>
              <w:t>150g；面料：16S螺旋特级棉纱;</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96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124</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小方巾</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尺寸：</w:t>
            </w:r>
            <w:r>
              <w:rPr>
                <w:rFonts w:ascii="Arial" w:hAnsi="Arial" w:cs="Arial"/>
                <w:kern w:val="0"/>
                <w:sz w:val="18"/>
                <w:szCs w:val="18"/>
              </w:rPr>
              <w:t>≥</w:t>
            </w:r>
            <w:r>
              <w:rPr>
                <w:rFonts w:hint="eastAsia" w:ascii="宋体" w:hAnsi="宋体" w:cs="宋体"/>
                <w:kern w:val="0"/>
                <w:sz w:val="18"/>
                <w:szCs w:val="18"/>
              </w:rPr>
              <w:t>33cm*33cm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张</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462</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重量:</w:t>
            </w:r>
            <w:r>
              <w:rPr>
                <w:rFonts w:ascii="Arial" w:hAnsi="Arial" w:cs="Arial"/>
                <w:kern w:val="0"/>
                <w:sz w:val="18"/>
                <w:szCs w:val="18"/>
              </w:rPr>
              <w:t>≥</w:t>
            </w:r>
            <w:r>
              <w:rPr>
                <w:rFonts w:hint="eastAsia" w:ascii="宋体" w:hAnsi="宋体" w:cs="宋体"/>
                <w:kern w:val="0"/>
                <w:sz w:val="18"/>
                <w:szCs w:val="18"/>
              </w:rPr>
              <w:t>50g；面料：16S螺旋特级棉纱;</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999"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125</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地巾</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尺寸：</w:t>
            </w:r>
            <w:r>
              <w:rPr>
                <w:rFonts w:ascii="Arial" w:hAnsi="Arial" w:cs="Arial"/>
                <w:kern w:val="0"/>
                <w:sz w:val="18"/>
                <w:szCs w:val="18"/>
              </w:rPr>
              <w:t>≥</w:t>
            </w:r>
            <w:r>
              <w:rPr>
                <w:rFonts w:hint="eastAsia" w:ascii="宋体" w:hAnsi="宋体" w:cs="宋体"/>
                <w:kern w:val="0"/>
                <w:sz w:val="18"/>
                <w:szCs w:val="18"/>
              </w:rPr>
              <w:t>50cm*80cm</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张</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231</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重量:</w:t>
            </w:r>
            <w:r>
              <w:rPr>
                <w:rFonts w:ascii="Arial" w:hAnsi="Arial" w:cs="Arial"/>
                <w:kern w:val="0"/>
                <w:sz w:val="18"/>
                <w:szCs w:val="18"/>
              </w:rPr>
              <w:t>≥</w:t>
            </w:r>
            <w:r>
              <w:rPr>
                <w:rFonts w:hint="eastAsia" w:ascii="宋体" w:hAnsi="宋体" w:cs="宋体"/>
                <w:kern w:val="0"/>
                <w:sz w:val="18"/>
                <w:szCs w:val="18"/>
              </w:rPr>
              <w:t>400g；面料：32S/2平织特级棉纱</w:t>
            </w:r>
            <w:r>
              <w:rPr>
                <w:rFonts w:hint="eastAsia" w:ascii="宋体" w:hAnsi="宋体" w:cs="宋体"/>
                <w:kern w:val="0"/>
                <w:sz w:val="18"/>
                <w:szCs w:val="18"/>
                <w:lang w:eastAsia="zh-CN"/>
              </w:rPr>
              <w:t>。</w:t>
            </w:r>
            <w:r>
              <w:rPr>
                <w:rFonts w:hint="eastAsia" w:ascii="宋体" w:hAnsi="宋体" w:cs="宋体"/>
                <w:kern w:val="0"/>
                <w:sz w:val="18"/>
                <w:szCs w:val="18"/>
              </w:rPr>
              <w:t xml:space="preserve"> </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bl>
    <w:p/>
    <w:tbl>
      <w:tblPr>
        <w:tblStyle w:val="43"/>
        <w:tblW w:w="9177" w:type="dxa"/>
        <w:jc w:val="center"/>
        <w:tblLayout w:type="autofit"/>
        <w:tblCellMar>
          <w:top w:w="0" w:type="dxa"/>
          <w:left w:w="108" w:type="dxa"/>
          <w:bottom w:w="0" w:type="dxa"/>
          <w:right w:w="108" w:type="dxa"/>
        </w:tblCellMar>
      </w:tblPr>
      <w:tblGrid>
        <w:gridCol w:w="814"/>
        <w:gridCol w:w="851"/>
        <w:gridCol w:w="1842"/>
        <w:gridCol w:w="567"/>
        <w:gridCol w:w="709"/>
        <w:gridCol w:w="2552"/>
        <w:gridCol w:w="1842"/>
      </w:tblGrid>
      <w:tr>
        <w:tblPrEx>
          <w:tblCellMar>
            <w:top w:w="0" w:type="dxa"/>
            <w:left w:w="108" w:type="dxa"/>
            <w:bottom w:w="0" w:type="dxa"/>
            <w:right w:w="108" w:type="dxa"/>
          </w:tblCellMar>
        </w:tblPrEx>
        <w:trPr>
          <w:trHeight w:val="569" w:hRule="atLeast"/>
          <w:jc w:val="center"/>
        </w:trPr>
        <w:tc>
          <w:tcPr>
            <w:tcW w:w="9177" w:type="dxa"/>
            <w:gridSpan w:val="7"/>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4.学员宿舍低耗用品</w:t>
            </w:r>
          </w:p>
        </w:tc>
      </w:tr>
      <w:tr>
        <w:tblPrEx>
          <w:tblCellMar>
            <w:top w:w="0" w:type="dxa"/>
            <w:left w:w="108" w:type="dxa"/>
            <w:bottom w:w="0" w:type="dxa"/>
            <w:right w:w="108" w:type="dxa"/>
          </w:tblCellMar>
        </w:tblPrEx>
        <w:trPr>
          <w:trHeight w:val="90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序号</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物资品名</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规格要求</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技术参数及要求</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参考图片</w:t>
            </w:r>
          </w:p>
        </w:tc>
      </w:tr>
      <w:tr>
        <w:tblPrEx>
          <w:tblCellMar>
            <w:top w:w="0" w:type="dxa"/>
            <w:left w:w="108" w:type="dxa"/>
            <w:bottom w:w="0" w:type="dxa"/>
            <w:right w:w="108" w:type="dxa"/>
          </w:tblCellMar>
        </w:tblPrEx>
        <w:trPr>
          <w:trHeight w:val="1697"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126</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牙刷A</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185mm*15mm</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材质：牙刷柄为环保小麦桔梗材料,刷毛为环保竹碳尖毛；颜色:本色；配置：1把牙刷+1支6g牙膏入可降解白色磨砂自封膜袋</w:t>
            </w:r>
            <w:r>
              <w:rPr>
                <w:rFonts w:hint="eastAsia" w:ascii="宋体" w:hAnsi="宋体" w:cs="宋体"/>
                <w:kern w:val="0"/>
                <w:sz w:val="18"/>
                <w:szCs w:val="18"/>
                <w:lang w:eastAsia="zh-CN"/>
              </w:rPr>
              <w:t>。</w:t>
            </w:r>
            <w:r>
              <w:rPr>
                <w:rFonts w:hint="eastAsia" w:ascii="宋体" w:hAnsi="宋体" w:cs="宋体"/>
                <w:kern w:val="0"/>
                <w:sz w:val="18"/>
                <w:szCs w:val="18"/>
              </w:rPr>
              <w:t xml:space="preserve">。  </w:t>
            </w:r>
          </w:p>
        </w:tc>
        <w:tc>
          <w:tcPr>
            <w:tcW w:w="18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180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127</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牙刷B</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185mm*15mm</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材质：牙刷柄为环保小麦桔梗材料,刷毛为环保竹碳尖毛；颜色:蓝色；配置：1把牙刷+1支6g牙膏入可降解白色磨砂自封膜袋</w:t>
            </w:r>
            <w:r>
              <w:rPr>
                <w:rFonts w:hint="eastAsia" w:ascii="宋体" w:hAnsi="宋体" w:cs="宋体"/>
                <w:kern w:val="0"/>
                <w:sz w:val="18"/>
                <w:szCs w:val="18"/>
                <w:lang w:eastAsia="zh-CN"/>
              </w:rPr>
              <w:t>。</w:t>
            </w:r>
            <w:r>
              <w:rPr>
                <w:rFonts w:hint="eastAsia" w:ascii="宋体" w:hAnsi="宋体" w:cs="宋体"/>
                <w:kern w:val="0"/>
                <w:sz w:val="18"/>
                <w:szCs w:val="18"/>
              </w:rPr>
              <w:t xml:space="preserve">  </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1759"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128</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浴帽</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15mm/44mm</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材质：加厚透明PE新料；配置：1个浴帽入可降解白色磨砂自封膜袋。</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76000" behindDoc="0" locked="0" layoutInCell="1" allowOverlap="1">
                  <wp:simplePos x="0" y="0"/>
                  <wp:positionH relativeFrom="column">
                    <wp:posOffset>70485</wp:posOffset>
                  </wp:positionH>
                  <wp:positionV relativeFrom="paragraph">
                    <wp:posOffset>236855</wp:posOffset>
                  </wp:positionV>
                  <wp:extent cx="861060" cy="872490"/>
                  <wp:effectExtent l="0" t="0" r="15240" b="3810"/>
                  <wp:wrapNone/>
                  <wp:docPr id="597"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118"/>
                          <pic:cNvPicPr>
                            <a:picLocks noChangeAspect="1"/>
                          </pic:cNvPicPr>
                        </pic:nvPicPr>
                        <pic:blipFill>
                          <a:blip r:embed="rId110" cstate="print"/>
                          <a:stretch>
                            <a:fillRect/>
                          </a:stretch>
                        </pic:blipFill>
                        <pic:spPr>
                          <a:xfrm>
                            <a:off x="0" y="0"/>
                            <a:ext cx="861060" cy="8724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639"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129</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梳子</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165mm*27mm</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14000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 xml:space="preserve">材质：环保小麦桔梗材料，长柄月牙形；颜色：本色；配置：1把梳子入可降解白色磨砂自封膜袋。  </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77024" behindDoc="0" locked="0" layoutInCell="1" allowOverlap="1">
                  <wp:simplePos x="0" y="0"/>
                  <wp:positionH relativeFrom="column">
                    <wp:posOffset>199390</wp:posOffset>
                  </wp:positionH>
                  <wp:positionV relativeFrom="paragraph">
                    <wp:posOffset>146685</wp:posOffset>
                  </wp:positionV>
                  <wp:extent cx="545465" cy="869315"/>
                  <wp:effectExtent l="0" t="0" r="6985" b="6985"/>
                  <wp:wrapNone/>
                  <wp:docPr id="598"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119"/>
                          <pic:cNvPicPr>
                            <a:picLocks noChangeAspect="1"/>
                          </pic:cNvPicPr>
                        </pic:nvPicPr>
                        <pic:blipFill>
                          <a:blip r:embed="rId111" cstate="print"/>
                          <a:stretch>
                            <a:fillRect/>
                          </a:stretch>
                        </pic:blipFill>
                        <pic:spPr>
                          <a:xfrm>
                            <a:off x="0" y="0"/>
                            <a:ext cx="545465" cy="86931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21"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130</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护理套</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110mm*70mm</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14000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 xml:space="preserve">配置：1个指甲锉+4根环保PP双头棉签+2张化妆棉片入可降解白色磨砂自封膜袋。  </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78048" behindDoc="0" locked="0" layoutInCell="1" allowOverlap="1">
                  <wp:simplePos x="0" y="0"/>
                  <wp:positionH relativeFrom="column">
                    <wp:posOffset>266700</wp:posOffset>
                  </wp:positionH>
                  <wp:positionV relativeFrom="paragraph">
                    <wp:posOffset>130175</wp:posOffset>
                  </wp:positionV>
                  <wp:extent cx="508000" cy="568960"/>
                  <wp:effectExtent l="0" t="0" r="6350" b="2540"/>
                  <wp:wrapNone/>
                  <wp:docPr id="599" name="图片 120" descr="1618802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120" descr="1618802239(1)"/>
                          <pic:cNvPicPr>
                            <a:picLocks noChangeAspect="1"/>
                          </pic:cNvPicPr>
                        </pic:nvPicPr>
                        <pic:blipFill>
                          <a:blip r:embed="rId112" cstate="print"/>
                          <a:stretch>
                            <a:fillRect/>
                          </a:stretch>
                        </pic:blipFill>
                        <pic:spPr>
                          <a:xfrm>
                            <a:off x="0" y="0"/>
                            <a:ext cx="508000" cy="5689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2721"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131</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剃须套装</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Arial" w:hAnsi="Arial" w:cs="Arial"/>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7000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材质：不锈钢刀片；配置：1个须刀+1支10g剃须膏入可降解白色磨砂自封膜袋；工艺：膏体注明生产日期、保质期，先入透明塑料袋(塑料袋印注意说明书)。  </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79072" behindDoc="0" locked="0" layoutInCell="1" allowOverlap="1">
                  <wp:simplePos x="0" y="0"/>
                  <wp:positionH relativeFrom="column">
                    <wp:posOffset>180340</wp:posOffset>
                  </wp:positionH>
                  <wp:positionV relativeFrom="paragraph">
                    <wp:posOffset>536575</wp:posOffset>
                  </wp:positionV>
                  <wp:extent cx="703580" cy="767080"/>
                  <wp:effectExtent l="0" t="0" r="1270" b="13970"/>
                  <wp:wrapNone/>
                  <wp:docPr id="600"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121"/>
                          <pic:cNvPicPr>
                            <a:picLocks noChangeAspect="1"/>
                          </pic:cNvPicPr>
                        </pic:nvPicPr>
                        <pic:blipFill>
                          <a:blip r:embed="rId113" cstate="print"/>
                          <a:stretch>
                            <a:fillRect/>
                          </a:stretch>
                        </pic:blipFill>
                        <pic:spPr>
                          <a:xfrm>
                            <a:off x="0" y="0"/>
                            <a:ext cx="703580" cy="76708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33"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132</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针钱包</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60mm*35mm</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7000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 xml:space="preserve">材质：白色卡纸缠线；配置：6色线+1个钢针+黑白纽扣各1个+锁针1个入可降解白色磨砂自封膜袋贴。  </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80096" behindDoc="0" locked="0" layoutInCell="1" allowOverlap="1">
                  <wp:simplePos x="0" y="0"/>
                  <wp:positionH relativeFrom="column">
                    <wp:posOffset>389890</wp:posOffset>
                  </wp:positionH>
                  <wp:positionV relativeFrom="paragraph">
                    <wp:posOffset>292100</wp:posOffset>
                  </wp:positionV>
                  <wp:extent cx="447040" cy="542290"/>
                  <wp:effectExtent l="0" t="0" r="10160" b="10160"/>
                  <wp:wrapNone/>
                  <wp:docPr id="601"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122"/>
                          <pic:cNvPicPr>
                            <a:picLocks noChangeAspect="1"/>
                          </pic:cNvPicPr>
                        </pic:nvPicPr>
                        <pic:blipFill>
                          <a:blip r:embed="rId114" cstate="print"/>
                          <a:stretch>
                            <a:fillRect/>
                          </a:stretch>
                        </pic:blipFill>
                        <pic:spPr>
                          <a:xfrm>
                            <a:off x="0" y="0"/>
                            <a:ext cx="447040" cy="5422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641"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133</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擦鞋布</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190mm*140mm</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张</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7000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 xml:space="preserve">材质：水洗布；颜色：白色；配置：1张擦鞋布入透明袋。  </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81120" behindDoc="0" locked="0" layoutInCell="1" allowOverlap="1">
                  <wp:simplePos x="0" y="0"/>
                  <wp:positionH relativeFrom="column">
                    <wp:posOffset>214630</wp:posOffset>
                  </wp:positionH>
                  <wp:positionV relativeFrom="paragraph">
                    <wp:posOffset>151130</wp:posOffset>
                  </wp:positionV>
                  <wp:extent cx="835025" cy="822960"/>
                  <wp:effectExtent l="0" t="0" r="3175" b="15240"/>
                  <wp:wrapNone/>
                  <wp:docPr id="602" name="图片 123" descr="1618219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123" descr="1618219801(1)"/>
                          <pic:cNvPicPr>
                            <a:picLocks noChangeAspect="1"/>
                          </pic:cNvPicPr>
                        </pic:nvPicPr>
                        <pic:blipFill>
                          <a:blip r:embed="rId115" cstate="print"/>
                          <a:stretch>
                            <a:fillRect/>
                          </a:stretch>
                        </pic:blipFill>
                        <pic:spPr>
                          <a:xfrm>
                            <a:off x="0" y="0"/>
                            <a:ext cx="835025" cy="8229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21"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134</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女宾袋</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190mm*275mm</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包</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3500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材质：加厚PE新料；颜色：白色；配置：1个女宾袋入可降解白色磨砂自封膜袋。</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82144" behindDoc="0" locked="0" layoutInCell="1" allowOverlap="1">
                  <wp:simplePos x="0" y="0"/>
                  <wp:positionH relativeFrom="column">
                    <wp:posOffset>181610</wp:posOffset>
                  </wp:positionH>
                  <wp:positionV relativeFrom="paragraph">
                    <wp:posOffset>299085</wp:posOffset>
                  </wp:positionV>
                  <wp:extent cx="448945" cy="497840"/>
                  <wp:effectExtent l="0" t="0" r="8255" b="16510"/>
                  <wp:wrapNone/>
                  <wp:docPr id="603"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124"/>
                          <pic:cNvPicPr>
                            <a:picLocks noChangeAspect="1"/>
                          </pic:cNvPicPr>
                        </pic:nvPicPr>
                        <pic:blipFill>
                          <a:blip r:embed="rId116" cstate="print"/>
                          <a:stretch>
                            <a:fillRect/>
                          </a:stretch>
                        </pic:blipFill>
                        <pic:spPr>
                          <a:xfrm>
                            <a:off x="0" y="0"/>
                            <a:ext cx="448945" cy="4978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86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135</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小火柴</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57mm*17mm*17mm</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盒</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材质：内外盒为白卡纸，火柴棒为白杆红头；配置：15支入盒。</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83168" behindDoc="0" locked="0" layoutInCell="1" allowOverlap="1">
                  <wp:simplePos x="0" y="0"/>
                  <wp:positionH relativeFrom="column">
                    <wp:posOffset>-40005</wp:posOffset>
                  </wp:positionH>
                  <wp:positionV relativeFrom="paragraph">
                    <wp:posOffset>374650</wp:posOffset>
                  </wp:positionV>
                  <wp:extent cx="956310" cy="514350"/>
                  <wp:effectExtent l="0" t="0" r="15240" b="0"/>
                  <wp:wrapNone/>
                  <wp:docPr id="604"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125"/>
                          <pic:cNvPicPr>
                            <a:picLocks noChangeAspect="1"/>
                          </pic:cNvPicPr>
                        </pic:nvPicPr>
                        <pic:blipFill>
                          <a:blip r:embed="rId117" cstate="print"/>
                          <a:stretch>
                            <a:fillRect/>
                          </a:stretch>
                        </pic:blipFill>
                        <pic:spPr>
                          <a:xfrm>
                            <a:off x="0" y="0"/>
                            <a:ext cx="956310" cy="5143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61"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136</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铅笔</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长:</w:t>
            </w:r>
            <w:r>
              <w:rPr>
                <w:rFonts w:ascii="Arial" w:hAnsi="Arial" w:cs="Arial"/>
                <w:color w:val="000000"/>
                <w:kern w:val="0"/>
                <w:sz w:val="18"/>
                <w:szCs w:val="18"/>
              </w:rPr>
              <w:t>≥</w:t>
            </w:r>
            <w:r>
              <w:rPr>
                <w:rFonts w:hint="eastAsia" w:ascii="宋体" w:hAnsi="宋体" w:cs="宋体"/>
                <w:color w:val="000000"/>
                <w:kern w:val="0"/>
                <w:sz w:val="18"/>
                <w:szCs w:val="18"/>
              </w:rPr>
              <w:t>185mm</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支</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材质：环保原木+环保无铅毒笔芯；颜色：本色；工艺：带橡皮头，2B笔芯,六棱角形,不褪色</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84192" behindDoc="0" locked="0" layoutInCell="1" allowOverlap="1">
                  <wp:simplePos x="0" y="0"/>
                  <wp:positionH relativeFrom="column">
                    <wp:posOffset>81915</wp:posOffset>
                  </wp:positionH>
                  <wp:positionV relativeFrom="paragraph">
                    <wp:posOffset>157480</wp:posOffset>
                  </wp:positionV>
                  <wp:extent cx="644525" cy="658495"/>
                  <wp:effectExtent l="0" t="0" r="3175" b="8255"/>
                  <wp:wrapNone/>
                  <wp:docPr id="605" name="图片 126" descr="1618221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126" descr="1618221352(1)"/>
                          <pic:cNvPicPr>
                            <a:picLocks noChangeAspect="1"/>
                          </pic:cNvPicPr>
                        </pic:nvPicPr>
                        <pic:blipFill>
                          <a:blip r:embed="rId118" cstate="print"/>
                          <a:stretch>
                            <a:fillRect/>
                          </a:stretch>
                        </pic:blipFill>
                        <pic:spPr>
                          <a:xfrm>
                            <a:off x="0" y="0"/>
                            <a:ext cx="644525" cy="65849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99"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137</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圆珠笔</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长:</w:t>
            </w:r>
            <w:r>
              <w:rPr>
                <w:rFonts w:ascii="Arial" w:hAnsi="Arial" w:cs="Arial"/>
                <w:color w:val="000000"/>
                <w:kern w:val="0"/>
                <w:sz w:val="18"/>
                <w:szCs w:val="18"/>
              </w:rPr>
              <w:t>≥</w:t>
            </w:r>
            <w:r>
              <w:rPr>
                <w:rFonts w:hint="eastAsia" w:ascii="宋体" w:hAnsi="宋体" w:cs="宋体"/>
                <w:color w:val="000000"/>
                <w:kern w:val="0"/>
                <w:sz w:val="18"/>
                <w:szCs w:val="18"/>
              </w:rPr>
              <w:t>140mm</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支</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材质：笔杆为ABS材料，仿金属烤漆；颜色：黑色银夹；工艺：带橡皮笔杆，旋转式，笔芯可更换,不褪色</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85216" behindDoc="0" locked="0" layoutInCell="1" allowOverlap="1">
                  <wp:simplePos x="0" y="0"/>
                  <wp:positionH relativeFrom="column">
                    <wp:posOffset>365125</wp:posOffset>
                  </wp:positionH>
                  <wp:positionV relativeFrom="paragraph">
                    <wp:posOffset>92710</wp:posOffset>
                  </wp:positionV>
                  <wp:extent cx="311150" cy="871220"/>
                  <wp:effectExtent l="0" t="0" r="12700" b="5080"/>
                  <wp:wrapNone/>
                  <wp:docPr id="606"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127"/>
                          <pic:cNvPicPr>
                            <a:picLocks noChangeAspect="1"/>
                          </pic:cNvPicPr>
                        </pic:nvPicPr>
                        <pic:blipFill>
                          <a:blip r:embed="rId119" cstate="print"/>
                          <a:stretch>
                            <a:fillRect/>
                          </a:stretch>
                        </pic:blipFill>
                        <pic:spPr>
                          <a:xfrm>
                            <a:off x="0" y="0"/>
                            <a:ext cx="311150" cy="87122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81"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138</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杯垫</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Φ</w:t>
            </w:r>
            <w:r>
              <w:rPr>
                <w:rFonts w:ascii="Arial" w:hAnsi="Arial" w:cs="Arial"/>
                <w:color w:val="000000"/>
                <w:kern w:val="0"/>
                <w:sz w:val="18"/>
                <w:szCs w:val="18"/>
              </w:rPr>
              <w:t>≥</w:t>
            </w:r>
            <w:r>
              <w:rPr>
                <w:rFonts w:hint="eastAsia" w:ascii="宋体" w:hAnsi="宋体" w:cs="宋体"/>
                <w:color w:val="000000"/>
                <w:kern w:val="0"/>
                <w:sz w:val="18"/>
                <w:szCs w:val="18"/>
              </w:rPr>
              <w:t>95mm</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35000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材质：180g白卡纸+5层吸水面纸；颜色：白色。</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1786240" behindDoc="0" locked="0" layoutInCell="1" allowOverlap="1">
                  <wp:simplePos x="0" y="0"/>
                  <wp:positionH relativeFrom="column">
                    <wp:posOffset>114300</wp:posOffset>
                  </wp:positionH>
                  <wp:positionV relativeFrom="paragraph">
                    <wp:posOffset>125730</wp:posOffset>
                  </wp:positionV>
                  <wp:extent cx="876935" cy="587375"/>
                  <wp:effectExtent l="0" t="0" r="18415" b="3175"/>
                  <wp:wrapNone/>
                  <wp:docPr id="607" name="图片 128" descr="288887d651af5cbb7f873daa9a6ef12d_t01e5a4fa42d15e6e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128" descr="288887d651af5cbb7f873daa9a6ef12d_t01e5a4fa42d15e6ec3"/>
                          <pic:cNvPicPr>
                            <a:picLocks noChangeAspect="1"/>
                          </pic:cNvPicPr>
                        </pic:nvPicPr>
                        <pic:blipFill>
                          <a:blip r:embed="rId120" cstate="print"/>
                          <a:stretch>
                            <a:fillRect/>
                          </a:stretch>
                        </pic:blipFill>
                        <pic:spPr>
                          <a:xfrm>
                            <a:off x="0" y="0"/>
                            <a:ext cx="876935" cy="58737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32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139</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杯盖</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Φ</w:t>
            </w:r>
            <w:r>
              <w:rPr>
                <w:rFonts w:ascii="Arial" w:hAnsi="Arial" w:cs="Arial"/>
                <w:color w:val="000000"/>
                <w:kern w:val="0"/>
                <w:sz w:val="18"/>
                <w:szCs w:val="18"/>
              </w:rPr>
              <w:t>≥</w:t>
            </w:r>
            <w:r>
              <w:rPr>
                <w:rFonts w:hint="eastAsia" w:ascii="宋体" w:hAnsi="宋体" w:cs="宋体"/>
                <w:color w:val="000000"/>
                <w:kern w:val="0"/>
                <w:sz w:val="18"/>
                <w:szCs w:val="18"/>
              </w:rPr>
              <w:t>100mm</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材质：250g铜版纸；颜色：白色</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1787264" behindDoc="0" locked="0" layoutInCell="1" allowOverlap="1">
                  <wp:simplePos x="0" y="0"/>
                  <wp:positionH relativeFrom="column">
                    <wp:posOffset>53340</wp:posOffset>
                  </wp:positionH>
                  <wp:positionV relativeFrom="paragraph">
                    <wp:posOffset>85725</wp:posOffset>
                  </wp:positionV>
                  <wp:extent cx="847090" cy="714375"/>
                  <wp:effectExtent l="0" t="0" r="10160" b="9525"/>
                  <wp:wrapNone/>
                  <wp:docPr id="608" name="图片_29" descr="49650b31ee2e3632402a3a2e177d1072_t010cb3a1a53c7cdd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_29" descr="49650b31ee2e3632402a3a2e177d1072_t010cb3a1a53c7cdd69"/>
                          <pic:cNvPicPr>
                            <a:picLocks noChangeAspect="1"/>
                          </pic:cNvPicPr>
                        </pic:nvPicPr>
                        <pic:blipFill>
                          <a:blip r:embed="rId121" cstate="print"/>
                          <a:srcRect l="31035" r="26996" b="54610"/>
                          <a:stretch>
                            <a:fillRect/>
                          </a:stretch>
                        </pic:blipFill>
                        <pic:spPr>
                          <a:xfrm>
                            <a:off x="0" y="0"/>
                            <a:ext cx="847090" cy="71437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2211"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140</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洗发液</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ascii="Arial" w:hAnsi="Arial" w:cs="Arial"/>
                <w:kern w:val="0"/>
                <w:sz w:val="18"/>
                <w:szCs w:val="18"/>
              </w:rPr>
              <w:t>≥</w:t>
            </w:r>
            <w:r>
              <w:rPr>
                <w:rFonts w:hint="eastAsia" w:ascii="宋体" w:hAnsi="宋体" w:cs="宋体"/>
                <w:kern w:val="0"/>
                <w:sz w:val="18"/>
                <w:szCs w:val="18"/>
              </w:rPr>
              <w:t>400ml</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瓶</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b/>
                <w:bCs/>
                <w:kern w:val="0"/>
                <w:sz w:val="18"/>
                <w:szCs w:val="18"/>
              </w:rPr>
              <w:t>480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ascii="宋体" w:hAnsi="宋体" w:cs="宋体"/>
                <w:color w:val="000000"/>
                <w:kern w:val="0"/>
                <w:sz w:val="18"/>
                <w:szCs w:val="18"/>
              </w:rPr>
              <w:t>1.</w:t>
            </w:r>
            <w:r>
              <w:rPr>
                <w:rFonts w:hint="eastAsia" w:ascii="宋体" w:hAnsi="宋体" w:cs="宋体"/>
                <w:color w:val="000000"/>
                <w:kern w:val="0"/>
                <w:sz w:val="18"/>
                <w:szCs w:val="18"/>
              </w:rPr>
              <w:t>较强</w:t>
            </w:r>
            <w:r>
              <w:rPr>
                <w:rFonts w:ascii="宋体" w:hAnsi="宋体" w:cs="宋体"/>
                <w:color w:val="000000"/>
                <w:kern w:val="0"/>
                <w:sz w:val="18"/>
                <w:szCs w:val="18"/>
              </w:rPr>
              <w:t>的清洁能力；</w:t>
            </w:r>
          </w:p>
          <w:p>
            <w:pPr>
              <w:widowControl/>
              <w:jc w:val="left"/>
              <w:rPr>
                <w:rFonts w:ascii="宋体" w:hAnsi="宋体" w:cs="宋体"/>
                <w:color w:val="000000"/>
                <w:kern w:val="0"/>
                <w:sz w:val="18"/>
                <w:szCs w:val="18"/>
              </w:rPr>
            </w:pPr>
            <w:r>
              <w:rPr>
                <w:rFonts w:ascii="宋体" w:hAnsi="宋体" w:cs="宋体"/>
                <w:color w:val="000000"/>
                <w:kern w:val="0"/>
                <w:sz w:val="18"/>
                <w:szCs w:val="18"/>
              </w:rPr>
              <w:t>2.使用方便，易于清洗；</w:t>
            </w:r>
          </w:p>
          <w:p>
            <w:pPr>
              <w:widowControl/>
              <w:jc w:val="left"/>
              <w:rPr>
                <w:rFonts w:ascii="宋体" w:hAnsi="宋体" w:cs="宋体"/>
                <w:color w:val="000000"/>
                <w:kern w:val="0"/>
                <w:sz w:val="18"/>
                <w:szCs w:val="18"/>
              </w:rPr>
            </w:pPr>
            <w:r>
              <w:rPr>
                <w:rFonts w:hint="eastAsia" w:ascii="宋体" w:hAnsi="宋体" w:cs="宋体"/>
                <w:color w:val="000000"/>
                <w:kern w:val="0"/>
                <w:sz w:val="18"/>
                <w:szCs w:val="18"/>
                <w:lang w:val="en-US" w:eastAsia="zh-CN"/>
              </w:rPr>
              <w:t>3</w:t>
            </w:r>
            <w:r>
              <w:rPr>
                <w:rFonts w:ascii="宋体" w:hAnsi="宋体" w:cs="宋体"/>
                <w:color w:val="000000"/>
                <w:kern w:val="0"/>
                <w:sz w:val="18"/>
                <w:szCs w:val="18"/>
              </w:rPr>
              <w:t>.性能温和，对眼睛和头皮刺激性低、无毒，可安全使用；</w:t>
            </w:r>
          </w:p>
          <w:p>
            <w:pPr>
              <w:widowControl/>
              <w:rPr>
                <w:rFonts w:ascii="宋体" w:hAnsi="宋体" w:cs="宋体"/>
                <w:color w:val="C00000"/>
                <w:kern w:val="0"/>
                <w:sz w:val="18"/>
                <w:szCs w:val="18"/>
              </w:rPr>
            </w:pPr>
            <w:r>
              <w:rPr>
                <w:rFonts w:hint="eastAsia" w:ascii="宋体" w:hAnsi="宋体" w:cs="宋体"/>
                <w:color w:val="000000"/>
                <w:kern w:val="0"/>
                <w:sz w:val="18"/>
                <w:szCs w:val="18"/>
                <w:lang w:val="en-US" w:eastAsia="zh-CN"/>
              </w:rPr>
              <w:t>4</w:t>
            </w:r>
            <w:r>
              <w:rPr>
                <w:rFonts w:ascii="宋体" w:hAnsi="宋体" w:cs="宋体"/>
                <w:color w:val="000000"/>
                <w:kern w:val="0"/>
                <w:sz w:val="18"/>
                <w:szCs w:val="18"/>
              </w:rPr>
              <w:t>.</w:t>
            </w:r>
            <w:r>
              <w:rPr>
                <w:rFonts w:hint="eastAsia" w:ascii="宋体" w:hAnsi="宋体" w:cs="宋体"/>
                <w:kern w:val="0"/>
                <w:sz w:val="18"/>
                <w:szCs w:val="18"/>
              </w:rPr>
              <w:t>工艺：按压瓶装。</w:t>
            </w:r>
            <w:r>
              <w:rPr>
                <w:rFonts w:hint="eastAsia" w:ascii="宋体" w:hAnsi="宋体" w:cs="宋体"/>
                <w:color w:val="C00000"/>
                <w:kern w:val="0"/>
                <w:sz w:val="18"/>
                <w:szCs w:val="18"/>
              </w:rPr>
              <w:t xml:space="preserve">  </w:t>
            </w:r>
          </w:p>
        </w:tc>
        <w:tc>
          <w:tcPr>
            <w:tcW w:w="18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1891"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141</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沐浴液</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ascii="宋体" w:hAnsi="宋体" w:cs="宋体"/>
                <w:color w:val="000000"/>
                <w:kern w:val="0"/>
                <w:sz w:val="18"/>
                <w:szCs w:val="18"/>
              </w:rPr>
              <w:t>≥</w:t>
            </w:r>
            <w:r>
              <w:rPr>
                <w:rFonts w:hint="eastAsia" w:ascii="宋体" w:hAnsi="宋体" w:cs="宋体"/>
                <w:color w:val="000000"/>
                <w:kern w:val="0"/>
                <w:sz w:val="18"/>
                <w:szCs w:val="18"/>
              </w:rPr>
              <w:t>400ml</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瓶</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480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ascii="宋体" w:hAnsi="宋体" w:cs="宋体"/>
                <w:color w:val="000000"/>
                <w:kern w:val="0"/>
                <w:sz w:val="18"/>
                <w:szCs w:val="18"/>
              </w:rPr>
              <w:t>1.</w:t>
            </w:r>
            <w:r>
              <w:rPr>
                <w:rFonts w:hint="eastAsia" w:ascii="宋体" w:hAnsi="宋体" w:cs="宋体"/>
                <w:color w:val="000000"/>
                <w:kern w:val="0"/>
                <w:sz w:val="18"/>
                <w:szCs w:val="18"/>
              </w:rPr>
              <w:t>较强</w:t>
            </w:r>
            <w:r>
              <w:rPr>
                <w:rFonts w:ascii="宋体" w:hAnsi="宋体" w:cs="宋体"/>
                <w:color w:val="000000"/>
                <w:kern w:val="0"/>
                <w:sz w:val="18"/>
                <w:szCs w:val="18"/>
              </w:rPr>
              <w:t>的清洁能力；</w:t>
            </w:r>
          </w:p>
          <w:p>
            <w:pPr>
              <w:widowControl/>
              <w:jc w:val="left"/>
              <w:rPr>
                <w:rFonts w:ascii="宋体" w:hAnsi="宋体" w:cs="宋体"/>
                <w:color w:val="000000"/>
                <w:kern w:val="0"/>
                <w:sz w:val="18"/>
                <w:szCs w:val="18"/>
              </w:rPr>
            </w:pPr>
            <w:r>
              <w:rPr>
                <w:rFonts w:ascii="宋体" w:hAnsi="宋体" w:cs="宋体"/>
                <w:color w:val="000000"/>
                <w:kern w:val="0"/>
                <w:sz w:val="18"/>
                <w:szCs w:val="18"/>
              </w:rPr>
              <w:t>2.使用方便，易于清洗；</w:t>
            </w:r>
          </w:p>
          <w:p>
            <w:pPr>
              <w:widowControl/>
              <w:jc w:val="left"/>
              <w:rPr>
                <w:rFonts w:ascii="宋体" w:hAnsi="宋体" w:cs="宋体"/>
                <w:color w:val="000000"/>
                <w:kern w:val="0"/>
                <w:sz w:val="18"/>
                <w:szCs w:val="18"/>
              </w:rPr>
            </w:pPr>
            <w:r>
              <w:rPr>
                <w:rFonts w:hint="eastAsia" w:ascii="宋体" w:hAnsi="宋体" w:cs="宋体"/>
                <w:color w:val="000000"/>
                <w:kern w:val="0"/>
                <w:sz w:val="18"/>
                <w:szCs w:val="18"/>
                <w:lang w:val="en-US" w:eastAsia="zh-CN"/>
              </w:rPr>
              <w:t>3</w:t>
            </w:r>
            <w:r>
              <w:rPr>
                <w:rFonts w:ascii="宋体" w:hAnsi="宋体" w:cs="宋体"/>
                <w:color w:val="000000"/>
                <w:kern w:val="0"/>
                <w:sz w:val="18"/>
                <w:szCs w:val="18"/>
              </w:rPr>
              <w:t>.性能温和，可安全使用；</w:t>
            </w:r>
          </w:p>
          <w:p>
            <w:pPr>
              <w:widowControl/>
              <w:jc w:val="left"/>
              <w:rPr>
                <w:rFonts w:ascii="宋体" w:hAnsi="宋体" w:cs="宋体"/>
                <w:color w:val="000000"/>
                <w:kern w:val="0"/>
                <w:sz w:val="18"/>
                <w:szCs w:val="18"/>
              </w:rPr>
            </w:pPr>
            <w:r>
              <w:rPr>
                <w:rFonts w:hint="eastAsia" w:ascii="宋体" w:hAnsi="宋体" w:cs="宋体"/>
                <w:color w:val="000000"/>
                <w:kern w:val="0"/>
                <w:sz w:val="18"/>
                <w:szCs w:val="18"/>
                <w:lang w:val="en-US" w:eastAsia="zh-CN"/>
              </w:rPr>
              <w:t>4</w:t>
            </w:r>
            <w:r>
              <w:rPr>
                <w:rFonts w:ascii="宋体" w:hAnsi="宋体" w:cs="宋体"/>
                <w:color w:val="000000"/>
                <w:kern w:val="0"/>
                <w:sz w:val="18"/>
                <w:szCs w:val="18"/>
              </w:rPr>
              <w:t>.</w:t>
            </w:r>
            <w:r>
              <w:rPr>
                <w:rFonts w:hint="eastAsia" w:ascii="宋体" w:hAnsi="宋体" w:cs="宋体"/>
                <w:color w:val="000000"/>
                <w:kern w:val="0"/>
                <w:sz w:val="18"/>
                <w:szCs w:val="18"/>
              </w:rPr>
              <w:t xml:space="preserve">工艺：按压瓶装。    </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2145"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142</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护发素</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ascii="宋体" w:hAnsi="宋体" w:cs="宋体"/>
                <w:color w:val="000000"/>
                <w:kern w:val="0"/>
                <w:sz w:val="18"/>
                <w:szCs w:val="18"/>
              </w:rPr>
              <w:t>≥</w:t>
            </w:r>
            <w:r>
              <w:rPr>
                <w:rFonts w:hint="eastAsia" w:ascii="宋体" w:hAnsi="宋体" w:cs="宋体"/>
                <w:color w:val="000000"/>
                <w:kern w:val="0"/>
                <w:sz w:val="18"/>
                <w:szCs w:val="18"/>
              </w:rPr>
              <w:t>400ml</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瓶</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480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 xml:space="preserve">工艺：按压瓶装。  </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1719"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143</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手皂</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尺寸：</w:t>
            </w:r>
            <w:r>
              <w:rPr>
                <w:rFonts w:ascii="Arial" w:hAnsi="Arial" w:cs="Arial"/>
                <w:kern w:val="0"/>
                <w:sz w:val="18"/>
                <w:szCs w:val="18"/>
              </w:rPr>
              <w:t>≥</w:t>
            </w:r>
            <w:r>
              <w:rPr>
                <w:rFonts w:hint="eastAsia" w:ascii="宋体" w:hAnsi="宋体" w:cs="宋体"/>
                <w:kern w:val="0"/>
                <w:sz w:val="18"/>
                <w:szCs w:val="18"/>
              </w:rPr>
              <w:t>45mm*45mm，重量：</w:t>
            </w:r>
            <w:r>
              <w:rPr>
                <w:rFonts w:ascii="Arial" w:hAnsi="Arial" w:cs="Arial"/>
                <w:kern w:val="0"/>
                <w:sz w:val="18"/>
                <w:szCs w:val="18"/>
              </w:rPr>
              <w:t>≥</w:t>
            </w:r>
            <w:r>
              <w:rPr>
                <w:rFonts w:hint="eastAsia" w:ascii="宋体" w:hAnsi="宋体" w:cs="宋体"/>
                <w:kern w:val="0"/>
                <w:sz w:val="18"/>
                <w:szCs w:val="18"/>
              </w:rPr>
              <w:t>25g</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块</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7000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 xml:space="preserve">材质：环保纯天然原料；颜色：白色皂粒，工艺：方形，包保鲜膜贴标签。  </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167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144</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一次性毛巾拖鞋</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长:</w:t>
            </w:r>
            <w:r>
              <w:rPr>
                <w:rFonts w:ascii="Arial" w:hAnsi="Arial" w:cs="Arial"/>
                <w:color w:val="000000"/>
                <w:kern w:val="0"/>
                <w:sz w:val="18"/>
                <w:szCs w:val="18"/>
              </w:rPr>
              <w:t>≥</w:t>
            </w:r>
            <w:r>
              <w:rPr>
                <w:rFonts w:hint="eastAsia" w:ascii="宋体" w:hAnsi="宋体" w:cs="宋体"/>
                <w:color w:val="000000"/>
                <w:kern w:val="0"/>
                <w:sz w:val="18"/>
                <w:szCs w:val="18"/>
              </w:rPr>
              <w:t>300mm</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14000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材质：加密全棉割绒面料,颜色：白色；工艺：全包头，纯棉布条包边,双织水洗标，分AB。</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88288" behindDoc="0" locked="0" layoutInCell="1" allowOverlap="1">
                  <wp:simplePos x="0" y="0"/>
                  <wp:positionH relativeFrom="column">
                    <wp:posOffset>15240</wp:posOffset>
                  </wp:positionH>
                  <wp:positionV relativeFrom="paragraph">
                    <wp:posOffset>332740</wp:posOffset>
                  </wp:positionV>
                  <wp:extent cx="963930" cy="561975"/>
                  <wp:effectExtent l="0" t="0" r="7620" b="9525"/>
                  <wp:wrapNone/>
                  <wp:docPr id="609"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130"/>
                          <pic:cNvPicPr>
                            <a:picLocks noChangeAspect="1"/>
                          </pic:cNvPicPr>
                        </pic:nvPicPr>
                        <pic:blipFill>
                          <a:blip r:embed="rId122" cstate="print"/>
                          <a:stretch>
                            <a:fillRect/>
                          </a:stretch>
                        </pic:blipFill>
                        <pic:spPr>
                          <a:xfrm>
                            <a:off x="0" y="0"/>
                            <a:ext cx="963930" cy="56197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6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145</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塑料拖鞋</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36码/42码</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200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材质：PVC塑料；颜色：灰色/藏蓝色；工艺：防滑，轻便静音，新料无异味</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90336" behindDoc="0" locked="0" layoutInCell="1" allowOverlap="1">
                  <wp:simplePos x="0" y="0"/>
                  <wp:positionH relativeFrom="column">
                    <wp:posOffset>521970</wp:posOffset>
                  </wp:positionH>
                  <wp:positionV relativeFrom="paragraph">
                    <wp:posOffset>203835</wp:posOffset>
                  </wp:positionV>
                  <wp:extent cx="381635" cy="307975"/>
                  <wp:effectExtent l="0" t="0" r="18415" b="15875"/>
                  <wp:wrapNone/>
                  <wp:docPr id="611" name="图片 132" descr="1618241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132" descr="1618241441(1)"/>
                          <pic:cNvPicPr>
                            <a:picLocks noChangeAspect="1"/>
                          </pic:cNvPicPr>
                        </pic:nvPicPr>
                        <pic:blipFill>
                          <a:blip r:embed="rId123" cstate="print"/>
                          <a:stretch>
                            <a:fillRect/>
                          </a:stretch>
                        </pic:blipFill>
                        <pic:spPr>
                          <a:xfrm>
                            <a:off x="0" y="0"/>
                            <a:ext cx="381635" cy="30797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789312" behindDoc="0" locked="0" layoutInCell="1" allowOverlap="1">
                  <wp:simplePos x="0" y="0"/>
                  <wp:positionH relativeFrom="column">
                    <wp:posOffset>14605</wp:posOffset>
                  </wp:positionH>
                  <wp:positionV relativeFrom="paragraph">
                    <wp:posOffset>201295</wp:posOffset>
                  </wp:positionV>
                  <wp:extent cx="374650" cy="267970"/>
                  <wp:effectExtent l="0" t="0" r="6350" b="17780"/>
                  <wp:wrapNone/>
                  <wp:docPr id="610" name="图片 131" descr="1618241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131" descr="1618241345(1)"/>
                          <pic:cNvPicPr>
                            <a:picLocks noChangeAspect="1"/>
                          </pic:cNvPicPr>
                        </pic:nvPicPr>
                        <pic:blipFill>
                          <a:blip r:embed="rId124" cstate="print"/>
                          <a:stretch>
                            <a:fillRect/>
                          </a:stretch>
                        </pic:blipFill>
                        <pic:spPr>
                          <a:xfrm>
                            <a:off x="0" y="0"/>
                            <a:ext cx="374650" cy="26797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6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146</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塑料拖鞋架</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长：</w:t>
            </w:r>
            <w:r>
              <w:rPr>
                <w:rFonts w:ascii="Arial" w:hAnsi="Arial" w:cs="Arial"/>
                <w:color w:val="000000"/>
                <w:kern w:val="0"/>
                <w:sz w:val="18"/>
                <w:szCs w:val="18"/>
              </w:rPr>
              <w:t>≥</w:t>
            </w:r>
            <w:r>
              <w:rPr>
                <w:rFonts w:hint="eastAsia" w:ascii="宋体" w:hAnsi="宋体" w:cs="宋体"/>
                <w:color w:val="000000"/>
                <w:kern w:val="0"/>
                <w:sz w:val="18"/>
                <w:szCs w:val="18"/>
              </w:rPr>
              <w:t>450mm</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80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材质：铝合金；颜色：银色。</w:t>
            </w:r>
            <w:r>
              <w:rPr>
                <w:rFonts w:ascii="宋体" w:hAnsi="宋体" w:cs="宋体"/>
                <w:color w:val="000000"/>
                <w:kern w:val="0"/>
                <w:sz w:val="18"/>
                <w:szCs w:val="18"/>
              </w:rPr>
              <w:t xml:space="preserve"> </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91360" behindDoc="0" locked="0" layoutInCell="1" allowOverlap="1">
                  <wp:simplePos x="0" y="0"/>
                  <wp:positionH relativeFrom="column">
                    <wp:posOffset>97155</wp:posOffset>
                  </wp:positionH>
                  <wp:positionV relativeFrom="paragraph">
                    <wp:posOffset>109220</wp:posOffset>
                  </wp:positionV>
                  <wp:extent cx="699135" cy="429895"/>
                  <wp:effectExtent l="0" t="0" r="5715" b="8255"/>
                  <wp:wrapNone/>
                  <wp:docPr id="612"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133"/>
                          <pic:cNvPicPr>
                            <a:picLocks noChangeAspect="1"/>
                          </pic:cNvPicPr>
                        </pic:nvPicPr>
                        <pic:blipFill>
                          <a:blip r:embed="rId125" cstate="print"/>
                          <a:stretch>
                            <a:fillRect/>
                          </a:stretch>
                        </pic:blipFill>
                        <pic:spPr>
                          <a:xfrm>
                            <a:off x="0" y="0"/>
                            <a:ext cx="699135" cy="42989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06"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147</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礼品袋</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3500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材质：无纺布；颜色：白色；</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102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148</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红茶</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ascii="Arial" w:hAnsi="Arial" w:cs="Arial"/>
                <w:kern w:val="0"/>
                <w:sz w:val="18"/>
                <w:szCs w:val="18"/>
              </w:rPr>
              <w:t>≥</w:t>
            </w:r>
            <w:r>
              <w:rPr>
                <w:rFonts w:hint="eastAsia" w:ascii="宋体" w:hAnsi="宋体" w:cs="宋体"/>
                <w:kern w:val="0"/>
                <w:sz w:val="18"/>
                <w:szCs w:val="18"/>
              </w:rPr>
              <w:t>2克/袋</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袋</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b/>
                <w:bCs/>
                <w:kern w:val="0"/>
                <w:sz w:val="18"/>
                <w:szCs w:val="18"/>
              </w:rPr>
              <w:t>3000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原料：红茶；工艺：环保双囊纸塑独立包装（袋泡茶）</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798"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149</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绿茶</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ascii="Arial" w:hAnsi="Arial" w:cs="Arial"/>
                <w:kern w:val="0"/>
                <w:sz w:val="18"/>
                <w:szCs w:val="18"/>
              </w:rPr>
              <w:t>≥</w:t>
            </w:r>
            <w:r>
              <w:rPr>
                <w:rFonts w:hint="eastAsia" w:ascii="宋体" w:hAnsi="宋体" w:cs="宋体"/>
                <w:kern w:val="0"/>
                <w:sz w:val="18"/>
                <w:szCs w:val="18"/>
              </w:rPr>
              <w:t>2克/袋</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袋</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b/>
                <w:bCs/>
                <w:kern w:val="0"/>
                <w:sz w:val="18"/>
                <w:szCs w:val="18"/>
              </w:rPr>
              <w:t>3000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原料：绿茶；工艺：环保双囊纸塑独立包装（袋泡茶）</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2001"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150</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小卷纸</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110g/个</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14000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材质：纯木浆；颜色：白色；工艺：三层</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92384" behindDoc="0" locked="0" layoutInCell="1" allowOverlap="1">
                  <wp:simplePos x="0" y="0"/>
                  <wp:positionH relativeFrom="column">
                    <wp:posOffset>136525</wp:posOffset>
                  </wp:positionH>
                  <wp:positionV relativeFrom="paragraph">
                    <wp:posOffset>203835</wp:posOffset>
                  </wp:positionV>
                  <wp:extent cx="848360" cy="875665"/>
                  <wp:effectExtent l="0" t="0" r="8890" b="635"/>
                  <wp:wrapNone/>
                  <wp:docPr id="613" name="图片 134" descr="f4bbb2b61c3e780323fe5e8be8482da4_t01e27ce85e865e3c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134" descr="f4bbb2b61c3e780323fe5e8be8482da4_t01e27ce85e865e3c06"/>
                          <pic:cNvPicPr>
                            <a:picLocks noChangeAspect="1"/>
                          </pic:cNvPicPr>
                        </pic:nvPicPr>
                        <pic:blipFill>
                          <a:blip r:embed="rId126" cstate="print"/>
                          <a:stretch>
                            <a:fillRect/>
                          </a:stretch>
                        </pic:blipFill>
                        <pic:spPr>
                          <a:xfrm>
                            <a:off x="0" y="0"/>
                            <a:ext cx="848360" cy="87566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2241"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151</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面巾纸</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190mm*190mm*2层、200抽/包</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包</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7000</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材质：纯木浆纸；颜色：白色；  </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93408" behindDoc="0" locked="0" layoutInCell="1" allowOverlap="1">
                  <wp:simplePos x="0" y="0"/>
                  <wp:positionH relativeFrom="column">
                    <wp:posOffset>13335</wp:posOffset>
                  </wp:positionH>
                  <wp:positionV relativeFrom="paragraph">
                    <wp:posOffset>226695</wp:posOffset>
                  </wp:positionV>
                  <wp:extent cx="1026795" cy="1061085"/>
                  <wp:effectExtent l="0" t="0" r="1905" b="5715"/>
                  <wp:wrapNone/>
                  <wp:docPr id="614" name="图片 135" descr="21a1d3afb7855ffa8b3718268db6f68d_t01dd98e6a4ce50e5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135" descr="21a1d3afb7855ffa8b3718268db6f68d_t01dd98e6a4ce50e5a9"/>
                          <pic:cNvPicPr>
                            <a:picLocks noChangeAspect="1"/>
                          </pic:cNvPicPr>
                        </pic:nvPicPr>
                        <pic:blipFill>
                          <a:blip r:embed="rId127" cstate="print"/>
                          <a:stretch>
                            <a:fillRect/>
                          </a:stretch>
                        </pic:blipFill>
                        <pic:spPr>
                          <a:xfrm>
                            <a:off x="0" y="0"/>
                            <a:ext cx="1026795" cy="1061085"/>
                          </a:xfrm>
                          <a:prstGeom prst="rect">
                            <a:avLst/>
                          </a:prstGeom>
                          <a:noFill/>
                          <a:ln>
                            <a:noFill/>
                          </a:ln>
                        </pic:spPr>
                      </pic:pic>
                    </a:graphicData>
                  </a:graphic>
                </wp:anchor>
              </w:drawing>
            </w:r>
          </w:p>
        </w:tc>
      </w:tr>
    </w:tbl>
    <w:p/>
    <w:tbl>
      <w:tblPr>
        <w:tblStyle w:val="43"/>
        <w:tblW w:w="9214" w:type="dxa"/>
        <w:jc w:val="center"/>
        <w:tblLayout w:type="autofit"/>
        <w:tblCellMar>
          <w:top w:w="0" w:type="dxa"/>
          <w:left w:w="108" w:type="dxa"/>
          <w:bottom w:w="0" w:type="dxa"/>
          <w:right w:w="108" w:type="dxa"/>
        </w:tblCellMar>
      </w:tblPr>
      <w:tblGrid>
        <w:gridCol w:w="814"/>
        <w:gridCol w:w="1296"/>
        <w:gridCol w:w="1935"/>
        <w:gridCol w:w="590"/>
        <w:gridCol w:w="851"/>
        <w:gridCol w:w="1917"/>
        <w:gridCol w:w="1811"/>
      </w:tblGrid>
      <w:tr>
        <w:tblPrEx>
          <w:tblCellMar>
            <w:top w:w="0" w:type="dxa"/>
            <w:left w:w="108" w:type="dxa"/>
            <w:bottom w:w="0" w:type="dxa"/>
            <w:right w:w="108" w:type="dxa"/>
          </w:tblCellMar>
        </w:tblPrEx>
        <w:trPr>
          <w:trHeight w:val="575" w:hRule="atLeast"/>
          <w:jc w:val="center"/>
        </w:trPr>
        <w:tc>
          <w:tcPr>
            <w:tcW w:w="9214" w:type="dxa"/>
            <w:gridSpan w:val="7"/>
            <w:tcBorders>
              <w:top w:val="nil"/>
              <w:left w:val="nil"/>
              <w:bottom w:val="single" w:color="auto" w:sz="4" w:space="0"/>
              <w:right w:val="nil"/>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5.学员餐厅用品（自助餐）</w:t>
            </w:r>
          </w:p>
        </w:tc>
      </w:tr>
      <w:tr>
        <w:tblPrEx>
          <w:tblCellMar>
            <w:top w:w="0" w:type="dxa"/>
            <w:left w:w="108" w:type="dxa"/>
            <w:bottom w:w="0" w:type="dxa"/>
            <w:right w:w="108" w:type="dxa"/>
          </w:tblCellMar>
        </w:tblPrEx>
        <w:trPr>
          <w:trHeight w:val="576" w:hRule="atLeast"/>
          <w:jc w:val="center"/>
        </w:trPr>
        <w:tc>
          <w:tcPr>
            <w:tcW w:w="81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序号</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物资品名</w:t>
            </w:r>
          </w:p>
        </w:tc>
        <w:tc>
          <w:tcPr>
            <w:tcW w:w="193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规格要求</w:t>
            </w:r>
          </w:p>
        </w:tc>
        <w:tc>
          <w:tcPr>
            <w:tcW w:w="59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单位</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数量</w:t>
            </w:r>
          </w:p>
        </w:tc>
        <w:tc>
          <w:tcPr>
            <w:tcW w:w="191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技术参数及要求</w:t>
            </w:r>
          </w:p>
        </w:tc>
        <w:tc>
          <w:tcPr>
            <w:tcW w:w="1811"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图片参考</w:t>
            </w:r>
          </w:p>
        </w:tc>
      </w:tr>
      <w:tr>
        <w:tblPrEx>
          <w:tblCellMar>
            <w:top w:w="0" w:type="dxa"/>
            <w:left w:w="108" w:type="dxa"/>
            <w:bottom w:w="0" w:type="dxa"/>
            <w:right w:w="108" w:type="dxa"/>
          </w:tblCellMar>
        </w:tblPrEx>
        <w:trPr>
          <w:trHeight w:val="1160" w:hRule="atLeast"/>
          <w:jc w:val="center"/>
        </w:trPr>
        <w:tc>
          <w:tcPr>
            <w:tcW w:w="814"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152</w:t>
            </w:r>
          </w:p>
        </w:tc>
        <w:tc>
          <w:tcPr>
            <w:tcW w:w="1296"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自助早餐餐盘</w:t>
            </w:r>
          </w:p>
        </w:tc>
        <w:tc>
          <w:tcPr>
            <w:tcW w:w="1935"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10.5"</w:t>
            </w:r>
          </w:p>
        </w:tc>
        <w:tc>
          <w:tcPr>
            <w:tcW w:w="590"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300</w:t>
            </w:r>
          </w:p>
        </w:tc>
        <w:tc>
          <w:tcPr>
            <w:tcW w:w="1917"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骨质瓷 </w:t>
            </w:r>
          </w:p>
        </w:tc>
        <w:tc>
          <w:tcPr>
            <w:tcW w:w="1811"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94432" behindDoc="0" locked="0" layoutInCell="1" allowOverlap="1">
                  <wp:simplePos x="0" y="0"/>
                  <wp:positionH relativeFrom="column">
                    <wp:posOffset>154940</wp:posOffset>
                  </wp:positionH>
                  <wp:positionV relativeFrom="paragraph">
                    <wp:posOffset>121285</wp:posOffset>
                  </wp:positionV>
                  <wp:extent cx="572135" cy="457835"/>
                  <wp:effectExtent l="0" t="0" r="18415" b="18415"/>
                  <wp:wrapNone/>
                  <wp:docPr id="615"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136"/>
                          <pic:cNvPicPr>
                            <a:picLocks noChangeAspect="1"/>
                          </pic:cNvPicPr>
                        </pic:nvPicPr>
                        <pic:blipFill>
                          <a:blip r:embed="rId128" cstate="print"/>
                          <a:stretch>
                            <a:fillRect/>
                          </a:stretch>
                        </pic:blipFill>
                        <pic:spPr>
                          <a:xfrm>
                            <a:off x="0" y="0"/>
                            <a:ext cx="572135" cy="45783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2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153</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自助餐早餐汤碗</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4.5"</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300</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骨质瓷 </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95456" behindDoc="0" locked="0" layoutInCell="1" allowOverlap="1">
                  <wp:simplePos x="0" y="0"/>
                  <wp:positionH relativeFrom="column">
                    <wp:posOffset>184150</wp:posOffset>
                  </wp:positionH>
                  <wp:positionV relativeFrom="paragraph">
                    <wp:posOffset>352425</wp:posOffset>
                  </wp:positionV>
                  <wp:extent cx="572135" cy="332740"/>
                  <wp:effectExtent l="0" t="0" r="18415" b="10160"/>
                  <wp:wrapNone/>
                  <wp:docPr id="616"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137"/>
                          <pic:cNvPicPr>
                            <a:picLocks noChangeAspect="1"/>
                          </pic:cNvPicPr>
                        </pic:nvPicPr>
                        <pic:blipFill>
                          <a:blip r:embed="rId129" cstate="print"/>
                          <a:stretch>
                            <a:fillRect/>
                          </a:stretch>
                        </pic:blipFill>
                        <pic:spPr>
                          <a:xfrm>
                            <a:off x="0" y="0"/>
                            <a:ext cx="572135" cy="3327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6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154</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瓷勺</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300</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骨质瓷 </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96480" behindDoc="0" locked="0" layoutInCell="1" allowOverlap="1">
                  <wp:simplePos x="0" y="0"/>
                  <wp:positionH relativeFrom="column">
                    <wp:posOffset>113030</wp:posOffset>
                  </wp:positionH>
                  <wp:positionV relativeFrom="paragraph">
                    <wp:posOffset>493395</wp:posOffset>
                  </wp:positionV>
                  <wp:extent cx="676910" cy="342900"/>
                  <wp:effectExtent l="0" t="0" r="8890" b="0"/>
                  <wp:wrapNone/>
                  <wp:docPr id="617"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138"/>
                          <pic:cNvPicPr>
                            <a:picLocks noChangeAspect="1"/>
                          </pic:cNvPicPr>
                        </pic:nvPicPr>
                        <pic:blipFill>
                          <a:blip r:embed="rId130" cstate="print"/>
                          <a:stretch>
                            <a:fillRect/>
                          </a:stretch>
                        </pic:blipFill>
                        <pic:spPr>
                          <a:xfrm>
                            <a:off x="0" y="0"/>
                            <a:ext cx="676910" cy="3429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19"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155</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筷子架</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5cm</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300</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骨质瓷 </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97504" behindDoc="0" locked="0" layoutInCell="1" allowOverlap="1">
                  <wp:simplePos x="0" y="0"/>
                  <wp:positionH relativeFrom="column">
                    <wp:posOffset>133350</wp:posOffset>
                  </wp:positionH>
                  <wp:positionV relativeFrom="paragraph">
                    <wp:posOffset>38100</wp:posOffset>
                  </wp:positionV>
                  <wp:extent cx="514350" cy="321945"/>
                  <wp:effectExtent l="0" t="0" r="0" b="1905"/>
                  <wp:wrapNone/>
                  <wp:docPr id="618" name="图片 139" descr="1600683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139" descr="1600683305(1)"/>
                          <pic:cNvPicPr>
                            <a:picLocks noChangeAspect="1"/>
                          </pic:cNvPicPr>
                        </pic:nvPicPr>
                        <pic:blipFill>
                          <a:blip r:embed="rId131" cstate="print"/>
                          <a:stretch>
                            <a:fillRect/>
                          </a:stretch>
                        </pic:blipFill>
                        <pic:spPr>
                          <a:xfrm>
                            <a:off x="0" y="0"/>
                            <a:ext cx="514350" cy="32194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41"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156</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免洗餐垫</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45*30cm</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张</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220</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PC</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798528" behindDoc="0" locked="0" layoutInCell="1" allowOverlap="1">
                  <wp:simplePos x="0" y="0"/>
                  <wp:positionH relativeFrom="column">
                    <wp:posOffset>154940</wp:posOffset>
                  </wp:positionH>
                  <wp:positionV relativeFrom="paragraph">
                    <wp:posOffset>57150</wp:posOffset>
                  </wp:positionV>
                  <wp:extent cx="706120" cy="529590"/>
                  <wp:effectExtent l="0" t="0" r="17780" b="3810"/>
                  <wp:wrapNone/>
                  <wp:docPr id="619" name="图片 140" descr="1602255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140" descr="1602255416(1)"/>
                          <pic:cNvPicPr>
                            <a:picLocks noChangeAspect="1"/>
                          </pic:cNvPicPr>
                        </pic:nvPicPr>
                        <pic:blipFill>
                          <a:blip r:embed="rId132" cstate="print"/>
                          <a:stretch>
                            <a:fillRect/>
                          </a:stretch>
                        </pic:blipFill>
                        <pic:spPr>
                          <a:xfrm>
                            <a:off x="0" y="0"/>
                            <a:ext cx="706120" cy="5295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59"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157</w:t>
            </w:r>
          </w:p>
        </w:tc>
        <w:tc>
          <w:tcPr>
            <w:tcW w:w="12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餐盘</w:t>
            </w:r>
          </w:p>
        </w:tc>
        <w:tc>
          <w:tcPr>
            <w:tcW w:w="19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大六格</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300 </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材质不低于304不锈钢1.5厚</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799552" behindDoc="0" locked="0" layoutInCell="1" allowOverlap="1">
                  <wp:simplePos x="0" y="0"/>
                  <wp:positionH relativeFrom="column">
                    <wp:posOffset>158115</wp:posOffset>
                  </wp:positionH>
                  <wp:positionV relativeFrom="paragraph">
                    <wp:posOffset>87630</wp:posOffset>
                  </wp:positionV>
                  <wp:extent cx="554355" cy="384175"/>
                  <wp:effectExtent l="0" t="0" r="17145" b="15875"/>
                  <wp:wrapNone/>
                  <wp:docPr id="620" name="图片 141" descr="1599883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141" descr="1599883163(1)"/>
                          <pic:cNvPicPr>
                            <a:picLocks noChangeAspect="1"/>
                          </pic:cNvPicPr>
                        </pic:nvPicPr>
                        <pic:blipFill>
                          <a:blip r:embed="rId133" cstate="print"/>
                          <a:stretch>
                            <a:fillRect/>
                          </a:stretch>
                        </pic:blipFill>
                        <pic:spPr>
                          <a:xfrm>
                            <a:off x="0" y="0"/>
                            <a:ext cx="554355" cy="38417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59"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158</w:t>
            </w:r>
          </w:p>
        </w:tc>
        <w:tc>
          <w:tcPr>
            <w:tcW w:w="12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筷子</w:t>
            </w:r>
          </w:p>
        </w:tc>
        <w:tc>
          <w:tcPr>
            <w:tcW w:w="19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27cm</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500 </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磨砂头合金</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00576" behindDoc="0" locked="0" layoutInCell="1" allowOverlap="1">
                  <wp:simplePos x="0" y="0"/>
                  <wp:positionH relativeFrom="column">
                    <wp:posOffset>279400</wp:posOffset>
                  </wp:positionH>
                  <wp:positionV relativeFrom="paragraph">
                    <wp:posOffset>119380</wp:posOffset>
                  </wp:positionV>
                  <wp:extent cx="544830" cy="271145"/>
                  <wp:effectExtent l="0" t="0" r="7620" b="14605"/>
                  <wp:wrapNone/>
                  <wp:docPr id="621" name="Picture_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Picture_180"/>
                          <pic:cNvPicPr>
                            <a:picLocks noChangeAspect="1"/>
                          </pic:cNvPicPr>
                        </pic:nvPicPr>
                        <pic:blipFill>
                          <a:blip r:embed="rId134" cstate="print"/>
                          <a:stretch>
                            <a:fillRect/>
                          </a:stretch>
                        </pic:blipFill>
                        <pic:spPr>
                          <a:xfrm>
                            <a:off x="0" y="0"/>
                            <a:ext cx="544830" cy="27114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99"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159</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双层小碗</w:t>
            </w:r>
          </w:p>
        </w:tc>
        <w:tc>
          <w:tcPr>
            <w:tcW w:w="19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12cm</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300 </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材质不低于304不锈钢</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01600" behindDoc="0" locked="0" layoutInCell="1" allowOverlap="1">
                  <wp:simplePos x="0" y="0"/>
                  <wp:positionH relativeFrom="column">
                    <wp:posOffset>306070</wp:posOffset>
                  </wp:positionH>
                  <wp:positionV relativeFrom="paragraph">
                    <wp:posOffset>76200</wp:posOffset>
                  </wp:positionV>
                  <wp:extent cx="695960" cy="304800"/>
                  <wp:effectExtent l="0" t="0" r="8890" b="0"/>
                  <wp:wrapNone/>
                  <wp:docPr id="622" name="Picture_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Picture_181"/>
                          <pic:cNvPicPr>
                            <a:picLocks noChangeAspect="1"/>
                          </pic:cNvPicPr>
                        </pic:nvPicPr>
                        <pic:blipFill>
                          <a:blip r:embed="rId135" cstate="print"/>
                          <a:stretch>
                            <a:fillRect/>
                          </a:stretch>
                        </pic:blipFill>
                        <pic:spPr>
                          <a:xfrm>
                            <a:off x="0" y="0"/>
                            <a:ext cx="695960" cy="3048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59"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160</w:t>
            </w:r>
          </w:p>
        </w:tc>
        <w:tc>
          <w:tcPr>
            <w:tcW w:w="12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小勺</w:t>
            </w:r>
          </w:p>
        </w:tc>
        <w:tc>
          <w:tcPr>
            <w:tcW w:w="19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Arial" w:hAnsi="Arial" w:cs="Arial"/>
                <w:color w:val="000000"/>
                <w:kern w:val="0"/>
                <w:sz w:val="18"/>
                <w:szCs w:val="18"/>
              </w:rPr>
              <w:t>180</w:t>
            </w:r>
            <w:r>
              <w:rPr>
                <w:rFonts w:hint="eastAsia" w:ascii="宋体" w:hAnsi="宋体" w:cs="宋体"/>
                <w:color w:val="000000"/>
                <w:kern w:val="0"/>
                <w:sz w:val="18"/>
                <w:szCs w:val="18"/>
              </w:rPr>
              <w:t>mm</w:t>
            </w:r>
          </w:p>
        </w:tc>
        <w:tc>
          <w:tcPr>
            <w:tcW w:w="5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400 </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材质不低于304不锈钢</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02624" behindDoc="0" locked="0" layoutInCell="1" allowOverlap="1">
                  <wp:simplePos x="0" y="0"/>
                  <wp:positionH relativeFrom="column">
                    <wp:posOffset>245745</wp:posOffset>
                  </wp:positionH>
                  <wp:positionV relativeFrom="paragraph">
                    <wp:posOffset>93345</wp:posOffset>
                  </wp:positionV>
                  <wp:extent cx="766445" cy="304165"/>
                  <wp:effectExtent l="0" t="0" r="14605" b="635"/>
                  <wp:wrapNone/>
                  <wp:docPr id="623" name="图片 144" descr="1597288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144" descr="1597288544(1)"/>
                          <pic:cNvPicPr>
                            <a:picLocks noChangeAspect="1"/>
                          </pic:cNvPicPr>
                        </pic:nvPicPr>
                        <pic:blipFill>
                          <a:blip r:embed="rId136" cstate="print"/>
                          <a:stretch>
                            <a:fillRect/>
                          </a:stretch>
                        </pic:blipFill>
                        <pic:spPr>
                          <a:xfrm>
                            <a:off x="0" y="0"/>
                            <a:ext cx="766445" cy="30416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62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161</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长方形布菲炉</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单格</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仿宋" w:hAnsi="仿宋" w:eastAsia="仿宋"/>
                <w:szCs w:val="21"/>
              </w:rPr>
              <w:t>●</w:t>
            </w:r>
            <w:r>
              <w:rPr>
                <w:rFonts w:hint="eastAsia" w:ascii="宋体" w:hAnsi="宋体" w:cs="宋体"/>
                <w:kern w:val="0"/>
                <w:sz w:val="18"/>
                <w:szCs w:val="18"/>
              </w:rPr>
              <w:t>可视可调温，电加热长方形过水型单格餐炉;材质不低于304不锈钢</w:t>
            </w:r>
            <w:r>
              <w:rPr>
                <w:rFonts w:hint="eastAsia" w:ascii="宋体" w:hAnsi="宋体" w:cs="宋体"/>
                <w:color w:val="000000" w:themeColor="text1"/>
                <w:kern w:val="0"/>
                <w:sz w:val="18"/>
                <w:szCs w:val="18"/>
                <w14:textFill>
                  <w14:solidFill>
                    <w14:schemeClr w14:val="tx1"/>
                  </w14:solidFill>
                </w14:textFill>
              </w:rPr>
              <w:t>（提供经第三方合法检测机构检验合格的检测报告复印件）</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03648" behindDoc="0" locked="0" layoutInCell="1" allowOverlap="1">
                  <wp:simplePos x="0" y="0"/>
                  <wp:positionH relativeFrom="column">
                    <wp:posOffset>148590</wp:posOffset>
                  </wp:positionH>
                  <wp:positionV relativeFrom="paragraph">
                    <wp:posOffset>278765</wp:posOffset>
                  </wp:positionV>
                  <wp:extent cx="790575" cy="452120"/>
                  <wp:effectExtent l="0" t="0" r="9525" b="5080"/>
                  <wp:wrapNone/>
                  <wp:docPr id="624" name="图片_66" descr="5882552031395896187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_66" descr="5882552031395896187875.jpg"/>
                          <pic:cNvPicPr>
                            <a:picLocks noChangeAspect="1"/>
                          </pic:cNvPicPr>
                        </pic:nvPicPr>
                        <pic:blipFill>
                          <a:blip r:embed="rId137" cstate="print"/>
                          <a:stretch>
                            <a:fillRect/>
                          </a:stretch>
                        </pic:blipFill>
                        <pic:spPr>
                          <a:xfrm>
                            <a:off x="0" y="0"/>
                            <a:ext cx="790575" cy="45212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8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162</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圆形布菲炉</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单格</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可视可调温电加热圆形过水型单格餐炉;材质不低于304不锈钢</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04672" behindDoc="0" locked="0" layoutInCell="1" allowOverlap="1">
                  <wp:simplePos x="0" y="0"/>
                  <wp:positionH relativeFrom="column">
                    <wp:posOffset>249555</wp:posOffset>
                  </wp:positionH>
                  <wp:positionV relativeFrom="paragraph">
                    <wp:posOffset>99695</wp:posOffset>
                  </wp:positionV>
                  <wp:extent cx="684530" cy="466725"/>
                  <wp:effectExtent l="0" t="0" r="1270" b="9525"/>
                  <wp:wrapNone/>
                  <wp:docPr id="625" name="图片_67" descr="4332486531395896187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_67" descr="4332486531395896187875.jpg"/>
                          <pic:cNvPicPr>
                            <a:picLocks noChangeAspect="1"/>
                          </pic:cNvPicPr>
                        </pic:nvPicPr>
                        <pic:blipFill>
                          <a:blip r:embed="rId138" cstate="print"/>
                          <a:stretch>
                            <a:fillRect/>
                          </a:stretch>
                        </pic:blipFill>
                        <pic:spPr>
                          <a:xfrm>
                            <a:off x="0" y="0"/>
                            <a:ext cx="684530" cy="4667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8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163</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圆形汤炉</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可调温电加热;材质不低于304不锈钢</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05696" behindDoc="0" locked="0" layoutInCell="1" allowOverlap="1">
                  <wp:simplePos x="0" y="0"/>
                  <wp:positionH relativeFrom="column">
                    <wp:posOffset>257175</wp:posOffset>
                  </wp:positionH>
                  <wp:positionV relativeFrom="paragraph">
                    <wp:posOffset>40640</wp:posOffset>
                  </wp:positionV>
                  <wp:extent cx="596265" cy="624840"/>
                  <wp:effectExtent l="0" t="0" r="13335" b="3810"/>
                  <wp:wrapNone/>
                  <wp:docPr id="626" name="图片 147" descr="1599631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147" descr="1599631972(1)"/>
                          <pic:cNvPicPr>
                            <a:picLocks noChangeAspect="1"/>
                          </pic:cNvPicPr>
                        </pic:nvPicPr>
                        <pic:blipFill>
                          <a:blip r:embed="rId139" cstate="print"/>
                          <a:stretch>
                            <a:fillRect/>
                          </a:stretch>
                        </pic:blipFill>
                        <pic:spPr>
                          <a:xfrm>
                            <a:off x="0" y="0"/>
                            <a:ext cx="596265" cy="6248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58"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164</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饮料杯</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290ml</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300</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玻璃,中号,直身</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06720" behindDoc="0" locked="0" layoutInCell="1" allowOverlap="1">
                  <wp:simplePos x="0" y="0"/>
                  <wp:positionH relativeFrom="column">
                    <wp:posOffset>334645</wp:posOffset>
                  </wp:positionH>
                  <wp:positionV relativeFrom="paragraph">
                    <wp:posOffset>59055</wp:posOffset>
                  </wp:positionV>
                  <wp:extent cx="333375" cy="418465"/>
                  <wp:effectExtent l="0" t="0" r="9525" b="635"/>
                  <wp:wrapNone/>
                  <wp:docPr id="627" name="图片 148" descr="16022554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148" descr="1602255469(1)"/>
                          <pic:cNvPicPr>
                            <a:picLocks noChangeAspect="1"/>
                          </pic:cNvPicPr>
                        </pic:nvPicPr>
                        <pic:blipFill>
                          <a:blip r:embed="rId140" cstate="print"/>
                          <a:stretch>
                            <a:fillRect/>
                          </a:stretch>
                        </pic:blipFill>
                        <pic:spPr>
                          <a:xfrm>
                            <a:off x="0" y="0"/>
                            <a:ext cx="333375" cy="41846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22"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165</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果叉</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kern w:val="0"/>
                <w:sz w:val="18"/>
                <w:szCs w:val="18"/>
              </w:rPr>
              <w:t>≥</w:t>
            </w:r>
            <w:r>
              <w:rPr>
                <w:rFonts w:hint="eastAsia" w:ascii="宋体" w:hAnsi="宋体" w:cs="宋体"/>
                <w:kern w:val="0"/>
                <w:sz w:val="18"/>
                <w:szCs w:val="18"/>
              </w:rPr>
              <w:t>150mm</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200</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材质不低于304不锈钢</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07744" behindDoc="0" locked="0" layoutInCell="1" allowOverlap="1">
                  <wp:simplePos x="0" y="0"/>
                  <wp:positionH relativeFrom="column">
                    <wp:posOffset>213995</wp:posOffset>
                  </wp:positionH>
                  <wp:positionV relativeFrom="paragraph">
                    <wp:posOffset>44450</wp:posOffset>
                  </wp:positionV>
                  <wp:extent cx="723900" cy="409575"/>
                  <wp:effectExtent l="0" t="0" r="0" b="9525"/>
                  <wp:wrapNone/>
                  <wp:docPr id="628"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149"/>
                          <pic:cNvPicPr>
                            <a:picLocks noChangeAspect="1"/>
                          </pic:cNvPicPr>
                        </pic:nvPicPr>
                        <pic:blipFill>
                          <a:blip r:embed="rId141" cstate="print"/>
                          <a:stretch>
                            <a:fillRect/>
                          </a:stretch>
                        </pic:blipFill>
                        <pic:spPr>
                          <a:xfrm>
                            <a:off x="0" y="0"/>
                            <a:ext cx="723900" cy="40957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82"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166</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三角纸巾盒</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亚克力</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08768" behindDoc="0" locked="0" layoutInCell="1" allowOverlap="1">
                  <wp:simplePos x="0" y="0"/>
                  <wp:positionH relativeFrom="column">
                    <wp:posOffset>153035</wp:posOffset>
                  </wp:positionH>
                  <wp:positionV relativeFrom="paragraph">
                    <wp:posOffset>63500</wp:posOffset>
                  </wp:positionV>
                  <wp:extent cx="549910" cy="608965"/>
                  <wp:effectExtent l="0" t="0" r="2540" b="635"/>
                  <wp:wrapNone/>
                  <wp:docPr id="629" name="图片 150" descr="JY9B[TEG7{W_]@8(OKK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150" descr="JY9B[TEG7{W_]@8(OKK13{4"/>
                          <pic:cNvPicPr>
                            <a:picLocks noChangeAspect="1"/>
                          </pic:cNvPicPr>
                        </pic:nvPicPr>
                        <pic:blipFill>
                          <a:blip r:embed="rId142" cstate="print"/>
                          <a:stretch>
                            <a:fillRect/>
                          </a:stretch>
                        </pic:blipFill>
                        <pic:spPr>
                          <a:xfrm>
                            <a:off x="0" y="0"/>
                            <a:ext cx="549910" cy="60896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82"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167</w:t>
            </w:r>
          </w:p>
        </w:tc>
        <w:tc>
          <w:tcPr>
            <w:tcW w:w="12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牙签盒</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亚克力</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09792" behindDoc="0" locked="0" layoutInCell="1" allowOverlap="1">
                  <wp:simplePos x="0" y="0"/>
                  <wp:positionH relativeFrom="column">
                    <wp:posOffset>228600</wp:posOffset>
                  </wp:positionH>
                  <wp:positionV relativeFrom="paragraph">
                    <wp:posOffset>46990</wp:posOffset>
                  </wp:positionV>
                  <wp:extent cx="434340" cy="654050"/>
                  <wp:effectExtent l="0" t="0" r="3810" b="12700"/>
                  <wp:wrapNone/>
                  <wp:docPr id="630" name="图片 151" descr="1602256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151" descr="1602256535(1)"/>
                          <pic:cNvPicPr>
                            <a:picLocks noChangeAspect="1"/>
                          </pic:cNvPicPr>
                        </pic:nvPicPr>
                        <pic:blipFill>
                          <a:blip r:embed="rId143" cstate="print"/>
                          <a:stretch>
                            <a:fillRect/>
                          </a:stretch>
                        </pic:blipFill>
                        <pic:spPr>
                          <a:xfrm>
                            <a:off x="0" y="0"/>
                            <a:ext cx="434340" cy="6540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82"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168</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热饮鼎</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5L</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材质不低于304不锈钢</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10816" behindDoc="0" locked="0" layoutInCell="1" allowOverlap="1">
                  <wp:simplePos x="0" y="0"/>
                  <wp:positionH relativeFrom="column">
                    <wp:posOffset>285750</wp:posOffset>
                  </wp:positionH>
                  <wp:positionV relativeFrom="paragraph">
                    <wp:posOffset>41275</wp:posOffset>
                  </wp:positionV>
                  <wp:extent cx="447040" cy="673735"/>
                  <wp:effectExtent l="0" t="0" r="10160" b="12065"/>
                  <wp:wrapNone/>
                  <wp:docPr id="631" name="Picture_24" descr="W(7@Z6V4FT8QTQBZDHX2~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Picture_24" descr="W(7@Z6V4FT8QTQBZDHX2~LI"/>
                          <pic:cNvPicPr>
                            <a:picLocks noChangeAspect="1"/>
                          </pic:cNvPicPr>
                        </pic:nvPicPr>
                        <pic:blipFill>
                          <a:blip r:embed="rId144" cstate="print"/>
                          <a:stretch>
                            <a:fillRect/>
                          </a:stretch>
                        </pic:blipFill>
                        <pic:spPr>
                          <a:xfrm>
                            <a:off x="0" y="0"/>
                            <a:ext cx="447040" cy="67373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82"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169</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三头麦片鼎</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1.5L、2.0L、2.5L麦片列</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材质不低于304不锈钢</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11840" behindDoc="0" locked="0" layoutInCell="1" allowOverlap="1">
                  <wp:simplePos x="0" y="0"/>
                  <wp:positionH relativeFrom="column">
                    <wp:posOffset>267335</wp:posOffset>
                  </wp:positionH>
                  <wp:positionV relativeFrom="paragraph">
                    <wp:posOffset>113030</wp:posOffset>
                  </wp:positionV>
                  <wp:extent cx="523240" cy="563880"/>
                  <wp:effectExtent l="0" t="0" r="10160" b="7620"/>
                  <wp:wrapNone/>
                  <wp:docPr id="632" name="Picture_29" descr="71497986139589479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Picture_29" descr="714979861395894794437"/>
                          <pic:cNvPicPr>
                            <a:picLocks noChangeAspect="1"/>
                          </pic:cNvPicPr>
                        </pic:nvPicPr>
                        <pic:blipFill>
                          <a:blip r:embed="rId145" cstate="print"/>
                          <a:stretch>
                            <a:fillRect/>
                          </a:stretch>
                        </pic:blipFill>
                        <pic:spPr>
                          <a:xfrm>
                            <a:off x="0" y="0"/>
                            <a:ext cx="523240" cy="563880"/>
                          </a:xfrm>
                          <a:prstGeom prst="rect">
                            <a:avLst/>
                          </a:prstGeom>
                          <a:solidFill>
                            <a:srgbClr val="FFFFFF"/>
                          </a:solidFill>
                          <a:ln>
                            <a:noFill/>
                          </a:ln>
                        </pic:spPr>
                      </pic:pic>
                    </a:graphicData>
                  </a:graphic>
                </wp:anchor>
              </w:drawing>
            </w:r>
          </w:p>
        </w:tc>
      </w:tr>
      <w:tr>
        <w:tblPrEx>
          <w:tblCellMar>
            <w:top w:w="0" w:type="dxa"/>
            <w:left w:w="108" w:type="dxa"/>
            <w:bottom w:w="0" w:type="dxa"/>
            <w:right w:w="108" w:type="dxa"/>
          </w:tblCellMar>
        </w:tblPrEx>
        <w:trPr>
          <w:trHeight w:val="1182"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170</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食物夹</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不锈钢精抛;材质不低于304不锈钢</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12864" behindDoc="0" locked="0" layoutInCell="1" allowOverlap="1">
                  <wp:simplePos x="0" y="0"/>
                  <wp:positionH relativeFrom="column">
                    <wp:posOffset>95885</wp:posOffset>
                  </wp:positionH>
                  <wp:positionV relativeFrom="paragraph">
                    <wp:posOffset>227965</wp:posOffset>
                  </wp:positionV>
                  <wp:extent cx="647065" cy="248285"/>
                  <wp:effectExtent l="0" t="0" r="635" b="18415"/>
                  <wp:wrapNone/>
                  <wp:docPr id="633"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154"/>
                          <pic:cNvPicPr>
                            <a:picLocks noChangeAspect="1"/>
                          </pic:cNvPicPr>
                        </pic:nvPicPr>
                        <pic:blipFill>
                          <a:blip r:embed="rId146" cstate="print"/>
                          <a:stretch>
                            <a:fillRect/>
                          </a:stretch>
                        </pic:blipFill>
                        <pic:spPr>
                          <a:xfrm>
                            <a:off x="0" y="0"/>
                            <a:ext cx="647065" cy="2482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42"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171</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糕点架</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Arial" w:hAnsi="Arial" w:cs="Arial"/>
                <w:kern w:val="0"/>
                <w:sz w:val="18"/>
                <w:szCs w:val="18"/>
              </w:rPr>
              <w:t>/</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材质不低于304不锈钢</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13888" behindDoc="0" locked="0" layoutInCell="1" allowOverlap="1">
                  <wp:simplePos x="0" y="0"/>
                  <wp:positionH relativeFrom="column">
                    <wp:posOffset>86995</wp:posOffset>
                  </wp:positionH>
                  <wp:positionV relativeFrom="paragraph">
                    <wp:posOffset>23495</wp:posOffset>
                  </wp:positionV>
                  <wp:extent cx="820420" cy="471170"/>
                  <wp:effectExtent l="0" t="0" r="17780" b="5080"/>
                  <wp:wrapNone/>
                  <wp:docPr id="634" name="Picture_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Picture_170"/>
                          <pic:cNvPicPr>
                            <a:picLocks noChangeAspect="1"/>
                          </pic:cNvPicPr>
                        </pic:nvPicPr>
                        <pic:blipFill>
                          <a:blip r:embed="rId147" cstate="print"/>
                          <a:stretch>
                            <a:fillRect/>
                          </a:stretch>
                        </pic:blipFill>
                        <pic:spPr>
                          <a:xfrm>
                            <a:off x="0" y="0"/>
                            <a:ext cx="820420" cy="471170"/>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162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172</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水果碗</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Arial" w:hAnsi="Arial" w:cs="Arial"/>
                <w:color w:val="000000"/>
                <w:kern w:val="0"/>
                <w:sz w:val="18"/>
                <w:szCs w:val="18"/>
              </w:rPr>
              <w:t>/</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材质不低于304不锈钢 宝光面/大锤点</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14912" behindDoc="0" locked="0" layoutInCell="1" allowOverlap="1">
                  <wp:simplePos x="0" y="0"/>
                  <wp:positionH relativeFrom="column">
                    <wp:posOffset>135255</wp:posOffset>
                  </wp:positionH>
                  <wp:positionV relativeFrom="paragraph">
                    <wp:posOffset>225425</wp:posOffset>
                  </wp:positionV>
                  <wp:extent cx="837565" cy="562610"/>
                  <wp:effectExtent l="0" t="0" r="635" b="8890"/>
                  <wp:wrapNone/>
                  <wp:docPr id="635" name="Picture_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Picture_211"/>
                          <pic:cNvPicPr>
                            <a:picLocks noChangeAspect="1"/>
                          </pic:cNvPicPr>
                        </pic:nvPicPr>
                        <pic:blipFill>
                          <a:blip r:embed="rId148" cstate="print"/>
                          <a:stretch>
                            <a:fillRect/>
                          </a:stretch>
                        </pic:blipFill>
                        <pic:spPr>
                          <a:xfrm>
                            <a:off x="0" y="0"/>
                            <a:ext cx="837565" cy="562610"/>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114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173</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糕点架</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材质不低于304不锈钢</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15936" behindDoc="0" locked="0" layoutInCell="1" allowOverlap="1">
                  <wp:simplePos x="0" y="0"/>
                  <wp:positionH relativeFrom="column">
                    <wp:posOffset>256540</wp:posOffset>
                  </wp:positionH>
                  <wp:positionV relativeFrom="paragraph">
                    <wp:posOffset>78105</wp:posOffset>
                  </wp:positionV>
                  <wp:extent cx="693420" cy="514350"/>
                  <wp:effectExtent l="0" t="0" r="11430" b="0"/>
                  <wp:wrapNone/>
                  <wp:docPr id="636" name="Picture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Picture_15"/>
                          <pic:cNvPicPr>
                            <a:picLocks noChangeAspect="1"/>
                          </pic:cNvPicPr>
                        </pic:nvPicPr>
                        <pic:blipFill>
                          <a:blip r:embed="rId149" cstate="print"/>
                          <a:stretch>
                            <a:fillRect/>
                          </a:stretch>
                        </pic:blipFill>
                        <pic:spPr>
                          <a:xfrm>
                            <a:off x="0" y="0"/>
                            <a:ext cx="693420" cy="5143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0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174</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食物架</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Arial" w:hAnsi="Arial" w:cs="Arial"/>
                <w:kern w:val="0"/>
                <w:sz w:val="18"/>
                <w:szCs w:val="18"/>
              </w:rPr>
              <w:t>/</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材质不低于304不锈钢</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16960" behindDoc="0" locked="0" layoutInCell="1" allowOverlap="1">
                  <wp:simplePos x="0" y="0"/>
                  <wp:positionH relativeFrom="column">
                    <wp:posOffset>161290</wp:posOffset>
                  </wp:positionH>
                  <wp:positionV relativeFrom="paragraph">
                    <wp:posOffset>78740</wp:posOffset>
                  </wp:positionV>
                  <wp:extent cx="687070" cy="400050"/>
                  <wp:effectExtent l="0" t="0" r="17780" b="0"/>
                  <wp:wrapNone/>
                  <wp:docPr id="637" name="图片 158" descr="7U`$SZUBCZ3OVLB]DVZ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158" descr="7U`$SZUBCZ3OVLB]DVZD{~C"/>
                          <pic:cNvPicPr>
                            <a:picLocks noChangeAspect="1"/>
                          </pic:cNvPicPr>
                        </pic:nvPicPr>
                        <pic:blipFill>
                          <a:blip r:embed="rId150" cstate="print"/>
                          <a:stretch>
                            <a:fillRect/>
                          </a:stretch>
                        </pic:blipFill>
                        <pic:spPr>
                          <a:xfrm>
                            <a:off x="0" y="0"/>
                            <a:ext cx="687070" cy="4000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02"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175</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菜品台卡</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kern w:val="0"/>
                <w:sz w:val="18"/>
                <w:szCs w:val="18"/>
              </w:rPr>
              <w:t>≥</w:t>
            </w:r>
            <w:r>
              <w:rPr>
                <w:rFonts w:hint="eastAsia" w:ascii="宋体" w:hAnsi="宋体" w:cs="宋体"/>
                <w:color w:val="000000"/>
                <w:kern w:val="0"/>
                <w:sz w:val="18"/>
                <w:szCs w:val="18"/>
              </w:rPr>
              <w:t>9cm*5.5cm*10cm</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不锈钢镀钛</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17984" behindDoc="0" locked="0" layoutInCell="1" allowOverlap="1">
                  <wp:simplePos x="0" y="0"/>
                  <wp:positionH relativeFrom="column">
                    <wp:posOffset>314325</wp:posOffset>
                  </wp:positionH>
                  <wp:positionV relativeFrom="paragraph">
                    <wp:posOffset>93345</wp:posOffset>
                  </wp:positionV>
                  <wp:extent cx="568960" cy="504190"/>
                  <wp:effectExtent l="0" t="0" r="2540" b="10160"/>
                  <wp:wrapNone/>
                  <wp:docPr id="638" name="图片 159" descr="1599894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159" descr="1599894562(1)"/>
                          <pic:cNvPicPr>
                            <a:picLocks noChangeAspect="1"/>
                          </pic:cNvPicPr>
                        </pic:nvPicPr>
                        <pic:blipFill>
                          <a:blip r:embed="rId151" cstate="print"/>
                          <a:stretch>
                            <a:fillRect/>
                          </a:stretch>
                        </pic:blipFill>
                        <pic:spPr>
                          <a:xfrm>
                            <a:off x="0" y="0"/>
                            <a:ext cx="568960" cy="5041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82"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176</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调料瓶</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套装</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套装，材质：玻璃</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19008" behindDoc="0" locked="0" layoutInCell="1" allowOverlap="1">
                  <wp:simplePos x="0" y="0"/>
                  <wp:positionH relativeFrom="column">
                    <wp:posOffset>181610</wp:posOffset>
                  </wp:positionH>
                  <wp:positionV relativeFrom="paragraph">
                    <wp:posOffset>15875</wp:posOffset>
                  </wp:positionV>
                  <wp:extent cx="542290" cy="650240"/>
                  <wp:effectExtent l="0" t="0" r="10160" b="16510"/>
                  <wp:wrapNone/>
                  <wp:docPr id="639" name="图片_27" descr="I1BQC3JVA15000ZDE)61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_27" descr="I1BQC3JVA15000ZDE)61A%7"/>
                          <pic:cNvPicPr>
                            <a:picLocks noChangeAspect="1"/>
                          </pic:cNvPicPr>
                        </pic:nvPicPr>
                        <pic:blipFill>
                          <a:blip r:embed="rId152" cstate="print"/>
                          <a:stretch>
                            <a:fillRect/>
                          </a:stretch>
                        </pic:blipFill>
                        <pic:spPr>
                          <a:xfrm>
                            <a:off x="0" y="0"/>
                            <a:ext cx="542290" cy="6502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38"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177</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圆形镜面盘</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20寸</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材质不低于304不锈钢</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20032" behindDoc="0" locked="0" layoutInCell="1" allowOverlap="1">
                  <wp:simplePos x="0" y="0"/>
                  <wp:positionH relativeFrom="column">
                    <wp:posOffset>180975</wp:posOffset>
                  </wp:positionH>
                  <wp:positionV relativeFrom="paragraph">
                    <wp:posOffset>130810</wp:posOffset>
                  </wp:positionV>
                  <wp:extent cx="476250" cy="297815"/>
                  <wp:effectExtent l="0" t="0" r="0" b="6985"/>
                  <wp:wrapNone/>
                  <wp:docPr id="640"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161"/>
                          <pic:cNvPicPr>
                            <a:picLocks noChangeAspect="1"/>
                          </pic:cNvPicPr>
                        </pic:nvPicPr>
                        <pic:blipFill>
                          <a:blip r:embed="rId153" cstate="print"/>
                          <a:stretch>
                            <a:fillRect/>
                          </a:stretch>
                        </pic:blipFill>
                        <pic:spPr>
                          <a:xfrm>
                            <a:off x="0" y="0"/>
                            <a:ext cx="476250" cy="29781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0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178</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长方形镜面盘</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20寸</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材质不低于304不锈钢</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21056" behindDoc="0" locked="0" layoutInCell="1" allowOverlap="1">
                  <wp:simplePos x="0" y="0"/>
                  <wp:positionH relativeFrom="column">
                    <wp:posOffset>143510</wp:posOffset>
                  </wp:positionH>
                  <wp:positionV relativeFrom="paragraph">
                    <wp:posOffset>209550</wp:posOffset>
                  </wp:positionV>
                  <wp:extent cx="561340" cy="313055"/>
                  <wp:effectExtent l="0" t="0" r="10160" b="10795"/>
                  <wp:wrapNone/>
                  <wp:docPr id="641" name="图片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_23"/>
                          <pic:cNvPicPr>
                            <a:picLocks noChangeAspect="1"/>
                          </pic:cNvPicPr>
                        </pic:nvPicPr>
                        <pic:blipFill>
                          <a:blip r:embed="rId154" cstate="print"/>
                          <a:stretch>
                            <a:fillRect/>
                          </a:stretch>
                        </pic:blipFill>
                        <pic:spPr>
                          <a:xfrm>
                            <a:off x="0" y="0"/>
                            <a:ext cx="561340" cy="31305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62"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179</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圆托盘</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12</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Φ360mm，塑料</w:t>
            </w:r>
          </w:p>
        </w:tc>
        <w:tc>
          <w:tcPr>
            <w:tcW w:w="18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C00000"/>
                <w:kern w:val="0"/>
                <w:sz w:val="18"/>
                <w:szCs w:val="18"/>
              </w:rPr>
            </w:pPr>
            <w:r>
              <w:rPr>
                <w:rFonts w:hint="eastAsia" w:ascii="等线" w:hAnsi="等线" w:eastAsia="等线"/>
                <w:color w:val="C00000"/>
              </w:rPr>
              <w:drawing>
                <wp:anchor distT="0" distB="0" distL="114300" distR="114300" simplePos="0" relativeHeight="251822080" behindDoc="0" locked="0" layoutInCell="1" allowOverlap="1">
                  <wp:simplePos x="0" y="0"/>
                  <wp:positionH relativeFrom="column">
                    <wp:posOffset>218440</wp:posOffset>
                  </wp:positionH>
                  <wp:positionV relativeFrom="paragraph">
                    <wp:posOffset>133350</wp:posOffset>
                  </wp:positionV>
                  <wp:extent cx="419735" cy="302260"/>
                  <wp:effectExtent l="0" t="0" r="18415" b="2540"/>
                  <wp:wrapNone/>
                  <wp:docPr id="642" name="图片 163" descr="1905276211415347600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163" descr="1905276211415347600635.png"/>
                          <pic:cNvPicPr>
                            <a:picLocks noChangeAspect="1"/>
                          </pic:cNvPicPr>
                        </pic:nvPicPr>
                        <pic:blipFill>
                          <a:blip r:embed="rId155" cstate="print"/>
                          <a:stretch>
                            <a:fillRect/>
                          </a:stretch>
                        </pic:blipFill>
                        <pic:spPr>
                          <a:xfrm>
                            <a:off x="0" y="0"/>
                            <a:ext cx="419735" cy="3022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22"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180</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方托盘</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12</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ascii="Arial" w:hAnsi="Arial" w:cs="Arial"/>
                <w:kern w:val="0"/>
                <w:sz w:val="18"/>
                <w:szCs w:val="18"/>
              </w:rPr>
              <w:t>≥</w:t>
            </w:r>
            <w:r>
              <w:rPr>
                <w:rFonts w:hint="eastAsia" w:ascii="宋体" w:hAnsi="宋体" w:cs="宋体"/>
                <w:kern w:val="0"/>
                <w:sz w:val="18"/>
                <w:szCs w:val="18"/>
              </w:rPr>
              <w:t>350mm*460mm ，塑料</w:t>
            </w:r>
          </w:p>
        </w:tc>
        <w:tc>
          <w:tcPr>
            <w:tcW w:w="18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C00000"/>
                <w:kern w:val="0"/>
                <w:sz w:val="18"/>
                <w:szCs w:val="18"/>
              </w:rPr>
            </w:pPr>
            <w:r>
              <w:rPr>
                <w:rFonts w:hint="eastAsia" w:ascii="等线" w:hAnsi="等线" w:eastAsia="等线"/>
                <w:color w:val="C00000"/>
              </w:rPr>
              <w:drawing>
                <wp:anchor distT="0" distB="0" distL="114300" distR="114300" simplePos="0" relativeHeight="251823104" behindDoc="0" locked="0" layoutInCell="1" allowOverlap="1">
                  <wp:simplePos x="0" y="0"/>
                  <wp:positionH relativeFrom="column">
                    <wp:posOffset>189865</wp:posOffset>
                  </wp:positionH>
                  <wp:positionV relativeFrom="paragraph">
                    <wp:posOffset>56515</wp:posOffset>
                  </wp:positionV>
                  <wp:extent cx="456565" cy="314325"/>
                  <wp:effectExtent l="0" t="0" r="635" b="9525"/>
                  <wp:wrapNone/>
                  <wp:docPr id="643" name="图片 164" descr="3653334301415347600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164" descr="3653334301415347600651.png"/>
                          <pic:cNvPicPr>
                            <a:picLocks noChangeAspect="1"/>
                          </pic:cNvPicPr>
                        </pic:nvPicPr>
                        <pic:blipFill>
                          <a:blip r:embed="rId156" cstate="print"/>
                          <a:stretch>
                            <a:fillRect/>
                          </a:stretch>
                        </pic:blipFill>
                        <pic:spPr>
                          <a:xfrm>
                            <a:off x="0" y="0"/>
                            <a:ext cx="456565" cy="3143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0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181</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底框</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36格</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塑料，一次性冲压而成，高强度，耐高温</w:t>
            </w:r>
          </w:p>
        </w:tc>
        <w:tc>
          <w:tcPr>
            <w:tcW w:w="18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24128" behindDoc="0" locked="0" layoutInCell="1" allowOverlap="1">
                  <wp:simplePos x="0" y="0"/>
                  <wp:positionH relativeFrom="column">
                    <wp:posOffset>163195</wp:posOffset>
                  </wp:positionH>
                  <wp:positionV relativeFrom="paragraph">
                    <wp:posOffset>143510</wp:posOffset>
                  </wp:positionV>
                  <wp:extent cx="502285" cy="290195"/>
                  <wp:effectExtent l="0" t="0" r="12065" b="14605"/>
                  <wp:wrapNone/>
                  <wp:docPr id="644" name="图片 165" descr="55355681214153476007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165" descr="5535568121415347600760.png"/>
                          <pic:cNvPicPr>
                            <a:picLocks noChangeAspect="1"/>
                          </pic:cNvPicPr>
                        </pic:nvPicPr>
                        <pic:blipFill>
                          <a:blip r:embed="rId157" cstate="print"/>
                          <a:stretch>
                            <a:fillRect/>
                          </a:stretch>
                        </pic:blipFill>
                        <pic:spPr>
                          <a:xfrm>
                            <a:off x="0" y="0"/>
                            <a:ext cx="502285" cy="29019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82"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182</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延伸框</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36格</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塑料，一次性冲压而成，高强度，耐高温</w:t>
            </w:r>
          </w:p>
        </w:tc>
        <w:tc>
          <w:tcPr>
            <w:tcW w:w="18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25152" behindDoc="0" locked="0" layoutInCell="1" allowOverlap="1">
                  <wp:simplePos x="0" y="0"/>
                  <wp:positionH relativeFrom="column">
                    <wp:posOffset>209550</wp:posOffset>
                  </wp:positionH>
                  <wp:positionV relativeFrom="paragraph">
                    <wp:posOffset>177800</wp:posOffset>
                  </wp:positionV>
                  <wp:extent cx="476250" cy="11430"/>
                  <wp:effectExtent l="0" t="0" r="0" b="0"/>
                  <wp:wrapNone/>
                  <wp:docPr id="645"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166"/>
                          <pic:cNvPicPr>
                            <a:picLocks noChangeAspect="1"/>
                          </pic:cNvPicPr>
                        </pic:nvPicPr>
                        <pic:blipFill>
                          <a:blip r:embed="rId48" cstate="print"/>
                          <a:stretch>
                            <a:fillRect/>
                          </a:stretch>
                        </pic:blipFill>
                        <pic:spPr>
                          <a:xfrm>
                            <a:off x="0" y="0"/>
                            <a:ext cx="476250" cy="1143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826176" behindDoc="0" locked="0" layoutInCell="1" allowOverlap="1">
                  <wp:simplePos x="0" y="0"/>
                  <wp:positionH relativeFrom="column">
                    <wp:posOffset>276225</wp:posOffset>
                  </wp:positionH>
                  <wp:positionV relativeFrom="paragraph">
                    <wp:posOffset>304800</wp:posOffset>
                  </wp:positionV>
                  <wp:extent cx="504825" cy="208280"/>
                  <wp:effectExtent l="0" t="0" r="9525" b="1270"/>
                  <wp:wrapNone/>
                  <wp:docPr id="646"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167"/>
                          <pic:cNvPicPr>
                            <a:picLocks noChangeAspect="1"/>
                          </pic:cNvPicPr>
                        </pic:nvPicPr>
                        <pic:blipFill>
                          <a:blip r:embed="rId48" cstate="print"/>
                          <a:stretch>
                            <a:fillRect/>
                          </a:stretch>
                        </pic:blipFill>
                        <pic:spPr>
                          <a:xfrm>
                            <a:off x="0" y="0"/>
                            <a:ext cx="504825" cy="20828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58"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183</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杯框车</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kern w:val="0"/>
                <w:sz w:val="18"/>
                <w:szCs w:val="18"/>
              </w:rPr>
              <w:t>≥</w:t>
            </w:r>
            <w:r>
              <w:rPr>
                <w:rFonts w:hint="eastAsia" w:ascii="宋体" w:hAnsi="宋体" w:cs="宋体"/>
                <w:kern w:val="0"/>
                <w:sz w:val="18"/>
                <w:szCs w:val="18"/>
              </w:rPr>
              <w:t>540mm*600mm*880mm</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辆</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塑料；啡/灰</w:t>
            </w:r>
          </w:p>
        </w:tc>
        <w:tc>
          <w:tcPr>
            <w:tcW w:w="18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27200" behindDoc="0" locked="0" layoutInCell="1" allowOverlap="1">
                  <wp:simplePos x="0" y="0"/>
                  <wp:positionH relativeFrom="column">
                    <wp:posOffset>229235</wp:posOffset>
                  </wp:positionH>
                  <wp:positionV relativeFrom="paragraph">
                    <wp:posOffset>130175</wp:posOffset>
                  </wp:positionV>
                  <wp:extent cx="495300" cy="358140"/>
                  <wp:effectExtent l="0" t="0" r="0" b="3810"/>
                  <wp:wrapNone/>
                  <wp:docPr id="647" name="图片 168" descr="[2IN6JN1$$I)3QYVHTMJI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168" descr="[2IN6JN1$$I)3QYVHTMJIF2"/>
                          <pic:cNvPicPr>
                            <a:picLocks noChangeAspect="1"/>
                          </pic:cNvPicPr>
                        </pic:nvPicPr>
                        <pic:blipFill>
                          <a:blip r:embed="rId49" cstate="print"/>
                          <a:stretch>
                            <a:fillRect/>
                          </a:stretch>
                        </pic:blipFill>
                        <pic:spPr>
                          <a:xfrm>
                            <a:off x="0" y="0"/>
                            <a:ext cx="495300" cy="3581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6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184</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收餐车</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车：</w:t>
            </w:r>
            <w:r>
              <w:rPr>
                <w:rFonts w:ascii="Arial" w:hAnsi="Arial" w:cs="Arial"/>
                <w:kern w:val="0"/>
                <w:sz w:val="18"/>
                <w:szCs w:val="18"/>
              </w:rPr>
              <w:t>≥</w:t>
            </w:r>
            <w:r>
              <w:rPr>
                <w:rFonts w:hint="eastAsia" w:ascii="宋体" w:hAnsi="宋体" w:cs="宋体"/>
                <w:kern w:val="0"/>
                <w:sz w:val="18"/>
                <w:szCs w:val="18"/>
              </w:rPr>
              <w:t>1070*520*960mm</w:t>
            </w:r>
          </w:p>
          <w:p>
            <w:pPr>
              <w:widowControl/>
              <w:jc w:val="center"/>
              <w:rPr>
                <w:rFonts w:ascii="宋体" w:hAnsi="宋体" w:cs="宋体"/>
                <w:color w:val="000000"/>
                <w:kern w:val="0"/>
                <w:sz w:val="18"/>
                <w:szCs w:val="18"/>
              </w:rPr>
            </w:pPr>
            <w:r>
              <w:rPr>
                <w:rFonts w:hint="eastAsia" w:ascii="宋体" w:hAnsi="宋体" w:cs="宋体"/>
                <w:kern w:val="0"/>
                <w:sz w:val="18"/>
                <w:szCs w:val="18"/>
              </w:rPr>
              <w:t>桶：</w:t>
            </w:r>
            <w:r>
              <w:rPr>
                <w:rFonts w:ascii="Arial" w:hAnsi="Arial" w:cs="Arial"/>
                <w:kern w:val="0"/>
                <w:sz w:val="18"/>
                <w:szCs w:val="18"/>
              </w:rPr>
              <w:t>≥</w:t>
            </w:r>
            <w:r>
              <w:rPr>
                <w:rFonts w:hint="eastAsia" w:ascii="宋体" w:hAnsi="宋体" w:cs="宋体"/>
                <w:kern w:val="0"/>
                <w:sz w:val="18"/>
                <w:szCs w:val="18"/>
              </w:rPr>
              <w:t>420*345*770mm</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辆</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塑料,黑/灰</w:t>
            </w:r>
          </w:p>
        </w:tc>
        <w:tc>
          <w:tcPr>
            <w:tcW w:w="18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28224" behindDoc="0" locked="0" layoutInCell="1" allowOverlap="1">
                  <wp:simplePos x="0" y="0"/>
                  <wp:positionH relativeFrom="column">
                    <wp:posOffset>209550</wp:posOffset>
                  </wp:positionH>
                  <wp:positionV relativeFrom="paragraph">
                    <wp:posOffset>38100</wp:posOffset>
                  </wp:positionV>
                  <wp:extent cx="581025" cy="525780"/>
                  <wp:effectExtent l="0" t="0" r="9525" b="7620"/>
                  <wp:wrapNone/>
                  <wp:docPr id="648"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169"/>
                          <pic:cNvPicPr>
                            <a:picLocks noChangeAspect="1"/>
                          </pic:cNvPicPr>
                        </pic:nvPicPr>
                        <pic:blipFill>
                          <a:blip r:embed="rId158" cstate="print"/>
                          <a:stretch>
                            <a:fillRect/>
                          </a:stretch>
                        </pic:blipFill>
                        <pic:spPr>
                          <a:xfrm>
                            <a:off x="0" y="0"/>
                            <a:ext cx="581025" cy="52578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82"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185</w:t>
            </w:r>
          </w:p>
        </w:tc>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三层服务车</w:t>
            </w:r>
          </w:p>
        </w:tc>
        <w:tc>
          <w:tcPr>
            <w:tcW w:w="19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kern w:val="0"/>
                <w:sz w:val="18"/>
                <w:szCs w:val="18"/>
              </w:rPr>
              <w:t>≥</w:t>
            </w:r>
            <w:r>
              <w:rPr>
                <w:rFonts w:hint="eastAsia" w:ascii="宋体" w:hAnsi="宋体" w:cs="宋体"/>
                <w:kern w:val="0"/>
                <w:sz w:val="18"/>
                <w:szCs w:val="18"/>
              </w:rPr>
              <w:t>1070*520*960mm</w:t>
            </w:r>
          </w:p>
        </w:tc>
        <w:tc>
          <w:tcPr>
            <w:tcW w:w="5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辆</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塑料，耐酸碱、耐高温,灰</w:t>
            </w:r>
          </w:p>
        </w:tc>
        <w:tc>
          <w:tcPr>
            <w:tcW w:w="1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29248" behindDoc="0" locked="0" layoutInCell="1" allowOverlap="1">
                  <wp:simplePos x="0" y="0"/>
                  <wp:positionH relativeFrom="column">
                    <wp:posOffset>305435</wp:posOffset>
                  </wp:positionH>
                  <wp:positionV relativeFrom="paragraph">
                    <wp:posOffset>160020</wp:posOffset>
                  </wp:positionV>
                  <wp:extent cx="476250" cy="467995"/>
                  <wp:effectExtent l="0" t="0" r="0" b="8255"/>
                  <wp:wrapNone/>
                  <wp:docPr id="649"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170"/>
                          <pic:cNvPicPr>
                            <a:picLocks noChangeAspect="1"/>
                          </pic:cNvPicPr>
                        </pic:nvPicPr>
                        <pic:blipFill>
                          <a:blip r:embed="rId159" cstate="print"/>
                          <a:stretch>
                            <a:fillRect/>
                          </a:stretch>
                        </pic:blipFill>
                        <pic:spPr>
                          <a:xfrm>
                            <a:off x="0" y="0"/>
                            <a:ext cx="476250" cy="46799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0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186</w:t>
            </w:r>
          </w:p>
        </w:tc>
        <w:tc>
          <w:tcPr>
            <w:tcW w:w="129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1.4*0.7+0.75米桌用台底布</w:t>
            </w:r>
          </w:p>
        </w:tc>
        <w:tc>
          <w:tcPr>
            <w:tcW w:w="19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Times New Roman" w:hAnsi="Times New Roman"/>
                <w:color w:val="000000"/>
                <w:kern w:val="0"/>
                <w:sz w:val="18"/>
                <w:szCs w:val="18"/>
              </w:rPr>
            </w:pPr>
            <w:r>
              <w:rPr>
                <w:rFonts w:ascii="Arial" w:hAnsi="Arial" w:cs="Arial"/>
                <w:color w:val="000000"/>
                <w:kern w:val="0"/>
                <w:sz w:val="18"/>
                <w:szCs w:val="18"/>
              </w:rPr>
              <w:t>≥</w:t>
            </w:r>
            <w:r>
              <w:rPr>
                <w:rFonts w:hint="eastAsia" w:ascii="Arial" w:hAnsi="Arial" w:cs="Arial"/>
                <w:color w:val="000000"/>
                <w:kern w:val="0"/>
                <w:sz w:val="18"/>
                <w:szCs w:val="18"/>
              </w:rPr>
              <w:t>2.8*2.1m</w:t>
            </w:r>
          </w:p>
        </w:tc>
        <w:tc>
          <w:tcPr>
            <w:tcW w:w="59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条</w:t>
            </w:r>
          </w:p>
        </w:tc>
        <w:tc>
          <w:tcPr>
            <w:tcW w:w="851"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Times New Roman" w:hAnsi="Times New Roman"/>
                <w:color w:val="000000"/>
                <w:kern w:val="0"/>
                <w:sz w:val="18"/>
                <w:szCs w:val="18"/>
              </w:rPr>
            </w:pPr>
            <w:r>
              <w:rPr>
                <w:rFonts w:ascii="Times New Roman" w:hAnsi="Times New Roman"/>
                <w:color w:val="000000"/>
                <w:kern w:val="0"/>
                <w:sz w:val="18"/>
                <w:szCs w:val="18"/>
              </w:rPr>
              <w:t>62</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常规</w:t>
            </w:r>
          </w:p>
        </w:tc>
        <w:tc>
          <w:tcPr>
            <w:tcW w:w="181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31296" behindDoc="0" locked="0" layoutInCell="1" allowOverlap="1">
                  <wp:simplePos x="0" y="0"/>
                  <wp:positionH relativeFrom="column">
                    <wp:posOffset>97155</wp:posOffset>
                  </wp:positionH>
                  <wp:positionV relativeFrom="paragraph">
                    <wp:posOffset>278130</wp:posOffset>
                  </wp:positionV>
                  <wp:extent cx="784860" cy="1044575"/>
                  <wp:effectExtent l="0" t="0" r="15240" b="3175"/>
                  <wp:wrapNone/>
                  <wp:docPr id="650" name="图片 172" descr="38b1230616a9b4bc2d17897b08bfc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172" descr="38b1230616a9b4bc2d17897b08bfc07"/>
                          <pic:cNvPicPr>
                            <a:picLocks noChangeAspect="1"/>
                          </pic:cNvPicPr>
                        </pic:nvPicPr>
                        <pic:blipFill>
                          <a:blip r:embed="rId160" cstate="print"/>
                          <a:stretch>
                            <a:fillRect/>
                          </a:stretch>
                        </pic:blipFill>
                        <pic:spPr>
                          <a:xfrm>
                            <a:off x="0" y="0"/>
                            <a:ext cx="784860" cy="104457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0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187</w:t>
            </w:r>
          </w:p>
        </w:tc>
        <w:tc>
          <w:tcPr>
            <w:tcW w:w="129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1.4*0.7+0.75米桌用台面布</w:t>
            </w:r>
          </w:p>
        </w:tc>
        <w:tc>
          <w:tcPr>
            <w:tcW w:w="19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Times New Roman" w:hAnsi="Times New Roman"/>
                <w:kern w:val="0"/>
                <w:sz w:val="18"/>
                <w:szCs w:val="18"/>
              </w:rPr>
            </w:pPr>
            <w:r>
              <w:rPr>
                <w:rFonts w:ascii="Arial" w:hAnsi="Arial" w:cs="Arial"/>
                <w:kern w:val="0"/>
                <w:sz w:val="18"/>
                <w:szCs w:val="18"/>
              </w:rPr>
              <w:t>≥</w:t>
            </w:r>
            <w:r>
              <w:rPr>
                <w:rFonts w:hint="eastAsia" w:ascii="Times New Roman" w:hAnsi="Times New Roman"/>
                <w:kern w:val="0"/>
                <w:sz w:val="18"/>
                <w:szCs w:val="18"/>
              </w:rPr>
              <w:t>2.0*1.3m</w:t>
            </w:r>
          </w:p>
        </w:tc>
        <w:tc>
          <w:tcPr>
            <w:tcW w:w="59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kern w:val="0"/>
                <w:sz w:val="18"/>
                <w:szCs w:val="18"/>
              </w:rPr>
            </w:pPr>
            <w:r>
              <w:rPr>
                <w:rFonts w:hint="eastAsia" w:ascii="宋体" w:hAnsi="宋体" w:cs="宋体"/>
                <w:kern w:val="0"/>
                <w:sz w:val="18"/>
                <w:szCs w:val="18"/>
              </w:rPr>
              <w:t>条</w:t>
            </w:r>
          </w:p>
        </w:tc>
        <w:tc>
          <w:tcPr>
            <w:tcW w:w="851"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Times New Roman" w:hAnsi="Times New Roman"/>
                <w:color w:val="000000"/>
                <w:kern w:val="0"/>
                <w:sz w:val="18"/>
                <w:szCs w:val="18"/>
              </w:rPr>
            </w:pPr>
            <w:r>
              <w:rPr>
                <w:rFonts w:ascii="Times New Roman" w:hAnsi="Times New Roman"/>
                <w:color w:val="000000"/>
                <w:kern w:val="0"/>
                <w:sz w:val="18"/>
                <w:szCs w:val="18"/>
              </w:rPr>
              <w:t>96</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常规</w:t>
            </w:r>
          </w:p>
        </w:tc>
        <w:tc>
          <w:tcPr>
            <w:tcW w:w="181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114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188</w:t>
            </w:r>
          </w:p>
        </w:tc>
        <w:tc>
          <w:tcPr>
            <w:tcW w:w="129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0.7*0.7米桌用台布</w:t>
            </w:r>
          </w:p>
        </w:tc>
        <w:tc>
          <w:tcPr>
            <w:tcW w:w="19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Times New Roman" w:hAnsi="Times New Roman"/>
                <w:kern w:val="0"/>
                <w:sz w:val="18"/>
                <w:szCs w:val="18"/>
              </w:rPr>
            </w:pPr>
            <w:r>
              <w:rPr>
                <w:rFonts w:ascii="Arial" w:hAnsi="Arial" w:cs="Arial"/>
                <w:kern w:val="0"/>
                <w:sz w:val="18"/>
                <w:szCs w:val="18"/>
              </w:rPr>
              <w:t>≥</w:t>
            </w:r>
            <w:r>
              <w:rPr>
                <w:rFonts w:hint="eastAsia" w:ascii="Times New Roman" w:hAnsi="Times New Roman"/>
                <w:kern w:val="0"/>
                <w:sz w:val="18"/>
                <w:szCs w:val="18"/>
              </w:rPr>
              <w:t>2.1*2.1m</w:t>
            </w:r>
          </w:p>
        </w:tc>
        <w:tc>
          <w:tcPr>
            <w:tcW w:w="59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kern w:val="0"/>
                <w:sz w:val="18"/>
                <w:szCs w:val="18"/>
              </w:rPr>
            </w:pPr>
            <w:r>
              <w:rPr>
                <w:rFonts w:hint="eastAsia" w:ascii="宋体" w:hAnsi="宋体" w:cs="宋体"/>
                <w:kern w:val="0"/>
                <w:sz w:val="18"/>
                <w:szCs w:val="18"/>
              </w:rPr>
              <w:t>条</w:t>
            </w:r>
          </w:p>
        </w:tc>
        <w:tc>
          <w:tcPr>
            <w:tcW w:w="851"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Times New Roman" w:hAnsi="Times New Roman"/>
                <w:color w:val="000000"/>
                <w:kern w:val="0"/>
                <w:sz w:val="18"/>
                <w:szCs w:val="18"/>
              </w:rPr>
            </w:pPr>
            <w:r>
              <w:rPr>
                <w:rFonts w:ascii="Times New Roman" w:hAnsi="Times New Roman"/>
                <w:color w:val="000000"/>
                <w:kern w:val="0"/>
                <w:sz w:val="18"/>
                <w:szCs w:val="18"/>
              </w:rPr>
              <w:t>2</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等线" w:hAnsi="等线" w:eastAsia="等线"/>
              </w:rPr>
              <w:drawing>
                <wp:anchor distT="0" distB="0" distL="114300" distR="114300" simplePos="0" relativeHeight="251830272" behindDoc="0" locked="0" layoutInCell="1" allowOverlap="1">
                  <wp:simplePos x="0" y="0"/>
                  <wp:positionH relativeFrom="column">
                    <wp:posOffset>1303020</wp:posOffset>
                  </wp:positionH>
                  <wp:positionV relativeFrom="paragraph">
                    <wp:posOffset>147320</wp:posOffset>
                  </wp:positionV>
                  <wp:extent cx="866140" cy="896620"/>
                  <wp:effectExtent l="0" t="0" r="10160" b="17780"/>
                  <wp:wrapNone/>
                  <wp:docPr id="651" name="图片 171" descr="dacc47401f805c6ed90a85e573452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171" descr="dacc47401f805c6ed90a85e573452b6"/>
                          <pic:cNvPicPr>
                            <a:picLocks noChangeAspect="1"/>
                          </pic:cNvPicPr>
                        </pic:nvPicPr>
                        <pic:blipFill>
                          <a:blip r:embed="rId161" cstate="print"/>
                          <a:stretch>
                            <a:fillRect/>
                          </a:stretch>
                        </pic:blipFill>
                        <pic:spPr>
                          <a:xfrm>
                            <a:off x="0" y="0"/>
                            <a:ext cx="866140" cy="896620"/>
                          </a:xfrm>
                          <a:prstGeom prst="rect">
                            <a:avLst/>
                          </a:prstGeom>
                          <a:noFill/>
                          <a:ln>
                            <a:noFill/>
                          </a:ln>
                        </pic:spPr>
                      </pic:pic>
                    </a:graphicData>
                  </a:graphic>
                </wp:anchor>
              </w:drawing>
            </w:r>
            <w:r>
              <w:rPr>
                <w:rFonts w:hint="eastAsia" w:ascii="宋体" w:hAnsi="宋体" w:cs="宋体"/>
                <w:kern w:val="0"/>
                <w:sz w:val="18"/>
                <w:szCs w:val="18"/>
              </w:rPr>
              <w:t>常规</w:t>
            </w:r>
          </w:p>
        </w:tc>
        <w:tc>
          <w:tcPr>
            <w:tcW w:w="181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102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189</w:t>
            </w:r>
          </w:p>
        </w:tc>
        <w:tc>
          <w:tcPr>
            <w:tcW w:w="129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0.7*0.7米桌用台面布</w:t>
            </w:r>
          </w:p>
        </w:tc>
        <w:tc>
          <w:tcPr>
            <w:tcW w:w="19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Times New Roman" w:hAnsi="Times New Roman"/>
                <w:kern w:val="0"/>
                <w:sz w:val="18"/>
                <w:szCs w:val="18"/>
              </w:rPr>
            </w:pPr>
            <w:r>
              <w:rPr>
                <w:rFonts w:ascii="Arial" w:hAnsi="Arial" w:cs="Arial"/>
                <w:kern w:val="0"/>
                <w:sz w:val="18"/>
                <w:szCs w:val="18"/>
              </w:rPr>
              <w:t>≥</w:t>
            </w:r>
            <w:r>
              <w:rPr>
                <w:rFonts w:hint="eastAsia" w:ascii="Times New Roman" w:hAnsi="Times New Roman"/>
                <w:kern w:val="0"/>
                <w:sz w:val="18"/>
                <w:szCs w:val="18"/>
              </w:rPr>
              <w:t>1.3*1.3m</w:t>
            </w:r>
          </w:p>
        </w:tc>
        <w:tc>
          <w:tcPr>
            <w:tcW w:w="59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kern w:val="0"/>
                <w:sz w:val="18"/>
                <w:szCs w:val="18"/>
              </w:rPr>
            </w:pPr>
            <w:r>
              <w:rPr>
                <w:rFonts w:hint="eastAsia" w:ascii="宋体" w:hAnsi="宋体" w:cs="宋体"/>
                <w:kern w:val="0"/>
                <w:sz w:val="18"/>
                <w:szCs w:val="18"/>
              </w:rPr>
              <w:t>条</w:t>
            </w:r>
          </w:p>
        </w:tc>
        <w:tc>
          <w:tcPr>
            <w:tcW w:w="851"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Times New Roman" w:hAnsi="Times New Roman"/>
                <w:color w:val="000000"/>
                <w:kern w:val="0"/>
                <w:sz w:val="18"/>
                <w:szCs w:val="18"/>
              </w:rPr>
            </w:pPr>
            <w:r>
              <w:rPr>
                <w:rFonts w:ascii="Times New Roman" w:hAnsi="Times New Roman"/>
                <w:color w:val="000000"/>
                <w:kern w:val="0"/>
                <w:sz w:val="18"/>
                <w:szCs w:val="18"/>
              </w:rPr>
              <w:t>3</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常规</w:t>
            </w:r>
          </w:p>
        </w:tc>
        <w:tc>
          <w:tcPr>
            <w:tcW w:w="181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1461"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190</w:t>
            </w:r>
          </w:p>
        </w:tc>
        <w:tc>
          <w:tcPr>
            <w:tcW w:w="129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kern w:val="0"/>
                <w:sz w:val="18"/>
                <w:szCs w:val="18"/>
              </w:rPr>
            </w:pPr>
            <w:r>
              <w:rPr>
                <w:rFonts w:hint="eastAsia" w:ascii="宋体" w:hAnsi="宋体" w:cs="宋体"/>
                <w:kern w:val="0"/>
                <w:sz w:val="18"/>
                <w:szCs w:val="18"/>
              </w:rPr>
              <w:t>1.4米圆桌用台布</w:t>
            </w:r>
          </w:p>
        </w:tc>
        <w:tc>
          <w:tcPr>
            <w:tcW w:w="19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Times New Roman" w:hAnsi="Times New Roman"/>
                <w:kern w:val="0"/>
                <w:sz w:val="18"/>
                <w:szCs w:val="18"/>
              </w:rPr>
            </w:pPr>
            <w:r>
              <w:rPr>
                <w:rFonts w:ascii="Arial" w:hAnsi="Arial" w:cs="Arial"/>
                <w:kern w:val="0"/>
                <w:sz w:val="18"/>
                <w:szCs w:val="18"/>
              </w:rPr>
              <w:t>≥</w:t>
            </w:r>
            <w:r>
              <w:rPr>
                <w:rFonts w:hint="eastAsia" w:ascii="Times New Roman" w:hAnsi="Times New Roman"/>
                <w:kern w:val="0"/>
                <w:sz w:val="18"/>
                <w:szCs w:val="18"/>
              </w:rPr>
              <w:t>280cm</w:t>
            </w:r>
            <w:r>
              <w:rPr>
                <w:rFonts w:hint="eastAsia" w:ascii="宋体" w:hAnsi="宋体"/>
                <w:kern w:val="0"/>
                <w:sz w:val="18"/>
                <w:szCs w:val="18"/>
              </w:rPr>
              <w:t>圆形</w:t>
            </w:r>
          </w:p>
        </w:tc>
        <w:tc>
          <w:tcPr>
            <w:tcW w:w="59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kern w:val="0"/>
                <w:sz w:val="18"/>
                <w:szCs w:val="18"/>
              </w:rPr>
            </w:pPr>
            <w:r>
              <w:rPr>
                <w:rFonts w:hint="eastAsia" w:ascii="宋体" w:hAnsi="宋体" w:cs="宋体"/>
                <w:kern w:val="0"/>
                <w:sz w:val="18"/>
                <w:szCs w:val="18"/>
              </w:rPr>
              <w:t>条</w:t>
            </w:r>
          </w:p>
        </w:tc>
        <w:tc>
          <w:tcPr>
            <w:tcW w:w="851"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Times New Roman" w:hAnsi="Times New Roman"/>
                <w:kern w:val="0"/>
                <w:sz w:val="18"/>
                <w:szCs w:val="18"/>
              </w:rPr>
            </w:pPr>
            <w:r>
              <w:rPr>
                <w:rFonts w:ascii="Times New Roman" w:hAnsi="Times New Roman"/>
                <w:kern w:val="0"/>
                <w:sz w:val="18"/>
                <w:szCs w:val="18"/>
              </w:rPr>
              <w:t>20</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常规</w:t>
            </w:r>
          </w:p>
        </w:tc>
        <w:tc>
          <w:tcPr>
            <w:tcW w:w="181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32320" behindDoc="0" locked="0" layoutInCell="1" allowOverlap="1">
                  <wp:simplePos x="0" y="0"/>
                  <wp:positionH relativeFrom="column">
                    <wp:posOffset>-50800</wp:posOffset>
                  </wp:positionH>
                  <wp:positionV relativeFrom="paragraph">
                    <wp:posOffset>621030</wp:posOffset>
                  </wp:positionV>
                  <wp:extent cx="1060450" cy="1416050"/>
                  <wp:effectExtent l="0" t="0" r="6350" b="12700"/>
                  <wp:wrapNone/>
                  <wp:docPr id="652" name="图片 173" descr="ffcef59bb9ee16663adbca6caf8e9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173" descr="ffcef59bb9ee16663adbca6caf8e99f"/>
                          <pic:cNvPicPr>
                            <a:picLocks noChangeAspect="1"/>
                          </pic:cNvPicPr>
                        </pic:nvPicPr>
                        <pic:blipFill>
                          <a:blip r:embed="rId162" cstate="print"/>
                          <a:stretch>
                            <a:fillRect/>
                          </a:stretch>
                        </pic:blipFill>
                        <pic:spPr>
                          <a:xfrm>
                            <a:off x="0" y="0"/>
                            <a:ext cx="1060450" cy="14160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0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191</w:t>
            </w:r>
          </w:p>
        </w:tc>
        <w:tc>
          <w:tcPr>
            <w:tcW w:w="129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kern w:val="0"/>
                <w:sz w:val="18"/>
                <w:szCs w:val="18"/>
              </w:rPr>
            </w:pPr>
            <w:r>
              <w:rPr>
                <w:rFonts w:hint="eastAsia" w:ascii="宋体" w:hAnsi="宋体" w:cs="宋体"/>
                <w:kern w:val="0"/>
                <w:sz w:val="18"/>
                <w:szCs w:val="18"/>
              </w:rPr>
              <w:t>1.4米圆桌用台面布</w:t>
            </w:r>
          </w:p>
        </w:tc>
        <w:tc>
          <w:tcPr>
            <w:tcW w:w="19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Times New Roman" w:hAnsi="Times New Roman"/>
                <w:kern w:val="0"/>
                <w:sz w:val="18"/>
                <w:szCs w:val="18"/>
              </w:rPr>
            </w:pPr>
            <w:r>
              <w:rPr>
                <w:rFonts w:ascii="Arial" w:hAnsi="Arial" w:cs="Arial"/>
                <w:kern w:val="0"/>
                <w:sz w:val="18"/>
                <w:szCs w:val="18"/>
              </w:rPr>
              <w:t>≥</w:t>
            </w:r>
            <w:r>
              <w:rPr>
                <w:rFonts w:ascii="Times New Roman" w:hAnsi="Times New Roman"/>
                <w:kern w:val="0"/>
                <w:sz w:val="18"/>
                <w:szCs w:val="18"/>
              </w:rPr>
              <w:t>200</w:t>
            </w:r>
            <w:r>
              <w:rPr>
                <w:rFonts w:hint="eastAsia" w:ascii="Times New Roman" w:hAnsi="Times New Roman"/>
                <w:kern w:val="0"/>
                <w:sz w:val="18"/>
                <w:szCs w:val="18"/>
              </w:rPr>
              <w:t>cm</w:t>
            </w:r>
            <w:r>
              <w:rPr>
                <w:rFonts w:hint="eastAsia" w:ascii="宋体" w:hAnsi="宋体"/>
                <w:kern w:val="0"/>
                <w:sz w:val="18"/>
                <w:szCs w:val="18"/>
              </w:rPr>
              <w:t>圆形</w:t>
            </w:r>
          </w:p>
        </w:tc>
        <w:tc>
          <w:tcPr>
            <w:tcW w:w="59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kern w:val="0"/>
                <w:sz w:val="18"/>
                <w:szCs w:val="18"/>
              </w:rPr>
            </w:pPr>
            <w:r>
              <w:rPr>
                <w:rFonts w:hint="eastAsia" w:ascii="宋体" w:hAnsi="宋体" w:cs="宋体"/>
                <w:kern w:val="0"/>
                <w:sz w:val="18"/>
                <w:szCs w:val="18"/>
              </w:rPr>
              <w:t>条</w:t>
            </w:r>
          </w:p>
        </w:tc>
        <w:tc>
          <w:tcPr>
            <w:tcW w:w="851"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Times New Roman" w:hAnsi="Times New Roman"/>
                <w:kern w:val="0"/>
                <w:sz w:val="18"/>
                <w:szCs w:val="18"/>
              </w:rPr>
            </w:pPr>
            <w:r>
              <w:rPr>
                <w:rFonts w:ascii="Times New Roman" w:hAnsi="Times New Roman"/>
                <w:kern w:val="0"/>
                <w:sz w:val="18"/>
                <w:szCs w:val="18"/>
              </w:rPr>
              <w:t>30</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常规</w:t>
            </w:r>
          </w:p>
        </w:tc>
        <w:tc>
          <w:tcPr>
            <w:tcW w:w="181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1140" w:hRule="atLeast"/>
          <w:jc w:val="center"/>
        </w:trPr>
        <w:tc>
          <w:tcPr>
            <w:tcW w:w="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192</w:t>
            </w:r>
          </w:p>
        </w:tc>
        <w:tc>
          <w:tcPr>
            <w:tcW w:w="129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椅套</w:t>
            </w:r>
          </w:p>
        </w:tc>
        <w:tc>
          <w:tcPr>
            <w:tcW w:w="19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订制</w:t>
            </w:r>
          </w:p>
        </w:tc>
        <w:tc>
          <w:tcPr>
            <w:tcW w:w="59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851"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Times New Roman" w:hAnsi="Times New Roman"/>
                <w:color w:val="000000"/>
                <w:kern w:val="0"/>
                <w:sz w:val="18"/>
                <w:szCs w:val="18"/>
              </w:rPr>
            </w:pPr>
            <w:r>
              <w:rPr>
                <w:rFonts w:ascii="Times New Roman" w:hAnsi="Times New Roman"/>
                <w:color w:val="000000"/>
                <w:kern w:val="0"/>
                <w:sz w:val="18"/>
                <w:szCs w:val="18"/>
              </w:rPr>
              <w:t>436</w:t>
            </w:r>
          </w:p>
        </w:tc>
        <w:tc>
          <w:tcPr>
            <w:tcW w:w="191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常规</w:t>
            </w:r>
          </w:p>
        </w:tc>
        <w:tc>
          <w:tcPr>
            <w:tcW w:w="181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bl>
    <w:p/>
    <w:tbl>
      <w:tblPr>
        <w:tblStyle w:val="43"/>
        <w:tblW w:w="9278" w:type="dxa"/>
        <w:jc w:val="center"/>
        <w:tblLayout w:type="autofit"/>
        <w:tblCellMar>
          <w:top w:w="0" w:type="dxa"/>
          <w:left w:w="108" w:type="dxa"/>
          <w:bottom w:w="0" w:type="dxa"/>
          <w:right w:w="108" w:type="dxa"/>
        </w:tblCellMar>
      </w:tblPr>
      <w:tblGrid>
        <w:gridCol w:w="486"/>
        <w:gridCol w:w="1604"/>
        <w:gridCol w:w="1305"/>
        <w:gridCol w:w="778"/>
        <w:gridCol w:w="993"/>
        <w:gridCol w:w="2270"/>
        <w:gridCol w:w="1842"/>
      </w:tblGrid>
      <w:tr>
        <w:tblPrEx>
          <w:tblCellMar>
            <w:top w:w="0" w:type="dxa"/>
            <w:left w:w="108" w:type="dxa"/>
            <w:bottom w:w="0" w:type="dxa"/>
            <w:right w:w="108" w:type="dxa"/>
          </w:tblCellMar>
        </w:tblPrEx>
        <w:trPr>
          <w:trHeight w:val="800" w:hRule="atLeast"/>
          <w:jc w:val="center"/>
        </w:trPr>
        <w:tc>
          <w:tcPr>
            <w:tcW w:w="9278" w:type="dxa"/>
            <w:gridSpan w:val="7"/>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6.学员餐厅（小）用品</w:t>
            </w:r>
          </w:p>
        </w:tc>
      </w:tr>
      <w:tr>
        <w:tblPrEx>
          <w:tblCellMar>
            <w:top w:w="0" w:type="dxa"/>
            <w:left w:w="108" w:type="dxa"/>
            <w:bottom w:w="0" w:type="dxa"/>
            <w:right w:w="108" w:type="dxa"/>
          </w:tblCellMar>
        </w:tblPrEx>
        <w:trPr>
          <w:trHeight w:val="90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序号</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物资品名</w:t>
            </w:r>
          </w:p>
        </w:tc>
        <w:tc>
          <w:tcPr>
            <w:tcW w:w="13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规格要求</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单位</w:t>
            </w:r>
          </w:p>
        </w:tc>
        <w:tc>
          <w:tcPr>
            <w:tcW w:w="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数量</w:t>
            </w:r>
          </w:p>
        </w:tc>
        <w:tc>
          <w:tcPr>
            <w:tcW w:w="22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技术参数及要求</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图片</w:t>
            </w:r>
          </w:p>
        </w:tc>
      </w:tr>
      <w:tr>
        <w:tblPrEx>
          <w:tblCellMar>
            <w:top w:w="0" w:type="dxa"/>
            <w:left w:w="108" w:type="dxa"/>
            <w:bottom w:w="0" w:type="dxa"/>
            <w:right w:w="108" w:type="dxa"/>
          </w:tblCellMar>
        </w:tblPrEx>
        <w:trPr>
          <w:trHeight w:val="1003"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193</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垫盘</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骨质瓷      </w:t>
            </w:r>
          </w:p>
        </w:tc>
        <w:tc>
          <w:tcPr>
            <w:tcW w:w="18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33344" behindDoc="0" locked="0" layoutInCell="1" allowOverlap="1">
                  <wp:simplePos x="0" y="0"/>
                  <wp:positionH relativeFrom="column">
                    <wp:posOffset>128270</wp:posOffset>
                  </wp:positionH>
                  <wp:positionV relativeFrom="paragraph">
                    <wp:posOffset>57785</wp:posOffset>
                  </wp:positionV>
                  <wp:extent cx="431165" cy="496570"/>
                  <wp:effectExtent l="0" t="0" r="6985" b="17780"/>
                  <wp:wrapNone/>
                  <wp:docPr id="653"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174"/>
                          <pic:cNvPicPr>
                            <a:picLocks noChangeAspect="1"/>
                          </pic:cNvPicPr>
                        </pic:nvPicPr>
                        <pic:blipFill>
                          <a:blip r:embed="rId163" cstate="print"/>
                          <a:stretch>
                            <a:fillRect/>
                          </a:stretch>
                        </pic:blipFill>
                        <pic:spPr>
                          <a:xfrm>
                            <a:off x="0" y="0"/>
                            <a:ext cx="431165" cy="49657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02"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194</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渣碟</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骨质瓷 </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682"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195</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饭碗</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4.5"</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骨质瓷</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838"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196</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瓷勺</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骨质瓷  </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698"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197</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味碟</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骨质瓷   </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643"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198</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筷子架</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两用</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骨质瓷   </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532"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199</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毛巾碟</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骨质瓷 </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607"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200</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茶水杯</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骨质瓷 </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67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201</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茶杯底碟</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骨质瓷  </w:t>
            </w:r>
          </w:p>
        </w:tc>
        <w:tc>
          <w:tcPr>
            <w:tcW w:w="18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628"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202</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烟灰缸+底碟</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Tahoma" w:hAnsi="Tahoma" w:cs="Tahoma"/>
                <w:color w:val="000000"/>
                <w:kern w:val="0"/>
                <w:sz w:val="18"/>
                <w:szCs w:val="18"/>
              </w:rPr>
              <w:t>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骨质瓷   </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90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203</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免洗餐垫</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45*30cm</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张</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PC</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34368" behindDoc="0" locked="0" layoutInCell="1" allowOverlap="1">
                  <wp:simplePos x="0" y="0"/>
                  <wp:positionH relativeFrom="column">
                    <wp:posOffset>117475</wp:posOffset>
                  </wp:positionH>
                  <wp:positionV relativeFrom="paragraph">
                    <wp:posOffset>47625</wp:posOffset>
                  </wp:positionV>
                  <wp:extent cx="680720" cy="510540"/>
                  <wp:effectExtent l="0" t="0" r="5080" b="3810"/>
                  <wp:wrapNone/>
                  <wp:docPr id="654" name="图片 175" descr="1602255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175" descr="1602255416(1)"/>
                          <pic:cNvPicPr>
                            <a:picLocks noChangeAspect="1"/>
                          </pic:cNvPicPr>
                        </pic:nvPicPr>
                        <pic:blipFill>
                          <a:blip r:embed="rId164" cstate="print"/>
                          <a:stretch>
                            <a:fillRect/>
                          </a:stretch>
                        </pic:blipFill>
                        <pic:spPr>
                          <a:xfrm>
                            <a:off x="0" y="0"/>
                            <a:ext cx="680720" cy="5105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204</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分餐勺</w:t>
            </w:r>
          </w:p>
        </w:tc>
        <w:tc>
          <w:tcPr>
            <w:tcW w:w="13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Arial" w:hAnsi="Arial" w:cs="Arial"/>
                <w:kern w:val="0"/>
                <w:sz w:val="18"/>
                <w:szCs w:val="18"/>
              </w:rPr>
              <w:t>≥</w:t>
            </w:r>
            <w:r>
              <w:rPr>
                <w:rFonts w:hint="eastAsia" w:ascii="宋体" w:hAnsi="宋体" w:cs="宋体"/>
                <w:kern w:val="0"/>
                <w:sz w:val="18"/>
                <w:szCs w:val="18"/>
              </w:rPr>
              <w:t>220mm</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 xml:space="preserve">不低于304不锈钢 </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35392" behindDoc="0" locked="0" layoutInCell="1" allowOverlap="1">
                  <wp:simplePos x="0" y="0"/>
                  <wp:positionH relativeFrom="column">
                    <wp:posOffset>86360</wp:posOffset>
                  </wp:positionH>
                  <wp:positionV relativeFrom="paragraph">
                    <wp:posOffset>198120</wp:posOffset>
                  </wp:positionV>
                  <wp:extent cx="688975" cy="235585"/>
                  <wp:effectExtent l="0" t="0" r="15875" b="12065"/>
                  <wp:wrapNone/>
                  <wp:docPr id="655"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176"/>
                          <pic:cNvPicPr>
                            <a:picLocks noChangeAspect="1"/>
                          </pic:cNvPicPr>
                        </pic:nvPicPr>
                        <pic:blipFill>
                          <a:blip r:embed="rId165" cstate="print"/>
                          <a:stretch>
                            <a:fillRect/>
                          </a:stretch>
                        </pic:blipFill>
                        <pic:spPr>
                          <a:xfrm>
                            <a:off x="0" y="0"/>
                            <a:ext cx="688975" cy="2355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205</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分餐叉</w:t>
            </w:r>
          </w:p>
        </w:tc>
        <w:tc>
          <w:tcPr>
            <w:tcW w:w="13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Arial" w:hAnsi="Arial" w:cs="Arial"/>
                <w:kern w:val="0"/>
                <w:sz w:val="18"/>
                <w:szCs w:val="18"/>
              </w:rPr>
              <w:t>≥</w:t>
            </w:r>
            <w:r>
              <w:rPr>
                <w:rFonts w:hint="eastAsia" w:ascii="宋体" w:hAnsi="宋体" w:cs="宋体"/>
                <w:kern w:val="0"/>
                <w:sz w:val="18"/>
                <w:szCs w:val="18"/>
              </w:rPr>
              <w:t>210mm</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 xml:space="preserve">不低于304不锈钢 </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36416" behindDoc="0" locked="0" layoutInCell="1" allowOverlap="1">
                  <wp:simplePos x="0" y="0"/>
                  <wp:positionH relativeFrom="column">
                    <wp:posOffset>28575</wp:posOffset>
                  </wp:positionH>
                  <wp:positionV relativeFrom="paragraph">
                    <wp:posOffset>189230</wp:posOffset>
                  </wp:positionV>
                  <wp:extent cx="0" cy="294640"/>
                  <wp:effectExtent l="0" t="0" r="0" b="0"/>
                  <wp:wrapNone/>
                  <wp:docPr id="656"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177"/>
                          <pic:cNvPicPr>
                            <a:picLocks noChangeAspect="1"/>
                          </pic:cNvPicPr>
                        </pic:nvPicPr>
                        <pic:blipFill>
                          <a:blip r:embed="rId166"/>
                          <a:stretch>
                            <a:fillRect/>
                          </a:stretch>
                        </pic:blipFill>
                        <pic:spPr>
                          <a:xfrm>
                            <a:off x="0" y="0"/>
                            <a:ext cx="0" cy="29464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837440" behindDoc="0" locked="0" layoutInCell="1" allowOverlap="1">
                  <wp:simplePos x="0" y="0"/>
                  <wp:positionH relativeFrom="column">
                    <wp:posOffset>76200</wp:posOffset>
                  </wp:positionH>
                  <wp:positionV relativeFrom="paragraph">
                    <wp:posOffset>198120</wp:posOffset>
                  </wp:positionV>
                  <wp:extent cx="734695" cy="246380"/>
                  <wp:effectExtent l="0" t="0" r="8255" b="1270"/>
                  <wp:wrapNone/>
                  <wp:docPr id="657"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178"/>
                          <pic:cNvPicPr>
                            <a:picLocks noChangeAspect="1"/>
                          </pic:cNvPicPr>
                        </pic:nvPicPr>
                        <pic:blipFill>
                          <a:blip r:embed="rId166" cstate="print"/>
                          <a:stretch>
                            <a:fillRect/>
                          </a:stretch>
                        </pic:blipFill>
                        <pic:spPr>
                          <a:xfrm>
                            <a:off x="0" y="0"/>
                            <a:ext cx="734695" cy="24638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206</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筷子柄</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银头</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合金筷</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39488" behindDoc="0" locked="0" layoutInCell="1" allowOverlap="1">
                  <wp:simplePos x="0" y="0"/>
                  <wp:positionH relativeFrom="column">
                    <wp:posOffset>410845</wp:posOffset>
                  </wp:positionH>
                  <wp:positionV relativeFrom="paragraph">
                    <wp:posOffset>-245745</wp:posOffset>
                  </wp:positionV>
                  <wp:extent cx="190500" cy="942975"/>
                  <wp:effectExtent l="0" t="0" r="9525" b="0"/>
                  <wp:wrapNone/>
                  <wp:docPr id="658" name="图片 180" descr="f30708f789c87b05f4153beccf7f9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180" descr="f30708f789c87b05f4153beccf7f9b5"/>
                          <pic:cNvPicPr>
                            <a:picLocks noChangeAspect="1"/>
                          </pic:cNvPicPr>
                        </pic:nvPicPr>
                        <pic:blipFill>
                          <a:blip r:embed="rId167" cstate="print"/>
                          <a:srcRect t="33415" r="4390" b="37157"/>
                          <a:stretch>
                            <a:fillRect/>
                          </a:stretch>
                        </pic:blipFill>
                        <pic:spPr>
                          <a:xfrm rot="5400000">
                            <a:off x="0" y="0"/>
                            <a:ext cx="190500" cy="94297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838464" behindDoc="0" locked="0" layoutInCell="1" allowOverlap="1">
                  <wp:simplePos x="0" y="0"/>
                  <wp:positionH relativeFrom="column">
                    <wp:posOffset>28575</wp:posOffset>
                  </wp:positionH>
                  <wp:positionV relativeFrom="paragraph">
                    <wp:posOffset>189230</wp:posOffset>
                  </wp:positionV>
                  <wp:extent cx="0" cy="751840"/>
                  <wp:effectExtent l="0" t="0" r="0" b="0"/>
                  <wp:wrapNone/>
                  <wp:docPr id="65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179"/>
                          <pic:cNvPicPr>
                            <a:picLocks noChangeAspect="1"/>
                          </pic:cNvPicPr>
                        </pic:nvPicPr>
                        <pic:blipFill>
                          <a:blip r:embed="rId166"/>
                          <a:stretch>
                            <a:fillRect/>
                          </a:stretch>
                        </pic:blipFill>
                        <pic:spPr>
                          <a:xfrm>
                            <a:off x="0" y="0"/>
                            <a:ext cx="0" cy="7518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207</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一次性筷子头</w:t>
            </w:r>
          </w:p>
        </w:tc>
        <w:tc>
          <w:tcPr>
            <w:tcW w:w="13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本色</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5000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木质</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40512" behindDoc="0" locked="0" layoutInCell="1" allowOverlap="1">
                  <wp:simplePos x="0" y="0"/>
                  <wp:positionH relativeFrom="column">
                    <wp:posOffset>418465</wp:posOffset>
                  </wp:positionH>
                  <wp:positionV relativeFrom="paragraph">
                    <wp:posOffset>-115570</wp:posOffset>
                  </wp:positionV>
                  <wp:extent cx="224790" cy="788670"/>
                  <wp:effectExtent l="0" t="0" r="11430" b="3810"/>
                  <wp:wrapNone/>
                  <wp:docPr id="660" name="图片 181" descr="8b37af5649a4339ffebcbe07dfb8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181" descr="8b37af5649a4339ffebcbe07dfb8924"/>
                          <pic:cNvPicPr>
                            <a:picLocks noChangeAspect="1"/>
                          </pic:cNvPicPr>
                        </pic:nvPicPr>
                        <pic:blipFill>
                          <a:blip r:embed="rId168" cstate="print"/>
                          <a:srcRect l="20410" t="27484" r="17622" b="35515"/>
                          <a:stretch>
                            <a:fillRect/>
                          </a:stretch>
                        </pic:blipFill>
                        <pic:spPr>
                          <a:xfrm rot="5400000">
                            <a:off x="0" y="0"/>
                            <a:ext cx="224790" cy="78867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208</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公筷</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银头</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合金筷</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41536" behindDoc="0" locked="0" layoutInCell="1" allowOverlap="1">
                  <wp:simplePos x="0" y="0"/>
                  <wp:positionH relativeFrom="column">
                    <wp:posOffset>117475</wp:posOffset>
                  </wp:positionH>
                  <wp:positionV relativeFrom="paragraph">
                    <wp:posOffset>112395</wp:posOffset>
                  </wp:positionV>
                  <wp:extent cx="733425" cy="266065"/>
                  <wp:effectExtent l="0" t="0" r="9525" b="635"/>
                  <wp:wrapNone/>
                  <wp:docPr id="661"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182"/>
                          <pic:cNvPicPr>
                            <a:picLocks noChangeAspect="1"/>
                          </pic:cNvPicPr>
                        </pic:nvPicPr>
                        <pic:blipFill>
                          <a:blip r:embed="rId169" cstate="print"/>
                          <a:stretch>
                            <a:fillRect/>
                          </a:stretch>
                        </pic:blipFill>
                        <pic:spPr>
                          <a:xfrm>
                            <a:off x="0" y="0"/>
                            <a:ext cx="733425" cy="26606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209</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饮料杯</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口径6cm</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48</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无铅水晶</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42560" behindDoc="0" locked="0" layoutInCell="1" allowOverlap="1">
                  <wp:simplePos x="0" y="0"/>
                  <wp:positionH relativeFrom="column">
                    <wp:posOffset>361950</wp:posOffset>
                  </wp:positionH>
                  <wp:positionV relativeFrom="paragraph">
                    <wp:posOffset>71755</wp:posOffset>
                  </wp:positionV>
                  <wp:extent cx="212090" cy="377190"/>
                  <wp:effectExtent l="0" t="0" r="16510" b="3810"/>
                  <wp:wrapNone/>
                  <wp:docPr id="662"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183"/>
                          <pic:cNvPicPr>
                            <a:picLocks noChangeAspect="1"/>
                          </pic:cNvPicPr>
                        </pic:nvPicPr>
                        <pic:blipFill>
                          <a:blip r:embed="rId170" cstate="print"/>
                          <a:stretch>
                            <a:fillRect/>
                          </a:stretch>
                        </pic:blipFill>
                        <pic:spPr>
                          <a:xfrm>
                            <a:off x="0" y="0"/>
                            <a:ext cx="212090" cy="3771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210</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高脚杯</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kern w:val="0"/>
                <w:sz w:val="18"/>
                <w:szCs w:val="18"/>
              </w:rPr>
              <w:t>≥</w:t>
            </w:r>
            <w:r>
              <w:rPr>
                <w:rFonts w:hint="eastAsia" w:ascii="宋体" w:hAnsi="宋体" w:cs="宋体"/>
                <w:kern w:val="0"/>
                <w:sz w:val="18"/>
                <w:szCs w:val="18"/>
              </w:rPr>
              <w:t>400ml</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48</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大号,无铅水晶</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43584" behindDoc="0" locked="0" layoutInCell="1" allowOverlap="1">
                  <wp:simplePos x="0" y="0"/>
                  <wp:positionH relativeFrom="column">
                    <wp:posOffset>371475</wp:posOffset>
                  </wp:positionH>
                  <wp:positionV relativeFrom="paragraph">
                    <wp:posOffset>90805</wp:posOffset>
                  </wp:positionV>
                  <wp:extent cx="197485" cy="294640"/>
                  <wp:effectExtent l="0" t="0" r="12065" b="10160"/>
                  <wp:wrapNone/>
                  <wp:docPr id="663" name="图片 184" descr="V0764-Sauvignon-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184" descr="V0764-Sauvignon-44.jpg"/>
                          <pic:cNvPicPr>
                            <a:picLocks noChangeAspect="1"/>
                          </pic:cNvPicPr>
                        </pic:nvPicPr>
                        <pic:blipFill>
                          <a:blip r:embed="rId171" cstate="print"/>
                          <a:stretch>
                            <a:fillRect/>
                          </a:stretch>
                        </pic:blipFill>
                        <pic:spPr>
                          <a:xfrm>
                            <a:off x="0" y="0"/>
                            <a:ext cx="197485" cy="2946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211</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高脚杯</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300ml</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48</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中号,无铅水晶</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44608" behindDoc="0" locked="0" layoutInCell="1" allowOverlap="1">
                  <wp:simplePos x="0" y="0"/>
                  <wp:positionH relativeFrom="column">
                    <wp:posOffset>419100</wp:posOffset>
                  </wp:positionH>
                  <wp:positionV relativeFrom="paragraph">
                    <wp:posOffset>76200</wp:posOffset>
                  </wp:positionV>
                  <wp:extent cx="121285" cy="294640"/>
                  <wp:effectExtent l="0" t="0" r="12065" b="10160"/>
                  <wp:wrapNone/>
                  <wp:docPr id="664" name="图片 185" descr="V0764-Sauvignon-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185" descr="V0764-Sauvignon-44.jpg"/>
                          <pic:cNvPicPr>
                            <a:picLocks noChangeAspect="1"/>
                          </pic:cNvPicPr>
                        </pic:nvPicPr>
                        <pic:blipFill>
                          <a:blip r:embed="rId172" cstate="print"/>
                          <a:stretch>
                            <a:fillRect/>
                          </a:stretch>
                        </pic:blipFill>
                        <pic:spPr>
                          <a:xfrm>
                            <a:off x="0" y="0"/>
                            <a:ext cx="121285" cy="2946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212</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高脚杯</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themeColor="text1"/>
                <w:kern w:val="0"/>
                <w:sz w:val="18"/>
                <w:szCs w:val="18"/>
                <w14:textFill>
                  <w14:solidFill>
                    <w14:schemeClr w14:val="tx1"/>
                  </w14:solidFill>
                </w14:textFill>
              </w:rPr>
              <w:t>15ml</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48</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小号,无铅水晶</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45632" behindDoc="0" locked="0" layoutInCell="1" allowOverlap="1">
                  <wp:simplePos x="0" y="0"/>
                  <wp:positionH relativeFrom="column">
                    <wp:posOffset>371475</wp:posOffset>
                  </wp:positionH>
                  <wp:positionV relativeFrom="paragraph">
                    <wp:posOffset>62865</wp:posOffset>
                  </wp:positionV>
                  <wp:extent cx="171450" cy="327025"/>
                  <wp:effectExtent l="0" t="0" r="0" b="15875"/>
                  <wp:wrapNone/>
                  <wp:docPr id="665"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186"/>
                          <pic:cNvPicPr>
                            <a:picLocks noChangeAspect="1"/>
                          </pic:cNvPicPr>
                        </pic:nvPicPr>
                        <pic:blipFill>
                          <a:blip r:embed="rId173" cstate="print"/>
                          <a:stretch>
                            <a:fillRect/>
                          </a:stretch>
                        </pic:blipFill>
                        <pic:spPr>
                          <a:xfrm>
                            <a:off x="0" y="0"/>
                            <a:ext cx="171450" cy="3270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213</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量杯器</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150ml</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Tahoma" w:hAnsi="Tahoma" w:cs="Tahoma"/>
                <w:color w:val="000000"/>
                <w:kern w:val="0"/>
                <w:sz w:val="18"/>
                <w:szCs w:val="18"/>
              </w:rPr>
              <w:t>30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中号,无铅水晶</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46656" behindDoc="0" locked="0" layoutInCell="1" allowOverlap="1">
                  <wp:simplePos x="0" y="0"/>
                  <wp:positionH relativeFrom="column">
                    <wp:posOffset>295275</wp:posOffset>
                  </wp:positionH>
                  <wp:positionV relativeFrom="paragraph">
                    <wp:posOffset>11430</wp:posOffset>
                  </wp:positionV>
                  <wp:extent cx="323215" cy="445770"/>
                  <wp:effectExtent l="0" t="0" r="635" b="11430"/>
                  <wp:wrapNone/>
                  <wp:docPr id="666"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187"/>
                          <pic:cNvPicPr>
                            <a:picLocks noChangeAspect="1"/>
                          </pic:cNvPicPr>
                        </pic:nvPicPr>
                        <pic:blipFill>
                          <a:blip r:embed="rId174" cstate="print"/>
                          <a:stretch>
                            <a:fillRect/>
                          </a:stretch>
                        </pic:blipFill>
                        <pic:spPr>
                          <a:xfrm>
                            <a:off x="0" y="0"/>
                            <a:ext cx="323215" cy="44577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214</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大量杯器</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kern w:val="0"/>
                <w:sz w:val="18"/>
                <w:szCs w:val="18"/>
              </w:rPr>
              <w:t>≥</w:t>
            </w:r>
            <w:r>
              <w:rPr>
                <w:rFonts w:hint="eastAsia" w:ascii="宋体" w:hAnsi="宋体" w:cs="宋体"/>
                <w:kern w:val="0"/>
                <w:sz w:val="18"/>
                <w:szCs w:val="18"/>
              </w:rPr>
              <w:t>1500ml</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Tahoma" w:hAnsi="Tahoma" w:cs="Tahoma"/>
                <w:color w:val="000000"/>
                <w:kern w:val="0"/>
                <w:sz w:val="18"/>
                <w:szCs w:val="18"/>
              </w:rPr>
              <w:t>3</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大号,无铅水晶</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47680" behindDoc="0" locked="0" layoutInCell="1" allowOverlap="1">
                  <wp:simplePos x="0" y="0"/>
                  <wp:positionH relativeFrom="column">
                    <wp:posOffset>314325</wp:posOffset>
                  </wp:positionH>
                  <wp:positionV relativeFrom="paragraph">
                    <wp:posOffset>47625</wp:posOffset>
                  </wp:positionV>
                  <wp:extent cx="331470" cy="334010"/>
                  <wp:effectExtent l="0" t="0" r="11430" b="8890"/>
                  <wp:wrapNone/>
                  <wp:docPr id="667" name="图片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_45"/>
                          <pic:cNvPicPr>
                            <a:picLocks noChangeAspect="1"/>
                          </pic:cNvPicPr>
                        </pic:nvPicPr>
                        <pic:blipFill>
                          <a:blip r:embed="rId175" cstate="print"/>
                          <a:stretch>
                            <a:fillRect/>
                          </a:stretch>
                        </pic:blipFill>
                        <pic:spPr>
                          <a:xfrm>
                            <a:off x="0" y="0"/>
                            <a:ext cx="331470" cy="33401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215</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量杯器</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100ml</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Tahoma" w:hAnsi="Tahoma" w:cs="Tahoma"/>
                <w:color w:val="000000"/>
                <w:kern w:val="0"/>
                <w:sz w:val="18"/>
                <w:szCs w:val="18"/>
              </w:rPr>
              <w:t>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小号,无铅水晶</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48704" behindDoc="0" locked="0" layoutInCell="1" allowOverlap="1">
                  <wp:simplePos x="0" y="0"/>
                  <wp:positionH relativeFrom="column">
                    <wp:posOffset>323850</wp:posOffset>
                  </wp:positionH>
                  <wp:positionV relativeFrom="paragraph">
                    <wp:posOffset>19050</wp:posOffset>
                  </wp:positionV>
                  <wp:extent cx="323215" cy="445770"/>
                  <wp:effectExtent l="0" t="0" r="635" b="11430"/>
                  <wp:wrapNone/>
                  <wp:docPr id="668"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189"/>
                          <pic:cNvPicPr>
                            <a:picLocks noChangeAspect="1"/>
                          </pic:cNvPicPr>
                        </pic:nvPicPr>
                        <pic:blipFill>
                          <a:blip r:embed="rId174" cstate="print"/>
                          <a:stretch>
                            <a:fillRect/>
                          </a:stretch>
                        </pic:blipFill>
                        <pic:spPr>
                          <a:xfrm>
                            <a:off x="0" y="0"/>
                            <a:ext cx="323215" cy="44577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216</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刀</w:t>
            </w:r>
          </w:p>
        </w:tc>
        <w:tc>
          <w:tcPr>
            <w:tcW w:w="13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Arial" w:hAnsi="Arial" w:cs="Arial"/>
                <w:kern w:val="0"/>
                <w:sz w:val="18"/>
                <w:szCs w:val="18"/>
              </w:rPr>
              <w:t>≥</w:t>
            </w:r>
            <w:r>
              <w:rPr>
                <w:rFonts w:hint="eastAsia" w:ascii="宋体" w:hAnsi="宋体" w:cs="宋体"/>
                <w:kern w:val="0"/>
                <w:sz w:val="18"/>
                <w:szCs w:val="18"/>
              </w:rPr>
              <w:t>237mm</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Tahoma" w:hAnsi="Tahoma" w:cs="Tahoma"/>
                <w:color w:val="000000"/>
                <w:kern w:val="0"/>
                <w:sz w:val="18"/>
                <w:szCs w:val="18"/>
              </w:rPr>
              <w:t>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49728" behindDoc="0" locked="0" layoutInCell="1" allowOverlap="1">
                  <wp:simplePos x="0" y="0"/>
                  <wp:positionH relativeFrom="column">
                    <wp:posOffset>66675</wp:posOffset>
                  </wp:positionH>
                  <wp:positionV relativeFrom="paragraph">
                    <wp:posOffset>166370</wp:posOffset>
                  </wp:positionV>
                  <wp:extent cx="770890" cy="269240"/>
                  <wp:effectExtent l="0" t="0" r="10160" b="16510"/>
                  <wp:wrapNone/>
                  <wp:docPr id="669"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190"/>
                          <pic:cNvPicPr>
                            <a:picLocks noChangeAspect="1"/>
                          </pic:cNvPicPr>
                        </pic:nvPicPr>
                        <pic:blipFill>
                          <a:blip r:embed="rId176" cstate="print"/>
                          <a:stretch>
                            <a:fillRect/>
                          </a:stretch>
                        </pic:blipFill>
                        <pic:spPr>
                          <a:xfrm>
                            <a:off x="0" y="0"/>
                            <a:ext cx="770890" cy="2692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217</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叉</w:t>
            </w:r>
          </w:p>
        </w:tc>
        <w:tc>
          <w:tcPr>
            <w:tcW w:w="13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Arial" w:hAnsi="Arial" w:cs="Arial"/>
                <w:kern w:val="0"/>
                <w:sz w:val="18"/>
                <w:szCs w:val="18"/>
              </w:rPr>
              <w:t>≥</w:t>
            </w:r>
            <w:r>
              <w:rPr>
                <w:rFonts w:hint="eastAsia" w:ascii="宋体" w:hAnsi="宋体" w:cs="宋体"/>
                <w:kern w:val="0"/>
                <w:sz w:val="18"/>
                <w:szCs w:val="18"/>
              </w:rPr>
              <w:t>218mm</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Tahoma" w:hAnsi="Tahoma" w:cs="Tahoma"/>
                <w:color w:val="000000"/>
                <w:kern w:val="0"/>
                <w:sz w:val="18"/>
                <w:szCs w:val="18"/>
              </w:rPr>
              <w:t>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50752" behindDoc="0" locked="0" layoutInCell="1" allowOverlap="1">
                  <wp:simplePos x="0" y="0"/>
                  <wp:positionH relativeFrom="column">
                    <wp:posOffset>76200</wp:posOffset>
                  </wp:positionH>
                  <wp:positionV relativeFrom="paragraph">
                    <wp:posOffset>123190</wp:posOffset>
                  </wp:positionV>
                  <wp:extent cx="704215" cy="235585"/>
                  <wp:effectExtent l="0" t="0" r="635" b="12065"/>
                  <wp:wrapNone/>
                  <wp:docPr id="670"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191"/>
                          <pic:cNvPicPr>
                            <a:picLocks noChangeAspect="1"/>
                          </pic:cNvPicPr>
                        </pic:nvPicPr>
                        <pic:blipFill>
                          <a:blip r:embed="rId177" cstate="print"/>
                          <a:stretch>
                            <a:fillRect/>
                          </a:stretch>
                        </pic:blipFill>
                        <pic:spPr>
                          <a:xfrm>
                            <a:off x="0" y="0"/>
                            <a:ext cx="704215" cy="23558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851776" behindDoc="0" locked="0" layoutInCell="1" allowOverlap="1">
                  <wp:simplePos x="0" y="0"/>
                  <wp:positionH relativeFrom="column">
                    <wp:posOffset>66040</wp:posOffset>
                  </wp:positionH>
                  <wp:positionV relativeFrom="paragraph">
                    <wp:posOffset>139065</wp:posOffset>
                  </wp:positionV>
                  <wp:extent cx="0" cy="305435"/>
                  <wp:effectExtent l="0" t="0" r="0" b="0"/>
                  <wp:wrapNone/>
                  <wp:docPr id="671"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192"/>
                          <pic:cNvPicPr>
                            <a:picLocks noChangeAspect="1"/>
                          </pic:cNvPicPr>
                        </pic:nvPicPr>
                        <pic:blipFill>
                          <a:blip r:embed="rId178"/>
                          <a:stretch>
                            <a:fillRect/>
                          </a:stretch>
                        </pic:blipFill>
                        <pic:spPr>
                          <a:xfrm>
                            <a:off x="0" y="0"/>
                            <a:ext cx="0" cy="30543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218</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勺</w:t>
            </w:r>
          </w:p>
        </w:tc>
        <w:tc>
          <w:tcPr>
            <w:tcW w:w="13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Arial" w:hAnsi="Arial" w:cs="Arial"/>
                <w:kern w:val="0"/>
                <w:sz w:val="18"/>
                <w:szCs w:val="18"/>
              </w:rPr>
              <w:t>≥</w:t>
            </w:r>
            <w:r>
              <w:rPr>
                <w:rFonts w:hint="eastAsia" w:ascii="宋体" w:hAnsi="宋体" w:cs="宋体"/>
                <w:kern w:val="0"/>
                <w:sz w:val="18"/>
                <w:szCs w:val="18"/>
              </w:rPr>
              <w:t>219mm</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Tahoma" w:hAnsi="Tahoma" w:cs="Tahoma"/>
                <w:color w:val="000000"/>
                <w:kern w:val="0"/>
                <w:sz w:val="18"/>
                <w:szCs w:val="18"/>
              </w:rPr>
              <w:t>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52800" behindDoc="0" locked="0" layoutInCell="1" allowOverlap="1">
                  <wp:simplePos x="0" y="0"/>
                  <wp:positionH relativeFrom="column">
                    <wp:posOffset>104775</wp:posOffset>
                  </wp:positionH>
                  <wp:positionV relativeFrom="paragraph">
                    <wp:posOffset>74930</wp:posOffset>
                  </wp:positionV>
                  <wp:extent cx="762000" cy="285750"/>
                  <wp:effectExtent l="0" t="0" r="0" b="0"/>
                  <wp:wrapNone/>
                  <wp:docPr id="672"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193"/>
                          <pic:cNvPicPr>
                            <a:picLocks noChangeAspect="1"/>
                          </pic:cNvPicPr>
                        </pic:nvPicPr>
                        <pic:blipFill>
                          <a:blip r:embed="rId179" cstate="print"/>
                          <a:stretch>
                            <a:fillRect/>
                          </a:stretch>
                        </pic:blipFill>
                        <pic:spPr>
                          <a:xfrm>
                            <a:off x="0" y="0"/>
                            <a:ext cx="762000" cy="2857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219</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水果叉</w:t>
            </w:r>
          </w:p>
        </w:tc>
        <w:tc>
          <w:tcPr>
            <w:tcW w:w="13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Arial" w:hAnsi="Arial" w:cs="Arial"/>
                <w:kern w:val="0"/>
                <w:sz w:val="18"/>
                <w:szCs w:val="18"/>
              </w:rPr>
              <w:t>≥</w:t>
            </w:r>
            <w:r>
              <w:rPr>
                <w:rFonts w:hint="eastAsia" w:ascii="宋体" w:hAnsi="宋体" w:cs="宋体"/>
                <w:kern w:val="0"/>
                <w:sz w:val="18"/>
                <w:szCs w:val="18"/>
              </w:rPr>
              <w:t>157mm</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Tahoma" w:hAnsi="Tahoma" w:cs="Tahoma"/>
                <w:color w:val="000000"/>
                <w:kern w:val="0"/>
                <w:sz w:val="18"/>
                <w:szCs w:val="18"/>
              </w:rPr>
              <w:t>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53824" behindDoc="0" locked="0" layoutInCell="1" allowOverlap="1">
                  <wp:simplePos x="0" y="0"/>
                  <wp:positionH relativeFrom="column">
                    <wp:posOffset>105410</wp:posOffset>
                  </wp:positionH>
                  <wp:positionV relativeFrom="paragraph">
                    <wp:posOffset>169545</wp:posOffset>
                  </wp:positionV>
                  <wp:extent cx="635" cy="0"/>
                  <wp:effectExtent l="0" t="0" r="0" b="0"/>
                  <wp:wrapNone/>
                  <wp:docPr id="673"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194"/>
                          <pic:cNvPicPr>
                            <a:picLocks noChangeAspect="1"/>
                          </pic:cNvPicPr>
                        </pic:nvPicPr>
                        <pic:blipFill>
                          <a:blip r:embed="rId180"/>
                          <a:stretch>
                            <a:fillRect/>
                          </a:stretch>
                        </pic:blipFill>
                        <pic:spPr>
                          <a:xfrm>
                            <a:off x="0" y="0"/>
                            <a:ext cx="635" cy="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854848" behindDoc="0" locked="0" layoutInCell="1" allowOverlap="1">
                  <wp:simplePos x="0" y="0"/>
                  <wp:positionH relativeFrom="column">
                    <wp:posOffset>123825</wp:posOffset>
                  </wp:positionH>
                  <wp:positionV relativeFrom="paragraph">
                    <wp:posOffset>81915</wp:posOffset>
                  </wp:positionV>
                  <wp:extent cx="638175" cy="210820"/>
                  <wp:effectExtent l="0" t="0" r="9525" b="17780"/>
                  <wp:wrapNone/>
                  <wp:docPr id="674"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195"/>
                          <pic:cNvPicPr>
                            <a:picLocks noChangeAspect="1"/>
                          </pic:cNvPicPr>
                        </pic:nvPicPr>
                        <pic:blipFill>
                          <a:blip r:embed="rId177" cstate="print"/>
                          <a:stretch>
                            <a:fillRect/>
                          </a:stretch>
                        </pic:blipFill>
                        <pic:spPr>
                          <a:xfrm>
                            <a:off x="0" y="0"/>
                            <a:ext cx="638175" cy="21082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99"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220</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汤盅</w:t>
            </w:r>
          </w:p>
        </w:tc>
        <w:tc>
          <w:tcPr>
            <w:tcW w:w="13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Tahoma" w:hAnsi="Tahoma" w:cs="Tahoma"/>
                <w:color w:val="000000"/>
                <w:kern w:val="0"/>
                <w:sz w:val="18"/>
                <w:szCs w:val="18"/>
              </w:rPr>
              <w:t>/</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骨质瓷</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55872" behindDoc="0" locked="0" layoutInCell="1" allowOverlap="1">
                  <wp:simplePos x="0" y="0"/>
                  <wp:positionH relativeFrom="column">
                    <wp:posOffset>447675</wp:posOffset>
                  </wp:positionH>
                  <wp:positionV relativeFrom="paragraph">
                    <wp:posOffset>16510</wp:posOffset>
                  </wp:positionV>
                  <wp:extent cx="411480" cy="362585"/>
                  <wp:effectExtent l="0" t="0" r="7620" b="18415"/>
                  <wp:wrapNone/>
                  <wp:docPr id="675" name="图片_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_176"/>
                          <pic:cNvPicPr>
                            <a:picLocks noChangeAspect="1"/>
                          </pic:cNvPicPr>
                        </pic:nvPicPr>
                        <pic:blipFill>
                          <a:blip r:embed="rId181" cstate="print"/>
                          <a:stretch>
                            <a:fillRect/>
                          </a:stretch>
                        </pic:blipFill>
                        <pic:spPr>
                          <a:xfrm>
                            <a:off x="0" y="0"/>
                            <a:ext cx="411480" cy="3625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99"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221</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汤盅碟</w:t>
            </w:r>
          </w:p>
        </w:tc>
        <w:tc>
          <w:tcPr>
            <w:tcW w:w="13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Tahoma" w:hAnsi="Tahoma" w:cs="Tahoma"/>
                <w:color w:val="000000"/>
                <w:kern w:val="0"/>
                <w:sz w:val="18"/>
                <w:szCs w:val="18"/>
              </w:rPr>
              <w:t>/</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22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骨质瓷</w:t>
            </w:r>
          </w:p>
        </w:tc>
        <w:tc>
          <w:tcPr>
            <w:tcW w:w="1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1856896" behindDoc="0" locked="0" layoutInCell="1" allowOverlap="1">
                  <wp:simplePos x="0" y="0"/>
                  <wp:positionH relativeFrom="column">
                    <wp:posOffset>381000</wp:posOffset>
                  </wp:positionH>
                  <wp:positionV relativeFrom="paragraph">
                    <wp:posOffset>69850</wp:posOffset>
                  </wp:positionV>
                  <wp:extent cx="448945" cy="356870"/>
                  <wp:effectExtent l="0" t="0" r="8255" b="5080"/>
                  <wp:wrapNone/>
                  <wp:docPr id="676" name="图片_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_175"/>
                          <pic:cNvPicPr>
                            <a:picLocks noChangeAspect="1"/>
                          </pic:cNvPicPr>
                        </pic:nvPicPr>
                        <pic:blipFill>
                          <a:blip r:embed="rId182" cstate="print"/>
                          <a:stretch>
                            <a:fillRect/>
                          </a:stretch>
                        </pic:blipFill>
                        <pic:spPr>
                          <a:xfrm>
                            <a:off x="0" y="0"/>
                            <a:ext cx="448945" cy="35687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39"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222</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口布</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500mm*500mm</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张</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w:t>
            </w:r>
          </w:p>
        </w:tc>
        <w:tc>
          <w:tcPr>
            <w:tcW w:w="22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白色纯棉</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57920" behindDoc="0" locked="0" layoutInCell="1" allowOverlap="1">
                  <wp:simplePos x="0" y="0"/>
                  <wp:positionH relativeFrom="column">
                    <wp:posOffset>400050</wp:posOffset>
                  </wp:positionH>
                  <wp:positionV relativeFrom="paragraph">
                    <wp:posOffset>34925</wp:posOffset>
                  </wp:positionV>
                  <wp:extent cx="238125" cy="327025"/>
                  <wp:effectExtent l="0" t="0" r="9525" b="15875"/>
                  <wp:wrapNone/>
                  <wp:docPr id="677"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198"/>
                          <pic:cNvPicPr>
                            <a:picLocks noChangeAspect="1"/>
                          </pic:cNvPicPr>
                        </pic:nvPicPr>
                        <pic:blipFill>
                          <a:blip r:embed="rId183" cstate="print"/>
                          <a:stretch>
                            <a:fillRect/>
                          </a:stretch>
                        </pic:blipFill>
                        <pic:spPr>
                          <a:xfrm>
                            <a:off x="0" y="0"/>
                            <a:ext cx="238125" cy="3270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39"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223</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毛巾夹</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ahoma" w:hAnsi="Tahoma" w:cs="Tahoma"/>
                <w:color w:val="000000"/>
                <w:kern w:val="0"/>
                <w:sz w:val="18"/>
                <w:szCs w:val="18"/>
              </w:rPr>
            </w:pPr>
            <w:r>
              <w:rPr>
                <w:rFonts w:ascii="Tahoma" w:hAnsi="Tahoma" w:cs="Tahoma"/>
                <w:color w:val="000000"/>
                <w:kern w:val="0"/>
                <w:sz w:val="18"/>
                <w:szCs w:val="18"/>
              </w:rPr>
              <w:t>5</w:t>
            </w:r>
          </w:p>
        </w:tc>
        <w:tc>
          <w:tcPr>
            <w:tcW w:w="22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不锈钢</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58944" behindDoc="0" locked="0" layoutInCell="1" allowOverlap="1">
                  <wp:simplePos x="0" y="0"/>
                  <wp:positionH relativeFrom="column">
                    <wp:posOffset>399415</wp:posOffset>
                  </wp:positionH>
                  <wp:positionV relativeFrom="paragraph">
                    <wp:posOffset>37465</wp:posOffset>
                  </wp:positionV>
                  <wp:extent cx="298450" cy="349885"/>
                  <wp:effectExtent l="0" t="0" r="6350" b="12065"/>
                  <wp:wrapNone/>
                  <wp:docPr id="678"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199"/>
                          <pic:cNvPicPr>
                            <a:picLocks noChangeAspect="1"/>
                          </pic:cNvPicPr>
                        </pic:nvPicPr>
                        <pic:blipFill>
                          <a:blip r:embed="rId184" cstate="print"/>
                          <a:stretch>
                            <a:fillRect/>
                          </a:stretch>
                        </pic:blipFill>
                        <pic:spPr>
                          <a:xfrm>
                            <a:off x="0" y="0"/>
                            <a:ext cx="298450" cy="3498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0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224</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毛巾篮</w:t>
            </w:r>
          </w:p>
        </w:tc>
        <w:tc>
          <w:tcPr>
            <w:tcW w:w="13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22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不锈钢</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59968" behindDoc="0" locked="0" layoutInCell="1" allowOverlap="1">
                  <wp:simplePos x="0" y="0"/>
                  <wp:positionH relativeFrom="column">
                    <wp:posOffset>285750</wp:posOffset>
                  </wp:positionH>
                  <wp:positionV relativeFrom="paragraph">
                    <wp:posOffset>90805</wp:posOffset>
                  </wp:positionV>
                  <wp:extent cx="703580" cy="398145"/>
                  <wp:effectExtent l="0" t="0" r="1270" b="1905"/>
                  <wp:wrapNone/>
                  <wp:docPr id="679" name="图片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_48"/>
                          <pic:cNvPicPr>
                            <a:picLocks noChangeAspect="1"/>
                          </pic:cNvPicPr>
                        </pic:nvPicPr>
                        <pic:blipFill>
                          <a:blip r:embed="rId185" cstate="print"/>
                          <a:stretch>
                            <a:fillRect/>
                          </a:stretch>
                        </pic:blipFill>
                        <pic:spPr>
                          <a:xfrm>
                            <a:off x="0" y="0"/>
                            <a:ext cx="703580" cy="39814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96"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225</w:t>
            </w: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毛巾柜</w:t>
            </w:r>
          </w:p>
        </w:tc>
        <w:tc>
          <w:tcPr>
            <w:tcW w:w="13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双门</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9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22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冷热两用，≧980L</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720" w:hRule="atLeast"/>
          <w:jc w:val="center"/>
        </w:trPr>
        <w:tc>
          <w:tcPr>
            <w:tcW w:w="4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226</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三角纸巾盒</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7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2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亚克力</w:t>
            </w:r>
          </w:p>
        </w:tc>
        <w:tc>
          <w:tcPr>
            <w:tcW w:w="18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60992" behindDoc="0" locked="0" layoutInCell="1" allowOverlap="1">
                  <wp:simplePos x="0" y="0"/>
                  <wp:positionH relativeFrom="column">
                    <wp:posOffset>266700</wp:posOffset>
                  </wp:positionH>
                  <wp:positionV relativeFrom="paragraph">
                    <wp:posOffset>25400</wp:posOffset>
                  </wp:positionV>
                  <wp:extent cx="549910" cy="345440"/>
                  <wp:effectExtent l="0" t="0" r="2540" b="16510"/>
                  <wp:wrapNone/>
                  <wp:docPr id="680" name="图片 201" descr="JY9B[TEG7{W_]@8(OKK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201" descr="JY9B[TEG7{W_]@8(OKK13{4"/>
                          <pic:cNvPicPr>
                            <a:picLocks noChangeAspect="1"/>
                          </pic:cNvPicPr>
                        </pic:nvPicPr>
                        <pic:blipFill>
                          <a:blip r:embed="rId186" cstate="print"/>
                          <a:stretch>
                            <a:fillRect/>
                          </a:stretch>
                        </pic:blipFill>
                        <pic:spPr>
                          <a:xfrm>
                            <a:off x="0" y="0"/>
                            <a:ext cx="549910" cy="345440"/>
                          </a:xfrm>
                          <a:prstGeom prst="rect">
                            <a:avLst/>
                          </a:prstGeom>
                          <a:noFill/>
                          <a:ln>
                            <a:noFill/>
                          </a:ln>
                        </pic:spPr>
                      </pic:pic>
                    </a:graphicData>
                  </a:graphic>
                </wp:anchor>
              </w:drawing>
            </w:r>
          </w:p>
        </w:tc>
      </w:tr>
    </w:tbl>
    <w:p/>
    <w:p>
      <w:pPr>
        <w:pStyle w:val="2"/>
      </w:pPr>
    </w:p>
    <w:p>
      <w:pPr>
        <w:pStyle w:val="2"/>
      </w:pPr>
    </w:p>
    <w:tbl>
      <w:tblPr>
        <w:tblStyle w:val="43"/>
        <w:tblW w:w="8088" w:type="dxa"/>
        <w:jc w:val="center"/>
        <w:tblLayout w:type="autofit"/>
        <w:tblCellMar>
          <w:top w:w="0" w:type="dxa"/>
          <w:left w:w="108" w:type="dxa"/>
          <w:bottom w:w="0" w:type="dxa"/>
          <w:right w:w="108" w:type="dxa"/>
        </w:tblCellMar>
      </w:tblPr>
      <w:tblGrid>
        <w:gridCol w:w="534"/>
        <w:gridCol w:w="1340"/>
        <w:gridCol w:w="1845"/>
        <w:gridCol w:w="518"/>
        <w:gridCol w:w="534"/>
        <w:gridCol w:w="2041"/>
        <w:gridCol w:w="1276"/>
      </w:tblGrid>
      <w:tr>
        <w:tblPrEx>
          <w:tblCellMar>
            <w:top w:w="0" w:type="dxa"/>
            <w:left w:w="108" w:type="dxa"/>
            <w:bottom w:w="0" w:type="dxa"/>
            <w:right w:w="108" w:type="dxa"/>
          </w:tblCellMar>
        </w:tblPrEx>
        <w:trPr>
          <w:trHeight w:val="502" w:hRule="atLeast"/>
          <w:jc w:val="center"/>
        </w:trPr>
        <w:tc>
          <w:tcPr>
            <w:tcW w:w="8088" w:type="dxa"/>
            <w:gridSpan w:val="7"/>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7.食堂厨房杂件</w:t>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序号</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物资品名</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规格要求</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2041"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技术参数及要求</w:t>
            </w:r>
          </w:p>
        </w:tc>
        <w:tc>
          <w:tcPr>
            <w:tcW w:w="1276" w:type="dxa"/>
            <w:tcBorders>
              <w:top w:val="single" w:color="auto" w:sz="4" w:space="0"/>
              <w:left w:val="single" w:color="auto" w:sz="4" w:space="0"/>
              <w:bottom w:val="single" w:color="auto"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参考图片</w:t>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227</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手打加厚炒锅</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1.5尺,厚1.5mm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钢板制成(广式炒锅)</w:t>
            </w:r>
          </w:p>
        </w:tc>
        <w:tc>
          <w:tcPr>
            <w:tcW w:w="1276"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62016" behindDoc="0" locked="0" layoutInCell="1" allowOverlap="1">
                  <wp:simplePos x="0" y="0"/>
                  <wp:positionH relativeFrom="column">
                    <wp:posOffset>133350</wp:posOffset>
                  </wp:positionH>
                  <wp:positionV relativeFrom="paragraph">
                    <wp:posOffset>38100</wp:posOffset>
                  </wp:positionV>
                  <wp:extent cx="466725" cy="256540"/>
                  <wp:effectExtent l="0" t="0" r="9525" b="10160"/>
                  <wp:wrapNone/>
                  <wp:docPr id="681" name="Picture_2918" descr="17535931139815065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Picture_2918" descr="175359311398150658171"/>
                          <pic:cNvPicPr>
                            <a:picLocks noChangeAspect="1"/>
                          </pic:cNvPicPr>
                        </pic:nvPicPr>
                        <pic:blipFill>
                          <a:blip r:embed="rId187" cstate="print"/>
                          <a:stretch>
                            <a:fillRect/>
                          </a:stretch>
                        </pic:blipFill>
                        <pic:spPr>
                          <a:xfrm>
                            <a:off x="0" y="0"/>
                            <a:ext cx="466725" cy="2565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228</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手打加厚炒锅</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2.2尺,厚1.6mm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钢板制成(广式炒锅)</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63040" behindDoc="0" locked="0" layoutInCell="1" allowOverlap="1">
                  <wp:simplePos x="0" y="0"/>
                  <wp:positionH relativeFrom="column">
                    <wp:posOffset>133350</wp:posOffset>
                  </wp:positionH>
                  <wp:positionV relativeFrom="paragraph">
                    <wp:posOffset>19050</wp:posOffset>
                  </wp:positionV>
                  <wp:extent cx="514350" cy="286385"/>
                  <wp:effectExtent l="0" t="0" r="0" b="18415"/>
                  <wp:wrapNone/>
                  <wp:docPr id="682" name="图片 203" descr="3358531139815065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203" descr="33585311398150658171"/>
                          <pic:cNvPicPr>
                            <a:picLocks noChangeAspect="1"/>
                          </pic:cNvPicPr>
                        </pic:nvPicPr>
                        <pic:blipFill>
                          <a:blip r:embed="rId188" cstate="print"/>
                          <a:stretch>
                            <a:fillRect/>
                          </a:stretch>
                        </pic:blipFill>
                        <pic:spPr>
                          <a:xfrm>
                            <a:off x="0" y="0"/>
                            <a:ext cx="514350" cy="2863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229</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大铁锅（熟）</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Ф900mm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口</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钢板制成(广式炒锅)</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64064" behindDoc="0" locked="0" layoutInCell="1" allowOverlap="1">
                  <wp:simplePos x="0" y="0"/>
                  <wp:positionH relativeFrom="column">
                    <wp:posOffset>123825</wp:posOffset>
                  </wp:positionH>
                  <wp:positionV relativeFrom="paragraph">
                    <wp:posOffset>66675</wp:posOffset>
                  </wp:positionV>
                  <wp:extent cx="514350" cy="286385"/>
                  <wp:effectExtent l="0" t="0" r="0" b="18415"/>
                  <wp:wrapNone/>
                  <wp:docPr id="683" name="图片 204" descr="3358531139815065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204" descr="33585311398150658171"/>
                          <pic:cNvPicPr>
                            <a:picLocks noChangeAspect="1"/>
                          </pic:cNvPicPr>
                        </pic:nvPicPr>
                        <pic:blipFill>
                          <a:blip r:embed="rId188" cstate="print"/>
                          <a:stretch>
                            <a:fillRect/>
                          </a:stretch>
                        </pic:blipFill>
                        <pic:spPr>
                          <a:xfrm>
                            <a:off x="0" y="0"/>
                            <a:ext cx="514350" cy="2863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230</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无磁厚面盆</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Ф450mm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15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不低于304不锈钢，加1.5厚</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65088" behindDoc="0" locked="0" layoutInCell="1" allowOverlap="1">
                  <wp:simplePos x="0" y="0"/>
                  <wp:positionH relativeFrom="column">
                    <wp:posOffset>153035</wp:posOffset>
                  </wp:positionH>
                  <wp:positionV relativeFrom="paragraph">
                    <wp:posOffset>18415</wp:posOffset>
                  </wp:positionV>
                  <wp:extent cx="475615" cy="342900"/>
                  <wp:effectExtent l="0" t="0" r="635" b="0"/>
                  <wp:wrapNone/>
                  <wp:docPr id="684" name="图片 205" descr="778714882139815065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205" descr="7787148821398150658171"/>
                          <pic:cNvPicPr>
                            <a:picLocks noChangeAspect="1"/>
                          </pic:cNvPicPr>
                        </pic:nvPicPr>
                        <pic:blipFill>
                          <a:blip r:embed="rId189" cstate="print"/>
                          <a:stretch>
                            <a:fillRect/>
                          </a:stretch>
                        </pic:blipFill>
                        <pic:spPr>
                          <a:xfrm>
                            <a:off x="0" y="0"/>
                            <a:ext cx="475615" cy="3429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231</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无磁厚面盆</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Ф550mm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不低于304不锈钢，加1.5厚</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66112" behindDoc="0" locked="0" layoutInCell="1" allowOverlap="1">
                  <wp:simplePos x="0" y="0"/>
                  <wp:positionH relativeFrom="column">
                    <wp:posOffset>153035</wp:posOffset>
                  </wp:positionH>
                  <wp:positionV relativeFrom="paragraph">
                    <wp:posOffset>18415</wp:posOffset>
                  </wp:positionV>
                  <wp:extent cx="466090" cy="342900"/>
                  <wp:effectExtent l="0" t="0" r="10160" b="0"/>
                  <wp:wrapNone/>
                  <wp:docPr id="685" name="图片 206" descr="778714882139815065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206" descr="7787148821398150658171"/>
                          <pic:cNvPicPr>
                            <a:picLocks noChangeAspect="1"/>
                          </pic:cNvPicPr>
                        </pic:nvPicPr>
                        <pic:blipFill>
                          <a:blip r:embed="rId190" cstate="print"/>
                          <a:stretch>
                            <a:fillRect/>
                          </a:stretch>
                        </pic:blipFill>
                        <pic:spPr>
                          <a:xfrm>
                            <a:off x="0" y="0"/>
                            <a:ext cx="466090" cy="3429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232</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无磁厚面盆</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Ф700mm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r>
              <w:rPr>
                <w:rFonts w:hint="eastAsia" w:ascii="等线" w:hAnsi="等线" w:eastAsia="等线" w:cs="等线"/>
              </w:rPr>
              <w:t>3</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不低于304不锈钢，加1.5厚</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67136" behindDoc="0" locked="0" layoutInCell="1" allowOverlap="1">
                  <wp:simplePos x="0" y="0"/>
                  <wp:positionH relativeFrom="column">
                    <wp:posOffset>161290</wp:posOffset>
                  </wp:positionH>
                  <wp:positionV relativeFrom="paragraph">
                    <wp:posOffset>18415</wp:posOffset>
                  </wp:positionV>
                  <wp:extent cx="457835" cy="314325"/>
                  <wp:effectExtent l="0" t="0" r="18415" b="9525"/>
                  <wp:wrapNone/>
                  <wp:docPr id="686" name="图片 207" descr="102089591139815065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207" descr="1020895911398150658171"/>
                          <pic:cNvPicPr>
                            <a:picLocks noChangeAspect="1"/>
                          </pic:cNvPicPr>
                        </pic:nvPicPr>
                        <pic:blipFill>
                          <a:blip r:embed="rId191" cstate="print"/>
                          <a:stretch>
                            <a:fillRect/>
                          </a:stretch>
                        </pic:blipFill>
                        <pic:spPr>
                          <a:xfrm>
                            <a:off x="0" y="0"/>
                            <a:ext cx="457835" cy="3143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4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233</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鹰咀炒壳</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2号/10两</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8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不低于304不锈钢，鹰咀</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68160" behindDoc="0" locked="0" layoutInCell="1" allowOverlap="1">
                  <wp:simplePos x="0" y="0"/>
                  <wp:positionH relativeFrom="column">
                    <wp:posOffset>124460</wp:posOffset>
                  </wp:positionH>
                  <wp:positionV relativeFrom="paragraph">
                    <wp:posOffset>119380</wp:posOffset>
                  </wp:positionV>
                  <wp:extent cx="657225" cy="247650"/>
                  <wp:effectExtent l="0" t="0" r="9525" b="0"/>
                  <wp:wrapNone/>
                  <wp:docPr id="687" name="图片 208" descr="355577108139815065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208" descr="3555771081398150658203"/>
                          <pic:cNvPicPr>
                            <a:picLocks noChangeAspect="1"/>
                          </pic:cNvPicPr>
                        </pic:nvPicPr>
                        <pic:blipFill>
                          <a:blip r:embed="rId192" cstate="print"/>
                          <a:stretch>
                            <a:fillRect/>
                          </a:stretch>
                        </pic:blipFill>
                        <pic:spPr>
                          <a:xfrm>
                            <a:off x="0" y="0"/>
                            <a:ext cx="657225" cy="2476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234</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鹰咀炒壳</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3号/8两</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不低于304不锈钢，鹰咀</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69184" behindDoc="0" locked="0" layoutInCell="1" allowOverlap="1">
                  <wp:simplePos x="0" y="0"/>
                  <wp:positionH relativeFrom="column">
                    <wp:posOffset>200025</wp:posOffset>
                  </wp:positionH>
                  <wp:positionV relativeFrom="paragraph">
                    <wp:posOffset>0</wp:posOffset>
                  </wp:positionV>
                  <wp:extent cx="552450" cy="9525"/>
                  <wp:effectExtent l="0" t="0" r="0" b="0"/>
                  <wp:wrapNone/>
                  <wp:docPr id="688" name="图片 209" descr="355577108139815065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209" descr="3555771081398150658203"/>
                          <pic:cNvPicPr>
                            <a:picLocks noChangeAspect="1"/>
                          </pic:cNvPicPr>
                        </pic:nvPicPr>
                        <pic:blipFill>
                          <a:blip r:embed="rId193" cstate="print"/>
                          <a:stretch>
                            <a:fillRect/>
                          </a:stretch>
                        </pic:blipFill>
                        <pic:spPr>
                          <a:xfrm>
                            <a:off x="0" y="0"/>
                            <a:ext cx="552450" cy="952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870208" behindDoc="0" locked="0" layoutInCell="1" allowOverlap="1">
                  <wp:simplePos x="0" y="0"/>
                  <wp:positionH relativeFrom="column">
                    <wp:posOffset>247650</wp:posOffset>
                  </wp:positionH>
                  <wp:positionV relativeFrom="paragraph">
                    <wp:posOffset>161925</wp:posOffset>
                  </wp:positionV>
                  <wp:extent cx="553085" cy="228600"/>
                  <wp:effectExtent l="0" t="0" r="18415" b="0"/>
                  <wp:wrapNone/>
                  <wp:docPr id="689" name="图片 210" descr="355577108139815065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210" descr="3555771081398150658203"/>
                          <pic:cNvPicPr>
                            <a:picLocks noChangeAspect="1"/>
                          </pic:cNvPicPr>
                        </pic:nvPicPr>
                        <pic:blipFill>
                          <a:blip r:embed="rId192" cstate="print"/>
                          <a:stretch>
                            <a:fillRect/>
                          </a:stretch>
                        </pic:blipFill>
                        <pic:spPr>
                          <a:xfrm>
                            <a:off x="0" y="0"/>
                            <a:ext cx="553085" cy="2286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235</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无磁加厚水壳</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5斤45cm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4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不低于304不锈钢，加厚2.0</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71232" behindDoc="0" locked="0" layoutInCell="1" allowOverlap="1">
                  <wp:simplePos x="0" y="0"/>
                  <wp:positionH relativeFrom="column">
                    <wp:posOffset>180975</wp:posOffset>
                  </wp:positionH>
                  <wp:positionV relativeFrom="paragraph">
                    <wp:posOffset>19685</wp:posOffset>
                  </wp:positionV>
                  <wp:extent cx="495300" cy="256540"/>
                  <wp:effectExtent l="0" t="0" r="0" b="10160"/>
                  <wp:wrapNone/>
                  <wp:docPr id="690" name="Picture_5" descr="135345606139815065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Picture_5" descr="1353456061398150658203"/>
                          <pic:cNvPicPr>
                            <a:picLocks noChangeAspect="1"/>
                          </pic:cNvPicPr>
                        </pic:nvPicPr>
                        <pic:blipFill>
                          <a:blip r:embed="rId194" cstate="print"/>
                          <a:stretch>
                            <a:fillRect/>
                          </a:stretch>
                        </pic:blipFill>
                        <pic:spPr>
                          <a:xfrm>
                            <a:off x="0" y="0"/>
                            <a:ext cx="495300" cy="25654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872256" behindDoc="0" locked="0" layoutInCell="1" allowOverlap="1">
                  <wp:simplePos x="0" y="0"/>
                  <wp:positionH relativeFrom="column">
                    <wp:posOffset>200025</wp:posOffset>
                  </wp:positionH>
                  <wp:positionV relativeFrom="paragraph">
                    <wp:posOffset>0</wp:posOffset>
                  </wp:positionV>
                  <wp:extent cx="590550" cy="9525"/>
                  <wp:effectExtent l="0" t="0" r="0" b="0"/>
                  <wp:wrapNone/>
                  <wp:docPr id="691" name="图片 212" descr="634256707139815065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212" descr="6342567071398150658203"/>
                          <pic:cNvPicPr>
                            <a:picLocks noChangeAspect="1"/>
                          </pic:cNvPicPr>
                        </pic:nvPicPr>
                        <pic:blipFill>
                          <a:blip r:embed="rId195" cstate="print"/>
                          <a:stretch>
                            <a:fillRect/>
                          </a:stretch>
                        </pic:blipFill>
                        <pic:spPr>
                          <a:xfrm>
                            <a:off x="0" y="0"/>
                            <a:ext cx="590550" cy="95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236</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木铲</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290mm×60mm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73280" behindDoc="0" locked="0" layoutInCell="1" allowOverlap="1">
                  <wp:simplePos x="0" y="0"/>
                  <wp:positionH relativeFrom="column">
                    <wp:posOffset>15875</wp:posOffset>
                  </wp:positionH>
                  <wp:positionV relativeFrom="paragraph">
                    <wp:posOffset>94615</wp:posOffset>
                  </wp:positionV>
                  <wp:extent cx="647700" cy="228600"/>
                  <wp:effectExtent l="0" t="0" r="0" b="0"/>
                  <wp:wrapNone/>
                  <wp:docPr id="692" name="Picture_7" descr="320124688139815065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Picture_7" descr="3201246881398150658218"/>
                          <pic:cNvPicPr>
                            <a:picLocks noChangeAspect="1"/>
                          </pic:cNvPicPr>
                        </pic:nvPicPr>
                        <pic:blipFill>
                          <a:blip r:embed="rId196" cstate="print"/>
                          <a:stretch>
                            <a:fillRect/>
                          </a:stretch>
                        </pic:blipFill>
                        <pic:spPr>
                          <a:xfrm>
                            <a:off x="0" y="0"/>
                            <a:ext cx="647700" cy="2286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237</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鹰咀5号铲</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5号</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3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不低于304不锈钢，鹰咀</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74304" behindDoc="0" locked="0" layoutInCell="1" allowOverlap="1">
                  <wp:simplePos x="0" y="0"/>
                  <wp:positionH relativeFrom="column">
                    <wp:posOffset>123825</wp:posOffset>
                  </wp:positionH>
                  <wp:positionV relativeFrom="paragraph">
                    <wp:posOffset>46990</wp:posOffset>
                  </wp:positionV>
                  <wp:extent cx="534035" cy="219710"/>
                  <wp:effectExtent l="0" t="0" r="18415" b="8890"/>
                  <wp:wrapNone/>
                  <wp:docPr id="693" name="Picture_8" descr="64045100139815065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Picture_8" descr="640451001398150658218"/>
                          <pic:cNvPicPr>
                            <a:picLocks noChangeAspect="1"/>
                          </pic:cNvPicPr>
                        </pic:nvPicPr>
                        <pic:blipFill>
                          <a:blip r:embed="rId197" cstate="print"/>
                          <a:stretch>
                            <a:fillRect/>
                          </a:stretch>
                        </pic:blipFill>
                        <pic:spPr>
                          <a:xfrm>
                            <a:off x="0" y="0"/>
                            <a:ext cx="534035" cy="21971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238</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中号收纳箱保险箱</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中号</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加强钢化塑料</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75328" behindDoc="0" locked="0" layoutInCell="1" allowOverlap="1">
                  <wp:simplePos x="0" y="0"/>
                  <wp:positionH relativeFrom="column">
                    <wp:posOffset>161925</wp:posOffset>
                  </wp:positionH>
                  <wp:positionV relativeFrom="paragraph">
                    <wp:posOffset>38100</wp:posOffset>
                  </wp:positionV>
                  <wp:extent cx="371475" cy="276225"/>
                  <wp:effectExtent l="0" t="0" r="9525" b="9525"/>
                  <wp:wrapNone/>
                  <wp:docPr id="694"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215"/>
                          <pic:cNvPicPr>
                            <a:picLocks noChangeAspect="1"/>
                          </pic:cNvPicPr>
                        </pic:nvPicPr>
                        <pic:blipFill>
                          <a:blip r:embed="rId198" cstate="print"/>
                          <a:stretch>
                            <a:fillRect/>
                          </a:stretch>
                        </pic:blipFill>
                        <pic:spPr>
                          <a:xfrm>
                            <a:off x="0" y="0"/>
                            <a:ext cx="371475" cy="276225"/>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239</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大号收纳箱保险箱</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大号</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加强钢化塑料</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76352" behindDoc="0" locked="0" layoutInCell="1" allowOverlap="1">
                  <wp:simplePos x="0" y="0"/>
                  <wp:positionH relativeFrom="column">
                    <wp:posOffset>161925</wp:posOffset>
                  </wp:positionH>
                  <wp:positionV relativeFrom="paragraph">
                    <wp:posOffset>66675</wp:posOffset>
                  </wp:positionV>
                  <wp:extent cx="371475" cy="276225"/>
                  <wp:effectExtent l="0" t="0" r="9525" b="9525"/>
                  <wp:wrapNone/>
                  <wp:docPr id="695"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216"/>
                          <pic:cNvPicPr>
                            <a:picLocks noChangeAspect="1"/>
                          </pic:cNvPicPr>
                        </pic:nvPicPr>
                        <pic:blipFill>
                          <a:blip r:embed="rId198" cstate="print"/>
                          <a:stretch>
                            <a:fillRect/>
                          </a:stretch>
                        </pic:blipFill>
                        <pic:spPr>
                          <a:xfrm>
                            <a:off x="0" y="0"/>
                            <a:ext cx="371475" cy="276225"/>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75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240</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不锈钢铲头19cm</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kern w:val="0"/>
                <w:sz w:val="18"/>
                <w:szCs w:val="18"/>
              </w:rPr>
            </w:pPr>
            <w:r>
              <w:rPr>
                <w:rFonts w:hint="eastAsia" w:ascii="等线" w:hAnsi="等线" w:eastAsia="等线"/>
              </w:rPr>
              <w:drawing>
                <wp:anchor distT="0" distB="0" distL="114300" distR="114300" simplePos="0" relativeHeight="251877376" behindDoc="0" locked="0" layoutInCell="1" allowOverlap="1">
                  <wp:simplePos x="0" y="0"/>
                  <wp:positionH relativeFrom="column">
                    <wp:posOffset>48260</wp:posOffset>
                  </wp:positionH>
                  <wp:positionV relativeFrom="paragraph">
                    <wp:posOffset>107950</wp:posOffset>
                  </wp:positionV>
                  <wp:extent cx="571500" cy="263525"/>
                  <wp:effectExtent l="0" t="0" r="0" b="3175"/>
                  <wp:wrapNone/>
                  <wp:docPr id="696" name="Picture_4052" descr="633703901139815065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Picture_4052" descr="6337039011398150658218"/>
                          <pic:cNvPicPr>
                            <a:picLocks noChangeAspect="1"/>
                          </pic:cNvPicPr>
                        </pic:nvPicPr>
                        <pic:blipFill>
                          <a:blip r:embed="rId199" cstate="print"/>
                          <a:stretch>
                            <a:fillRect/>
                          </a:stretch>
                        </pic:blipFill>
                        <pic:spPr>
                          <a:xfrm>
                            <a:off x="0" y="0"/>
                            <a:ext cx="571500" cy="2635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241</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防滑油鼓漏</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不低于304不锈钢，加1.5厚</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78400" behindDoc="0" locked="0" layoutInCell="1" allowOverlap="1">
                  <wp:simplePos x="0" y="0"/>
                  <wp:positionH relativeFrom="column">
                    <wp:posOffset>104775</wp:posOffset>
                  </wp:positionH>
                  <wp:positionV relativeFrom="paragraph">
                    <wp:posOffset>19050</wp:posOffset>
                  </wp:positionV>
                  <wp:extent cx="553085" cy="294640"/>
                  <wp:effectExtent l="0" t="0" r="18415" b="10160"/>
                  <wp:wrapNone/>
                  <wp:docPr id="697" name="Picture_10" descr="790357058139815065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Picture_10" descr="7903570581398150658234"/>
                          <pic:cNvPicPr>
                            <a:picLocks noChangeAspect="1"/>
                          </pic:cNvPicPr>
                        </pic:nvPicPr>
                        <pic:blipFill>
                          <a:blip r:embed="rId200" cstate="print"/>
                          <a:stretch>
                            <a:fillRect/>
                          </a:stretch>
                        </pic:blipFill>
                        <pic:spPr>
                          <a:xfrm>
                            <a:off x="0" y="0"/>
                            <a:ext cx="553085" cy="29464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879424" behindDoc="0" locked="0" layoutInCell="1" allowOverlap="1">
                  <wp:simplePos x="0" y="0"/>
                  <wp:positionH relativeFrom="column">
                    <wp:posOffset>104775</wp:posOffset>
                  </wp:positionH>
                  <wp:positionV relativeFrom="paragraph">
                    <wp:posOffset>0</wp:posOffset>
                  </wp:positionV>
                  <wp:extent cx="638175" cy="10160"/>
                  <wp:effectExtent l="0" t="0" r="0" b="0"/>
                  <wp:wrapNone/>
                  <wp:docPr id="698" name="Picture_9" descr="217355832139815065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Picture_9" descr="2173558321398150658234"/>
                          <pic:cNvPicPr>
                            <a:picLocks noChangeAspect="1"/>
                          </pic:cNvPicPr>
                        </pic:nvPicPr>
                        <pic:blipFill>
                          <a:blip r:embed="rId201" cstate="print"/>
                          <a:stretch>
                            <a:fillRect/>
                          </a:stretch>
                        </pic:blipFill>
                        <pic:spPr>
                          <a:xfrm>
                            <a:off x="0" y="0"/>
                            <a:ext cx="638175" cy="101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242</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无磁味盅</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Φ140mm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80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不低于304不锈钢，加1.5厚</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80448" behindDoc="0" locked="0" layoutInCell="1" allowOverlap="1">
                  <wp:simplePos x="0" y="0"/>
                  <wp:positionH relativeFrom="column">
                    <wp:posOffset>180975</wp:posOffset>
                  </wp:positionH>
                  <wp:positionV relativeFrom="paragraph">
                    <wp:posOffset>19050</wp:posOffset>
                  </wp:positionV>
                  <wp:extent cx="361315" cy="285750"/>
                  <wp:effectExtent l="0" t="0" r="635" b="0"/>
                  <wp:wrapNone/>
                  <wp:docPr id="699" name="Picture_11" descr="294423959139815065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Picture_11" descr="2944239591398150658234"/>
                          <pic:cNvPicPr>
                            <a:picLocks noChangeAspect="1"/>
                          </pic:cNvPicPr>
                        </pic:nvPicPr>
                        <pic:blipFill>
                          <a:blip r:embed="rId202" cstate="print"/>
                          <a:stretch>
                            <a:fillRect/>
                          </a:stretch>
                        </pic:blipFill>
                        <pic:spPr>
                          <a:xfrm>
                            <a:off x="0" y="0"/>
                            <a:ext cx="361315" cy="2857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243</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无磁味盅</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Φ160mm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80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不低于304不锈钢，加1.5厚</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81472" behindDoc="0" locked="0" layoutInCell="1" allowOverlap="1">
                  <wp:simplePos x="0" y="0"/>
                  <wp:positionH relativeFrom="column">
                    <wp:posOffset>180975</wp:posOffset>
                  </wp:positionH>
                  <wp:positionV relativeFrom="paragraph">
                    <wp:posOffset>19050</wp:posOffset>
                  </wp:positionV>
                  <wp:extent cx="361315" cy="285750"/>
                  <wp:effectExtent l="0" t="0" r="635" b="0"/>
                  <wp:wrapNone/>
                  <wp:docPr id="700" name="图片 221" descr="294423959139815065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221" descr="2944239591398150658234"/>
                          <pic:cNvPicPr>
                            <a:picLocks noChangeAspect="1"/>
                          </pic:cNvPicPr>
                        </pic:nvPicPr>
                        <pic:blipFill>
                          <a:blip r:embed="rId202" cstate="print"/>
                          <a:stretch>
                            <a:fillRect/>
                          </a:stretch>
                        </pic:blipFill>
                        <pic:spPr>
                          <a:xfrm>
                            <a:off x="0" y="0"/>
                            <a:ext cx="361315" cy="2857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244</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加厚带盘锅架</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300mm×40mm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4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不低于304不锈钢，加1.5厚</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83520" behindDoc="0" locked="0" layoutInCell="1" allowOverlap="1">
                  <wp:simplePos x="0" y="0"/>
                  <wp:positionH relativeFrom="column">
                    <wp:posOffset>149860</wp:posOffset>
                  </wp:positionH>
                  <wp:positionV relativeFrom="paragraph">
                    <wp:posOffset>101600</wp:posOffset>
                  </wp:positionV>
                  <wp:extent cx="457200" cy="295275"/>
                  <wp:effectExtent l="0" t="0" r="0" b="9525"/>
                  <wp:wrapNone/>
                  <wp:docPr id="701" name="Picture_12" descr="396532624139815065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Picture_12" descr="3965326241398150658234"/>
                          <pic:cNvPicPr>
                            <a:picLocks noChangeAspect="1"/>
                          </pic:cNvPicPr>
                        </pic:nvPicPr>
                        <pic:blipFill>
                          <a:blip r:embed="rId203" cstate="print"/>
                          <a:stretch>
                            <a:fillRect/>
                          </a:stretch>
                        </pic:blipFill>
                        <pic:spPr>
                          <a:xfrm>
                            <a:off x="0" y="0"/>
                            <a:ext cx="457200" cy="29527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882496" behindDoc="0" locked="0" layoutInCell="1" allowOverlap="1">
                  <wp:simplePos x="0" y="0"/>
                  <wp:positionH relativeFrom="column">
                    <wp:posOffset>161290</wp:posOffset>
                  </wp:positionH>
                  <wp:positionV relativeFrom="paragraph">
                    <wp:posOffset>0</wp:posOffset>
                  </wp:positionV>
                  <wp:extent cx="504825" cy="8890"/>
                  <wp:effectExtent l="0" t="0" r="0" b="0"/>
                  <wp:wrapNone/>
                  <wp:docPr id="702" name="Picture_4053" descr="507179653139815065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_4053" descr="5071796531398150658234"/>
                          <pic:cNvPicPr>
                            <a:picLocks noChangeAspect="1"/>
                          </pic:cNvPicPr>
                        </pic:nvPicPr>
                        <pic:blipFill>
                          <a:blip r:embed="rId204" cstate="print"/>
                          <a:stretch>
                            <a:fillRect/>
                          </a:stretch>
                        </pic:blipFill>
                        <pic:spPr>
                          <a:xfrm>
                            <a:off x="0" y="0"/>
                            <a:ext cx="504825" cy="88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245</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有耳圆咀油壶</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有把圆嘴油壶，G01材质</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84544" behindDoc="0" locked="0" layoutInCell="1" allowOverlap="1">
                  <wp:simplePos x="0" y="0"/>
                  <wp:positionH relativeFrom="column">
                    <wp:posOffset>161290</wp:posOffset>
                  </wp:positionH>
                  <wp:positionV relativeFrom="paragraph">
                    <wp:posOffset>0</wp:posOffset>
                  </wp:positionV>
                  <wp:extent cx="324485" cy="9525"/>
                  <wp:effectExtent l="0" t="0" r="0" b="0"/>
                  <wp:wrapNone/>
                  <wp:docPr id="703" name="Picture_16" descr="445095988139815065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_16" descr="4450959881398150658250"/>
                          <pic:cNvPicPr>
                            <a:picLocks noChangeAspect="1"/>
                          </pic:cNvPicPr>
                        </pic:nvPicPr>
                        <pic:blipFill>
                          <a:blip r:embed="rId205" cstate="print"/>
                          <a:stretch>
                            <a:fillRect/>
                          </a:stretch>
                        </pic:blipFill>
                        <pic:spPr>
                          <a:xfrm>
                            <a:off x="0" y="0"/>
                            <a:ext cx="324485" cy="952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885568" behindDoc="0" locked="0" layoutInCell="1" allowOverlap="1">
                  <wp:simplePos x="0" y="0"/>
                  <wp:positionH relativeFrom="column">
                    <wp:posOffset>285750</wp:posOffset>
                  </wp:positionH>
                  <wp:positionV relativeFrom="paragraph">
                    <wp:posOffset>96520</wp:posOffset>
                  </wp:positionV>
                  <wp:extent cx="295275" cy="484505"/>
                  <wp:effectExtent l="0" t="0" r="9525" b="10795"/>
                  <wp:wrapNone/>
                  <wp:docPr id="704" name="Picture_17" descr="511333358139815065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_17" descr="5113333581398150658250"/>
                          <pic:cNvPicPr>
                            <a:picLocks noChangeAspect="1"/>
                          </pic:cNvPicPr>
                        </pic:nvPicPr>
                        <pic:blipFill>
                          <a:blip r:embed="rId206" cstate="print"/>
                          <a:stretch>
                            <a:fillRect/>
                          </a:stretch>
                        </pic:blipFill>
                        <pic:spPr>
                          <a:xfrm>
                            <a:off x="0" y="0"/>
                            <a:ext cx="295275" cy="48450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495"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246</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无毒砧板</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500mm*350mm*20mm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块</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4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Times New Roman" w:hAnsi="Times New Roman" w:eastAsia="宋体"/>
                <w:color w:val="000000"/>
                <w:kern w:val="0"/>
                <w:sz w:val="18"/>
                <w:szCs w:val="18"/>
                <w:lang w:eastAsia="zh-CN"/>
              </w:rPr>
            </w:pPr>
            <w:r>
              <w:rPr>
                <w:rFonts w:ascii="Times New Roman" w:hAnsi="Times New Roman"/>
                <w:color w:val="000000"/>
                <w:kern w:val="0"/>
                <w:sz w:val="18"/>
                <w:szCs w:val="18"/>
              </w:rPr>
              <w:t>PE</w:t>
            </w:r>
            <w:r>
              <w:rPr>
                <w:rFonts w:hint="eastAsia" w:ascii="宋体" w:hAnsi="宋体"/>
                <w:color w:val="000000"/>
                <w:kern w:val="0"/>
                <w:sz w:val="18"/>
                <w:szCs w:val="18"/>
              </w:rPr>
              <w:t>材质</w:t>
            </w:r>
            <w:r>
              <w:rPr>
                <w:rFonts w:ascii="Arial" w:hAnsi="Arial" w:cs="Arial"/>
                <w:color w:val="000000"/>
                <w:kern w:val="0"/>
                <w:sz w:val="18"/>
                <w:szCs w:val="18"/>
              </w:rPr>
              <w:t>,</w:t>
            </w:r>
            <w:r>
              <w:rPr>
                <w:rFonts w:hint="eastAsia" w:ascii="宋体" w:hAnsi="宋体"/>
                <w:color w:val="000000"/>
                <w:kern w:val="0"/>
                <w:sz w:val="18"/>
                <w:szCs w:val="18"/>
              </w:rPr>
              <w:t>柔韧</w:t>
            </w:r>
            <w:r>
              <w:rPr>
                <w:rFonts w:ascii="Arial" w:hAnsi="Arial" w:cs="Arial"/>
                <w:color w:val="000000"/>
                <w:kern w:val="0"/>
                <w:sz w:val="18"/>
                <w:szCs w:val="18"/>
              </w:rPr>
              <w:t>,</w:t>
            </w:r>
            <w:r>
              <w:rPr>
                <w:rFonts w:hint="eastAsia" w:ascii="宋体" w:hAnsi="宋体"/>
                <w:color w:val="000000"/>
                <w:kern w:val="0"/>
                <w:sz w:val="18"/>
                <w:szCs w:val="18"/>
              </w:rPr>
              <w:t>有良好抗冲击力</w:t>
            </w:r>
            <w:r>
              <w:rPr>
                <w:rFonts w:hint="eastAsia" w:ascii="宋体" w:hAnsi="宋体"/>
                <w:color w:val="000000"/>
                <w:kern w:val="0"/>
                <w:sz w:val="18"/>
                <w:szCs w:val="18"/>
                <w:lang w:eastAsia="zh-CN"/>
              </w:rPr>
              <w:t>。</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495"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247</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无毒砧板</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Φ450mm*150mm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块</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6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Times New Roman" w:hAnsi="Times New Roman" w:eastAsia="宋体"/>
                <w:color w:val="000000"/>
                <w:kern w:val="0"/>
                <w:sz w:val="18"/>
                <w:szCs w:val="18"/>
                <w:lang w:eastAsia="zh-CN"/>
              </w:rPr>
            </w:pPr>
            <w:r>
              <w:rPr>
                <w:rFonts w:ascii="Times New Roman" w:hAnsi="Times New Roman"/>
                <w:color w:val="000000"/>
                <w:kern w:val="0"/>
                <w:sz w:val="18"/>
                <w:szCs w:val="18"/>
              </w:rPr>
              <w:t>PE</w:t>
            </w:r>
            <w:r>
              <w:rPr>
                <w:rFonts w:hint="eastAsia" w:ascii="宋体" w:hAnsi="宋体"/>
                <w:color w:val="000000"/>
                <w:kern w:val="0"/>
                <w:sz w:val="18"/>
                <w:szCs w:val="18"/>
              </w:rPr>
              <w:t>材质</w:t>
            </w:r>
            <w:r>
              <w:rPr>
                <w:rFonts w:ascii="Arial" w:hAnsi="Arial" w:cs="Arial"/>
                <w:color w:val="000000"/>
                <w:kern w:val="0"/>
                <w:sz w:val="18"/>
                <w:szCs w:val="18"/>
              </w:rPr>
              <w:t>,</w:t>
            </w:r>
            <w:r>
              <w:rPr>
                <w:rFonts w:hint="eastAsia" w:ascii="宋体" w:hAnsi="宋体"/>
                <w:color w:val="000000"/>
                <w:kern w:val="0"/>
                <w:sz w:val="18"/>
                <w:szCs w:val="18"/>
              </w:rPr>
              <w:t>柔韧</w:t>
            </w:r>
            <w:r>
              <w:rPr>
                <w:rFonts w:ascii="Arial" w:hAnsi="Arial" w:cs="Arial"/>
                <w:color w:val="000000"/>
                <w:kern w:val="0"/>
                <w:sz w:val="18"/>
                <w:szCs w:val="18"/>
              </w:rPr>
              <w:t>,</w:t>
            </w:r>
            <w:r>
              <w:rPr>
                <w:rFonts w:hint="eastAsia" w:ascii="宋体" w:hAnsi="宋体"/>
                <w:color w:val="000000"/>
                <w:kern w:val="0"/>
                <w:sz w:val="18"/>
                <w:szCs w:val="18"/>
              </w:rPr>
              <w:t>有良好抗冲击力</w:t>
            </w:r>
            <w:r>
              <w:rPr>
                <w:rFonts w:hint="eastAsia" w:ascii="宋体" w:hAnsi="宋体"/>
                <w:color w:val="000000"/>
                <w:kern w:val="0"/>
                <w:sz w:val="18"/>
                <w:szCs w:val="18"/>
                <w:lang w:eastAsia="zh-CN"/>
              </w:rPr>
              <w:t>。</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86592" behindDoc="0" locked="0" layoutInCell="1" allowOverlap="1">
                  <wp:simplePos x="0" y="0"/>
                  <wp:positionH relativeFrom="column">
                    <wp:posOffset>190500</wp:posOffset>
                  </wp:positionH>
                  <wp:positionV relativeFrom="paragraph">
                    <wp:posOffset>106045</wp:posOffset>
                  </wp:positionV>
                  <wp:extent cx="475615" cy="208280"/>
                  <wp:effectExtent l="0" t="0" r="635" b="1270"/>
                  <wp:wrapNone/>
                  <wp:docPr id="705" name="Picture_4055" descr="465939322139815065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Picture_4055" descr="4659393221398150658250"/>
                          <pic:cNvPicPr>
                            <a:picLocks noChangeAspect="1"/>
                          </pic:cNvPicPr>
                        </pic:nvPicPr>
                        <pic:blipFill>
                          <a:blip r:embed="rId207" cstate="print"/>
                          <a:stretch>
                            <a:fillRect/>
                          </a:stretch>
                        </pic:blipFill>
                        <pic:spPr>
                          <a:xfrm>
                            <a:off x="0" y="0"/>
                            <a:ext cx="475615" cy="20828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48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248</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2号片刀</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L:</w:t>
            </w:r>
            <w:r>
              <w:rPr>
                <w:rFonts w:ascii="Arial" w:hAnsi="Arial" w:cs="Arial"/>
                <w:kern w:val="0"/>
                <w:sz w:val="18"/>
                <w:szCs w:val="18"/>
              </w:rPr>
              <w:t>≥</w:t>
            </w:r>
            <w:r>
              <w:rPr>
                <w:rFonts w:hint="eastAsia" w:ascii="宋体" w:hAnsi="宋体" w:cs="宋体"/>
                <w:kern w:val="0"/>
                <w:sz w:val="18"/>
                <w:szCs w:val="18"/>
              </w:rPr>
              <w:t>230mm,450g</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kern w:val="0"/>
                <w:sz w:val="18"/>
                <w:szCs w:val="18"/>
              </w:rPr>
            </w:pPr>
            <w:r>
              <w:rPr>
                <w:rFonts w:ascii="Arial" w:hAnsi="Arial" w:cs="Arial"/>
                <w:kern w:val="0"/>
                <w:sz w:val="18"/>
                <w:szCs w:val="18"/>
              </w:rPr>
              <w:t xml:space="preserve">10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复合钢钢材</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87616" behindDoc="0" locked="0" layoutInCell="1" allowOverlap="1">
                  <wp:simplePos x="0" y="0"/>
                  <wp:positionH relativeFrom="column">
                    <wp:posOffset>66675</wp:posOffset>
                  </wp:positionH>
                  <wp:positionV relativeFrom="paragraph">
                    <wp:posOffset>38735</wp:posOffset>
                  </wp:positionV>
                  <wp:extent cx="609600" cy="266065"/>
                  <wp:effectExtent l="0" t="0" r="0" b="635"/>
                  <wp:wrapNone/>
                  <wp:docPr id="706" name="Picture_4476" descr="970332543139815065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_4476" descr="9703325431398150658250"/>
                          <pic:cNvPicPr>
                            <a:picLocks noChangeAspect="1"/>
                          </pic:cNvPicPr>
                        </pic:nvPicPr>
                        <pic:blipFill>
                          <a:blip r:embed="rId208" cstate="print"/>
                          <a:stretch>
                            <a:fillRect/>
                          </a:stretch>
                        </pic:blipFill>
                        <pic:spPr>
                          <a:xfrm>
                            <a:off x="0" y="0"/>
                            <a:ext cx="609600" cy="26606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48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249</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2号厨刀</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L:</w:t>
            </w:r>
            <w:r>
              <w:rPr>
                <w:rFonts w:ascii="Arial" w:hAnsi="Arial" w:cs="Arial"/>
                <w:kern w:val="0"/>
                <w:sz w:val="18"/>
                <w:szCs w:val="18"/>
              </w:rPr>
              <w:t>≥</w:t>
            </w:r>
            <w:r>
              <w:rPr>
                <w:rFonts w:hint="eastAsia" w:ascii="宋体" w:hAnsi="宋体" w:cs="宋体"/>
                <w:kern w:val="0"/>
                <w:sz w:val="18"/>
                <w:szCs w:val="18"/>
              </w:rPr>
              <w:t>230mm,450g</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kern w:val="0"/>
                <w:sz w:val="18"/>
                <w:szCs w:val="18"/>
              </w:rPr>
            </w:pPr>
            <w:r>
              <w:rPr>
                <w:rFonts w:ascii="Arial" w:hAnsi="Arial" w:cs="Arial"/>
                <w:kern w:val="0"/>
                <w:sz w:val="18"/>
                <w:szCs w:val="18"/>
              </w:rPr>
              <w:t xml:space="preserve">5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复合钢钢材</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88640" behindDoc="0" locked="0" layoutInCell="1" allowOverlap="1">
                  <wp:simplePos x="0" y="0"/>
                  <wp:positionH relativeFrom="column">
                    <wp:posOffset>85725</wp:posOffset>
                  </wp:positionH>
                  <wp:positionV relativeFrom="paragraph">
                    <wp:posOffset>8890</wp:posOffset>
                  </wp:positionV>
                  <wp:extent cx="600075" cy="295910"/>
                  <wp:effectExtent l="0" t="0" r="9525" b="8890"/>
                  <wp:wrapNone/>
                  <wp:docPr id="707" name="图片 228" descr="970332543139815065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228" descr="9703325431398150658250"/>
                          <pic:cNvPicPr>
                            <a:picLocks noChangeAspect="1"/>
                          </pic:cNvPicPr>
                        </pic:nvPicPr>
                        <pic:blipFill>
                          <a:blip r:embed="rId208" cstate="print"/>
                          <a:stretch>
                            <a:fillRect/>
                          </a:stretch>
                        </pic:blipFill>
                        <pic:spPr>
                          <a:xfrm>
                            <a:off x="0" y="0"/>
                            <a:ext cx="600075" cy="29591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250</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砍刀</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L:</w:t>
            </w:r>
            <w:r>
              <w:rPr>
                <w:rFonts w:ascii="Arial" w:hAnsi="Arial" w:cs="Arial"/>
                <w:kern w:val="0"/>
                <w:sz w:val="18"/>
                <w:szCs w:val="18"/>
              </w:rPr>
              <w:t>≥</w:t>
            </w:r>
            <w:r>
              <w:rPr>
                <w:rFonts w:hint="eastAsia" w:ascii="宋体" w:hAnsi="宋体" w:cs="宋体"/>
                <w:kern w:val="0"/>
                <w:sz w:val="18"/>
                <w:szCs w:val="18"/>
              </w:rPr>
              <w:t>230mm,450g</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kern w:val="0"/>
                <w:sz w:val="18"/>
                <w:szCs w:val="18"/>
              </w:rPr>
            </w:pPr>
            <w:r>
              <w:rPr>
                <w:rFonts w:ascii="Arial" w:hAnsi="Arial" w:cs="Arial"/>
                <w:kern w:val="0"/>
                <w:sz w:val="18"/>
                <w:szCs w:val="18"/>
              </w:rPr>
              <w:t xml:space="preserve">3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复合钢钢材</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89664" behindDoc="0" locked="0" layoutInCell="1" allowOverlap="1">
                  <wp:simplePos x="0" y="0"/>
                  <wp:positionH relativeFrom="column">
                    <wp:posOffset>234315</wp:posOffset>
                  </wp:positionH>
                  <wp:positionV relativeFrom="paragraph">
                    <wp:posOffset>13970</wp:posOffset>
                  </wp:positionV>
                  <wp:extent cx="224790" cy="413385"/>
                  <wp:effectExtent l="0" t="0" r="3810" b="5715"/>
                  <wp:wrapNone/>
                  <wp:docPr id="708" name="Picture_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Picture_97"/>
                          <pic:cNvPicPr>
                            <a:picLocks noChangeAspect="1"/>
                          </pic:cNvPicPr>
                        </pic:nvPicPr>
                        <pic:blipFill>
                          <a:blip r:embed="rId209" cstate="print"/>
                          <a:stretch>
                            <a:fillRect/>
                          </a:stretch>
                        </pic:blipFill>
                        <pic:spPr>
                          <a:xfrm>
                            <a:off x="0" y="0"/>
                            <a:ext cx="224790" cy="413385"/>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69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251</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加厚带盖刀箱</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230mm*260mm*160mm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不低于304不锈钢，加2.0厚</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90688" behindDoc="0" locked="0" layoutInCell="1" allowOverlap="1">
                  <wp:simplePos x="0" y="0"/>
                  <wp:positionH relativeFrom="column">
                    <wp:posOffset>116205</wp:posOffset>
                  </wp:positionH>
                  <wp:positionV relativeFrom="paragraph">
                    <wp:posOffset>142875</wp:posOffset>
                  </wp:positionV>
                  <wp:extent cx="457200" cy="257175"/>
                  <wp:effectExtent l="0" t="0" r="0" b="9525"/>
                  <wp:wrapNone/>
                  <wp:docPr id="709" name="Picture_5110" descr="32749969139815065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_5110" descr="327499691398150658265"/>
                          <pic:cNvPicPr>
                            <a:picLocks noChangeAspect="1"/>
                          </pic:cNvPicPr>
                        </pic:nvPicPr>
                        <pic:blipFill>
                          <a:blip r:embed="rId210" cstate="print"/>
                          <a:stretch>
                            <a:fillRect/>
                          </a:stretch>
                        </pic:blipFill>
                        <pic:spPr>
                          <a:xfrm>
                            <a:off x="0" y="0"/>
                            <a:ext cx="457200" cy="25717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7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252</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港式腰斗</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400mm*100mm大号</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不低于304不锈钢，加1.5厚</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91712" behindDoc="0" locked="0" layoutInCell="1" allowOverlap="1">
                  <wp:simplePos x="0" y="0"/>
                  <wp:positionH relativeFrom="column">
                    <wp:posOffset>104140</wp:posOffset>
                  </wp:positionH>
                  <wp:positionV relativeFrom="paragraph">
                    <wp:posOffset>104140</wp:posOffset>
                  </wp:positionV>
                  <wp:extent cx="553085" cy="351790"/>
                  <wp:effectExtent l="0" t="0" r="18415" b="10160"/>
                  <wp:wrapNone/>
                  <wp:docPr id="710" name="Picture_5111" descr="501028601139815065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_5111" descr="5010286011398150658265"/>
                          <pic:cNvPicPr>
                            <a:picLocks noChangeAspect="1"/>
                          </pic:cNvPicPr>
                        </pic:nvPicPr>
                        <pic:blipFill>
                          <a:blip r:embed="rId211" cstate="print"/>
                          <a:stretch>
                            <a:fillRect/>
                          </a:stretch>
                        </pic:blipFill>
                        <pic:spPr>
                          <a:xfrm>
                            <a:off x="0" y="0"/>
                            <a:ext cx="553085" cy="3517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9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253</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深码斗 </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Φ180mm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40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不低于304不锈钢，加1.2厚</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92736" behindDoc="0" locked="0" layoutInCell="1" allowOverlap="1">
                  <wp:simplePos x="0" y="0"/>
                  <wp:positionH relativeFrom="column">
                    <wp:posOffset>200025</wp:posOffset>
                  </wp:positionH>
                  <wp:positionV relativeFrom="paragraph">
                    <wp:posOffset>0</wp:posOffset>
                  </wp:positionV>
                  <wp:extent cx="438150" cy="9525"/>
                  <wp:effectExtent l="0" t="0" r="0" b="0"/>
                  <wp:wrapNone/>
                  <wp:docPr id="711" name="Picture_5112" descr="696645445139815065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_5112" descr="6966454451398150658265"/>
                          <pic:cNvPicPr>
                            <a:picLocks noChangeAspect="1"/>
                          </pic:cNvPicPr>
                        </pic:nvPicPr>
                        <pic:blipFill>
                          <a:blip r:embed="rId212" cstate="print"/>
                          <a:stretch>
                            <a:fillRect/>
                          </a:stretch>
                        </pic:blipFill>
                        <pic:spPr>
                          <a:xfrm>
                            <a:off x="0" y="0"/>
                            <a:ext cx="438150" cy="952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893760" behindDoc="0" locked="0" layoutInCell="1" allowOverlap="1">
                  <wp:simplePos x="0" y="0"/>
                  <wp:positionH relativeFrom="column">
                    <wp:posOffset>228600</wp:posOffset>
                  </wp:positionH>
                  <wp:positionV relativeFrom="paragraph">
                    <wp:posOffset>27940</wp:posOffset>
                  </wp:positionV>
                  <wp:extent cx="409575" cy="266700"/>
                  <wp:effectExtent l="0" t="0" r="9525" b="0"/>
                  <wp:wrapNone/>
                  <wp:docPr id="712" name="Picture_5113" descr="369561253139815065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Picture_5113" descr="3695612531398150658265"/>
                          <pic:cNvPicPr>
                            <a:picLocks noChangeAspect="1"/>
                          </pic:cNvPicPr>
                        </pic:nvPicPr>
                        <pic:blipFill>
                          <a:blip r:embed="rId213" cstate="print"/>
                          <a:stretch>
                            <a:fillRect/>
                          </a:stretch>
                        </pic:blipFill>
                        <pic:spPr>
                          <a:xfrm>
                            <a:off x="0" y="0"/>
                            <a:ext cx="409575" cy="2667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9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254</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深码斗 </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Φ200mm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30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不低于304不锈钢，加1.2厚</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94784" behindDoc="0" locked="0" layoutInCell="1" allowOverlap="1">
                  <wp:simplePos x="0" y="0"/>
                  <wp:positionH relativeFrom="column">
                    <wp:posOffset>180975</wp:posOffset>
                  </wp:positionH>
                  <wp:positionV relativeFrom="paragraph">
                    <wp:posOffset>8890</wp:posOffset>
                  </wp:positionV>
                  <wp:extent cx="514350" cy="334645"/>
                  <wp:effectExtent l="0" t="0" r="0" b="8255"/>
                  <wp:wrapNone/>
                  <wp:docPr id="713" name="图片 234" descr="369561253139815065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234" descr="3695612531398150658265"/>
                          <pic:cNvPicPr>
                            <a:picLocks noChangeAspect="1"/>
                          </pic:cNvPicPr>
                        </pic:nvPicPr>
                        <pic:blipFill>
                          <a:blip r:embed="rId214" cstate="print"/>
                          <a:stretch>
                            <a:fillRect/>
                          </a:stretch>
                        </pic:blipFill>
                        <pic:spPr>
                          <a:xfrm>
                            <a:off x="0" y="0"/>
                            <a:ext cx="514350" cy="33464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9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255</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特厚料合</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430×280×80mm,八格</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4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不低于304不锈钢，加1.2厚配盖</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95808" behindDoc="0" locked="0" layoutInCell="1" allowOverlap="1">
                  <wp:simplePos x="0" y="0"/>
                  <wp:positionH relativeFrom="column">
                    <wp:posOffset>200025</wp:posOffset>
                  </wp:positionH>
                  <wp:positionV relativeFrom="paragraph">
                    <wp:posOffset>9525</wp:posOffset>
                  </wp:positionV>
                  <wp:extent cx="466090" cy="362585"/>
                  <wp:effectExtent l="0" t="0" r="10160" b="18415"/>
                  <wp:wrapNone/>
                  <wp:docPr id="714" name="Picture_115" descr="820883540139815065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Picture_115" descr="8208835401398150658625"/>
                          <pic:cNvPicPr>
                            <a:picLocks noChangeAspect="1"/>
                          </pic:cNvPicPr>
                        </pic:nvPicPr>
                        <pic:blipFill>
                          <a:blip r:embed="rId215" cstate="print"/>
                          <a:stretch>
                            <a:fillRect/>
                          </a:stretch>
                        </pic:blipFill>
                        <pic:spPr>
                          <a:xfrm>
                            <a:off x="0" y="0"/>
                            <a:ext cx="466090" cy="3625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8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256</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304不锈钢电解</w:t>
            </w:r>
            <w:r>
              <w:rPr>
                <w:rFonts w:hint="eastAsia" w:ascii="宋体" w:hAnsi="宋体" w:cs="宋体"/>
                <w:color w:val="000000"/>
                <w:kern w:val="0"/>
                <w:sz w:val="18"/>
                <w:szCs w:val="18"/>
                <w:lang w:val="en-US" w:eastAsia="zh-CN"/>
              </w:rPr>
              <w:t>份</w:t>
            </w:r>
            <w:r>
              <w:rPr>
                <w:rFonts w:hint="eastAsia" w:ascii="宋体" w:hAnsi="宋体" w:cs="宋体"/>
                <w:color w:val="000000"/>
                <w:kern w:val="0"/>
                <w:sz w:val="18"/>
                <w:szCs w:val="18"/>
              </w:rPr>
              <w:t>数盆</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320mm*260mm*150 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30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eastAsia="宋体" w:cs="宋体"/>
                <w:kern w:val="0"/>
                <w:sz w:val="18"/>
                <w:szCs w:val="18"/>
                <w:lang w:eastAsia="zh-CN"/>
              </w:rPr>
            </w:pPr>
            <w:r>
              <w:rPr>
                <w:rFonts w:hint="eastAsia" w:ascii="宋体" w:hAnsi="宋体" w:cs="宋体"/>
                <w:kern w:val="0"/>
                <w:sz w:val="15"/>
                <w:szCs w:val="15"/>
              </w:rPr>
              <w:t>不低于304不锈钢，厚</w:t>
            </w:r>
            <w:r>
              <w:rPr>
                <w:rFonts w:ascii="Arial" w:hAnsi="Arial" w:cs="Arial"/>
                <w:kern w:val="0"/>
                <w:sz w:val="15"/>
                <w:szCs w:val="15"/>
              </w:rPr>
              <w:t>≥</w:t>
            </w:r>
            <w:r>
              <w:rPr>
                <w:rFonts w:hint="eastAsia" w:ascii="宋体" w:hAnsi="宋体" w:cs="宋体"/>
                <w:kern w:val="0"/>
                <w:sz w:val="15"/>
                <w:szCs w:val="15"/>
              </w:rPr>
              <w:t>1.2mm，抗变形</w:t>
            </w:r>
            <w:r>
              <w:rPr>
                <w:rFonts w:hint="eastAsia" w:ascii="宋体" w:hAnsi="宋体" w:cs="宋体"/>
                <w:kern w:val="0"/>
                <w:sz w:val="15"/>
                <w:szCs w:val="15"/>
                <w:lang w:eastAsia="zh-CN"/>
              </w:rPr>
              <w:t>。</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96832" behindDoc="0" locked="0" layoutInCell="1" allowOverlap="1">
                  <wp:simplePos x="0" y="0"/>
                  <wp:positionH relativeFrom="column">
                    <wp:posOffset>161290</wp:posOffset>
                  </wp:positionH>
                  <wp:positionV relativeFrom="paragraph">
                    <wp:posOffset>209550</wp:posOffset>
                  </wp:positionV>
                  <wp:extent cx="485775" cy="305435"/>
                  <wp:effectExtent l="0" t="0" r="9525" b="18415"/>
                  <wp:wrapNone/>
                  <wp:docPr id="715" name="Picture_5115" descr="408802564139815065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Picture_5115" descr="4088025641398150658281"/>
                          <pic:cNvPicPr>
                            <a:picLocks noChangeAspect="1"/>
                          </pic:cNvPicPr>
                        </pic:nvPicPr>
                        <pic:blipFill>
                          <a:blip r:embed="rId216" cstate="print"/>
                          <a:stretch>
                            <a:fillRect/>
                          </a:stretch>
                        </pic:blipFill>
                        <pic:spPr>
                          <a:xfrm>
                            <a:off x="0" y="0"/>
                            <a:ext cx="485775" cy="30543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257</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304不锈钢电解</w:t>
            </w:r>
            <w:r>
              <w:rPr>
                <w:rFonts w:hint="eastAsia" w:ascii="宋体" w:hAnsi="宋体" w:cs="宋体"/>
                <w:color w:val="000000"/>
                <w:kern w:val="0"/>
                <w:sz w:val="18"/>
                <w:szCs w:val="18"/>
                <w:lang w:val="en-US" w:eastAsia="zh-CN"/>
              </w:rPr>
              <w:t>份</w:t>
            </w:r>
            <w:r>
              <w:rPr>
                <w:rFonts w:hint="eastAsia" w:ascii="宋体" w:hAnsi="宋体" w:cs="宋体"/>
                <w:color w:val="000000"/>
                <w:kern w:val="0"/>
                <w:sz w:val="18"/>
                <w:szCs w:val="18"/>
              </w:rPr>
              <w:t>数盆盖</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 xml:space="preserve">320mm*260mm </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30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97856" behindDoc="0" locked="0" layoutInCell="1" allowOverlap="1">
                  <wp:simplePos x="0" y="0"/>
                  <wp:positionH relativeFrom="column">
                    <wp:posOffset>125730</wp:posOffset>
                  </wp:positionH>
                  <wp:positionV relativeFrom="paragraph">
                    <wp:posOffset>57150</wp:posOffset>
                  </wp:positionV>
                  <wp:extent cx="502920" cy="247650"/>
                  <wp:effectExtent l="0" t="0" r="11430" b="0"/>
                  <wp:wrapNone/>
                  <wp:docPr id="716" name="Picture_5116" descr="539725964139815065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_5116" descr="5397259641398150658281"/>
                          <pic:cNvPicPr>
                            <a:picLocks noChangeAspect="1"/>
                          </pic:cNvPicPr>
                        </pic:nvPicPr>
                        <pic:blipFill>
                          <a:blip r:embed="rId217" cstate="print"/>
                          <a:stretch>
                            <a:fillRect/>
                          </a:stretch>
                        </pic:blipFill>
                        <pic:spPr>
                          <a:xfrm>
                            <a:off x="0" y="0"/>
                            <a:ext cx="502920" cy="2476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258</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kern w:val="0"/>
                <w:sz w:val="18"/>
                <w:szCs w:val="18"/>
              </w:rPr>
            </w:pPr>
            <w:r>
              <w:rPr>
                <w:rFonts w:hint="eastAsia" w:ascii="宋体" w:hAnsi="宋体"/>
                <w:color w:val="000000"/>
                <w:kern w:val="0"/>
                <w:sz w:val="18"/>
                <w:szCs w:val="18"/>
              </w:rPr>
              <w:t>沙冰机</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165mm*200mm*400mm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kern w:val="0"/>
                <w:sz w:val="18"/>
                <w:szCs w:val="18"/>
              </w:rPr>
            </w:pPr>
            <w:r>
              <w:rPr>
                <w:rFonts w:ascii="Times New Roman" w:hAnsi="Times New Roman"/>
                <w:color w:val="000000"/>
                <w:kern w:val="0"/>
                <w:sz w:val="18"/>
                <w:szCs w:val="18"/>
              </w:rPr>
              <w:t>220V/50HZ/450W,44OZ</w:t>
            </w:r>
            <w:r>
              <w:rPr>
                <w:rFonts w:hint="eastAsia" w:ascii="宋体" w:hAnsi="宋体"/>
                <w:color w:val="000000"/>
                <w:kern w:val="0"/>
                <w:sz w:val="18"/>
                <w:szCs w:val="18"/>
              </w:rPr>
              <w:t>杯</w:t>
            </w:r>
            <w:r>
              <w:rPr>
                <w:rFonts w:ascii="Arial" w:hAnsi="Arial" w:cs="Arial"/>
                <w:color w:val="000000"/>
                <w:kern w:val="0"/>
                <w:sz w:val="18"/>
                <w:szCs w:val="18"/>
              </w:rPr>
              <w:t>,</w:t>
            </w:r>
            <w:r>
              <w:rPr>
                <w:rFonts w:hint="eastAsia" w:ascii="宋体" w:hAnsi="宋体"/>
                <w:color w:val="000000"/>
                <w:kern w:val="0"/>
                <w:sz w:val="18"/>
                <w:szCs w:val="18"/>
              </w:rPr>
              <w:t>带脉动</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898880" behindDoc="0" locked="0" layoutInCell="1" allowOverlap="1">
                  <wp:simplePos x="0" y="0"/>
                  <wp:positionH relativeFrom="column">
                    <wp:posOffset>56515</wp:posOffset>
                  </wp:positionH>
                  <wp:positionV relativeFrom="paragraph">
                    <wp:posOffset>0</wp:posOffset>
                  </wp:positionV>
                  <wp:extent cx="534035" cy="10795"/>
                  <wp:effectExtent l="0" t="0" r="0" b="0"/>
                  <wp:wrapNone/>
                  <wp:docPr id="717" name="Picture_148" descr="774407757139815065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_148" descr="7744077571398150658265"/>
                          <pic:cNvPicPr>
                            <a:picLocks noChangeAspect="1"/>
                          </pic:cNvPicPr>
                        </pic:nvPicPr>
                        <pic:blipFill>
                          <a:blip r:embed="rId218" cstate="print"/>
                          <a:stretch>
                            <a:fillRect/>
                          </a:stretch>
                        </pic:blipFill>
                        <pic:spPr>
                          <a:xfrm>
                            <a:off x="0" y="0"/>
                            <a:ext cx="534035" cy="1079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899904" behindDoc="0" locked="0" layoutInCell="1" allowOverlap="1">
                  <wp:simplePos x="0" y="0"/>
                  <wp:positionH relativeFrom="column">
                    <wp:posOffset>76200</wp:posOffset>
                  </wp:positionH>
                  <wp:positionV relativeFrom="paragraph">
                    <wp:posOffset>0</wp:posOffset>
                  </wp:positionV>
                  <wp:extent cx="514350" cy="10795"/>
                  <wp:effectExtent l="0" t="0" r="0" b="0"/>
                  <wp:wrapNone/>
                  <wp:docPr id="718" name="Picture_5118" descr="2640667511398150658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Picture_5118" descr="2640667511398150658296"/>
                          <pic:cNvPicPr>
                            <a:picLocks noChangeAspect="1"/>
                          </pic:cNvPicPr>
                        </pic:nvPicPr>
                        <pic:blipFill>
                          <a:blip r:embed="rId219" cstate="print"/>
                          <a:stretch>
                            <a:fillRect/>
                          </a:stretch>
                        </pic:blipFill>
                        <pic:spPr>
                          <a:xfrm>
                            <a:off x="0" y="0"/>
                            <a:ext cx="514350" cy="1079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00928" behindDoc="0" locked="0" layoutInCell="1" allowOverlap="1">
                  <wp:simplePos x="0" y="0"/>
                  <wp:positionH relativeFrom="column">
                    <wp:posOffset>76200</wp:posOffset>
                  </wp:positionH>
                  <wp:positionV relativeFrom="paragraph">
                    <wp:posOffset>0</wp:posOffset>
                  </wp:positionV>
                  <wp:extent cx="523875" cy="10795"/>
                  <wp:effectExtent l="0" t="0" r="0" b="0"/>
                  <wp:wrapNone/>
                  <wp:docPr id="719" name="Picture_5794" descr="9968845021398150658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Picture_5794" descr="9968845021398150658296"/>
                          <pic:cNvPicPr>
                            <a:picLocks noChangeAspect="1"/>
                          </pic:cNvPicPr>
                        </pic:nvPicPr>
                        <pic:blipFill>
                          <a:blip r:embed="rId220" cstate="print"/>
                          <a:stretch>
                            <a:fillRect/>
                          </a:stretch>
                        </pic:blipFill>
                        <pic:spPr>
                          <a:xfrm>
                            <a:off x="0" y="0"/>
                            <a:ext cx="523875" cy="1079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01952" behindDoc="0" locked="0" layoutInCell="1" allowOverlap="1">
                  <wp:simplePos x="0" y="0"/>
                  <wp:positionH relativeFrom="column">
                    <wp:posOffset>104775</wp:posOffset>
                  </wp:positionH>
                  <wp:positionV relativeFrom="paragraph">
                    <wp:posOffset>0</wp:posOffset>
                  </wp:positionV>
                  <wp:extent cx="438150" cy="10795"/>
                  <wp:effectExtent l="0" t="0" r="0" b="0"/>
                  <wp:wrapNone/>
                  <wp:docPr id="720" name="Picture_5117" descr="279816725139815065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Picture_5117" descr="2798167251398150658281"/>
                          <pic:cNvPicPr>
                            <a:picLocks noChangeAspect="1"/>
                          </pic:cNvPicPr>
                        </pic:nvPicPr>
                        <pic:blipFill>
                          <a:blip r:embed="rId221" cstate="print"/>
                          <a:stretch>
                            <a:fillRect/>
                          </a:stretch>
                        </pic:blipFill>
                        <pic:spPr>
                          <a:xfrm>
                            <a:off x="0" y="0"/>
                            <a:ext cx="438150" cy="1079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02976" behindDoc="0" locked="0" layoutInCell="1" allowOverlap="1">
                  <wp:simplePos x="0" y="0"/>
                  <wp:positionH relativeFrom="column">
                    <wp:posOffset>114300</wp:posOffset>
                  </wp:positionH>
                  <wp:positionV relativeFrom="paragraph">
                    <wp:posOffset>0</wp:posOffset>
                  </wp:positionV>
                  <wp:extent cx="495300" cy="10795"/>
                  <wp:effectExtent l="0" t="0" r="0" b="0"/>
                  <wp:wrapNone/>
                  <wp:docPr id="721" name="Picture_5342" descr="9836140271398150658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Picture_5342" descr="9836140271398150658296"/>
                          <pic:cNvPicPr>
                            <a:picLocks noChangeAspect="1"/>
                          </pic:cNvPicPr>
                        </pic:nvPicPr>
                        <pic:blipFill>
                          <a:blip r:embed="rId222" cstate="print"/>
                          <a:stretch>
                            <a:fillRect/>
                          </a:stretch>
                        </pic:blipFill>
                        <pic:spPr>
                          <a:xfrm>
                            <a:off x="0" y="0"/>
                            <a:ext cx="495300" cy="1079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04000" behindDoc="0" locked="0" layoutInCell="1" allowOverlap="1">
                  <wp:simplePos x="0" y="0"/>
                  <wp:positionH relativeFrom="column">
                    <wp:posOffset>123825</wp:posOffset>
                  </wp:positionH>
                  <wp:positionV relativeFrom="paragraph">
                    <wp:posOffset>0</wp:posOffset>
                  </wp:positionV>
                  <wp:extent cx="428625" cy="10795"/>
                  <wp:effectExtent l="0" t="0" r="0" b="0"/>
                  <wp:wrapNone/>
                  <wp:docPr id="722" name="Picture_5343" descr="6729395401398150658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Picture_5343" descr="6729395401398150658296"/>
                          <pic:cNvPicPr>
                            <a:picLocks noChangeAspect="1"/>
                          </pic:cNvPicPr>
                        </pic:nvPicPr>
                        <pic:blipFill>
                          <a:blip r:embed="rId223" cstate="print"/>
                          <a:stretch>
                            <a:fillRect/>
                          </a:stretch>
                        </pic:blipFill>
                        <pic:spPr>
                          <a:xfrm>
                            <a:off x="0" y="0"/>
                            <a:ext cx="428625" cy="1079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05024" behindDoc="0" locked="0" layoutInCell="1" allowOverlap="1">
                  <wp:simplePos x="0" y="0"/>
                  <wp:positionH relativeFrom="column">
                    <wp:posOffset>259080</wp:posOffset>
                  </wp:positionH>
                  <wp:positionV relativeFrom="paragraph">
                    <wp:posOffset>95250</wp:posOffset>
                  </wp:positionV>
                  <wp:extent cx="274320" cy="285750"/>
                  <wp:effectExtent l="0" t="0" r="11430" b="0"/>
                  <wp:wrapNone/>
                  <wp:docPr id="723" name="Picture_5795" descr="9084198801398150658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Picture_5795" descr="9084198801398150658296"/>
                          <pic:cNvPicPr>
                            <a:picLocks noChangeAspect="1"/>
                          </pic:cNvPicPr>
                        </pic:nvPicPr>
                        <pic:blipFill>
                          <a:blip r:embed="rId224" cstate="print"/>
                          <a:stretch>
                            <a:fillRect/>
                          </a:stretch>
                        </pic:blipFill>
                        <pic:spPr>
                          <a:xfrm>
                            <a:off x="0" y="0"/>
                            <a:ext cx="274320" cy="28575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06048" behindDoc="0" locked="0" layoutInCell="1" allowOverlap="1">
                  <wp:simplePos x="0" y="0"/>
                  <wp:positionH relativeFrom="column">
                    <wp:posOffset>266700</wp:posOffset>
                  </wp:positionH>
                  <wp:positionV relativeFrom="paragraph">
                    <wp:posOffset>0</wp:posOffset>
                  </wp:positionV>
                  <wp:extent cx="399415" cy="10795"/>
                  <wp:effectExtent l="0" t="0" r="0" b="0"/>
                  <wp:wrapNone/>
                  <wp:docPr id="724" name="图片 245" descr="371716979139815065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245" descr="3717169791398150658281"/>
                          <pic:cNvPicPr>
                            <a:picLocks noChangeAspect="1"/>
                          </pic:cNvPicPr>
                        </pic:nvPicPr>
                        <pic:blipFill>
                          <a:blip r:embed="rId225" cstate="print"/>
                          <a:stretch>
                            <a:fillRect/>
                          </a:stretch>
                        </pic:blipFill>
                        <pic:spPr>
                          <a:xfrm>
                            <a:off x="0" y="0"/>
                            <a:ext cx="399415" cy="1079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259</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不锈钢刨丝机</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07072" behindDoc="0" locked="0" layoutInCell="1" allowOverlap="1">
                  <wp:simplePos x="0" y="0"/>
                  <wp:positionH relativeFrom="column">
                    <wp:posOffset>161290</wp:posOffset>
                  </wp:positionH>
                  <wp:positionV relativeFrom="paragraph">
                    <wp:posOffset>76200</wp:posOffset>
                  </wp:positionV>
                  <wp:extent cx="429260" cy="343535"/>
                  <wp:effectExtent l="0" t="0" r="8890" b="18415"/>
                  <wp:wrapNone/>
                  <wp:docPr id="725" name="Picture_6023" descr="795199465139815065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Picture_6023" descr="7951994651398150658312"/>
                          <pic:cNvPicPr>
                            <a:picLocks noChangeAspect="1"/>
                          </pic:cNvPicPr>
                        </pic:nvPicPr>
                        <pic:blipFill>
                          <a:blip r:embed="rId226" cstate="print"/>
                          <a:stretch>
                            <a:fillRect/>
                          </a:stretch>
                        </pic:blipFill>
                        <pic:spPr>
                          <a:xfrm>
                            <a:off x="0" y="0"/>
                            <a:ext cx="429260" cy="34353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260</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胶柄鸡骨剪</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08096" behindDoc="0" locked="0" layoutInCell="1" allowOverlap="1">
                  <wp:simplePos x="0" y="0"/>
                  <wp:positionH relativeFrom="column">
                    <wp:posOffset>-40005</wp:posOffset>
                  </wp:positionH>
                  <wp:positionV relativeFrom="paragraph">
                    <wp:posOffset>105410</wp:posOffset>
                  </wp:positionV>
                  <wp:extent cx="770890" cy="267335"/>
                  <wp:effectExtent l="0" t="0" r="10160" b="18415"/>
                  <wp:wrapNone/>
                  <wp:docPr id="726" name="Picture_6024" descr="677300032139815065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Picture_6024" descr="6773000321398150658312"/>
                          <pic:cNvPicPr>
                            <a:picLocks noChangeAspect="1"/>
                          </pic:cNvPicPr>
                        </pic:nvPicPr>
                        <pic:blipFill>
                          <a:blip r:embed="rId227" cstate="print"/>
                          <a:stretch>
                            <a:fillRect/>
                          </a:stretch>
                        </pic:blipFill>
                        <pic:spPr>
                          <a:xfrm>
                            <a:off x="0" y="0"/>
                            <a:ext cx="770890" cy="26733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261</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多用厨房剪</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Times New Roman" w:hAnsi="Times New Roman"/>
                <w:kern w:val="0"/>
                <w:sz w:val="18"/>
                <w:szCs w:val="18"/>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kern w:val="0"/>
                <w:sz w:val="18"/>
                <w:szCs w:val="18"/>
              </w:rPr>
            </w:pPr>
            <w:r>
              <w:rPr>
                <w:rFonts w:ascii="Arial" w:hAnsi="Arial" w:cs="Arial"/>
                <w:kern w:val="0"/>
                <w:sz w:val="18"/>
                <w:szCs w:val="18"/>
              </w:rPr>
              <w:t xml:space="preserve">10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kern w:val="0"/>
                <w:sz w:val="18"/>
                <w:szCs w:val="18"/>
              </w:rPr>
            </w:pPr>
            <w:r>
              <w:rPr>
                <w:rFonts w:hint="eastAsia" w:ascii="宋体" w:hAnsi="宋体" w:cs="宋体"/>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09120" behindDoc="0" locked="0" layoutInCell="1" allowOverlap="1">
                  <wp:simplePos x="0" y="0"/>
                  <wp:positionH relativeFrom="column">
                    <wp:posOffset>19050</wp:posOffset>
                  </wp:positionH>
                  <wp:positionV relativeFrom="paragraph">
                    <wp:posOffset>103505</wp:posOffset>
                  </wp:positionV>
                  <wp:extent cx="666750" cy="248285"/>
                  <wp:effectExtent l="0" t="0" r="0" b="18415"/>
                  <wp:wrapNone/>
                  <wp:docPr id="727" name="Picture_6025" descr="69904221139815065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Picture_6025" descr="699042211398150658312"/>
                          <pic:cNvPicPr>
                            <a:picLocks noChangeAspect="1"/>
                          </pic:cNvPicPr>
                        </pic:nvPicPr>
                        <pic:blipFill>
                          <a:blip r:embed="rId228" cstate="print"/>
                          <a:stretch>
                            <a:fillRect/>
                          </a:stretch>
                        </pic:blipFill>
                        <pic:spPr>
                          <a:xfrm>
                            <a:off x="0" y="0"/>
                            <a:ext cx="666750" cy="2482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262</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木柄瓜刨</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小号</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10144" behindDoc="0" locked="0" layoutInCell="1" allowOverlap="1">
                  <wp:simplePos x="0" y="0"/>
                  <wp:positionH relativeFrom="column">
                    <wp:posOffset>109855</wp:posOffset>
                  </wp:positionH>
                  <wp:positionV relativeFrom="paragraph">
                    <wp:posOffset>109220</wp:posOffset>
                  </wp:positionV>
                  <wp:extent cx="561975" cy="199390"/>
                  <wp:effectExtent l="0" t="0" r="9525" b="10160"/>
                  <wp:wrapNone/>
                  <wp:docPr id="728" name="Picture_6026" descr="72123936139815065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Picture_6026" descr="721239361398150658312"/>
                          <pic:cNvPicPr>
                            <a:picLocks noChangeAspect="1"/>
                          </pic:cNvPicPr>
                        </pic:nvPicPr>
                        <pic:blipFill>
                          <a:blip r:embed="rId229" cstate="print"/>
                          <a:stretch>
                            <a:fillRect/>
                          </a:stretch>
                        </pic:blipFill>
                        <pic:spPr>
                          <a:xfrm>
                            <a:off x="0" y="0"/>
                            <a:ext cx="561975" cy="1993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263</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钢柄鱼鳞刨</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3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11168" behindDoc="0" locked="0" layoutInCell="1" allowOverlap="1">
                  <wp:simplePos x="0" y="0"/>
                  <wp:positionH relativeFrom="column">
                    <wp:posOffset>146050</wp:posOffset>
                  </wp:positionH>
                  <wp:positionV relativeFrom="paragraph">
                    <wp:posOffset>141605</wp:posOffset>
                  </wp:positionV>
                  <wp:extent cx="542925" cy="180975"/>
                  <wp:effectExtent l="0" t="0" r="9525" b="9525"/>
                  <wp:wrapNone/>
                  <wp:docPr id="729" name="Picture_6028" descr="8317467981398150658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Picture_6028" descr="8317467981398150658328"/>
                          <pic:cNvPicPr>
                            <a:picLocks noChangeAspect="1"/>
                          </pic:cNvPicPr>
                        </pic:nvPicPr>
                        <pic:blipFill>
                          <a:blip r:embed="rId230" cstate="print"/>
                          <a:stretch>
                            <a:fillRect/>
                          </a:stretch>
                        </pic:blipFill>
                        <pic:spPr>
                          <a:xfrm>
                            <a:off x="0" y="0"/>
                            <a:ext cx="542925" cy="18097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12192" behindDoc="0" locked="0" layoutInCell="1" allowOverlap="1">
                  <wp:simplePos x="0" y="0"/>
                  <wp:positionH relativeFrom="column">
                    <wp:posOffset>153035</wp:posOffset>
                  </wp:positionH>
                  <wp:positionV relativeFrom="paragraph">
                    <wp:posOffset>0</wp:posOffset>
                  </wp:positionV>
                  <wp:extent cx="647700" cy="10160"/>
                  <wp:effectExtent l="0" t="0" r="0" b="0"/>
                  <wp:wrapNone/>
                  <wp:docPr id="730" name="Picture_6027" descr="20345507139815065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Picture_6027" descr="203455071398150658312"/>
                          <pic:cNvPicPr>
                            <a:picLocks noChangeAspect="1"/>
                          </pic:cNvPicPr>
                        </pic:nvPicPr>
                        <pic:blipFill>
                          <a:blip r:embed="rId231" cstate="print"/>
                          <a:stretch>
                            <a:fillRect/>
                          </a:stretch>
                        </pic:blipFill>
                        <pic:spPr>
                          <a:xfrm>
                            <a:off x="0" y="0"/>
                            <a:ext cx="647700" cy="101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264</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铁鱼钳</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13216" behindDoc="0" locked="0" layoutInCell="1" allowOverlap="1">
                  <wp:simplePos x="0" y="0"/>
                  <wp:positionH relativeFrom="column">
                    <wp:posOffset>74930</wp:posOffset>
                  </wp:positionH>
                  <wp:positionV relativeFrom="paragraph">
                    <wp:posOffset>62865</wp:posOffset>
                  </wp:positionV>
                  <wp:extent cx="619125" cy="294005"/>
                  <wp:effectExtent l="0" t="0" r="9525" b="10795"/>
                  <wp:wrapNone/>
                  <wp:docPr id="731" name="Picture_6029" descr="5793010431398150658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Picture_6029" descr="5793010431398150658328"/>
                          <pic:cNvPicPr>
                            <a:picLocks noChangeAspect="1"/>
                          </pic:cNvPicPr>
                        </pic:nvPicPr>
                        <pic:blipFill>
                          <a:blip r:embed="rId232" cstate="print"/>
                          <a:stretch>
                            <a:fillRect/>
                          </a:stretch>
                        </pic:blipFill>
                        <pic:spPr>
                          <a:xfrm>
                            <a:off x="0" y="0"/>
                            <a:ext cx="619125" cy="29400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265</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kern w:val="0"/>
                <w:sz w:val="18"/>
                <w:szCs w:val="18"/>
              </w:rPr>
            </w:pPr>
            <w:r>
              <w:rPr>
                <w:rFonts w:hint="eastAsia" w:ascii="宋体" w:hAnsi="宋体"/>
                <w:color w:val="000000"/>
                <w:kern w:val="0"/>
                <w:sz w:val="18"/>
                <w:szCs w:val="18"/>
              </w:rPr>
              <w:t>毛钳</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eastAsia="宋体" w:cs="宋体"/>
                <w:color w:val="000000"/>
                <w:kern w:val="0"/>
                <w:sz w:val="18"/>
                <w:szCs w:val="18"/>
                <w:lang w:val="en-US" w:eastAsia="zh-CN"/>
              </w:rPr>
            </w:pPr>
            <w:r>
              <w:rPr>
                <w:rFonts w:hint="eastAsia" w:ascii="宋体" w:hAnsi="宋体" w:cs="宋体"/>
                <w:color w:val="000000"/>
                <w:kern w:val="0"/>
                <w:sz w:val="18"/>
                <w:szCs w:val="18"/>
                <w:lang w:val="en-US" w:eastAsia="zh-CN"/>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kern w:val="0"/>
                <w:sz w:val="18"/>
                <w:szCs w:val="18"/>
              </w:rPr>
            </w:pPr>
            <w:r>
              <w:rPr>
                <w:rFonts w:hint="eastAsia" w:ascii="宋体" w:hAnsi="宋体" w:cs="宋体"/>
                <w:color w:val="000000"/>
                <w:kern w:val="0"/>
                <w:sz w:val="18"/>
                <w:szCs w:val="18"/>
              </w:rPr>
              <w:t>L:100mm</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14240" behindDoc="0" locked="0" layoutInCell="1" allowOverlap="1">
                  <wp:simplePos x="0" y="0"/>
                  <wp:positionH relativeFrom="column">
                    <wp:posOffset>12700</wp:posOffset>
                  </wp:positionH>
                  <wp:positionV relativeFrom="paragraph">
                    <wp:posOffset>76200</wp:posOffset>
                  </wp:positionV>
                  <wp:extent cx="675640" cy="190500"/>
                  <wp:effectExtent l="0" t="0" r="10160" b="0"/>
                  <wp:wrapNone/>
                  <wp:docPr id="732" name="Picture_6030" descr="6797252081398150658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Picture_6030" descr="6797252081398150658328"/>
                          <pic:cNvPicPr>
                            <a:picLocks noChangeAspect="1"/>
                          </pic:cNvPicPr>
                        </pic:nvPicPr>
                        <pic:blipFill>
                          <a:blip r:embed="rId233" cstate="print"/>
                          <a:stretch>
                            <a:fillRect/>
                          </a:stretch>
                        </pic:blipFill>
                        <pic:spPr>
                          <a:xfrm>
                            <a:off x="0" y="0"/>
                            <a:ext cx="675640" cy="1905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61"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266</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台式罐头刀</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16288" behindDoc="0" locked="0" layoutInCell="1" allowOverlap="1">
                  <wp:simplePos x="0" y="0"/>
                  <wp:positionH relativeFrom="column">
                    <wp:posOffset>139700</wp:posOffset>
                  </wp:positionH>
                  <wp:positionV relativeFrom="paragraph">
                    <wp:posOffset>107950</wp:posOffset>
                  </wp:positionV>
                  <wp:extent cx="450215" cy="343535"/>
                  <wp:effectExtent l="0" t="0" r="6985" b="18415"/>
                  <wp:wrapNone/>
                  <wp:docPr id="733" name="图片 255" descr="2090571361398150658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255" descr="2090571361398150658328"/>
                          <pic:cNvPicPr>
                            <a:picLocks noChangeAspect="1"/>
                          </pic:cNvPicPr>
                        </pic:nvPicPr>
                        <pic:blipFill>
                          <a:blip r:embed="rId234" cstate="print"/>
                          <a:stretch>
                            <a:fillRect/>
                          </a:stretch>
                        </pic:blipFill>
                        <pic:spPr>
                          <a:xfrm>
                            <a:off x="0" y="0"/>
                            <a:ext cx="450215" cy="34353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15264" behindDoc="0" locked="0" layoutInCell="1" allowOverlap="1">
                  <wp:simplePos x="0" y="0"/>
                  <wp:positionH relativeFrom="column">
                    <wp:posOffset>142875</wp:posOffset>
                  </wp:positionH>
                  <wp:positionV relativeFrom="paragraph">
                    <wp:posOffset>0</wp:posOffset>
                  </wp:positionV>
                  <wp:extent cx="676275" cy="9525"/>
                  <wp:effectExtent l="0" t="0" r="0" b="0"/>
                  <wp:wrapNone/>
                  <wp:docPr id="734" name="Picture_6031" descr="9003051541398150658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Picture_6031" descr="9003051541398150658328"/>
                          <pic:cNvPicPr>
                            <a:picLocks noChangeAspect="1"/>
                          </pic:cNvPicPr>
                        </pic:nvPicPr>
                        <pic:blipFill>
                          <a:blip r:embed="rId235" cstate="print"/>
                          <a:stretch>
                            <a:fillRect/>
                          </a:stretch>
                        </pic:blipFill>
                        <pic:spPr>
                          <a:xfrm>
                            <a:off x="0" y="0"/>
                            <a:ext cx="676275" cy="95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267</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kern w:val="0"/>
                <w:sz w:val="18"/>
                <w:szCs w:val="18"/>
              </w:rPr>
            </w:pPr>
            <w:r>
              <w:rPr>
                <w:rFonts w:hint="eastAsia" w:ascii="宋体" w:hAnsi="宋体"/>
                <w:kern w:val="0"/>
                <w:sz w:val="18"/>
                <w:szCs w:val="18"/>
              </w:rPr>
              <w:t>保鲜膜</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ascii="Arial" w:hAnsi="Arial" w:cs="Arial"/>
                <w:kern w:val="0"/>
                <w:sz w:val="18"/>
                <w:szCs w:val="18"/>
              </w:rPr>
              <w:t>≥</w:t>
            </w:r>
            <w:r>
              <w:rPr>
                <w:rFonts w:hint="eastAsia" w:ascii="宋体" w:hAnsi="宋体" w:cs="宋体"/>
                <w:kern w:val="0"/>
                <w:sz w:val="18"/>
                <w:szCs w:val="18"/>
              </w:rPr>
              <w:t>30cm*100m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卷</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宋体" w:hAnsi="宋体" w:cs="宋体"/>
                <w:color w:val="000000"/>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18336" behindDoc="0" locked="0" layoutInCell="1" allowOverlap="1">
                  <wp:simplePos x="0" y="0"/>
                  <wp:positionH relativeFrom="column">
                    <wp:posOffset>102870</wp:posOffset>
                  </wp:positionH>
                  <wp:positionV relativeFrom="paragraph">
                    <wp:posOffset>79375</wp:posOffset>
                  </wp:positionV>
                  <wp:extent cx="448945" cy="259715"/>
                  <wp:effectExtent l="0" t="0" r="8255" b="6985"/>
                  <wp:wrapNone/>
                  <wp:docPr id="736" name="Picture_297" descr="8543913431398150658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_297" descr="8543913431398150658343"/>
                          <pic:cNvPicPr>
                            <a:picLocks noChangeAspect="1"/>
                          </pic:cNvPicPr>
                        </pic:nvPicPr>
                        <pic:blipFill>
                          <a:blip r:embed="rId236" cstate="print"/>
                          <a:stretch>
                            <a:fillRect/>
                          </a:stretch>
                        </pic:blipFill>
                        <pic:spPr>
                          <a:xfrm>
                            <a:off x="0" y="0"/>
                            <a:ext cx="448945" cy="25971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17312" behindDoc="0" locked="0" layoutInCell="1" allowOverlap="1">
                  <wp:simplePos x="0" y="0"/>
                  <wp:positionH relativeFrom="column">
                    <wp:posOffset>95250</wp:posOffset>
                  </wp:positionH>
                  <wp:positionV relativeFrom="paragraph">
                    <wp:posOffset>0</wp:posOffset>
                  </wp:positionV>
                  <wp:extent cx="628650" cy="8890"/>
                  <wp:effectExtent l="0" t="0" r="0" b="0"/>
                  <wp:wrapNone/>
                  <wp:docPr id="735" name="图片 256" descr="2112025191398150658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256" descr="2112025191398150658343"/>
                          <pic:cNvPicPr>
                            <a:picLocks noChangeAspect="1"/>
                          </pic:cNvPicPr>
                        </pic:nvPicPr>
                        <pic:blipFill>
                          <a:blip r:embed="rId237" cstate="print"/>
                          <a:stretch>
                            <a:fillRect/>
                          </a:stretch>
                        </pic:blipFill>
                        <pic:spPr>
                          <a:xfrm>
                            <a:off x="0" y="0"/>
                            <a:ext cx="628650" cy="889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19360" behindDoc="0" locked="0" layoutInCell="1" allowOverlap="1">
                  <wp:simplePos x="0" y="0"/>
                  <wp:positionH relativeFrom="column">
                    <wp:posOffset>161290</wp:posOffset>
                  </wp:positionH>
                  <wp:positionV relativeFrom="paragraph">
                    <wp:posOffset>0</wp:posOffset>
                  </wp:positionV>
                  <wp:extent cx="448310" cy="8890"/>
                  <wp:effectExtent l="0" t="0" r="0" b="0"/>
                  <wp:wrapNone/>
                  <wp:docPr id="737" name="图片 258" descr="8586078151398150658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258" descr="8586078151398150658343"/>
                          <pic:cNvPicPr>
                            <a:picLocks noChangeAspect="1"/>
                          </pic:cNvPicPr>
                        </pic:nvPicPr>
                        <pic:blipFill>
                          <a:blip r:embed="rId238" cstate="print"/>
                          <a:stretch>
                            <a:fillRect/>
                          </a:stretch>
                        </pic:blipFill>
                        <pic:spPr>
                          <a:xfrm>
                            <a:off x="0" y="0"/>
                            <a:ext cx="448310" cy="88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268</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kern w:val="0"/>
                <w:sz w:val="18"/>
                <w:szCs w:val="18"/>
              </w:rPr>
            </w:pPr>
            <w:r>
              <w:rPr>
                <w:rFonts w:hint="eastAsia" w:ascii="宋体" w:hAnsi="宋体"/>
                <w:kern w:val="0"/>
                <w:sz w:val="18"/>
                <w:szCs w:val="18"/>
              </w:rPr>
              <w:t>保鲜膜</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ascii="Arial" w:hAnsi="Arial" w:cs="Arial"/>
                <w:kern w:val="0"/>
                <w:sz w:val="18"/>
                <w:szCs w:val="18"/>
              </w:rPr>
              <w:t>≥</w:t>
            </w:r>
            <w:r>
              <w:rPr>
                <w:rFonts w:hint="eastAsia" w:ascii="宋体" w:hAnsi="宋体" w:cs="宋体"/>
                <w:kern w:val="0"/>
                <w:sz w:val="18"/>
                <w:szCs w:val="18"/>
              </w:rPr>
              <w:t>20cm×100m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卷</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宋体" w:hAnsi="宋体" w:cs="宋体"/>
                <w:color w:val="000000"/>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20384" behindDoc="0" locked="0" layoutInCell="1" allowOverlap="1">
                  <wp:simplePos x="0" y="0"/>
                  <wp:positionH relativeFrom="column">
                    <wp:posOffset>171450</wp:posOffset>
                  </wp:positionH>
                  <wp:positionV relativeFrom="paragraph">
                    <wp:posOffset>28575</wp:posOffset>
                  </wp:positionV>
                  <wp:extent cx="457200" cy="352425"/>
                  <wp:effectExtent l="0" t="0" r="0" b="9525"/>
                  <wp:wrapNone/>
                  <wp:docPr id="738" name="Picture_298" descr="111499951398150658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Picture_298" descr="111499951398150658343"/>
                          <pic:cNvPicPr>
                            <a:picLocks noChangeAspect="1"/>
                          </pic:cNvPicPr>
                        </pic:nvPicPr>
                        <pic:blipFill>
                          <a:blip r:embed="rId239" cstate="print"/>
                          <a:stretch>
                            <a:fillRect/>
                          </a:stretch>
                        </pic:blipFill>
                        <pic:spPr>
                          <a:xfrm>
                            <a:off x="0" y="0"/>
                            <a:ext cx="457200" cy="3524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4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269</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面包刀(黑色)</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12英寸</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宋体" w:hAnsi="宋体" w:cs="宋体"/>
                <w:color w:val="000000"/>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21408" behindDoc="0" locked="0" layoutInCell="1" allowOverlap="1">
                  <wp:simplePos x="0" y="0"/>
                  <wp:positionH relativeFrom="column">
                    <wp:posOffset>85725</wp:posOffset>
                  </wp:positionH>
                  <wp:positionV relativeFrom="paragraph">
                    <wp:posOffset>86360</wp:posOffset>
                  </wp:positionV>
                  <wp:extent cx="600075" cy="285115"/>
                  <wp:effectExtent l="0" t="0" r="9525" b="635"/>
                  <wp:wrapNone/>
                  <wp:docPr id="739" name="图片 260" descr="164477091398150658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260" descr="164477091398150658359"/>
                          <pic:cNvPicPr>
                            <a:picLocks noChangeAspect="1"/>
                          </pic:cNvPicPr>
                        </pic:nvPicPr>
                        <pic:blipFill>
                          <a:blip r:embed="rId240" cstate="print"/>
                          <a:stretch>
                            <a:fillRect/>
                          </a:stretch>
                        </pic:blipFill>
                        <pic:spPr>
                          <a:xfrm>
                            <a:off x="0" y="0"/>
                            <a:ext cx="600075" cy="28511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270</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蔬菜刀套装</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3件/套</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rPr>
                <w:rFonts w:ascii="宋体" w:hAnsi="宋体" w:cs="宋体"/>
                <w:color w:val="000000"/>
                <w:kern w:val="0"/>
                <w:sz w:val="18"/>
                <w:szCs w:val="18"/>
              </w:rPr>
            </w:pPr>
            <w:r>
              <w:rPr>
                <w:rFonts w:hint="eastAsia" w:ascii="宋体" w:hAnsi="宋体" w:cs="宋体"/>
                <w:color w:val="000000"/>
                <w:kern w:val="0"/>
                <w:sz w:val="18"/>
                <w:szCs w:val="18"/>
              </w:rPr>
              <w:t>三件套</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22432" behindDoc="0" locked="0" layoutInCell="1" allowOverlap="1">
                  <wp:simplePos x="0" y="0"/>
                  <wp:positionH relativeFrom="column">
                    <wp:posOffset>-44450</wp:posOffset>
                  </wp:positionH>
                  <wp:positionV relativeFrom="paragraph">
                    <wp:posOffset>117475</wp:posOffset>
                  </wp:positionV>
                  <wp:extent cx="762635" cy="352425"/>
                  <wp:effectExtent l="0" t="0" r="18415" b="9525"/>
                  <wp:wrapNone/>
                  <wp:docPr id="740" name="图片 261" descr="7531783151398150658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261" descr="7531783151398150658359"/>
                          <pic:cNvPicPr>
                            <a:picLocks noChangeAspect="1"/>
                          </pic:cNvPicPr>
                        </pic:nvPicPr>
                        <pic:blipFill>
                          <a:blip r:embed="rId241" cstate="print"/>
                          <a:stretch>
                            <a:fillRect/>
                          </a:stretch>
                        </pic:blipFill>
                        <pic:spPr>
                          <a:xfrm>
                            <a:off x="0" y="0"/>
                            <a:ext cx="762635" cy="3524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7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271</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水管</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Φ20mm，</w:t>
            </w:r>
            <w:r>
              <w:rPr>
                <w:rFonts w:ascii="Arial" w:hAnsi="Arial" w:cs="Arial"/>
                <w:color w:val="000000"/>
                <w:kern w:val="0"/>
                <w:sz w:val="18"/>
                <w:szCs w:val="18"/>
              </w:rPr>
              <w:t>≥</w:t>
            </w:r>
            <w:r>
              <w:rPr>
                <w:rFonts w:hint="eastAsia" w:ascii="宋体" w:hAnsi="宋体" w:cs="宋体"/>
                <w:color w:val="000000"/>
                <w:kern w:val="0"/>
                <w:sz w:val="18"/>
                <w:szCs w:val="18"/>
              </w:rPr>
              <w:t>30米/卷</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卷</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塑料</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23456" behindDoc="0" locked="0" layoutInCell="1" allowOverlap="1">
                  <wp:simplePos x="0" y="0"/>
                  <wp:positionH relativeFrom="column">
                    <wp:posOffset>173355</wp:posOffset>
                  </wp:positionH>
                  <wp:positionV relativeFrom="paragraph">
                    <wp:posOffset>92075</wp:posOffset>
                  </wp:positionV>
                  <wp:extent cx="486410" cy="238125"/>
                  <wp:effectExtent l="0" t="0" r="8890" b="9525"/>
                  <wp:wrapNone/>
                  <wp:docPr id="741" name="Picture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Picture_30"/>
                          <pic:cNvPicPr>
                            <a:picLocks noChangeAspect="1"/>
                          </pic:cNvPicPr>
                        </pic:nvPicPr>
                        <pic:blipFill>
                          <a:blip r:embed="rId242" cstate="print"/>
                          <a:stretch>
                            <a:fillRect/>
                          </a:stretch>
                        </pic:blipFill>
                        <pic:spPr>
                          <a:xfrm>
                            <a:off x="0" y="0"/>
                            <a:ext cx="486410" cy="238125"/>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78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272</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高压水枪</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短枪头</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带金属配件</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24480" behindDoc="0" locked="0" layoutInCell="1" allowOverlap="1">
                  <wp:simplePos x="0" y="0"/>
                  <wp:positionH relativeFrom="column">
                    <wp:posOffset>152400</wp:posOffset>
                  </wp:positionH>
                  <wp:positionV relativeFrom="paragraph">
                    <wp:posOffset>85725</wp:posOffset>
                  </wp:positionV>
                  <wp:extent cx="428625" cy="323850"/>
                  <wp:effectExtent l="0" t="0" r="9525" b="0"/>
                  <wp:wrapNone/>
                  <wp:docPr id="742"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263"/>
                          <pic:cNvPicPr>
                            <a:picLocks noChangeAspect="1"/>
                          </pic:cNvPicPr>
                        </pic:nvPicPr>
                        <pic:blipFill>
                          <a:blip r:embed="rId243" cstate="print"/>
                          <a:stretch>
                            <a:fillRect/>
                          </a:stretch>
                        </pic:blipFill>
                        <pic:spPr>
                          <a:xfrm>
                            <a:off x="0" y="0"/>
                            <a:ext cx="428625" cy="323850"/>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57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273</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铝合金杆硬水刮</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440mm*50mm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558ED5" w:themeColor="text2" w:themeTint="99"/>
                <w:kern w:val="0"/>
                <w:sz w:val="18"/>
                <w:szCs w:val="18"/>
                <w14:textFill>
                  <w14:solidFill>
                    <w14:schemeClr w14:val="tx2">
                      <w14:lumMod w14:val="60000"/>
                      <w14:lumOff w14:val="40000"/>
                    </w14:schemeClr>
                  </w14:solidFill>
                </w14:textFill>
              </w:rPr>
            </w:pPr>
            <w:r>
              <w:rPr>
                <w:rFonts w:hint="eastAsia" w:ascii="宋体" w:hAnsi="宋体" w:cs="宋体"/>
                <w:color w:val="000000"/>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25504" behindDoc="0" locked="0" layoutInCell="1" allowOverlap="1">
                  <wp:simplePos x="0" y="0"/>
                  <wp:positionH relativeFrom="column">
                    <wp:posOffset>208280</wp:posOffset>
                  </wp:positionH>
                  <wp:positionV relativeFrom="paragraph">
                    <wp:posOffset>30480</wp:posOffset>
                  </wp:positionV>
                  <wp:extent cx="373380" cy="332740"/>
                  <wp:effectExtent l="0" t="0" r="7620" b="10160"/>
                  <wp:wrapNone/>
                  <wp:docPr id="743" name="Picture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Picture_42"/>
                          <pic:cNvPicPr>
                            <a:picLocks noChangeAspect="1"/>
                          </pic:cNvPicPr>
                        </pic:nvPicPr>
                        <pic:blipFill>
                          <a:blip r:embed="rId244" cstate="print"/>
                          <a:stretch>
                            <a:fillRect/>
                          </a:stretch>
                        </pic:blipFill>
                        <pic:spPr>
                          <a:xfrm>
                            <a:off x="0" y="0"/>
                            <a:ext cx="373380" cy="332740"/>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57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274</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铝合金杆硬水刮</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530mm*50mm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558ED5" w:themeColor="text2" w:themeTint="99"/>
                <w:kern w:val="0"/>
                <w:sz w:val="18"/>
                <w:szCs w:val="18"/>
                <w14:textFill>
                  <w14:solidFill>
                    <w14:schemeClr w14:val="tx2">
                      <w14:lumMod w14:val="60000"/>
                      <w14:lumOff w14:val="40000"/>
                    </w14:schemeClr>
                  </w14:solidFill>
                </w14:textFill>
              </w:rPr>
            </w:pPr>
            <w:r>
              <w:rPr>
                <w:rFonts w:hint="eastAsia" w:ascii="宋体" w:hAnsi="宋体" w:cs="宋体"/>
                <w:color w:val="000000"/>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26528" behindDoc="0" locked="0" layoutInCell="1" allowOverlap="1">
                  <wp:simplePos x="0" y="0"/>
                  <wp:positionH relativeFrom="column">
                    <wp:posOffset>234315</wp:posOffset>
                  </wp:positionH>
                  <wp:positionV relativeFrom="paragraph">
                    <wp:posOffset>80010</wp:posOffset>
                  </wp:positionV>
                  <wp:extent cx="287655" cy="294640"/>
                  <wp:effectExtent l="0" t="0" r="17145" b="10160"/>
                  <wp:wrapNone/>
                  <wp:docPr id="744"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265"/>
                          <pic:cNvPicPr>
                            <a:picLocks noChangeAspect="1"/>
                          </pic:cNvPicPr>
                        </pic:nvPicPr>
                        <pic:blipFill>
                          <a:blip r:embed="rId244" cstate="print"/>
                          <a:stretch>
                            <a:fillRect/>
                          </a:stretch>
                        </pic:blipFill>
                        <pic:spPr>
                          <a:xfrm>
                            <a:off x="0" y="0"/>
                            <a:ext cx="287655" cy="294640"/>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57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275</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不锈钢无磁方盘</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ascii="Arial" w:hAnsi="Arial" w:cs="Arial"/>
                <w:kern w:val="0"/>
                <w:sz w:val="18"/>
                <w:szCs w:val="18"/>
              </w:rPr>
              <w:t>≥</w:t>
            </w:r>
            <w:r>
              <w:rPr>
                <w:rFonts w:hint="eastAsia" w:ascii="宋体" w:hAnsi="宋体" w:cs="宋体"/>
                <w:kern w:val="0"/>
                <w:sz w:val="18"/>
                <w:szCs w:val="18"/>
              </w:rPr>
              <w:t>600mm*400mm*48mm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kern w:val="0"/>
                <w:sz w:val="18"/>
                <w:szCs w:val="18"/>
              </w:rPr>
            </w:pPr>
            <w:r>
              <w:rPr>
                <w:rFonts w:ascii="Arial" w:hAnsi="Arial" w:cs="Arial"/>
                <w:kern w:val="0"/>
                <w:sz w:val="18"/>
                <w:szCs w:val="18"/>
              </w:rPr>
              <w:t xml:space="preserve">40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不低于304不锈钢，加厚型1.2</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27552" behindDoc="0" locked="0" layoutInCell="1" allowOverlap="1">
                  <wp:simplePos x="0" y="0"/>
                  <wp:positionH relativeFrom="column">
                    <wp:posOffset>-12700</wp:posOffset>
                  </wp:positionH>
                  <wp:positionV relativeFrom="paragraph">
                    <wp:posOffset>92075</wp:posOffset>
                  </wp:positionV>
                  <wp:extent cx="666115" cy="243840"/>
                  <wp:effectExtent l="0" t="0" r="635" b="3810"/>
                  <wp:wrapNone/>
                  <wp:docPr id="745" name="Picture_23" descr="4269960321398150658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Picture_23" descr="4269960321398150658390"/>
                          <pic:cNvPicPr>
                            <a:picLocks noChangeAspect="1"/>
                          </pic:cNvPicPr>
                        </pic:nvPicPr>
                        <pic:blipFill>
                          <a:blip r:embed="rId245" cstate="print"/>
                          <a:stretch>
                            <a:fillRect/>
                          </a:stretch>
                        </pic:blipFill>
                        <pic:spPr>
                          <a:xfrm>
                            <a:off x="0" y="0"/>
                            <a:ext cx="666115" cy="24384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28576" behindDoc="0" locked="0" layoutInCell="1" allowOverlap="1">
                  <wp:simplePos x="0" y="0"/>
                  <wp:positionH relativeFrom="column">
                    <wp:posOffset>200025</wp:posOffset>
                  </wp:positionH>
                  <wp:positionV relativeFrom="paragraph">
                    <wp:posOffset>0</wp:posOffset>
                  </wp:positionV>
                  <wp:extent cx="466090" cy="8890"/>
                  <wp:effectExtent l="0" t="0" r="0" b="0"/>
                  <wp:wrapNone/>
                  <wp:docPr id="746" name="图片 267" descr="5320054771398150658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267" descr="5320054771398150658390"/>
                          <pic:cNvPicPr>
                            <a:picLocks noChangeAspect="1"/>
                          </pic:cNvPicPr>
                        </pic:nvPicPr>
                        <pic:blipFill>
                          <a:blip r:embed="rId246" cstate="print"/>
                          <a:stretch>
                            <a:fillRect/>
                          </a:stretch>
                        </pic:blipFill>
                        <pic:spPr>
                          <a:xfrm>
                            <a:off x="0" y="0"/>
                            <a:ext cx="466090" cy="88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45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276</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不锈钢日式浅方盘</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ascii="Arial" w:hAnsi="Arial" w:cs="Arial"/>
                <w:kern w:val="0"/>
                <w:sz w:val="18"/>
                <w:szCs w:val="18"/>
              </w:rPr>
              <w:t>≥</w:t>
            </w:r>
            <w:r>
              <w:rPr>
                <w:rFonts w:hint="eastAsia" w:ascii="宋体" w:hAnsi="宋体" w:cs="宋体"/>
                <w:kern w:val="0"/>
                <w:sz w:val="18"/>
                <w:szCs w:val="18"/>
              </w:rPr>
              <w:t>600mm*400mm*20mm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kern w:val="0"/>
                <w:sz w:val="18"/>
                <w:szCs w:val="18"/>
              </w:rPr>
            </w:pPr>
            <w:r>
              <w:rPr>
                <w:rFonts w:ascii="Arial" w:hAnsi="Arial" w:cs="Arial"/>
                <w:kern w:val="0"/>
                <w:sz w:val="18"/>
                <w:szCs w:val="18"/>
              </w:rPr>
              <w:t xml:space="preserve">20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不低于304不锈钢，加厚型1.2</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29600" behindDoc="0" locked="0" layoutInCell="1" allowOverlap="1">
                  <wp:simplePos x="0" y="0"/>
                  <wp:positionH relativeFrom="column">
                    <wp:posOffset>85725</wp:posOffset>
                  </wp:positionH>
                  <wp:positionV relativeFrom="paragraph">
                    <wp:posOffset>80010</wp:posOffset>
                  </wp:positionV>
                  <wp:extent cx="514350" cy="229235"/>
                  <wp:effectExtent l="0" t="0" r="0" b="18415"/>
                  <wp:wrapNone/>
                  <wp:docPr id="747" name="图片 268" descr="7213944131398150658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268" descr="7213944131398150658390"/>
                          <pic:cNvPicPr>
                            <a:picLocks noChangeAspect="1"/>
                          </pic:cNvPicPr>
                        </pic:nvPicPr>
                        <pic:blipFill>
                          <a:blip r:embed="rId247" cstate="print"/>
                          <a:stretch>
                            <a:fillRect/>
                          </a:stretch>
                        </pic:blipFill>
                        <pic:spPr>
                          <a:xfrm>
                            <a:off x="0" y="0"/>
                            <a:ext cx="514350" cy="22923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277</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不锈钢无磁方盘</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ascii="Arial" w:hAnsi="Arial" w:cs="Arial"/>
                <w:kern w:val="0"/>
                <w:sz w:val="18"/>
                <w:szCs w:val="18"/>
              </w:rPr>
              <w:t>≥</w:t>
            </w:r>
            <w:r>
              <w:rPr>
                <w:rFonts w:hint="eastAsia" w:ascii="宋体" w:hAnsi="宋体" w:cs="宋体"/>
                <w:kern w:val="0"/>
                <w:sz w:val="18"/>
                <w:szCs w:val="18"/>
              </w:rPr>
              <w:t>450mm*350mm*48mm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kern w:val="0"/>
                <w:sz w:val="18"/>
                <w:szCs w:val="18"/>
              </w:rPr>
            </w:pPr>
            <w:r>
              <w:rPr>
                <w:rFonts w:ascii="Arial" w:hAnsi="Arial" w:cs="Arial"/>
                <w:kern w:val="0"/>
                <w:sz w:val="18"/>
                <w:szCs w:val="18"/>
              </w:rPr>
              <w:t xml:space="preserve">20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不低于304不锈钢，加厚型</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30624" behindDoc="0" locked="0" layoutInCell="1" allowOverlap="1">
                  <wp:simplePos x="0" y="0"/>
                  <wp:positionH relativeFrom="column">
                    <wp:posOffset>44450</wp:posOffset>
                  </wp:positionH>
                  <wp:positionV relativeFrom="paragraph">
                    <wp:posOffset>59690</wp:posOffset>
                  </wp:positionV>
                  <wp:extent cx="590550" cy="286385"/>
                  <wp:effectExtent l="0" t="0" r="0" b="18415"/>
                  <wp:wrapNone/>
                  <wp:docPr id="748" name="Picture_25" descr="7136974031398150658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icture_25" descr="7136974031398150658406"/>
                          <pic:cNvPicPr>
                            <a:picLocks noChangeAspect="1"/>
                          </pic:cNvPicPr>
                        </pic:nvPicPr>
                        <pic:blipFill>
                          <a:blip r:embed="rId248" cstate="print"/>
                          <a:stretch>
                            <a:fillRect/>
                          </a:stretch>
                        </pic:blipFill>
                        <pic:spPr>
                          <a:xfrm>
                            <a:off x="0" y="0"/>
                            <a:ext cx="590550" cy="2863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278</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不锈钢日式浅方盘</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ascii="Arial" w:hAnsi="Arial" w:cs="Arial"/>
                <w:kern w:val="0"/>
                <w:sz w:val="18"/>
                <w:szCs w:val="18"/>
              </w:rPr>
              <w:t>≥</w:t>
            </w:r>
            <w:r>
              <w:rPr>
                <w:rFonts w:hint="eastAsia" w:ascii="宋体" w:hAnsi="宋体" w:cs="宋体"/>
                <w:kern w:val="0"/>
                <w:sz w:val="18"/>
                <w:szCs w:val="18"/>
              </w:rPr>
              <w:t>450mm*350mm*20mm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kern w:val="0"/>
                <w:sz w:val="18"/>
                <w:szCs w:val="18"/>
              </w:rPr>
            </w:pPr>
            <w:r>
              <w:rPr>
                <w:rFonts w:ascii="Arial" w:hAnsi="Arial" w:cs="Arial"/>
                <w:kern w:val="0"/>
                <w:sz w:val="18"/>
                <w:szCs w:val="18"/>
              </w:rPr>
              <w:t xml:space="preserve">20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不低于304不锈钢，加厚型</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31648" behindDoc="0" locked="0" layoutInCell="1" allowOverlap="1">
                  <wp:simplePos x="0" y="0"/>
                  <wp:positionH relativeFrom="column">
                    <wp:posOffset>44450</wp:posOffset>
                  </wp:positionH>
                  <wp:positionV relativeFrom="paragraph">
                    <wp:posOffset>59690</wp:posOffset>
                  </wp:positionV>
                  <wp:extent cx="590550" cy="286385"/>
                  <wp:effectExtent l="0" t="0" r="0" b="18415"/>
                  <wp:wrapNone/>
                  <wp:docPr id="749" name="图片 270" descr="7136974031398150658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270" descr="7136974031398150658406"/>
                          <pic:cNvPicPr>
                            <a:picLocks noChangeAspect="1"/>
                          </pic:cNvPicPr>
                        </pic:nvPicPr>
                        <pic:blipFill>
                          <a:blip r:embed="rId248" cstate="print"/>
                          <a:stretch>
                            <a:fillRect/>
                          </a:stretch>
                        </pic:blipFill>
                        <pic:spPr>
                          <a:xfrm>
                            <a:off x="0" y="0"/>
                            <a:ext cx="590550" cy="2863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45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279</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铁柄高档不粘锅</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大号</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kern w:val="0"/>
                <w:sz w:val="18"/>
                <w:szCs w:val="18"/>
              </w:rPr>
            </w:pPr>
            <w:r>
              <w:rPr>
                <w:rFonts w:ascii="Arial" w:hAnsi="Arial" w:cs="Arial"/>
                <w:kern w:val="0"/>
                <w:sz w:val="18"/>
                <w:szCs w:val="18"/>
              </w:rPr>
              <w:t xml:space="preserve">3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32672" behindDoc="0" locked="0" layoutInCell="1" allowOverlap="1">
                  <wp:simplePos x="0" y="0"/>
                  <wp:positionH relativeFrom="column">
                    <wp:posOffset>102235</wp:posOffset>
                  </wp:positionH>
                  <wp:positionV relativeFrom="paragraph">
                    <wp:posOffset>101600</wp:posOffset>
                  </wp:positionV>
                  <wp:extent cx="552450" cy="186690"/>
                  <wp:effectExtent l="0" t="0" r="0" b="3810"/>
                  <wp:wrapNone/>
                  <wp:docPr id="750" name="图片 271" descr="6152535951398150658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271" descr="6152535951398150658406"/>
                          <pic:cNvPicPr>
                            <a:picLocks noChangeAspect="1"/>
                          </pic:cNvPicPr>
                        </pic:nvPicPr>
                        <pic:blipFill>
                          <a:blip r:embed="rId249" cstate="print"/>
                          <a:stretch>
                            <a:fillRect/>
                          </a:stretch>
                        </pic:blipFill>
                        <pic:spPr>
                          <a:xfrm>
                            <a:off x="0" y="0"/>
                            <a:ext cx="552450" cy="18669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33696" behindDoc="0" locked="0" layoutInCell="1" allowOverlap="1">
                  <wp:simplePos x="0" y="0"/>
                  <wp:positionH relativeFrom="column">
                    <wp:posOffset>85725</wp:posOffset>
                  </wp:positionH>
                  <wp:positionV relativeFrom="paragraph">
                    <wp:posOffset>0</wp:posOffset>
                  </wp:positionV>
                  <wp:extent cx="533400" cy="9525"/>
                  <wp:effectExtent l="0" t="0" r="0" b="0"/>
                  <wp:wrapNone/>
                  <wp:docPr id="751" name="Picture_27" descr="5329600001398150658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Picture_27" descr="5329600001398150658406"/>
                          <pic:cNvPicPr>
                            <a:picLocks noChangeAspect="1"/>
                          </pic:cNvPicPr>
                        </pic:nvPicPr>
                        <pic:blipFill>
                          <a:blip r:embed="rId250" cstate="print"/>
                          <a:stretch>
                            <a:fillRect/>
                          </a:stretch>
                        </pic:blipFill>
                        <pic:spPr>
                          <a:xfrm>
                            <a:off x="0" y="0"/>
                            <a:ext cx="533400" cy="952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34720" behindDoc="0" locked="0" layoutInCell="1" allowOverlap="1">
                  <wp:simplePos x="0" y="0"/>
                  <wp:positionH relativeFrom="column">
                    <wp:posOffset>123825</wp:posOffset>
                  </wp:positionH>
                  <wp:positionV relativeFrom="paragraph">
                    <wp:posOffset>0</wp:posOffset>
                  </wp:positionV>
                  <wp:extent cx="514350" cy="9525"/>
                  <wp:effectExtent l="0" t="0" r="0" b="0"/>
                  <wp:wrapNone/>
                  <wp:docPr id="752" name="Picture_26" descr="5805787091398150658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Picture_26" descr="5805787091398150658406"/>
                          <pic:cNvPicPr>
                            <a:picLocks noChangeAspect="1"/>
                          </pic:cNvPicPr>
                        </pic:nvPicPr>
                        <pic:blipFill>
                          <a:blip r:embed="rId251" cstate="print"/>
                          <a:stretch>
                            <a:fillRect/>
                          </a:stretch>
                        </pic:blipFill>
                        <pic:spPr>
                          <a:xfrm>
                            <a:off x="0" y="0"/>
                            <a:ext cx="514350" cy="95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48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280</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复合底不锈钢汤桶</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Φ450mm*H450mm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不低于304不锈钢，精装加厚汤桶（挂盖式）桶身厚度</w:t>
            </w:r>
            <w:r>
              <w:rPr>
                <w:rFonts w:ascii="Arial" w:hAnsi="Arial" w:cs="Arial"/>
                <w:kern w:val="0"/>
                <w:sz w:val="18"/>
                <w:szCs w:val="18"/>
              </w:rPr>
              <w:t>≥</w:t>
            </w:r>
            <w:r>
              <w:rPr>
                <w:rFonts w:hint="eastAsia" w:ascii="宋体" w:hAnsi="宋体" w:cs="宋体"/>
                <w:kern w:val="0"/>
                <w:sz w:val="18"/>
                <w:szCs w:val="18"/>
              </w:rPr>
              <w:t>1.2mm,桶底厚度</w:t>
            </w:r>
            <w:r>
              <w:rPr>
                <w:rFonts w:ascii="Arial" w:hAnsi="Arial" w:cs="Arial"/>
                <w:kern w:val="0"/>
                <w:sz w:val="18"/>
                <w:szCs w:val="18"/>
              </w:rPr>
              <w:t>≥</w:t>
            </w:r>
            <w:r>
              <w:rPr>
                <w:rFonts w:hint="eastAsia" w:ascii="宋体" w:hAnsi="宋体" w:cs="宋体"/>
                <w:kern w:val="0"/>
                <w:sz w:val="18"/>
                <w:szCs w:val="18"/>
              </w:rPr>
              <w:t>5.0mm</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35744" behindDoc="0" locked="0" layoutInCell="1" allowOverlap="1">
                  <wp:simplePos x="0" y="0"/>
                  <wp:positionH relativeFrom="column">
                    <wp:posOffset>142875</wp:posOffset>
                  </wp:positionH>
                  <wp:positionV relativeFrom="paragraph">
                    <wp:posOffset>170815</wp:posOffset>
                  </wp:positionV>
                  <wp:extent cx="438785" cy="381000"/>
                  <wp:effectExtent l="0" t="0" r="18415" b="0"/>
                  <wp:wrapNone/>
                  <wp:docPr id="753" name="图片 274" descr="锅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274" descr="锅1"/>
                          <pic:cNvPicPr>
                            <a:picLocks noChangeAspect="1"/>
                          </pic:cNvPicPr>
                        </pic:nvPicPr>
                        <pic:blipFill>
                          <a:blip r:embed="rId252" cstate="print"/>
                          <a:stretch>
                            <a:fillRect/>
                          </a:stretch>
                        </pic:blipFill>
                        <pic:spPr>
                          <a:xfrm>
                            <a:off x="0" y="0"/>
                            <a:ext cx="438785" cy="3810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48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281</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复合底不锈钢汤桶</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Φ500mm*H500mm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6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不低于304不锈钢，精装加厚汤桶（挂盖式）桶身厚度</w:t>
            </w:r>
            <w:r>
              <w:rPr>
                <w:rFonts w:ascii="Arial" w:hAnsi="Arial" w:cs="Arial"/>
                <w:kern w:val="0"/>
                <w:sz w:val="18"/>
                <w:szCs w:val="18"/>
              </w:rPr>
              <w:t>≥</w:t>
            </w:r>
            <w:r>
              <w:rPr>
                <w:rFonts w:hint="eastAsia" w:ascii="宋体" w:hAnsi="宋体" w:cs="宋体"/>
                <w:kern w:val="0"/>
                <w:sz w:val="18"/>
                <w:szCs w:val="18"/>
              </w:rPr>
              <w:t>1.2mm,桶底厚度</w:t>
            </w:r>
            <w:r>
              <w:rPr>
                <w:rFonts w:ascii="Arial" w:hAnsi="Arial" w:cs="Arial"/>
                <w:kern w:val="0"/>
                <w:sz w:val="18"/>
                <w:szCs w:val="18"/>
              </w:rPr>
              <w:t>≥</w:t>
            </w:r>
            <w:r>
              <w:rPr>
                <w:rFonts w:hint="eastAsia" w:ascii="宋体" w:hAnsi="宋体" w:cs="宋体"/>
                <w:kern w:val="0"/>
                <w:sz w:val="18"/>
                <w:szCs w:val="18"/>
              </w:rPr>
              <w:t>5.0mm</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36768" behindDoc="0" locked="0" layoutInCell="1" allowOverlap="1">
                  <wp:simplePos x="0" y="0"/>
                  <wp:positionH relativeFrom="column">
                    <wp:posOffset>130175</wp:posOffset>
                  </wp:positionH>
                  <wp:positionV relativeFrom="paragraph">
                    <wp:posOffset>196215</wp:posOffset>
                  </wp:positionV>
                  <wp:extent cx="438785" cy="381635"/>
                  <wp:effectExtent l="0" t="0" r="18415" b="18415"/>
                  <wp:wrapNone/>
                  <wp:docPr id="754" name="图片 275" descr="锅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275" descr="锅1"/>
                          <pic:cNvPicPr>
                            <a:picLocks noChangeAspect="1"/>
                          </pic:cNvPicPr>
                        </pic:nvPicPr>
                        <pic:blipFill>
                          <a:blip r:embed="rId252" cstate="print"/>
                          <a:stretch>
                            <a:fillRect/>
                          </a:stretch>
                        </pic:blipFill>
                        <pic:spPr>
                          <a:xfrm>
                            <a:off x="0" y="0"/>
                            <a:ext cx="438785" cy="38163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48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282</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复合底不锈钢汤桶</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Φ320mm*H320mm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不低于304不锈钢，精装加厚汤桶（挂盖式）桶身厚度</w:t>
            </w:r>
            <w:r>
              <w:rPr>
                <w:rFonts w:ascii="Arial" w:hAnsi="Arial" w:cs="Arial"/>
                <w:kern w:val="0"/>
                <w:sz w:val="18"/>
                <w:szCs w:val="18"/>
              </w:rPr>
              <w:t>≥</w:t>
            </w:r>
            <w:r>
              <w:rPr>
                <w:rFonts w:hint="eastAsia" w:ascii="宋体" w:hAnsi="宋体" w:cs="宋体"/>
                <w:kern w:val="0"/>
                <w:sz w:val="18"/>
                <w:szCs w:val="18"/>
              </w:rPr>
              <w:t>1.2mm,桶底厚度</w:t>
            </w:r>
            <w:r>
              <w:rPr>
                <w:rFonts w:ascii="Arial" w:hAnsi="Arial" w:cs="Arial"/>
                <w:kern w:val="0"/>
                <w:sz w:val="18"/>
                <w:szCs w:val="18"/>
              </w:rPr>
              <w:t>≥</w:t>
            </w:r>
            <w:r>
              <w:rPr>
                <w:rFonts w:hint="eastAsia" w:ascii="宋体" w:hAnsi="宋体" w:cs="宋体"/>
                <w:kern w:val="0"/>
                <w:sz w:val="18"/>
                <w:szCs w:val="18"/>
              </w:rPr>
              <w:t>5.0mm</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37792" behindDoc="0" locked="0" layoutInCell="1" allowOverlap="1">
                  <wp:simplePos x="0" y="0"/>
                  <wp:positionH relativeFrom="column">
                    <wp:posOffset>136525</wp:posOffset>
                  </wp:positionH>
                  <wp:positionV relativeFrom="paragraph">
                    <wp:posOffset>215900</wp:posOffset>
                  </wp:positionV>
                  <wp:extent cx="438150" cy="381000"/>
                  <wp:effectExtent l="0" t="0" r="0" b="0"/>
                  <wp:wrapNone/>
                  <wp:docPr id="755" name="图片 276" descr="锅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276" descr="锅1"/>
                          <pic:cNvPicPr>
                            <a:picLocks noChangeAspect="1"/>
                          </pic:cNvPicPr>
                        </pic:nvPicPr>
                        <pic:blipFill>
                          <a:blip r:embed="rId253" cstate="print"/>
                          <a:stretch>
                            <a:fillRect/>
                          </a:stretch>
                        </pic:blipFill>
                        <pic:spPr>
                          <a:xfrm>
                            <a:off x="0" y="0"/>
                            <a:ext cx="438150" cy="3810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48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283</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复合底不锈钢汤桶</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Φ600mm*H600mm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不低于304不锈钢，精装加厚汤桶（挂盖式）桶身厚度</w:t>
            </w:r>
            <w:r>
              <w:rPr>
                <w:rFonts w:ascii="Arial" w:hAnsi="Arial" w:cs="Arial"/>
                <w:kern w:val="0"/>
                <w:sz w:val="18"/>
                <w:szCs w:val="18"/>
              </w:rPr>
              <w:t>≥</w:t>
            </w:r>
            <w:r>
              <w:rPr>
                <w:rFonts w:hint="eastAsia" w:ascii="宋体" w:hAnsi="宋体" w:cs="宋体"/>
                <w:kern w:val="0"/>
                <w:sz w:val="18"/>
                <w:szCs w:val="18"/>
              </w:rPr>
              <w:t>1.2mm,桶底厚度</w:t>
            </w:r>
            <w:r>
              <w:rPr>
                <w:rFonts w:ascii="Arial" w:hAnsi="Arial" w:cs="Arial"/>
                <w:kern w:val="0"/>
                <w:sz w:val="18"/>
                <w:szCs w:val="18"/>
              </w:rPr>
              <w:t>≥</w:t>
            </w:r>
            <w:r>
              <w:rPr>
                <w:rFonts w:hint="eastAsia" w:ascii="宋体" w:hAnsi="宋体" w:cs="宋体"/>
                <w:kern w:val="0"/>
                <w:sz w:val="18"/>
                <w:szCs w:val="18"/>
              </w:rPr>
              <w:t>5.0mm</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38816" behindDoc="0" locked="0" layoutInCell="1" allowOverlap="1">
                  <wp:simplePos x="0" y="0"/>
                  <wp:positionH relativeFrom="column">
                    <wp:posOffset>142875</wp:posOffset>
                  </wp:positionH>
                  <wp:positionV relativeFrom="paragraph">
                    <wp:posOffset>229235</wp:posOffset>
                  </wp:positionV>
                  <wp:extent cx="438150" cy="381000"/>
                  <wp:effectExtent l="0" t="0" r="0" b="0"/>
                  <wp:wrapNone/>
                  <wp:docPr id="756" name="图片 277" descr="锅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277" descr="锅1"/>
                          <pic:cNvPicPr>
                            <a:picLocks noChangeAspect="1"/>
                          </pic:cNvPicPr>
                        </pic:nvPicPr>
                        <pic:blipFill>
                          <a:blip r:embed="rId253" cstate="print"/>
                          <a:stretch>
                            <a:fillRect/>
                          </a:stretch>
                        </pic:blipFill>
                        <pic:spPr>
                          <a:xfrm>
                            <a:off x="0" y="0"/>
                            <a:ext cx="438150" cy="3810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4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284</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宽边双层网油格</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Φ30cm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15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加厚型</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40864" behindDoc="0" locked="0" layoutInCell="1" allowOverlap="1">
                  <wp:simplePos x="0" y="0"/>
                  <wp:positionH relativeFrom="column">
                    <wp:posOffset>88900</wp:posOffset>
                  </wp:positionH>
                  <wp:positionV relativeFrom="paragraph">
                    <wp:posOffset>76200</wp:posOffset>
                  </wp:positionV>
                  <wp:extent cx="542925" cy="218440"/>
                  <wp:effectExtent l="0" t="0" r="9525" b="10160"/>
                  <wp:wrapNone/>
                  <wp:docPr id="757" name="Picture_277" descr="678815781139815065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Picture_277" descr="6788157811398150658421"/>
                          <pic:cNvPicPr>
                            <a:picLocks noChangeAspect="1"/>
                          </pic:cNvPicPr>
                        </pic:nvPicPr>
                        <pic:blipFill>
                          <a:blip r:embed="rId254" cstate="print"/>
                          <a:stretch>
                            <a:fillRect/>
                          </a:stretch>
                        </pic:blipFill>
                        <pic:spPr>
                          <a:xfrm>
                            <a:off x="0" y="0"/>
                            <a:ext cx="542925" cy="21844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39840" behindDoc="0" locked="0" layoutInCell="1" allowOverlap="1">
                  <wp:simplePos x="0" y="0"/>
                  <wp:positionH relativeFrom="column">
                    <wp:posOffset>95250</wp:posOffset>
                  </wp:positionH>
                  <wp:positionV relativeFrom="paragraph">
                    <wp:posOffset>0</wp:posOffset>
                  </wp:positionV>
                  <wp:extent cx="666115" cy="10160"/>
                  <wp:effectExtent l="0" t="0" r="0" b="0"/>
                  <wp:wrapNone/>
                  <wp:docPr id="758" name="Picture_275" descr="852614499139815065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Picture_275" descr="8526144991398150658421"/>
                          <pic:cNvPicPr>
                            <a:picLocks noChangeAspect="1"/>
                          </pic:cNvPicPr>
                        </pic:nvPicPr>
                        <pic:blipFill>
                          <a:blip r:embed="rId255" cstate="print"/>
                          <a:stretch>
                            <a:fillRect/>
                          </a:stretch>
                        </pic:blipFill>
                        <pic:spPr>
                          <a:xfrm>
                            <a:off x="0" y="0"/>
                            <a:ext cx="666115" cy="1016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41888" behindDoc="0" locked="0" layoutInCell="1" allowOverlap="1">
                  <wp:simplePos x="0" y="0"/>
                  <wp:positionH relativeFrom="column">
                    <wp:posOffset>248285</wp:posOffset>
                  </wp:positionH>
                  <wp:positionV relativeFrom="paragraph">
                    <wp:posOffset>0</wp:posOffset>
                  </wp:positionV>
                  <wp:extent cx="428625" cy="10160"/>
                  <wp:effectExtent l="0" t="0" r="0" b="0"/>
                  <wp:wrapNone/>
                  <wp:docPr id="759" name="Picture_274" descr="929281663139815065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Picture_274" descr="9292816631398150658421"/>
                          <pic:cNvPicPr>
                            <a:picLocks noChangeAspect="1"/>
                          </pic:cNvPicPr>
                        </pic:nvPicPr>
                        <pic:blipFill>
                          <a:blip r:embed="rId256" cstate="print"/>
                          <a:stretch>
                            <a:fillRect/>
                          </a:stretch>
                        </pic:blipFill>
                        <pic:spPr>
                          <a:xfrm>
                            <a:off x="0" y="0"/>
                            <a:ext cx="428625" cy="1016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42912" behindDoc="0" locked="0" layoutInCell="1" allowOverlap="1">
                  <wp:simplePos x="0" y="0"/>
                  <wp:positionH relativeFrom="column">
                    <wp:posOffset>276225</wp:posOffset>
                  </wp:positionH>
                  <wp:positionV relativeFrom="paragraph">
                    <wp:posOffset>0</wp:posOffset>
                  </wp:positionV>
                  <wp:extent cx="370840" cy="10160"/>
                  <wp:effectExtent l="0" t="0" r="0" b="0"/>
                  <wp:wrapNone/>
                  <wp:docPr id="760" name="Picture_33" descr="850406601398150658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Picture_33" descr="850406601398150658406"/>
                          <pic:cNvPicPr>
                            <a:picLocks noChangeAspect="1"/>
                          </pic:cNvPicPr>
                        </pic:nvPicPr>
                        <pic:blipFill>
                          <a:blip r:embed="rId257" cstate="print"/>
                          <a:stretch>
                            <a:fillRect/>
                          </a:stretch>
                        </pic:blipFill>
                        <pic:spPr>
                          <a:xfrm>
                            <a:off x="0" y="0"/>
                            <a:ext cx="370840" cy="101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4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285</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不锈钢炸厘</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7寸</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加厚型</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45984" behindDoc="0" locked="0" layoutInCell="1" allowOverlap="1">
                  <wp:simplePos x="0" y="0"/>
                  <wp:positionH relativeFrom="column">
                    <wp:posOffset>82550</wp:posOffset>
                  </wp:positionH>
                  <wp:positionV relativeFrom="paragraph">
                    <wp:posOffset>81915</wp:posOffset>
                  </wp:positionV>
                  <wp:extent cx="414020" cy="228600"/>
                  <wp:effectExtent l="0" t="0" r="5080" b="0"/>
                  <wp:wrapNone/>
                  <wp:docPr id="761" name="Picture_280" descr="595170496139815065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Picture_280" descr="5951704961398150658421"/>
                          <pic:cNvPicPr>
                            <a:picLocks noChangeAspect="1"/>
                          </pic:cNvPicPr>
                        </pic:nvPicPr>
                        <pic:blipFill>
                          <a:blip r:embed="rId258" cstate="print"/>
                          <a:stretch>
                            <a:fillRect/>
                          </a:stretch>
                        </pic:blipFill>
                        <pic:spPr>
                          <a:xfrm>
                            <a:off x="0" y="0"/>
                            <a:ext cx="414020" cy="22860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43936" behindDoc="0" locked="0" layoutInCell="1" allowOverlap="1">
                  <wp:simplePos x="0" y="0"/>
                  <wp:positionH relativeFrom="column">
                    <wp:posOffset>161290</wp:posOffset>
                  </wp:positionH>
                  <wp:positionV relativeFrom="paragraph">
                    <wp:posOffset>0</wp:posOffset>
                  </wp:positionV>
                  <wp:extent cx="553085" cy="10160"/>
                  <wp:effectExtent l="0" t="0" r="0" b="0"/>
                  <wp:wrapNone/>
                  <wp:docPr id="762" name="Picture_279" descr="454673003139815065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Picture_279" descr="4546730031398150658421"/>
                          <pic:cNvPicPr>
                            <a:picLocks noChangeAspect="1"/>
                          </pic:cNvPicPr>
                        </pic:nvPicPr>
                        <pic:blipFill>
                          <a:blip r:embed="rId259" cstate="print"/>
                          <a:stretch>
                            <a:fillRect/>
                          </a:stretch>
                        </pic:blipFill>
                        <pic:spPr>
                          <a:xfrm>
                            <a:off x="0" y="0"/>
                            <a:ext cx="553085" cy="1016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44960" behindDoc="0" locked="0" layoutInCell="1" allowOverlap="1">
                  <wp:simplePos x="0" y="0"/>
                  <wp:positionH relativeFrom="column">
                    <wp:posOffset>161290</wp:posOffset>
                  </wp:positionH>
                  <wp:positionV relativeFrom="paragraph">
                    <wp:posOffset>0</wp:posOffset>
                  </wp:positionV>
                  <wp:extent cx="466725" cy="10160"/>
                  <wp:effectExtent l="0" t="0" r="0" b="0"/>
                  <wp:wrapNone/>
                  <wp:docPr id="763" name="Picture_278" descr="906667793139815065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Picture_278" descr="9066677931398150658421"/>
                          <pic:cNvPicPr>
                            <a:picLocks noChangeAspect="1"/>
                          </pic:cNvPicPr>
                        </pic:nvPicPr>
                        <pic:blipFill>
                          <a:blip r:embed="rId260" cstate="print"/>
                          <a:stretch>
                            <a:fillRect/>
                          </a:stretch>
                        </pic:blipFill>
                        <pic:spPr>
                          <a:xfrm>
                            <a:off x="0" y="0"/>
                            <a:ext cx="466725" cy="101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4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286</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出口庄锅扫</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30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竹制</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47008" behindDoc="0" locked="0" layoutInCell="1" allowOverlap="1">
                  <wp:simplePos x="0" y="0"/>
                  <wp:positionH relativeFrom="column">
                    <wp:posOffset>13970</wp:posOffset>
                  </wp:positionH>
                  <wp:positionV relativeFrom="paragraph">
                    <wp:posOffset>60960</wp:posOffset>
                  </wp:positionV>
                  <wp:extent cx="638810" cy="235585"/>
                  <wp:effectExtent l="0" t="0" r="8890" b="12065"/>
                  <wp:wrapNone/>
                  <wp:docPr id="764" name="Picture_285" descr="521291955139815065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Picture_285" descr="5212919551398150658437"/>
                          <pic:cNvPicPr>
                            <a:picLocks noChangeAspect="1"/>
                          </pic:cNvPicPr>
                        </pic:nvPicPr>
                        <pic:blipFill>
                          <a:blip r:embed="rId261" cstate="print"/>
                          <a:stretch>
                            <a:fillRect/>
                          </a:stretch>
                        </pic:blipFill>
                        <pic:spPr>
                          <a:xfrm>
                            <a:off x="0" y="0"/>
                            <a:ext cx="638810" cy="23558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48032" behindDoc="0" locked="0" layoutInCell="1" allowOverlap="1">
                  <wp:simplePos x="0" y="0"/>
                  <wp:positionH relativeFrom="column">
                    <wp:posOffset>190500</wp:posOffset>
                  </wp:positionH>
                  <wp:positionV relativeFrom="paragraph">
                    <wp:posOffset>0</wp:posOffset>
                  </wp:positionV>
                  <wp:extent cx="485775" cy="10160"/>
                  <wp:effectExtent l="0" t="0" r="0" b="0"/>
                  <wp:wrapNone/>
                  <wp:docPr id="765" name="Picture_281" descr="115809910139815065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Picture_281" descr="1158099101398150658437"/>
                          <pic:cNvPicPr>
                            <a:picLocks noChangeAspect="1"/>
                          </pic:cNvPicPr>
                        </pic:nvPicPr>
                        <pic:blipFill>
                          <a:blip r:embed="rId262" cstate="print"/>
                          <a:stretch>
                            <a:fillRect/>
                          </a:stretch>
                        </pic:blipFill>
                        <pic:spPr>
                          <a:xfrm>
                            <a:off x="0" y="0"/>
                            <a:ext cx="485775" cy="1016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49056" behindDoc="0" locked="0" layoutInCell="1" allowOverlap="1">
                  <wp:simplePos x="0" y="0"/>
                  <wp:positionH relativeFrom="column">
                    <wp:posOffset>219075</wp:posOffset>
                  </wp:positionH>
                  <wp:positionV relativeFrom="paragraph">
                    <wp:posOffset>0</wp:posOffset>
                  </wp:positionV>
                  <wp:extent cx="600075" cy="10160"/>
                  <wp:effectExtent l="0" t="0" r="0" b="0"/>
                  <wp:wrapNone/>
                  <wp:docPr id="766" name="Picture_282" descr="510510989139815065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Picture_282" descr="5105109891398150658437"/>
                          <pic:cNvPicPr>
                            <a:picLocks noChangeAspect="1"/>
                          </pic:cNvPicPr>
                        </pic:nvPicPr>
                        <pic:blipFill>
                          <a:blip r:embed="rId263" cstate="print"/>
                          <a:stretch>
                            <a:fillRect/>
                          </a:stretch>
                        </pic:blipFill>
                        <pic:spPr>
                          <a:xfrm>
                            <a:off x="0" y="0"/>
                            <a:ext cx="600075" cy="1016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50080" behindDoc="0" locked="0" layoutInCell="1" allowOverlap="1">
                  <wp:simplePos x="0" y="0"/>
                  <wp:positionH relativeFrom="column">
                    <wp:posOffset>248285</wp:posOffset>
                  </wp:positionH>
                  <wp:positionV relativeFrom="paragraph">
                    <wp:posOffset>0</wp:posOffset>
                  </wp:positionV>
                  <wp:extent cx="485140" cy="10160"/>
                  <wp:effectExtent l="0" t="0" r="0" b="0"/>
                  <wp:wrapNone/>
                  <wp:docPr id="767" name="Picture_284" descr="460995555139815065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Picture_284" descr="4609955551398150658437"/>
                          <pic:cNvPicPr>
                            <a:picLocks noChangeAspect="1"/>
                          </pic:cNvPicPr>
                        </pic:nvPicPr>
                        <pic:blipFill>
                          <a:blip r:embed="rId264" cstate="print"/>
                          <a:stretch>
                            <a:fillRect/>
                          </a:stretch>
                        </pic:blipFill>
                        <pic:spPr>
                          <a:xfrm>
                            <a:off x="0" y="0"/>
                            <a:ext cx="485140" cy="1016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51104" behindDoc="0" locked="0" layoutInCell="1" allowOverlap="1">
                  <wp:simplePos x="0" y="0"/>
                  <wp:positionH relativeFrom="column">
                    <wp:posOffset>285750</wp:posOffset>
                  </wp:positionH>
                  <wp:positionV relativeFrom="paragraph">
                    <wp:posOffset>0</wp:posOffset>
                  </wp:positionV>
                  <wp:extent cx="295275" cy="10160"/>
                  <wp:effectExtent l="0" t="0" r="0" b="0"/>
                  <wp:wrapNone/>
                  <wp:docPr id="768" name="Picture_283" descr="368542757139815065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icture_283" descr="3685427571398150658437"/>
                          <pic:cNvPicPr>
                            <a:picLocks noChangeAspect="1"/>
                          </pic:cNvPicPr>
                        </pic:nvPicPr>
                        <pic:blipFill>
                          <a:blip r:embed="rId265" cstate="print"/>
                          <a:stretch>
                            <a:fillRect/>
                          </a:stretch>
                        </pic:blipFill>
                        <pic:spPr>
                          <a:xfrm>
                            <a:off x="0" y="0"/>
                            <a:ext cx="295275" cy="101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4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287</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防水围裙</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680mm*1100mm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条</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蓝色,PVC</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55200" behindDoc="0" locked="0" layoutInCell="1" allowOverlap="1">
                  <wp:simplePos x="0" y="0"/>
                  <wp:positionH relativeFrom="column">
                    <wp:posOffset>172720</wp:posOffset>
                  </wp:positionH>
                  <wp:positionV relativeFrom="paragraph">
                    <wp:posOffset>43180</wp:posOffset>
                  </wp:positionV>
                  <wp:extent cx="314325" cy="266065"/>
                  <wp:effectExtent l="0" t="0" r="9525" b="635"/>
                  <wp:wrapNone/>
                  <wp:docPr id="769" name="Picture_289" descr="608048763139815065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_289" descr="6080487631398150658453"/>
                          <pic:cNvPicPr>
                            <a:picLocks noChangeAspect="1"/>
                          </pic:cNvPicPr>
                        </pic:nvPicPr>
                        <pic:blipFill>
                          <a:blip r:embed="rId266" cstate="print"/>
                          <a:stretch>
                            <a:fillRect/>
                          </a:stretch>
                        </pic:blipFill>
                        <pic:spPr>
                          <a:xfrm>
                            <a:off x="0" y="0"/>
                            <a:ext cx="314325" cy="26606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52128" behindDoc="0" locked="0" layoutInCell="1" allowOverlap="1">
                  <wp:simplePos x="0" y="0"/>
                  <wp:positionH relativeFrom="column">
                    <wp:posOffset>114300</wp:posOffset>
                  </wp:positionH>
                  <wp:positionV relativeFrom="paragraph">
                    <wp:posOffset>0</wp:posOffset>
                  </wp:positionV>
                  <wp:extent cx="685800" cy="8890"/>
                  <wp:effectExtent l="0" t="0" r="0" b="0"/>
                  <wp:wrapNone/>
                  <wp:docPr id="770" name="Picture_286" descr="308223098139815065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Picture_286" descr="3082230981398150658453"/>
                          <pic:cNvPicPr>
                            <a:picLocks noChangeAspect="1"/>
                          </pic:cNvPicPr>
                        </pic:nvPicPr>
                        <pic:blipFill>
                          <a:blip r:embed="rId267" cstate="print"/>
                          <a:stretch>
                            <a:fillRect/>
                          </a:stretch>
                        </pic:blipFill>
                        <pic:spPr>
                          <a:xfrm>
                            <a:off x="0" y="0"/>
                            <a:ext cx="685800" cy="889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53152" behindDoc="0" locked="0" layoutInCell="1" allowOverlap="1">
                  <wp:simplePos x="0" y="0"/>
                  <wp:positionH relativeFrom="column">
                    <wp:posOffset>123825</wp:posOffset>
                  </wp:positionH>
                  <wp:positionV relativeFrom="paragraph">
                    <wp:posOffset>0</wp:posOffset>
                  </wp:positionV>
                  <wp:extent cx="562610" cy="8890"/>
                  <wp:effectExtent l="0" t="0" r="0" b="0"/>
                  <wp:wrapNone/>
                  <wp:docPr id="771" name="Picture_288" descr="750258932139815065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Picture_288" descr="7502589321398150658453"/>
                          <pic:cNvPicPr>
                            <a:picLocks noChangeAspect="1"/>
                          </pic:cNvPicPr>
                        </pic:nvPicPr>
                        <pic:blipFill>
                          <a:blip r:embed="rId268" cstate="print"/>
                          <a:stretch>
                            <a:fillRect/>
                          </a:stretch>
                        </pic:blipFill>
                        <pic:spPr>
                          <a:xfrm>
                            <a:off x="0" y="0"/>
                            <a:ext cx="562610" cy="889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54176" behindDoc="0" locked="0" layoutInCell="1" allowOverlap="1">
                  <wp:simplePos x="0" y="0"/>
                  <wp:positionH relativeFrom="column">
                    <wp:posOffset>153035</wp:posOffset>
                  </wp:positionH>
                  <wp:positionV relativeFrom="paragraph">
                    <wp:posOffset>0</wp:posOffset>
                  </wp:positionV>
                  <wp:extent cx="552450" cy="8890"/>
                  <wp:effectExtent l="0" t="0" r="0" b="0"/>
                  <wp:wrapNone/>
                  <wp:docPr id="772" name="Picture_287" descr="640959599139815065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Picture_287" descr="6409595991398150658453"/>
                          <pic:cNvPicPr>
                            <a:picLocks noChangeAspect="1"/>
                          </pic:cNvPicPr>
                        </pic:nvPicPr>
                        <pic:blipFill>
                          <a:blip r:embed="rId269" cstate="print"/>
                          <a:stretch>
                            <a:fillRect/>
                          </a:stretch>
                        </pic:blipFill>
                        <pic:spPr>
                          <a:xfrm>
                            <a:off x="0" y="0"/>
                            <a:ext cx="552450" cy="88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4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288</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宋体" w:hAnsi="宋体" w:cs="Arial"/>
                <w:color w:val="000000"/>
                <w:kern w:val="0"/>
                <w:sz w:val="18"/>
                <w:szCs w:val="18"/>
              </w:rPr>
              <w:t>长冰匙</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190mm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宋体" w:hAnsi="宋体" w:cs="宋体"/>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56224" behindDoc="0" locked="0" layoutInCell="1" allowOverlap="1">
                  <wp:simplePos x="0" y="0"/>
                  <wp:positionH relativeFrom="column">
                    <wp:posOffset>97790</wp:posOffset>
                  </wp:positionH>
                  <wp:positionV relativeFrom="paragraph">
                    <wp:posOffset>124460</wp:posOffset>
                  </wp:positionV>
                  <wp:extent cx="428625" cy="218440"/>
                  <wp:effectExtent l="0" t="0" r="9525" b="10160"/>
                  <wp:wrapNone/>
                  <wp:docPr id="773" name="Picture_290" descr="345288158139815065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Picture_290" descr="3452881581398150658453"/>
                          <pic:cNvPicPr>
                            <a:picLocks noChangeAspect="1"/>
                          </pic:cNvPicPr>
                        </pic:nvPicPr>
                        <pic:blipFill>
                          <a:blip r:embed="rId270" cstate="print"/>
                          <a:stretch>
                            <a:fillRect/>
                          </a:stretch>
                        </pic:blipFill>
                        <pic:spPr>
                          <a:xfrm>
                            <a:off x="0" y="0"/>
                            <a:ext cx="428625" cy="2184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4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289</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长木筷</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330mm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540" w:firstLineChars="300"/>
              <w:rPr>
                <w:rFonts w:ascii="等线" w:hAnsi="等线" w:eastAsia="等线" w:cs="等线"/>
              </w:rPr>
            </w:pPr>
            <w:r>
              <w:rPr>
                <w:rFonts w:hint="eastAsia" w:ascii="宋体" w:hAnsi="宋体" w:cs="宋体"/>
                <w:color w:val="000000"/>
                <w:kern w:val="0"/>
                <w:sz w:val="18"/>
                <w:szCs w:val="18"/>
              </w:rPr>
              <w:t>木质长筷</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57248" behindDoc="0" locked="0" layoutInCell="1" allowOverlap="1">
                  <wp:simplePos x="0" y="0"/>
                  <wp:positionH relativeFrom="column">
                    <wp:posOffset>123825</wp:posOffset>
                  </wp:positionH>
                  <wp:positionV relativeFrom="paragraph">
                    <wp:posOffset>29210</wp:posOffset>
                  </wp:positionV>
                  <wp:extent cx="543560" cy="285750"/>
                  <wp:effectExtent l="0" t="0" r="8890" b="0"/>
                  <wp:wrapNone/>
                  <wp:docPr id="774" name="Picture_291" descr="892404941139815065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Picture_291" descr="8924049411398150658453"/>
                          <pic:cNvPicPr>
                            <a:picLocks noChangeAspect="1"/>
                          </pic:cNvPicPr>
                        </pic:nvPicPr>
                        <pic:blipFill>
                          <a:blip r:embed="rId271" cstate="print"/>
                          <a:stretch>
                            <a:fillRect/>
                          </a:stretch>
                        </pic:blipFill>
                        <pic:spPr>
                          <a:xfrm>
                            <a:off x="0" y="0"/>
                            <a:ext cx="543560" cy="2857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48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290</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白色小毛巾</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300mm*300mm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条</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200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≥50</w:t>
            </w:r>
            <w:r>
              <w:rPr>
                <w:rFonts w:hint="eastAsia" w:ascii="Arial" w:hAnsi="Arial" w:cs="Arial"/>
                <w:color w:val="000000"/>
                <w:kern w:val="0"/>
                <w:sz w:val="18"/>
                <w:szCs w:val="18"/>
              </w:rPr>
              <w:t>g</w:t>
            </w:r>
            <w:r>
              <w:rPr>
                <w:rFonts w:ascii="Arial" w:hAnsi="Arial" w:cs="Arial"/>
                <w:color w:val="000000"/>
                <w:kern w:val="0"/>
                <w:sz w:val="18"/>
                <w:szCs w:val="18"/>
              </w:rPr>
              <w:t>/</w:t>
            </w:r>
            <w:r>
              <w:rPr>
                <w:rFonts w:hint="eastAsia" w:ascii="宋体" w:hAnsi="宋体" w:cs="Arial"/>
                <w:color w:val="000000"/>
                <w:kern w:val="0"/>
                <w:sz w:val="18"/>
                <w:szCs w:val="18"/>
              </w:rPr>
              <w:t>条</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58272" behindDoc="0" locked="0" layoutInCell="1" allowOverlap="1">
                  <wp:simplePos x="0" y="0"/>
                  <wp:positionH relativeFrom="column">
                    <wp:posOffset>190500</wp:posOffset>
                  </wp:positionH>
                  <wp:positionV relativeFrom="paragraph">
                    <wp:posOffset>28575</wp:posOffset>
                  </wp:positionV>
                  <wp:extent cx="400050" cy="276225"/>
                  <wp:effectExtent l="0" t="0" r="0" b="9525"/>
                  <wp:wrapNone/>
                  <wp:docPr id="775" name="Picture_292" descr="587490702139815065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Picture_292" descr="5874907021398150658468"/>
                          <pic:cNvPicPr>
                            <a:picLocks noChangeAspect="1"/>
                          </pic:cNvPicPr>
                        </pic:nvPicPr>
                        <pic:blipFill>
                          <a:blip r:embed="rId272" cstate="print"/>
                          <a:stretch>
                            <a:fillRect/>
                          </a:stretch>
                        </pic:blipFill>
                        <pic:spPr>
                          <a:xfrm>
                            <a:off x="0" y="0"/>
                            <a:ext cx="400050" cy="2762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48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291</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厨用毛巾</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750mm*350mm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条</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200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ascii="Arial" w:hAnsi="Arial" w:cs="Arial"/>
                <w:kern w:val="0"/>
                <w:sz w:val="18"/>
                <w:szCs w:val="18"/>
              </w:rPr>
              <w:t>≥50</w:t>
            </w:r>
            <w:r>
              <w:rPr>
                <w:rFonts w:hint="eastAsia" w:ascii="Arial" w:hAnsi="Arial" w:cs="Arial"/>
                <w:kern w:val="0"/>
                <w:sz w:val="18"/>
                <w:szCs w:val="18"/>
              </w:rPr>
              <w:t>g</w:t>
            </w:r>
            <w:r>
              <w:rPr>
                <w:rFonts w:ascii="Arial" w:hAnsi="Arial" w:cs="Arial"/>
                <w:kern w:val="0"/>
                <w:sz w:val="18"/>
                <w:szCs w:val="18"/>
              </w:rPr>
              <w:t>/</w:t>
            </w:r>
            <w:r>
              <w:rPr>
                <w:rFonts w:hint="eastAsia" w:ascii="宋体" w:hAnsi="宋体" w:cs="Arial"/>
                <w:kern w:val="0"/>
                <w:sz w:val="18"/>
                <w:szCs w:val="18"/>
              </w:rPr>
              <w:t>条</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59296" behindDoc="0" locked="0" layoutInCell="1" allowOverlap="1">
                  <wp:simplePos x="0" y="0"/>
                  <wp:positionH relativeFrom="column">
                    <wp:posOffset>133350</wp:posOffset>
                  </wp:positionH>
                  <wp:positionV relativeFrom="paragraph">
                    <wp:posOffset>66675</wp:posOffset>
                  </wp:positionV>
                  <wp:extent cx="400050" cy="169545"/>
                  <wp:effectExtent l="0" t="0" r="0" b="1905"/>
                  <wp:wrapNone/>
                  <wp:docPr id="776" name="图片 297" descr="587490702139815065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297" descr="5874907021398150658468"/>
                          <pic:cNvPicPr>
                            <a:picLocks noChangeAspect="1"/>
                          </pic:cNvPicPr>
                        </pic:nvPicPr>
                        <pic:blipFill>
                          <a:blip r:embed="rId272" cstate="print"/>
                          <a:stretch>
                            <a:fillRect/>
                          </a:stretch>
                        </pic:blipFill>
                        <pic:spPr>
                          <a:xfrm>
                            <a:off x="0" y="0"/>
                            <a:ext cx="400050" cy="16954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48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292</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分体压力锅</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320mm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3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密封圈采用硅橡胶</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60320" behindDoc="0" locked="0" layoutInCell="1" allowOverlap="1">
                  <wp:simplePos x="0" y="0"/>
                  <wp:positionH relativeFrom="column">
                    <wp:posOffset>161925</wp:posOffset>
                  </wp:positionH>
                  <wp:positionV relativeFrom="paragraph">
                    <wp:posOffset>118745</wp:posOffset>
                  </wp:positionV>
                  <wp:extent cx="438150" cy="186055"/>
                  <wp:effectExtent l="0" t="0" r="0" b="4445"/>
                  <wp:wrapNone/>
                  <wp:docPr id="777" name="Picture_295" descr="612541124139815065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Picture_295" descr="6125411241398150658468"/>
                          <pic:cNvPicPr>
                            <a:picLocks noChangeAspect="1"/>
                          </pic:cNvPicPr>
                        </pic:nvPicPr>
                        <pic:blipFill>
                          <a:blip r:embed="rId273" cstate="print"/>
                          <a:stretch>
                            <a:fillRect/>
                          </a:stretch>
                        </pic:blipFill>
                        <pic:spPr>
                          <a:xfrm>
                            <a:off x="0" y="0"/>
                            <a:ext cx="438150" cy="18605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61344" behindDoc="0" locked="0" layoutInCell="1" allowOverlap="1">
                  <wp:simplePos x="0" y="0"/>
                  <wp:positionH relativeFrom="column">
                    <wp:posOffset>171450</wp:posOffset>
                  </wp:positionH>
                  <wp:positionV relativeFrom="paragraph">
                    <wp:posOffset>0</wp:posOffset>
                  </wp:positionV>
                  <wp:extent cx="399415" cy="8255"/>
                  <wp:effectExtent l="0" t="0" r="0" b="0"/>
                  <wp:wrapNone/>
                  <wp:docPr id="778" name="Picture_294" descr="844731018139815065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Picture_294" descr="8447310181398150658468"/>
                          <pic:cNvPicPr>
                            <a:picLocks noChangeAspect="1"/>
                          </pic:cNvPicPr>
                        </pic:nvPicPr>
                        <pic:blipFill>
                          <a:blip r:embed="rId274" cstate="print"/>
                          <a:stretch>
                            <a:fillRect/>
                          </a:stretch>
                        </pic:blipFill>
                        <pic:spPr>
                          <a:xfrm>
                            <a:off x="0" y="0"/>
                            <a:ext cx="399415" cy="825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293</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分体压力锅</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360mm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3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密封圈采用硅橡胶</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62368" behindDoc="0" locked="0" layoutInCell="1" allowOverlap="1">
                  <wp:simplePos x="0" y="0"/>
                  <wp:positionH relativeFrom="column">
                    <wp:posOffset>171450</wp:posOffset>
                  </wp:positionH>
                  <wp:positionV relativeFrom="paragraph">
                    <wp:posOffset>0</wp:posOffset>
                  </wp:positionV>
                  <wp:extent cx="399415" cy="8255"/>
                  <wp:effectExtent l="0" t="0" r="0" b="0"/>
                  <wp:wrapNone/>
                  <wp:docPr id="779" name="图片 300" descr="844731018139815065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300" descr="8447310181398150658468"/>
                          <pic:cNvPicPr>
                            <a:picLocks noChangeAspect="1"/>
                          </pic:cNvPicPr>
                        </pic:nvPicPr>
                        <pic:blipFill>
                          <a:blip r:embed="rId274" cstate="print"/>
                          <a:stretch>
                            <a:fillRect/>
                          </a:stretch>
                        </pic:blipFill>
                        <pic:spPr>
                          <a:xfrm>
                            <a:off x="0" y="0"/>
                            <a:ext cx="399415" cy="825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63392" behindDoc="0" locked="0" layoutInCell="1" allowOverlap="1">
                  <wp:simplePos x="0" y="0"/>
                  <wp:positionH relativeFrom="column">
                    <wp:posOffset>212090</wp:posOffset>
                  </wp:positionH>
                  <wp:positionV relativeFrom="paragraph">
                    <wp:posOffset>112395</wp:posOffset>
                  </wp:positionV>
                  <wp:extent cx="511810" cy="370205"/>
                  <wp:effectExtent l="0" t="0" r="2540" b="10795"/>
                  <wp:wrapNone/>
                  <wp:docPr id="780" name="图片 301" descr="612541124139815065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301" descr="6125411241398150658468"/>
                          <pic:cNvPicPr>
                            <a:picLocks noChangeAspect="1"/>
                          </pic:cNvPicPr>
                        </pic:nvPicPr>
                        <pic:blipFill>
                          <a:blip r:embed="rId275" cstate="print"/>
                          <a:stretch>
                            <a:fillRect/>
                          </a:stretch>
                        </pic:blipFill>
                        <pic:spPr>
                          <a:xfrm>
                            <a:off x="0" y="0"/>
                            <a:ext cx="511810" cy="37020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8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294</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台称</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eastAsia="宋体" w:cs="宋体"/>
                <w:color w:val="000000"/>
                <w:kern w:val="0"/>
                <w:sz w:val="18"/>
                <w:szCs w:val="18"/>
                <w:lang w:eastAsia="zh-CN"/>
              </w:rPr>
            </w:pPr>
            <w:r>
              <w:rPr>
                <w:rFonts w:hint="eastAsia" w:ascii="宋体" w:hAnsi="宋体" w:cs="宋体"/>
                <w:color w:val="000000"/>
                <w:kern w:val="0"/>
                <w:sz w:val="18"/>
                <w:szCs w:val="18"/>
                <w:lang w:val="en-US" w:eastAsia="zh-CN"/>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10KG/50G</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64416" behindDoc="0" locked="0" layoutInCell="1" allowOverlap="1">
                  <wp:simplePos x="0" y="0"/>
                  <wp:positionH relativeFrom="column">
                    <wp:posOffset>209550</wp:posOffset>
                  </wp:positionH>
                  <wp:positionV relativeFrom="paragraph">
                    <wp:posOffset>0</wp:posOffset>
                  </wp:positionV>
                  <wp:extent cx="457835" cy="9525"/>
                  <wp:effectExtent l="0" t="0" r="0" b="0"/>
                  <wp:wrapNone/>
                  <wp:docPr id="781" name="Picture_296" descr="781146965139815065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Picture_296" descr="7811469651398150658468"/>
                          <pic:cNvPicPr>
                            <a:picLocks noChangeAspect="1"/>
                          </pic:cNvPicPr>
                        </pic:nvPicPr>
                        <pic:blipFill>
                          <a:blip r:embed="rId276" cstate="print"/>
                          <a:stretch>
                            <a:fillRect/>
                          </a:stretch>
                        </pic:blipFill>
                        <pic:spPr>
                          <a:xfrm>
                            <a:off x="0" y="0"/>
                            <a:ext cx="457835" cy="952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65440" behindDoc="0" locked="0" layoutInCell="1" allowOverlap="1">
                  <wp:simplePos x="0" y="0"/>
                  <wp:positionH relativeFrom="column">
                    <wp:posOffset>256540</wp:posOffset>
                  </wp:positionH>
                  <wp:positionV relativeFrom="paragraph">
                    <wp:posOffset>29210</wp:posOffset>
                  </wp:positionV>
                  <wp:extent cx="381000" cy="436880"/>
                  <wp:effectExtent l="0" t="0" r="0" b="1270"/>
                  <wp:wrapNone/>
                  <wp:docPr id="782" name="图片 303" descr="961304870139815065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303" descr="9613048701398150658468"/>
                          <pic:cNvPicPr>
                            <a:picLocks noChangeAspect="1"/>
                          </pic:cNvPicPr>
                        </pic:nvPicPr>
                        <pic:blipFill>
                          <a:blip r:embed="rId277" cstate="print"/>
                          <a:stretch>
                            <a:fillRect/>
                          </a:stretch>
                        </pic:blipFill>
                        <pic:spPr>
                          <a:xfrm>
                            <a:off x="0" y="0"/>
                            <a:ext cx="381000" cy="43688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295</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电子厨房秤</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eastAsia="宋体" w:cs="宋体"/>
                <w:color w:val="000000"/>
                <w:kern w:val="0"/>
                <w:sz w:val="18"/>
                <w:szCs w:val="18"/>
                <w:lang w:eastAsia="zh-CN"/>
              </w:rPr>
            </w:pPr>
            <w:r>
              <w:rPr>
                <w:rFonts w:hint="eastAsia" w:ascii="宋体" w:hAnsi="宋体" w:cs="宋体"/>
                <w:color w:val="000000"/>
                <w:kern w:val="0"/>
                <w:sz w:val="18"/>
                <w:szCs w:val="18"/>
                <w:lang w:val="en-US" w:eastAsia="zh-CN"/>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eastAsia="宋体" w:cs="宋体"/>
                <w:color w:val="000000"/>
                <w:kern w:val="0"/>
                <w:sz w:val="18"/>
                <w:szCs w:val="18"/>
                <w:lang w:val="en-US" w:eastAsia="zh-CN"/>
              </w:rPr>
            </w:pPr>
            <w:r>
              <w:rPr>
                <w:rFonts w:hint="eastAsia" w:ascii="宋体" w:hAnsi="宋体" w:cs="宋体"/>
                <w:color w:val="000000"/>
                <w:kern w:val="0"/>
                <w:sz w:val="18"/>
                <w:szCs w:val="18"/>
              </w:rPr>
              <w:t>2KG</w:t>
            </w:r>
            <w:r>
              <w:rPr>
                <w:rFonts w:hint="eastAsia" w:ascii="宋体" w:hAnsi="宋体" w:cs="宋体"/>
                <w:color w:val="000000"/>
                <w:kern w:val="0"/>
                <w:sz w:val="18"/>
                <w:szCs w:val="18"/>
                <w:lang w:val="en-US" w:eastAsia="zh-CN"/>
              </w:rPr>
              <w:t>/</w:t>
            </w:r>
            <w:r>
              <w:rPr>
                <w:rFonts w:hint="eastAsia" w:ascii="宋体" w:hAnsi="宋体" w:cs="宋体"/>
                <w:color w:val="000000"/>
                <w:kern w:val="0"/>
                <w:sz w:val="18"/>
                <w:szCs w:val="18"/>
              </w:rPr>
              <w:t>1G</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66464" behindDoc="0" locked="0" layoutInCell="1" allowOverlap="1">
                  <wp:simplePos x="0" y="0"/>
                  <wp:positionH relativeFrom="column">
                    <wp:posOffset>153035</wp:posOffset>
                  </wp:positionH>
                  <wp:positionV relativeFrom="paragraph">
                    <wp:posOffset>29210</wp:posOffset>
                  </wp:positionV>
                  <wp:extent cx="542925" cy="389890"/>
                  <wp:effectExtent l="0" t="0" r="9525" b="10160"/>
                  <wp:wrapNone/>
                  <wp:docPr id="783" name="图片 304" descr="5050129871398150658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304" descr="5050129871398150658484"/>
                          <pic:cNvPicPr>
                            <a:picLocks noChangeAspect="1"/>
                          </pic:cNvPicPr>
                        </pic:nvPicPr>
                        <pic:blipFill>
                          <a:blip r:embed="rId278" cstate="print"/>
                          <a:stretch>
                            <a:fillRect/>
                          </a:stretch>
                        </pic:blipFill>
                        <pic:spPr>
                          <a:xfrm>
                            <a:off x="0" y="0"/>
                            <a:ext cx="542925" cy="3898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296</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地秤</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eastAsia="宋体" w:cs="宋体"/>
                <w:color w:val="000000"/>
                <w:kern w:val="0"/>
                <w:sz w:val="18"/>
                <w:szCs w:val="18"/>
                <w:lang w:eastAsia="zh-CN"/>
              </w:rPr>
            </w:pPr>
            <w:r>
              <w:rPr>
                <w:rFonts w:hint="eastAsia" w:ascii="宋体" w:hAnsi="宋体" w:cs="宋体"/>
                <w:color w:val="000000"/>
                <w:kern w:val="0"/>
                <w:sz w:val="18"/>
                <w:szCs w:val="18"/>
                <w:lang w:val="en-US" w:eastAsia="zh-CN"/>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150KG</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67488" behindDoc="0" locked="0" layoutInCell="1" allowOverlap="1">
                  <wp:simplePos x="0" y="0"/>
                  <wp:positionH relativeFrom="column">
                    <wp:posOffset>104775</wp:posOffset>
                  </wp:positionH>
                  <wp:positionV relativeFrom="paragraph">
                    <wp:posOffset>19050</wp:posOffset>
                  </wp:positionV>
                  <wp:extent cx="381000" cy="381000"/>
                  <wp:effectExtent l="0" t="0" r="0" b="0"/>
                  <wp:wrapNone/>
                  <wp:docPr id="784"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305"/>
                          <pic:cNvPicPr>
                            <a:picLocks noChangeAspect="1"/>
                          </pic:cNvPicPr>
                        </pic:nvPicPr>
                        <pic:blipFill>
                          <a:blip r:embed="rId279" cstate="print"/>
                          <a:stretch>
                            <a:fillRect/>
                          </a:stretch>
                        </pic:blipFill>
                        <pic:spPr>
                          <a:xfrm>
                            <a:off x="0" y="0"/>
                            <a:ext cx="381000" cy="381000"/>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297</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竹馅挑</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L:250mm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L:250mm</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68512" behindDoc="0" locked="0" layoutInCell="1" allowOverlap="1">
                  <wp:simplePos x="0" y="0"/>
                  <wp:positionH relativeFrom="column">
                    <wp:posOffset>228600</wp:posOffset>
                  </wp:positionH>
                  <wp:positionV relativeFrom="paragraph">
                    <wp:posOffset>19685</wp:posOffset>
                  </wp:positionV>
                  <wp:extent cx="429260" cy="276225"/>
                  <wp:effectExtent l="0" t="0" r="8890" b="9525"/>
                  <wp:wrapNone/>
                  <wp:docPr id="785" name="Picture_314" descr="7983209681398150658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Picture_314" descr="7983209681398150658515"/>
                          <pic:cNvPicPr>
                            <a:picLocks noChangeAspect="1"/>
                          </pic:cNvPicPr>
                        </pic:nvPicPr>
                        <pic:blipFill>
                          <a:blip r:embed="rId280" cstate="print"/>
                          <a:stretch>
                            <a:fillRect/>
                          </a:stretch>
                        </pic:blipFill>
                        <pic:spPr>
                          <a:xfrm>
                            <a:off x="0" y="0"/>
                            <a:ext cx="429260" cy="2762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298</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不锈钢馅碟</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FF0000"/>
                <w:kern w:val="0"/>
                <w:sz w:val="18"/>
                <w:szCs w:val="18"/>
              </w:rPr>
            </w:pPr>
            <w:r>
              <w:rPr>
                <w:rFonts w:hint="eastAsia" w:ascii="宋体" w:hAnsi="宋体" w:cs="宋体"/>
                <w:kern w:val="0"/>
                <w:sz w:val="18"/>
                <w:szCs w:val="18"/>
              </w:rPr>
              <w:t>不低于304不锈钢，Ф250mm*厚</w:t>
            </w:r>
            <w:r>
              <w:rPr>
                <w:rFonts w:ascii="Arial" w:hAnsi="Arial" w:cs="Arial"/>
                <w:kern w:val="0"/>
                <w:sz w:val="18"/>
                <w:szCs w:val="18"/>
              </w:rPr>
              <w:t>≥</w:t>
            </w:r>
            <w:r>
              <w:rPr>
                <w:rFonts w:hint="eastAsia" w:ascii="宋体" w:hAnsi="宋体" w:cs="宋体"/>
                <w:kern w:val="0"/>
                <w:sz w:val="18"/>
                <w:szCs w:val="18"/>
              </w:rPr>
              <w:t>0.8mm,</w:t>
            </w:r>
            <w:r>
              <w:rPr>
                <w:rFonts w:hint="eastAsia" w:ascii="宋体" w:hAnsi="宋体" w:cs="宋体"/>
                <w:color w:val="000000"/>
                <w:kern w:val="0"/>
                <w:sz w:val="18"/>
                <w:szCs w:val="18"/>
              </w:rPr>
              <w:t>10寸</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69536" behindDoc="0" locked="0" layoutInCell="1" allowOverlap="1">
                  <wp:simplePos x="0" y="0"/>
                  <wp:positionH relativeFrom="column">
                    <wp:posOffset>209550</wp:posOffset>
                  </wp:positionH>
                  <wp:positionV relativeFrom="paragraph">
                    <wp:posOffset>38735</wp:posOffset>
                  </wp:positionV>
                  <wp:extent cx="542925" cy="294640"/>
                  <wp:effectExtent l="0" t="0" r="9525" b="10160"/>
                  <wp:wrapNone/>
                  <wp:docPr id="786" name="Picture_315" descr="1112594361398150658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Picture_315" descr="1112594361398150658515"/>
                          <pic:cNvPicPr>
                            <a:picLocks noChangeAspect="1"/>
                          </pic:cNvPicPr>
                        </pic:nvPicPr>
                        <pic:blipFill>
                          <a:blip r:embed="rId281" cstate="print"/>
                          <a:stretch>
                            <a:fillRect/>
                          </a:stretch>
                        </pic:blipFill>
                        <pic:spPr>
                          <a:xfrm>
                            <a:off x="0" y="0"/>
                            <a:ext cx="542925" cy="2946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299</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细线打蛋器</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16寸</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手柄带挂环,弹簧钢丝</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70560" behindDoc="0" locked="0" layoutInCell="1" allowOverlap="1">
                  <wp:simplePos x="0" y="0"/>
                  <wp:positionH relativeFrom="column">
                    <wp:posOffset>19050</wp:posOffset>
                  </wp:positionH>
                  <wp:positionV relativeFrom="paragraph">
                    <wp:posOffset>79375</wp:posOffset>
                  </wp:positionV>
                  <wp:extent cx="523875" cy="229235"/>
                  <wp:effectExtent l="0" t="0" r="9525" b="18415"/>
                  <wp:wrapNone/>
                  <wp:docPr id="787" name="Picture_319" descr="6615622581398150658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Picture_319" descr="6615622581398150658515"/>
                          <pic:cNvPicPr>
                            <a:picLocks noChangeAspect="1"/>
                          </pic:cNvPicPr>
                        </pic:nvPicPr>
                        <pic:blipFill>
                          <a:blip r:embed="rId282" cstate="print"/>
                          <a:stretch>
                            <a:fillRect/>
                          </a:stretch>
                        </pic:blipFill>
                        <pic:spPr>
                          <a:xfrm>
                            <a:off x="0" y="0"/>
                            <a:ext cx="523875" cy="22923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300</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木柄长双手勾</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宋体" w:hAnsi="宋体" w:cs="宋体"/>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71584" behindDoc="0" locked="0" layoutInCell="1" allowOverlap="1">
                  <wp:simplePos x="0" y="0"/>
                  <wp:positionH relativeFrom="column">
                    <wp:posOffset>104140</wp:posOffset>
                  </wp:positionH>
                  <wp:positionV relativeFrom="paragraph">
                    <wp:posOffset>150495</wp:posOffset>
                  </wp:positionV>
                  <wp:extent cx="438785" cy="193040"/>
                  <wp:effectExtent l="0" t="0" r="18415" b="16510"/>
                  <wp:wrapNone/>
                  <wp:docPr id="788" name="Picture_322" descr="6268178701398150658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Picture_322" descr="6268178701398150658531"/>
                          <pic:cNvPicPr>
                            <a:picLocks noChangeAspect="1"/>
                          </pic:cNvPicPr>
                        </pic:nvPicPr>
                        <pic:blipFill>
                          <a:blip r:embed="rId283" cstate="print"/>
                          <a:stretch>
                            <a:fillRect/>
                          </a:stretch>
                        </pic:blipFill>
                        <pic:spPr>
                          <a:xfrm>
                            <a:off x="0" y="0"/>
                            <a:ext cx="438785" cy="19304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72608" behindDoc="0" locked="0" layoutInCell="1" allowOverlap="1">
                  <wp:simplePos x="0" y="0"/>
                  <wp:positionH relativeFrom="column">
                    <wp:posOffset>209550</wp:posOffset>
                  </wp:positionH>
                  <wp:positionV relativeFrom="paragraph">
                    <wp:posOffset>0</wp:posOffset>
                  </wp:positionV>
                  <wp:extent cx="457835" cy="10160"/>
                  <wp:effectExtent l="0" t="0" r="0" b="0"/>
                  <wp:wrapNone/>
                  <wp:docPr id="789" name="Picture_321" descr="6920051281398150658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Picture_321" descr="6920051281398150658531"/>
                          <pic:cNvPicPr>
                            <a:picLocks noChangeAspect="1"/>
                          </pic:cNvPicPr>
                        </pic:nvPicPr>
                        <pic:blipFill>
                          <a:blip r:embed="rId284" cstate="print"/>
                          <a:stretch>
                            <a:fillRect/>
                          </a:stretch>
                        </pic:blipFill>
                        <pic:spPr>
                          <a:xfrm>
                            <a:off x="0" y="0"/>
                            <a:ext cx="457835" cy="1016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73632" behindDoc="0" locked="0" layoutInCell="1" allowOverlap="1">
                  <wp:simplePos x="0" y="0"/>
                  <wp:positionH relativeFrom="column">
                    <wp:posOffset>256540</wp:posOffset>
                  </wp:positionH>
                  <wp:positionV relativeFrom="paragraph">
                    <wp:posOffset>0</wp:posOffset>
                  </wp:positionV>
                  <wp:extent cx="248285" cy="10160"/>
                  <wp:effectExtent l="0" t="0" r="0" b="0"/>
                  <wp:wrapNone/>
                  <wp:docPr id="790" name="Picture_320" descr="3875651951398150658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Picture_320" descr="3875651951398150658531"/>
                          <pic:cNvPicPr>
                            <a:picLocks noChangeAspect="1"/>
                          </pic:cNvPicPr>
                        </pic:nvPicPr>
                        <pic:blipFill>
                          <a:blip r:embed="rId285" cstate="print"/>
                          <a:stretch>
                            <a:fillRect/>
                          </a:stretch>
                        </pic:blipFill>
                        <pic:spPr>
                          <a:xfrm>
                            <a:off x="0" y="0"/>
                            <a:ext cx="248285" cy="101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301</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鸡勾</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宋体" w:hAnsi="宋体" w:cs="宋体"/>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74656" behindDoc="0" locked="0" layoutInCell="1" allowOverlap="1">
                  <wp:simplePos x="0" y="0"/>
                  <wp:positionH relativeFrom="column">
                    <wp:posOffset>190500</wp:posOffset>
                  </wp:positionH>
                  <wp:positionV relativeFrom="paragraph">
                    <wp:posOffset>29210</wp:posOffset>
                  </wp:positionV>
                  <wp:extent cx="580390" cy="294640"/>
                  <wp:effectExtent l="0" t="0" r="10160" b="10160"/>
                  <wp:wrapNone/>
                  <wp:docPr id="791" name="Picture_323" descr="7743925861398150658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Picture_323" descr="7743925861398150658531"/>
                          <pic:cNvPicPr>
                            <a:picLocks noChangeAspect="1"/>
                          </pic:cNvPicPr>
                        </pic:nvPicPr>
                        <pic:blipFill>
                          <a:blip r:embed="rId286" cstate="print"/>
                          <a:stretch>
                            <a:fillRect/>
                          </a:stretch>
                        </pic:blipFill>
                        <pic:spPr>
                          <a:xfrm>
                            <a:off x="0" y="0"/>
                            <a:ext cx="580390" cy="2946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01"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302</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钢丝球</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30G/个</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100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30G/个</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75680" behindDoc="0" locked="0" layoutInCell="1" allowOverlap="1">
                  <wp:simplePos x="0" y="0"/>
                  <wp:positionH relativeFrom="column">
                    <wp:posOffset>228600</wp:posOffset>
                  </wp:positionH>
                  <wp:positionV relativeFrom="paragraph">
                    <wp:posOffset>94615</wp:posOffset>
                  </wp:positionV>
                  <wp:extent cx="371475" cy="295910"/>
                  <wp:effectExtent l="0" t="0" r="9525" b="8890"/>
                  <wp:wrapNone/>
                  <wp:docPr id="792" name="Picture_324" descr="8209823991398150658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Picture_324" descr="8209823991398150658531"/>
                          <pic:cNvPicPr>
                            <a:picLocks noChangeAspect="1"/>
                          </pic:cNvPicPr>
                        </pic:nvPicPr>
                        <pic:blipFill>
                          <a:blip r:embed="rId287" cstate="print"/>
                          <a:stretch>
                            <a:fillRect/>
                          </a:stretch>
                        </pic:blipFill>
                        <pic:spPr>
                          <a:xfrm>
                            <a:off x="0" y="0"/>
                            <a:ext cx="371475" cy="29591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303</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黄色手压式喷壶</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650ml</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650ml</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77728" behindDoc="0" locked="0" layoutInCell="1" allowOverlap="1">
                  <wp:simplePos x="0" y="0"/>
                  <wp:positionH relativeFrom="column">
                    <wp:posOffset>210820</wp:posOffset>
                  </wp:positionH>
                  <wp:positionV relativeFrom="paragraph">
                    <wp:posOffset>112395</wp:posOffset>
                  </wp:positionV>
                  <wp:extent cx="321945" cy="405130"/>
                  <wp:effectExtent l="0" t="0" r="1905" b="13970"/>
                  <wp:wrapNone/>
                  <wp:docPr id="793" name="Picture_326" descr="338852653139815065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Picture_326" descr="3388526531398150658546"/>
                          <pic:cNvPicPr>
                            <a:picLocks noChangeAspect="1"/>
                          </pic:cNvPicPr>
                        </pic:nvPicPr>
                        <pic:blipFill>
                          <a:blip r:embed="rId288" cstate="print"/>
                          <a:stretch>
                            <a:fillRect/>
                          </a:stretch>
                        </pic:blipFill>
                        <pic:spPr>
                          <a:xfrm>
                            <a:off x="0" y="0"/>
                            <a:ext cx="321945" cy="40513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76704" behindDoc="0" locked="0" layoutInCell="1" allowOverlap="1">
                  <wp:simplePos x="0" y="0"/>
                  <wp:positionH relativeFrom="column">
                    <wp:posOffset>190500</wp:posOffset>
                  </wp:positionH>
                  <wp:positionV relativeFrom="paragraph">
                    <wp:posOffset>0</wp:posOffset>
                  </wp:positionV>
                  <wp:extent cx="561975" cy="9525"/>
                  <wp:effectExtent l="0" t="0" r="0" b="0"/>
                  <wp:wrapNone/>
                  <wp:docPr id="794" name="Picture_325" descr="557148886139815065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Picture_325" descr="5571488861398150658546"/>
                          <pic:cNvPicPr>
                            <a:picLocks noChangeAspect="1"/>
                          </pic:cNvPicPr>
                        </pic:nvPicPr>
                        <pic:blipFill>
                          <a:blip r:embed="rId289" cstate="print"/>
                          <a:stretch>
                            <a:fillRect/>
                          </a:stretch>
                        </pic:blipFill>
                        <pic:spPr>
                          <a:xfrm>
                            <a:off x="0" y="0"/>
                            <a:ext cx="561975" cy="95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1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304</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加长银色耐高温手套</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L:</w:t>
            </w:r>
            <w:r>
              <w:rPr>
                <w:rFonts w:ascii="Arial" w:hAnsi="Arial" w:cs="Arial"/>
                <w:color w:val="000000"/>
                <w:kern w:val="0"/>
                <w:sz w:val="18"/>
                <w:szCs w:val="18"/>
              </w:rPr>
              <w:t>≥</w:t>
            </w:r>
            <w:r>
              <w:rPr>
                <w:rFonts w:hint="eastAsia" w:ascii="宋体" w:hAnsi="宋体" w:cs="宋体"/>
                <w:color w:val="000000"/>
                <w:kern w:val="0"/>
                <w:sz w:val="18"/>
                <w:szCs w:val="18"/>
              </w:rPr>
              <w:t>430mm,2只/付</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付</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100%</w:t>
            </w:r>
            <w:r>
              <w:rPr>
                <w:rFonts w:hint="eastAsia" w:ascii="宋体" w:hAnsi="宋体" w:cs="Arial"/>
                <w:color w:val="000000"/>
                <w:kern w:val="0"/>
                <w:sz w:val="18"/>
                <w:szCs w:val="18"/>
              </w:rPr>
              <w:t>纯棉</w:t>
            </w:r>
            <w:r>
              <w:rPr>
                <w:rFonts w:ascii="Arial" w:hAnsi="Arial" w:cs="Arial"/>
                <w:color w:val="000000"/>
                <w:kern w:val="0"/>
                <w:sz w:val="18"/>
                <w:szCs w:val="18"/>
              </w:rPr>
              <w:t>,</w:t>
            </w:r>
            <w:r>
              <w:rPr>
                <w:rFonts w:hint="eastAsia" w:ascii="宋体" w:hAnsi="宋体" w:cs="Arial"/>
                <w:color w:val="000000"/>
                <w:kern w:val="0"/>
                <w:sz w:val="18"/>
                <w:szCs w:val="18"/>
              </w:rPr>
              <w:t>耐热温度</w:t>
            </w:r>
            <w:r>
              <w:rPr>
                <w:rFonts w:ascii="Arial" w:hAnsi="Arial" w:cs="Arial"/>
                <w:color w:val="000000"/>
                <w:kern w:val="0"/>
                <w:sz w:val="18"/>
                <w:szCs w:val="18"/>
              </w:rPr>
              <w:t>:</w:t>
            </w:r>
            <w:r>
              <w:rPr>
                <w:rFonts w:ascii="Arial" w:hAnsi="Arial" w:cs="Arial"/>
                <w:kern w:val="0"/>
                <w:sz w:val="18"/>
                <w:szCs w:val="18"/>
              </w:rPr>
              <w:t>≥</w:t>
            </w:r>
            <w:r>
              <w:rPr>
                <w:rFonts w:hint="eastAsia" w:ascii="Arial" w:hAnsi="Arial" w:cs="Arial"/>
                <w:color w:val="000000"/>
                <w:kern w:val="0"/>
                <w:sz w:val="18"/>
                <w:szCs w:val="18"/>
                <w:lang w:val="en-US" w:eastAsia="zh-CN"/>
              </w:rPr>
              <w:t>150</w:t>
            </w:r>
            <w:r>
              <w:rPr>
                <w:rFonts w:hint="eastAsia" w:ascii="宋体" w:hAnsi="宋体" w:cs="Arial"/>
                <w:color w:val="000000"/>
                <w:kern w:val="0"/>
                <w:sz w:val="18"/>
                <w:szCs w:val="18"/>
              </w:rPr>
              <w:t>℃</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78752" behindDoc="0" locked="0" layoutInCell="1" allowOverlap="1">
                  <wp:simplePos x="0" y="0"/>
                  <wp:positionH relativeFrom="column">
                    <wp:posOffset>103505</wp:posOffset>
                  </wp:positionH>
                  <wp:positionV relativeFrom="paragraph">
                    <wp:posOffset>105410</wp:posOffset>
                  </wp:positionV>
                  <wp:extent cx="504190" cy="353060"/>
                  <wp:effectExtent l="0" t="0" r="10160" b="8890"/>
                  <wp:wrapNone/>
                  <wp:docPr id="795" name="Picture_329" descr="949129540139815065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Picture_329" descr="9491295401398150658546"/>
                          <pic:cNvPicPr>
                            <a:picLocks noChangeAspect="1"/>
                          </pic:cNvPicPr>
                        </pic:nvPicPr>
                        <pic:blipFill>
                          <a:blip r:embed="rId290" cstate="print"/>
                          <a:stretch>
                            <a:fillRect/>
                          </a:stretch>
                        </pic:blipFill>
                        <pic:spPr>
                          <a:xfrm>
                            <a:off x="0" y="0"/>
                            <a:ext cx="504190" cy="3530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305</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两用夹轮刀</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L：</w:t>
            </w:r>
            <w:r>
              <w:rPr>
                <w:rFonts w:ascii="Arial" w:hAnsi="Arial" w:cs="Arial"/>
                <w:color w:val="000000"/>
                <w:kern w:val="0"/>
                <w:sz w:val="18"/>
                <w:szCs w:val="18"/>
              </w:rPr>
              <w:t>≥</w:t>
            </w:r>
            <w:r>
              <w:rPr>
                <w:rFonts w:hint="eastAsia" w:ascii="宋体" w:hAnsi="宋体" w:cs="宋体"/>
                <w:color w:val="000000"/>
                <w:kern w:val="0"/>
                <w:sz w:val="18"/>
                <w:szCs w:val="18"/>
              </w:rPr>
              <w:t>200mm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80800" behindDoc="0" locked="0" layoutInCell="1" allowOverlap="1">
                  <wp:simplePos x="0" y="0"/>
                  <wp:positionH relativeFrom="column">
                    <wp:posOffset>146050</wp:posOffset>
                  </wp:positionH>
                  <wp:positionV relativeFrom="paragraph">
                    <wp:posOffset>87630</wp:posOffset>
                  </wp:positionV>
                  <wp:extent cx="306070" cy="283845"/>
                  <wp:effectExtent l="0" t="0" r="17780" b="1905"/>
                  <wp:wrapNone/>
                  <wp:docPr id="796" name="Picture_331" descr="566760808139815065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Picture_331" descr="5667608081398150658546"/>
                          <pic:cNvPicPr>
                            <a:picLocks noChangeAspect="1"/>
                          </pic:cNvPicPr>
                        </pic:nvPicPr>
                        <pic:blipFill>
                          <a:blip r:embed="rId291" cstate="print"/>
                          <a:stretch>
                            <a:fillRect/>
                          </a:stretch>
                        </pic:blipFill>
                        <pic:spPr>
                          <a:xfrm>
                            <a:off x="0" y="0"/>
                            <a:ext cx="306070" cy="283845"/>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1979776" behindDoc="0" locked="0" layoutInCell="1" allowOverlap="1">
                  <wp:simplePos x="0" y="0"/>
                  <wp:positionH relativeFrom="column">
                    <wp:posOffset>219075</wp:posOffset>
                  </wp:positionH>
                  <wp:positionV relativeFrom="paragraph">
                    <wp:posOffset>0</wp:posOffset>
                  </wp:positionV>
                  <wp:extent cx="504825" cy="8890"/>
                  <wp:effectExtent l="0" t="0" r="0" b="0"/>
                  <wp:wrapNone/>
                  <wp:docPr id="797" name="Picture_330" descr="949129540139815065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Picture_330" descr="9491295401398150658546"/>
                          <pic:cNvPicPr>
                            <a:picLocks noChangeAspect="1"/>
                          </pic:cNvPicPr>
                        </pic:nvPicPr>
                        <pic:blipFill>
                          <a:blip r:embed="rId290" cstate="print"/>
                          <a:stretch>
                            <a:fillRect/>
                          </a:stretch>
                        </pic:blipFill>
                        <pic:spPr>
                          <a:xfrm>
                            <a:off x="0" y="0"/>
                            <a:ext cx="504825" cy="88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306</w:t>
            </w:r>
          </w:p>
        </w:tc>
        <w:tc>
          <w:tcPr>
            <w:tcW w:w="134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kern w:val="0"/>
                <w:sz w:val="18"/>
                <w:szCs w:val="18"/>
              </w:rPr>
            </w:pPr>
            <w:r>
              <w:rPr>
                <w:rFonts w:hint="eastAsia" w:ascii="宋体" w:hAnsi="宋体" w:cs="宋体"/>
                <w:kern w:val="0"/>
                <w:sz w:val="18"/>
                <w:szCs w:val="18"/>
              </w:rPr>
              <w:t>牙级钢切模具</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12头</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盒</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kern w:val="0"/>
                <w:sz w:val="18"/>
                <w:szCs w:val="18"/>
              </w:rPr>
            </w:pPr>
            <w:r>
              <w:rPr>
                <w:rFonts w:hint="eastAsia" w:ascii="宋体" w:hAnsi="宋体" w:cs="宋体"/>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81824" behindDoc="0" locked="0" layoutInCell="1" allowOverlap="1">
                  <wp:simplePos x="0" y="0"/>
                  <wp:positionH relativeFrom="column">
                    <wp:posOffset>266700</wp:posOffset>
                  </wp:positionH>
                  <wp:positionV relativeFrom="paragraph">
                    <wp:posOffset>19050</wp:posOffset>
                  </wp:positionV>
                  <wp:extent cx="361315" cy="323215"/>
                  <wp:effectExtent l="0" t="0" r="635" b="635"/>
                  <wp:wrapNone/>
                  <wp:docPr id="798" name="Picture_332" descr="487604910139815065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Picture_332" descr="4876049101398150658562"/>
                          <pic:cNvPicPr>
                            <a:picLocks noChangeAspect="1"/>
                          </pic:cNvPicPr>
                        </pic:nvPicPr>
                        <pic:blipFill>
                          <a:blip r:embed="rId292" cstate="print"/>
                          <a:stretch>
                            <a:fillRect/>
                          </a:stretch>
                        </pic:blipFill>
                        <pic:spPr>
                          <a:xfrm>
                            <a:off x="0" y="0"/>
                            <a:ext cx="361315" cy="32321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307</w:t>
            </w:r>
          </w:p>
        </w:tc>
        <w:tc>
          <w:tcPr>
            <w:tcW w:w="134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kern w:val="0"/>
                <w:sz w:val="18"/>
                <w:szCs w:val="18"/>
              </w:rPr>
            </w:pPr>
            <w:r>
              <w:rPr>
                <w:rFonts w:hint="eastAsia" w:ascii="宋体" w:hAnsi="宋体" w:cs="宋体"/>
                <w:kern w:val="0"/>
                <w:sz w:val="18"/>
                <w:szCs w:val="18"/>
              </w:rPr>
              <w:t>光级钢切模具</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12头</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盒</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kern w:val="0"/>
                <w:sz w:val="18"/>
                <w:szCs w:val="18"/>
              </w:rPr>
            </w:pPr>
            <w:r>
              <w:rPr>
                <w:rFonts w:hint="eastAsia" w:ascii="宋体" w:hAnsi="宋体" w:cs="宋体"/>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82848" behindDoc="0" locked="0" layoutInCell="1" allowOverlap="1">
                  <wp:simplePos x="0" y="0"/>
                  <wp:positionH relativeFrom="column">
                    <wp:posOffset>238125</wp:posOffset>
                  </wp:positionH>
                  <wp:positionV relativeFrom="paragraph">
                    <wp:posOffset>28575</wp:posOffset>
                  </wp:positionV>
                  <wp:extent cx="390525" cy="361950"/>
                  <wp:effectExtent l="0" t="0" r="9525" b="0"/>
                  <wp:wrapNone/>
                  <wp:docPr id="799" name="Picture_333" descr="291498237139815065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Picture_333" descr="2914982371398150658562"/>
                          <pic:cNvPicPr>
                            <a:picLocks noChangeAspect="1"/>
                          </pic:cNvPicPr>
                        </pic:nvPicPr>
                        <pic:blipFill>
                          <a:blip r:embed="rId293" cstate="print"/>
                          <a:stretch>
                            <a:fillRect/>
                          </a:stretch>
                        </pic:blipFill>
                        <pic:spPr>
                          <a:xfrm>
                            <a:off x="0" y="0"/>
                            <a:ext cx="390525" cy="3619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308</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椰子模0.6mm</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70mm*40mm*20mm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100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kern w:val="0"/>
                <w:sz w:val="18"/>
                <w:szCs w:val="18"/>
              </w:rPr>
            </w:pPr>
            <w:r>
              <w:rPr>
                <w:rFonts w:ascii="Arial" w:hAnsi="Arial" w:cs="Arial"/>
                <w:kern w:val="0"/>
                <w:sz w:val="18"/>
                <w:szCs w:val="18"/>
              </w:rPr>
              <w:t>≥0.6</w:t>
            </w:r>
            <w:r>
              <w:rPr>
                <w:rFonts w:hint="eastAsia" w:ascii="Arial" w:hAnsi="Arial" w:cs="Arial"/>
                <w:kern w:val="0"/>
                <w:sz w:val="18"/>
                <w:szCs w:val="18"/>
              </w:rPr>
              <w:t>mm</w:t>
            </w:r>
            <w:r>
              <w:rPr>
                <w:rFonts w:hint="eastAsia" w:ascii="宋体" w:hAnsi="宋体" w:cs="Arial"/>
                <w:kern w:val="0"/>
                <w:sz w:val="18"/>
                <w:szCs w:val="18"/>
              </w:rPr>
              <w:t>铝合金材质</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83872" behindDoc="0" locked="0" layoutInCell="1" allowOverlap="1">
                  <wp:simplePos x="0" y="0"/>
                  <wp:positionH relativeFrom="column">
                    <wp:posOffset>219075</wp:posOffset>
                  </wp:positionH>
                  <wp:positionV relativeFrom="paragraph">
                    <wp:posOffset>27940</wp:posOffset>
                  </wp:positionV>
                  <wp:extent cx="438785" cy="389890"/>
                  <wp:effectExtent l="0" t="0" r="18415" b="10160"/>
                  <wp:wrapNone/>
                  <wp:docPr id="800" name="Picture_334" descr="233700968139815065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Picture_334" descr="2337009681398150658562"/>
                          <pic:cNvPicPr>
                            <a:picLocks noChangeAspect="1"/>
                          </pic:cNvPicPr>
                        </pic:nvPicPr>
                        <pic:blipFill>
                          <a:blip r:embed="rId294" cstate="print"/>
                          <a:stretch>
                            <a:fillRect/>
                          </a:stretch>
                        </pic:blipFill>
                        <pic:spPr>
                          <a:xfrm>
                            <a:off x="0" y="0"/>
                            <a:ext cx="438785" cy="3898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309</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普通纱手套</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均码,2只/付</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付</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kern w:val="0"/>
                <w:sz w:val="18"/>
                <w:szCs w:val="18"/>
              </w:rPr>
            </w:pPr>
            <w:r>
              <w:rPr>
                <w:rFonts w:hint="eastAsia" w:ascii="宋体" w:hAnsi="宋体" w:cs="宋体"/>
                <w:color w:val="000000"/>
                <w:kern w:val="0"/>
                <w:sz w:val="18"/>
                <w:szCs w:val="18"/>
              </w:rPr>
              <w:t>均码</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84896" behindDoc="0" locked="0" layoutInCell="1" allowOverlap="1">
                  <wp:simplePos x="0" y="0"/>
                  <wp:positionH relativeFrom="column">
                    <wp:posOffset>85725</wp:posOffset>
                  </wp:positionH>
                  <wp:positionV relativeFrom="paragraph">
                    <wp:posOffset>27940</wp:posOffset>
                  </wp:positionV>
                  <wp:extent cx="570865" cy="266700"/>
                  <wp:effectExtent l="0" t="0" r="635" b="0"/>
                  <wp:wrapNone/>
                  <wp:docPr id="801" name="Picture_341" descr="2241675031398150658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Picture_341" descr="2241675031398150658578"/>
                          <pic:cNvPicPr>
                            <a:picLocks noChangeAspect="1"/>
                          </pic:cNvPicPr>
                        </pic:nvPicPr>
                        <pic:blipFill>
                          <a:blip r:embed="rId295" cstate="print"/>
                          <a:stretch>
                            <a:fillRect/>
                          </a:stretch>
                        </pic:blipFill>
                        <pic:spPr>
                          <a:xfrm>
                            <a:off x="0" y="0"/>
                            <a:ext cx="570865" cy="2667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310</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双头果挖</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不低于304不锈钢制品</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85920" behindDoc="0" locked="0" layoutInCell="1" allowOverlap="1">
                  <wp:simplePos x="0" y="0"/>
                  <wp:positionH relativeFrom="column">
                    <wp:posOffset>142875</wp:posOffset>
                  </wp:positionH>
                  <wp:positionV relativeFrom="paragraph">
                    <wp:posOffset>37465</wp:posOffset>
                  </wp:positionV>
                  <wp:extent cx="495300" cy="181610"/>
                  <wp:effectExtent l="0" t="0" r="0" b="8890"/>
                  <wp:wrapNone/>
                  <wp:docPr id="802" name="Picture_342" descr="876185341398150658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Picture_342" descr="876185341398150658578"/>
                          <pic:cNvPicPr>
                            <a:picLocks noChangeAspect="1"/>
                          </pic:cNvPicPr>
                        </pic:nvPicPr>
                        <pic:blipFill>
                          <a:blip r:embed="rId296" cstate="print"/>
                          <a:stretch>
                            <a:fillRect/>
                          </a:stretch>
                        </pic:blipFill>
                        <pic:spPr>
                          <a:xfrm>
                            <a:off x="0" y="0"/>
                            <a:ext cx="495300" cy="18161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311</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绒里加长手套</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L390mm,中号</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橡胶</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86944" behindDoc="0" locked="0" layoutInCell="1" allowOverlap="1">
                  <wp:simplePos x="0" y="0"/>
                  <wp:positionH relativeFrom="column">
                    <wp:posOffset>285750</wp:posOffset>
                  </wp:positionH>
                  <wp:positionV relativeFrom="paragraph">
                    <wp:posOffset>29210</wp:posOffset>
                  </wp:positionV>
                  <wp:extent cx="428625" cy="256540"/>
                  <wp:effectExtent l="0" t="0" r="9525" b="10160"/>
                  <wp:wrapNone/>
                  <wp:docPr id="803" name="Picture_343" descr="9751516531398150658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Picture_343" descr="9751516531398150658578"/>
                          <pic:cNvPicPr>
                            <a:picLocks noChangeAspect="1"/>
                          </pic:cNvPicPr>
                        </pic:nvPicPr>
                        <pic:blipFill>
                          <a:blip r:embed="rId297" cstate="print"/>
                          <a:stretch>
                            <a:fillRect/>
                          </a:stretch>
                        </pic:blipFill>
                        <pic:spPr>
                          <a:xfrm>
                            <a:off x="0" y="0"/>
                            <a:ext cx="428625" cy="2565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312</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多用途清洁布</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400mm*400mm,10片/包</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包</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kern w:val="0"/>
                <w:sz w:val="18"/>
                <w:szCs w:val="18"/>
              </w:rPr>
            </w:pPr>
            <w:r>
              <w:rPr>
                <w:rFonts w:ascii="Arial" w:hAnsi="Arial" w:cs="Arial"/>
                <w:kern w:val="0"/>
                <w:sz w:val="18"/>
                <w:szCs w:val="18"/>
              </w:rPr>
              <w:t>8</w:t>
            </w:r>
            <w:r>
              <w:rPr>
                <w:rFonts w:hint="eastAsia" w:ascii="宋体" w:hAnsi="宋体" w:cs="Arial"/>
                <w:kern w:val="0"/>
                <w:sz w:val="18"/>
                <w:szCs w:val="18"/>
              </w:rPr>
              <w:t>层</w:t>
            </w:r>
            <w:r>
              <w:rPr>
                <w:rFonts w:ascii="Arial" w:hAnsi="Arial" w:cs="Arial"/>
                <w:kern w:val="0"/>
                <w:sz w:val="18"/>
                <w:szCs w:val="18"/>
              </w:rPr>
              <w:t>,</w:t>
            </w:r>
            <w:r>
              <w:rPr>
                <w:rFonts w:hint="eastAsia" w:ascii="宋体" w:hAnsi="宋体" w:cs="Arial"/>
                <w:kern w:val="0"/>
                <w:sz w:val="18"/>
                <w:szCs w:val="18"/>
              </w:rPr>
              <w:t>加厚加密</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87968" behindDoc="0" locked="0" layoutInCell="1" allowOverlap="1">
                  <wp:simplePos x="0" y="0"/>
                  <wp:positionH relativeFrom="column">
                    <wp:posOffset>140335</wp:posOffset>
                  </wp:positionH>
                  <wp:positionV relativeFrom="paragraph">
                    <wp:posOffset>151130</wp:posOffset>
                  </wp:positionV>
                  <wp:extent cx="400050" cy="256540"/>
                  <wp:effectExtent l="0" t="0" r="0" b="10160"/>
                  <wp:wrapNone/>
                  <wp:docPr id="804" name="Picture_344" descr="6132365821398150658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Picture_344" descr="6132365821398150658593"/>
                          <pic:cNvPicPr>
                            <a:picLocks noChangeAspect="1"/>
                          </pic:cNvPicPr>
                        </pic:nvPicPr>
                        <pic:blipFill>
                          <a:blip r:embed="rId298" cstate="print"/>
                          <a:stretch>
                            <a:fillRect/>
                          </a:stretch>
                        </pic:blipFill>
                        <pic:spPr>
                          <a:xfrm>
                            <a:off x="0" y="0"/>
                            <a:ext cx="400050" cy="2565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21"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313</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kern w:val="0"/>
                <w:sz w:val="18"/>
                <w:szCs w:val="18"/>
              </w:rPr>
            </w:pPr>
            <w:r>
              <w:rPr>
                <w:rFonts w:ascii="Arial" w:hAnsi="Arial" w:cs="Arial"/>
                <w:kern w:val="0"/>
                <w:sz w:val="18"/>
                <w:szCs w:val="18"/>
              </w:rPr>
              <w:t>PE</w:t>
            </w:r>
            <w:r>
              <w:rPr>
                <w:rFonts w:hint="eastAsia" w:ascii="宋体" w:hAnsi="宋体" w:cs="Arial"/>
                <w:kern w:val="0"/>
                <w:sz w:val="18"/>
                <w:szCs w:val="18"/>
              </w:rPr>
              <w:t>一次性手套</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均码,100只/包</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包</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kern w:val="0"/>
                <w:sz w:val="18"/>
                <w:szCs w:val="18"/>
              </w:rPr>
            </w:pPr>
            <w:r>
              <w:rPr>
                <w:rFonts w:ascii="Arial" w:hAnsi="Arial" w:cs="Arial"/>
                <w:kern w:val="0"/>
                <w:sz w:val="18"/>
                <w:szCs w:val="18"/>
              </w:rPr>
              <w:t xml:space="preserve">10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PE材质</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88992" behindDoc="0" locked="0" layoutInCell="1" allowOverlap="1">
                  <wp:simplePos x="0" y="0"/>
                  <wp:positionH relativeFrom="column">
                    <wp:posOffset>90805</wp:posOffset>
                  </wp:positionH>
                  <wp:positionV relativeFrom="paragraph">
                    <wp:posOffset>22225</wp:posOffset>
                  </wp:positionV>
                  <wp:extent cx="476250" cy="351790"/>
                  <wp:effectExtent l="0" t="0" r="0" b="10160"/>
                  <wp:wrapNone/>
                  <wp:docPr id="805" name="Picture_345" descr="6492788261398150658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Picture_345" descr="6492788261398150658593"/>
                          <pic:cNvPicPr>
                            <a:picLocks noChangeAspect="1"/>
                          </pic:cNvPicPr>
                        </pic:nvPicPr>
                        <pic:blipFill>
                          <a:blip r:embed="rId299" cstate="print"/>
                          <a:stretch>
                            <a:fillRect/>
                          </a:stretch>
                        </pic:blipFill>
                        <pic:spPr>
                          <a:xfrm>
                            <a:off x="0" y="0"/>
                            <a:ext cx="476250" cy="3517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21"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314</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kern w:val="0"/>
                <w:sz w:val="18"/>
                <w:szCs w:val="18"/>
              </w:rPr>
            </w:pPr>
            <w:r>
              <w:rPr>
                <w:rFonts w:ascii="Arial" w:hAnsi="Arial" w:cs="Arial"/>
                <w:kern w:val="0"/>
                <w:sz w:val="18"/>
                <w:szCs w:val="18"/>
              </w:rPr>
              <w:t>2</w:t>
            </w:r>
            <w:r>
              <w:rPr>
                <w:rFonts w:hint="eastAsia" w:ascii="Arial" w:hAnsi="Arial" w:cs="Arial"/>
                <w:kern w:val="0"/>
                <w:sz w:val="18"/>
                <w:szCs w:val="18"/>
              </w:rPr>
              <w:t>4</w:t>
            </w:r>
            <w:r>
              <w:rPr>
                <w:rFonts w:hint="eastAsia" w:ascii="宋体" w:hAnsi="宋体" w:cs="Arial"/>
                <w:kern w:val="0"/>
                <w:sz w:val="18"/>
                <w:szCs w:val="18"/>
              </w:rPr>
              <w:t>粒糖花花嘴</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24粒/套</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套</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kern w:val="0"/>
                <w:sz w:val="18"/>
                <w:szCs w:val="18"/>
              </w:rPr>
            </w:pPr>
            <w:r>
              <w:rPr>
                <w:rFonts w:ascii="Arial" w:hAnsi="Arial" w:cs="Arial"/>
                <w:kern w:val="0"/>
                <w:sz w:val="18"/>
                <w:szCs w:val="18"/>
              </w:rPr>
              <w:t xml:space="preserve">1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不低于304不锈钢材质,24头</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90016" behindDoc="0" locked="0" layoutInCell="1" allowOverlap="1">
                  <wp:simplePos x="0" y="0"/>
                  <wp:positionH relativeFrom="column">
                    <wp:posOffset>190500</wp:posOffset>
                  </wp:positionH>
                  <wp:positionV relativeFrom="paragraph">
                    <wp:posOffset>18415</wp:posOffset>
                  </wp:positionV>
                  <wp:extent cx="438150" cy="333375"/>
                  <wp:effectExtent l="0" t="0" r="0" b="9525"/>
                  <wp:wrapNone/>
                  <wp:docPr id="806" name="Picture_346" descr="1532434631398150658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Picture_346" descr="1532434631398150658593"/>
                          <pic:cNvPicPr>
                            <a:picLocks noChangeAspect="1"/>
                          </pic:cNvPicPr>
                        </pic:nvPicPr>
                        <pic:blipFill>
                          <a:blip r:embed="rId300" cstate="print"/>
                          <a:stretch>
                            <a:fillRect/>
                          </a:stretch>
                        </pic:blipFill>
                        <pic:spPr>
                          <a:xfrm>
                            <a:off x="0" y="0"/>
                            <a:ext cx="438150" cy="33337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21"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315</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奶油裱花袋</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340mm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340mm</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91040" behindDoc="0" locked="0" layoutInCell="1" allowOverlap="1">
                  <wp:simplePos x="0" y="0"/>
                  <wp:positionH relativeFrom="column">
                    <wp:posOffset>190500</wp:posOffset>
                  </wp:positionH>
                  <wp:positionV relativeFrom="paragraph">
                    <wp:posOffset>76200</wp:posOffset>
                  </wp:positionV>
                  <wp:extent cx="466090" cy="247650"/>
                  <wp:effectExtent l="0" t="0" r="10160" b="0"/>
                  <wp:wrapNone/>
                  <wp:docPr id="807" name="Picture_347" descr="5872547701398150658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Picture_347" descr="5872547701398150658593"/>
                          <pic:cNvPicPr>
                            <a:picLocks noChangeAspect="1"/>
                          </pic:cNvPicPr>
                        </pic:nvPicPr>
                        <pic:blipFill>
                          <a:blip r:embed="rId301" cstate="print"/>
                          <a:stretch>
                            <a:fillRect/>
                          </a:stretch>
                        </pic:blipFill>
                        <pic:spPr>
                          <a:xfrm>
                            <a:off x="0" y="0"/>
                            <a:ext cx="466090" cy="2476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21"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316</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加厚万能夹</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L:190mm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L:190mm</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92064" behindDoc="0" locked="0" layoutInCell="1" allowOverlap="1">
                  <wp:simplePos x="0" y="0"/>
                  <wp:positionH relativeFrom="column">
                    <wp:posOffset>90805</wp:posOffset>
                  </wp:positionH>
                  <wp:positionV relativeFrom="paragraph">
                    <wp:posOffset>27305</wp:posOffset>
                  </wp:positionV>
                  <wp:extent cx="571500" cy="332740"/>
                  <wp:effectExtent l="0" t="0" r="0" b="10160"/>
                  <wp:wrapNone/>
                  <wp:docPr id="808" name="Picture_349" descr="1001398811398150658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Picture_349" descr="1001398811398150658609"/>
                          <pic:cNvPicPr>
                            <a:picLocks noChangeAspect="1"/>
                          </pic:cNvPicPr>
                        </pic:nvPicPr>
                        <pic:blipFill>
                          <a:blip r:embed="rId302" cstate="print"/>
                          <a:stretch>
                            <a:fillRect/>
                          </a:stretch>
                        </pic:blipFill>
                        <pic:spPr>
                          <a:xfrm>
                            <a:off x="0" y="0"/>
                            <a:ext cx="571500" cy="3327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21"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317</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煲仔夹</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通用各型号煲仔</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93088" behindDoc="0" locked="0" layoutInCell="1" allowOverlap="1">
                  <wp:simplePos x="0" y="0"/>
                  <wp:positionH relativeFrom="column">
                    <wp:posOffset>57785</wp:posOffset>
                  </wp:positionH>
                  <wp:positionV relativeFrom="paragraph">
                    <wp:posOffset>41910</wp:posOffset>
                  </wp:positionV>
                  <wp:extent cx="485140" cy="314960"/>
                  <wp:effectExtent l="0" t="0" r="10160" b="8890"/>
                  <wp:wrapNone/>
                  <wp:docPr id="809" name="图片 330" descr="5444378401398150658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图片 330" descr="5444378401398150658609"/>
                          <pic:cNvPicPr>
                            <a:picLocks noChangeAspect="1"/>
                          </pic:cNvPicPr>
                        </pic:nvPicPr>
                        <pic:blipFill>
                          <a:blip r:embed="rId303" cstate="print"/>
                          <a:stretch>
                            <a:fillRect/>
                          </a:stretch>
                        </pic:blipFill>
                        <pic:spPr>
                          <a:xfrm>
                            <a:off x="0" y="0"/>
                            <a:ext cx="485140" cy="3149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318</w:t>
            </w:r>
          </w:p>
        </w:tc>
        <w:tc>
          <w:tcPr>
            <w:tcW w:w="134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强光手电筒</w:t>
            </w:r>
          </w:p>
        </w:tc>
        <w:tc>
          <w:tcPr>
            <w:tcW w:w="18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Ф32mm*105mm</w:t>
            </w:r>
          </w:p>
        </w:tc>
        <w:tc>
          <w:tcPr>
            <w:tcW w:w="51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只</w:t>
            </w:r>
          </w:p>
        </w:tc>
        <w:tc>
          <w:tcPr>
            <w:tcW w:w="53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高功率LED,亮度可达80流明,高透光性,耐冲性</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94112" behindDoc="0" locked="0" layoutInCell="1" allowOverlap="1">
                  <wp:simplePos x="0" y="0"/>
                  <wp:positionH relativeFrom="column">
                    <wp:posOffset>-33020</wp:posOffset>
                  </wp:positionH>
                  <wp:positionV relativeFrom="paragraph">
                    <wp:posOffset>62230</wp:posOffset>
                  </wp:positionV>
                  <wp:extent cx="714375" cy="419100"/>
                  <wp:effectExtent l="0" t="0" r="9525" b="0"/>
                  <wp:wrapNone/>
                  <wp:docPr id="810" name="图片 331" descr="705238636139815065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331" descr="7052386361398150658625"/>
                          <pic:cNvPicPr>
                            <a:picLocks noChangeAspect="1"/>
                          </pic:cNvPicPr>
                        </pic:nvPicPr>
                        <pic:blipFill>
                          <a:blip r:embed="rId304" cstate="print"/>
                          <a:stretch>
                            <a:fillRect/>
                          </a:stretch>
                        </pic:blipFill>
                        <pic:spPr>
                          <a:xfrm>
                            <a:off x="0" y="0"/>
                            <a:ext cx="714375" cy="4191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2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319</w:t>
            </w:r>
          </w:p>
        </w:tc>
        <w:tc>
          <w:tcPr>
            <w:tcW w:w="134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4扣保鲜盒</w:t>
            </w:r>
          </w:p>
        </w:tc>
        <w:tc>
          <w:tcPr>
            <w:tcW w:w="18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315mm*210mm*108mm</w:t>
            </w:r>
          </w:p>
        </w:tc>
        <w:tc>
          <w:tcPr>
            <w:tcW w:w="51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70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玻璃</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95136" behindDoc="0" locked="0" layoutInCell="1" allowOverlap="1">
                  <wp:simplePos x="0" y="0"/>
                  <wp:positionH relativeFrom="column">
                    <wp:posOffset>21590</wp:posOffset>
                  </wp:positionH>
                  <wp:positionV relativeFrom="paragraph">
                    <wp:posOffset>142875</wp:posOffset>
                  </wp:positionV>
                  <wp:extent cx="629285" cy="362585"/>
                  <wp:effectExtent l="0" t="0" r="18415" b="18415"/>
                  <wp:wrapNone/>
                  <wp:docPr id="811" name="Picture_302" descr="888384983139815065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Picture_302" descr="8883849831398150658625"/>
                          <pic:cNvPicPr>
                            <a:picLocks noChangeAspect="1"/>
                          </pic:cNvPicPr>
                        </pic:nvPicPr>
                        <pic:blipFill>
                          <a:blip r:embed="rId305" cstate="print"/>
                          <a:stretch>
                            <a:fillRect/>
                          </a:stretch>
                        </pic:blipFill>
                        <pic:spPr>
                          <a:xfrm>
                            <a:off x="0" y="0"/>
                            <a:ext cx="629285" cy="3625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8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320</w:t>
            </w:r>
          </w:p>
        </w:tc>
        <w:tc>
          <w:tcPr>
            <w:tcW w:w="134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4扣保鲜盒</w:t>
            </w:r>
          </w:p>
        </w:tc>
        <w:tc>
          <w:tcPr>
            <w:tcW w:w="18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385mm*260mm*140mm</w:t>
            </w:r>
          </w:p>
        </w:tc>
        <w:tc>
          <w:tcPr>
            <w:tcW w:w="51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玻璃</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96160" behindDoc="0" locked="0" layoutInCell="1" allowOverlap="1">
                  <wp:simplePos x="0" y="0"/>
                  <wp:positionH relativeFrom="column">
                    <wp:posOffset>161290</wp:posOffset>
                  </wp:positionH>
                  <wp:positionV relativeFrom="paragraph">
                    <wp:posOffset>38735</wp:posOffset>
                  </wp:positionV>
                  <wp:extent cx="438785" cy="342265"/>
                  <wp:effectExtent l="0" t="0" r="18415" b="635"/>
                  <wp:wrapNone/>
                  <wp:docPr id="812" name="Picture_303" descr="888384983139815065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Picture_303" descr="8883849831398150658625"/>
                          <pic:cNvPicPr>
                            <a:picLocks noChangeAspect="1"/>
                          </pic:cNvPicPr>
                        </pic:nvPicPr>
                        <pic:blipFill>
                          <a:blip r:embed="rId305" cstate="print"/>
                          <a:stretch>
                            <a:fillRect/>
                          </a:stretch>
                        </pic:blipFill>
                        <pic:spPr>
                          <a:xfrm>
                            <a:off x="0" y="0"/>
                            <a:ext cx="438785" cy="34226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8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321</w:t>
            </w:r>
          </w:p>
        </w:tc>
        <w:tc>
          <w:tcPr>
            <w:tcW w:w="134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4扣保鲜盒</w:t>
            </w:r>
          </w:p>
        </w:tc>
        <w:tc>
          <w:tcPr>
            <w:tcW w:w="18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220mm*150mm*70mm</w:t>
            </w:r>
          </w:p>
        </w:tc>
        <w:tc>
          <w:tcPr>
            <w:tcW w:w="51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玻璃</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97184" behindDoc="0" locked="0" layoutInCell="1" allowOverlap="1">
                  <wp:simplePos x="0" y="0"/>
                  <wp:positionH relativeFrom="column">
                    <wp:posOffset>153035</wp:posOffset>
                  </wp:positionH>
                  <wp:positionV relativeFrom="paragraph">
                    <wp:posOffset>38735</wp:posOffset>
                  </wp:positionV>
                  <wp:extent cx="485140" cy="342265"/>
                  <wp:effectExtent l="0" t="0" r="10160" b="635"/>
                  <wp:wrapNone/>
                  <wp:docPr id="813" name="图片 334" descr="888384983139815065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334" descr="8883849831398150658625"/>
                          <pic:cNvPicPr>
                            <a:picLocks noChangeAspect="1"/>
                          </pic:cNvPicPr>
                        </pic:nvPicPr>
                        <pic:blipFill>
                          <a:blip r:embed="rId305" cstate="print"/>
                          <a:stretch>
                            <a:fillRect/>
                          </a:stretch>
                        </pic:blipFill>
                        <pic:spPr>
                          <a:xfrm>
                            <a:off x="0" y="0"/>
                            <a:ext cx="485140" cy="34226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322</w:t>
            </w:r>
          </w:p>
        </w:tc>
        <w:tc>
          <w:tcPr>
            <w:tcW w:w="1340"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厚深物斗</w:t>
            </w:r>
          </w:p>
        </w:tc>
        <w:tc>
          <w:tcPr>
            <w:tcW w:w="18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Φ320mm</w:t>
            </w:r>
          </w:p>
        </w:tc>
        <w:tc>
          <w:tcPr>
            <w:tcW w:w="51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10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加厚型</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98208" behindDoc="0" locked="0" layoutInCell="1" allowOverlap="1">
                  <wp:simplePos x="0" y="0"/>
                  <wp:positionH relativeFrom="column">
                    <wp:posOffset>190500</wp:posOffset>
                  </wp:positionH>
                  <wp:positionV relativeFrom="paragraph">
                    <wp:posOffset>37465</wp:posOffset>
                  </wp:positionV>
                  <wp:extent cx="504825" cy="304800"/>
                  <wp:effectExtent l="0" t="0" r="9525" b="0"/>
                  <wp:wrapNone/>
                  <wp:docPr id="814" name="图片 335" descr="948338229139815065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335" descr="9483382291398150658625"/>
                          <pic:cNvPicPr>
                            <a:picLocks noChangeAspect="1"/>
                          </pic:cNvPicPr>
                        </pic:nvPicPr>
                        <pic:blipFill>
                          <a:blip r:embed="rId306" cstate="print"/>
                          <a:stretch>
                            <a:fillRect/>
                          </a:stretch>
                        </pic:blipFill>
                        <pic:spPr>
                          <a:xfrm>
                            <a:off x="0" y="0"/>
                            <a:ext cx="504825" cy="3048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81"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323</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宋体" w:hAnsi="宋体" w:cs="Arial"/>
                <w:color w:val="000000"/>
                <w:kern w:val="0"/>
                <w:sz w:val="18"/>
                <w:szCs w:val="18"/>
              </w:rPr>
              <w:t>煲汤袋</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100mm*150mm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hint="eastAsia" w:ascii="Arial" w:hAnsi="Arial" w:cs="Arial"/>
                <w:color w:val="000000"/>
                <w:kern w:val="0"/>
                <w:sz w:val="18"/>
                <w:szCs w:val="18"/>
              </w:rPr>
              <w:t>60</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kern w:val="0"/>
                <w:sz w:val="18"/>
                <w:szCs w:val="18"/>
              </w:rPr>
            </w:pPr>
            <w:r>
              <w:rPr>
                <w:rFonts w:hint="eastAsia" w:ascii="宋体" w:hAnsi="宋体" w:cs="宋体"/>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1999232" behindDoc="0" locked="0" layoutInCell="1" allowOverlap="1">
                  <wp:simplePos x="0" y="0"/>
                  <wp:positionH relativeFrom="column">
                    <wp:posOffset>129540</wp:posOffset>
                  </wp:positionH>
                  <wp:positionV relativeFrom="paragraph">
                    <wp:posOffset>80010</wp:posOffset>
                  </wp:positionV>
                  <wp:extent cx="363220" cy="262890"/>
                  <wp:effectExtent l="9525" t="6350" r="13335" b="11430"/>
                  <wp:wrapNone/>
                  <wp:docPr id="815" name="Picture_300" descr="518675740139815065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Picture_300" descr="5186757401398150658625"/>
                          <pic:cNvPicPr>
                            <a:picLocks noChangeAspect="1"/>
                          </pic:cNvPicPr>
                        </pic:nvPicPr>
                        <pic:blipFill>
                          <a:blip r:embed="rId307" cstate="print"/>
                          <a:stretch>
                            <a:fillRect/>
                          </a:stretch>
                        </pic:blipFill>
                        <pic:spPr>
                          <a:xfrm rot="5219233">
                            <a:off x="0" y="0"/>
                            <a:ext cx="363220" cy="2628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5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324</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不锈钢油缸</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无磁</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kern w:val="0"/>
                <w:sz w:val="18"/>
                <w:szCs w:val="18"/>
              </w:rPr>
            </w:pPr>
            <w:r>
              <w:rPr>
                <w:rFonts w:ascii="Arial" w:hAnsi="Arial" w:cs="Arial"/>
                <w:kern w:val="0"/>
                <w:sz w:val="18"/>
                <w:szCs w:val="18"/>
              </w:rPr>
              <w:t xml:space="preserve">10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不低于304不锈钢，加厚型</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00256" behindDoc="0" locked="0" layoutInCell="1" allowOverlap="1">
                  <wp:simplePos x="0" y="0"/>
                  <wp:positionH relativeFrom="column">
                    <wp:posOffset>38100</wp:posOffset>
                  </wp:positionH>
                  <wp:positionV relativeFrom="paragraph">
                    <wp:posOffset>66040</wp:posOffset>
                  </wp:positionV>
                  <wp:extent cx="466725" cy="390525"/>
                  <wp:effectExtent l="0" t="0" r="9525" b="9525"/>
                  <wp:wrapNone/>
                  <wp:docPr id="816" name="图片 337" descr="559172741139815065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337" descr="5591727411398150658640"/>
                          <pic:cNvPicPr>
                            <a:picLocks noChangeAspect="1"/>
                          </pic:cNvPicPr>
                        </pic:nvPicPr>
                        <pic:blipFill>
                          <a:blip r:embed="rId308" cstate="print"/>
                          <a:stretch>
                            <a:fillRect/>
                          </a:stretch>
                        </pic:blipFill>
                        <pic:spPr>
                          <a:xfrm>
                            <a:off x="0" y="0"/>
                            <a:ext cx="466725" cy="3905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325</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裱花瓶</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kern w:val="0"/>
                <w:sz w:val="18"/>
                <w:szCs w:val="18"/>
              </w:rPr>
            </w:pPr>
            <w:r>
              <w:rPr>
                <w:rFonts w:hint="eastAsia" w:ascii="宋体" w:hAnsi="宋体" w:cs="宋体"/>
                <w:kern w:val="0"/>
                <w:sz w:val="18"/>
                <w:szCs w:val="18"/>
              </w:rPr>
              <w:t>5-5.50cm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kern w:val="0"/>
                <w:sz w:val="18"/>
                <w:szCs w:val="18"/>
              </w:rPr>
            </w:pPr>
            <w:r>
              <w:rPr>
                <w:rFonts w:ascii="Arial" w:hAnsi="Arial" w:cs="Arial"/>
                <w:kern w:val="0"/>
                <w:sz w:val="18"/>
                <w:szCs w:val="18"/>
              </w:rPr>
              <w:t xml:space="preserve">40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5-5.50cm</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01280" behindDoc="0" locked="0" layoutInCell="1" allowOverlap="1">
                  <wp:simplePos x="0" y="0"/>
                  <wp:positionH relativeFrom="column">
                    <wp:posOffset>57785</wp:posOffset>
                  </wp:positionH>
                  <wp:positionV relativeFrom="paragraph">
                    <wp:posOffset>43815</wp:posOffset>
                  </wp:positionV>
                  <wp:extent cx="504825" cy="332740"/>
                  <wp:effectExtent l="0" t="0" r="9525" b="10160"/>
                  <wp:wrapNone/>
                  <wp:docPr id="817" name="Picture_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Picture_176"/>
                          <pic:cNvPicPr>
                            <a:picLocks noChangeAspect="1"/>
                          </pic:cNvPicPr>
                        </pic:nvPicPr>
                        <pic:blipFill>
                          <a:blip r:embed="rId309" cstate="print"/>
                          <a:stretch>
                            <a:fillRect/>
                          </a:stretch>
                        </pic:blipFill>
                        <pic:spPr>
                          <a:xfrm>
                            <a:off x="0" y="0"/>
                            <a:ext cx="504825" cy="3327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326</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垃圾桶</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中号</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3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带盖，带轮</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02304" behindDoc="0" locked="0" layoutInCell="1" allowOverlap="1">
                  <wp:simplePos x="0" y="0"/>
                  <wp:positionH relativeFrom="column">
                    <wp:posOffset>133350</wp:posOffset>
                  </wp:positionH>
                  <wp:positionV relativeFrom="paragraph">
                    <wp:posOffset>27940</wp:posOffset>
                  </wp:positionV>
                  <wp:extent cx="400050" cy="295910"/>
                  <wp:effectExtent l="0" t="0" r="0" b="8890"/>
                  <wp:wrapNone/>
                  <wp:docPr id="818" name="Picture_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Picture_177"/>
                          <pic:cNvPicPr>
                            <a:picLocks noChangeAspect="1"/>
                          </pic:cNvPicPr>
                        </pic:nvPicPr>
                        <pic:blipFill>
                          <a:blip r:embed="rId310" cstate="print"/>
                          <a:stretch>
                            <a:fillRect/>
                          </a:stretch>
                        </pic:blipFill>
                        <pic:spPr>
                          <a:xfrm>
                            <a:off x="0" y="0"/>
                            <a:ext cx="400050" cy="29591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327</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不锈钢餐盘</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新款大六格</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300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材质不低于304不锈钢，加1.5厚</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03328" behindDoc="0" locked="0" layoutInCell="1" allowOverlap="1">
                  <wp:simplePos x="0" y="0"/>
                  <wp:positionH relativeFrom="column">
                    <wp:posOffset>104775</wp:posOffset>
                  </wp:positionH>
                  <wp:positionV relativeFrom="paragraph">
                    <wp:posOffset>19050</wp:posOffset>
                  </wp:positionV>
                  <wp:extent cx="486410" cy="337185"/>
                  <wp:effectExtent l="0" t="0" r="8890" b="5715"/>
                  <wp:wrapNone/>
                  <wp:docPr id="819" name="图片_167" descr="1599883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_167" descr="1599883163(1)"/>
                          <pic:cNvPicPr>
                            <a:picLocks noChangeAspect="1"/>
                          </pic:cNvPicPr>
                        </pic:nvPicPr>
                        <pic:blipFill>
                          <a:blip r:embed="rId133" cstate="print"/>
                          <a:stretch>
                            <a:fillRect/>
                          </a:stretch>
                        </pic:blipFill>
                        <pic:spPr>
                          <a:xfrm>
                            <a:off x="0" y="0"/>
                            <a:ext cx="486410" cy="3371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1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328</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筷子</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270mm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500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磨砂头合金</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04352" behindDoc="0" locked="0" layoutInCell="1" allowOverlap="1">
                  <wp:simplePos x="0" y="0"/>
                  <wp:positionH relativeFrom="column">
                    <wp:posOffset>142240</wp:posOffset>
                  </wp:positionH>
                  <wp:positionV relativeFrom="paragraph">
                    <wp:posOffset>43180</wp:posOffset>
                  </wp:positionV>
                  <wp:extent cx="544830" cy="271145"/>
                  <wp:effectExtent l="0" t="0" r="7620" b="14605"/>
                  <wp:wrapNone/>
                  <wp:docPr id="820"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341"/>
                          <pic:cNvPicPr>
                            <a:picLocks noChangeAspect="1"/>
                          </pic:cNvPicPr>
                        </pic:nvPicPr>
                        <pic:blipFill>
                          <a:blip r:embed="rId134" cstate="print"/>
                          <a:stretch>
                            <a:fillRect/>
                          </a:stretch>
                        </pic:blipFill>
                        <pic:spPr>
                          <a:xfrm>
                            <a:off x="0" y="0"/>
                            <a:ext cx="544830" cy="27114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8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329</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304不锈钢双层小碗</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300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05376" behindDoc="0" locked="0" layoutInCell="1" allowOverlap="1">
                  <wp:simplePos x="0" y="0"/>
                  <wp:positionH relativeFrom="column">
                    <wp:posOffset>56515</wp:posOffset>
                  </wp:positionH>
                  <wp:positionV relativeFrom="paragraph">
                    <wp:posOffset>117475</wp:posOffset>
                  </wp:positionV>
                  <wp:extent cx="556260" cy="243840"/>
                  <wp:effectExtent l="0" t="0" r="15240" b="3810"/>
                  <wp:wrapNone/>
                  <wp:docPr id="821"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342"/>
                          <pic:cNvPicPr>
                            <a:picLocks noChangeAspect="1"/>
                          </pic:cNvPicPr>
                        </pic:nvPicPr>
                        <pic:blipFill>
                          <a:blip r:embed="rId311" cstate="print"/>
                          <a:stretch>
                            <a:fillRect/>
                          </a:stretch>
                        </pic:blipFill>
                        <pic:spPr>
                          <a:xfrm>
                            <a:off x="0" y="0"/>
                            <a:ext cx="556260" cy="2438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8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330</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小勺</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180mm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400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06400" behindDoc="0" locked="0" layoutInCell="1" allowOverlap="1">
                  <wp:simplePos x="0" y="0"/>
                  <wp:positionH relativeFrom="column">
                    <wp:posOffset>-29845</wp:posOffset>
                  </wp:positionH>
                  <wp:positionV relativeFrom="paragraph">
                    <wp:posOffset>101600</wp:posOffset>
                  </wp:positionV>
                  <wp:extent cx="703580" cy="277495"/>
                  <wp:effectExtent l="0" t="0" r="1270" b="8255"/>
                  <wp:wrapNone/>
                  <wp:docPr id="822" name="图片_157" descr="1597288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图片_157" descr="1597288544(1)"/>
                          <pic:cNvPicPr>
                            <a:picLocks noChangeAspect="1"/>
                          </pic:cNvPicPr>
                        </pic:nvPicPr>
                        <pic:blipFill>
                          <a:blip r:embed="rId136" cstate="print"/>
                          <a:stretch>
                            <a:fillRect/>
                          </a:stretch>
                        </pic:blipFill>
                        <pic:spPr>
                          <a:xfrm>
                            <a:off x="0" y="0"/>
                            <a:ext cx="703580" cy="27749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1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331</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调料车带盖</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3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不锈钢制品</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07424" behindDoc="0" locked="0" layoutInCell="1" allowOverlap="1">
                  <wp:simplePos x="0" y="0"/>
                  <wp:positionH relativeFrom="column">
                    <wp:posOffset>94615</wp:posOffset>
                  </wp:positionH>
                  <wp:positionV relativeFrom="paragraph">
                    <wp:posOffset>53975</wp:posOffset>
                  </wp:positionV>
                  <wp:extent cx="497840" cy="265430"/>
                  <wp:effectExtent l="0" t="0" r="16510" b="1270"/>
                  <wp:wrapNone/>
                  <wp:docPr id="823" name="Picture_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Picture_184"/>
                          <pic:cNvPicPr>
                            <a:picLocks noChangeAspect="1"/>
                          </pic:cNvPicPr>
                        </pic:nvPicPr>
                        <pic:blipFill>
                          <a:blip r:embed="rId312" cstate="print"/>
                          <a:stretch>
                            <a:fillRect/>
                          </a:stretch>
                        </pic:blipFill>
                        <pic:spPr>
                          <a:xfrm>
                            <a:off x="0" y="0"/>
                            <a:ext cx="497840" cy="26543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1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kern w:val="0"/>
                <w:sz w:val="18"/>
                <w:szCs w:val="18"/>
              </w:rPr>
              <w:t>332</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碎冰机</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不低于304不锈钢制品</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等线" w:hAnsi="等线" w:eastAsia="等线"/>
              </w:rPr>
            </w:pPr>
            <w:r>
              <w:rPr>
                <w:rFonts w:hint="eastAsia" w:ascii="等线" w:hAnsi="等线" w:eastAsia="等线"/>
              </w:rPr>
              <w:drawing>
                <wp:anchor distT="0" distB="0" distL="114300" distR="114300" simplePos="0" relativeHeight="252010496" behindDoc="0" locked="0" layoutInCell="1" allowOverlap="1">
                  <wp:simplePos x="0" y="0"/>
                  <wp:positionH relativeFrom="column">
                    <wp:posOffset>-6985</wp:posOffset>
                  </wp:positionH>
                  <wp:positionV relativeFrom="paragraph">
                    <wp:posOffset>56515</wp:posOffset>
                  </wp:positionV>
                  <wp:extent cx="686435" cy="248285"/>
                  <wp:effectExtent l="0" t="0" r="18415" b="18415"/>
                  <wp:wrapNone/>
                  <wp:docPr id="50" name="Picture_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_186"/>
                          <pic:cNvPicPr>
                            <a:picLocks noChangeAspect="1"/>
                          </pic:cNvPicPr>
                        </pic:nvPicPr>
                        <pic:blipFill>
                          <a:blip r:embed="rId313" cstate="print"/>
                          <a:stretch>
                            <a:fillRect/>
                          </a:stretch>
                        </pic:blipFill>
                        <pic:spPr>
                          <a:xfrm>
                            <a:off x="0" y="0"/>
                            <a:ext cx="686435" cy="2482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7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C00000"/>
                <w:kern w:val="0"/>
                <w:sz w:val="18"/>
                <w:szCs w:val="18"/>
              </w:rPr>
            </w:pPr>
            <w:r>
              <w:rPr>
                <w:rFonts w:ascii="Arial" w:hAnsi="Arial" w:cs="Arial"/>
                <w:color w:val="000000"/>
                <w:kern w:val="0"/>
                <w:sz w:val="18"/>
                <w:szCs w:val="18"/>
              </w:rPr>
              <w:t>333</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C00000"/>
                <w:kern w:val="0"/>
                <w:sz w:val="18"/>
                <w:szCs w:val="18"/>
              </w:rPr>
            </w:pPr>
            <w:r>
              <w:rPr>
                <w:rFonts w:hint="eastAsia" w:ascii="宋体" w:hAnsi="宋体" w:cs="宋体"/>
                <w:color w:val="000000"/>
                <w:kern w:val="0"/>
                <w:sz w:val="18"/>
                <w:szCs w:val="18"/>
              </w:rPr>
              <w:t>西瓜刀</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C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430mm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C00000"/>
                <w:kern w:val="0"/>
                <w:sz w:val="18"/>
                <w:szCs w:val="18"/>
              </w:rPr>
            </w:pPr>
            <w:r>
              <w:rPr>
                <w:rFonts w:hint="eastAsia" w:ascii="宋体" w:hAnsi="宋体" w:cs="宋体"/>
                <w:color w:val="000000"/>
                <w:kern w:val="0"/>
                <w:sz w:val="18"/>
                <w:szCs w:val="18"/>
              </w:rPr>
              <w:t>把</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C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C00000"/>
                <w:kern w:val="0"/>
                <w:sz w:val="18"/>
                <w:szCs w:val="18"/>
              </w:rPr>
            </w:pPr>
            <w:r>
              <w:rPr>
                <w:rFonts w:hint="eastAsia" w:ascii="宋体" w:hAnsi="宋体" w:cs="宋体"/>
                <w:kern w:val="0"/>
                <w:sz w:val="18"/>
                <w:szCs w:val="18"/>
              </w:rPr>
              <w:t>不低于304不锈钢制品</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11520" behindDoc="0" locked="0" layoutInCell="1" allowOverlap="1">
                  <wp:simplePos x="0" y="0"/>
                  <wp:positionH relativeFrom="column">
                    <wp:posOffset>151765</wp:posOffset>
                  </wp:positionH>
                  <wp:positionV relativeFrom="paragraph">
                    <wp:posOffset>13335</wp:posOffset>
                  </wp:positionV>
                  <wp:extent cx="474345" cy="266700"/>
                  <wp:effectExtent l="0" t="0" r="1905" b="0"/>
                  <wp:wrapNone/>
                  <wp:docPr id="62" name="Picture_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_187"/>
                          <pic:cNvPicPr>
                            <a:picLocks noChangeAspect="1"/>
                          </pic:cNvPicPr>
                        </pic:nvPicPr>
                        <pic:blipFill>
                          <a:blip r:embed="rId314" cstate="print"/>
                          <a:stretch>
                            <a:fillRect/>
                          </a:stretch>
                        </pic:blipFill>
                        <pic:spPr>
                          <a:xfrm>
                            <a:off x="0" y="0"/>
                            <a:ext cx="474345" cy="2667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1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334</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胡椒磨</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3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常规</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12544" behindDoc="0" locked="0" layoutInCell="1" allowOverlap="1">
                  <wp:simplePos x="0" y="0"/>
                  <wp:positionH relativeFrom="column">
                    <wp:posOffset>20320</wp:posOffset>
                  </wp:positionH>
                  <wp:positionV relativeFrom="paragraph">
                    <wp:posOffset>73025</wp:posOffset>
                  </wp:positionV>
                  <wp:extent cx="669290" cy="275590"/>
                  <wp:effectExtent l="0" t="0" r="16510" b="10160"/>
                  <wp:wrapNone/>
                  <wp:docPr id="113" name="Picture_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_189"/>
                          <pic:cNvPicPr>
                            <a:picLocks noChangeAspect="1"/>
                          </pic:cNvPicPr>
                        </pic:nvPicPr>
                        <pic:blipFill>
                          <a:blip r:embed="rId315" cstate="print"/>
                          <a:stretch>
                            <a:fillRect/>
                          </a:stretch>
                        </pic:blipFill>
                        <pic:spPr>
                          <a:xfrm>
                            <a:off x="0" y="0"/>
                            <a:ext cx="669290" cy="2755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1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335</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齿刀</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不低于304不锈钢制品</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13568" behindDoc="0" locked="0" layoutInCell="1" allowOverlap="1">
                  <wp:simplePos x="0" y="0"/>
                  <wp:positionH relativeFrom="column">
                    <wp:posOffset>-34925</wp:posOffset>
                  </wp:positionH>
                  <wp:positionV relativeFrom="paragraph">
                    <wp:posOffset>84455</wp:posOffset>
                  </wp:positionV>
                  <wp:extent cx="751840" cy="243205"/>
                  <wp:effectExtent l="0" t="0" r="10160" b="4445"/>
                  <wp:wrapNone/>
                  <wp:docPr id="116" name="Picture_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_206"/>
                          <pic:cNvPicPr>
                            <a:picLocks noChangeAspect="1"/>
                          </pic:cNvPicPr>
                        </pic:nvPicPr>
                        <pic:blipFill>
                          <a:blip r:embed="rId316" cstate="print"/>
                          <a:stretch>
                            <a:fillRect/>
                          </a:stretch>
                        </pic:blipFill>
                        <pic:spPr>
                          <a:xfrm>
                            <a:off x="0" y="0"/>
                            <a:ext cx="751840" cy="243205"/>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51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336</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不粘烤盘</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600m*400mm*48mm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600m*400mm*48mm</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14592" behindDoc="0" locked="0" layoutInCell="1" allowOverlap="1">
                  <wp:simplePos x="0" y="0"/>
                  <wp:positionH relativeFrom="column">
                    <wp:posOffset>41275</wp:posOffset>
                  </wp:positionH>
                  <wp:positionV relativeFrom="paragraph">
                    <wp:posOffset>99060</wp:posOffset>
                  </wp:positionV>
                  <wp:extent cx="626745" cy="219075"/>
                  <wp:effectExtent l="0" t="0" r="1905" b="9525"/>
                  <wp:wrapNone/>
                  <wp:docPr id="122" name="Picture_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_208"/>
                          <pic:cNvPicPr>
                            <a:picLocks noChangeAspect="1"/>
                          </pic:cNvPicPr>
                        </pic:nvPicPr>
                        <pic:blipFill>
                          <a:blip r:embed="rId317" cstate="print"/>
                          <a:stretch>
                            <a:fillRect/>
                          </a:stretch>
                        </pic:blipFill>
                        <pic:spPr>
                          <a:xfrm>
                            <a:off x="0" y="0"/>
                            <a:ext cx="626745" cy="219075"/>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51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337</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网盘（蒸包子馒头）</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600mm*400mm*48mm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6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600mm*400mm*48mm</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15616" behindDoc="0" locked="0" layoutInCell="1" allowOverlap="1">
                  <wp:simplePos x="0" y="0"/>
                  <wp:positionH relativeFrom="column">
                    <wp:posOffset>180975</wp:posOffset>
                  </wp:positionH>
                  <wp:positionV relativeFrom="paragraph">
                    <wp:posOffset>19050</wp:posOffset>
                  </wp:positionV>
                  <wp:extent cx="447675" cy="333375"/>
                  <wp:effectExtent l="0" t="0" r="9525" b="9525"/>
                  <wp:wrapNone/>
                  <wp:docPr id="123" name="Picture_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_210"/>
                          <pic:cNvPicPr>
                            <a:picLocks noChangeAspect="1"/>
                          </pic:cNvPicPr>
                        </pic:nvPicPr>
                        <pic:blipFill>
                          <a:blip r:embed="rId318" cstate="print"/>
                          <a:stretch>
                            <a:fillRect/>
                          </a:stretch>
                        </pic:blipFill>
                        <pic:spPr>
                          <a:xfrm>
                            <a:off x="0" y="0"/>
                            <a:ext cx="447675" cy="333375"/>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51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338</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钢化厚洗菜框</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590mm*420mm*320mm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PP</w:t>
            </w:r>
            <w:r>
              <w:rPr>
                <w:rFonts w:hint="eastAsia" w:ascii="宋体" w:hAnsi="宋体" w:cs="Arial"/>
                <w:color w:val="000000"/>
                <w:kern w:val="0"/>
                <w:sz w:val="18"/>
                <w:szCs w:val="18"/>
              </w:rPr>
              <w:t>材质</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16640" behindDoc="0" locked="0" layoutInCell="1" allowOverlap="1">
                  <wp:simplePos x="0" y="0"/>
                  <wp:positionH relativeFrom="column">
                    <wp:posOffset>123825</wp:posOffset>
                  </wp:positionH>
                  <wp:positionV relativeFrom="paragraph">
                    <wp:posOffset>94615</wp:posOffset>
                  </wp:positionV>
                  <wp:extent cx="609600" cy="200660"/>
                  <wp:effectExtent l="0" t="0" r="0" b="8890"/>
                  <wp:wrapNone/>
                  <wp:docPr id="124"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52"/>
                          <pic:cNvPicPr>
                            <a:picLocks noChangeAspect="1"/>
                          </pic:cNvPicPr>
                        </pic:nvPicPr>
                        <pic:blipFill>
                          <a:blip r:embed="rId319" cstate="print"/>
                          <a:stretch>
                            <a:fillRect/>
                          </a:stretch>
                        </pic:blipFill>
                        <pic:spPr>
                          <a:xfrm>
                            <a:off x="0" y="0"/>
                            <a:ext cx="609600" cy="200660"/>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72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339</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color w:val="000000"/>
                <w:kern w:val="0"/>
                <w:sz w:val="18"/>
                <w:szCs w:val="18"/>
              </w:rPr>
              <w:t>钢化洗菜框</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490mm*260mm*160mm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20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PP</w:t>
            </w:r>
            <w:r>
              <w:rPr>
                <w:rFonts w:hint="eastAsia" w:ascii="宋体" w:hAnsi="宋体" w:cs="Arial"/>
                <w:color w:val="000000"/>
                <w:kern w:val="0"/>
                <w:sz w:val="18"/>
                <w:szCs w:val="18"/>
              </w:rPr>
              <w:t>材质</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17664" behindDoc="0" locked="0" layoutInCell="1" allowOverlap="1">
                  <wp:simplePos x="0" y="0"/>
                  <wp:positionH relativeFrom="column">
                    <wp:posOffset>135255</wp:posOffset>
                  </wp:positionH>
                  <wp:positionV relativeFrom="paragraph">
                    <wp:posOffset>62865</wp:posOffset>
                  </wp:positionV>
                  <wp:extent cx="561975" cy="219710"/>
                  <wp:effectExtent l="0" t="0" r="9525" b="8890"/>
                  <wp:wrapNone/>
                  <wp:docPr id="125" name="Picture_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_193"/>
                          <pic:cNvPicPr>
                            <a:picLocks noChangeAspect="1"/>
                          </pic:cNvPicPr>
                        </pic:nvPicPr>
                        <pic:blipFill>
                          <a:blip r:embed="rId320" cstate="print"/>
                          <a:stretch>
                            <a:fillRect/>
                          </a:stretch>
                        </pic:blipFill>
                        <pic:spPr>
                          <a:xfrm>
                            <a:off x="0" y="0"/>
                            <a:ext cx="561975" cy="219710"/>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51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340</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color w:val="000000"/>
                <w:kern w:val="0"/>
                <w:sz w:val="18"/>
                <w:szCs w:val="18"/>
              </w:rPr>
              <w:t>钢化洗菜框</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420mm*320mm*100mm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10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PP</w:t>
            </w:r>
            <w:r>
              <w:rPr>
                <w:rFonts w:hint="eastAsia" w:ascii="宋体" w:hAnsi="宋体" w:cs="Arial"/>
                <w:color w:val="000000"/>
                <w:kern w:val="0"/>
                <w:sz w:val="18"/>
                <w:szCs w:val="18"/>
              </w:rPr>
              <w:t>材质</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18688" behindDoc="0" locked="0" layoutInCell="1" allowOverlap="1">
                  <wp:simplePos x="0" y="0"/>
                  <wp:positionH relativeFrom="column">
                    <wp:posOffset>107315</wp:posOffset>
                  </wp:positionH>
                  <wp:positionV relativeFrom="paragraph">
                    <wp:posOffset>66675</wp:posOffset>
                  </wp:positionV>
                  <wp:extent cx="608965" cy="238125"/>
                  <wp:effectExtent l="0" t="0" r="635" b="9525"/>
                  <wp:wrapNone/>
                  <wp:docPr id="126" name="Picture_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_194"/>
                          <pic:cNvPicPr>
                            <a:picLocks noChangeAspect="1"/>
                          </pic:cNvPicPr>
                        </pic:nvPicPr>
                        <pic:blipFill>
                          <a:blip r:embed="rId321" cstate="print"/>
                          <a:stretch>
                            <a:fillRect/>
                          </a:stretch>
                        </pic:blipFill>
                        <pic:spPr>
                          <a:xfrm>
                            <a:off x="0" y="0"/>
                            <a:ext cx="608965" cy="238125"/>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51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341</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钢化塑料菜框</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Φ30</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30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PP</w:t>
            </w:r>
            <w:r>
              <w:rPr>
                <w:rFonts w:hint="eastAsia" w:ascii="宋体" w:hAnsi="宋体" w:cs="Arial"/>
                <w:color w:val="000000"/>
                <w:kern w:val="0"/>
                <w:sz w:val="18"/>
                <w:szCs w:val="18"/>
              </w:rPr>
              <w:t>材质</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19712" behindDoc="0" locked="0" layoutInCell="1" allowOverlap="1">
                  <wp:simplePos x="0" y="0"/>
                  <wp:positionH relativeFrom="column">
                    <wp:posOffset>219075</wp:posOffset>
                  </wp:positionH>
                  <wp:positionV relativeFrom="paragraph">
                    <wp:posOffset>47625</wp:posOffset>
                  </wp:positionV>
                  <wp:extent cx="476250" cy="281940"/>
                  <wp:effectExtent l="0" t="0" r="0" b="3810"/>
                  <wp:wrapNone/>
                  <wp:docPr id="127" name="Picture_21" descr="3418390281398150658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_21" descr="3418390281398150658390"/>
                          <pic:cNvPicPr>
                            <a:picLocks noChangeAspect="1"/>
                          </pic:cNvPicPr>
                        </pic:nvPicPr>
                        <pic:blipFill>
                          <a:blip r:embed="rId322" cstate="print"/>
                          <a:stretch>
                            <a:fillRect/>
                          </a:stretch>
                        </pic:blipFill>
                        <pic:spPr>
                          <a:xfrm>
                            <a:off x="0" y="0"/>
                            <a:ext cx="476250" cy="2819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51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342</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厨师长服</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大号</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4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宋体" w:hAnsi="宋体" w:cs="宋体"/>
                <w:color w:val="000000"/>
                <w:kern w:val="0"/>
                <w:sz w:val="18"/>
                <w:szCs w:val="18"/>
              </w:rPr>
              <w:t>包含裤子、围腰颜色为黑色,汗巾为米黄</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20736" behindDoc="0" locked="0" layoutInCell="1" allowOverlap="1">
                  <wp:simplePos x="0" y="0"/>
                  <wp:positionH relativeFrom="column">
                    <wp:posOffset>161290</wp:posOffset>
                  </wp:positionH>
                  <wp:positionV relativeFrom="paragraph">
                    <wp:posOffset>66675</wp:posOffset>
                  </wp:positionV>
                  <wp:extent cx="514985" cy="332740"/>
                  <wp:effectExtent l="0" t="0" r="18415" b="10160"/>
                  <wp:wrapNone/>
                  <wp:docPr id="128" name="Picture_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_198"/>
                          <pic:cNvPicPr>
                            <a:picLocks noChangeAspect="1"/>
                          </pic:cNvPicPr>
                        </pic:nvPicPr>
                        <pic:blipFill>
                          <a:blip r:embed="rId323" cstate="print"/>
                          <a:stretch>
                            <a:fillRect/>
                          </a:stretch>
                        </pic:blipFill>
                        <pic:spPr>
                          <a:xfrm>
                            <a:off x="0" y="0"/>
                            <a:ext cx="514985" cy="332740"/>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51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343</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厨师服</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大16中14</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 xml:space="preserve">30 </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Arial" w:hAnsi="Arial" w:cs="Arial"/>
                <w:color w:val="000000"/>
                <w:kern w:val="0"/>
                <w:sz w:val="18"/>
                <w:szCs w:val="18"/>
              </w:rPr>
            </w:pPr>
            <w:r>
              <w:rPr>
                <w:rFonts w:hint="eastAsia" w:ascii="宋体" w:hAnsi="宋体" w:cs="宋体"/>
                <w:color w:val="000000"/>
                <w:kern w:val="0"/>
                <w:sz w:val="18"/>
                <w:szCs w:val="18"/>
              </w:rPr>
              <w:t>包含裤子、围腰颜色为黑色,汗巾为米黄</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21760" behindDoc="0" locked="0" layoutInCell="1" allowOverlap="1">
                  <wp:simplePos x="0" y="0"/>
                  <wp:positionH relativeFrom="column">
                    <wp:posOffset>133350</wp:posOffset>
                  </wp:positionH>
                  <wp:positionV relativeFrom="paragraph">
                    <wp:posOffset>37465</wp:posOffset>
                  </wp:positionV>
                  <wp:extent cx="393065" cy="300355"/>
                  <wp:effectExtent l="0" t="0" r="6985" b="4445"/>
                  <wp:wrapNone/>
                  <wp:docPr id="129" name="Picture_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_199"/>
                          <pic:cNvPicPr>
                            <a:picLocks noChangeAspect="1"/>
                          </pic:cNvPicPr>
                        </pic:nvPicPr>
                        <pic:blipFill>
                          <a:blip r:embed="rId324" cstate="print"/>
                          <a:stretch>
                            <a:fillRect/>
                          </a:stretch>
                        </pic:blipFill>
                        <pic:spPr>
                          <a:xfrm>
                            <a:off x="0" y="0"/>
                            <a:ext cx="393065" cy="300355"/>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51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344</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厨师帽</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中长</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hint="eastAsia" w:ascii="Arial" w:hAnsi="Arial" w:cs="Arial"/>
                <w:kern w:val="0"/>
                <w:sz w:val="18"/>
                <w:szCs w:val="18"/>
              </w:rPr>
              <w:t>300</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无纺布</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22784" behindDoc="0" locked="0" layoutInCell="1" allowOverlap="1">
                  <wp:simplePos x="0" y="0"/>
                  <wp:positionH relativeFrom="column">
                    <wp:posOffset>161925</wp:posOffset>
                  </wp:positionH>
                  <wp:positionV relativeFrom="paragraph">
                    <wp:posOffset>3810</wp:posOffset>
                  </wp:positionV>
                  <wp:extent cx="360045" cy="194310"/>
                  <wp:effectExtent l="0" t="0" r="1905" b="15240"/>
                  <wp:wrapNone/>
                  <wp:docPr id="130" name="Picture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_200"/>
                          <pic:cNvPicPr>
                            <a:picLocks noChangeAspect="1"/>
                          </pic:cNvPicPr>
                        </pic:nvPicPr>
                        <pic:blipFill>
                          <a:blip r:embed="rId325" cstate="print"/>
                          <a:stretch>
                            <a:fillRect/>
                          </a:stretch>
                        </pic:blipFill>
                        <pic:spPr>
                          <a:xfrm>
                            <a:off x="0" y="0"/>
                            <a:ext cx="360045" cy="194310"/>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11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345</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实心杆扫把</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塑料</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hint="eastAsia" w:ascii="宋体" w:hAnsi="宋体" w:cs="宋体"/>
                <w:color w:val="000000"/>
                <w:kern w:val="0"/>
                <w:sz w:val="18"/>
                <w:szCs w:val="18"/>
              </w:rPr>
              <w:t>30</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塑料</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23808" behindDoc="0" locked="0" layoutInCell="1" allowOverlap="1">
                  <wp:simplePos x="0" y="0"/>
                  <wp:positionH relativeFrom="column">
                    <wp:posOffset>200660</wp:posOffset>
                  </wp:positionH>
                  <wp:positionV relativeFrom="paragraph">
                    <wp:posOffset>67945</wp:posOffset>
                  </wp:positionV>
                  <wp:extent cx="266700" cy="132080"/>
                  <wp:effectExtent l="9525" t="4445" r="10795" b="14605"/>
                  <wp:wrapNone/>
                  <wp:docPr id="131" name="Picture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_101"/>
                          <pic:cNvPicPr>
                            <a:picLocks noChangeAspect="1"/>
                          </pic:cNvPicPr>
                        </pic:nvPicPr>
                        <pic:blipFill>
                          <a:blip r:embed="rId326" cstate="print"/>
                          <a:stretch>
                            <a:fillRect/>
                          </a:stretch>
                        </pic:blipFill>
                        <pic:spPr>
                          <a:xfrm rot="-5641838">
                            <a:off x="0" y="0"/>
                            <a:ext cx="266700" cy="132080"/>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51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346</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不锈钢垃圾铲</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color w:val="000000"/>
                <w:kern w:val="0"/>
                <w:sz w:val="18"/>
                <w:szCs w:val="18"/>
              </w:rPr>
              <w:t>不锈钢</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kern w:val="0"/>
                <w:sz w:val="18"/>
                <w:szCs w:val="18"/>
              </w:rPr>
            </w:pPr>
            <w:r>
              <w:rPr>
                <w:rFonts w:hint="eastAsia" w:ascii="宋体" w:hAnsi="宋体" w:cs="宋体"/>
                <w:color w:val="000000"/>
                <w:kern w:val="0"/>
                <w:sz w:val="18"/>
                <w:szCs w:val="18"/>
              </w:rPr>
              <w:t>30</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color w:val="000000"/>
                <w:kern w:val="0"/>
                <w:sz w:val="18"/>
                <w:szCs w:val="18"/>
              </w:rPr>
              <w:t>不锈钢</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24832" behindDoc="0" locked="0" layoutInCell="1" allowOverlap="1">
                  <wp:simplePos x="0" y="0"/>
                  <wp:positionH relativeFrom="column">
                    <wp:posOffset>222250</wp:posOffset>
                  </wp:positionH>
                  <wp:positionV relativeFrom="paragraph">
                    <wp:posOffset>77470</wp:posOffset>
                  </wp:positionV>
                  <wp:extent cx="320675" cy="255270"/>
                  <wp:effectExtent l="0" t="0" r="3175" b="11430"/>
                  <wp:wrapNone/>
                  <wp:docPr id="132"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60"/>
                          <pic:cNvPicPr>
                            <a:picLocks noChangeAspect="1"/>
                          </pic:cNvPicPr>
                        </pic:nvPicPr>
                        <pic:blipFill>
                          <a:blip r:embed="rId327" cstate="print"/>
                          <a:stretch>
                            <a:fillRect/>
                          </a:stretch>
                        </pic:blipFill>
                        <pic:spPr>
                          <a:xfrm>
                            <a:off x="0" y="0"/>
                            <a:ext cx="320675" cy="255270"/>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900"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347</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腊拖</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三件套</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三件套</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25856" behindDoc="0" locked="0" layoutInCell="1" allowOverlap="1">
                  <wp:simplePos x="0" y="0"/>
                  <wp:positionH relativeFrom="column">
                    <wp:posOffset>133350</wp:posOffset>
                  </wp:positionH>
                  <wp:positionV relativeFrom="paragraph">
                    <wp:posOffset>180975</wp:posOffset>
                  </wp:positionV>
                  <wp:extent cx="533400" cy="352425"/>
                  <wp:effectExtent l="0" t="0" r="0" b="9525"/>
                  <wp:wrapNone/>
                  <wp:docPr id="133" name="Picture_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_99"/>
                          <pic:cNvPicPr>
                            <a:picLocks noChangeAspect="1"/>
                          </pic:cNvPicPr>
                        </pic:nvPicPr>
                        <pic:blipFill>
                          <a:blip r:embed="rId328" cstate="print"/>
                          <a:stretch>
                            <a:fillRect/>
                          </a:stretch>
                        </pic:blipFill>
                        <pic:spPr>
                          <a:xfrm>
                            <a:off x="0" y="0"/>
                            <a:ext cx="533400" cy="352425"/>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93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348</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硬地刷</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10寸</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10寸</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26880" behindDoc="0" locked="0" layoutInCell="1" allowOverlap="1">
                  <wp:simplePos x="0" y="0"/>
                  <wp:positionH relativeFrom="column">
                    <wp:posOffset>234950</wp:posOffset>
                  </wp:positionH>
                  <wp:positionV relativeFrom="paragraph">
                    <wp:posOffset>34925</wp:posOffset>
                  </wp:positionV>
                  <wp:extent cx="362585" cy="409575"/>
                  <wp:effectExtent l="0" t="0" r="18415" b="9525"/>
                  <wp:wrapNone/>
                  <wp:docPr id="134" name="Picture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_49"/>
                          <pic:cNvPicPr>
                            <a:picLocks noChangeAspect="1"/>
                          </pic:cNvPicPr>
                        </pic:nvPicPr>
                        <pic:blipFill>
                          <a:blip r:embed="rId329" cstate="print"/>
                          <a:stretch>
                            <a:fillRect/>
                          </a:stretch>
                        </pic:blipFill>
                        <pic:spPr>
                          <a:xfrm>
                            <a:off x="0" y="0"/>
                            <a:ext cx="362585" cy="409575"/>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99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349</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厨房钢化塑料带轮垃圾桶</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515mm*460mm*760mm</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带盖，带轮</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27904" behindDoc="0" locked="0" layoutInCell="1" allowOverlap="1">
                  <wp:simplePos x="0" y="0"/>
                  <wp:positionH relativeFrom="column">
                    <wp:posOffset>139700</wp:posOffset>
                  </wp:positionH>
                  <wp:positionV relativeFrom="paragraph">
                    <wp:posOffset>107950</wp:posOffset>
                  </wp:positionV>
                  <wp:extent cx="384175" cy="363220"/>
                  <wp:effectExtent l="0" t="0" r="15875" b="17780"/>
                  <wp:wrapNone/>
                  <wp:docPr id="135" name="图片_166" descr="15972876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_166" descr="1597287645(1)"/>
                          <pic:cNvPicPr>
                            <a:picLocks noChangeAspect="1"/>
                          </pic:cNvPicPr>
                        </pic:nvPicPr>
                        <pic:blipFill>
                          <a:blip r:embed="rId330" cstate="print"/>
                          <a:stretch>
                            <a:fillRect/>
                          </a:stretch>
                        </pic:blipFill>
                        <pic:spPr>
                          <a:xfrm>
                            <a:off x="0" y="0"/>
                            <a:ext cx="384175" cy="36322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1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350</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水靴</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38码</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default" w:ascii="宋体" w:hAnsi="宋体" w:eastAsia="宋体" w:cs="宋体"/>
                <w:color w:val="000000"/>
                <w:kern w:val="0"/>
                <w:sz w:val="18"/>
                <w:szCs w:val="18"/>
                <w:lang w:val="en-US" w:eastAsia="zh-CN"/>
              </w:rPr>
            </w:pPr>
            <w:r>
              <w:rPr>
                <w:rFonts w:hint="eastAsia" w:ascii="宋体" w:hAnsi="宋体" w:cs="宋体"/>
                <w:color w:val="000000"/>
                <w:kern w:val="0"/>
                <w:sz w:val="18"/>
                <w:szCs w:val="18"/>
              </w:rPr>
              <w:t>38码</w:t>
            </w:r>
            <w:r>
              <w:rPr>
                <w:rFonts w:hint="eastAsia" w:ascii="宋体" w:hAnsi="宋体" w:cs="宋体"/>
                <w:color w:val="000000"/>
                <w:kern w:val="0"/>
                <w:sz w:val="18"/>
                <w:szCs w:val="18"/>
                <w:lang w:eastAsia="zh-CN"/>
              </w:rPr>
              <w:t>，</w:t>
            </w:r>
            <w:r>
              <w:rPr>
                <w:rFonts w:hint="eastAsia" w:ascii="宋体" w:hAnsi="宋体" w:cs="宋体"/>
                <w:color w:val="000000"/>
                <w:kern w:val="0"/>
                <w:sz w:val="18"/>
                <w:szCs w:val="18"/>
                <w:lang w:val="en-US" w:eastAsia="zh-CN"/>
              </w:rPr>
              <w:t>黑色</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28928" behindDoc="0" locked="0" layoutInCell="1" allowOverlap="1">
                  <wp:simplePos x="0" y="0"/>
                  <wp:positionH relativeFrom="column">
                    <wp:posOffset>105410</wp:posOffset>
                  </wp:positionH>
                  <wp:positionV relativeFrom="paragraph">
                    <wp:posOffset>25400</wp:posOffset>
                  </wp:positionV>
                  <wp:extent cx="352425" cy="340995"/>
                  <wp:effectExtent l="0" t="0" r="9525" b="1905"/>
                  <wp:wrapNone/>
                  <wp:docPr id="136"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64"/>
                          <pic:cNvPicPr>
                            <a:picLocks noChangeAspect="1"/>
                          </pic:cNvPicPr>
                        </pic:nvPicPr>
                        <pic:blipFill>
                          <a:blip r:embed="rId331" cstate="print"/>
                          <a:stretch>
                            <a:fillRect/>
                          </a:stretch>
                        </pic:blipFill>
                        <pic:spPr>
                          <a:xfrm>
                            <a:off x="0" y="0"/>
                            <a:ext cx="352425" cy="340995"/>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87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351</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水靴</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42码</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default" w:ascii="宋体" w:hAnsi="宋体" w:eastAsia="宋体" w:cs="宋体"/>
                <w:color w:val="000000"/>
                <w:kern w:val="0"/>
                <w:sz w:val="18"/>
                <w:szCs w:val="18"/>
                <w:lang w:val="en-US" w:eastAsia="zh-CN"/>
              </w:rPr>
            </w:pPr>
            <w:r>
              <w:rPr>
                <w:rFonts w:hint="eastAsia" w:ascii="宋体" w:hAnsi="宋体" w:cs="宋体"/>
                <w:color w:val="000000"/>
                <w:kern w:val="0"/>
                <w:sz w:val="18"/>
                <w:szCs w:val="18"/>
              </w:rPr>
              <w:t>42码</w:t>
            </w:r>
            <w:r>
              <w:rPr>
                <w:rFonts w:hint="eastAsia" w:ascii="宋体" w:hAnsi="宋体" w:cs="宋体"/>
                <w:color w:val="000000"/>
                <w:kern w:val="0"/>
                <w:sz w:val="18"/>
                <w:szCs w:val="18"/>
                <w:lang w:eastAsia="zh-CN"/>
              </w:rPr>
              <w:t>，</w:t>
            </w:r>
            <w:r>
              <w:rPr>
                <w:rFonts w:hint="eastAsia" w:ascii="宋体" w:hAnsi="宋体" w:cs="宋体"/>
                <w:color w:val="000000"/>
                <w:kern w:val="0"/>
                <w:sz w:val="18"/>
                <w:szCs w:val="18"/>
                <w:lang w:val="en-US" w:eastAsia="zh-CN"/>
              </w:rPr>
              <w:t>黑色</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29952" behindDoc="0" locked="0" layoutInCell="1" allowOverlap="1">
                  <wp:simplePos x="0" y="0"/>
                  <wp:positionH relativeFrom="column">
                    <wp:posOffset>153035</wp:posOffset>
                  </wp:positionH>
                  <wp:positionV relativeFrom="paragraph">
                    <wp:posOffset>111760</wp:posOffset>
                  </wp:positionV>
                  <wp:extent cx="234950" cy="227965"/>
                  <wp:effectExtent l="0" t="0" r="12700" b="635"/>
                  <wp:wrapNone/>
                  <wp:docPr id="137"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65"/>
                          <pic:cNvPicPr>
                            <a:picLocks noChangeAspect="1"/>
                          </pic:cNvPicPr>
                        </pic:nvPicPr>
                        <pic:blipFill>
                          <a:blip r:embed="rId331" cstate="print"/>
                          <a:stretch>
                            <a:fillRect/>
                          </a:stretch>
                        </pic:blipFill>
                        <pic:spPr>
                          <a:xfrm>
                            <a:off x="0" y="0"/>
                            <a:ext cx="234950" cy="227965"/>
                          </a:xfrm>
                          <a:prstGeom prst="rect">
                            <a:avLst/>
                          </a:prstGeom>
                          <a:noFill/>
                          <a:ln w="1">
                            <a:noFill/>
                          </a:ln>
                        </pic:spPr>
                      </pic:pic>
                    </a:graphicData>
                  </a:graphic>
                </wp:anchor>
              </w:drawing>
            </w:r>
          </w:p>
        </w:tc>
      </w:tr>
      <w:tr>
        <w:tblPrEx>
          <w:tblCellMar>
            <w:top w:w="0" w:type="dxa"/>
            <w:left w:w="108" w:type="dxa"/>
            <w:bottom w:w="0" w:type="dxa"/>
            <w:right w:w="108" w:type="dxa"/>
          </w:tblCellMar>
        </w:tblPrEx>
        <w:trPr>
          <w:trHeight w:val="579" w:hRule="atLeast"/>
          <w:jc w:val="center"/>
        </w:trPr>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Arial" w:hAnsi="Arial" w:cs="Arial"/>
                <w:color w:val="000000"/>
                <w:kern w:val="0"/>
                <w:sz w:val="18"/>
                <w:szCs w:val="18"/>
              </w:rPr>
            </w:pPr>
            <w:r>
              <w:rPr>
                <w:rFonts w:ascii="Arial" w:hAnsi="Arial" w:cs="Arial"/>
                <w:color w:val="000000"/>
                <w:kern w:val="0"/>
                <w:sz w:val="18"/>
                <w:szCs w:val="18"/>
              </w:rPr>
              <w:t>352</w:t>
            </w:r>
          </w:p>
        </w:tc>
        <w:tc>
          <w:tcPr>
            <w:tcW w:w="13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厨房S型疏水防滑垫</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订制</w:t>
            </w:r>
          </w:p>
        </w:tc>
        <w:tc>
          <w:tcPr>
            <w:tcW w:w="5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平方米</w:t>
            </w:r>
          </w:p>
        </w:tc>
        <w:tc>
          <w:tcPr>
            <w:tcW w:w="5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54</w:t>
            </w:r>
          </w:p>
        </w:tc>
        <w:tc>
          <w:tcPr>
            <w:tcW w:w="204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0.5cm厚,灰色</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30976" behindDoc="0" locked="0" layoutInCell="1" allowOverlap="1">
                  <wp:simplePos x="0" y="0"/>
                  <wp:positionH relativeFrom="column">
                    <wp:posOffset>227965</wp:posOffset>
                  </wp:positionH>
                  <wp:positionV relativeFrom="paragraph">
                    <wp:posOffset>203200</wp:posOffset>
                  </wp:positionV>
                  <wp:extent cx="297815" cy="312420"/>
                  <wp:effectExtent l="0" t="0" r="6985" b="11430"/>
                  <wp:wrapNone/>
                  <wp:docPr id="138" name="图片_168" descr="1602256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_168" descr="1602256144(1)"/>
                          <pic:cNvPicPr>
                            <a:picLocks noChangeAspect="1"/>
                          </pic:cNvPicPr>
                        </pic:nvPicPr>
                        <pic:blipFill>
                          <a:blip r:embed="rId332" cstate="print"/>
                          <a:stretch>
                            <a:fillRect/>
                          </a:stretch>
                        </pic:blipFill>
                        <pic:spPr>
                          <a:xfrm>
                            <a:off x="0" y="0"/>
                            <a:ext cx="297815" cy="312420"/>
                          </a:xfrm>
                          <a:prstGeom prst="rect">
                            <a:avLst/>
                          </a:prstGeom>
                          <a:noFill/>
                          <a:ln>
                            <a:noFill/>
                          </a:ln>
                        </pic:spPr>
                      </pic:pic>
                    </a:graphicData>
                  </a:graphic>
                </wp:anchor>
              </w:drawing>
            </w:r>
          </w:p>
        </w:tc>
      </w:tr>
    </w:tbl>
    <w:p/>
    <w:tbl>
      <w:tblPr>
        <w:tblStyle w:val="43"/>
        <w:tblW w:w="9075" w:type="dxa"/>
        <w:jc w:val="center"/>
        <w:tblLayout w:type="fixed"/>
        <w:tblCellMar>
          <w:top w:w="0" w:type="dxa"/>
          <w:left w:w="108" w:type="dxa"/>
          <w:bottom w:w="0" w:type="dxa"/>
          <w:right w:w="108" w:type="dxa"/>
        </w:tblCellMar>
      </w:tblPr>
      <w:tblGrid>
        <w:gridCol w:w="415"/>
        <w:gridCol w:w="1287"/>
        <w:gridCol w:w="675"/>
        <w:gridCol w:w="567"/>
        <w:gridCol w:w="425"/>
        <w:gridCol w:w="4571"/>
        <w:gridCol w:w="1135"/>
      </w:tblGrid>
      <w:tr>
        <w:tblPrEx>
          <w:tblCellMar>
            <w:top w:w="0" w:type="dxa"/>
            <w:left w:w="108" w:type="dxa"/>
            <w:bottom w:w="0" w:type="dxa"/>
            <w:right w:w="108" w:type="dxa"/>
          </w:tblCellMar>
        </w:tblPrEx>
        <w:trPr>
          <w:trHeight w:val="408" w:hRule="atLeast"/>
          <w:jc w:val="center"/>
        </w:trPr>
        <w:tc>
          <w:tcPr>
            <w:tcW w:w="9075" w:type="dxa"/>
            <w:gridSpan w:val="7"/>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8.清洁设备</w:t>
            </w:r>
          </w:p>
        </w:tc>
      </w:tr>
      <w:tr>
        <w:tblPrEx>
          <w:tblCellMar>
            <w:top w:w="0" w:type="dxa"/>
            <w:left w:w="108" w:type="dxa"/>
            <w:bottom w:w="0" w:type="dxa"/>
            <w:right w:w="108" w:type="dxa"/>
          </w:tblCellMar>
        </w:tblPrEx>
        <w:trPr>
          <w:trHeight w:val="742" w:hRule="atLeast"/>
          <w:jc w:val="center"/>
        </w:trPr>
        <w:tc>
          <w:tcPr>
            <w:tcW w:w="4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序号</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物资品名</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规格要求</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45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技术参数及要求</w:t>
            </w:r>
          </w:p>
        </w:tc>
        <w:tc>
          <w:tcPr>
            <w:tcW w:w="11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图片</w:t>
            </w:r>
          </w:p>
        </w:tc>
      </w:tr>
      <w:tr>
        <w:tblPrEx>
          <w:tblCellMar>
            <w:top w:w="0" w:type="dxa"/>
            <w:left w:w="108" w:type="dxa"/>
            <w:bottom w:w="0" w:type="dxa"/>
            <w:right w:w="108" w:type="dxa"/>
          </w:tblCellMar>
        </w:tblPrEx>
        <w:trPr>
          <w:trHeight w:val="742" w:hRule="atLeast"/>
          <w:jc w:val="center"/>
        </w:trPr>
        <w:tc>
          <w:tcPr>
            <w:tcW w:w="4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default" w:ascii="宋体" w:hAnsi="宋体" w:eastAsia="宋体" w:cs="宋体"/>
                <w:b/>
                <w:bCs/>
                <w:color w:val="000000"/>
                <w:kern w:val="0"/>
                <w:sz w:val="18"/>
                <w:szCs w:val="18"/>
                <w:lang w:val="en-US" w:eastAsia="zh-CN"/>
              </w:rPr>
            </w:pPr>
            <w:r>
              <w:rPr>
                <w:rFonts w:hint="eastAsia" w:ascii="宋体" w:hAnsi="宋体" w:cs="宋体"/>
                <w:color w:val="000000"/>
                <w:kern w:val="0"/>
                <w:sz w:val="13"/>
                <w:szCs w:val="13"/>
                <w:lang w:val="en-US" w:eastAsia="zh-CN"/>
              </w:rPr>
              <w:t>353</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color w:val="000000"/>
                <w:kern w:val="0"/>
                <w:sz w:val="18"/>
                <w:szCs w:val="18"/>
              </w:rPr>
            </w:pPr>
            <w:r>
              <w:rPr>
                <w:rFonts w:hint="eastAsia" w:ascii="宋体" w:hAnsi="宋体" w:cs="宋体"/>
                <w:color w:val="000000"/>
                <w:kern w:val="0"/>
                <w:sz w:val="18"/>
                <w:szCs w:val="18"/>
              </w:rPr>
              <w:t>桶式地毯吸尘机</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color w:val="000000"/>
                <w:kern w:val="0"/>
                <w:sz w:val="18"/>
                <w:szCs w:val="18"/>
              </w:rPr>
            </w:pPr>
            <w:r>
              <w:rPr>
                <w:rFonts w:hint="eastAsia" w:ascii="宋体" w:hAnsi="宋体" w:cs="宋体"/>
                <w:kern w:val="0"/>
                <w:sz w:val="18"/>
                <w:szCs w:val="18"/>
              </w:rPr>
              <w:t>容量：</w:t>
            </w:r>
            <w:r>
              <w:rPr>
                <w:rFonts w:ascii="Arial" w:hAnsi="Arial" w:cs="Arial"/>
                <w:kern w:val="0"/>
                <w:sz w:val="18"/>
                <w:szCs w:val="18"/>
              </w:rPr>
              <w:t>≥</w:t>
            </w:r>
            <w:r>
              <w:rPr>
                <w:rFonts w:hint="eastAsia" w:ascii="宋体" w:hAnsi="宋体" w:cs="宋体"/>
                <w:kern w:val="0"/>
                <w:sz w:val="18"/>
                <w:szCs w:val="18"/>
              </w:rPr>
              <w:t>18L</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color w:val="000000"/>
                <w:kern w:val="0"/>
                <w:sz w:val="18"/>
                <w:szCs w:val="18"/>
              </w:rPr>
            </w:pPr>
            <w:r>
              <w:rPr>
                <w:rFonts w:hint="eastAsia" w:ascii="宋体" w:hAnsi="宋体" w:cs="宋体"/>
                <w:color w:val="000000"/>
                <w:kern w:val="0"/>
                <w:sz w:val="18"/>
                <w:szCs w:val="18"/>
              </w:rPr>
              <w:t>台</w:t>
            </w:r>
          </w:p>
        </w:tc>
        <w:tc>
          <w:tcPr>
            <w:tcW w:w="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b/>
                <w:bCs/>
                <w:color w:val="000000"/>
                <w:kern w:val="0"/>
                <w:sz w:val="18"/>
                <w:szCs w:val="18"/>
              </w:rPr>
            </w:pPr>
            <w:r>
              <w:rPr>
                <w:rFonts w:hint="eastAsia" w:ascii="宋体" w:hAnsi="宋体" w:cs="宋体"/>
                <w:color w:val="000000"/>
                <w:kern w:val="0"/>
                <w:sz w:val="18"/>
                <w:szCs w:val="18"/>
              </w:rPr>
              <w:t>8</w:t>
            </w:r>
          </w:p>
        </w:tc>
        <w:tc>
          <w:tcPr>
            <w:tcW w:w="45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hint="eastAsia" w:ascii="宋体" w:hAnsi="宋体" w:cs="宋体"/>
                <w:b/>
                <w:bCs/>
                <w:color w:val="000000"/>
                <w:kern w:val="0"/>
                <w:sz w:val="18"/>
                <w:szCs w:val="18"/>
              </w:rPr>
            </w:pPr>
            <w:r>
              <w:rPr>
                <w:rFonts w:hint="eastAsia" w:ascii="宋体" w:hAnsi="宋体" w:cs="宋体"/>
                <w:kern w:val="0"/>
                <w:sz w:val="18"/>
                <w:szCs w:val="18"/>
              </w:rPr>
              <w:t xml:space="preserve">电压（伏）：220-240，功率（瓦）：1000，电线长度（米）：10，空气流量（升/秒）：30，配件（包含：纸尘袋1个，多功能吸嘴1个，圆毛刷1个，尖嘴1个，加长管1根，软管1根，过滤器1个，布尘袋1个）。 </w:t>
            </w:r>
          </w:p>
        </w:tc>
        <w:tc>
          <w:tcPr>
            <w:tcW w:w="11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color w:val="000000"/>
                <w:kern w:val="0"/>
                <w:sz w:val="18"/>
                <w:szCs w:val="18"/>
              </w:rPr>
            </w:pPr>
            <w:r>
              <w:rPr>
                <w:rFonts w:hint="eastAsia" w:ascii="宋体" w:hAnsi="宋体" w:cs="宋体"/>
                <w:color w:val="000000"/>
                <w:kern w:val="0"/>
                <w:sz w:val="18"/>
                <w:szCs w:val="18"/>
              </w:rPr>
              <w:t>无</w:t>
            </w:r>
          </w:p>
        </w:tc>
      </w:tr>
      <w:tr>
        <w:tblPrEx>
          <w:tblCellMar>
            <w:top w:w="0" w:type="dxa"/>
            <w:left w:w="108" w:type="dxa"/>
            <w:bottom w:w="0" w:type="dxa"/>
            <w:right w:w="108" w:type="dxa"/>
          </w:tblCellMar>
        </w:tblPrEx>
        <w:trPr>
          <w:trHeight w:val="742" w:hRule="atLeast"/>
          <w:jc w:val="center"/>
        </w:trPr>
        <w:tc>
          <w:tcPr>
            <w:tcW w:w="4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color w:val="000000"/>
                <w:kern w:val="0"/>
                <w:sz w:val="13"/>
                <w:szCs w:val="13"/>
              </w:rPr>
              <w:t>354</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color w:val="000000"/>
                <w:kern w:val="0"/>
                <w:sz w:val="18"/>
                <w:szCs w:val="18"/>
              </w:rPr>
              <w:t>直立式吸尘器</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kern w:val="0"/>
                <w:sz w:val="18"/>
                <w:szCs w:val="18"/>
              </w:rPr>
              <w:t>尘袋容量：</w:t>
            </w:r>
            <w:r>
              <w:rPr>
                <w:rFonts w:ascii="Arial" w:hAnsi="Arial" w:cs="Arial"/>
                <w:kern w:val="0"/>
                <w:sz w:val="18"/>
                <w:szCs w:val="18"/>
              </w:rPr>
              <w:t>≥</w:t>
            </w:r>
            <w:r>
              <w:rPr>
                <w:rFonts w:hint="eastAsia" w:ascii="宋体" w:hAnsi="宋体" w:cs="宋体"/>
                <w:kern w:val="0"/>
                <w:sz w:val="18"/>
                <w:szCs w:val="18"/>
              </w:rPr>
              <w:t>4L</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color w:val="000000"/>
                <w:kern w:val="0"/>
                <w:sz w:val="18"/>
                <w:szCs w:val="18"/>
              </w:rPr>
              <w:t>台</w:t>
            </w:r>
          </w:p>
        </w:tc>
        <w:tc>
          <w:tcPr>
            <w:tcW w:w="4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color w:val="000000"/>
                <w:kern w:val="0"/>
                <w:sz w:val="18"/>
                <w:szCs w:val="18"/>
              </w:rPr>
              <w:t>1</w:t>
            </w:r>
          </w:p>
        </w:tc>
        <w:tc>
          <w:tcPr>
            <w:tcW w:w="45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b/>
                <w:bCs/>
                <w:color w:val="000000"/>
                <w:kern w:val="0"/>
                <w:sz w:val="18"/>
                <w:szCs w:val="18"/>
              </w:rPr>
            </w:pPr>
            <w:r>
              <w:rPr>
                <w:rFonts w:hint="eastAsia" w:ascii="宋体" w:hAnsi="宋体" w:cs="宋体"/>
                <w:kern w:val="0"/>
                <w:sz w:val="18"/>
                <w:szCs w:val="18"/>
              </w:rPr>
              <w:t>工作宽度：</w:t>
            </w:r>
            <w:r>
              <w:rPr>
                <w:rFonts w:ascii="Arial" w:hAnsi="Arial" w:cs="Arial"/>
                <w:kern w:val="0"/>
                <w:sz w:val="18"/>
                <w:szCs w:val="18"/>
              </w:rPr>
              <w:t>≥</w:t>
            </w:r>
            <w:r>
              <w:rPr>
                <w:rFonts w:hint="eastAsia" w:ascii="宋体" w:hAnsi="宋体" w:cs="宋体"/>
                <w:kern w:val="0"/>
                <w:sz w:val="18"/>
                <w:szCs w:val="18"/>
              </w:rPr>
              <w:t>35厘米,刷子转速：</w:t>
            </w:r>
            <w:r>
              <w:rPr>
                <w:rFonts w:ascii="Arial" w:hAnsi="Arial" w:cs="Arial"/>
                <w:kern w:val="0"/>
                <w:sz w:val="18"/>
                <w:szCs w:val="18"/>
              </w:rPr>
              <w:t>≥</w:t>
            </w:r>
            <w:r>
              <w:rPr>
                <w:rFonts w:hint="eastAsia" w:ascii="宋体" w:hAnsi="宋体" w:cs="宋体"/>
                <w:kern w:val="0"/>
                <w:sz w:val="18"/>
                <w:szCs w:val="18"/>
              </w:rPr>
              <w:t>3500转/分，地滤网面积：2400平方厘米，功率1200W 电线长度：15米，配件（包含：纸尘袋1个 ，布尘袋1个，15寸刷子1个，尖嘴1个，加长管1个，HEPA过滤器1个，管子1根，吸尘耙1个）。</w:t>
            </w:r>
          </w:p>
        </w:tc>
        <w:tc>
          <w:tcPr>
            <w:tcW w:w="11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color w:val="000000"/>
                <w:kern w:val="0"/>
                <w:sz w:val="18"/>
                <w:szCs w:val="18"/>
              </w:rPr>
            </w:pPr>
            <w:r>
              <w:rPr>
                <w:rFonts w:hint="eastAsia" w:ascii="宋体" w:hAnsi="宋体" w:cs="宋体"/>
                <w:color w:val="000000"/>
                <w:kern w:val="0"/>
                <w:sz w:val="18"/>
                <w:szCs w:val="18"/>
              </w:rPr>
              <w:t>无</w:t>
            </w:r>
          </w:p>
        </w:tc>
      </w:tr>
      <w:tr>
        <w:tblPrEx>
          <w:tblCellMar>
            <w:top w:w="0" w:type="dxa"/>
            <w:left w:w="108" w:type="dxa"/>
            <w:bottom w:w="0" w:type="dxa"/>
            <w:right w:w="108" w:type="dxa"/>
          </w:tblCellMar>
        </w:tblPrEx>
        <w:trPr>
          <w:trHeight w:val="1559" w:hRule="atLeast"/>
          <w:jc w:val="center"/>
        </w:trPr>
        <w:tc>
          <w:tcPr>
            <w:tcW w:w="4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3"/>
                <w:szCs w:val="13"/>
              </w:rPr>
              <w:t>355</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腰背式吸尘机</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功率：1300W</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45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尘袋容量：</w:t>
            </w:r>
            <w:r>
              <w:rPr>
                <w:rFonts w:ascii="Arial" w:hAnsi="Arial" w:cs="Arial"/>
                <w:kern w:val="0"/>
                <w:sz w:val="18"/>
                <w:szCs w:val="18"/>
              </w:rPr>
              <w:t>≥</w:t>
            </w:r>
            <w:r>
              <w:rPr>
                <w:rFonts w:hint="eastAsia" w:ascii="宋体" w:hAnsi="宋体" w:cs="宋体"/>
                <w:kern w:val="0"/>
                <w:sz w:val="18"/>
                <w:szCs w:val="18"/>
              </w:rPr>
              <w:t>5L,主过滤网面积：</w:t>
            </w:r>
            <w:r>
              <w:rPr>
                <w:rFonts w:ascii="Arial" w:hAnsi="Arial" w:cs="Arial"/>
                <w:kern w:val="0"/>
                <w:sz w:val="18"/>
                <w:szCs w:val="18"/>
              </w:rPr>
              <w:t>≥</w:t>
            </w:r>
            <w:r>
              <w:rPr>
                <w:rFonts w:hint="eastAsia" w:ascii="宋体" w:hAnsi="宋体" w:cs="宋体"/>
                <w:kern w:val="0"/>
                <w:sz w:val="18"/>
                <w:szCs w:val="18"/>
              </w:rPr>
              <w:t>1400平方厘米，配件（包含：纸尘袋1个，多功能吸嘴1个，加长铝管1个，背带1个，管子1根，布尘袋1个）</w:t>
            </w:r>
          </w:p>
        </w:tc>
        <w:tc>
          <w:tcPr>
            <w:tcW w:w="11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w:t>
            </w:r>
          </w:p>
        </w:tc>
      </w:tr>
      <w:tr>
        <w:tblPrEx>
          <w:tblCellMar>
            <w:top w:w="0" w:type="dxa"/>
            <w:left w:w="108" w:type="dxa"/>
            <w:bottom w:w="0" w:type="dxa"/>
            <w:right w:w="108" w:type="dxa"/>
          </w:tblCellMar>
        </w:tblPrEx>
        <w:trPr>
          <w:trHeight w:val="1662" w:hRule="atLeast"/>
          <w:jc w:val="center"/>
        </w:trPr>
        <w:tc>
          <w:tcPr>
            <w:tcW w:w="4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3"/>
                <w:szCs w:val="13"/>
              </w:rPr>
              <w:t>356</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大型吸水吸尘机</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容量（升）：</w:t>
            </w:r>
            <w:r>
              <w:rPr>
                <w:rFonts w:ascii="Arial" w:hAnsi="Arial" w:cs="Arial"/>
                <w:kern w:val="0"/>
                <w:sz w:val="18"/>
                <w:szCs w:val="18"/>
              </w:rPr>
              <w:t>≥</w:t>
            </w:r>
            <w:r>
              <w:rPr>
                <w:rFonts w:hint="eastAsia" w:ascii="宋体" w:hAnsi="宋体" w:cs="宋体"/>
                <w:kern w:val="0"/>
                <w:sz w:val="18"/>
                <w:szCs w:val="18"/>
              </w:rPr>
              <w:t>75</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45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电压：220V ，功率：2500W，电线长度：10，真空度（千帕）：21，吸力（瓦）：390，空气流量（升/秒）：72，配件（包含：吸尘过滤器1个，扁吸1个，加长管1根地耙1个，橡胶地1个，管子1根，管架1个，吸水过滤器1个）。  </w:t>
            </w:r>
          </w:p>
        </w:tc>
        <w:tc>
          <w:tcPr>
            <w:tcW w:w="11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w:t>
            </w:r>
          </w:p>
        </w:tc>
      </w:tr>
      <w:tr>
        <w:tblPrEx>
          <w:tblCellMar>
            <w:top w:w="0" w:type="dxa"/>
            <w:left w:w="108" w:type="dxa"/>
            <w:bottom w:w="0" w:type="dxa"/>
            <w:right w:w="108" w:type="dxa"/>
          </w:tblCellMar>
        </w:tblPrEx>
        <w:trPr>
          <w:trHeight w:val="1436" w:hRule="atLeast"/>
          <w:jc w:val="center"/>
        </w:trPr>
        <w:tc>
          <w:tcPr>
            <w:tcW w:w="4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3"/>
                <w:szCs w:val="13"/>
              </w:rPr>
              <w:t>357</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3速吹风机</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功率（W）：250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45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电压（v):220-240，频率（HZ）：50，电线长度（m):6.5，速度：3档，风量（m/h）：</w:t>
            </w:r>
            <w:r>
              <w:rPr>
                <w:rFonts w:ascii="Arial" w:hAnsi="Arial" w:cs="Arial"/>
                <w:kern w:val="0"/>
                <w:sz w:val="18"/>
                <w:szCs w:val="18"/>
              </w:rPr>
              <w:t>≥</w:t>
            </w:r>
            <w:r>
              <w:rPr>
                <w:rFonts w:hint="eastAsia" w:ascii="宋体" w:hAnsi="宋体" w:cs="宋体"/>
                <w:kern w:val="0"/>
                <w:sz w:val="18"/>
                <w:szCs w:val="18"/>
              </w:rPr>
              <w:t>3398/3737/4077</w:t>
            </w:r>
          </w:p>
        </w:tc>
        <w:tc>
          <w:tcPr>
            <w:tcW w:w="11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w:t>
            </w:r>
          </w:p>
        </w:tc>
      </w:tr>
      <w:tr>
        <w:tblPrEx>
          <w:tblCellMar>
            <w:top w:w="0" w:type="dxa"/>
            <w:left w:w="108" w:type="dxa"/>
            <w:bottom w:w="0" w:type="dxa"/>
            <w:right w:w="108" w:type="dxa"/>
          </w:tblCellMar>
        </w:tblPrEx>
        <w:trPr>
          <w:trHeight w:val="1893" w:hRule="atLeast"/>
          <w:jc w:val="center"/>
        </w:trPr>
        <w:tc>
          <w:tcPr>
            <w:tcW w:w="4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3"/>
                <w:szCs w:val="13"/>
              </w:rPr>
              <w:t>358</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地毯清洗机</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功率：750W</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45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电压：220V，线长15米，转速：</w:t>
            </w:r>
            <w:r>
              <w:rPr>
                <w:rFonts w:ascii="Arial" w:hAnsi="Arial" w:cs="Arial"/>
                <w:kern w:val="0"/>
                <w:sz w:val="18"/>
                <w:szCs w:val="18"/>
              </w:rPr>
              <w:t>≥</w:t>
            </w:r>
            <w:r>
              <w:rPr>
                <w:rFonts w:hint="eastAsia" w:ascii="宋体" w:hAnsi="宋体" w:cs="宋体"/>
                <w:kern w:val="0"/>
                <w:sz w:val="18"/>
                <w:szCs w:val="18"/>
              </w:rPr>
              <w:t>150转/分，底盘直径：17寸，配件（包含：针座1，洗地刷1个，含泡槽洗地毯刷1个，5加仑水箱套装1个）。</w:t>
            </w:r>
          </w:p>
        </w:tc>
        <w:tc>
          <w:tcPr>
            <w:tcW w:w="11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w:t>
            </w:r>
          </w:p>
        </w:tc>
      </w:tr>
      <w:tr>
        <w:tblPrEx>
          <w:tblCellMar>
            <w:top w:w="0" w:type="dxa"/>
            <w:left w:w="108" w:type="dxa"/>
            <w:bottom w:w="0" w:type="dxa"/>
            <w:right w:w="108" w:type="dxa"/>
          </w:tblCellMar>
        </w:tblPrEx>
        <w:trPr>
          <w:trHeight w:val="1562" w:hRule="atLeast"/>
          <w:jc w:val="center"/>
        </w:trPr>
        <w:tc>
          <w:tcPr>
            <w:tcW w:w="4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3"/>
                <w:szCs w:val="13"/>
              </w:rPr>
              <w:t>359</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含打泡箱</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功率60W</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45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电压220V。 </w:t>
            </w:r>
          </w:p>
        </w:tc>
        <w:tc>
          <w:tcPr>
            <w:tcW w:w="11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w:t>
            </w:r>
          </w:p>
        </w:tc>
      </w:tr>
      <w:tr>
        <w:tblPrEx>
          <w:tblCellMar>
            <w:top w:w="0" w:type="dxa"/>
            <w:left w:w="108" w:type="dxa"/>
            <w:bottom w:w="0" w:type="dxa"/>
            <w:right w:w="108" w:type="dxa"/>
          </w:tblCellMar>
        </w:tblPrEx>
        <w:trPr>
          <w:trHeight w:val="1211" w:hRule="atLeast"/>
          <w:jc w:val="center"/>
        </w:trPr>
        <w:tc>
          <w:tcPr>
            <w:tcW w:w="4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3"/>
                <w:szCs w:val="13"/>
              </w:rPr>
              <w:t>360</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抛光机 </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额定功率（瓦）：1100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45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电压（伏）：220，转速（转/分）：1500，底盘直径（寸）：20。</w:t>
            </w:r>
          </w:p>
        </w:tc>
        <w:tc>
          <w:tcPr>
            <w:tcW w:w="11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w:t>
            </w:r>
          </w:p>
        </w:tc>
      </w:tr>
      <w:tr>
        <w:tblPrEx>
          <w:tblCellMar>
            <w:top w:w="0" w:type="dxa"/>
            <w:left w:w="108" w:type="dxa"/>
            <w:bottom w:w="0" w:type="dxa"/>
            <w:right w:w="108" w:type="dxa"/>
          </w:tblCellMar>
        </w:tblPrEx>
        <w:trPr>
          <w:trHeight w:val="862" w:hRule="atLeast"/>
          <w:jc w:val="center"/>
        </w:trPr>
        <w:tc>
          <w:tcPr>
            <w:tcW w:w="4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3"/>
                <w:szCs w:val="13"/>
              </w:rPr>
              <w:t>361</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云石翻新机 </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额定功率（瓦）：1300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45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电压（伏）：220，电线长度（米）：15，转速（转/分）：150，底盘直径（寸）：17，配重块重量（千克）：</w:t>
            </w:r>
            <w:r>
              <w:rPr>
                <w:rFonts w:ascii="Arial" w:hAnsi="Arial" w:cs="Arial"/>
                <w:kern w:val="0"/>
                <w:sz w:val="18"/>
                <w:szCs w:val="18"/>
              </w:rPr>
              <w:t>≥</w:t>
            </w:r>
            <w:r>
              <w:rPr>
                <w:rFonts w:hint="eastAsia" w:ascii="宋体" w:hAnsi="宋体" w:cs="宋体"/>
                <w:kern w:val="0"/>
                <w:sz w:val="18"/>
                <w:szCs w:val="18"/>
              </w:rPr>
              <w:t>24配件（包含：针座1个，翻新针座1个，洗地刷1个，洗地毯刷1个，加重块3个，5加仑水箱套装1个）。</w:t>
            </w:r>
          </w:p>
        </w:tc>
        <w:tc>
          <w:tcPr>
            <w:tcW w:w="11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w:t>
            </w:r>
          </w:p>
        </w:tc>
      </w:tr>
      <w:tr>
        <w:tblPrEx>
          <w:tblCellMar>
            <w:top w:w="0" w:type="dxa"/>
            <w:left w:w="108" w:type="dxa"/>
            <w:bottom w:w="0" w:type="dxa"/>
            <w:right w:w="108" w:type="dxa"/>
          </w:tblCellMar>
        </w:tblPrEx>
        <w:trPr>
          <w:trHeight w:val="1300" w:hRule="atLeast"/>
          <w:jc w:val="center"/>
        </w:trPr>
        <w:tc>
          <w:tcPr>
            <w:tcW w:w="4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3"/>
                <w:szCs w:val="13"/>
              </w:rPr>
              <w:t>362</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单檫机</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额定功率（瓦）：1000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45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电压（伏）：220-240，电线长度（米）15，转速（转/分）：</w:t>
            </w:r>
            <w:r>
              <w:rPr>
                <w:rFonts w:ascii="Arial" w:hAnsi="Arial" w:cs="Arial"/>
                <w:kern w:val="0"/>
                <w:sz w:val="18"/>
                <w:szCs w:val="18"/>
              </w:rPr>
              <w:t>≥</w:t>
            </w:r>
            <w:r>
              <w:rPr>
                <w:rFonts w:hint="eastAsia" w:ascii="宋体" w:hAnsi="宋体" w:cs="宋体"/>
                <w:kern w:val="0"/>
                <w:sz w:val="18"/>
                <w:szCs w:val="18"/>
              </w:rPr>
              <w:t>150，底盘直径（寸）：17，，配件（包含：针座1个，洗地刷1个洗地毯刷1个，5加仑水箱套装1个）。</w:t>
            </w:r>
          </w:p>
        </w:tc>
        <w:tc>
          <w:tcPr>
            <w:tcW w:w="11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w:t>
            </w:r>
          </w:p>
        </w:tc>
      </w:tr>
      <w:tr>
        <w:tblPrEx>
          <w:tblCellMar>
            <w:top w:w="0" w:type="dxa"/>
            <w:left w:w="108" w:type="dxa"/>
            <w:bottom w:w="0" w:type="dxa"/>
            <w:right w:w="108" w:type="dxa"/>
          </w:tblCellMar>
        </w:tblPrEx>
        <w:trPr>
          <w:trHeight w:val="1377" w:hRule="atLeast"/>
          <w:jc w:val="center"/>
        </w:trPr>
        <w:tc>
          <w:tcPr>
            <w:tcW w:w="4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3"/>
                <w:szCs w:val="13"/>
              </w:rPr>
              <w:t>363</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重型地毯清洗</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额定功率（瓦）：1824</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45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吸耙宽度（毫米）</w:t>
            </w:r>
            <w:r>
              <w:rPr>
                <w:rFonts w:ascii="Arial" w:hAnsi="Arial" w:cs="Arial"/>
                <w:kern w:val="0"/>
                <w:sz w:val="18"/>
                <w:szCs w:val="18"/>
              </w:rPr>
              <w:t>≥</w:t>
            </w:r>
            <w:r>
              <w:rPr>
                <w:rFonts w:hint="eastAsia" w:ascii="宋体" w:hAnsi="宋体" w:cs="宋体"/>
                <w:kern w:val="0"/>
                <w:sz w:val="18"/>
                <w:szCs w:val="18"/>
              </w:rPr>
              <w:t>410，泵压（PSI）</w:t>
            </w:r>
            <w:r>
              <w:rPr>
                <w:rFonts w:ascii="Arial" w:hAnsi="Arial" w:cs="Arial"/>
                <w:kern w:val="0"/>
                <w:sz w:val="18"/>
                <w:szCs w:val="18"/>
              </w:rPr>
              <w:t>≥</w:t>
            </w:r>
            <w:r>
              <w:rPr>
                <w:rFonts w:hint="eastAsia" w:ascii="宋体" w:hAnsi="宋体" w:cs="宋体"/>
                <w:kern w:val="0"/>
                <w:sz w:val="18"/>
                <w:szCs w:val="18"/>
              </w:rPr>
              <w:t>120，清水箱/污水箱容量（升）</w:t>
            </w:r>
            <w:r>
              <w:rPr>
                <w:rFonts w:ascii="Arial" w:hAnsi="Arial" w:cs="Arial"/>
                <w:kern w:val="0"/>
                <w:sz w:val="18"/>
                <w:szCs w:val="18"/>
              </w:rPr>
              <w:t>≥</w:t>
            </w:r>
            <w:r>
              <w:rPr>
                <w:rFonts w:hint="eastAsia" w:ascii="宋体" w:hAnsi="宋体" w:cs="宋体"/>
                <w:kern w:val="0"/>
                <w:sz w:val="18"/>
                <w:szCs w:val="18"/>
              </w:rPr>
              <w:t>24/26.5，额定功率（瓦）1824，真空马达功率（瓦）1119，电线长度（米）15。</w:t>
            </w:r>
          </w:p>
        </w:tc>
        <w:tc>
          <w:tcPr>
            <w:tcW w:w="11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w:t>
            </w:r>
          </w:p>
        </w:tc>
      </w:tr>
      <w:tr>
        <w:tblPrEx>
          <w:tblCellMar>
            <w:top w:w="0" w:type="dxa"/>
            <w:left w:w="108" w:type="dxa"/>
            <w:bottom w:w="0" w:type="dxa"/>
            <w:right w:w="108" w:type="dxa"/>
          </w:tblCellMar>
        </w:tblPrEx>
        <w:trPr>
          <w:trHeight w:val="1900" w:hRule="atLeast"/>
          <w:jc w:val="center"/>
        </w:trPr>
        <w:tc>
          <w:tcPr>
            <w:tcW w:w="4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3"/>
                <w:szCs w:val="13"/>
              </w:rPr>
            </w:pPr>
            <w:r>
              <w:rPr>
                <w:rFonts w:hint="eastAsia" w:ascii="宋体" w:hAnsi="宋体" w:cs="宋体"/>
                <w:color w:val="000000"/>
                <w:kern w:val="0"/>
                <w:sz w:val="13"/>
                <w:szCs w:val="13"/>
              </w:rPr>
              <w:t>364</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高压水枪</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功率（瓦）：2300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45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泵压力（Bar）：</w:t>
            </w:r>
            <w:r>
              <w:rPr>
                <w:rFonts w:ascii="Arial" w:hAnsi="Arial" w:cs="Arial"/>
                <w:kern w:val="0"/>
                <w:sz w:val="18"/>
                <w:szCs w:val="18"/>
              </w:rPr>
              <w:t>≥</w:t>
            </w:r>
            <w:r>
              <w:rPr>
                <w:rFonts w:hint="eastAsia" w:ascii="宋体" w:hAnsi="宋体" w:cs="宋体"/>
                <w:kern w:val="0"/>
                <w:sz w:val="18"/>
                <w:szCs w:val="18"/>
              </w:rPr>
              <w:t>120，清洗强度（Kg/Force):</w:t>
            </w:r>
            <w:r>
              <w:rPr>
                <w:rFonts w:ascii="Arial" w:hAnsi="Arial" w:cs="Arial"/>
                <w:kern w:val="0"/>
                <w:sz w:val="18"/>
                <w:szCs w:val="18"/>
              </w:rPr>
              <w:t>≥</w:t>
            </w:r>
            <w:r>
              <w:rPr>
                <w:rFonts w:hint="eastAsia" w:ascii="宋体" w:hAnsi="宋体" w:cs="宋体"/>
                <w:kern w:val="0"/>
                <w:sz w:val="18"/>
                <w:szCs w:val="18"/>
              </w:rPr>
              <w:t>2.2，最大流量/ICE流量（升/小时）：</w:t>
            </w:r>
            <w:r>
              <w:rPr>
                <w:rFonts w:ascii="Arial" w:hAnsi="Arial" w:cs="Arial"/>
                <w:kern w:val="0"/>
                <w:sz w:val="18"/>
                <w:szCs w:val="18"/>
              </w:rPr>
              <w:t>≥</w:t>
            </w:r>
            <w:r>
              <w:rPr>
                <w:rFonts w:hint="eastAsia" w:ascii="宋体" w:hAnsi="宋体" w:cs="宋体"/>
                <w:kern w:val="0"/>
                <w:sz w:val="18"/>
                <w:szCs w:val="18"/>
              </w:rPr>
              <w:t>520/470，最大进水温度：60，泵转速（RPm):</w:t>
            </w:r>
            <w:r>
              <w:rPr>
                <w:rFonts w:ascii="Arial" w:hAnsi="Arial" w:cs="Arial"/>
                <w:kern w:val="0"/>
                <w:sz w:val="18"/>
                <w:szCs w:val="18"/>
              </w:rPr>
              <w:t>≥</w:t>
            </w:r>
            <w:r>
              <w:rPr>
                <w:rFonts w:hint="eastAsia" w:ascii="宋体" w:hAnsi="宋体" w:cs="宋体"/>
                <w:kern w:val="0"/>
                <w:sz w:val="18"/>
                <w:szCs w:val="18"/>
              </w:rPr>
              <w:t>2800</w:t>
            </w:r>
          </w:p>
          <w:p>
            <w:pPr>
              <w:widowControl/>
              <w:jc w:val="left"/>
              <w:rPr>
                <w:rFonts w:ascii="宋体" w:hAnsi="宋体" w:cs="宋体"/>
                <w:kern w:val="0"/>
                <w:sz w:val="18"/>
                <w:szCs w:val="18"/>
              </w:rPr>
            </w:pPr>
            <w:r>
              <w:rPr>
                <w:rFonts w:hint="eastAsia" w:ascii="宋体" w:hAnsi="宋体" w:cs="宋体"/>
                <w:kern w:val="0"/>
                <w:sz w:val="18"/>
                <w:szCs w:val="18"/>
              </w:rPr>
              <w:t>功率（瓦）：2300，电线长度（米）：5，高压管长度（米）:10</w:t>
            </w:r>
          </w:p>
          <w:p>
            <w:pPr>
              <w:widowControl/>
              <w:jc w:val="left"/>
              <w:rPr>
                <w:rFonts w:ascii="宋体" w:hAnsi="宋体" w:cs="宋体"/>
                <w:kern w:val="0"/>
                <w:sz w:val="18"/>
                <w:szCs w:val="18"/>
              </w:rPr>
            </w:pPr>
            <w:r>
              <w:rPr>
                <w:rFonts w:hint="eastAsia" w:ascii="宋体" w:hAnsi="宋体" w:cs="宋体"/>
                <w:kern w:val="0"/>
                <w:sz w:val="18"/>
                <w:szCs w:val="18"/>
              </w:rPr>
              <w:t>自吸高度（米）：</w:t>
            </w:r>
            <w:r>
              <w:rPr>
                <w:rFonts w:ascii="Arial" w:hAnsi="Arial" w:cs="Arial"/>
                <w:kern w:val="0"/>
                <w:sz w:val="18"/>
                <w:szCs w:val="18"/>
              </w:rPr>
              <w:t>≥</w:t>
            </w:r>
            <w:r>
              <w:rPr>
                <w:rFonts w:hint="eastAsia" w:ascii="宋体" w:hAnsi="宋体" w:cs="宋体"/>
                <w:kern w:val="0"/>
                <w:sz w:val="18"/>
                <w:szCs w:val="18"/>
              </w:rPr>
              <w:t>0.5。</w:t>
            </w:r>
          </w:p>
        </w:tc>
        <w:tc>
          <w:tcPr>
            <w:tcW w:w="11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w:t>
            </w:r>
          </w:p>
        </w:tc>
      </w:tr>
      <w:tr>
        <w:tblPrEx>
          <w:tblCellMar>
            <w:top w:w="0" w:type="dxa"/>
            <w:left w:w="108" w:type="dxa"/>
            <w:bottom w:w="0" w:type="dxa"/>
            <w:right w:w="108" w:type="dxa"/>
          </w:tblCellMar>
        </w:tblPrEx>
        <w:trPr>
          <w:trHeight w:val="1765" w:hRule="atLeast"/>
          <w:jc w:val="center"/>
        </w:trPr>
        <w:tc>
          <w:tcPr>
            <w:tcW w:w="4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3"/>
                <w:szCs w:val="13"/>
              </w:rPr>
            </w:pPr>
            <w:r>
              <w:rPr>
                <w:rFonts w:hint="eastAsia" w:ascii="宋体" w:hAnsi="宋体" w:cs="宋体"/>
                <w:color w:val="000000"/>
                <w:kern w:val="0"/>
                <w:sz w:val="13"/>
                <w:szCs w:val="13"/>
              </w:rPr>
              <w:t>365</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手提式抛光机</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额定输入功率：1200（瓦）</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45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回转数：0-3200(RPm），配件（包含：手磨机,带动盘(配手磨机））。</w:t>
            </w:r>
          </w:p>
        </w:tc>
        <w:tc>
          <w:tcPr>
            <w:tcW w:w="11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w:t>
            </w:r>
          </w:p>
        </w:tc>
      </w:tr>
      <w:tr>
        <w:tblPrEx>
          <w:tblCellMar>
            <w:top w:w="0" w:type="dxa"/>
            <w:left w:w="108" w:type="dxa"/>
            <w:bottom w:w="0" w:type="dxa"/>
            <w:right w:w="108" w:type="dxa"/>
          </w:tblCellMar>
        </w:tblPrEx>
        <w:trPr>
          <w:trHeight w:val="2549" w:hRule="atLeast"/>
          <w:jc w:val="center"/>
        </w:trPr>
        <w:tc>
          <w:tcPr>
            <w:tcW w:w="4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3"/>
                <w:szCs w:val="13"/>
              </w:rPr>
              <w:t>366</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手推式电瓶洗地机</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额定功率（瓦）：800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台</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1</w:t>
            </w:r>
          </w:p>
        </w:tc>
        <w:tc>
          <w:tcPr>
            <w:tcW w:w="45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清洁效率（平米/时）：</w:t>
            </w:r>
            <w:r>
              <w:rPr>
                <w:rFonts w:ascii="Arial" w:hAnsi="Arial" w:cs="Arial"/>
                <w:kern w:val="0"/>
                <w:sz w:val="18"/>
                <w:szCs w:val="18"/>
              </w:rPr>
              <w:t>≥</w:t>
            </w:r>
            <w:r>
              <w:rPr>
                <w:rFonts w:hint="eastAsia" w:ascii="宋体" w:hAnsi="宋体" w:cs="宋体"/>
                <w:kern w:val="0"/>
                <w:sz w:val="18"/>
                <w:szCs w:val="18"/>
              </w:rPr>
              <w:t>1272，洗地宽度（毫米）：</w:t>
            </w:r>
            <w:r>
              <w:rPr>
                <w:rFonts w:ascii="Arial" w:hAnsi="Arial" w:cs="Arial"/>
                <w:kern w:val="0"/>
                <w:sz w:val="18"/>
                <w:szCs w:val="18"/>
              </w:rPr>
              <w:t>≥</w:t>
            </w:r>
            <w:r>
              <w:rPr>
                <w:rFonts w:hint="eastAsia" w:ascii="宋体" w:hAnsi="宋体" w:cs="宋体"/>
                <w:kern w:val="0"/>
                <w:sz w:val="18"/>
                <w:szCs w:val="18"/>
              </w:rPr>
              <w:t>530，清水箱/污水箱容量（升）：61/61，洗地刷马达功率（瓦）：450，刷子转速（转/分）：</w:t>
            </w:r>
            <w:r>
              <w:rPr>
                <w:rFonts w:ascii="Arial" w:hAnsi="Arial" w:cs="Arial"/>
                <w:kern w:val="0"/>
                <w:sz w:val="18"/>
                <w:szCs w:val="18"/>
              </w:rPr>
              <w:t>≥</w:t>
            </w:r>
            <w:r>
              <w:rPr>
                <w:rFonts w:hint="eastAsia" w:ascii="宋体" w:hAnsi="宋体" w:cs="宋体"/>
                <w:kern w:val="0"/>
                <w:sz w:val="18"/>
                <w:szCs w:val="18"/>
              </w:rPr>
              <w:t>150，配件（包含：针盘1个，刷子1个，电瓶  2个，充电器 1个）。</w:t>
            </w:r>
          </w:p>
        </w:tc>
        <w:tc>
          <w:tcPr>
            <w:tcW w:w="11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w:t>
            </w:r>
          </w:p>
        </w:tc>
      </w:tr>
      <w:tr>
        <w:tblPrEx>
          <w:tblCellMar>
            <w:top w:w="0" w:type="dxa"/>
            <w:left w:w="108" w:type="dxa"/>
            <w:bottom w:w="0" w:type="dxa"/>
            <w:right w:w="108" w:type="dxa"/>
          </w:tblCellMar>
        </w:tblPrEx>
        <w:trPr>
          <w:trHeight w:val="1641" w:hRule="atLeast"/>
          <w:jc w:val="center"/>
        </w:trPr>
        <w:tc>
          <w:tcPr>
            <w:tcW w:w="41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3"/>
                <w:szCs w:val="13"/>
              </w:rPr>
            </w:pPr>
            <w:r>
              <w:rPr>
                <w:rFonts w:hint="eastAsia" w:ascii="宋体" w:hAnsi="宋体" w:cs="宋体"/>
                <w:color w:val="000000"/>
                <w:kern w:val="0"/>
                <w:sz w:val="13"/>
                <w:szCs w:val="13"/>
              </w:rPr>
              <w:t>367</w:t>
            </w:r>
          </w:p>
        </w:tc>
        <w:tc>
          <w:tcPr>
            <w:tcW w:w="1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家私干泡清洗机</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功率（瓦）： 740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台</w:t>
            </w:r>
          </w:p>
        </w:tc>
        <w:tc>
          <w:tcPr>
            <w:tcW w:w="4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w:t>
            </w:r>
          </w:p>
        </w:tc>
        <w:tc>
          <w:tcPr>
            <w:tcW w:w="45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清水缸容量:</w:t>
            </w:r>
            <w:r>
              <w:rPr>
                <w:rFonts w:ascii="Arial" w:hAnsi="Arial" w:cs="Arial"/>
                <w:kern w:val="0"/>
                <w:sz w:val="18"/>
                <w:szCs w:val="18"/>
              </w:rPr>
              <w:t>≥</w:t>
            </w:r>
            <w:r>
              <w:rPr>
                <w:rFonts w:hint="eastAsia" w:ascii="宋体" w:hAnsi="宋体" w:cs="宋体"/>
                <w:kern w:val="0"/>
                <w:sz w:val="18"/>
                <w:szCs w:val="18"/>
              </w:rPr>
              <w:t>8L，污水缸容量</w:t>
            </w:r>
            <w:r>
              <w:rPr>
                <w:rFonts w:ascii="Arial" w:hAnsi="Arial" w:cs="Arial"/>
                <w:kern w:val="0"/>
                <w:sz w:val="18"/>
                <w:szCs w:val="18"/>
              </w:rPr>
              <w:t>≥</w:t>
            </w:r>
            <w:r>
              <w:rPr>
                <w:rFonts w:hint="eastAsia" w:ascii="宋体" w:hAnsi="宋体" w:cs="宋体"/>
                <w:kern w:val="0"/>
                <w:sz w:val="18"/>
                <w:szCs w:val="18"/>
              </w:rPr>
              <w:t>:5L</w:t>
            </w:r>
          </w:p>
          <w:p>
            <w:pPr>
              <w:widowControl/>
              <w:jc w:val="left"/>
              <w:rPr>
                <w:rFonts w:ascii="宋体" w:hAnsi="宋体" w:cs="宋体"/>
                <w:kern w:val="0"/>
                <w:sz w:val="18"/>
                <w:szCs w:val="18"/>
              </w:rPr>
            </w:pPr>
            <w:r>
              <w:rPr>
                <w:rFonts w:hint="eastAsia" w:ascii="宋体" w:hAnsi="宋体" w:cs="宋体"/>
                <w:kern w:val="0"/>
                <w:sz w:val="18"/>
                <w:szCs w:val="18"/>
              </w:rPr>
              <w:t>电压 ：220V，功率： 740W，</w:t>
            </w:r>
          </w:p>
          <w:p>
            <w:pPr>
              <w:widowControl/>
              <w:jc w:val="left"/>
              <w:rPr>
                <w:rFonts w:ascii="宋体" w:hAnsi="宋体" w:cs="宋体"/>
                <w:kern w:val="0"/>
                <w:sz w:val="18"/>
                <w:szCs w:val="18"/>
              </w:rPr>
            </w:pPr>
            <w:r>
              <w:rPr>
                <w:rFonts w:hint="eastAsia" w:ascii="宋体" w:hAnsi="宋体" w:cs="宋体"/>
                <w:kern w:val="0"/>
                <w:sz w:val="18"/>
                <w:szCs w:val="18"/>
              </w:rPr>
              <w:t>电线长度:4m，伸缩长度：1.2m。</w:t>
            </w:r>
          </w:p>
        </w:tc>
        <w:tc>
          <w:tcPr>
            <w:tcW w:w="113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无</w:t>
            </w:r>
          </w:p>
        </w:tc>
      </w:tr>
    </w:tbl>
    <w:p/>
    <w:tbl>
      <w:tblPr>
        <w:tblStyle w:val="43"/>
        <w:tblW w:w="9001" w:type="dxa"/>
        <w:jc w:val="center"/>
        <w:tblLayout w:type="fixed"/>
        <w:tblCellMar>
          <w:top w:w="0" w:type="dxa"/>
          <w:left w:w="108" w:type="dxa"/>
          <w:bottom w:w="0" w:type="dxa"/>
          <w:right w:w="108" w:type="dxa"/>
        </w:tblCellMar>
      </w:tblPr>
      <w:tblGrid>
        <w:gridCol w:w="515"/>
        <w:gridCol w:w="1186"/>
        <w:gridCol w:w="709"/>
        <w:gridCol w:w="709"/>
        <w:gridCol w:w="567"/>
        <w:gridCol w:w="4140"/>
        <w:gridCol w:w="1175"/>
      </w:tblGrid>
      <w:tr>
        <w:tblPrEx>
          <w:tblCellMar>
            <w:top w:w="0" w:type="dxa"/>
            <w:left w:w="108" w:type="dxa"/>
            <w:bottom w:w="0" w:type="dxa"/>
            <w:right w:w="108" w:type="dxa"/>
          </w:tblCellMar>
        </w:tblPrEx>
        <w:trPr>
          <w:trHeight w:val="600" w:hRule="atLeast"/>
          <w:jc w:val="center"/>
        </w:trPr>
        <w:tc>
          <w:tcPr>
            <w:tcW w:w="9001" w:type="dxa"/>
            <w:gridSpan w:val="7"/>
            <w:tcBorders>
              <w:top w:val="nil"/>
              <w:left w:val="nil"/>
              <w:bottom w:val="single" w:color="auto" w:sz="4" w:space="0"/>
              <w:right w:val="nil"/>
            </w:tcBorders>
            <w:shd w:val="clear" w:color="auto" w:fill="auto"/>
            <w:vAlign w:val="center"/>
          </w:tcPr>
          <w:p>
            <w:pPr>
              <w:widowControl/>
              <w:ind w:firstLine="4518" w:firstLineChars="2500"/>
              <w:rPr>
                <w:rFonts w:ascii="宋体" w:hAnsi="宋体" w:cs="宋体"/>
                <w:b/>
                <w:bCs/>
                <w:color w:val="000000"/>
                <w:kern w:val="0"/>
                <w:sz w:val="18"/>
                <w:szCs w:val="18"/>
              </w:rPr>
            </w:pPr>
            <w:r>
              <w:rPr>
                <w:rFonts w:hint="eastAsia" w:ascii="宋体" w:hAnsi="宋体" w:cs="宋体"/>
                <w:b/>
                <w:bCs/>
                <w:color w:val="000000"/>
                <w:kern w:val="0"/>
                <w:sz w:val="18"/>
                <w:szCs w:val="18"/>
              </w:rPr>
              <w:t>9.清洁工具</w:t>
            </w:r>
          </w:p>
        </w:tc>
      </w:tr>
      <w:tr>
        <w:tblPrEx>
          <w:tblCellMar>
            <w:top w:w="0" w:type="dxa"/>
            <w:left w:w="108" w:type="dxa"/>
            <w:bottom w:w="0" w:type="dxa"/>
            <w:right w:w="108" w:type="dxa"/>
          </w:tblCellMar>
        </w:tblPrEx>
        <w:trPr>
          <w:trHeight w:val="840" w:hRule="atLeast"/>
          <w:jc w:val="center"/>
        </w:trPr>
        <w:tc>
          <w:tcPr>
            <w:tcW w:w="51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序号</w:t>
            </w:r>
          </w:p>
        </w:tc>
        <w:tc>
          <w:tcPr>
            <w:tcW w:w="1186"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物资品名</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规格要求</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单位</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数量</w:t>
            </w:r>
          </w:p>
        </w:tc>
        <w:tc>
          <w:tcPr>
            <w:tcW w:w="414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ascii="宋体" w:hAnsi="宋体" w:cs="宋体"/>
                <w:b/>
                <w:bCs/>
                <w:color w:val="000000"/>
                <w:kern w:val="0"/>
                <w:sz w:val="18"/>
                <w:szCs w:val="18"/>
              </w:rPr>
            </w:pPr>
            <w:r>
              <w:rPr>
                <w:rFonts w:hint="eastAsia" w:ascii="宋体" w:hAnsi="宋体" w:cs="宋体"/>
                <w:b/>
                <w:bCs/>
                <w:color w:val="000000"/>
                <w:kern w:val="0"/>
                <w:sz w:val="18"/>
                <w:szCs w:val="18"/>
              </w:rPr>
              <w:t>技术参数及要求</w:t>
            </w:r>
          </w:p>
        </w:tc>
        <w:tc>
          <w:tcPr>
            <w:tcW w:w="117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参考图片</w:t>
            </w:r>
          </w:p>
        </w:tc>
      </w:tr>
      <w:tr>
        <w:tblPrEx>
          <w:tblCellMar>
            <w:top w:w="0" w:type="dxa"/>
            <w:left w:w="108" w:type="dxa"/>
            <w:bottom w:w="0" w:type="dxa"/>
            <w:right w:w="108" w:type="dxa"/>
          </w:tblCellMar>
        </w:tblPrEx>
        <w:trPr>
          <w:trHeight w:val="840" w:hRule="atLeast"/>
          <w:jc w:val="center"/>
        </w:trPr>
        <w:tc>
          <w:tcPr>
            <w:tcW w:w="51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default" w:ascii="宋体" w:hAnsi="宋体" w:eastAsia="宋体" w:cs="宋体"/>
                <w:b/>
                <w:bCs/>
                <w:color w:val="000000"/>
                <w:kern w:val="0"/>
                <w:sz w:val="18"/>
                <w:szCs w:val="18"/>
                <w:lang w:val="en-US" w:eastAsia="zh-CN"/>
              </w:rPr>
            </w:pPr>
            <w:r>
              <w:rPr>
                <w:rFonts w:hint="eastAsia" w:ascii="宋体" w:hAnsi="宋体" w:cs="宋体"/>
                <w:color w:val="000000"/>
                <w:kern w:val="0"/>
                <w:sz w:val="18"/>
                <w:szCs w:val="18"/>
                <w:lang w:val="en-US" w:eastAsia="zh-CN"/>
              </w:rPr>
              <w:t>368</w:t>
            </w:r>
          </w:p>
        </w:tc>
        <w:tc>
          <w:tcPr>
            <w:tcW w:w="1186"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color w:val="000000"/>
                <w:kern w:val="0"/>
                <w:sz w:val="18"/>
                <w:szCs w:val="18"/>
              </w:rPr>
            </w:pPr>
            <w:r>
              <w:rPr>
                <w:rFonts w:hint="eastAsia" w:ascii="宋体" w:hAnsi="宋体" w:cs="宋体"/>
                <w:color w:val="000000"/>
                <w:kern w:val="0"/>
                <w:sz w:val="18"/>
                <w:szCs w:val="18"/>
              </w:rPr>
              <w:t>三层手推式清洁工具收纳车</w:t>
            </w:r>
          </w:p>
        </w:tc>
        <w:tc>
          <w:tcPr>
            <w:tcW w:w="709" w:type="dxa"/>
            <w:tcBorders>
              <w:top w:val="single" w:color="auto" w:sz="4" w:space="0"/>
              <w:left w:val="single" w:color="000000" w:sz="4" w:space="0"/>
              <w:bottom w:val="single" w:color="000000" w:sz="4" w:space="0"/>
              <w:right w:val="single" w:color="000000" w:sz="4" w:space="0"/>
            </w:tcBorders>
            <w:shd w:val="clear" w:color="auto" w:fill="FFFFFF"/>
            <w:vAlign w:val="center"/>
          </w:tcPr>
          <w:p>
            <w:pPr>
              <w:widowControl/>
              <w:jc w:val="center"/>
              <w:rPr>
                <w:rFonts w:hint="eastAsia" w:ascii="宋体" w:hAnsi="宋体" w:cs="宋体"/>
                <w:b/>
                <w:bCs/>
                <w:color w:val="000000"/>
                <w:kern w:val="0"/>
                <w:sz w:val="18"/>
                <w:szCs w:val="18"/>
              </w:rPr>
            </w:pPr>
            <w:r>
              <w:rPr>
                <w:rFonts w:ascii="Arial" w:hAnsi="Arial" w:cs="Arial"/>
                <w:color w:val="000000"/>
                <w:kern w:val="0"/>
                <w:sz w:val="18"/>
                <w:szCs w:val="18"/>
              </w:rPr>
              <w:t>≥</w:t>
            </w:r>
            <w:r>
              <w:rPr>
                <w:rFonts w:hint="eastAsia" w:ascii="Arial" w:hAnsi="Arial" w:cs="Arial"/>
                <w:color w:val="000000"/>
                <w:kern w:val="0"/>
                <w:sz w:val="18"/>
                <w:szCs w:val="18"/>
              </w:rPr>
              <w:t>110*50*90cm</w:t>
            </w:r>
          </w:p>
        </w:tc>
        <w:tc>
          <w:tcPr>
            <w:tcW w:w="709"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color w:val="000000"/>
                <w:kern w:val="0"/>
                <w:sz w:val="18"/>
                <w:szCs w:val="18"/>
              </w:rPr>
            </w:pPr>
            <w:r>
              <w:rPr>
                <w:rFonts w:hint="eastAsia" w:ascii="宋体" w:hAnsi="宋体" w:cs="宋体"/>
                <w:color w:val="000000"/>
                <w:kern w:val="0"/>
                <w:sz w:val="18"/>
                <w:szCs w:val="18"/>
              </w:rPr>
              <w:t>辆</w:t>
            </w:r>
          </w:p>
        </w:tc>
        <w:tc>
          <w:tcPr>
            <w:tcW w:w="567"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b/>
                <w:bCs/>
                <w:color w:val="000000"/>
                <w:kern w:val="0"/>
                <w:sz w:val="18"/>
                <w:szCs w:val="18"/>
              </w:rPr>
            </w:pPr>
            <w:r>
              <w:rPr>
                <w:rFonts w:ascii="Times New Roman" w:hAnsi="Times New Roman"/>
                <w:color w:val="000000"/>
                <w:kern w:val="0"/>
                <w:sz w:val="18"/>
                <w:szCs w:val="18"/>
              </w:rPr>
              <w:t>2</w:t>
            </w:r>
          </w:p>
        </w:tc>
        <w:tc>
          <w:tcPr>
            <w:tcW w:w="4140"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left"/>
              <w:rPr>
                <w:rFonts w:hint="eastAsia" w:ascii="宋体" w:hAnsi="宋体" w:cs="宋体"/>
                <w:b/>
                <w:bCs/>
                <w:color w:val="000000"/>
                <w:kern w:val="0"/>
                <w:sz w:val="18"/>
                <w:szCs w:val="18"/>
              </w:rPr>
            </w:pPr>
            <w:r>
              <w:rPr>
                <w:rFonts w:hint="eastAsia" w:ascii="宋体" w:hAnsi="宋体" w:cs="宋体"/>
                <w:color w:val="000000"/>
                <w:kern w:val="0"/>
                <w:sz w:val="18"/>
                <w:szCs w:val="18"/>
              </w:rPr>
              <w:t xml:space="preserve">材质：ABS塑料+黄色牛筋布防尘防腐收纳袋；颜色：蓝色              </w:t>
            </w:r>
          </w:p>
        </w:tc>
        <w:tc>
          <w:tcPr>
            <w:tcW w:w="1175"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widowControl/>
              <w:jc w:val="center"/>
              <w:rPr>
                <w:rFonts w:hint="eastAsia" w:ascii="宋体" w:hAnsi="宋体" w:cs="宋体"/>
                <w:b/>
                <w:bCs/>
                <w:color w:val="000000"/>
                <w:kern w:val="0"/>
                <w:sz w:val="18"/>
                <w:szCs w:val="18"/>
              </w:rPr>
            </w:pPr>
            <w:r>
              <w:rPr>
                <w:rFonts w:hint="eastAsia" w:ascii="等线" w:hAnsi="等线" w:eastAsia="等线"/>
              </w:rPr>
              <w:drawing>
                <wp:anchor distT="0" distB="0" distL="114300" distR="114300" simplePos="0" relativeHeight="252032000" behindDoc="0" locked="0" layoutInCell="1" allowOverlap="1">
                  <wp:simplePos x="0" y="0"/>
                  <wp:positionH relativeFrom="column">
                    <wp:posOffset>26670</wp:posOffset>
                  </wp:positionH>
                  <wp:positionV relativeFrom="paragraph">
                    <wp:posOffset>56515</wp:posOffset>
                  </wp:positionV>
                  <wp:extent cx="393065" cy="477520"/>
                  <wp:effectExtent l="0" t="0" r="6985" b="17780"/>
                  <wp:wrapNone/>
                  <wp:docPr id="139" name="图片_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_172"/>
                          <pic:cNvPicPr>
                            <a:picLocks noChangeAspect="1"/>
                          </pic:cNvPicPr>
                        </pic:nvPicPr>
                        <pic:blipFill>
                          <a:blip r:embed="rId333" cstate="print"/>
                          <a:stretch>
                            <a:fillRect/>
                          </a:stretch>
                        </pic:blipFill>
                        <pic:spPr>
                          <a:xfrm>
                            <a:off x="0" y="0"/>
                            <a:ext cx="393065" cy="47752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351" w:hRule="atLeast"/>
          <w:jc w:val="center"/>
        </w:trPr>
        <w:tc>
          <w:tcPr>
            <w:tcW w:w="515"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369</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安全带</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b/>
                <w:bCs/>
                <w:color w:val="000000"/>
                <w:kern w:val="0"/>
                <w:sz w:val="18"/>
                <w:szCs w:val="18"/>
              </w:rPr>
            </w:pPr>
            <w:r>
              <w:rPr>
                <w:rFonts w:hint="eastAsia" w:ascii="宋体" w:hAnsi="宋体" w:cs="宋体"/>
                <w:color w:val="000000"/>
                <w:kern w:val="0"/>
                <w:sz w:val="18"/>
                <w:szCs w:val="18"/>
              </w:rPr>
              <w:t>安全绳冲击力：</w:t>
            </w:r>
            <w:r>
              <w:rPr>
                <w:rFonts w:ascii="Arial" w:hAnsi="Arial" w:cs="Arial"/>
                <w:color w:val="000000"/>
                <w:kern w:val="0"/>
                <w:sz w:val="18"/>
                <w:szCs w:val="18"/>
              </w:rPr>
              <w:t>≥</w:t>
            </w:r>
            <w:r>
              <w:rPr>
                <w:rFonts w:hint="eastAsia" w:ascii="宋体" w:hAnsi="宋体" w:cs="宋体"/>
                <w:color w:val="000000"/>
                <w:kern w:val="0"/>
                <w:sz w:val="18"/>
                <w:szCs w:val="18"/>
              </w:rPr>
              <w:t>100KG</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b/>
                <w:bCs/>
                <w:color w:val="000000"/>
                <w:kern w:val="0"/>
                <w:sz w:val="18"/>
                <w:szCs w:val="18"/>
              </w:rPr>
            </w:pPr>
            <w:r>
              <w:rPr>
                <w:rFonts w:hint="eastAsia" w:ascii="宋体" w:hAnsi="宋体" w:cs="宋体"/>
                <w:color w:val="000000"/>
                <w:kern w:val="0"/>
                <w:sz w:val="18"/>
                <w:szCs w:val="18"/>
              </w:rPr>
              <w:t>套</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color w:val="000000"/>
                <w:kern w:val="0"/>
                <w:sz w:val="18"/>
                <w:szCs w:val="18"/>
              </w:rPr>
              <w:t>2</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b/>
                <w:bCs/>
                <w:color w:val="000000"/>
                <w:kern w:val="0"/>
                <w:sz w:val="18"/>
                <w:szCs w:val="18"/>
              </w:rPr>
            </w:pPr>
            <w:r>
              <w:rPr>
                <w:rFonts w:hint="eastAsia" w:ascii="宋体" w:hAnsi="宋体" w:cs="宋体"/>
                <w:color w:val="000000"/>
                <w:kern w:val="0"/>
                <w:sz w:val="18"/>
                <w:szCs w:val="18"/>
              </w:rPr>
              <w:t xml:space="preserve"> 安全绳冲击力：</w:t>
            </w:r>
            <w:r>
              <w:rPr>
                <w:rFonts w:ascii="Arial" w:hAnsi="Arial" w:cs="Arial"/>
                <w:color w:val="000000"/>
                <w:kern w:val="0"/>
                <w:sz w:val="18"/>
                <w:szCs w:val="18"/>
              </w:rPr>
              <w:t>≥</w:t>
            </w:r>
            <w:r>
              <w:rPr>
                <w:rFonts w:hint="eastAsia" w:ascii="宋体" w:hAnsi="宋体" w:cs="宋体"/>
                <w:color w:val="000000"/>
                <w:kern w:val="0"/>
                <w:sz w:val="18"/>
                <w:szCs w:val="18"/>
              </w:rPr>
              <w:t>100KG;材质：丙纶；颜色：白色；工艺：带扣</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等线" w:hAnsi="等线" w:eastAsia="等线"/>
              </w:rPr>
              <w:drawing>
                <wp:anchor distT="0" distB="0" distL="114300" distR="114300" simplePos="0" relativeHeight="252033024" behindDoc="0" locked="0" layoutInCell="1" allowOverlap="1">
                  <wp:simplePos x="0" y="0"/>
                  <wp:positionH relativeFrom="column">
                    <wp:posOffset>93980</wp:posOffset>
                  </wp:positionH>
                  <wp:positionV relativeFrom="paragraph">
                    <wp:posOffset>99695</wp:posOffset>
                  </wp:positionV>
                  <wp:extent cx="465455" cy="627380"/>
                  <wp:effectExtent l="0" t="0" r="10795" b="1270"/>
                  <wp:wrapNone/>
                  <wp:docPr id="140" name="图片_1057" descr="`640[`~LD{6]IRF1E%M}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_1057" descr="`640[`~LD{6]IRF1E%M}C`O"/>
                          <pic:cNvPicPr>
                            <a:picLocks noChangeAspect="1"/>
                          </pic:cNvPicPr>
                        </pic:nvPicPr>
                        <pic:blipFill>
                          <a:blip r:embed="rId334" cstate="print"/>
                          <a:stretch>
                            <a:fillRect/>
                          </a:stretch>
                        </pic:blipFill>
                        <pic:spPr>
                          <a:xfrm>
                            <a:off x="0" y="0"/>
                            <a:ext cx="465455" cy="62738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328"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370</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双面刮玻器</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适合6-12mm玻璃</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Times New Roman" w:hAnsi="Times New Roman"/>
                <w:color w:val="000000"/>
                <w:kern w:val="0"/>
                <w:sz w:val="18"/>
                <w:szCs w:val="18"/>
              </w:rPr>
            </w:pPr>
            <w:r>
              <w:rPr>
                <w:rFonts w:hint="eastAsia" w:ascii="宋体" w:hAnsi="宋体" w:cs="宋体"/>
                <w:color w:val="000000"/>
                <w:kern w:val="0"/>
                <w:sz w:val="18"/>
                <w:szCs w:val="18"/>
              </w:rPr>
              <w:t>20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材质：磁铁，外壳ABS塑料，刮净条-橡胶；工艺：安全绳长</w:t>
            </w:r>
            <w:r>
              <w:rPr>
                <w:rFonts w:ascii="Arial" w:hAnsi="Arial" w:cs="Arial"/>
                <w:color w:val="000000"/>
                <w:kern w:val="0"/>
                <w:sz w:val="18"/>
                <w:szCs w:val="18"/>
              </w:rPr>
              <w:t>≥</w:t>
            </w:r>
            <w:r>
              <w:rPr>
                <w:rFonts w:hint="eastAsia" w:ascii="宋体" w:hAnsi="宋体" w:cs="宋体"/>
                <w:color w:val="000000"/>
                <w:kern w:val="0"/>
                <w:sz w:val="18"/>
                <w:szCs w:val="18"/>
              </w:rPr>
              <w:t>3m，重磁，适合6-12mm玻璃</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34048" behindDoc="0" locked="0" layoutInCell="1" allowOverlap="1">
                  <wp:simplePos x="0" y="0"/>
                  <wp:positionH relativeFrom="column">
                    <wp:posOffset>5080</wp:posOffset>
                  </wp:positionH>
                  <wp:positionV relativeFrom="paragraph">
                    <wp:posOffset>100330</wp:posOffset>
                  </wp:positionV>
                  <wp:extent cx="582930" cy="421005"/>
                  <wp:effectExtent l="0" t="0" r="7620" b="17145"/>
                  <wp:wrapNone/>
                  <wp:docPr id="143" name="图片 369" descr=")K]OO)}[Q2211X$5{(2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69" descr=")K]OO)}[Q2211X$5{(2ET}S"/>
                          <pic:cNvPicPr>
                            <a:picLocks noChangeAspect="1"/>
                          </pic:cNvPicPr>
                        </pic:nvPicPr>
                        <pic:blipFill>
                          <a:blip r:embed="rId335" cstate="print"/>
                          <a:stretch>
                            <a:fillRect/>
                          </a:stretch>
                        </pic:blipFill>
                        <pic:spPr>
                          <a:xfrm>
                            <a:off x="0" y="0"/>
                            <a:ext cx="582930" cy="42100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62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371</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伸缩杆</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900cm三节</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根</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材质：ABS塑料+铝合金；颜色：灰+黑色；工艺：用于清洁高处不怕水物体，材料坚固耐用</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35072" behindDoc="0" locked="0" layoutInCell="1" allowOverlap="1">
                  <wp:simplePos x="0" y="0"/>
                  <wp:positionH relativeFrom="column">
                    <wp:posOffset>198755</wp:posOffset>
                  </wp:positionH>
                  <wp:positionV relativeFrom="paragraph">
                    <wp:posOffset>117475</wp:posOffset>
                  </wp:positionV>
                  <wp:extent cx="255270" cy="902335"/>
                  <wp:effectExtent l="0" t="0" r="11430" b="12065"/>
                  <wp:wrapNone/>
                  <wp:docPr id="144" name="图片 370" descr="u=4239609693,883656235&amp;fm=15&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70" descr="u=4239609693,883656235&amp;fm=15&amp;gp=0"/>
                          <pic:cNvPicPr>
                            <a:picLocks noChangeAspect="1"/>
                          </pic:cNvPicPr>
                        </pic:nvPicPr>
                        <pic:blipFill>
                          <a:blip r:embed="rId336" cstate="print"/>
                          <a:stretch>
                            <a:fillRect/>
                          </a:stretch>
                        </pic:blipFill>
                        <pic:spPr>
                          <a:xfrm>
                            <a:off x="0" y="0"/>
                            <a:ext cx="255270" cy="90233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0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372</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伸缩杆</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600cm三节</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根</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材质：ABS塑料+铝合金；颜色：灰+黑色；工艺：用于清洁高处不怕水物体，材料坚固耐用</w:t>
            </w:r>
          </w:p>
        </w:tc>
        <w:tc>
          <w:tcPr>
            <w:tcW w:w="1175" w:type="dxa"/>
            <w:tcBorders>
              <w:top w:val="single" w:color="000000" w:sz="4" w:space="0"/>
              <w:left w:val="single" w:color="000000" w:sz="4" w:space="0"/>
              <w:right w:val="single" w:color="000000" w:sz="4" w:space="0"/>
            </w:tcBorders>
            <w:shd w:val="clear" w:color="auto" w:fill="auto"/>
            <w:noWrap/>
            <w:vAlign w:val="center"/>
          </w:tcPr>
          <w:p>
            <w:pPr>
              <w:rPr>
                <w:rFonts w:ascii="宋体" w:hAnsi="宋体" w:cs="宋体"/>
                <w:color w:val="000000"/>
                <w:kern w:val="0"/>
                <w:sz w:val="18"/>
                <w:szCs w:val="18"/>
              </w:rPr>
            </w:pPr>
            <w:r>
              <w:rPr>
                <w:rFonts w:hint="eastAsia" w:ascii="等线" w:hAnsi="等线" w:eastAsia="等线"/>
              </w:rPr>
              <w:drawing>
                <wp:anchor distT="0" distB="0" distL="114300" distR="114300" simplePos="0" relativeHeight="252036096" behindDoc="0" locked="0" layoutInCell="1" allowOverlap="1">
                  <wp:simplePos x="0" y="0"/>
                  <wp:positionH relativeFrom="column">
                    <wp:posOffset>71120</wp:posOffset>
                  </wp:positionH>
                  <wp:positionV relativeFrom="paragraph">
                    <wp:posOffset>3364865</wp:posOffset>
                  </wp:positionV>
                  <wp:extent cx="446405" cy="534670"/>
                  <wp:effectExtent l="0" t="0" r="10795" b="17780"/>
                  <wp:wrapNone/>
                  <wp:docPr id="145" name="图片 371" descr="O$X[~QRFDICU{)UWVY39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71" descr="O$X[~QRFDICU{)UWVY39C@5"/>
                          <pic:cNvPicPr>
                            <a:picLocks noChangeAspect="1"/>
                          </pic:cNvPicPr>
                        </pic:nvPicPr>
                        <pic:blipFill>
                          <a:blip r:embed="rId337" cstate="print"/>
                          <a:stretch>
                            <a:fillRect/>
                          </a:stretch>
                        </pic:blipFill>
                        <pic:spPr>
                          <a:xfrm>
                            <a:off x="0" y="0"/>
                            <a:ext cx="446405" cy="53467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3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373</w:t>
            </w:r>
          </w:p>
        </w:tc>
        <w:tc>
          <w:tcPr>
            <w:tcW w:w="118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伸缩杆</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450cm三节</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根</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材质：ABS塑料+铝合金；颜色：灰+黑色；工艺：用于清洁高处不怕水物体，材料坚固耐用</w:t>
            </w:r>
          </w:p>
        </w:tc>
        <w:tc>
          <w:tcPr>
            <w:tcW w:w="1175" w:type="dxa"/>
            <w:vMerge w:val="restart"/>
            <w:tcBorders>
              <w:left w:val="single" w:color="000000" w:sz="4" w:space="0"/>
              <w:right w:val="single" w:color="000000" w:sz="4" w:space="0"/>
            </w:tcBorders>
            <w:shd w:val="clear" w:color="auto" w:fill="auto"/>
            <w:noWrap/>
            <w:vAlign w:val="center"/>
          </w:tcPr>
          <w:p>
            <w:pPr>
              <w:rPr>
                <w:rFonts w:ascii="宋体" w:hAnsi="宋体" w:cs="宋体"/>
                <w:color w:val="000000"/>
                <w:kern w:val="0"/>
                <w:sz w:val="18"/>
                <w:szCs w:val="18"/>
              </w:rPr>
            </w:pPr>
            <w:r>
              <w:rPr>
                <w:rFonts w:hint="eastAsia" w:ascii="等线" w:hAnsi="等线" w:eastAsia="等线"/>
              </w:rPr>
              <w:drawing>
                <wp:anchor distT="0" distB="0" distL="114300" distR="114300" simplePos="0" relativeHeight="252105728" behindDoc="0" locked="0" layoutInCell="1" allowOverlap="1">
                  <wp:simplePos x="0" y="0"/>
                  <wp:positionH relativeFrom="column">
                    <wp:posOffset>-28575</wp:posOffset>
                  </wp:positionH>
                  <wp:positionV relativeFrom="paragraph">
                    <wp:posOffset>-3175</wp:posOffset>
                  </wp:positionV>
                  <wp:extent cx="572135" cy="874395"/>
                  <wp:effectExtent l="0" t="0" r="18415" b="0"/>
                  <wp:wrapNone/>
                  <wp:docPr id="216" name="图片 372" descr="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72" descr="2007"/>
                          <pic:cNvPicPr>
                            <a:picLocks noChangeAspect="1"/>
                          </pic:cNvPicPr>
                        </pic:nvPicPr>
                        <pic:blipFill>
                          <a:blip r:embed="rId338" cstate="print"/>
                          <a:stretch>
                            <a:fillRect/>
                          </a:stretch>
                        </pic:blipFill>
                        <pic:spPr>
                          <a:xfrm>
                            <a:off x="0" y="0"/>
                            <a:ext cx="572135" cy="87439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3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374</w:t>
            </w:r>
          </w:p>
        </w:tc>
        <w:tc>
          <w:tcPr>
            <w:tcW w:w="118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伸缩杆</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240cm双节</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根</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材质：ABS塑料+铝合金；颜色：灰+黑色；工艺：用于清洁高处不怕水物体，材料坚固耐用</w:t>
            </w:r>
          </w:p>
        </w:tc>
        <w:tc>
          <w:tcPr>
            <w:tcW w:w="1175" w:type="dxa"/>
            <w:vMerge w:val="continue"/>
            <w:tcBorders>
              <w:left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123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375</w:t>
            </w:r>
          </w:p>
        </w:tc>
        <w:tc>
          <w:tcPr>
            <w:tcW w:w="11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伸缩杆</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120cm单节</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根</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材质：ABS塑料+铝合金；颜色：灰+黑色；工艺：用于清洁高处不怕水物体，材料坚固耐用</w:t>
            </w:r>
          </w:p>
        </w:tc>
        <w:tc>
          <w:tcPr>
            <w:tcW w:w="1175" w:type="dxa"/>
            <w:vMerge w:val="continue"/>
            <w:tcBorders>
              <w:left w:val="single" w:color="000000" w:sz="4" w:space="0"/>
              <w:right w:val="single" w:color="000000" w:sz="4" w:space="0"/>
            </w:tcBorders>
            <w:shd w:val="clear" w:color="auto" w:fill="auto"/>
            <w:noWrap/>
            <w:vAlign w:val="center"/>
          </w:tcPr>
          <w:p>
            <w:pPr>
              <w:rPr>
                <w:rFonts w:ascii="等线" w:hAnsi="等线" w:eastAsia="等线" w:cs="等线"/>
              </w:rPr>
            </w:pPr>
          </w:p>
        </w:tc>
      </w:tr>
      <w:tr>
        <w:tblPrEx>
          <w:tblCellMar>
            <w:top w:w="0" w:type="dxa"/>
            <w:left w:w="108" w:type="dxa"/>
            <w:bottom w:w="0" w:type="dxa"/>
            <w:right w:w="108" w:type="dxa"/>
          </w:tblCellMar>
        </w:tblPrEx>
        <w:trPr>
          <w:trHeight w:val="123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376</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刮玻器</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材质：ABS塑料+不锈钢；颜色：灰+黑色；工艺：带防滑手柄，可用于玻璃及地板砖面清洁，可与伸缩杆配套使用用于清洁高处物体</w:t>
            </w:r>
          </w:p>
        </w:tc>
        <w:tc>
          <w:tcPr>
            <w:tcW w:w="1175" w:type="dxa"/>
            <w:vMerge w:val="continue"/>
            <w:tcBorders>
              <w:left w:val="single" w:color="000000" w:sz="4" w:space="0"/>
              <w:right w:val="single" w:color="000000" w:sz="4" w:space="0"/>
            </w:tcBorders>
            <w:shd w:val="clear" w:color="auto" w:fill="auto"/>
            <w:noWrap/>
            <w:vAlign w:val="bottom"/>
          </w:tcPr>
          <w:p>
            <w:pPr>
              <w:widowControl/>
              <w:jc w:val="center"/>
              <w:rPr>
                <w:rFonts w:ascii="等线" w:hAnsi="等线" w:eastAsia="等线" w:cs="等线"/>
              </w:rPr>
            </w:pPr>
          </w:p>
        </w:tc>
      </w:tr>
      <w:tr>
        <w:tblPrEx>
          <w:tblCellMar>
            <w:top w:w="0" w:type="dxa"/>
            <w:left w:w="108" w:type="dxa"/>
            <w:bottom w:w="0" w:type="dxa"/>
            <w:right w:w="108" w:type="dxa"/>
          </w:tblCellMar>
        </w:tblPrEx>
        <w:trPr>
          <w:trHeight w:val="123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377</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抹水器</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材质：ABS塑料柄+尼龙纤维白色毛头；颜色：白+黑色；工艺：带防滑手柄，将涂水器喷上清洁剂后擦洗玻璃，可与伸缩杆配套使用用于清洁高处物体</w:t>
            </w:r>
          </w:p>
        </w:tc>
        <w:tc>
          <w:tcPr>
            <w:tcW w:w="1175" w:type="dxa"/>
            <w:vMerge w:val="continue"/>
            <w:tcBorders>
              <w:left w:val="single" w:color="000000" w:sz="4" w:space="0"/>
              <w:right w:val="single" w:color="000000" w:sz="4" w:space="0"/>
            </w:tcBorders>
            <w:shd w:val="clear" w:color="auto" w:fill="auto"/>
            <w:noWrap/>
            <w:vAlign w:val="bottom"/>
          </w:tcPr>
          <w:p>
            <w:pPr>
              <w:widowControl/>
              <w:jc w:val="center"/>
              <w:rPr>
                <w:rFonts w:ascii="等线" w:hAnsi="等线" w:eastAsia="等线" w:cs="等线"/>
              </w:rPr>
            </w:pPr>
          </w:p>
        </w:tc>
      </w:tr>
      <w:tr>
        <w:tblPrEx>
          <w:tblCellMar>
            <w:top w:w="0" w:type="dxa"/>
            <w:left w:w="108" w:type="dxa"/>
            <w:bottom w:w="0" w:type="dxa"/>
            <w:right w:w="108" w:type="dxa"/>
          </w:tblCellMar>
        </w:tblPrEx>
        <w:trPr>
          <w:trHeight w:val="175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378</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毛头</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材质：尼龙纤维；颜色：白色</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37120" behindDoc="0" locked="0" layoutInCell="1" allowOverlap="1">
                  <wp:simplePos x="0" y="0"/>
                  <wp:positionH relativeFrom="column">
                    <wp:posOffset>-8890</wp:posOffset>
                  </wp:positionH>
                  <wp:positionV relativeFrom="paragraph">
                    <wp:posOffset>135890</wp:posOffset>
                  </wp:positionV>
                  <wp:extent cx="690245" cy="314325"/>
                  <wp:effectExtent l="0" t="0" r="14605" b="9525"/>
                  <wp:wrapNone/>
                  <wp:docPr id="147" name="图片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_24"/>
                          <pic:cNvPicPr>
                            <a:picLocks noChangeAspect="1"/>
                          </pic:cNvPicPr>
                        </pic:nvPicPr>
                        <pic:blipFill>
                          <a:blip r:embed="rId339" cstate="print"/>
                          <a:stretch>
                            <a:fillRect/>
                          </a:stretch>
                        </pic:blipFill>
                        <pic:spPr>
                          <a:xfrm>
                            <a:off x="0" y="0"/>
                            <a:ext cx="690245" cy="3143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36"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379</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百洁布</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15cm*10cm*1cm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张</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材质：尼龙纤维+聚酯纤维+金钢砂+海棉 ；颜色：绿色 ；工艺：去污强，不掉渣不伤器具表面</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38144" behindDoc="0" locked="0" layoutInCell="1" allowOverlap="1">
                  <wp:simplePos x="0" y="0"/>
                  <wp:positionH relativeFrom="column">
                    <wp:posOffset>29210</wp:posOffset>
                  </wp:positionH>
                  <wp:positionV relativeFrom="paragraph">
                    <wp:posOffset>49530</wp:posOffset>
                  </wp:positionV>
                  <wp:extent cx="573405" cy="507365"/>
                  <wp:effectExtent l="0" t="0" r="17145" b="6985"/>
                  <wp:wrapNone/>
                  <wp:docPr id="148" name="图片_5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_5252"/>
                          <pic:cNvPicPr>
                            <a:picLocks noChangeAspect="1"/>
                          </pic:cNvPicPr>
                        </pic:nvPicPr>
                        <pic:blipFill>
                          <a:blip r:embed="rId340" cstate="print"/>
                          <a:stretch>
                            <a:fillRect/>
                          </a:stretch>
                        </pic:blipFill>
                        <pic:spPr>
                          <a:xfrm>
                            <a:off x="0" y="0"/>
                            <a:ext cx="573405" cy="50736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98"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380</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涤棉百洁布</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14.5cm*7.5cm*4cm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材质：聚酯纤维+金钢砂+聚氨酯涤棉；颜色：绿色+黄色；工艺：双面加厚，强力吸水、去污，不掉渣不伤器具表面</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39168" behindDoc="0" locked="0" layoutInCell="1" allowOverlap="1">
                  <wp:simplePos x="0" y="0"/>
                  <wp:positionH relativeFrom="column">
                    <wp:posOffset>32385</wp:posOffset>
                  </wp:positionH>
                  <wp:positionV relativeFrom="paragraph">
                    <wp:posOffset>129540</wp:posOffset>
                  </wp:positionV>
                  <wp:extent cx="516890" cy="462280"/>
                  <wp:effectExtent l="0" t="0" r="16510" b="13970"/>
                  <wp:wrapNone/>
                  <wp:docPr id="149" name="图片_192" descr="dfc6bd9c5987c13f0ae8b2a228485acb_t0145671bf84947ef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_192" descr="dfc6bd9c5987c13f0ae8b2a228485acb_t0145671bf84947ef14"/>
                          <pic:cNvPicPr>
                            <a:picLocks noChangeAspect="1"/>
                          </pic:cNvPicPr>
                        </pic:nvPicPr>
                        <pic:blipFill>
                          <a:blip r:embed="rId341" cstate="print"/>
                          <a:stretch>
                            <a:fillRect/>
                          </a:stretch>
                        </pic:blipFill>
                        <pic:spPr>
                          <a:xfrm>
                            <a:off x="0" y="0"/>
                            <a:ext cx="516890" cy="46228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6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381</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玻璃铲刀</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材质：ABS塑料+不锈钢刀片，颜色：灰黑色，带防滑手柄，不锈钢刀片可更换</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40192" behindDoc="0" locked="0" layoutInCell="1" allowOverlap="1">
                  <wp:simplePos x="0" y="0"/>
                  <wp:positionH relativeFrom="column">
                    <wp:posOffset>14605</wp:posOffset>
                  </wp:positionH>
                  <wp:positionV relativeFrom="paragraph">
                    <wp:posOffset>368935</wp:posOffset>
                  </wp:positionV>
                  <wp:extent cx="603885" cy="400050"/>
                  <wp:effectExtent l="0" t="0" r="5715" b="0"/>
                  <wp:wrapNone/>
                  <wp:docPr id="150" name="图片_190" descr="2ab3c6977140c04c82ef474c13d9c4d7_t010575934c748b62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_190" descr="2ab3c6977140c04c82ef474c13d9c4d7_t010575934c748b62f5"/>
                          <pic:cNvPicPr>
                            <a:picLocks noChangeAspect="1"/>
                          </pic:cNvPicPr>
                        </pic:nvPicPr>
                        <pic:blipFill>
                          <a:blip r:embed="rId342" cstate="print"/>
                          <a:stretch>
                            <a:fillRect/>
                          </a:stretch>
                        </pic:blipFill>
                        <pic:spPr>
                          <a:xfrm>
                            <a:off x="0" y="0"/>
                            <a:ext cx="603885" cy="4000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8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382</w:t>
            </w:r>
          </w:p>
        </w:tc>
        <w:tc>
          <w:tcPr>
            <w:tcW w:w="118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云石铲刀</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材质：ABS塑料+不锈钢刀片+铝合金刀槽，颜色：灰红色，带防滑加长手柄，不锈钢刀片可更换，用于刮除地板表面附着物</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41216" behindDoc="0" locked="0" layoutInCell="1" allowOverlap="1">
                  <wp:simplePos x="0" y="0"/>
                  <wp:positionH relativeFrom="column">
                    <wp:posOffset>6350</wp:posOffset>
                  </wp:positionH>
                  <wp:positionV relativeFrom="paragraph">
                    <wp:posOffset>147955</wp:posOffset>
                  </wp:positionV>
                  <wp:extent cx="341630" cy="471805"/>
                  <wp:effectExtent l="0" t="0" r="1270" b="4445"/>
                  <wp:wrapNone/>
                  <wp:docPr id="151" name="Picture_86" descr="地板铲刀、地板铲刀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_86" descr="地板铲刀、地板铲刀片"/>
                          <pic:cNvPicPr>
                            <a:picLocks noChangeAspect="1"/>
                          </pic:cNvPicPr>
                        </pic:nvPicPr>
                        <pic:blipFill>
                          <a:blip r:embed="rId343" cstate="print"/>
                          <a:srcRect l="13782" t="4514" r="10898"/>
                          <a:stretch>
                            <a:fillRect/>
                          </a:stretch>
                        </pic:blipFill>
                        <pic:spPr>
                          <a:xfrm>
                            <a:off x="0" y="0"/>
                            <a:ext cx="341630" cy="47180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27"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383</w:t>
            </w:r>
          </w:p>
        </w:tc>
        <w:tc>
          <w:tcPr>
            <w:tcW w:w="118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云石刀片</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10cm*1.4cm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片</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材质：不锈钢，同云铲刀配套使用</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kern w:val="0"/>
                <w:sz w:val="18"/>
                <w:szCs w:val="18"/>
              </w:rPr>
            </w:pPr>
          </w:p>
        </w:tc>
      </w:tr>
      <w:tr>
        <w:tblPrEx>
          <w:tblCellMar>
            <w:top w:w="0" w:type="dxa"/>
            <w:left w:w="108" w:type="dxa"/>
            <w:bottom w:w="0" w:type="dxa"/>
            <w:right w:w="108" w:type="dxa"/>
          </w:tblCellMar>
        </w:tblPrEx>
        <w:trPr>
          <w:trHeight w:val="872"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384</w:t>
            </w:r>
          </w:p>
        </w:tc>
        <w:tc>
          <w:tcPr>
            <w:tcW w:w="11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刀片</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3.8cm*1.9cm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盒</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材质：不锈钢工艺：5片/包，20包/盒</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42240" behindDoc="0" locked="0" layoutInCell="1" allowOverlap="1">
                  <wp:simplePos x="0" y="0"/>
                  <wp:positionH relativeFrom="column">
                    <wp:posOffset>53975</wp:posOffset>
                  </wp:positionH>
                  <wp:positionV relativeFrom="paragraph">
                    <wp:posOffset>176530</wp:posOffset>
                  </wp:positionV>
                  <wp:extent cx="493395" cy="132080"/>
                  <wp:effectExtent l="0" t="0" r="1905" b="1270"/>
                  <wp:wrapNone/>
                  <wp:docPr id="152"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78"/>
                          <pic:cNvPicPr>
                            <a:picLocks noChangeAspect="1"/>
                          </pic:cNvPicPr>
                        </pic:nvPicPr>
                        <pic:blipFill>
                          <a:blip r:embed="rId344" cstate="print"/>
                          <a:stretch>
                            <a:fillRect/>
                          </a:stretch>
                        </pic:blipFill>
                        <pic:spPr>
                          <a:xfrm>
                            <a:off x="0" y="0"/>
                            <a:ext cx="493395" cy="13208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66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385</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灰刀</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19.8cm*9.9cm</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材质：不锈钢+木刀柄</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43264" behindDoc="0" locked="0" layoutInCell="1" allowOverlap="1">
                  <wp:simplePos x="0" y="0"/>
                  <wp:positionH relativeFrom="column">
                    <wp:posOffset>107315</wp:posOffset>
                  </wp:positionH>
                  <wp:positionV relativeFrom="paragraph">
                    <wp:posOffset>90170</wp:posOffset>
                  </wp:positionV>
                  <wp:extent cx="533400" cy="325755"/>
                  <wp:effectExtent l="0" t="0" r="0" b="17145"/>
                  <wp:wrapNone/>
                  <wp:docPr id="153" name="Picture_57" descr="GRVG5`92]IP`$[37@5O}%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_57" descr="GRVG5`92]IP`$[37@5O}%EP"/>
                          <pic:cNvPicPr>
                            <a:picLocks noChangeAspect="1"/>
                          </pic:cNvPicPr>
                        </pic:nvPicPr>
                        <pic:blipFill>
                          <a:blip r:embed="rId345" cstate="print"/>
                          <a:stretch>
                            <a:fillRect/>
                          </a:stretch>
                        </pic:blipFill>
                        <pic:spPr>
                          <a:xfrm>
                            <a:off x="0" y="0"/>
                            <a:ext cx="533400" cy="32575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0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386</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拖布杆及头(蜡拖)</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材质：ABS塑料+可替换纯绵线头；颜色：白色+蓝色扣夹；工艺：拖头吸水力强，集尘能力强，去污不掉毛</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等线" w:hAnsi="等线" w:eastAsia="等线" w:cs="等线"/>
              </w:rPr>
            </w:pPr>
            <w:r>
              <w:rPr>
                <w:rFonts w:hint="eastAsia" w:ascii="等线" w:hAnsi="等线" w:eastAsia="等线"/>
              </w:rPr>
              <w:drawing>
                <wp:anchor distT="0" distB="0" distL="114300" distR="114300" simplePos="0" relativeHeight="252044288" behindDoc="0" locked="0" layoutInCell="1" allowOverlap="1">
                  <wp:simplePos x="0" y="0"/>
                  <wp:positionH relativeFrom="column">
                    <wp:posOffset>28575</wp:posOffset>
                  </wp:positionH>
                  <wp:positionV relativeFrom="paragraph">
                    <wp:posOffset>22860</wp:posOffset>
                  </wp:positionV>
                  <wp:extent cx="426085" cy="495300"/>
                  <wp:effectExtent l="0" t="0" r="0" b="0"/>
                  <wp:wrapNone/>
                  <wp:docPr id="154" name="图片 380" descr="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80" descr="2007"/>
                          <pic:cNvPicPr>
                            <a:picLocks noChangeAspect="1"/>
                          </pic:cNvPicPr>
                        </pic:nvPicPr>
                        <pic:blipFill>
                          <a:blip r:embed="rId346" cstate="print"/>
                          <a:stretch>
                            <a:fillRect/>
                          </a:stretch>
                        </pic:blipFill>
                        <pic:spPr>
                          <a:xfrm>
                            <a:off x="0" y="0"/>
                            <a:ext cx="426085" cy="4953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86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387</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拖布头(蜡拖头)</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材质：纯绵线；颜色：白+蓝；工艺：吸水力强，集尘能力强，去污不掉毛</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45312" behindDoc="0" locked="0" layoutInCell="1" allowOverlap="1">
                  <wp:simplePos x="0" y="0"/>
                  <wp:positionH relativeFrom="column">
                    <wp:posOffset>-11430</wp:posOffset>
                  </wp:positionH>
                  <wp:positionV relativeFrom="paragraph">
                    <wp:posOffset>61595</wp:posOffset>
                  </wp:positionV>
                  <wp:extent cx="577215" cy="430530"/>
                  <wp:effectExtent l="0" t="0" r="13335" b="7620"/>
                  <wp:wrapNone/>
                  <wp:docPr id="155"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81"/>
                          <pic:cNvPicPr>
                            <a:picLocks noChangeAspect="1"/>
                          </pic:cNvPicPr>
                        </pic:nvPicPr>
                        <pic:blipFill>
                          <a:blip r:embed="rId347" cstate="print"/>
                          <a:stretch>
                            <a:fillRect/>
                          </a:stretch>
                        </pic:blipFill>
                        <pic:spPr>
                          <a:xfrm>
                            <a:off x="0" y="0"/>
                            <a:ext cx="577215" cy="43053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983"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388</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大尘推</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110cm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hint="eastAsia" w:ascii="宋体" w:hAnsi="宋体" w:eastAsia="宋体" w:cs="宋体"/>
                <w:color w:val="000000"/>
                <w:kern w:val="0"/>
                <w:sz w:val="18"/>
                <w:szCs w:val="18"/>
                <w:lang w:eastAsia="zh-CN"/>
              </w:rPr>
            </w:pPr>
            <w:r>
              <w:rPr>
                <w:rFonts w:hint="eastAsia" w:ascii="宋体" w:hAnsi="宋体" w:cs="宋体"/>
                <w:color w:val="000000"/>
                <w:kern w:val="0"/>
                <w:sz w:val="18"/>
                <w:szCs w:val="18"/>
              </w:rPr>
              <w:t>材质：ABS塑料+可替换纯绵罩+不锈钢架；颜色：灰+白+蓝；工艺：纯绵线，牛筋布罩，不掉毛</w:t>
            </w:r>
            <w:r>
              <w:rPr>
                <w:rFonts w:hint="eastAsia" w:ascii="宋体" w:hAnsi="宋体" w:cs="宋体"/>
                <w:color w:val="000000"/>
                <w:kern w:val="0"/>
                <w:sz w:val="18"/>
                <w:szCs w:val="18"/>
                <w:lang w:eastAsia="zh-CN"/>
              </w:rPr>
              <w:t>。</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46336" behindDoc="0" locked="0" layoutInCell="1" allowOverlap="1">
                  <wp:simplePos x="0" y="0"/>
                  <wp:positionH relativeFrom="column">
                    <wp:posOffset>-15240</wp:posOffset>
                  </wp:positionH>
                  <wp:positionV relativeFrom="paragraph">
                    <wp:posOffset>7620</wp:posOffset>
                  </wp:positionV>
                  <wp:extent cx="540385" cy="1949450"/>
                  <wp:effectExtent l="0" t="0" r="12065" b="12700"/>
                  <wp:wrapNone/>
                  <wp:docPr id="156" name="Picture_67" descr="标准型大堂尘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_67" descr="标准型大堂尘推"/>
                          <pic:cNvPicPr>
                            <a:picLocks noChangeAspect="1"/>
                          </pic:cNvPicPr>
                        </pic:nvPicPr>
                        <pic:blipFill>
                          <a:blip r:embed="rId348" cstate="print"/>
                          <a:srcRect l="20000" t="-1677" b="11111"/>
                          <a:stretch>
                            <a:fillRect/>
                          </a:stretch>
                        </pic:blipFill>
                        <pic:spPr>
                          <a:xfrm>
                            <a:off x="0" y="0"/>
                            <a:ext cx="540385" cy="19494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2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389</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中尘推</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tcBorders>
              <w:top w:val="single" w:color="000000" w:sz="4" w:space="0"/>
              <w:left w:val="single" w:color="000000" w:sz="4" w:space="0"/>
              <w:right w:val="single" w:color="000000" w:sz="4" w:space="0"/>
            </w:tcBorders>
            <w:shd w:val="clear" w:color="auto" w:fill="auto"/>
            <w:vAlign w:val="center"/>
          </w:tcPr>
          <w:p>
            <w:pPr>
              <w:rPr>
                <w:rFonts w:hint="eastAsia" w:ascii="宋体" w:hAnsi="宋体" w:eastAsia="宋体" w:cs="宋体"/>
                <w:color w:val="000000"/>
                <w:kern w:val="0"/>
                <w:sz w:val="18"/>
                <w:szCs w:val="18"/>
                <w:lang w:eastAsia="zh-CN"/>
              </w:rPr>
            </w:pPr>
            <w:r>
              <w:rPr>
                <w:rFonts w:hint="eastAsia" w:ascii="宋体" w:hAnsi="宋体" w:cs="宋体"/>
                <w:color w:val="000000"/>
                <w:kern w:val="0"/>
                <w:sz w:val="18"/>
                <w:szCs w:val="18"/>
              </w:rPr>
              <w:t>材质：换纯绵罩+牛筋布面；颜色：灰+白+蓝；工艺：纯绵线，牛筋布罩，不掉毛</w:t>
            </w:r>
            <w:r>
              <w:rPr>
                <w:rFonts w:hint="eastAsia" w:ascii="宋体" w:hAnsi="宋体" w:cs="宋体"/>
                <w:color w:val="000000"/>
                <w:kern w:val="0"/>
                <w:sz w:val="18"/>
                <w:szCs w:val="18"/>
                <w:lang w:eastAsia="zh-CN"/>
              </w:rPr>
              <w:t>。</w:t>
            </w:r>
          </w:p>
        </w:tc>
        <w:tc>
          <w:tcPr>
            <w:tcW w:w="1175" w:type="dxa"/>
            <w:tcBorders>
              <w:top w:val="single" w:color="000000" w:sz="4" w:space="0"/>
              <w:left w:val="single" w:color="000000" w:sz="4" w:space="0"/>
              <w:right w:val="single" w:color="000000" w:sz="4" w:space="0"/>
            </w:tcBorders>
            <w:shd w:val="clear" w:color="auto" w:fill="auto"/>
            <w:vAlign w:val="center"/>
          </w:tcPr>
          <w:p>
            <w:pPr>
              <w:rPr>
                <w:rFonts w:ascii="宋体" w:hAnsi="宋体" w:cs="宋体"/>
                <w:color w:val="000000"/>
                <w:kern w:val="0"/>
                <w:sz w:val="18"/>
                <w:szCs w:val="18"/>
              </w:rPr>
            </w:pPr>
          </w:p>
        </w:tc>
      </w:tr>
      <w:tr>
        <w:tblPrEx>
          <w:tblCellMar>
            <w:top w:w="0" w:type="dxa"/>
            <w:left w:w="108" w:type="dxa"/>
            <w:bottom w:w="0" w:type="dxa"/>
            <w:right w:w="108" w:type="dxa"/>
          </w:tblCellMar>
        </w:tblPrEx>
        <w:trPr>
          <w:trHeight w:val="78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390</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小尘推</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vMerge w:val="restart"/>
            <w:tcBorders>
              <w:left w:val="single" w:color="000000" w:sz="4" w:space="0"/>
              <w:right w:val="single" w:color="000000" w:sz="4" w:space="0"/>
            </w:tcBorders>
            <w:shd w:val="clear" w:color="auto" w:fill="auto"/>
            <w:vAlign w:val="center"/>
          </w:tcPr>
          <w:p>
            <w:pPr>
              <w:rPr>
                <w:rFonts w:ascii="宋体" w:hAnsi="宋体" w:cs="宋体"/>
                <w:color w:val="000000"/>
                <w:kern w:val="0"/>
                <w:sz w:val="18"/>
                <w:szCs w:val="18"/>
              </w:rPr>
            </w:pPr>
            <w:r>
              <w:rPr>
                <w:rFonts w:hint="eastAsia" w:ascii="宋体" w:hAnsi="宋体" w:cs="宋体"/>
                <w:color w:val="000000"/>
                <w:kern w:val="0"/>
                <w:sz w:val="18"/>
                <w:szCs w:val="18"/>
              </w:rPr>
              <w:t xml:space="preserve">材质：ABS塑料桶身；颜色：黄色；工艺：网格榨水篮，可大面积挤压水份，手提式水桶易使用，耐压不变形 </w:t>
            </w:r>
          </w:p>
        </w:tc>
        <w:tc>
          <w:tcPr>
            <w:tcW w:w="1175" w:type="dxa"/>
            <w:vMerge w:val="restart"/>
            <w:tcBorders>
              <w:left w:val="single" w:color="000000" w:sz="4" w:space="0"/>
              <w:right w:val="single" w:color="000000" w:sz="4" w:space="0"/>
            </w:tcBorders>
            <w:shd w:val="clear" w:color="auto" w:fill="auto"/>
            <w:vAlign w:val="center"/>
          </w:tcPr>
          <w:p>
            <w:pPr>
              <w:rPr>
                <w:rFonts w:ascii="宋体" w:hAnsi="宋体" w:cs="宋体"/>
                <w:color w:val="000000"/>
                <w:kern w:val="0"/>
                <w:sz w:val="18"/>
                <w:szCs w:val="18"/>
              </w:rPr>
            </w:pPr>
          </w:p>
        </w:tc>
      </w:tr>
      <w:tr>
        <w:tblPrEx>
          <w:tblCellMar>
            <w:top w:w="0" w:type="dxa"/>
            <w:left w:w="108" w:type="dxa"/>
            <w:bottom w:w="0" w:type="dxa"/>
            <w:right w:w="108" w:type="dxa"/>
          </w:tblCellMar>
        </w:tblPrEx>
        <w:trPr>
          <w:trHeight w:val="628"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391</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大尘推罩</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110cm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vMerge w:val="continue"/>
            <w:tcBorders>
              <w:left w:val="single" w:color="000000" w:sz="4" w:space="0"/>
              <w:right w:val="single" w:color="000000" w:sz="4" w:space="0"/>
            </w:tcBorders>
            <w:shd w:val="clear" w:color="auto" w:fill="auto"/>
            <w:vAlign w:val="center"/>
          </w:tcPr>
          <w:p>
            <w:pPr>
              <w:widowControl/>
              <w:jc w:val="left"/>
              <w:rPr>
                <w:rFonts w:ascii="等线" w:hAnsi="等线" w:eastAsia="等线" w:cs="等线"/>
              </w:rPr>
            </w:pPr>
          </w:p>
        </w:tc>
        <w:tc>
          <w:tcPr>
            <w:tcW w:w="1175" w:type="dxa"/>
            <w:vMerge w:val="continue"/>
            <w:tcBorders>
              <w:left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594"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392</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中尘推罩</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vMerge w:val="continue"/>
            <w:tcBorders>
              <w:left w:val="single" w:color="000000" w:sz="4" w:space="0"/>
              <w:right w:val="single" w:color="000000" w:sz="4" w:space="0"/>
            </w:tcBorders>
            <w:shd w:val="clear" w:color="auto" w:fill="auto"/>
            <w:vAlign w:val="center"/>
          </w:tcPr>
          <w:p>
            <w:pPr>
              <w:rPr>
                <w:rFonts w:ascii="等线" w:hAnsi="等线" w:eastAsia="等线" w:cs="等线"/>
              </w:rPr>
            </w:pPr>
          </w:p>
        </w:tc>
        <w:tc>
          <w:tcPr>
            <w:tcW w:w="1175" w:type="dxa"/>
            <w:vMerge w:val="continue"/>
            <w:tcBorders>
              <w:left w:val="single" w:color="000000" w:sz="4" w:space="0"/>
              <w:right w:val="single" w:color="000000" w:sz="4" w:space="0"/>
            </w:tcBorders>
            <w:shd w:val="clear" w:color="auto" w:fill="auto"/>
            <w:vAlign w:val="center"/>
          </w:tcPr>
          <w:p>
            <w:pPr>
              <w:rPr>
                <w:rFonts w:ascii="等线" w:hAnsi="等线" w:eastAsia="等线" w:cs="等线"/>
              </w:rPr>
            </w:pPr>
          </w:p>
        </w:tc>
      </w:tr>
      <w:tr>
        <w:tblPrEx>
          <w:tblCellMar>
            <w:top w:w="0" w:type="dxa"/>
            <w:left w:w="108" w:type="dxa"/>
            <w:bottom w:w="0" w:type="dxa"/>
            <w:right w:w="108" w:type="dxa"/>
          </w:tblCellMar>
        </w:tblPrEx>
        <w:trPr>
          <w:trHeight w:val="78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393</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小尘推罩</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vMerge w:val="restart"/>
            <w:tcBorders>
              <w:left w:val="single" w:color="000000" w:sz="4" w:space="0"/>
              <w:right w:val="single" w:color="000000" w:sz="4" w:space="0"/>
            </w:tcBorders>
            <w:shd w:val="clear" w:color="auto" w:fill="auto"/>
            <w:vAlign w:val="center"/>
          </w:tcPr>
          <w:p>
            <w:pPr>
              <w:rPr>
                <w:rFonts w:ascii="宋体" w:hAnsi="宋体" w:cs="宋体"/>
                <w:color w:val="000000"/>
                <w:kern w:val="0"/>
                <w:sz w:val="18"/>
                <w:szCs w:val="18"/>
              </w:rPr>
            </w:pPr>
            <w:r>
              <w:rPr>
                <w:rFonts w:hint="eastAsia" w:ascii="宋体" w:hAnsi="宋体" w:cs="宋体"/>
                <w:color w:val="000000"/>
                <w:kern w:val="0"/>
                <w:sz w:val="18"/>
                <w:szCs w:val="18"/>
              </w:rPr>
              <w:t xml:space="preserve">材质：ABS塑料双桶身；颜色：黄色 +蓝色+红色；工艺：网格榨水篮，可大面积挤压水份，手提式水桶易使用，双桶可清水污水分离，耐压不变形      </w:t>
            </w:r>
          </w:p>
        </w:tc>
        <w:tc>
          <w:tcPr>
            <w:tcW w:w="1175" w:type="dxa"/>
            <w:vMerge w:val="restart"/>
            <w:tcBorders>
              <w:left w:val="single" w:color="000000" w:sz="4" w:space="0"/>
              <w:right w:val="single" w:color="000000" w:sz="4" w:space="0"/>
            </w:tcBorders>
            <w:shd w:val="clear" w:color="auto" w:fill="auto"/>
            <w:vAlign w:val="center"/>
          </w:tcPr>
          <w:p>
            <w:pPr>
              <w:rPr>
                <w:rFonts w:ascii="等线" w:hAnsi="等线" w:eastAsia="等线" w:cs="等线"/>
              </w:rPr>
            </w:pPr>
            <w:r>
              <w:rPr>
                <w:rFonts w:hint="eastAsia" w:ascii="等线" w:hAnsi="等线" w:eastAsia="等线"/>
              </w:rPr>
              <w:drawing>
                <wp:anchor distT="0" distB="0" distL="114300" distR="114300" simplePos="0" relativeHeight="252106752" behindDoc="0" locked="0" layoutInCell="1" allowOverlap="1">
                  <wp:simplePos x="0" y="0"/>
                  <wp:positionH relativeFrom="column">
                    <wp:posOffset>-4445</wp:posOffset>
                  </wp:positionH>
                  <wp:positionV relativeFrom="paragraph">
                    <wp:posOffset>177165</wp:posOffset>
                  </wp:positionV>
                  <wp:extent cx="591185" cy="686435"/>
                  <wp:effectExtent l="0" t="0" r="18415" b="18415"/>
                  <wp:wrapNone/>
                  <wp:docPr id="217"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384"/>
                          <pic:cNvPicPr>
                            <a:picLocks noChangeAspect="1"/>
                          </pic:cNvPicPr>
                        </pic:nvPicPr>
                        <pic:blipFill>
                          <a:blip r:embed="rId349" cstate="print"/>
                          <a:stretch>
                            <a:fillRect/>
                          </a:stretch>
                        </pic:blipFill>
                        <pic:spPr>
                          <a:xfrm>
                            <a:off x="0" y="0"/>
                            <a:ext cx="591185" cy="68643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8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394</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单桶榨水车</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Arial" w:hAnsi="Arial" w:cs="Arial"/>
                <w:color w:val="000000"/>
                <w:kern w:val="0"/>
                <w:sz w:val="18"/>
                <w:szCs w:val="18"/>
              </w:rPr>
              <w:t>60*40*92cm</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辆  </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47360" behindDoc="0" locked="0" layoutInCell="1" allowOverlap="1">
                  <wp:simplePos x="0" y="0"/>
                  <wp:positionH relativeFrom="column">
                    <wp:posOffset>3072130</wp:posOffset>
                  </wp:positionH>
                  <wp:positionV relativeFrom="paragraph">
                    <wp:posOffset>40640</wp:posOffset>
                  </wp:positionV>
                  <wp:extent cx="391795" cy="533400"/>
                  <wp:effectExtent l="0" t="0" r="8255" b="0"/>
                  <wp:wrapNone/>
                  <wp:docPr id="157" name="图片_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_174"/>
                          <pic:cNvPicPr>
                            <a:picLocks noChangeAspect="1"/>
                          </pic:cNvPicPr>
                        </pic:nvPicPr>
                        <pic:blipFill>
                          <a:blip r:embed="rId350" cstate="print"/>
                          <a:stretch>
                            <a:fillRect/>
                          </a:stretch>
                        </pic:blipFill>
                        <pic:spPr>
                          <a:xfrm>
                            <a:off x="0" y="0"/>
                            <a:ext cx="391795" cy="533400"/>
                          </a:xfrm>
                          <a:prstGeom prst="rect">
                            <a:avLst/>
                          </a:prstGeom>
                          <a:noFill/>
                          <a:ln>
                            <a:noFill/>
                          </a:ln>
                        </pic:spPr>
                      </pic:pic>
                    </a:graphicData>
                  </a:graphic>
                </wp:anchor>
              </w:drawing>
            </w:r>
            <w:r>
              <w:rPr>
                <w:rFonts w:hint="eastAsia" w:ascii="宋体" w:hAnsi="宋体" w:cs="宋体"/>
                <w:color w:val="000000"/>
                <w:kern w:val="0"/>
                <w:sz w:val="18"/>
                <w:szCs w:val="18"/>
              </w:rPr>
              <w:t>10</w:t>
            </w:r>
          </w:p>
        </w:tc>
        <w:tc>
          <w:tcPr>
            <w:tcW w:w="4140" w:type="dxa"/>
            <w:vMerge w:val="continue"/>
            <w:tcBorders>
              <w:left w:val="single" w:color="000000" w:sz="4" w:space="0"/>
              <w:right w:val="single" w:color="000000" w:sz="4" w:space="0"/>
            </w:tcBorders>
            <w:shd w:val="clear" w:color="auto" w:fill="auto"/>
            <w:vAlign w:val="center"/>
          </w:tcPr>
          <w:p>
            <w:pPr>
              <w:widowControl/>
              <w:jc w:val="left"/>
              <w:rPr>
                <w:rFonts w:ascii="等线" w:hAnsi="等线" w:eastAsia="等线" w:cs="等线"/>
              </w:rPr>
            </w:pPr>
          </w:p>
        </w:tc>
        <w:tc>
          <w:tcPr>
            <w:tcW w:w="1175" w:type="dxa"/>
            <w:vMerge w:val="continue"/>
            <w:tcBorders>
              <w:left w:val="single" w:color="000000" w:sz="4" w:space="0"/>
              <w:right w:val="single" w:color="000000" w:sz="4" w:space="0"/>
            </w:tcBorders>
            <w:shd w:val="clear" w:color="auto" w:fill="auto"/>
            <w:vAlign w:val="center"/>
          </w:tcPr>
          <w:p>
            <w:pPr>
              <w:widowControl/>
              <w:jc w:val="center"/>
              <w:rPr>
                <w:rFonts w:ascii="等线" w:hAnsi="等线" w:eastAsia="等线" w:cs="等线"/>
              </w:rPr>
            </w:pPr>
          </w:p>
        </w:tc>
      </w:tr>
      <w:tr>
        <w:tblPrEx>
          <w:tblCellMar>
            <w:top w:w="0" w:type="dxa"/>
            <w:left w:w="108" w:type="dxa"/>
            <w:bottom w:w="0" w:type="dxa"/>
            <w:right w:w="108" w:type="dxa"/>
          </w:tblCellMar>
        </w:tblPrEx>
        <w:trPr>
          <w:trHeight w:val="78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395</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双桶榨水车</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Arial" w:hAnsi="Arial" w:cs="Arial"/>
                <w:color w:val="000000"/>
                <w:kern w:val="0"/>
                <w:sz w:val="18"/>
                <w:szCs w:val="18"/>
              </w:rPr>
              <w:t>80*40*90cm</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 xml:space="preserve">辆  </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4140" w:type="dxa"/>
            <w:vMerge w:val="continue"/>
            <w:tcBorders>
              <w:left w:val="single" w:color="000000" w:sz="4" w:space="0"/>
              <w:right w:val="single" w:color="000000" w:sz="4" w:space="0"/>
            </w:tcBorders>
            <w:shd w:val="clear" w:color="auto" w:fill="auto"/>
            <w:vAlign w:val="center"/>
          </w:tcPr>
          <w:p>
            <w:pPr>
              <w:widowControl/>
              <w:jc w:val="left"/>
              <w:rPr>
                <w:rFonts w:ascii="等线" w:hAnsi="等线" w:eastAsia="等线" w:cs="等线"/>
              </w:rPr>
            </w:pPr>
          </w:p>
        </w:tc>
        <w:tc>
          <w:tcPr>
            <w:tcW w:w="1175" w:type="dxa"/>
            <w:vMerge w:val="continue"/>
            <w:tcBorders>
              <w:left w:val="single" w:color="000000" w:sz="4" w:space="0"/>
              <w:right w:val="single" w:color="000000" w:sz="4" w:space="0"/>
            </w:tcBorders>
            <w:shd w:val="clear" w:color="auto" w:fill="auto"/>
            <w:vAlign w:val="center"/>
          </w:tcPr>
          <w:p>
            <w:pPr>
              <w:widowControl/>
              <w:jc w:val="center"/>
              <w:rPr>
                <w:rFonts w:ascii="等线" w:hAnsi="等线" w:eastAsia="等线" w:cs="等线"/>
              </w:rPr>
            </w:pPr>
          </w:p>
        </w:tc>
      </w:tr>
      <w:tr>
        <w:tblPrEx>
          <w:tblCellMar>
            <w:top w:w="0" w:type="dxa"/>
            <w:left w:w="108" w:type="dxa"/>
            <w:bottom w:w="0" w:type="dxa"/>
            <w:right w:w="108" w:type="dxa"/>
          </w:tblCellMar>
        </w:tblPrEx>
        <w:trPr>
          <w:trHeight w:val="1592"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396</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推水器</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24"</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材质：铝合金+橡胶刮水条；颜色：灰+黑；工艺：除水不吸水，刮水不留痕，操作面积大</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48384" behindDoc="0" locked="0" layoutInCell="1" allowOverlap="1">
                  <wp:simplePos x="0" y="0"/>
                  <wp:positionH relativeFrom="column">
                    <wp:posOffset>53975</wp:posOffset>
                  </wp:positionH>
                  <wp:positionV relativeFrom="paragraph">
                    <wp:posOffset>282575</wp:posOffset>
                  </wp:positionV>
                  <wp:extent cx="490855" cy="353060"/>
                  <wp:effectExtent l="0" t="0" r="0" b="8890"/>
                  <wp:wrapNone/>
                  <wp:docPr id="159" name="图片 385" descr="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85" descr="2007"/>
                          <pic:cNvPicPr>
                            <a:picLocks noChangeAspect="1"/>
                          </pic:cNvPicPr>
                        </pic:nvPicPr>
                        <pic:blipFill>
                          <a:blip r:embed="rId351" cstate="print"/>
                          <a:stretch>
                            <a:fillRect/>
                          </a:stretch>
                        </pic:blipFill>
                        <pic:spPr>
                          <a:xfrm>
                            <a:off x="0" y="0"/>
                            <a:ext cx="490855" cy="3530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22"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397</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玻璃套装工具</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配置：2.4m铝合金双节伸缩杆1根,35cm抹水器1套,不锈钢玻刮手柄1把,25cm、35cm、45cm不锈钢玻璃刮条各1条，105cm玻刮胶条1根，玻璃铲刀夹1个，云石铲刀1把，玻璃刀片5张，云石刀片5片，清洁海棉1块，伸缩杆尖头1个，伸缩杆弯头1个，共13件套装。</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49408" behindDoc="0" locked="0" layoutInCell="1" allowOverlap="1">
                  <wp:simplePos x="0" y="0"/>
                  <wp:positionH relativeFrom="column">
                    <wp:posOffset>-61595</wp:posOffset>
                  </wp:positionH>
                  <wp:positionV relativeFrom="paragraph">
                    <wp:posOffset>306070</wp:posOffset>
                  </wp:positionV>
                  <wp:extent cx="675005" cy="779780"/>
                  <wp:effectExtent l="0" t="0" r="10795" b="0"/>
                  <wp:wrapNone/>
                  <wp:docPr id="160" name="图片 386" descr="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86" descr="2007"/>
                          <pic:cNvPicPr>
                            <a:picLocks noChangeAspect="1"/>
                          </pic:cNvPicPr>
                        </pic:nvPicPr>
                        <pic:blipFill>
                          <a:blip r:embed="rId352" cstate="print"/>
                          <a:srcRect l="-4054" t="12163" r="-4054" b="13513"/>
                          <a:stretch>
                            <a:fillRect/>
                          </a:stretch>
                        </pic:blipFill>
                        <pic:spPr>
                          <a:xfrm>
                            <a:off x="0" y="0"/>
                            <a:ext cx="675005" cy="77978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68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398</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“工作进行中”告示牌</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Arial" w:hAnsi="Arial" w:cs="Arial"/>
                <w:color w:val="000000"/>
                <w:kern w:val="0"/>
                <w:sz w:val="18"/>
                <w:szCs w:val="18"/>
              </w:rPr>
              <w:t>30*28*60cm</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材质：PP有机塑料；颜色：黄色；工艺：注塑成型,色泽亮丽平整光滑，不易老化变形，耐压易收，方便储存,图案及字样清晰,配有中英字体。</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50432" behindDoc="0" locked="0" layoutInCell="1" allowOverlap="1">
                  <wp:simplePos x="0" y="0"/>
                  <wp:positionH relativeFrom="column">
                    <wp:posOffset>114935</wp:posOffset>
                  </wp:positionH>
                  <wp:positionV relativeFrom="paragraph">
                    <wp:posOffset>303530</wp:posOffset>
                  </wp:positionV>
                  <wp:extent cx="484505" cy="718185"/>
                  <wp:effectExtent l="0" t="0" r="10795" b="5715"/>
                  <wp:wrapNone/>
                  <wp:docPr id="161" name="图片 387" descr="16182826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87" descr="1618282651(1)"/>
                          <pic:cNvPicPr>
                            <a:picLocks noChangeAspect="1"/>
                          </pic:cNvPicPr>
                        </pic:nvPicPr>
                        <pic:blipFill>
                          <a:blip r:embed="rId353" cstate="print"/>
                          <a:stretch>
                            <a:fillRect/>
                          </a:stretch>
                        </pic:blipFill>
                        <pic:spPr>
                          <a:xfrm>
                            <a:off x="0" y="0"/>
                            <a:ext cx="484505" cy="7181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2425"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399</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“小心地滑”告示牌</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Arial" w:hAnsi="Arial" w:cs="Arial"/>
                <w:color w:val="000000"/>
                <w:kern w:val="0"/>
                <w:sz w:val="18"/>
                <w:szCs w:val="18"/>
              </w:rPr>
              <w:t>30*28*60cm</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材质：PP有机塑料；颜色：黄色；工艺：注塑成型,色泽亮丽平整光滑，不易老化变形，耐压易收，方便储存,图案及字样清晰,配有中英字体。</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51456" behindDoc="0" locked="0" layoutInCell="1" allowOverlap="1">
                  <wp:simplePos x="0" y="0"/>
                  <wp:positionH relativeFrom="column">
                    <wp:posOffset>115570</wp:posOffset>
                  </wp:positionH>
                  <wp:positionV relativeFrom="paragraph">
                    <wp:posOffset>178435</wp:posOffset>
                  </wp:positionV>
                  <wp:extent cx="520700" cy="658495"/>
                  <wp:effectExtent l="0" t="0" r="12700" b="8255"/>
                  <wp:wrapNone/>
                  <wp:docPr id="162" name="图片 388" descr="1618282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88" descr="1618282610(1)"/>
                          <pic:cNvPicPr>
                            <a:picLocks noChangeAspect="1"/>
                          </pic:cNvPicPr>
                        </pic:nvPicPr>
                        <pic:blipFill>
                          <a:blip r:embed="rId354" cstate="print"/>
                          <a:stretch>
                            <a:fillRect/>
                          </a:stretch>
                        </pic:blipFill>
                        <pic:spPr>
                          <a:xfrm>
                            <a:off x="0" y="0"/>
                            <a:ext cx="520700" cy="65849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89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400</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“正在维修”告示牌</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Arial" w:hAnsi="Arial" w:cs="Arial"/>
                <w:color w:val="000000"/>
                <w:kern w:val="0"/>
                <w:sz w:val="18"/>
                <w:szCs w:val="18"/>
              </w:rPr>
              <w:t>30*28*60cm</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材质：PP有机塑料；颜色：黄色；工艺：注塑成型,色泽亮丽平整光滑，不易老化变形，耐压易收，方便储存,图案及字样清晰,配有中英字体。</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52480" behindDoc="0" locked="0" layoutInCell="1" allowOverlap="1">
                  <wp:simplePos x="0" y="0"/>
                  <wp:positionH relativeFrom="column">
                    <wp:posOffset>48260</wp:posOffset>
                  </wp:positionH>
                  <wp:positionV relativeFrom="paragraph">
                    <wp:posOffset>233045</wp:posOffset>
                  </wp:positionV>
                  <wp:extent cx="532130" cy="783590"/>
                  <wp:effectExtent l="0" t="0" r="1270" b="16510"/>
                  <wp:wrapNone/>
                  <wp:docPr id="163" name="图片 389" descr="999cdd640923066b9eb722e7b4226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89" descr="999cdd640923066b9eb722e7b42260f"/>
                          <pic:cNvPicPr>
                            <a:picLocks noChangeAspect="1"/>
                          </pic:cNvPicPr>
                        </pic:nvPicPr>
                        <pic:blipFill>
                          <a:blip r:embed="rId355" cstate="print"/>
                          <a:stretch>
                            <a:fillRect/>
                          </a:stretch>
                        </pic:blipFill>
                        <pic:spPr>
                          <a:xfrm>
                            <a:off x="0" y="0"/>
                            <a:ext cx="532130" cy="7835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95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401</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“暂停使用”告示牌</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Arial" w:hAnsi="Arial" w:cs="Arial"/>
                <w:color w:val="000000"/>
                <w:kern w:val="0"/>
                <w:sz w:val="18"/>
                <w:szCs w:val="18"/>
              </w:rPr>
              <w:t>30*28*60cm</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材质：PP有机塑料；颜色：黄色；工艺：注塑成型,色泽亮丽平整光滑，不易老化变形，耐压易收，方便储存,图案及字样清晰,配有中英字体。</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53504" behindDoc="0" locked="0" layoutInCell="1" allowOverlap="1">
                  <wp:simplePos x="0" y="0"/>
                  <wp:positionH relativeFrom="column">
                    <wp:posOffset>10795</wp:posOffset>
                  </wp:positionH>
                  <wp:positionV relativeFrom="paragraph">
                    <wp:posOffset>454660</wp:posOffset>
                  </wp:positionV>
                  <wp:extent cx="574675" cy="544195"/>
                  <wp:effectExtent l="0" t="0" r="15875" b="8255"/>
                  <wp:wrapNone/>
                  <wp:docPr id="164" name="图片 390" descr="16182828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90" descr="1618282887(1)"/>
                          <pic:cNvPicPr>
                            <a:picLocks noChangeAspect="1"/>
                          </pic:cNvPicPr>
                        </pic:nvPicPr>
                        <pic:blipFill>
                          <a:blip r:embed="rId356" cstate="print"/>
                          <a:stretch>
                            <a:fillRect/>
                          </a:stretch>
                        </pic:blipFill>
                        <pic:spPr>
                          <a:xfrm>
                            <a:off x="0" y="0"/>
                            <a:ext cx="574675" cy="54419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200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402</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喷壶</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8cm*20cm，500mL</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材质：PET塑料；工艺：手压式可拆卸、可调节，喷头，密封好不漏水</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54528" behindDoc="0" locked="0" layoutInCell="1" allowOverlap="1">
                  <wp:simplePos x="0" y="0"/>
                  <wp:positionH relativeFrom="column">
                    <wp:posOffset>104775</wp:posOffset>
                  </wp:positionH>
                  <wp:positionV relativeFrom="paragraph">
                    <wp:posOffset>389255</wp:posOffset>
                  </wp:positionV>
                  <wp:extent cx="374015" cy="596900"/>
                  <wp:effectExtent l="0" t="0" r="6985" b="12700"/>
                  <wp:wrapNone/>
                  <wp:docPr id="165" name="图片 391" descr="G@~CP{7OEE`[$L`ZZH%(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91" descr="G@~CP{7OEE`[$L`ZZH%(4@8"/>
                          <pic:cNvPicPr>
                            <a:picLocks noChangeAspect="1"/>
                          </pic:cNvPicPr>
                        </pic:nvPicPr>
                        <pic:blipFill>
                          <a:blip r:embed="rId357" cstate="print"/>
                          <a:stretch>
                            <a:fillRect/>
                          </a:stretch>
                        </pic:blipFill>
                        <pic:spPr>
                          <a:xfrm>
                            <a:off x="0" y="0"/>
                            <a:ext cx="374015" cy="5969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204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403</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气压喷壶</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13cm*33cm，1500mL</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hint="eastAsia" w:ascii="宋体" w:hAnsi="宋体" w:eastAsia="宋体" w:cs="宋体"/>
                <w:color w:val="000000"/>
                <w:kern w:val="0"/>
                <w:sz w:val="18"/>
                <w:szCs w:val="18"/>
                <w:lang w:eastAsia="zh-CN"/>
              </w:rPr>
            </w:pPr>
            <w:r>
              <w:rPr>
                <w:rFonts w:hint="eastAsia" w:ascii="宋体" w:hAnsi="宋体" w:cs="宋体"/>
                <w:color w:val="000000"/>
                <w:kern w:val="0"/>
                <w:sz w:val="18"/>
                <w:szCs w:val="18"/>
              </w:rPr>
              <w:t>材质：全新PP材质；工艺：强蓄压拉杆，加压后喷射时间长，加厚壶身</w:t>
            </w:r>
            <w:r>
              <w:rPr>
                <w:rFonts w:hint="eastAsia" w:ascii="宋体" w:hAnsi="宋体" w:cs="宋体"/>
                <w:color w:val="000000"/>
                <w:kern w:val="0"/>
                <w:sz w:val="18"/>
                <w:szCs w:val="18"/>
                <w:lang w:eastAsia="zh-CN"/>
              </w:rPr>
              <w:t>。</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55552" behindDoc="0" locked="0" layoutInCell="1" allowOverlap="1">
                  <wp:simplePos x="0" y="0"/>
                  <wp:positionH relativeFrom="column">
                    <wp:posOffset>-24765</wp:posOffset>
                  </wp:positionH>
                  <wp:positionV relativeFrom="paragraph">
                    <wp:posOffset>254000</wp:posOffset>
                  </wp:positionV>
                  <wp:extent cx="553720" cy="567690"/>
                  <wp:effectExtent l="0" t="0" r="17780" b="3810"/>
                  <wp:wrapNone/>
                  <wp:docPr id="166" name="Picture_20" descr="Z{QVEUQ@{03EC6G_PL4B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_20" descr="Z{QVEUQ@{03EC6G_PL4BA]D"/>
                          <pic:cNvPicPr>
                            <a:picLocks noChangeAspect="1"/>
                          </pic:cNvPicPr>
                        </pic:nvPicPr>
                        <pic:blipFill>
                          <a:blip r:embed="rId358" cstate="print"/>
                          <a:stretch>
                            <a:fillRect/>
                          </a:stretch>
                        </pic:blipFill>
                        <pic:spPr>
                          <a:xfrm>
                            <a:off x="0" y="0"/>
                            <a:ext cx="553720" cy="5676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702"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404</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拖把</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hint="eastAsia" w:ascii="宋体" w:hAnsi="宋体" w:eastAsia="宋体" w:cs="宋体"/>
                <w:color w:val="000000"/>
                <w:kern w:val="0"/>
                <w:sz w:val="18"/>
                <w:szCs w:val="18"/>
                <w:lang w:eastAsia="zh-CN"/>
              </w:rPr>
            </w:pPr>
            <w:r>
              <w:rPr>
                <w:rFonts w:hint="eastAsia" w:ascii="宋体" w:hAnsi="宋体" w:cs="宋体"/>
                <w:color w:val="000000"/>
                <w:kern w:val="0"/>
                <w:sz w:val="18"/>
                <w:szCs w:val="18"/>
              </w:rPr>
              <w:t>材质：木杆+棉质吸水线</w:t>
            </w:r>
            <w:r>
              <w:rPr>
                <w:rFonts w:hint="eastAsia" w:ascii="宋体" w:hAnsi="宋体" w:cs="宋体"/>
                <w:color w:val="000000"/>
                <w:kern w:val="0"/>
                <w:sz w:val="18"/>
                <w:szCs w:val="18"/>
                <w:lang w:eastAsia="zh-CN"/>
              </w:rPr>
              <w:t>。</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56576" behindDoc="0" locked="0" layoutInCell="1" allowOverlap="1">
                  <wp:simplePos x="0" y="0"/>
                  <wp:positionH relativeFrom="column">
                    <wp:posOffset>81280</wp:posOffset>
                  </wp:positionH>
                  <wp:positionV relativeFrom="paragraph">
                    <wp:posOffset>181610</wp:posOffset>
                  </wp:positionV>
                  <wp:extent cx="431800" cy="852805"/>
                  <wp:effectExtent l="0" t="0" r="6350" b="4445"/>
                  <wp:wrapNone/>
                  <wp:docPr id="167" name="Picture_19" descr="@{JSI2W}5$Z[8C]YGV{D96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_19" descr="@{JSI2W}5$Z[8C]YGV{D96N"/>
                          <pic:cNvPicPr>
                            <a:picLocks noChangeAspect="1"/>
                          </pic:cNvPicPr>
                        </pic:nvPicPr>
                        <pic:blipFill>
                          <a:blip r:embed="rId359" cstate="print"/>
                          <a:stretch>
                            <a:fillRect/>
                          </a:stretch>
                        </pic:blipFill>
                        <pic:spPr>
                          <a:xfrm>
                            <a:off x="0" y="0"/>
                            <a:ext cx="431800" cy="85280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702"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405</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雨衣/雨裤</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尺码：XXL号</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 雨衣外层全压胶布料、内层针织面料；颜色：黑色；工艺：雨衣面料柔软、舒适透气、防水性强，分体款式</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57600" behindDoc="0" locked="0" layoutInCell="1" allowOverlap="1">
                  <wp:simplePos x="0" y="0"/>
                  <wp:positionH relativeFrom="column">
                    <wp:posOffset>12700</wp:posOffset>
                  </wp:positionH>
                  <wp:positionV relativeFrom="paragraph">
                    <wp:posOffset>213995</wp:posOffset>
                  </wp:positionV>
                  <wp:extent cx="572770" cy="863600"/>
                  <wp:effectExtent l="0" t="0" r="17780" b="12700"/>
                  <wp:wrapNone/>
                  <wp:docPr id="168" name="图片 394" descr="[VX)(4I0]MOFGEYS%_JI~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94" descr="[VX)(4I0]MOFGEYS%_JI~HW"/>
                          <pic:cNvPicPr>
                            <a:picLocks noChangeAspect="1"/>
                          </pic:cNvPicPr>
                        </pic:nvPicPr>
                        <pic:blipFill>
                          <a:blip r:embed="rId360" cstate="print"/>
                          <a:stretch>
                            <a:fillRect/>
                          </a:stretch>
                        </pic:blipFill>
                        <pic:spPr>
                          <a:xfrm>
                            <a:off x="0" y="0"/>
                            <a:ext cx="572770" cy="8636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702"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406</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雨靴</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36-42码</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 鞋面PVC塑料，鞋底为牛筋底；颜色：黑色；工艺：鞋底和鞋面加厚，高强度防滑，舒适透气，防水性强</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58624" behindDoc="0" locked="0" layoutInCell="1" allowOverlap="1">
                  <wp:simplePos x="0" y="0"/>
                  <wp:positionH relativeFrom="column">
                    <wp:posOffset>71120</wp:posOffset>
                  </wp:positionH>
                  <wp:positionV relativeFrom="paragraph">
                    <wp:posOffset>288925</wp:posOffset>
                  </wp:positionV>
                  <wp:extent cx="496570" cy="683895"/>
                  <wp:effectExtent l="0" t="0" r="17780" b="1905"/>
                  <wp:wrapNone/>
                  <wp:docPr id="169" name="图片 395" descr="5{0OXOLHZCH49F`UKQ`[6B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95" descr="5{0OXOLHZCH49F`UKQ`[6BJ"/>
                          <pic:cNvPicPr>
                            <a:picLocks noChangeAspect="1"/>
                          </pic:cNvPicPr>
                        </pic:nvPicPr>
                        <pic:blipFill>
                          <a:blip r:embed="rId361" cstate="print"/>
                          <a:stretch>
                            <a:fillRect/>
                          </a:stretch>
                        </pic:blipFill>
                        <pic:spPr>
                          <a:xfrm>
                            <a:off x="0" y="0"/>
                            <a:ext cx="496570" cy="68389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88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407</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清洁工具篮</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45cm*30cm*45cm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材质：天然藤；颜色：本色</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59648" behindDoc="0" locked="0" layoutInCell="1" allowOverlap="1">
                  <wp:simplePos x="0" y="0"/>
                  <wp:positionH relativeFrom="column">
                    <wp:posOffset>7620</wp:posOffset>
                  </wp:positionH>
                  <wp:positionV relativeFrom="paragraph">
                    <wp:posOffset>129540</wp:posOffset>
                  </wp:positionV>
                  <wp:extent cx="548005" cy="452120"/>
                  <wp:effectExtent l="0" t="0" r="4445" b="5080"/>
                  <wp:wrapNone/>
                  <wp:docPr id="170" name="图片 396" descr="200672415492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396" descr="2006724154926183"/>
                          <pic:cNvPicPr>
                            <a:picLocks noChangeAspect="1"/>
                          </pic:cNvPicPr>
                        </pic:nvPicPr>
                        <pic:blipFill>
                          <a:blip r:embed="rId362" cstate="print"/>
                          <a:stretch>
                            <a:fillRect/>
                          </a:stretch>
                        </pic:blipFill>
                        <pic:spPr>
                          <a:xfrm>
                            <a:off x="0" y="0"/>
                            <a:ext cx="548005" cy="45212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9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408</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垃圾夹</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36cm</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材质：不锈钢；颜色：亮银色</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60672" behindDoc="0" locked="0" layoutInCell="1" allowOverlap="1">
                  <wp:simplePos x="0" y="0"/>
                  <wp:positionH relativeFrom="column">
                    <wp:posOffset>0</wp:posOffset>
                  </wp:positionH>
                  <wp:positionV relativeFrom="paragraph">
                    <wp:posOffset>133350</wp:posOffset>
                  </wp:positionV>
                  <wp:extent cx="597535" cy="490220"/>
                  <wp:effectExtent l="0" t="0" r="12065" b="5080"/>
                  <wp:wrapNone/>
                  <wp:docPr id="171" name="图片 397" descr="8e802b2ff9166a2cc345f04a472585f"/>
                  <wp:cNvGraphicFramePr/>
                  <a:graphic xmlns:a="http://schemas.openxmlformats.org/drawingml/2006/main">
                    <a:graphicData uri="http://schemas.openxmlformats.org/drawingml/2006/picture">
                      <pic:pic xmlns:pic="http://schemas.openxmlformats.org/drawingml/2006/picture">
                        <pic:nvPicPr>
                          <pic:cNvPr id="171" name="图片 397" descr="8e802b2ff9166a2cc345f04a472585f"/>
                          <pic:cNvPicPr/>
                        </pic:nvPicPr>
                        <pic:blipFill>
                          <a:blip r:embed="rId363" cstate="print"/>
                          <a:srcRect b="-520"/>
                          <a:stretch>
                            <a:fillRect/>
                          </a:stretch>
                        </pic:blipFill>
                        <pic:spPr>
                          <a:xfrm>
                            <a:off x="0" y="0"/>
                            <a:ext cx="597535" cy="49022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3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409</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梯子</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150cm*43cm</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把</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kern w:val="0"/>
                <w:sz w:val="18"/>
                <w:szCs w:val="18"/>
              </w:rPr>
              <w:t>材质：航空铝合金，颜色：银色；工艺：双筋加强版，防滑加固筋踏板，打开即用，折叠方便</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61696" behindDoc="0" locked="0" layoutInCell="1" allowOverlap="1">
                  <wp:simplePos x="0" y="0"/>
                  <wp:positionH relativeFrom="column">
                    <wp:posOffset>173990</wp:posOffset>
                  </wp:positionH>
                  <wp:positionV relativeFrom="paragraph">
                    <wp:posOffset>131445</wp:posOffset>
                  </wp:positionV>
                  <wp:extent cx="285115" cy="471170"/>
                  <wp:effectExtent l="0" t="0" r="635" b="5080"/>
                  <wp:wrapNone/>
                  <wp:docPr id="172" name="图片 398" descr="T(]N{M$`8KXGQHV5VL~6]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98" descr="T(]N{M$`8KXGQHV5VL~6]M1"/>
                          <pic:cNvPicPr>
                            <a:picLocks noChangeAspect="1"/>
                          </pic:cNvPicPr>
                        </pic:nvPicPr>
                        <pic:blipFill>
                          <a:blip r:embed="rId364" cstate="print"/>
                          <a:stretch>
                            <a:fillRect/>
                          </a:stretch>
                        </pic:blipFill>
                        <pic:spPr>
                          <a:xfrm>
                            <a:off x="0" y="0"/>
                            <a:ext cx="285115" cy="47117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5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410</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梯子</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200cm*43cm</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kern w:val="0"/>
                <w:sz w:val="18"/>
                <w:szCs w:val="18"/>
              </w:rPr>
            </w:pPr>
            <w:r>
              <w:rPr>
                <w:rFonts w:hint="eastAsia" w:ascii="宋体" w:hAnsi="宋体" w:cs="宋体"/>
                <w:kern w:val="0"/>
                <w:sz w:val="18"/>
                <w:szCs w:val="18"/>
              </w:rPr>
              <w:t>把</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kern w:val="0"/>
                <w:sz w:val="18"/>
                <w:szCs w:val="18"/>
              </w:rPr>
              <w:t>材质：航空铝合金，颜色：银色；工艺：双筋加强版，防滑加固筋踏板，打开即用，折叠方便</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62720" behindDoc="0" locked="0" layoutInCell="1" allowOverlap="1">
                  <wp:simplePos x="0" y="0"/>
                  <wp:positionH relativeFrom="column">
                    <wp:posOffset>88265</wp:posOffset>
                  </wp:positionH>
                  <wp:positionV relativeFrom="paragraph">
                    <wp:posOffset>69215</wp:posOffset>
                  </wp:positionV>
                  <wp:extent cx="307340" cy="507365"/>
                  <wp:effectExtent l="0" t="0" r="16510" b="6985"/>
                  <wp:wrapNone/>
                  <wp:docPr id="173" name="图片 399" descr="T(]N{M$`8KXGQHV5VL~6]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399" descr="T(]N{M$`8KXGQHV5VL~6]M1"/>
                          <pic:cNvPicPr>
                            <a:picLocks noChangeAspect="1"/>
                          </pic:cNvPicPr>
                        </pic:nvPicPr>
                        <pic:blipFill>
                          <a:blip r:embed="rId364" cstate="print"/>
                          <a:stretch>
                            <a:fillRect/>
                          </a:stretch>
                        </pic:blipFill>
                        <pic:spPr>
                          <a:xfrm>
                            <a:off x="0" y="0"/>
                            <a:ext cx="307340" cy="50736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1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411</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梯子</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kern w:val="0"/>
                <w:sz w:val="18"/>
                <w:szCs w:val="18"/>
              </w:rPr>
            </w:pPr>
            <w:r>
              <w:rPr>
                <w:rFonts w:hint="eastAsia" w:ascii="宋体" w:hAnsi="宋体" w:cs="宋体"/>
                <w:kern w:val="0"/>
                <w:sz w:val="18"/>
                <w:szCs w:val="18"/>
              </w:rPr>
              <w:t>300cm*43cm</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kern w:val="0"/>
                <w:sz w:val="18"/>
                <w:szCs w:val="18"/>
              </w:rPr>
            </w:pPr>
            <w:r>
              <w:rPr>
                <w:rFonts w:hint="eastAsia" w:ascii="宋体" w:hAnsi="宋体" w:cs="宋体"/>
                <w:kern w:val="0"/>
                <w:sz w:val="18"/>
                <w:szCs w:val="18"/>
              </w:rPr>
              <w:t>把</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材质：航空铝合金，颜色：银色；工艺：双筋加强版，防滑加固筋踏板，打开即用，折叠方便</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63744" behindDoc="0" locked="0" layoutInCell="1" allowOverlap="1">
                  <wp:simplePos x="0" y="0"/>
                  <wp:positionH relativeFrom="column">
                    <wp:posOffset>64135</wp:posOffset>
                  </wp:positionH>
                  <wp:positionV relativeFrom="paragraph">
                    <wp:posOffset>133350</wp:posOffset>
                  </wp:positionV>
                  <wp:extent cx="346075" cy="572770"/>
                  <wp:effectExtent l="0" t="0" r="15875" b="17780"/>
                  <wp:wrapNone/>
                  <wp:docPr id="174" name="图片 400" descr="T(]N{M$`8KXGQHV5VL~6]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400" descr="T(]N{M$`8KXGQHV5VL~6]M1"/>
                          <pic:cNvPicPr>
                            <a:picLocks noChangeAspect="1"/>
                          </pic:cNvPicPr>
                        </pic:nvPicPr>
                        <pic:blipFill>
                          <a:blip r:embed="rId364" cstate="print"/>
                          <a:stretch>
                            <a:fillRect/>
                          </a:stretch>
                        </pic:blipFill>
                        <pic:spPr>
                          <a:xfrm>
                            <a:off x="0" y="0"/>
                            <a:ext cx="346075" cy="57277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7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412</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恭桶刷</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hint="eastAsia" w:ascii="宋体" w:hAnsi="宋体" w:eastAsia="宋体" w:cs="宋体"/>
                <w:kern w:val="0"/>
                <w:sz w:val="18"/>
                <w:szCs w:val="18"/>
                <w:lang w:eastAsia="zh-CN"/>
              </w:rPr>
            </w:pPr>
            <w:r>
              <w:rPr>
                <w:rFonts w:hint="eastAsia" w:ascii="宋体" w:hAnsi="宋体" w:cs="宋体"/>
                <w:color w:val="000000"/>
                <w:kern w:val="0"/>
                <w:sz w:val="18"/>
                <w:szCs w:val="18"/>
              </w:rPr>
              <w:t>材质：ABS塑料手柄+棉质刷头；颜色：白色；工艺：耐酸碱，去污力强、不伤轴面，挤水型</w:t>
            </w:r>
            <w:r>
              <w:rPr>
                <w:rFonts w:hint="eastAsia" w:ascii="宋体" w:hAnsi="宋体" w:cs="宋体"/>
                <w:color w:val="000000"/>
                <w:kern w:val="0"/>
                <w:sz w:val="18"/>
                <w:szCs w:val="18"/>
                <w:lang w:eastAsia="zh-CN"/>
              </w:rPr>
              <w:t>。</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64768" behindDoc="0" locked="0" layoutInCell="1" allowOverlap="1">
                  <wp:simplePos x="0" y="0"/>
                  <wp:positionH relativeFrom="column">
                    <wp:posOffset>6350</wp:posOffset>
                  </wp:positionH>
                  <wp:positionV relativeFrom="paragraph">
                    <wp:posOffset>305435</wp:posOffset>
                  </wp:positionV>
                  <wp:extent cx="610870" cy="610235"/>
                  <wp:effectExtent l="0" t="0" r="0" b="18415"/>
                  <wp:wrapNone/>
                  <wp:docPr id="175" name="图片 401" descr="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01" descr="2007"/>
                          <pic:cNvPicPr>
                            <a:picLocks noChangeAspect="1"/>
                          </pic:cNvPicPr>
                        </pic:nvPicPr>
                        <pic:blipFill>
                          <a:blip r:embed="rId365" cstate="print"/>
                          <a:stretch>
                            <a:fillRect/>
                          </a:stretch>
                        </pic:blipFill>
                        <pic:spPr>
                          <a:xfrm>
                            <a:off x="0" y="0"/>
                            <a:ext cx="610870" cy="61023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0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413</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浴缸刷</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color w:val="000000"/>
                <w:kern w:val="0"/>
                <w:sz w:val="18"/>
                <w:szCs w:val="18"/>
              </w:rPr>
              <w:t>材质：ABS塑料手柄+棉质刷头；颜色：白色；工艺：耐酸碱，去污力强、不伤轴面</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65792" behindDoc="0" locked="0" layoutInCell="1" allowOverlap="1">
                  <wp:simplePos x="0" y="0"/>
                  <wp:positionH relativeFrom="column">
                    <wp:posOffset>-42545</wp:posOffset>
                  </wp:positionH>
                  <wp:positionV relativeFrom="paragraph">
                    <wp:posOffset>287020</wp:posOffset>
                  </wp:positionV>
                  <wp:extent cx="489585" cy="267335"/>
                  <wp:effectExtent l="0" t="0" r="0" b="18415"/>
                  <wp:wrapNone/>
                  <wp:docPr id="176" name="图片 402" descr="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402" descr="2007"/>
                          <pic:cNvPicPr>
                            <a:picLocks noChangeAspect="1"/>
                          </pic:cNvPicPr>
                        </pic:nvPicPr>
                        <pic:blipFill>
                          <a:blip r:embed="rId366" cstate="print"/>
                          <a:srcRect l="17000" t="8000" r="9000" b="50000"/>
                          <a:stretch>
                            <a:fillRect/>
                          </a:stretch>
                        </pic:blipFill>
                        <pic:spPr>
                          <a:xfrm>
                            <a:off x="0" y="0"/>
                            <a:ext cx="489585" cy="26733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8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414</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kern w:val="0"/>
                <w:sz w:val="18"/>
                <w:szCs w:val="18"/>
              </w:rPr>
            </w:pPr>
            <w:r>
              <w:rPr>
                <w:rFonts w:hint="eastAsia" w:ascii="宋体" w:hAnsi="宋体" w:cs="宋体"/>
                <w:color w:val="000000"/>
                <w:kern w:val="0"/>
                <w:sz w:val="18"/>
                <w:szCs w:val="18"/>
              </w:rPr>
              <w:t>撮箕</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材质：塑料+金属杆；工艺：无缝贴地</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66816" behindDoc="0" locked="0" layoutInCell="1" allowOverlap="1">
                  <wp:simplePos x="0" y="0"/>
                  <wp:positionH relativeFrom="column">
                    <wp:posOffset>26670</wp:posOffset>
                  </wp:positionH>
                  <wp:positionV relativeFrom="paragraph">
                    <wp:posOffset>182245</wp:posOffset>
                  </wp:positionV>
                  <wp:extent cx="505460" cy="673735"/>
                  <wp:effectExtent l="0" t="0" r="8890" b="12065"/>
                  <wp:wrapNone/>
                  <wp:docPr id="177" name="Picture_43" descr="%M]`OL69~4B6W$C(QZ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_43" descr="%M]`OL69~4B6W$C(QZG%E(4"/>
                          <pic:cNvPicPr>
                            <a:picLocks noChangeAspect="1"/>
                          </pic:cNvPicPr>
                        </pic:nvPicPr>
                        <pic:blipFill>
                          <a:blip r:embed="rId367" cstate="print"/>
                          <a:stretch>
                            <a:fillRect/>
                          </a:stretch>
                        </pic:blipFill>
                        <pic:spPr>
                          <a:xfrm>
                            <a:off x="0" y="0"/>
                            <a:ext cx="505460" cy="67373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0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415</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扫把</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材质：塑料+金属杆；工艺：四排加密，加长杆</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67840" behindDoc="0" locked="0" layoutInCell="1" allowOverlap="1">
                  <wp:simplePos x="0" y="0"/>
                  <wp:positionH relativeFrom="column">
                    <wp:posOffset>113665</wp:posOffset>
                  </wp:positionH>
                  <wp:positionV relativeFrom="paragraph">
                    <wp:posOffset>126365</wp:posOffset>
                  </wp:positionV>
                  <wp:extent cx="278765" cy="728345"/>
                  <wp:effectExtent l="0" t="0" r="6985" b="14605"/>
                  <wp:wrapNone/>
                  <wp:docPr id="178" name="图片 404" descr="1618289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04" descr="1618289378(1)"/>
                          <pic:cNvPicPr>
                            <a:picLocks noChangeAspect="1"/>
                          </pic:cNvPicPr>
                        </pic:nvPicPr>
                        <pic:blipFill>
                          <a:blip r:embed="rId368" cstate="print"/>
                          <a:stretch>
                            <a:fillRect/>
                          </a:stretch>
                        </pic:blipFill>
                        <pic:spPr>
                          <a:xfrm>
                            <a:off x="0" y="0"/>
                            <a:ext cx="278765" cy="72834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4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416</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防风撮箕</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套</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材质：ABS塑料；颜色：黑色；工艺：加厚防风折叠收纳 放下自动打开，提起自动收起</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68864" behindDoc="0" locked="0" layoutInCell="1" allowOverlap="1">
                  <wp:simplePos x="0" y="0"/>
                  <wp:positionH relativeFrom="column">
                    <wp:posOffset>85725</wp:posOffset>
                  </wp:positionH>
                  <wp:positionV relativeFrom="paragraph">
                    <wp:posOffset>154305</wp:posOffset>
                  </wp:positionV>
                  <wp:extent cx="516255" cy="645160"/>
                  <wp:effectExtent l="0" t="0" r="17145" b="2540"/>
                  <wp:wrapNone/>
                  <wp:docPr id="179"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05"/>
                          <pic:cNvPicPr>
                            <a:picLocks noChangeAspect="1"/>
                          </pic:cNvPicPr>
                        </pic:nvPicPr>
                        <pic:blipFill>
                          <a:blip r:embed="rId369" cstate="print"/>
                          <a:stretch>
                            <a:fillRect/>
                          </a:stretch>
                        </pic:blipFill>
                        <pic:spPr>
                          <a:xfrm>
                            <a:off x="0" y="0"/>
                            <a:ext cx="516255" cy="6451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4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417</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水桶</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材质：环保PP材料；工艺：加厚钢化加强</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69888" behindDoc="0" locked="0" layoutInCell="1" allowOverlap="1">
                  <wp:simplePos x="0" y="0"/>
                  <wp:positionH relativeFrom="column">
                    <wp:posOffset>173355</wp:posOffset>
                  </wp:positionH>
                  <wp:positionV relativeFrom="paragraph">
                    <wp:posOffset>287655</wp:posOffset>
                  </wp:positionV>
                  <wp:extent cx="275590" cy="387350"/>
                  <wp:effectExtent l="0" t="0" r="10160" b="12700"/>
                  <wp:wrapNone/>
                  <wp:docPr id="180" name="Picture_45" descr="R6_9DU43`RC9)]SZ2)K8S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_45" descr="R6_9DU43`RC9)]SZ2)K8S_R"/>
                          <pic:cNvPicPr>
                            <a:picLocks noChangeAspect="1"/>
                          </pic:cNvPicPr>
                        </pic:nvPicPr>
                        <pic:blipFill>
                          <a:blip r:embed="rId370" cstate="print"/>
                          <a:stretch>
                            <a:fillRect/>
                          </a:stretch>
                        </pic:blipFill>
                        <pic:spPr>
                          <a:xfrm>
                            <a:off x="0" y="0"/>
                            <a:ext cx="275590" cy="3873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9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418</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线盘1</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10m</w:t>
            </w:r>
          </w:p>
        </w:tc>
        <w:tc>
          <w:tcPr>
            <w:tcW w:w="70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414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功率：完全退卷2500W，完全盘卷750W；带10米-3*2.5平方线，10A，带过热保护，漏电保护，高温阻燃</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70912" behindDoc="0" locked="0" layoutInCell="1" allowOverlap="1">
                  <wp:simplePos x="0" y="0"/>
                  <wp:positionH relativeFrom="column">
                    <wp:posOffset>49530</wp:posOffset>
                  </wp:positionH>
                  <wp:positionV relativeFrom="paragraph">
                    <wp:posOffset>102235</wp:posOffset>
                  </wp:positionV>
                  <wp:extent cx="468630" cy="456565"/>
                  <wp:effectExtent l="0" t="0" r="7620" b="635"/>
                  <wp:wrapNone/>
                  <wp:docPr id="181" name="Picture_47" descr="$69$P)FI@(DUP)FRF{XE(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_47" descr="$69$P)FI@(DUP)FRF{XE(ZO"/>
                          <pic:cNvPicPr>
                            <a:picLocks noChangeAspect="1"/>
                          </pic:cNvPicPr>
                        </pic:nvPicPr>
                        <pic:blipFill>
                          <a:blip r:embed="rId371" cstate="print"/>
                          <a:stretch>
                            <a:fillRect/>
                          </a:stretch>
                        </pic:blipFill>
                        <pic:spPr>
                          <a:xfrm>
                            <a:off x="0" y="0"/>
                            <a:ext cx="468630" cy="45656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78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419</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线盘2</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30m</w:t>
            </w:r>
          </w:p>
        </w:tc>
        <w:tc>
          <w:tcPr>
            <w:tcW w:w="70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414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功率：完全退卷3800W，完全盘卷1500W；带30米-2*1.5平方线，16A，带过热保护，漏电保护，高温阻燃</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71936" behindDoc="0" locked="0" layoutInCell="1" allowOverlap="1">
                  <wp:simplePos x="0" y="0"/>
                  <wp:positionH relativeFrom="column">
                    <wp:posOffset>45085</wp:posOffset>
                  </wp:positionH>
                  <wp:positionV relativeFrom="paragraph">
                    <wp:posOffset>78740</wp:posOffset>
                  </wp:positionV>
                  <wp:extent cx="459740" cy="448310"/>
                  <wp:effectExtent l="0" t="0" r="16510" b="8890"/>
                  <wp:wrapNone/>
                  <wp:docPr id="182" name="图片 408" descr="$69$P)FI@(DUP)FRF{XE(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408" descr="$69$P)FI@(DUP)FRF{XE(ZO"/>
                          <pic:cNvPicPr>
                            <a:picLocks noChangeAspect="1"/>
                          </pic:cNvPicPr>
                        </pic:nvPicPr>
                        <pic:blipFill>
                          <a:blip r:embed="rId371" cstate="print"/>
                          <a:stretch>
                            <a:fillRect/>
                          </a:stretch>
                        </pic:blipFill>
                        <pic:spPr>
                          <a:xfrm>
                            <a:off x="0" y="0"/>
                            <a:ext cx="459740" cy="44831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4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420</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线盘3</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50m</w:t>
            </w:r>
          </w:p>
        </w:tc>
        <w:tc>
          <w:tcPr>
            <w:tcW w:w="70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414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功率：完全退卷3800W，完全盘卷1500W；带50米-2*2.5平方线，16A，带过热保护，漏电保护，高温阻燃</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宋体" w:hAnsi="宋体" w:cs="宋体"/>
                <w:color w:val="000000"/>
                <w:kern w:val="0"/>
                <w:sz w:val="18"/>
                <w:szCs w:val="18"/>
              </w:rPr>
            </w:pPr>
            <w:r>
              <w:rPr>
                <w:rFonts w:hint="eastAsia" w:ascii="等线" w:hAnsi="等线" w:eastAsia="等线"/>
              </w:rPr>
              <w:drawing>
                <wp:anchor distT="0" distB="0" distL="114300" distR="114300" simplePos="0" relativeHeight="252072960" behindDoc="0" locked="0" layoutInCell="1" allowOverlap="1">
                  <wp:simplePos x="0" y="0"/>
                  <wp:positionH relativeFrom="column">
                    <wp:posOffset>-36830</wp:posOffset>
                  </wp:positionH>
                  <wp:positionV relativeFrom="paragraph">
                    <wp:posOffset>140335</wp:posOffset>
                  </wp:positionV>
                  <wp:extent cx="642620" cy="626110"/>
                  <wp:effectExtent l="0" t="0" r="5080" b="2540"/>
                  <wp:wrapNone/>
                  <wp:docPr id="183" name="图片 409" descr="$69$P)FI@(DUP)FRF{XE(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409" descr="$69$P)FI@(DUP)FRF{XE(ZO"/>
                          <pic:cNvPicPr>
                            <a:picLocks noChangeAspect="1"/>
                          </pic:cNvPicPr>
                        </pic:nvPicPr>
                        <pic:blipFill>
                          <a:blip r:embed="rId371" cstate="print"/>
                          <a:stretch>
                            <a:fillRect/>
                          </a:stretch>
                        </pic:blipFill>
                        <pic:spPr>
                          <a:xfrm>
                            <a:off x="0" y="0"/>
                            <a:ext cx="642620" cy="62611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35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421</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老虎夹</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材质：ABS工程塑料；颜色：绿色；夹嘴可调节,用于伸缩杆配套使用</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73984" behindDoc="0" locked="0" layoutInCell="1" allowOverlap="1">
                  <wp:simplePos x="0" y="0"/>
                  <wp:positionH relativeFrom="column">
                    <wp:posOffset>54610</wp:posOffset>
                  </wp:positionH>
                  <wp:positionV relativeFrom="paragraph">
                    <wp:posOffset>138430</wp:posOffset>
                  </wp:positionV>
                  <wp:extent cx="439420" cy="530225"/>
                  <wp:effectExtent l="0" t="0" r="17780" b="3175"/>
                  <wp:wrapNone/>
                  <wp:docPr id="184" name="Picture_48" descr="5FC5P[XLVHFD(MY8815U}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_48" descr="5FC5P[XLVHFD(MY8815U}PK"/>
                          <pic:cNvPicPr>
                            <a:picLocks noChangeAspect="1"/>
                          </pic:cNvPicPr>
                        </pic:nvPicPr>
                        <pic:blipFill>
                          <a:blip r:embed="rId372" cstate="print"/>
                          <a:stretch>
                            <a:fillRect/>
                          </a:stretch>
                        </pic:blipFill>
                        <pic:spPr>
                          <a:xfrm>
                            <a:off x="0" y="0"/>
                            <a:ext cx="439420" cy="5302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35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422</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水管</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ø25mm，50m/圈</w:t>
            </w:r>
          </w:p>
        </w:tc>
        <w:tc>
          <w:tcPr>
            <w:tcW w:w="70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圈</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材质：增强PVC塑料；工艺：加厚防爆，耐弯折不变硬，耐老化</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75008" behindDoc="0" locked="0" layoutInCell="1" allowOverlap="1">
                  <wp:simplePos x="0" y="0"/>
                  <wp:positionH relativeFrom="column">
                    <wp:posOffset>184150</wp:posOffset>
                  </wp:positionH>
                  <wp:positionV relativeFrom="paragraph">
                    <wp:posOffset>71120</wp:posOffset>
                  </wp:positionV>
                  <wp:extent cx="450850" cy="423545"/>
                  <wp:effectExtent l="0" t="0" r="6350" b="14605"/>
                  <wp:wrapNone/>
                  <wp:docPr id="185" name="图片 411" descr="]H~@HR%AG~QP5(R6T(`_5B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11" descr="]H~@HR%AG~QP5(R6T(`_5BX"/>
                          <pic:cNvPicPr>
                            <a:picLocks noChangeAspect="1"/>
                          </pic:cNvPicPr>
                        </pic:nvPicPr>
                        <pic:blipFill>
                          <a:blip r:embed="rId373" cstate="print"/>
                          <a:stretch>
                            <a:fillRect/>
                          </a:stretch>
                        </pic:blipFill>
                        <pic:spPr>
                          <a:xfrm>
                            <a:off x="0" y="0"/>
                            <a:ext cx="450850" cy="42354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4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423</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地板刷</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45cm*120cm</w:t>
            </w:r>
          </w:p>
        </w:tc>
        <w:tc>
          <w:tcPr>
            <w:tcW w:w="70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hint="eastAsia" w:ascii="宋体" w:hAnsi="宋体" w:eastAsia="宋体" w:cs="宋体"/>
                <w:color w:val="000000"/>
                <w:kern w:val="0"/>
                <w:sz w:val="18"/>
                <w:szCs w:val="18"/>
                <w:lang w:eastAsia="zh-CN"/>
              </w:rPr>
            </w:pPr>
            <w:r>
              <w:rPr>
                <w:rFonts w:hint="eastAsia" w:ascii="宋体" w:hAnsi="宋体" w:cs="宋体"/>
                <w:color w:val="000000"/>
                <w:kern w:val="0"/>
                <w:sz w:val="18"/>
                <w:szCs w:val="18"/>
              </w:rPr>
              <w:t>材质：铝合金杆+工程塑料毛刷；颜色：灰+黑</w:t>
            </w:r>
            <w:r>
              <w:rPr>
                <w:rFonts w:hint="eastAsia" w:ascii="宋体" w:hAnsi="宋体" w:cs="宋体"/>
                <w:color w:val="000000"/>
                <w:kern w:val="0"/>
                <w:sz w:val="18"/>
                <w:szCs w:val="18"/>
                <w:lang w:eastAsia="zh-CN"/>
              </w:rPr>
              <w:t>。</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76032" behindDoc="0" locked="0" layoutInCell="1" allowOverlap="1">
                  <wp:simplePos x="0" y="0"/>
                  <wp:positionH relativeFrom="column">
                    <wp:posOffset>126365</wp:posOffset>
                  </wp:positionH>
                  <wp:positionV relativeFrom="paragraph">
                    <wp:posOffset>103505</wp:posOffset>
                  </wp:positionV>
                  <wp:extent cx="450850" cy="536575"/>
                  <wp:effectExtent l="0" t="0" r="6350" b="15875"/>
                  <wp:wrapNone/>
                  <wp:docPr id="186" name="图片_1066" descr="I0A7POPH$I7]QT$3$5%)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_1066" descr="I0A7POPH$I7]QT$3$5%)0@T"/>
                          <pic:cNvPicPr>
                            <a:picLocks noChangeAspect="1"/>
                          </pic:cNvPicPr>
                        </pic:nvPicPr>
                        <pic:blipFill>
                          <a:blip r:embed="rId374" cstate="print"/>
                          <a:stretch>
                            <a:fillRect/>
                          </a:stretch>
                        </pic:blipFill>
                        <pic:spPr>
                          <a:xfrm>
                            <a:off x="0" y="0"/>
                            <a:ext cx="450850" cy="53657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5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424</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水瓢</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材质：全新PP料；颜色：红色；工艺:有导流口，抗压坚韧</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77056" behindDoc="0" locked="0" layoutInCell="1" allowOverlap="1">
                  <wp:simplePos x="0" y="0"/>
                  <wp:positionH relativeFrom="column">
                    <wp:posOffset>-15240</wp:posOffset>
                  </wp:positionH>
                  <wp:positionV relativeFrom="paragraph">
                    <wp:posOffset>100965</wp:posOffset>
                  </wp:positionV>
                  <wp:extent cx="577850" cy="466090"/>
                  <wp:effectExtent l="0" t="0" r="12700" b="10160"/>
                  <wp:wrapNone/>
                  <wp:docPr id="187" name="图片 413" descr="8RJ1FX@G1@7CRLL8ZD_Y5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413" descr="8RJ1FX@G1@7CRLL8ZD_Y5N8"/>
                          <pic:cNvPicPr>
                            <a:picLocks noChangeAspect="1"/>
                          </pic:cNvPicPr>
                        </pic:nvPicPr>
                        <pic:blipFill>
                          <a:blip r:embed="rId375" cstate="print"/>
                          <a:stretch>
                            <a:fillRect/>
                          </a:stretch>
                        </pic:blipFill>
                        <pic:spPr>
                          <a:xfrm>
                            <a:off x="0" y="0"/>
                            <a:ext cx="577850" cy="46609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6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425</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鸡毛掸</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材质：竹杆+鸡毛；工艺：不掉毛</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78080" behindDoc="0" locked="0" layoutInCell="1" allowOverlap="1">
                  <wp:simplePos x="0" y="0"/>
                  <wp:positionH relativeFrom="column">
                    <wp:posOffset>29845</wp:posOffset>
                  </wp:positionH>
                  <wp:positionV relativeFrom="paragraph">
                    <wp:posOffset>359410</wp:posOffset>
                  </wp:positionV>
                  <wp:extent cx="631190" cy="240665"/>
                  <wp:effectExtent l="38100" t="12700" r="45085" b="22860"/>
                  <wp:wrapNone/>
                  <wp:docPr id="188" name="图片 414" descr="{[7XG1$E8(M5WP4U`A`R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414" descr="{[7XG1$E8(M5WP4U`A`R8~E"/>
                          <pic:cNvPicPr>
                            <a:picLocks noChangeAspect="1"/>
                          </pic:cNvPicPr>
                        </pic:nvPicPr>
                        <pic:blipFill>
                          <a:blip r:embed="rId376" cstate="print"/>
                          <a:stretch>
                            <a:fillRect/>
                          </a:stretch>
                        </pic:blipFill>
                        <pic:spPr>
                          <a:xfrm rot="5820000">
                            <a:off x="0" y="0"/>
                            <a:ext cx="631190" cy="24066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3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426</w:t>
            </w:r>
          </w:p>
        </w:tc>
        <w:tc>
          <w:tcPr>
            <w:tcW w:w="118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胶手套</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32cm</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材质：天然橡胶；工艺：加厚，耐用，掌心有防滑纹理</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79104" behindDoc="0" locked="0" layoutInCell="1" allowOverlap="1">
                  <wp:simplePos x="0" y="0"/>
                  <wp:positionH relativeFrom="column">
                    <wp:posOffset>-6350</wp:posOffset>
                  </wp:positionH>
                  <wp:positionV relativeFrom="paragraph">
                    <wp:posOffset>24130</wp:posOffset>
                  </wp:positionV>
                  <wp:extent cx="578485" cy="704215"/>
                  <wp:effectExtent l="0" t="0" r="12065" b="635"/>
                  <wp:wrapNone/>
                  <wp:docPr id="189" name="Picture_60" descr="DDE[UAI8E}(}}F706U3(RX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_60" descr="DDE[UAI8E}(}}F706U3(RX8"/>
                          <pic:cNvPicPr>
                            <a:picLocks noChangeAspect="1"/>
                          </pic:cNvPicPr>
                        </pic:nvPicPr>
                        <pic:blipFill>
                          <a:blip r:embed="rId377" cstate="print"/>
                          <a:stretch>
                            <a:fillRect/>
                          </a:stretch>
                        </pic:blipFill>
                        <pic:spPr>
                          <a:xfrm>
                            <a:off x="0" y="0"/>
                            <a:ext cx="578485" cy="70421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6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427</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分格清洁篮</w:t>
            </w:r>
          </w:p>
        </w:tc>
        <w:tc>
          <w:tcPr>
            <w:tcW w:w="70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35cm*30cm*15cm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hint="eastAsia" w:ascii="宋体" w:hAnsi="宋体" w:eastAsia="宋体" w:cs="宋体"/>
                <w:color w:val="000000"/>
                <w:kern w:val="0"/>
                <w:sz w:val="18"/>
                <w:szCs w:val="18"/>
                <w:lang w:eastAsia="zh-CN"/>
              </w:rPr>
            </w:pPr>
            <w:r>
              <w:rPr>
                <w:rFonts w:hint="eastAsia" w:ascii="宋体" w:hAnsi="宋体" w:cs="宋体"/>
                <w:color w:val="000000"/>
                <w:kern w:val="0"/>
                <w:sz w:val="18"/>
                <w:szCs w:val="18"/>
              </w:rPr>
              <w:t>材质：环保PP料；颜色：灰色；工艺：加厚耐磨，三格，可分类存放各类清洁工具，手提式</w:t>
            </w:r>
            <w:r>
              <w:rPr>
                <w:rFonts w:hint="eastAsia" w:ascii="宋体" w:hAnsi="宋体" w:cs="宋体"/>
                <w:color w:val="000000"/>
                <w:kern w:val="0"/>
                <w:sz w:val="18"/>
                <w:szCs w:val="18"/>
                <w:lang w:eastAsia="zh-CN"/>
              </w:rPr>
              <w:t>。</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80128" behindDoc="0" locked="0" layoutInCell="1" allowOverlap="1">
                  <wp:simplePos x="0" y="0"/>
                  <wp:positionH relativeFrom="column">
                    <wp:posOffset>-38735</wp:posOffset>
                  </wp:positionH>
                  <wp:positionV relativeFrom="paragraph">
                    <wp:posOffset>347980</wp:posOffset>
                  </wp:positionV>
                  <wp:extent cx="668020" cy="388620"/>
                  <wp:effectExtent l="0" t="0" r="17780" b="11430"/>
                  <wp:wrapNone/>
                  <wp:docPr id="190" name="图片_180" descr="2c70cebd7ef97fd4cfc26fda4c4f7386_t01b59c5fe93499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_180" descr="2c70cebd7ef97fd4cfc26fda4c4f7386_t01b59c5fe934992081"/>
                          <pic:cNvPicPr>
                            <a:picLocks noChangeAspect="1"/>
                          </pic:cNvPicPr>
                        </pic:nvPicPr>
                        <pic:blipFill>
                          <a:blip r:embed="rId378" cstate="print"/>
                          <a:srcRect l="-14180" t="16048" r="-8124" b="12630"/>
                          <a:stretch>
                            <a:fillRect/>
                          </a:stretch>
                        </pic:blipFill>
                        <pic:spPr>
                          <a:xfrm>
                            <a:off x="0" y="0"/>
                            <a:ext cx="668020" cy="38862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28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428</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钥匙柜</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40cm*60cm*75cm，120位</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材质：铝合金包边，铝塑板材质;工艺:加厚,上墙式</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81152" behindDoc="0" locked="0" layoutInCell="1" allowOverlap="1">
                  <wp:simplePos x="0" y="0"/>
                  <wp:positionH relativeFrom="column">
                    <wp:posOffset>112395</wp:posOffset>
                  </wp:positionH>
                  <wp:positionV relativeFrom="paragraph">
                    <wp:posOffset>227965</wp:posOffset>
                  </wp:positionV>
                  <wp:extent cx="409575" cy="636270"/>
                  <wp:effectExtent l="0" t="0" r="9525" b="11430"/>
                  <wp:wrapNone/>
                  <wp:docPr id="191" name="Picture_96" descr="K29SJ5N%G)5P3$O%AP[N4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_96" descr="K29SJ5N%G)5P3$O%AP[N40G"/>
                          <pic:cNvPicPr>
                            <a:picLocks noChangeAspect="1"/>
                          </pic:cNvPicPr>
                        </pic:nvPicPr>
                        <pic:blipFill>
                          <a:blip r:embed="rId379" cstate="print"/>
                          <a:stretch>
                            <a:fillRect/>
                          </a:stretch>
                        </pic:blipFill>
                        <pic:spPr>
                          <a:xfrm>
                            <a:off x="0" y="0"/>
                            <a:ext cx="409575" cy="63627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34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429</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钥匙链</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条</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材质：特殊不锈钢、锌合金；颜色：银色；工艺：精密电镀抛光</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82176" behindDoc="0" locked="0" layoutInCell="1" allowOverlap="1">
                  <wp:simplePos x="0" y="0"/>
                  <wp:positionH relativeFrom="column">
                    <wp:posOffset>-47625</wp:posOffset>
                  </wp:positionH>
                  <wp:positionV relativeFrom="paragraph">
                    <wp:posOffset>193040</wp:posOffset>
                  </wp:positionV>
                  <wp:extent cx="532765" cy="404495"/>
                  <wp:effectExtent l="0" t="0" r="635" b="14605"/>
                  <wp:wrapNone/>
                  <wp:docPr id="192"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418"/>
                          <pic:cNvPicPr>
                            <a:picLocks noChangeAspect="1"/>
                          </pic:cNvPicPr>
                        </pic:nvPicPr>
                        <pic:blipFill>
                          <a:blip r:embed="rId380" cstate="print"/>
                          <a:stretch>
                            <a:fillRect/>
                          </a:stretch>
                        </pic:blipFill>
                        <pic:spPr>
                          <a:xfrm>
                            <a:off x="0" y="0"/>
                            <a:ext cx="532765" cy="40449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4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430</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手电筒</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15cm*5cm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台</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材质：铝合金；颜色：黑色；工艺：USB输出+DC输入，L9灯芯，COB照明.</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083200" behindDoc="0" locked="0" layoutInCell="1" allowOverlap="1">
                  <wp:simplePos x="0" y="0"/>
                  <wp:positionH relativeFrom="column">
                    <wp:posOffset>20320</wp:posOffset>
                  </wp:positionH>
                  <wp:positionV relativeFrom="paragraph">
                    <wp:posOffset>11430</wp:posOffset>
                  </wp:positionV>
                  <wp:extent cx="580390" cy="682625"/>
                  <wp:effectExtent l="0" t="0" r="10160" b="3175"/>
                  <wp:wrapNone/>
                  <wp:docPr id="193"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419"/>
                          <pic:cNvPicPr>
                            <a:picLocks noChangeAspect="1"/>
                          </pic:cNvPicPr>
                        </pic:nvPicPr>
                        <pic:blipFill>
                          <a:blip r:embed="rId381" cstate="print"/>
                          <a:stretch>
                            <a:fillRect/>
                          </a:stretch>
                        </pic:blipFill>
                        <pic:spPr>
                          <a:xfrm>
                            <a:off x="0" y="0"/>
                            <a:ext cx="580390" cy="6826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1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431</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接线板</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全长10米</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材质：阻燃PP材料；颜色：白色；工艺：带总控开关，八插位，全长10米，10A三脚插头，线芯加粗33%，有超过功率保护</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84224" behindDoc="0" locked="0" layoutInCell="1" allowOverlap="1">
                  <wp:simplePos x="0" y="0"/>
                  <wp:positionH relativeFrom="column">
                    <wp:posOffset>36830</wp:posOffset>
                  </wp:positionH>
                  <wp:positionV relativeFrom="paragraph">
                    <wp:posOffset>10795</wp:posOffset>
                  </wp:positionV>
                  <wp:extent cx="363855" cy="625475"/>
                  <wp:effectExtent l="0" t="0" r="17145" b="3175"/>
                  <wp:wrapNone/>
                  <wp:docPr id="194" name="图片 420" descr="1618305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420" descr="1618305586(1)"/>
                          <pic:cNvPicPr>
                            <a:picLocks noChangeAspect="1"/>
                          </pic:cNvPicPr>
                        </pic:nvPicPr>
                        <pic:blipFill>
                          <a:blip r:embed="rId382" cstate="print"/>
                          <a:stretch>
                            <a:fillRect/>
                          </a:stretch>
                        </pic:blipFill>
                        <pic:spPr>
                          <a:xfrm>
                            <a:off x="0" y="0"/>
                            <a:ext cx="363855" cy="62547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200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432</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接线板</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全长5米</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材质：阻燃PP材料；颜色：白色；工艺：带总控开关，八插位，全长5米，10A三脚插头，线芯加粗33%,</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85248" behindDoc="0" locked="0" layoutInCell="1" allowOverlap="1">
                  <wp:simplePos x="0" y="0"/>
                  <wp:positionH relativeFrom="column">
                    <wp:posOffset>82550</wp:posOffset>
                  </wp:positionH>
                  <wp:positionV relativeFrom="paragraph">
                    <wp:posOffset>169545</wp:posOffset>
                  </wp:positionV>
                  <wp:extent cx="528320" cy="982980"/>
                  <wp:effectExtent l="0" t="0" r="5080" b="7620"/>
                  <wp:wrapNone/>
                  <wp:docPr id="195" name="图片 421" descr="1618305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21" descr="1618305619(1)"/>
                          <pic:cNvPicPr>
                            <a:picLocks noChangeAspect="1"/>
                          </pic:cNvPicPr>
                        </pic:nvPicPr>
                        <pic:blipFill>
                          <a:blip r:embed="rId383" cstate="print"/>
                          <a:stretch>
                            <a:fillRect/>
                          </a:stretch>
                        </pic:blipFill>
                        <pic:spPr>
                          <a:xfrm>
                            <a:off x="0" y="0"/>
                            <a:ext cx="528320" cy="98298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213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433</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接线板</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全长3米</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材质：阻燃PP材料；颜色：白色；工艺：带独立开关，五插位，全长3米，10A三脚插头，线芯加粗33%</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86272" behindDoc="0" locked="0" layoutInCell="1" allowOverlap="1">
                  <wp:simplePos x="0" y="0"/>
                  <wp:positionH relativeFrom="column">
                    <wp:posOffset>66040</wp:posOffset>
                  </wp:positionH>
                  <wp:positionV relativeFrom="paragraph">
                    <wp:posOffset>117475</wp:posOffset>
                  </wp:positionV>
                  <wp:extent cx="500380" cy="942975"/>
                  <wp:effectExtent l="0" t="0" r="13970" b="9525"/>
                  <wp:wrapNone/>
                  <wp:docPr id="196" name="图片 422" descr="16183056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22" descr="1618305650(1)"/>
                          <pic:cNvPicPr>
                            <a:picLocks noChangeAspect="1"/>
                          </pic:cNvPicPr>
                        </pic:nvPicPr>
                        <pic:blipFill>
                          <a:blip r:embed="rId384" cstate="print"/>
                          <a:stretch>
                            <a:fillRect/>
                          </a:stretch>
                        </pic:blipFill>
                        <pic:spPr>
                          <a:xfrm>
                            <a:off x="0" y="0"/>
                            <a:ext cx="500380" cy="94297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88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434</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接线板</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全长1.8米</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材质：阻燃PP材料；颜色：白色；工艺：带独立开关，四插位，全长1.8米，10A三脚插头，线芯加粗33%</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87296" behindDoc="0" locked="0" layoutInCell="1" allowOverlap="1">
                  <wp:simplePos x="0" y="0"/>
                  <wp:positionH relativeFrom="column">
                    <wp:posOffset>135255</wp:posOffset>
                  </wp:positionH>
                  <wp:positionV relativeFrom="paragraph">
                    <wp:posOffset>190500</wp:posOffset>
                  </wp:positionV>
                  <wp:extent cx="407035" cy="744220"/>
                  <wp:effectExtent l="0" t="0" r="12065" b="17780"/>
                  <wp:wrapNone/>
                  <wp:docPr id="197" name="图片 423" descr="1618305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23" descr="1618305675"/>
                          <pic:cNvPicPr>
                            <a:picLocks noChangeAspect="1"/>
                          </pic:cNvPicPr>
                        </pic:nvPicPr>
                        <pic:blipFill>
                          <a:blip r:embed="rId385" cstate="print"/>
                          <a:stretch>
                            <a:fillRect/>
                          </a:stretch>
                        </pic:blipFill>
                        <pic:spPr>
                          <a:xfrm>
                            <a:off x="0" y="0"/>
                            <a:ext cx="407035" cy="74422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68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435</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转换插头</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工艺:2500W,250V,10A</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材质：阻燃PP材料;颜色:白色;工艺:2500W,250V,10A,输出5V--2.1A,带USB插口,铜片插套</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88320" behindDoc="0" locked="0" layoutInCell="1" allowOverlap="1">
                  <wp:simplePos x="0" y="0"/>
                  <wp:positionH relativeFrom="column">
                    <wp:posOffset>86360</wp:posOffset>
                  </wp:positionH>
                  <wp:positionV relativeFrom="paragraph">
                    <wp:posOffset>368300</wp:posOffset>
                  </wp:positionV>
                  <wp:extent cx="490855" cy="442595"/>
                  <wp:effectExtent l="0" t="0" r="4445" b="14605"/>
                  <wp:wrapNone/>
                  <wp:docPr id="198" name="图片 424" descr="16183057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24" descr="1618305731(1)"/>
                          <pic:cNvPicPr>
                            <a:picLocks noChangeAspect="1"/>
                          </pic:cNvPicPr>
                        </pic:nvPicPr>
                        <pic:blipFill>
                          <a:blip r:embed="rId386" cstate="print"/>
                          <a:stretch>
                            <a:fillRect/>
                          </a:stretch>
                        </pic:blipFill>
                        <pic:spPr>
                          <a:xfrm>
                            <a:off x="0" y="0"/>
                            <a:ext cx="490855" cy="44259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68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436</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医药箱</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材质：铝合金+ABS托盘；颜色：银色；工艺：内分格，收纳各种常备急救药品，耐用，耐腐、防摔、防压，包含至少15种急救药品。</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89344" behindDoc="0" locked="0" layoutInCell="1" allowOverlap="1">
                  <wp:simplePos x="0" y="0"/>
                  <wp:positionH relativeFrom="column">
                    <wp:posOffset>27305</wp:posOffset>
                  </wp:positionH>
                  <wp:positionV relativeFrom="paragraph">
                    <wp:posOffset>268605</wp:posOffset>
                  </wp:positionV>
                  <wp:extent cx="554990" cy="464185"/>
                  <wp:effectExtent l="0" t="0" r="16510" b="12065"/>
                  <wp:wrapNone/>
                  <wp:docPr id="199" name="图片 425" descr="16183068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425" descr="1618306832(1)"/>
                          <pic:cNvPicPr>
                            <a:picLocks noChangeAspect="1"/>
                          </pic:cNvPicPr>
                        </pic:nvPicPr>
                        <pic:blipFill>
                          <a:blip r:embed="rId387" cstate="print"/>
                          <a:stretch>
                            <a:fillRect/>
                          </a:stretch>
                        </pic:blipFill>
                        <pic:spPr>
                          <a:xfrm>
                            <a:off x="0" y="0"/>
                            <a:ext cx="554990" cy="46418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4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437</w:t>
            </w:r>
          </w:p>
        </w:tc>
        <w:tc>
          <w:tcPr>
            <w:tcW w:w="118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美工刀</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把</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材质：塑料+不锈钢刀片;工艺:包胶款</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90368" behindDoc="0" locked="0" layoutInCell="1" allowOverlap="1">
                  <wp:simplePos x="0" y="0"/>
                  <wp:positionH relativeFrom="column">
                    <wp:posOffset>31115</wp:posOffset>
                  </wp:positionH>
                  <wp:positionV relativeFrom="paragraph">
                    <wp:posOffset>346075</wp:posOffset>
                  </wp:positionV>
                  <wp:extent cx="450850" cy="365760"/>
                  <wp:effectExtent l="0" t="0" r="6350" b="15240"/>
                  <wp:wrapNone/>
                  <wp:docPr id="200"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426"/>
                          <pic:cNvPicPr>
                            <a:picLocks noChangeAspect="1"/>
                          </pic:cNvPicPr>
                        </pic:nvPicPr>
                        <pic:blipFill>
                          <a:blip r:embed="rId388" cstate="print"/>
                          <a:stretch>
                            <a:fillRect/>
                          </a:stretch>
                        </pic:blipFill>
                        <pic:spPr>
                          <a:xfrm>
                            <a:off x="0" y="0"/>
                            <a:ext cx="450850" cy="36576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94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438</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钢丝球</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ø5cm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材质：410不锈钢丝;不生锈，不断丝，耐高温、腐蚀</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91392" behindDoc="0" locked="0" layoutInCell="1" allowOverlap="1">
                  <wp:simplePos x="0" y="0"/>
                  <wp:positionH relativeFrom="column">
                    <wp:posOffset>43180</wp:posOffset>
                  </wp:positionH>
                  <wp:positionV relativeFrom="paragraph">
                    <wp:posOffset>156210</wp:posOffset>
                  </wp:positionV>
                  <wp:extent cx="605790" cy="383540"/>
                  <wp:effectExtent l="0" t="0" r="3810" b="16510"/>
                  <wp:wrapNone/>
                  <wp:docPr id="201"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427"/>
                          <pic:cNvPicPr>
                            <a:picLocks noChangeAspect="1"/>
                          </pic:cNvPicPr>
                        </pic:nvPicPr>
                        <pic:blipFill>
                          <a:blip r:embed="rId389" cstate="print"/>
                          <a:stretch>
                            <a:fillRect/>
                          </a:stretch>
                        </pic:blipFill>
                        <pic:spPr>
                          <a:xfrm>
                            <a:off x="0" y="0"/>
                            <a:ext cx="605790" cy="38354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08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439</w:t>
            </w:r>
          </w:p>
        </w:tc>
        <w:tc>
          <w:tcPr>
            <w:tcW w:w="118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口罩</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材质：无纺布+溶喷布;工艺:三层,无菌,医用级别</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92416" behindDoc="0" locked="0" layoutInCell="1" allowOverlap="1">
                  <wp:simplePos x="0" y="0"/>
                  <wp:positionH relativeFrom="column">
                    <wp:posOffset>175260</wp:posOffset>
                  </wp:positionH>
                  <wp:positionV relativeFrom="paragraph">
                    <wp:posOffset>251460</wp:posOffset>
                  </wp:positionV>
                  <wp:extent cx="372110" cy="285115"/>
                  <wp:effectExtent l="0" t="0" r="8890" b="635"/>
                  <wp:wrapNone/>
                  <wp:docPr id="202" name="图片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_43"/>
                          <pic:cNvPicPr>
                            <a:picLocks noChangeAspect="1"/>
                          </pic:cNvPicPr>
                        </pic:nvPicPr>
                        <pic:blipFill>
                          <a:blip r:embed="rId390" cstate="print"/>
                          <a:stretch>
                            <a:fillRect/>
                          </a:stretch>
                        </pic:blipFill>
                        <pic:spPr>
                          <a:xfrm>
                            <a:off x="0" y="0"/>
                            <a:ext cx="372110" cy="28511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0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440</w:t>
            </w:r>
          </w:p>
        </w:tc>
        <w:tc>
          <w:tcPr>
            <w:tcW w:w="118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线手套</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材质：加厚棉线+耐磨尼龙，颜色:白色;工艺:加厚,加密，透气,防滑吸汗</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93440" behindDoc="0" locked="0" layoutInCell="1" allowOverlap="1">
                  <wp:simplePos x="0" y="0"/>
                  <wp:positionH relativeFrom="column">
                    <wp:posOffset>33020</wp:posOffset>
                  </wp:positionH>
                  <wp:positionV relativeFrom="paragraph">
                    <wp:posOffset>252730</wp:posOffset>
                  </wp:positionV>
                  <wp:extent cx="565785" cy="444500"/>
                  <wp:effectExtent l="0" t="0" r="5715" b="12700"/>
                  <wp:wrapNone/>
                  <wp:docPr id="203"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429"/>
                          <pic:cNvPicPr>
                            <a:picLocks noChangeAspect="1"/>
                          </pic:cNvPicPr>
                        </pic:nvPicPr>
                        <pic:blipFill>
                          <a:blip r:embed="rId391" cstate="print"/>
                          <a:stretch>
                            <a:fillRect/>
                          </a:stretch>
                        </pic:blipFill>
                        <pic:spPr>
                          <a:xfrm>
                            <a:off x="0" y="0"/>
                            <a:ext cx="565785" cy="44450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401"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441</w:t>
            </w:r>
          </w:p>
        </w:tc>
        <w:tc>
          <w:tcPr>
            <w:tcW w:w="118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吸水海棉拖把</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hint="eastAsia" w:ascii="宋体" w:hAnsi="宋体" w:eastAsia="宋体" w:cs="宋体"/>
                <w:color w:val="000000"/>
                <w:kern w:val="0"/>
                <w:sz w:val="18"/>
                <w:szCs w:val="18"/>
                <w:lang w:eastAsia="zh-CN"/>
              </w:rPr>
            </w:pPr>
            <w:r>
              <w:rPr>
                <w:rFonts w:hint="eastAsia" w:ascii="宋体" w:hAnsi="宋体" w:cs="宋体"/>
                <w:color w:val="000000"/>
                <w:kern w:val="0"/>
                <w:sz w:val="18"/>
                <w:szCs w:val="18"/>
              </w:rPr>
              <w:t>材质：塑料海棉头+不锈钢杆。工艺: 滚轮式挤水，棉吸头</w:t>
            </w:r>
            <w:r>
              <w:rPr>
                <w:rFonts w:hint="eastAsia" w:ascii="宋体" w:hAnsi="宋体" w:cs="宋体"/>
                <w:color w:val="000000"/>
                <w:kern w:val="0"/>
                <w:sz w:val="18"/>
                <w:szCs w:val="18"/>
                <w:lang w:eastAsia="zh-CN"/>
              </w:rPr>
              <w:t>。</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94464" behindDoc="0" locked="0" layoutInCell="1" allowOverlap="1">
                  <wp:simplePos x="0" y="0"/>
                  <wp:positionH relativeFrom="column">
                    <wp:posOffset>18415</wp:posOffset>
                  </wp:positionH>
                  <wp:positionV relativeFrom="paragraph">
                    <wp:posOffset>171450</wp:posOffset>
                  </wp:positionV>
                  <wp:extent cx="581025" cy="427355"/>
                  <wp:effectExtent l="0" t="0" r="9525" b="10795"/>
                  <wp:wrapNone/>
                  <wp:docPr id="204"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30"/>
                          <pic:cNvPicPr>
                            <a:picLocks noChangeAspect="1"/>
                          </pic:cNvPicPr>
                        </pic:nvPicPr>
                        <pic:blipFill>
                          <a:blip r:embed="rId392" cstate="print"/>
                          <a:stretch>
                            <a:fillRect/>
                          </a:stretch>
                        </pic:blipFill>
                        <pic:spPr>
                          <a:xfrm>
                            <a:off x="0" y="0"/>
                            <a:ext cx="581025" cy="42735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14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442</w:t>
            </w:r>
          </w:p>
        </w:tc>
        <w:tc>
          <w:tcPr>
            <w:tcW w:w="118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黑垫</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kern w:val="0"/>
                <w:sz w:val="18"/>
                <w:szCs w:val="18"/>
              </w:rPr>
              <w:t>17寸</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kern w:val="0"/>
                <w:sz w:val="18"/>
                <w:szCs w:val="18"/>
              </w:rPr>
              <w:t>材质：聚酯纤维+金钢砂;颜色:黑色；工艺：不掉毛掉色,配合合抛光机及单擦机清洁地面和保养地面使用，</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95488" behindDoc="0" locked="0" layoutInCell="1" allowOverlap="1">
                  <wp:simplePos x="0" y="0"/>
                  <wp:positionH relativeFrom="column">
                    <wp:posOffset>-40005</wp:posOffset>
                  </wp:positionH>
                  <wp:positionV relativeFrom="paragraph">
                    <wp:posOffset>279400</wp:posOffset>
                  </wp:positionV>
                  <wp:extent cx="622935" cy="513715"/>
                  <wp:effectExtent l="0" t="0" r="5715" b="635"/>
                  <wp:wrapNone/>
                  <wp:docPr id="205" name="图片 431" descr="1618309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431" descr="1618309256(1)"/>
                          <pic:cNvPicPr>
                            <a:picLocks noChangeAspect="1"/>
                          </pic:cNvPicPr>
                        </pic:nvPicPr>
                        <pic:blipFill>
                          <a:blip r:embed="rId393" cstate="print"/>
                          <a:stretch>
                            <a:fillRect/>
                          </a:stretch>
                        </pic:blipFill>
                        <pic:spPr>
                          <a:xfrm>
                            <a:off x="0" y="0"/>
                            <a:ext cx="622935" cy="51371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65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443</w:t>
            </w:r>
          </w:p>
        </w:tc>
        <w:tc>
          <w:tcPr>
            <w:tcW w:w="118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红垫</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17寸</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kern w:val="0"/>
                <w:sz w:val="18"/>
                <w:szCs w:val="18"/>
              </w:rPr>
              <w:t>材质：聚酯纤维+金钢砂;颜色:红色；工艺：不掉毛掉色,配合合抛光机及单擦机清洁地面和保养地面使用，</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等线" w:hAnsi="等线" w:eastAsia="等线" w:cs="等线"/>
              </w:rPr>
            </w:pPr>
            <w:r>
              <w:rPr>
                <w:rFonts w:hint="eastAsia" w:ascii="等线" w:hAnsi="等线" w:eastAsia="等线"/>
              </w:rPr>
              <w:drawing>
                <wp:anchor distT="0" distB="0" distL="114300" distR="114300" simplePos="0" relativeHeight="252096512" behindDoc="0" locked="0" layoutInCell="1" allowOverlap="1">
                  <wp:simplePos x="0" y="0"/>
                  <wp:positionH relativeFrom="column">
                    <wp:posOffset>-3810</wp:posOffset>
                  </wp:positionH>
                  <wp:positionV relativeFrom="paragraph">
                    <wp:posOffset>283210</wp:posOffset>
                  </wp:positionV>
                  <wp:extent cx="635635" cy="539750"/>
                  <wp:effectExtent l="0" t="0" r="12065" b="12700"/>
                  <wp:wrapNone/>
                  <wp:docPr id="206" name="图片 432" descr="1618309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432" descr="1618309235(1)"/>
                          <pic:cNvPicPr>
                            <a:picLocks noChangeAspect="1"/>
                          </pic:cNvPicPr>
                        </pic:nvPicPr>
                        <pic:blipFill>
                          <a:blip r:embed="rId394" cstate="print"/>
                          <a:stretch>
                            <a:fillRect/>
                          </a:stretch>
                        </pic:blipFill>
                        <pic:spPr>
                          <a:xfrm>
                            <a:off x="0" y="0"/>
                            <a:ext cx="635635" cy="5397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89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444</w:t>
            </w:r>
          </w:p>
        </w:tc>
        <w:tc>
          <w:tcPr>
            <w:tcW w:w="118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白垫</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17寸</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color w:val="000000"/>
                <w:kern w:val="0"/>
                <w:sz w:val="18"/>
                <w:szCs w:val="18"/>
              </w:rPr>
              <w:t>材质：聚酯纤维+金钢砂;颜色:白色；工艺：不掉毛掉色,配合合抛光机及单擦机清洁地面和保养地面使用，</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left"/>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97536" behindDoc="0" locked="0" layoutInCell="1" allowOverlap="1">
                  <wp:simplePos x="0" y="0"/>
                  <wp:positionH relativeFrom="column">
                    <wp:posOffset>123190</wp:posOffset>
                  </wp:positionH>
                  <wp:positionV relativeFrom="paragraph">
                    <wp:posOffset>425450</wp:posOffset>
                  </wp:positionV>
                  <wp:extent cx="445135" cy="428625"/>
                  <wp:effectExtent l="0" t="0" r="12065" b="9525"/>
                  <wp:wrapNone/>
                  <wp:docPr id="207" name="图片 433" descr="1618309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433" descr="1618309278(1)"/>
                          <pic:cNvPicPr>
                            <a:picLocks noChangeAspect="1"/>
                          </pic:cNvPicPr>
                        </pic:nvPicPr>
                        <pic:blipFill>
                          <a:blip r:embed="rId395" cstate="print"/>
                          <a:stretch>
                            <a:fillRect/>
                          </a:stretch>
                        </pic:blipFill>
                        <pic:spPr>
                          <a:xfrm>
                            <a:off x="0" y="0"/>
                            <a:ext cx="445135" cy="42862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89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445</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LOGO印章</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color w:val="000000"/>
                <w:kern w:val="0"/>
                <w:sz w:val="18"/>
                <w:szCs w:val="18"/>
              </w:rPr>
              <w:t>22cm*22cm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color w:val="000000"/>
                <w:kern w:val="0"/>
                <w:sz w:val="18"/>
                <w:szCs w:val="18"/>
              </w:rPr>
              <w:t>材质：水晶亚克力；颜色：透明白色；工艺：激光雕刻LOGO，用于立式垃圾桶烟灰盅</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ascii="Times New Roman" w:hAnsi="Times New Roman"/>
                <w:color w:val="000000"/>
                <w:kern w:val="0"/>
                <w:sz w:val="18"/>
                <w:szCs w:val="18"/>
              </w:rPr>
            </w:pPr>
            <w:r>
              <w:rPr>
                <w:rFonts w:hint="eastAsia" w:ascii="Times New Roman" w:hAnsi="Times New Roman"/>
                <w:color w:val="000000"/>
                <w:kern w:val="0"/>
                <w:sz w:val="18"/>
                <w:szCs w:val="18"/>
              </w:rPr>
              <w:t>无</w:t>
            </w:r>
          </w:p>
        </w:tc>
      </w:tr>
      <w:tr>
        <w:tblPrEx>
          <w:tblCellMar>
            <w:top w:w="0" w:type="dxa"/>
            <w:left w:w="108" w:type="dxa"/>
            <w:bottom w:w="0" w:type="dxa"/>
            <w:right w:w="108" w:type="dxa"/>
          </w:tblCellMar>
        </w:tblPrEx>
        <w:trPr>
          <w:trHeight w:val="189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446</w:t>
            </w:r>
          </w:p>
        </w:tc>
        <w:tc>
          <w:tcPr>
            <w:tcW w:w="11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多功能抹布</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块</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hint="eastAsia" w:ascii="宋体" w:hAnsi="宋体" w:eastAsia="宋体" w:cs="宋体"/>
                <w:color w:val="000000"/>
                <w:kern w:val="0"/>
                <w:sz w:val="18"/>
                <w:szCs w:val="18"/>
                <w:lang w:eastAsia="zh-CN"/>
              </w:rPr>
            </w:pPr>
            <w:r>
              <w:rPr>
                <w:rFonts w:hint="eastAsia" w:ascii="宋体" w:hAnsi="宋体" w:cs="宋体"/>
                <w:color w:val="000000"/>
                <w:kern w:val="0"/>
                <w:sz w:val="18"/>
                <w:szCs w:val="18"/>
              </w:rPr>
              <w:t>材质：涤纶复合丝纤维；颜色：蓝色、紫色、棕色；工艺：吸水性强，不脱毛，不掉色</w:t>
            </w:r>
            <w:r>
              <w:rPr>
                <w:rFonts w:hint="eastAsia" w:ascii="宋体" w:hAnsi="宋体" w:cs="宋体"/>
                <w:color w:val="000000"/>
                <w:kern w:val="0"/>
                <w:sz w:val="18"/>
                <w:szCs w:val="18"/>
                <w:lang w:eastAsia="zh-CN"/>
              </w:rPr>
              <w:t>。</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等线" w:hAnsi="等线" w:eastAsia="等线" w:cs="等线"/>
              </w:rPr>
            </w:pPr>
          </w:p>
          <w:p>
            <w:pPr>
              <w:widowControl/>
              <w:jc w:val="center"/>
              <w:rPr>
                <w:rFonts w:ascii="等线" w:hAnsi="等线" w:eastAsia="等线" w:cs="等线"/>
              </w:rPr>
            </w:pPr>
          </w:p>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098560" behindDoc="0" locked="0" layoutInCell="1" allowOverlap="1">
                  <wp:simplePos x="0" y="0"/>
                  <wp:positionH relativeFrom="column">
                    <wp:posOffset>654050</wp:posOffset>
                  </wp:positionH>
                  <wp:positionV relativeFrom="paragraph">
                    <wp:posOffset>9525</wp:posOffset>
                  </wp:positionV>
                  <wp:extent cx="284480" cy="20955"/>
                  <wp:effectExtent l="0" t="0" r="1270" b="7620"/>
                  <wp:wrapNone/>
                  <wp:docPr id="208"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435"/>
                          <pic:cNvPicPr>
                            <a:picLocks noChangeAspect="1"/>
                          </pic:cNvPicPr>
                        </pic:nvPicPr>
                        <pic:blipFill>
                          <a:blip r:embed="rId396" cstate="print"/>
                          <a:stretch>
                            <a:fillRect/>
                          </a:stretch>
                        </pic:blipFill>
                        <pic:spPr>
                          <a:xfrm>
                            <a:off x="0" y="0"/>
                            <a:ext cx="284480" cy="20955"/>
                          </a:xfrm>
                          <a:prstGeom prst="rect">
                            <a:avLst/>
                          </a:prstGeom>
                          <a:noFill/>
                          <a:ln>
                            <a:noFill/>
                          </a:ln>
                        </pic:spPr>
                      </pic:pic>
                    </a:graphicData>
                  </a:graphic>
                </wp:anchor>
              </w:drawing>
            </w:r>
            <w:r>
              <w:rPr>
                <w:rFonts w:hint="eastAsia" w:ascii="等线" w:hAnsi="等线" w:eastAsia="等线" w:cs="等线"/>
              </w:rPr>
              <w:t>无</w:t>
            </w:r>
          </w:p>
        </w:tc>
      </w:tr>
      <w:tr>
        <w:tblPrEx>
          <w:tblCellMar>
            <w:top w:w="0" w:type="dxa"/>
            <w:left w:w="108" w:type="dxa"/>
            <w:bottom w:w="0" w:type="dxa"/>
            <w:right w:w="108" w:type="dxa"/>
          </w:tblCellMar>
        </w:tblPrEx>
        <w:trPr>
          <w:trHeight w:val="165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447</w:t>
            </w:r>
          </w:p>
        </w:tc>
        <w:tc>
          <w:tcPr>
            <w:tcW w:w="118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杯布</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块</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hint="eastAsia" w:ascii="宋体" w:hAnsi="宋体" w:eastAsia="宋体" w:cs="宋体"/>
                <w:color w:val="000000"/>
                <w:kern w:val="0"/>
                <w:sz w:val="18"/>
                <w:szCs w:val="18"/>
                <w:lang w:eastAsia="zh-CN"/>
              </w:rPr>
            </w:pPr>
            <w:r>
              <w:rPr>
                <w:rFonts w:hint="eastAsia" w:ascii="宋体" w:hAnsi="宋体" w:cs="宋体"/>
                <w:color w:val="000000"/>
                <w:kern w:val="0"/>
                <w:sz w:val="18"/>
                <w:szCs w:val="18"/>
              </w:rPr>
              <w:t>材质：加厚纯棉；颜色：白+红，白+紫色；工艺：吸水力强，不掉毛</w:t>
            </w:r>
            <w:r>
              <w:rPr>
                <w:rFonts w:hint="eastAsia" w:ascii="宋体" w:hAnsi="宋体" w:cs="宋体"/>
                <w:color w:val="000000"/>
                <w:kern w:val="0"/>
                <w:sz w:val="18"/>
                <w:szCs w:val="18"/>
                <w:lang w:eastAsia="zh-CN"/>
              </w:rPr>
              <w:t>。</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等线" w:hAnsi="等线" w:eastAsia="等线" w:cs="等线"/>
              </w:rPr>
            </w:pPr>
            <w:r>
              <w:rPr>
                <w:rFonts w:hint="eastAsia" w:ascii="等线" w:hAnsi="等线" w:eastAsia="等线"/>
              </w:rPr>
              <w:drawing>
                <wp:anchor distT="0" distB="0" distL="114300" distR="114300" simplePos="0" relativeHeight="252099584" behindDoc="0" locked="0" layoutInCell="1" allowOverlap="1">
                  <wp:simplePos x="0" y="0"/>
                  <wp:positionH relativeFrom="column">
                    <wp:posOffset>-36830</wp:posOffset>
                  </wp:positionH>
                  <wp:positionV relativeFrom="paragraph">
                    <wp:posOffset>206375</wp:posOffset>
                  </wp:positionV>
                  <wp:extent cx="636905" cy="641350"/>
                  <wp:effectExtent l="0" t="0" r="10795" b="6350"/>
                  <wp:wrapNone/>
                  <wp:docPr id="210" name="图片_189" descr="96afbd5fc9d5c088086870a8c7624e99_t018b91e88c8312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_189" descr="96afbd5fc9d5c088086870a8c7624e99_t018b91e88c83122119"/>
                          <pic:cNvPicPr>
                            <a:picLocks noChangeAspect="1"/>
                          </pic:cNvPicPr>
                        </pic:nvPicPr>
                        <pic:blipFill>
                          <a:blip r:embed="rId397" cstate="print"/>
                          <a:stretch>
                            <a:fillRect/>
                          </a:stretch>
                        </pic:blipFill>
                        <pic:spPr>
                          <a:xfrm>
                            <a:off x="0" y="0"/>
                            <a:ext cx="636905" cy="64135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65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448</w:t>
            </w:r>
          </w:p>
        </w:tc>
        <w:tc>
          <w:tcPr>
            <w:tcW w:w="11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双沟清洁桶</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ascii="Arial" w:hAnsi="Arial" w:cs="Arial"/>
                <w:color w:val="000000"/>
                <w:kern w:val="0"/>
                <w:sz w:val="18"/>
                <w:szCs w:val="18"/>
              </w:rPr>
              <w:t>≥</w:t>
            </w:r>
            <w:r>
              <w:rPr>
                <w:rFonts w:hint="eastAsia" w:ascii="宋体" w:hAnsi="宋体" w:cs="宋体"/>
                <w:color w:val="000000"/>
                <w:kern w:val="0"/>
                <w:sz w:val="18"/>
                <w:szCs w:val="18"/>
              </w:rPr>
              <w:t>46cm*37cm*28cm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个</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材质：ABS塑料；颜色：灰色；工艺：加深桶身设计，可更多的存放清洁工具，手提式</w:t>
            </w:r>
          </w:p>
        </w:tc>
        <w:tc>
          <w:tcPr>
            <w:tcW w:w="11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100608" behindDoc="0" locked="0" layoutInCell="1" allowOverlap="1">
                  <wp:simplePos x="0" y="0"/>
                  <wp:positionH relativeFrom="column">
                    <wp:posOffset>-18415</wp:posOffset>
                  </wp:positionH>
                  <wp:positionV relativeFrom="paragraph">
                    <wp:posOffset>47625</wp:posOffset>
                  </wp:positionV>
                  <wp:extent cx="676910" cy="675005"/>
                  <wp:effectExtent l="0" t="0" r="8890" b="10795"/>
                  <wp:wrapNone/>
                  <wp:docPr id="211"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38"/>
                          <pic:cNvPicPr>
                            <a:picLocks noChangeAspect="1"/>
                          </pic:cNvPicPr>
                        </pic:nvPicPr>
                        <pic:blipFill>
                          <a:blip r:embed="rId398" cstate="print"/>
                          <a:stretch>
                            <a:fillRect/>
                          </a:stretch>
                        </pic:blipFill>
                        <pic:spPr>
                          <a:xfrm>
                            <a:off x="0" y="0"/>
                            <a:ext cx="676910" cy="675005"/>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599"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449</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白色小垃圾袋</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45cm*45cm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根</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14000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材质：全新高强度PE料制作；颜色：透明；工艺：平口，加厚、结实、拉伸力好，承重能力强，不漏不破，紧固耐用</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101632" behindDoc="0" locked="0" layoutInCell="1" allowOverlap="1">
                  <wp:simplePos x="0" y="0"/>
                  <wp:positionH relativeFrom="column">
                    <wp:posOffset>-2540</wp:posOffset>
                  </wp:positionH>
                  <wp:positionV relativeFrom="paragraph">
                    <wp:posOffset>165100</wp:posOffset>
                  </wp:positionV>
                  <wp:extent cx="673100" cy="388620"/>
                  <wp:effectExtent l="0" t="0" r="12700" b="11430"/>
                  <wp:wrapNone/>
                  <wp:docPr id="212"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439"/>
                          <pic:cNvPicPr>
                            <a:picLocks noChangeAspect="1"/>
                          </pic:cNvPicPr>
                        </pic:nvPicPr>
                        <pic:blipFill>
                          <a:blip r:embed="rId399" cstate="print"/>
                          <a:stretch>
                            <a:fillRect/>
                          </a:stretch>
                        </pic:blipFill>
                        <pic:spPr>
                          <a:xfrm>
                            <a:off x="0" y="0"/>
                            <a:ext cx="673100" cy="388620"/>
                          </a:xfrm>
                          <a:prstGeom prst="rect">
                            <a:avLst/>
                          </a:prstGeom>
                          <a:noFill/>
                          <a:ln>
                            <a:noFill/>
                          </a:ln>
                        </pic:spPr>
                      </pic:pic>
                    </a:graphicData>
                  </a:graphic>
                </wp:anchor>
              </w:drawing>
            </w:r>
            <w:r>
              <w:rPr>
                <w:rFonts w:hint="eastAsia" w:ascii="等线" w:hAnsi="等线" w:eastAsia="等线"/>
              </w:rPr>
              <w:drawing>
                <wp:anchor distT="0" distB="0" distL="114300" distR="114300" simplePos="0" relativeHeight="252102656" behindDoc="0" locked="0" layoutInCell="1" allowOverlap="1">
                  <wp:simplePos x="0" y="0"/>
                  <wp:positionH relativeFrom="column">
                    <wp:posOffset>438150</wp:posOffset>
                  </wp:positionH>
                  <wp:positionV relativeFrom="paragraph">
                    <wp:posOffset>293370</wp:posOffset>
                  </wp:positionV>
                  <wp:extent cx="238760" cy="0"/>
                  <wp:effectExtent l="0" t="0" r="0" b="0"/>
                  <wp:wrapNone/>
                  <wp:docPr id="213" name="图片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_50"/>
                          <pic:cNvPicPr>
                            <a:picLocks noChangeAspect="1"/>
                          </pic:cNvPicPr>
                        </pic:nvPicPr>
                        <pic:blipFill>
                          <a:blip r:embed="rId400"/>
                          <a:stretch>
                            <a:fillRect/>
                          </a:stretch>
                        </pic:blipFill>
                        <pic:spPr>
                          <a:xfrm>
                            <a:off x="0" y="0"/>
                            <a:ext cx="238760" cy="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38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450</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黑色小垃圾袋</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50cm*50cm平口</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根</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材质：全新高强度PE料制作；颜色：黑色；工艺：平口，加厚、结实、拉伸力好，承重能力强，不漏不破，紧固耐用</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Times New Roman" w:hAnsi="Times New Roman"/>
                <w:color w:val="000000"/>
                <w:kern w:val="0"/>
                <w:sz w:val="18"/>
                <w:szCs w:val="18"/>
              </w:rPr>
            </w:pPr>
            <w:r>
              <w:rPr>
                <w:rFonts w:hint="eastAsia" w:ascii="等线" w:hAnsi="等线" w:eastAsia="等线"/>
              </w:rPr>
              <w:drawing>
                <wp:anchor distT="0" distB="0" distL="114300" distR="114300" simplePos="0" relativeHeight="252103680" behindDoc="0" locked="0" layoutInCell="1" allowOverlap="1">
                  <wp:simplePos x="0" y="0"/>
                  <wp:positionH relativeFrom="column">
                    <wp:posOffset>29845</wp:posOffset>
                  </wp:positionH>
                  <wp:positionV relativeFrom="paragraph">
                    <wp:posOffset>157480</wp:posOffset>
                  </wp:positionV>
                  <wp:extent cx="639445" cy="430530"/>
                  <wp:effectExtent l="0" t="0" r="8255" b="7620"/>
                  <wp:wrapNone/>
                  <wp:docPr id="214"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441"/>
                          <pic:cNvPicPr>
                            <a:picLocks noChangeAspect="1"/>
                          </pic:cNvPicPr>
                        </pic:nvPicPr>
                        <pic:blipFill>
                          <a:blip r:embed="rId401" cstate="print"/>
                          <a:stretch>
                            <a:fillRect/>
                          </a:stretch>
                        </pic:blipFill>
                        <pic:spPr>
                          <a:xfrm>
                            <a:off x="0" y="0"/>
                            <a:ext cx="639445" cy="430530"/>
                          </a:xfrm>
                          <a:prstGeom prst="rect">
                            <a:avLst/>
                          </a:prstGeom>
                          <a:noFill/>
                          <a:ln>
                            <a:noFill/>
                          </a:ln>
                        </pic:spPr>
                      </pic:pic>
                    </a:graphicData>
                  </a:graphic>
                </wp:anchor>
              </w:drawing>
            </w:r>
          </w:p>
        </w:tc>
      </w:tr>
      <w:tr>
        <w:tblPrEx>
          <w:tblCellMar>
            <w:top w:w="0" w:type="dxa"/>
            <w:left w:w="108" w:type="dxa"/>
            <w:bottom w:w="0" w:type="dxa"/>
            <w:right w:w="108" w:type="dxa"/>
          </w:tblCellMar>
        </w:tblPrEx>
        <w:trPr>
          <w:trHeight w:val="1380" w:hRule="atLeast"/>
          <w:jc w:val="center"/>
        </w:trPr>
        <w:tc>
          <w:tcPr>
            <w:tcW w:w="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451</w:t>
            </w:r>
          </w:p>
        </w:tc>
        <w:tc>
          <w:tcPr>
            <w:tcW w:w="118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黑色大垃圾袋</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120cm*130cm</w:t>
            </w:r>
          </w:p>
        </w:tc>
        <w:tc>
          <w:tcPr>
            <w:tcW w:w="70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根</w:t>
            </w:r>
          </w:p>
        </w:tc>
        <w:tc>
          <w:tcPr>
            <w:tcW w:w="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7000</w:t>
            </w:r>
          </w:p>
        </w:tc>
        <w:tc>
          <w:tcPr>
            <w:tcW w:w="41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材质：全新高强度PE料制作；颜色：黑色；工艺：平口，加厚、结实、拉伸力好，承重能力强，不漏不破，紧固耐用</w:t>
            </w:r>
          </w:p>
        </w:tc>
        <w:tc>
          <w:tcPr>
            <w:tcW w:w="11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color w:val="000000"/>
                <w:kern w:val="0"/>
                <w:sz w:val="18"/>
                <w:szCs w:val="18"/>
              </w:rPr>
            </w:pPr>
            <w:r>
              <w:rPr>
                <w:rFonts w:hint="eastAsia" w:ascii="等线" w:hAnsi="等线" w:eastAsia="等线"/>
              </w:rPr>
              <w:drawing>
                <wp:anchor distT="0" distB="0" distL="114300" distR="114300" simplePos="0" relativeHeight="252104704" behindDoc="0" locked="0" layoutInCell="1" allowOverlap="1">
                  <wp:simplePos x="0" y="0"/>
                  <wp:positionH relativeFrom="column">
                    <wp:posOffset>90170</wp:posOffset>
                  </wp:positionH>
                  <wp:positionV relativeFrom="paragraph">
                    <wp:posOffset>169545</wp:posOffset>
                  </wp:positionV>
                  <wp:extent cx="548640" cy="474980"/>
                  <wp:effectExtent l="0" t="0" r="3810" b="1270"/>
                  <wp:wrapNone/>
                  <wp:docPr id="215"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442"/>
                          <pic:cNvPicPr>
                            <a:picLocks noChangeAspect="1"/>
                          </pic:cNvPicPr>
                        </pic:nvPicPr>
                        <pic:blipFill>
                          <a:blip r:embed="rId401" cstate="print"/>
                          <a:stretch>
                            <a:fillRect/>
                          </a:stretch>
                        </pic:blipFill>
                        <pic:spPr>
                          <a:xfrm>
                            <a:off x="0" y="0"/>
                            <a:ext cx="548640" cy="474980"/>
                          </a:xfrm>
                          <a:prstGeom prst="rect">
                            <a:avLst/>
                          </a:prstGeom>
                          <a:noFill/>
                          <a:ln>
                            <a:noFill/>
                          </a:ln>
                        </pic:spPr>
                      </pic:pic>
                    </a:graphicData>
                  </a:graphic>
                </wp:anchor>
              </w:drawing>
            </w:r>
          </w:p>
        </w:tc>
      </w:tr>
    </w:tbl>
    <w:p/>
    <w:tbl>
      <w:tblPr>
        <w:tblStyle w:val="43"/>
        <w:tblW w:w="8931" w:type="dxa"/>
        <w:jc w:val="center"/>
        <w:tblLayout w:type="autofit"/>
        <w:tblCellMar>
          <w:top w:w="0" w:type="dxa"/>
          <w:left w:w="108" w:type="dxa"/>
          <w:bottom w:w="0" w:type="dxa"/>
          <w:right w:w="108" w:type="dxa"/>
        </w:tblCellMar>
      </w:tblPr>
      <w:tblGrid>
        <w:gridCol w:w="587"/>
        <w:gridCol w:w="1710"/>
        <w:gridCol w:w="1385"/>
        <w:gridCol w:w="842"/>
        <w:gridCol w:w="981"/>
        <w:gridCol w:w="3426"/>
      </w:tblGrid>
      <w:tr>
        <w:tblPrEx>
          <w:tblCellMar>
            <w:top w:w="0" w:type="dxa"/>
            <w:left w:w="108" w:type="dxa"/>
            <w:bottom w:w="0" w:type="dxa"/>
            <w:right w:w="108" w:type="dxa"/>
          </w:tblCellMar>
        </w:tblPrEx>
        <w:trPr>
          <w:trHeight w:val="23" w:hRule="atLeast"/>
          <w:jc w:val="center"/>
        </w:trPr>
        <w:tc>
          <w:tcPr>
            <w:tcW w:w="8931" w:type="dxa"/>
            <w:gridSpan w:val="6"/>
            <w:tcBorders>
              <w:top w:val="nil"/>
              <w:left w:val="nil"/>
              <w:bottom w:val="single" w:color="auto" w:sz="4" w:space="0"/>
              <w:right w:val="nil"/>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b/>
                <w:bCs/>
                <w:kern w:val="0"/>
                <w:sz w:val="18"/>
                <w:szCs w:val="18"/>
              </w:rPr>
              <w:t>10.清洁剂</w:t>
            </w:r>
          </w:p>
        </w:tc>
      </w:tr>
      <w:tr>
        <w:tblPrEx>
          <w:tblCellMar>
            <w:top w:w="0" w:type="dxa"/>
            <w:left w:w="108" w:type="dxa"/>
            <w:bottom w:w="0" w:type="dxa"/>
            <w:right w:w="108" w:type="dxa"/>
          </w:tblCellMar>
        </w:tblPrEx>
        <w:trPr>
          <w:trHeight w:val="23" w:hRule="atLeast"/>
          <w:jc w:val="center"/>
        </w:trPr>
        <w:tc>
          <w:tcPr>
            <w:tcW w:w="5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b/>
                <w:bCs/>
                <w:kern w:val="0"/>
                <w:sz w:val="18"/>
                <w:szCs w:val="18"/>
              </w:rPr>
              <w:t>序号</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b/>
                <w:bCs/>
                <w:kern w:val="0"/>
                <w:sz w:val="18"/>
                <w:szCs w:val="18"/>
              </w:rPr>
              <w:t>物资品名</w:t>
            </w:r>
          </w:p>
        </w:tc>
        <w:tc>
          <w:tcPr>
            <w:tcW w:w="13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b/>
                <w:bCs/>
                <w:kern w:val="0"/>
                <w:sz w:val="18"/>
                <w:szCs w:val="18"/>
              </w:rPr>
              <w:t>规格要求</w:t>
            </w:r>
          </w:p>
        </w:tc>
        <w:tc>
          <w:tcPr>
            <w:tcW w:w="84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b/>
                <w:bCs/>
                <w:kern w:val="0"/>
                <w:sz w:val="18"/>
                <w:szCs w:val="18"/>
              </w:rPr>
              <w:t>单位</w:t>
            </w:r>
          </w:p>
        </w:tc>
        <w:tc>
          <w:tcPr>
            <w:tcW w:w="98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b/>
                <w:bCs/>
                <w:kern w:val="0"/>
                <w:sz w:val="18"/>
                <w:szCs w:val="18"/>
              </w:rPr>
              <w:t>数量</w:t>
            </w:r>
          </w:p>
        </w:tc>
        <w:tc>
          <w:tcPr>
            <w:tcW w:w="342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b/>
                <w:bCs/>
                <w:kern w:val="0"/>
                <w:sz w:val="18"/>
                <w:szCs w:val="18"/>
              </w:rPr>
              <w:t>技术参数及要求</w:t>
            </w:r>
          </w:p>
        </w:tc>
      </w:tr>
      <w:tr>
        <w:tblPrEx>
          <w:tblCellMar>
            <w:top w:w="0" w:type="dxa"/>
            <w:left w:w="108" w:type="dxa"/>
            <w:bottom w:w="0" w:type="dxa"/>
            <w:right w:w="108" w:type="dxa"/>
          </w:tblCellMar>
        </w:tblPrEx>
        <w:trPr>
          <w:trHeight w:val="23" w:hRule="atLeast"/>
          <w:jc w:val="center"/>
        </w:trPr>
        <w:tc>
          <w:tcPr>
            <w:tcW w:w="5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default" w:ascii="宋体" w:hAnsi="宋体" w:eastAsia="宋体" w:cs="宋体"/>
                <w:b/>
                <w:bCs/>
                <w:kern w:val="0"/>
                <w:sz w:val="18"/>
                <w:szCs w:val="18"/>
                <w:lang w:val="en-US" w:eastAsia="zh-CN"/>
              </w:rPr>
            </w:pPr>
            <w:r>
              <w:rPr>
                <w:rFonts w:hint="eastAsia" w:ascii="宋体" w:hAnsi="宋体" w:cs="宋体"/>
                <w:b w:val="0"/>
                <w:bCs w:val="0"/>
                <w:kern w:val="0"/>
                <w:sz w:val="18"/>
                <w:szCs w:val="18"/>
                <w:lang w:val="en-US" w:eastAsia="zh-CN"/>
              </w:rPr>
              <w:t>452</w:t>
            </w:r>
          </w:p>
        </w:tc>
        <w:tc>
          <w:tcPr>
            <w:tcW w:w="1710"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left"/>
              <w:rPr>
                <w:rFonts w:hint="eastAsia" w:ascii="宋体" w:hAnsi="宋体" w:cs="宋体"/>
                <w:b/>
                <w:bCs/>
                <w:kern w:val="0"/>
                <w:sz w:val="18"/>
                <w:szCs w:val="18"/>
              </w:rPr>
            </w:pPr>
            <w:r>
              <w:rPr>
                <w:rFonts w:hint="eastAsia" w:ascii="宋体" w:hAnsi="宋体" w:cs="宋体"/>
                <w:kern w:val="0"/>
                <w:sz w:val="18"/>
                <w:szCs w:val="18"/>
              </w:rPr>
              <w:t>全能清洁剂</w:t>
            </w:r>
          </w:p>
        </w:tc>
        <w:tc>
          <w:tcPr>
            <w:tcW w:w="1385"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kern w:val="0"/>
                <w:sz w:val="18"/>
                <w:szCs w:val="18"/>
              </w:rPr>
            </w:pPr>
            <w:r>
              <w:rPr>
                <w:rFonts w:ascii="Book Antiqua" w:hAnsi="Book Antiqua" w:cs="宋体"/>
                <w:kern w:val="0"/>
                <w:sz w:val="18"/>
                <w:szCs w:val="18"/>
              </w:rPr>
              <w:t>1</w:t>
            </w:r>
            <w:r>
              <w:rPr>
                <w:rFonts w:hint="eastAsia" w:ascii="宋体" w:hAnsi="宋体" w:cs="宋体"/>
                <w:kern w:val="0"/>
                <w:sz w:val="18"/>
                <w:szCs w:val="18"/>
              </w:rPr>
              <w:t>加仑</w:t>
            </w:r>
            <w:r>
              <w:rPr>
                <w:rFonts w:ascii="Book Antiqua" w:hAnsi="Book Antiqua" w:cs="宋体"/>
                <w:kern w:val="0"/>
                <w:sz w:val="18"/>
                <w:szCs w:val="18"/>
              </w:rPr>
              <w:t>*4/</w:t>
            </w:r>
            <w:r>
              <w:rPr>
                <w:rFonts w:hint="eastAsia" w:ascii="宋体" w:hAnsi="宋体" w:cs="宋体"/>
                <w:kern w:val="0"/>
                <w:sz w:val="18"/>
                <w:szCs w:val="18"/>
              </w:rPr>
              <w:t>箱</w:t>
            </w:r>
          </w:p>
        </w:tc>
        <w:tc>
          <w:tcPr>
            <w:tcW w:w="842"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kern w:val="0"/>
                <w:sz w:val="18"/>
                <w:szCs w:val="18"/>
              </w:rPr>
            </w:pPr>
            <w:r>
              <w:rPr>
                <w:rFonts w:hint="eastAsia" w:ascii="宋体" w:hAnsi="宋体" w:cs="宋体"/>
                <w:kern w:val="0"/>
                <w:sz w:val="18"/>
                <w:szCs w:val="18"/>
              </w:rPr>
              <w:t>箱</w:t>
            </w:r>
          </w:p>
        </w:tc>
        <w:tc>
          <w:tcPr>
            <w:tcW w:w="981"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hint="eastAsia" w:ascii="宋体" w:hAnsi="宋体" w:cs="宋体"/>
                <w:b/>
                <w:bCs/>
                <w:kern w:val="0"/>
                <w:sz w:val="18"/>
                <w:szCs w:val="18"/>
              </w:rPr>
            </w:pPr>
            <w:r>
              <w:rPr>
                <w:rFonts w:hint="eastAsia" w:ascii="宋体" w:hAnsi="宋体" w:cs="宋体"/>
                <w:kern w:val="0"/>
                <w:sz w:val="18"/>
                <w:szCs w:val="18"/>
              </w:rPr>
              <w:t>20</w:t>
            </w:r>
          </w:p>
        </w:tc>
        <w:tc>
          <w:tcPr>
            <w:tcW w:w="3426"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left"/>
              <w:rPr>
                <w:rFonts w:hint="eastAsia" w:ascii="宋体" w:hAnsi="宋体" w:cs="宋体"/>
                <w:b/>
                <w:bCs/>
                <w:kern w:val="0"/>
                <w:sz w:val="18"/>
                <w:szCs w:val="18"/>
              </w:rPr>
            </w:pPr>
            <w:r>
              <w:rPr>
                <w:rFonts w:hint="eastAsia" w:ascii="宋体" w:hAnsi="宋体" w:cs="宋体"/>
                <w:kern w:val="0"/>
                <w:sz w:val="18"/>
                <w:szCs w:val="18"/>
              </w:rPr>
              <w:t>日常各种硬质地面清洁。</w:t>
            </w:r>
          </w:p>
        </w:tc>
      </w:tr>
      <w:tr>
        <w:tblPrEx>
          <w:tblCellMar>
            <w:top w:w="0" w:type="dxa"/>
            <w:left w:w="108" w:type="dxa"/>
            <w:bottom w:w="0" w:type="dxa"/>
            <w:right w:w="108" w:type="dxa"/>
          </w:tblCellMar>
        </w:tblPrEx>
        <w:trPr>
          <w:trHeight w:val="23" w:hRule="atLeast"/>
          <w:jc w:val="center"/>
        </w:trPr>
        <w:tc>
          <w:tcPr>
            <w:tcW w:w="587"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kern w:val="0"/>
                <w:sz w:val="18"/>
                <w:szCs w:val="18"/>
              </w:rPr>
              <w:t>453</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b/>
                <w:bCs/>
                <w:kern w:val="0"/>
                <w:sz w:val="18"/>
                <w:szCs w:val="18"/>
              </w:rPr>
            </w:pPr>
            <w:r>
              <w:rPr>
                <w:rFonts w:hint="eastAsia" w:ascii="宋体" w:hAnsi="宋体" w:cs="宋体"/>
                <w:kern w:val="0"/>
                <w:sz w:val="18"/>
                <w:szCs w:val="18"/>
              </w:rPr>
              <w:t>洁厕剂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ascii="Book Antiqua" w:hAnsi="Book Antiqua" w:cs="宋体"/>
                <w:kern w:val="0"/>
                <w:sz w:val="18"/>
                <w:szCs w:val="18"/>
              </w:rPr>
              <w:t>1</w:t>
            </w:r>
            <w:r>
              <w:rPr>
                <w:rFonts w:hint="eastAsia" w:ascii="宋体" w:hAnsi="宋体" w:cs="宋体"/>
                <w:kern w:val="0"/>
                <w:sz w:val="18"/>
                <w:szCs w:val="18"/>
              </w:rPr>
              <w:t>加仑</w:t>
            </w:r>
            <w:r>
              <w:rPr>
                <w:rFonts w:ascii="Book Antiqua" w:hAnsi="Book Antiqua" w:cs="宋体"/>
                <w:kern w:val="0"/>
                <w:sz w:val="18"/>
                <w:szCs w:val="18"/>
              </w:rPr>
              <w:t>*4/</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b/>
                <w:bCs/>
                <w:kern w:val="0"/>
                <w:sz w:val="18"/>
                <w:szCs w:val="18"/>
              </w:rPr>
            </w:pPr>
            <w:r>
              <w:rPr>
                <w:rFonts w:hint="eastAsia" w:ascii="宋体" w:hAnsi="宋体" w:cs="宋体"/>
                <w:kern w:val="0"/>
                <w:sz w:val="18"/>
                <w:szCs w:val="18"/>
              </w:rPr>
              <w:t>10</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b/>
                <w:bCs/>
                <w:kern w:val="0"/>
                <w:sz w:val="18"/>
                <w:szCs w:val="18"/>
              </w:rPr>
            </w:pPr>
            <w:r>
              <w:rPr>
                <w:rFonts w:hint="eastAsia" w:ascii="宋体" w:hAnsi="宋体" w:cs="宋体"/>
                <w:kern w:val="0"/>
                <w:sz w:val="18"/>
                <w:szCs w:val="18"/>
              </w:rPr>
              <w:t>卫生间洁具清洁。</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454</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玻璃清洁剂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1</w:t>
            </w:r>
            <w:r>
              <w:rPr>
                <w:rFonts w:hint="eastAsia" w:ascii="宋体" w:hAnsi="宋体" w:cs="宋体"/>
                <w:kern w:val="0"/>
                <w:sz w:val="18"/>
                <w:szCs w:val="18"/>
              </w:rPr>
              <w:t>加仑</w:t>
            </w:r>
            <w:r>
              <w:rPr>
                <w:rFonts w:ascii="Book Antiqua" w:hAnsi="Book Antiqua" w:cs="宋体"/>
                <w:kern w:val="0"/>
                <w:sz w:val="18"/>
                <w:szCs w:val="18"/>
              </w:rPr>
              <w:t>*4/</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玻璃与镜面表面清洁用。  </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455</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家具保养蜡</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1</w:t>
            </w:r>
            <w:r>
              <w:rPr>
                <w:rFonts w:hint="eastAsia" w:ascii="宋体" w:hAnsi="宋体" w:cs="宋体"/>
                <w:kern w:val="0"/>
                <w:sz w:val="18"/>
                <w:szCs w:val="18"/>
              </w:rPr>
              <w:t>加仑</w:t>
            </w:r>
            <w:r>
              <w:rPr>
                <w:rFonts w:ascii="Book Antiqua" w:hAnsi="Book Antiqua" w:cs="宋体"/>
                <w:kern w:val="0"/>
                <w:sz w:val="18"/>
                <w:szCs w:val="18"/>
              </w:rPr>
              <w:t>*4/</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木质、皮制家具表面保养。  </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456</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瓷砖、不锈钢、皮革清洁剂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500</w:t>
            </w:r>
            <w:r>
              <w:rPr>
                <w:rFonts w:hint="eastAsia" w:ascii="Book Antiqua" w:hAnsi="Book Antiqua" w:cs="宋体"/>
                <w:kern w:val="0"/>
                <w:sz w:val="18"/>
                <w:szCs w:val="18"/>
              </w:rPr>
              <w:t>m</w:t>
            </w:r>
            <w:r>
              <w:rPr>
                <w:rFonts w:ascii="Book Antiqua" w:hAnsi="Book Antiqua" w:cs="宋体"/>
                <w:kern w:val="0"/>
                <w:sz w:val="18"/>
                <w:szCs w:val="18"/>
              </w:rPr>
              <w:t>L/</w:t>
            </w:r>
            <w:r>
              <w:rPr>
                <w:rFonts w:hint="eastAsia" w:ascii="宋体" w:hAnsi="宋体" w:cs="宋体"/>
                <w:kern w:val="0"/>
                <w:sz w:val="18"/>
                <w:szCs w:val="18"/>
              </w:rPr>
              <w:t>瓶</w:t>
            </w:r>
            <w:r>
              <w:rPr>
                <w:rFonts w:ascii="Book Antiqua" w:hAnsi="Book Antiqua" w:cs="宋体"/>
                <w:kern w:val="0"/>
                <w:sz w:val="18"/>
                <w:szCs w:val="18"/>
              </w:rPr>
              <w:t xml:space="preserve"> </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瓶</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80</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五金件、卫生间洁具、地板、瓷砖塑料、不锈钢、皮革等材料表面清洁。</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457</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不锈钢亮洁剂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1</w:t>
            </w:r>
            <w:r>
              <w:rPr>
                <w:rFonts w:hint="eastAsia" w:ascii="宋体" w:hAnsi="宋体" w:cs="宋体"/>
                <w:kern w:val="0"/>
                <w:sz w:val="18"/>
                <w:szCs w:val="18"/>
              </w:rPr>
              <w:t>加仑</w:t>
            </w:r>
            <w:r>
              <w:rPr>
                <w:rFonts w:ascii="Book Antiqua" w:hAnsi="Book Antiqua" w:cs="宋体"/>
                <w:kern w:val="0"/>
                <w:sz w:val="18"/>
                <w:szCs w:val="18"/>
              </w:rPr>
              <w:t>*4/</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不锈钢</w:t>
            </w:r>
            <w:r>
              <w:rPr>
                <w:rFonts w:ascii="Book Antiqua" w:hAnsi="Book Antiqua" w:cs="宋体"/>
                <w:kern w:val="0"/>
                <w:sz w:val="18"/>
                <w:szCs w:val="18"/>
              </w:rPr>
              <w:t>/</w:t>
            </w:r>
            <w:r>
              <w:rPr>
                <w:rFonts w:hint="eastAsia" w:ascii="宋体" w:hAnsi="宋体" w:cs="宋体"/>
                <w:kern w:val="0"/>
                <w:sz w:val="18"/>
                <w:szCs w:val="18"/>
              </w:rPr>
              <w:t xml:space="preserve">金属表面保养。  </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458</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空气清新剂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24</w:t>
            </w:r>
            <w:r>
              <w:rPr>
                <w:rFonts w:hint="eastAsia" w:ascii="宋体" w:hAnsi="宋体" w:cs="宋体"/>
                <w:kern w:val="0"/>
                <w:sz w:val="18"/>
                <w:szCs w:val="18"/>
              </w:rPr>
              <w:t>瓶</w:t>
            </w:r>
            <w:r>
              <w:rPr>
                <w:rFonts w:ascii="Book Antiqua" w:hAnsi="Book Antiqua" w:cs="宋体"/>
                <w:kern w:val="0"/>
                <w:sz w:val="18"/>
                <w:szCs w:val="18"/>
              </w:rPr>
              <w:t>/</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3</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空气净化。  </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459</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杀虫气雾剂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24</w:t>
            </w:r>
            <w:r>
              <w:rPr>
                <w:rFonts w:hint="eastAsia" w:ascii="宋体" w:hAnsi="宋体" w:cs="宋体"/>
                <w:kern w:val="0"/>
                <w:sz w:val="18"/>
                <w:szCs w:val="18"/>
              </w:rPr>
              <w:t>瓶</w:t>
            </w:r>
            <w:r>
              <w:rPr>
                <w:rFonts w:ascii="Book Antiqua" w:hAnsi="Book Antiqua" w:cs="宋体"/>
                <w:kern w:val="0"/>
                <w:sz w:val="18"/>
                <w:szCs w:val="18"/>
              </w:rPr>
              <w:t>/</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杀虫区域使用。</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460</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地毯除渍剂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1</w:t>
            </w:r>
            <w:r>
              <w:rPr>
                <w:rFonts w:hint="eastAsia" w:ascii="宋体" w:hAnsi="宋体" w:cs="宋体"/>
                <w:kern w:val="0"/>
                <w:sz w:val="18"/>
                <w:szCs w:val="18"/>
              </w:rPr>
              <w:t>加仑</w:t>
            </w:r>
            <w:r>
              <w:rPr>
                <w:rFonts w:ascii="Book Antiqua" w:hAnsi="Book Antiqua" w:cs="宋体"/>
                <w:kern w:val="0"/>
                <w:sz w:val="18"/>
                <w:szCs w:val="18"/>
              </w:rPr>
              <w:t>*4/</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去除地毯地面动植物油渍。  </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461</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化油剂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1</w:t>
            </w:r>
            <w:r>
              <w:rPr>
                <w:rFonts w:hint="eastAsia" w:ascii="宋体" w:hAnsi="宋体" w:cs="宋体"/>
                <w:kern w:val="0"/>
                <w:sz w:val="18"/>
                <w:szCs w:val="18"/>
              </w:rPr>
              <w:t>加仑</w:t>
            </w:r>
            <w:r>
              <w:rPr>
                <w:rFonts w:ascii="Book Antiqua" w:hAnsi="Book Antiqua" w:cs="宋体"/>
                <w:kern w:val="0"/>
                <w:sz w:val="18"/>
                <w:szCs w:val="18"/>
              </w:rPr>
              <w:t>*4/</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去除地毯地面动植物油渍。  </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462</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化泡剂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1</w:t>
            </w:r>
            <w:r>
              <w:rPr>
                <w:rFonts w:hint="eastAsia" w:ascii="宋体" w:hAnsi="宋体" w:cs="宋体"/>
                <w:kern w:val="0"/>
                <w:sz w:val="18"/>
                <w:szCs w:val="18"/>
              </w:rPr>
              <w:t>加仑</w:t>
            </w:r>
            <w:r>
              <w:rPr>
                <w:rFonts w:ascii="Book Antiqua" w:hAnsi="Book Antiqua" w:cs="宋体"/>
                <w:kern w:val="0"/>
                <w:sz w:val="18"/>
                <w:szCs w:val="18"/>
              </w:rPr>
              <w:t>*4/</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3</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洗地毯时消除泡沫用。</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463</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高泡地毯清洁剂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1</w:t>
            </w:r>
            <w:r>
              <w:rPr>
                <w:rFonts w:hint="eastAsia" w:ascii="宋体" w:hAnsi="宋体" w:cs="宋体"/>
                <w:kern w:val="0"/>
                <w:sz w:val="18"/>
                <w:szCs w:val="18"/>
              </w:rPr>
              <w:t>加仑</w:t>
            </w:r>
            <w:r>
              <w:rPr>
                <w:rFonts w:ascii="Book Antiqua" w:hAnsi="Book Antiqua" w:cs="宋体"/>
                <w:kern w:val="0"/>
                <w:sz w:val="18"/>
                <w:szCs w:val="18"/>
              </w:rPr>
              <w:t>*4/</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地毯和布艺沙发表面清洗。  </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464</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低泡地毯水剂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1</w:t>
            </w:r>
            <w:r>
              <w:rPr>
                <w:rFonts w:hint="eastAsia" w:ascii="宋体" w:hAnsi="宋体" w:cs="宋体"/>
                <w:kern w:val="0"/>
                <w:sz w:val="18"/>
                <w:szCs w:val="18"/>
              </w:rPr>
              <w:t>加仑</w:t>
            </w:r>
            <w:r>
              <w:rPr>
                <w:rFonts w:ascii="Book Antiqua" w:hAnsi="Book Antiqua" w:cs="宋体"/>
                <w:kern w:val="0"/>
                <w:sz w:val="18"/>
                <w:szCs w:val="18"/>
              </w:rPr>
              <w:t>*4/</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抽洗机清洗地毯专用。  </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465</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静电牵尘剂（油）</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1</w:t>
            </w:r>
            <w:r>
              <w:rPr>
                <w:rFonts w:hint="eastAsia" w:ascii="宋体" w:hAnsi="宋体" w:cs="宋体"/>
                <w:kern w:val="0"/>
                <w:sz w:val="18"/>
                <w:szCs w:val="18"/>
              </w:rPr>
              <w:t>加仑</w:t>
            </w:r>
            <w:r>
              <w:rPr>
                <w:rFonts w:ascii="Book Antiqua" w:hAnsi="Book Antiqua" w:cs="宋体"/>
                <w:kern w:val="0"/>
                <w:sz w:val="18"/>
                <w:szCs w:val="18"/>
              </w:rPr>
              <w:t>*4/</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石材或木质地板表面日常牵尘用。 </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466</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二合一晶亮剂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4KG/</w:t>
            </w:r>
            <w:r>
              <w:rPr>
                <w:rFonts w:hint="eastAsia" w:ascii="宋体" w:hAnsi="宋体" w:cs="宋体"/>
                <w:kern w:val="0"/>
                <w:sz w:val="18"/>
                <w:szCs w:val="18"/>
              </w:rPr>
              <w:t>桶</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桶</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石材保养专用。</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467</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抛光砖晶亮剂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4KG/</w:t>
            </w:r>
            <w:r>
              <w:rPr>
                <w:rFonts w:hint="eastAsia" w:ascii="宋体" w:hAnsi="宋体" w:cs="宋体"/>
                <w:kern w:val="0"/>
                <w:sz w:val="18"/>
                <w:szCs w:val="18"/>
              </w:rPr>
              <w:t>桶</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16</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石材保养专用。</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468</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万能除胶剂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24</w:t>
            </w:r>
            <w:r>
              <w:rPr>
                <w:rFonts w:hint="eastAsia" w:ascii="宋体" w:hAnsi="宋体" w:cs="宋体"/>
                <w:kern w:val="0"/>
                <w:sz w:val="18"/>
                <w:szCs w:val="18"/>
              </w:rPr>
              <w:t>瓶</w:t>
            </w:r>
            <w:r>
              <w:rPr>
                <w:rFonts w:ascii="Book Antiqua" w:hAnsi="Book Antiqua" w:cs="宋体"/>
                <w:kern w:val="0"/>
                <w:sz w:val="18"/>
                <w:szCs w:val="18"/>
              </w:rPr>
              <w:t>/</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2</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地毯或织物去除各类胶专用。  </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469</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快速起蜡水</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1</w:t>
            </w:r>
            <w:r>
              <w:rPr>
                <w:rFonts w:hint="eastAsia" w:ascii="宋体" w:hAnsi="宋体" w:cs="宋体"/>
                <w:kern w:val="0"/>
                <w:sz w:val="18"/>
                <w:szCs w:val="18"/>
              </w:rPr>
              <w:t>加仑</w:t>
            </w:r>
            <w:r>
              <w:rPr>
                <w:rFonts w:ascii="Book Antiqua" w:hAnsi="Book Antiqua" w:cs="宋体"/>
                <w:kern w:val="0"/>
                <w:sz w:val="18"/>
                <w:szCs w:val="18"/>
              </w:rPr>
              <w:t>*4/</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地板起蜡。 </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470</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木地板蜡</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1</w:t>
            </w:r>
            <w:r>
              <w:rPr>
                <w:rFonts w:hint="eastAsia" w:ascii="宋体" w:hAnsi="宋体" w:cs="宋体"/>
                <w:kern w:val="0"/>
                <w:sz w:val="18"/>
                <w:szCs w:val="18"/>
              </w:rPr>
              <w:t>加仑</w:t>
            </w:r>
            <w:r>
              <w:rPr>
                <w:rFonts w:ascii="Book Antiqua" w:hAnsi="Book Antiqua" w:cs="宋体"/>
                <w:kern w:val="0"/>
                <w:sz w:val="18"/>
                <w:szCs w:val="18"/>
              </w:rPr>
              <w:t>*4/</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木地板打蜡。</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471</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除味剂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1</w:t>
            </w:r>
            <w:r>
              <w:rPr>
                <w:rFonts w:hint="eastAsia" w:ascii="宋体" w:hAnsi="宋体" w:cs="宋体"/>
                <w:kern w:val="0"/>
                <w:sz w:val="18"/>
                <w:szCs w:val="18"/>
              </w:rPr>
              <w:t>加仑</w:t>
            </w:r>
            <w:r>
              <w:rPr>
                <w:rFonts w:ascii="Book Antiqua" w:hAnsi="Book Antiqua" w:cs="宋体"/>
                <w:kern w:val="0"/>
                <w:sz w:val="18"/>
                <w:szCs w:val="18"/>
              </w:rPr>
              <w:t>*4/</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 xml:space="preserve">卫生间和室内使用。 </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472</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擦铜水（铁瓶）</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350</w:t>
            </w:r>
            <w:r>
              <w:rPr>
                <w:rFonts w:hint="eastAsia" w:ascii="Book Antiqua" w:hAnsi="Book Antiqua" w:cs="宋体"/>
                <w:kern w:val="0"/>
                <w:sz w:val="18"/>
                <w:szCs w:val="18"/>
              </w:rPr>
              <w:t>m</w:t>
            </w:r>
            <w:r>
              <w:rPr>
                <w:rFonts w:ascii="Book Antiqua" w:hAnsi="Book Antiqua" w:cs="宋体"/>
                <w:kern w:val="0"/>
                <w:sz w:val="18"/>
                <w:szCs w:val="18"/>
              </w:rPr>
              <w:t>L*24</w:t>
            </w:r>
            <w:r>
              <w:rPr>
                <w:rFonts w:hint="eastAsia" w:ascii="宋体" w:hAnsi="宋体" w:cs="宋体"/>
                <w:kern w:val="0"/>
                <w:sz w:val="18"/>
                <w:szCs w:val="18"/>
              </w:rPr>
              <w:t>瓶/箱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金属表面保养清洁专用。</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473</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水壶除垢剂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30</w:t>
            </w:r>
            <w:r>
              <w:rPr>
                <w:rFonts w:hint="eastAsia" w:ascii="宋体" w:hAnsi="宋体" w:cs="宋体"/>
                <w:kern w:val="0"/>
                <w:sz w:val="18"/>
                <w:szCs w:val="18"/>
              </w:rPr>
              <w:t>瓶</w:t>
            </w:r>
            <w:r>
              <w:rPr>
                <w:rFonts w:ascii="Book Antiqua" w:hAnsi="Book Antiqua" w:cs="宋体"/>
                <w:kern w:val="0"/>
                <w:sz w:val="18"/>
                <w:szCs w:val="18"/>
              </w:rPr>
              <w:t>/</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消洗杯具和水壶除垢专用。</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474</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84消毒液</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ascii="Book Antiqua" w:hAnsi="Book Antiqua" w:cs="宋体"/>
                <w:kern w:val="0"/>
                <w:sz w:val="18"/>
                <w:szCs w:val="18"/>
              </w:rPr>
              <w:t>40</w:t>
            </w:r>
            <w:r>
              <w:rPr>
                <w:rFonts w:hint="eastAsia" w:ascii="宋体" w:hAnsi="宋体" w:cs="宋体"/>
                <w:kern w:val="0"/>
                <w:sz w:val="18"/>
                <w:szCs w:val="18"/>
              </w:rPr>
              <w:t>瓶</w:t>
            </w:r>
            <w:r>
              <w:rPr>
                <w:rFonts w:ascii="Book Antiqua" w:hAnsi="Book Antiqua" w:cs="宋体"/>
                <w:kern w:val="0"/>
                <w:sz w:val="18"/>
                <w:szCs w:val="18"/>
              </w:rPr>
              <w:t>/</w:t>
            </w:r>
            <w:r>
              <w:rPr>
                <w:rFonts w:hint="eastAsia" w:ascii="宋体" w:hAnsi="宋体" w:cs="宋体"/>
                <w:kern w:val="0"/>
                <w:sz w:val="18"/>
                <w:szCs w:val="18"/>
              </w:rPr>
              <w:t>箱</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箱</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5</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杯具/水壶消毒专用。</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475</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餐具洗涤剂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hint="eastAsia" w:ascii="宋体" w:hAnsi="宋体" w:cs="宋体"/>
                <w:kern w:val="0"/>
                <w:sz w:val="18"/>
                <w:szCs w:val="18"/>
              </w:rPr>
              <w:t>25公斤/桶</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桶</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10</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25公斤/桶</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476</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自动洗碗机用清洁剂</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Book Antiqua" w:hAnsi="Book Antiqua" w:cs="宋体"/>
                <w:kern w:val="0"/>
                <w:sz w:val="18"/>
                <w:szCs w:val="18"/>
              </w:rPr>
            </w:pPr>
            <w:r>
              <w:rPr>
                <w:rFonts w:hint="eastAsia" w:ascii="宋体" w:hAnsi="宋体" w:cs="宋体"/>
                <w:kern w:val="0"/>
                <w:sz w:val="18"/>
                <w:szCs w:val="18"/>
              </w:rPr>
              <w:t>20公斤/桶</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桶</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20</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环保，无磷</w:t>
            </w:r>
          </w:p>
        </w:tc>
      </w:tr>
      <w:tr>
        <w:tblPrEx>
          <w:tblCellMar>
            <w:top w:w="0" w:type="dxa"/>
            <w:left w:w="108" w:type="dxa"/>
            <w:bottom w:w="0" w:type="dxa"/>
            <w:right w:w="108" w:type="dxa"/>
          </w:tblCellMar>
        </w:tblPrEx>
        <w:trPr>
          <w:trHeight w:val="23" w:hRule="atLeast"/>
          <w:jc w:val="center"/>
        </w:trPr>
        <w:tc>
          <w:tcPr>
            <w:tcW w:w="5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477</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洗衣粉</w:t>
            </w:r>
          </w:p>
        </w:tc>
        <w:tc>
          <w:tcPr>
            <w:tcW w:w="13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20公斤/桶</w:t>
            </w:r>
          </w:p>
        </w:tc>
        <w:tc>
          <w:tcPr>
            <w:tcW w:w="84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桶</w:t>
            </w:r>
          </w:p>
        </w:tc>
        <w:tc>
          <w:tcPr>
            <w:tcW w:w="98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rPr>
                <w:rFonts w:ascii="宋体" w:hAnsi="宋体" w:cs="宋体"/>
                <w:kern w:val="0"/>
                <w:sz w:val="18"/>
                <w:szCs w:val="18"/>
              </w:rPr>
            </w:pPr>
            <w:r>
              <w:rPr>
                <w:rFonts w:hint="eastAsia" w:ascii="宋体" w:hAnsi="宋体" w:cs="宋体"/>
                <w:kern w:val="0"/>
                <w:sz w:val="18"/>
                <w:szCs w:val="18"/>
              </w:rPr>
              <w:t>10</w:t>
            </w:r>
          </w:p>
        </w:tc>
        <w:tc>
          <w:tcPr>
            <w:tcW w:w="34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rPr>
                <w:rFonts w:ascii="宋体" w:hAnsi="宋体" w:cs="宋体"/>
                <w:kern w:val="0"/>
                <w:sz w:val="18"/>
                <w:szCs w:val="18"/>
              </w:rPr>
            </w:pPr>
            <w:r>
              <w:rPr>
                <w:rFonts w:hint="eastAsia" w:ascii="宋体" w:hAnsi="宋体" w:cs="宋体"/>
                <w:kern w:val="0"/>
                <w:sz w:val="18"/>
                <w:szCs w:val="18"/>
              </w:rPr>
              <w:t>20公斤/桶</w:t>
            </w:r>
          </w:p>
        </w:tc>
      </w:tr>
    </w:tbl>
    <w:p>
      <w:pPr>
        <w:tabs>
          <w:tab w:val="left" w:pos="851"/>
        </w:tabs>
        <w:spacing w:line="360" w:lineRule="auto"/>
        <w:rPr>
          <w:color w:val="000000" w:themeColor="text1"/>
          <w14:textFill>
            <w14:solidFill>
              <w14:schemeClr w14:val="tx1"/>
            </w14:solidFill>
          </w14:textFill>
        </w:rPr>
      </w:pPr>
    </w:p>
    <w:p>
      <w:pPr>
        <w:tabs>
          <w:tab w:val="left" w:pos="851"/>
        </w:tabs>
        <w:spacing w:line="360" w:lineRule="auto"/>
        <w:rPr>
          <w:rFonts w:ascii="宋体" w:hAnsi="宋体"/>
          <w:sz w:val="28"/>
          <w:szCs w:val="28"/>
        </w:rPr>
      </w:pPr>
      <w:r>
        <w:rPr>
          <w:rFonts w:hint="eastAsia" w:ascii="宋体" w:hAnsi="宋体"/>
          <w:sz w:val="28"/>
          <w:szCs w:val="28"/>
        </w:rPr>
        <w:t>注：1.本项目要求中（包括技术、服务要求和商务要求）如涉及品牌型号或供应商名称或商标的，其目的是为了准确说明采购需求，其意思表示为“参照或相当于”其技术条件。2.本项目技术、服务要求中，有关的定量数值，除国家或行业强制标准要求按其要求外，其他按照以下判定：列明范围的技术参数，响应技术参数须覆盖采购要求的全范围为响应；有关规格尺寸的长、宽、高、厚、直径、半径、角度等定量数值在5%以内为响应，列明范围的响应数值须在范围内；功率、频率等技术功能定量数值为最低技术要求。</w:t>
      </w:r>
    </w:p>
    <w:p>
      <w:pPr>
        <w:tabs>
          <w:tab w:val="left" w:pos="851"/>
        </w:tabs>
        <w:spacing w:line="360" w:lineRule="auto"/>
        <w:ind w:firstLine="568" w:firstLineChars="202"/>
        <w:rPr>
          <w:rFonts w:ascii="宋体" w:hAnsi="宋体"/>
          <w:b/>
          <w:bCs/>
          <w:sz w:val="28"/>
          <w:szCs w:val="28"/>
        </w:rPr>
      </w:pPr>
      <w:r>
        <w:rPr>
          <w:rFonts w:hint="eastAsia" w:ascii="宋体" w:hAnsi="宋体"/>
          <w:b/>
          <w:bCs/>
          <w:sz w:val="28"/>
          <w:szCs w:val="28"/>
        </w:rPr>
        <w:t>4.3商务要求</w:t>
      </w:r>
    </w:p>
    <w:p>
      <w:pPr>
        <w:tabs>
          <w:tab w:val="left" w:pos="851"/>
        </w:tabs>
        <w:spacing w:line="360" w:lineRule="auto"/>
        <w:ind w:firstLine="568" w:firstLineChars="202"/>
        <w:rPr>
          <w:rFonts w:ascii="宋体" w:hAnsi="宋体"/>
          <w:b/>
          <w:bCs/>
          <w:sz w:val="28"/>
          <w:szCs w:val="28"/>
        </w:rPr>
      </w:pPr>
      <w:r>
        <w:rPr>
          <w:rFonts w:hint="eastAsia" w:ascii="宋体" w:hAnsi="宋体"/>
          <w:b/>
          <w:bCs/>
          <w:sz w:val="28"/>
          <w:szCs w:val="28"/>
        </w:rPr>
        <w:t>※一、交货时间、地点及报价要求：</w:t>
      </w:r>
    </w:p>
    <w:p>
      <w:pPr>
        <w:tabs>
          <w:tab w:val="left" w:pos="851"/>
        </w:tabs>
        <w:spacing w:line="360" w:lineRule="auto"/>
        <w:ind w:left="0" w:leftChars="0" w:firstLine="638" w:firstLineChars="228"/>
        <w:rPr>
          <w:rFonts w:ascii="宋体" w:hAnsi="宋体"/>
          <w:sz w:val="28"/>
          <w:szCs w:val="28"/>
        </w:rPr>
      </w:pPr>
      <w:r>
        <w:rPr>
          <w:rFonts w:hint="eastAsia" w:ascii="宋体" w:hAnsi="宋体"/>
          <w:sz w:val="28"/>
          <w:szCs w:val="28"/>
        </w:rPr>
        <w:t>1.供货期限：合同签订生效起35天内。</w:t>
      </w:r>
    </w:p>
    <w:p>
      <w:pPr>
        <w:tabs>
          <w:tab w:val="left" w:pos="851"/>
        </w:tabs>
        <w:spacing w:line="360" w:lineRule="auto"/>
        <w:ind w:left="0" w:leftChars="0" w:firstLine="638" w:firstLineChars="228"/>
      </w:pPr>
      <w:r>
        <w:rPr>
          <w:rFonts w:hint="eastAsia" w:ascii="宋体" w:hAnsi="宋体"/>
          <w:sz w:val="28"/>
          <w:szCs w:val="28"/>
        </w:rPr>
        <w:t>2.供货地点:采购人指定地点。</w:t>
      </w:r>
    </w:p>
    <w:p>
      <w:pPr>
        <w:pStyle w:val="2"/>
        <w:ind w:left="0" w:leftChars="0" w:firstLine="638" w:firstLineChars="228"/>
        <w:rPr>
          <w:rFonts w:ascii="宋体" w:hAnsi="宋体"/>
          <w:sz w:val="28"/>
          <w:szCs w:val="28"/>
        </w:rPr>
      </w:pPr>
      <w:r>
        <w:rPr>
          <w:rFonts w:hint="eastAsia" w:ascii="宋体" w:hAnsi="宋体"/>
          <w:sz w:val="28"/>
          <w:szCs w:val="28"/>
        </w:rPr>
        <w:t>3.</w:t>
      </w:r>
      <w:r>
        <w:rPr>
          <w:rFonts w:hint="eastAsia" w:ascii="宋体" w:hAnsi="宋体"/>
          <w:sz w:val="28"/>
          <w:szCs w:val="28"/>
          <w:lang w:val="zh-CN"/>
        </w:rPr>
        <w:t>报价要求：供应商的报价应该包括材料、运输、安装、调试、人工费、税费、检测费以及与本项目相关的一切其他费用。</w:t>
      </w:r>
    </w:p>
    <w:p>
      <w:pPr>
        <w:tabs>
          <w:tab w:val="left" w:pos="851"/>
        </w:tabs>
        <w:spacing w:line="360" w:lineRule="auto"/>
        <w:ind w:firstLine="568" w:firstLineChars="202"/>
        <w:rPr>
          <w:rFonts w:ascii="宋体" w:hAnsi="宋体"/>
          <w:sz w:val="28"/>
          <w:szCs w:val="28"/>
        </w:rPr>
      </w:pPr>
      <w:r>
        <w:rPr>
          <w:rFonts w:hint="eastAsia" w:ascii="宋体" w:hAnsi="宋体"/>
          <w:b/>
          <w:bCs/>
          <w:sz w:val="28"/>
          <w:szCs w:val="28"/>
        </w:rPr>
        <w:t>※二、付款方法和条件：</w:t>
      </w:r>
      <w:r>
        <w:rPr>
          <w:rFonts w:hint="eastAsia" w:ascii="宋体" w:hAnsi="宋体"/>
          <w:sz w:val="28"/>
          <w:szCs w:val="28"/>
        </w:rPr>
        <w:t>（1）合同签订生效后，在收到乙方提交票据15日内支付合同总金额30%；（2）项目完毕验收合格后，在收到乙方提交票据15日内支付合同总金额60%；（3）质保期结束后15日内支付合同总金额10%。</w:t>
      </w:r>
    </w:p>
    <w:p>
      <w:pPr>
        <w:tabs>
          <w:tab w:val="left" w:pos="851"/>
        </w:tabs>
        <w:spacing w:line="360" w:lineRule="auto"/>
        <w:ind w:firstLine="568" w:firstLineChars="202"/>
        <w:rPr>
          <w:rFonts w:ascii="宋体" w:hAnsi="宋体"/>
          <w:b/>
          <w:bCs/>
          <w:sz w:val="28"/>
          <w:szCs w:val="28"/>
        </w:rPr>
      </w:pPr>
      <w:r>
        <w:rPr>
          <w:rFonts w:hint="eastAsia" w:ascii="宋体" w:hAnsi="宋体"/>
          <w:b/>
          <w:bCs/>
          <w:sz w:val="28"/>
          <w:szCs w:val="28"/>
        </w:rPr>
        <w:t>三、验收标准：</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1、按照《财政部关于进一步加强政府采购需求和履约验收管理的指导意见》(财库〔2016〕205号)、国家有关规定以及采购人招标文件的质量要求和技术指标、中标供应商的投标文件及承诺与本合同约定标准进行验收。</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2、采购人将随机抽取所供货物的15%送第三方权威检测机构进行质量检测（检测费用由中标方支付），质量检测内容跟产品质量和环保相关，但不限于质量标准。如有一样货物检测不合格，采购人有权终止采购合同，采购人同时向项目所属财政上报。</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3、履约验收采购人将邀请第三方或组织专家参与。</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4、所供货物通过采购人邀请的第三方或专家验收后，出具初步验收合格书；所抽样送检货物获得了第三方权威检测机构出具的检测合格报告后，出具最终验收合格报告。</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5、验收时如发现所交付的货物有短装、次品、损坏或不符合标准及本合同规定之情形者，采购人应做出详尽的现场记录，或由双方签署备忘录，此现场记录或备忘录可用作补充、缺失和更换损坏部件的有效证据，由此产生的时间延误与有关费用由中标供应商承担，验收期限相应顺延。</w:t>
      </w:r>
    </w:p>
    <w:p>
      <w:pPr>
        <w:tabs>
          <w:tab w:val="left" w:pos="851"/>
        </w:tabs>
        <w:spacing w:line="360" w:lineRule="auto"/>
        <w:ind w:firstLine="565" w:firstLineChars="202"/>
        <w:rPr>
          <w:rFonts w:ascii="宋体" w:hAnsi="宋体"/>
          <w:sz w:val="28"/>
          <w:szCs w:val="28"/>
        </w:rPr>
      </w:pPr>
      <w:r>
        <w:rPr>
          <w:rFonts w:hint="eastAsia" w:ascii="宋体" w:hAnsi="宋体"/>
          <w:sz w:val="28"/>
          <w:szCs w:val="28"/>
        </w:rPr>
        <w:t>6、如质量验收合格，双方签署质量验收报告。</w:t>
      </w:r>
    </w:p>
    <w:p>
      <w:pPr>
        <w:tabs>
          <w:tab w:val="left" w:pos="851"/>
        </w:tabs>
        <w:spacing w:line="360" w:lineRule="auto"/>
        <w:ind w:firstLine="568" w:firstLineChars="202"/>
        <w:rPr>
          <w:rFonts w:ascii="宋体" w:hAnsi="宋体"/>
          <w:b/>
          <w:bCs/>
          <w:sz w:val="28"/>
          <w:szCs w:val="28"/>
        </w:rPr>
      </w:pPr>
      <w:r>
        <w:rPr>
          <w:rFonts w:hint="eastAsia" w:ascii="宋体" w:hAnsi="宋体"/>
          <w:b/>
          <w:bCs/>
          <w:sz w:val="28"/>
          <w:szCs w:val="28"/>
        </w:rPr>
        <w:t>四、违约责任及退出机制：</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1.不符合质量要求的商品，采购人可拒收商品，一切损失由供应商负责。</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2.如配送商品存在品质与签署合同不一致，采购人有权要求更换,如不按照售后服务承诺及时处理，视为供应商违约，采购人有权终止合同，并提出赔偿要求。履约保证金不予退还。</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3.在合同期内，由于供应商的资质被相关主管部门取缔，本合同将自动解除，供应资格终止。</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4.履约保证金：本项目不收取。</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5.质保期：本项目除易耗品外，质保期1年（从采购人接收入库之日起算），若本项目产品厂家质保期超过1年或国家行业有质保强制性标准的，以其标准为准。</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6.以上商务要求与采购文件“合同主要条款”内容不一致的以本章内容为准。其他合同内容条款要求：见采购文件“合同主要条款”。</w:t>
      </w:r>
    </w:p>
    <w:p>
      <w:pPr>
        <w:tabs>
          <w:tab w:val="left" w:pos="851"/>
        </w:tabs>
        <w:spacing w:line="360" w:lineRule="auto"/>
        <w:ind w:firstLine="568" w:firstLineChars="20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五、项目其他实施及售后要求：</w:t>
      </w:r>
    </w:p>
    <w:p>
      <w:pPr>
        <w:tabs>
          <w:tab w:val="left" w:pos="851"/>
        </w:tabs>
        <w:spacing w:line="360" w:lineRule="auto"/>
        <w:ind w:firstLine="565" w:firstLineChars="202"/>
        <w:rPr>
          <w:rFonts w:asciiTheme="minorEastAsia" w:hAnsiTheme="minorEastAsia" w:eastAsiaTheme="minorEastAsia" w:cstheme="minorEastAsia"/>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1.供应商针对本项目制定项目实施方案:包括</w:t>
      </w:r>
      <w:r>
        <w:rPr>
          <w:rFonts w:hint="eastAsia" w:asciiTheme="minorEastAsia" w:hAnsiTheme="minorEastAsia" w:eastAsiaTheme="minorEastAsia" w:cstheme="minorEastAsia"/>
          <w:color w:val="000000" w:themeColor="text1"/>
          <w:sz w:val="28"/>
          <w:szCs w:val="28"/>
          <w14:textFill>
            <w14:solidFill>
              <w14:schemeClr w14:val="tx1"/>
            </w14:solidFill>
          </w14:textFill>
        </w:rPr>
        <w:t>(1)生产或备货供应能力（35天内生产或备货完成，提供生产或备货</w:t>
      </w:r>
      <w:r>
        <w:rPr>
          <w:rFonts w:hint="eastAsia" w:asciiTheme="minorEastAsia" w:hAnsiTheme="minorEastAsia" w:eastAsiaTheme="minorEastAsia" w:cstheme="minorEastAsia"/>
          <w:color w:val="000000" w:themeColor="text1"/>
          <w:sz w:val="28"/>
          <w:szCs w:val="28"/>
          <w:lang w:val="en-US" w:eastAsia="zh-CN"/>
          <w14:textFill>
            <w14:solidFill>
              <w14:schemeClr w14:val="tx1"/>
            </w14:solidFill>
          </w14:textFill>
        </w:rPr>
        <w:t>安排</w:t>
      </w:r>
      <w:r>
        <w:rPr>
          <w:rFonts w:hint="eastAsia" w:asciiTheme="minorEastAsia" w:hAnsiTheme="minorEastAsia" w:eastAsiaTheme="minorEastAsia" w:cstheme="minorEastAsia"/>
          <w:color w:val="000000" w:themeColor="text1"/>
          <w:sz w:val="28"/>
          <w:szCs w:val="28"/>
          <w14:textFill>
            <w14:solidFill>
              <w14:schemeClr w14:val="tx1"/>
            </w14:solidFill>
          </w14:textFill>
        </w:rPr>
        <w:t>）;(2)质量保障措施（货品必须是经国家行政管理部门许可的厂家生产的产品，列明品牌型号，生产或采购渠道）、正品保障承诺;(3)配送人员配置（列明</w:t>
      </w:r>
      <w:r>
        <w:rPr>
          <w:rFonts w:hint="eastAsia" w:asciiTheme="minorEastAsia" w:hAnsiTheme="minorEastAsia" w:eastAsiaTheme="minorEastAsia" w:cstheme="minorEastAsia"/>
          <w:color w:val="000000" w:themeColor="text1"/>
          <w:sz w:val="28"/>
          <w:szCs w:val="28"/>
          <w:lang w:val="en-US" w:eastAsia="zh-CN"/>
          <w14:textFill>
            <w14:solidFill>
              <w14:schemeClr w14:val="tx1"/>
            </w14:solidFill>
          </w14:textFill>
        </w:rPr>
        <w:t>配置人数</w:t>
      </w:r>
      <w:r>
        <w:rPr>
          <w:rFonts w:hint="eastAsia" w:asciiTheme="minorEastAsia" w:hAnsiTheme="minorEastAsia" w:eastAsiaTheme="minorEastAsia" w:cstheme="minorEastAsia"/>
          <w:color w:val="000000" w:themeColor="text1"/>
          <w:sz w:val="28"/>
          <w:szCs w:val="28"/>
          <w14:textFill>
            <w14:solidFill>
              <w14:schemeClr w14:val="tx1"/>
            </w14:solidFill>
          </w14:textFill>
        </w:rPr>
        <w:t>，</w:t>
      </w:r>
      <w:r>
        <w:rPr>
          <w:rFonts w:hint="eastAsia" w:asciiTheme="minorEastAsia" w:hAnsiTheme="minorEastAsia" w:eastAsiaTheme="minorEastAsia" w:cstheme="minorEastAsia"/>
          <w:color w:val="000000" w:themeColor="text1"/>
          <w:sz w:val="28"/>
          <w:szCs w:val="28"/>
          <w:lang w:val="en-US" w:eastAsia="zh-CN"/>
          <w14:textFill>
            <w14:solidFill>
              <w14:schemeClr w14:val="tx1"/>
            </w14:solidFill>
          </w14:textFill>
        </w:rPr>
        <w:t>工作</w:t>
      </w:r>
      <w:r>
        <w:rPr>
          <w:rFonts w:hint="eastAsia" w:asciiTheme="minorEastAsia" w:hAnsiTheme="minorEastAsia" w:eastAsiaTheme="minorEastAsia" w:cstheme="minorEastAsia"/>
          <w:color w:val="000000" w:themeColor="text1"/>
          <w:sz w:val="28"/>
          <w:szCs w:val="28"/>
          <w14:textFill>
            <w14:solidFill>
              <w14:schemeClr w14:val="tx1"/>
            </w14:solidFill>
          </w14:textFill>
        </w:rPr>
        <w:t>分工，</w:t>
      </w:r>
      <w:r>
        <w:rPr>
          <w:rFonts w:hint="eastAsia" w:asciiTheme="minorEastAsia" w:hAnsiTheme="minorEastAsia" w:eastAsiaTheme="minorEastAsia" w:cstheme="minorEastAsia"/>
          <w:color w:val="000000" w:themeColor="text1"/>
          <w:sz w:val="28"/>
          <w:szCs w:val="28"/>
          <w:lang w:val="en-US" w:eastAsia="zh-CN"/>
          <w14:textFill>
            <w14:solidFill>
              <w14:schemeClr w14:val="tx1"/>
            </w14:solidFill>
          </w14:textFill>
        </w:rPr>
        <w:t>联络方式</w:t>
      </w:r>
      <w:r>
        <w:rPr>
          <w:rFonts w:hint="eastAsia" w:asciiTheme="minorEastAsia" w:hAnsiTheme="minorEastAsia" w:eastAsiaTheme="minorEastAsia" w:cstheme="minorEastAsia"/>
          <w:color w:val="000000" w:themeColor="text1"/>
          <w:sz w:val="28"/>
          <w:szCs w:val="28"/>
          <w14:textFill>
            <w14:solidFill>
              <w14:schemeClr w14:val="tx1"/>
            </w14:solidFill>
          </w14:textFill>
        </w:rPr>
        <w:t>）;（4）运输车辆安排、安全运输保障方案（</w:t>
      </w:r>
      <w:r>
        <w:rPr>
          <w:rFonts w:hint="eastAsia" w:asciiTheme="minorEastAsia" w:hAnsiTheme="minorEastAsia" w:eastAsiaTheme="minorEastAsia" w:cstheme="minorEastAsia"/>
          <w:color w:val="000000" w:themeColor="text1"/>
          <w:sz w:val="28"/>
          <w:szCs w:val="28"/>
          <w:lang w:val="en-US" w:eastAsia="zh-CN"/>
          <w14:textFill>
            <w14:solidFill>
              <w14:schemeClr w14:val="tx1"/>
            </w14:solidFill>
          </w14:textFill>
        </w:rPr>
        <w:t>列明</w:t>
      </w:r>
      <w:r>
        <w:rPr>
          <w:rFonts w:hint="eastAsia" w:asciiTheme="minorEastAsia" w:hAnsiTheme="minorEastAsia" w:eastAsiaTheme="minorEastAsia" w:cstheme="minorEastAsia"/>
          <w:color w:val="000000" w:themeColor="text1"/>
          <w:sz w:val="28"/>
          <w:szCs w:val="28"/>
          <w14:textFill>
            <w14:solidFill>
              <w14:schemeClr w14:val="tx1"/>
            </w14:solidFill>
          </w14:textFill>
        </w:rPr>
        <w:t>保障本项目的车辆</w:t>
      </w:r>
      <w:r>
        <w:rPr>
          <w:rFonts w:hint="eastAsia" w:asciiTheme="minorEastAsia" w:hAnsiTheme="minorEastAsia" w:eastAsiaTheme="minorEastAsia" w:cstheme="minorEastAsia"/>
          <w:color w:val="000000" w:themeColor="text1"/>
          <w:sz w:val="28"/>
          <w:szCs w:val="28"/>
          <w:lang w:val="en-US" w:eastAsia="zh-CN"/>
          <w14:textFill>
            <w14:solidFill>
              <w14:schemeClr w14:val="tx1"/>
            </w14:solidFill>
          </w14:textFill>
        </w:rPr>
        <w:t>数量</w:t>
      </w:r>
      <w:r>
        <w:rPr>
          <w:rFonts w:hint="eastAsia" w:asciiTheme="minorEastAsia" w:hAnsiTheme="minorEastAsia" w:eastAsiaTheme="minorEastAsia" w:cstheme="minorEastAsia"/>
          <w:color w:val="000000" w:themeColor="text1"/>
          <w:sz w:val="28"/>
          <w:szCs w:val="28"/>
          <w14:textFill>
            <w14:solidFill>
              <w14:schemeClr w14:val="tx1"/>
            </w14:solidFill>
          </w14:textFill>
        </w:rPr>
        <w:t>，提供针对本项目的具体安全运输保障措施）;(5)人员及货物配送应急预案（针对本项目实际情况，涉及人员、货物配送应急情况</w:t>
      </w:r>
      <w:r>
        <w:rPr>
          <w:rFonts w:hint="eastAsia" w:asciiTheme="minorEastAsia" w:hAnsiTheme="minorEastAsia" w:eastAsiaTheme="minorEastAsia" w:cstheme="minorEastAsia"/>
          <w:color w:val="000000" w:themeColor="text1"/>
          <w:sz w:val="28"/>
          <w:szCs w:val="28"/>
          <w:lang w:val="en-US" w:eastAsia="zh-CN"/>
          <w14:textFill>
            <w14:solidFill>
              <w14:schemeClr w14:val="tx1"/>
            </w14:solidFill>
          </w14:textFill>
        </w:rPr>
        <w:t>安排</w:t>
      </w:r>
      <w:r>
        <w:rPr>
          <w:rFonts w:hint="eastAsia" w:asciiTheme="minorEastAsia" w:hAnsiTheme="minorEastAsia" w:eastAsiaTheme="minorEastAsia" w:cstheme="minorEastAsia"/>
          <w:color w:val="000000" w:themeColor="text1"/>
          <w:sz w:val="28"/>
          <w:szCs w:val="28"/>
          <w14:textFill>
            <w14:solidFill>
              <w14:schemeClr w14:val="tx1"/>
            </w14:solidFill>
          </w14:textFill>
        </w:rPr>
        <w:t>）。</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2.供应商针对本项目制定售后服务方案:包括（1）售后服务组织架构和服务体系（人员配备、服务事项）；（2）售后巡检（含响应时间、定期不定期巡检安排）；（3）现场服务支持能力（清洁设备、灶具使用，仓储保管）</w:t>
      </w:r>
      <w:r>
        <w:rPr>
          <w:rFonts w:hint="eastAsia" w:ascii="宋体" w:hAnsi="宋体"/>
          <w:sz w:val="28"/>
          <w:szCs w:val="28"/>
        </w:rPr>
        <w:t>（4）应急处理方案（火灾、水浸、意外事件、公共事件情况下的应急处理）</w:t>
      </w:r>
      <w:r>
        <w:rPr>
          <w:rFonts w:hint="eastAsia" w:ascii="宋体" w:hAnsi="宋体"/>
          <w:color w:val="000000" w:themeColor="text1"/>
          <w:sz w:val="28"/>
          <w:szCs w:val="28"/>
          <w14:textFill>
            <w14:solidFill>
              <w14:schemeClr w14:val="tx1"/>
            </w14:solidFill>
          </w14:textFill>
        </w:rPr>
        <w:t>（5）质量保证期限及范围（</w:t>
      </w:r>
      <w:r>
        <w:rPr>
          <w:rFonts w:hint="eastAsia" w:ascii="宋体" w:hAnsi="宋体"/>
          <w:color w:val="000000" w:themeColor="text1"/>
          <w:sz w:val="28"/>
          <w14:textFill>
            <w14:solidFill>
              <w14:schemeClr w14:val="tx1"/>
            </w14:solidFill>
          </w14:textFill>
        </w:rPr>
        <w:t>保修时间、保修内容与范围、维修响应时间</w:t>
      </w:r>
      <w:r>
        <w:rPr>
          <w:rFonts w:hint="eastAsia" w:ascii="宋体" w:hAnsi="宋体"/>
          <w:color w:val="000000" w:themeColor="text1"/>
          <w:sz w:val="28"/>
          <w:szCs w:val="28"/>
          <w14:textFill>
            <w14:solidFill>
              <w14:schemeClr w14:val="tx1"/>
            </w14:solidFill>
          </w14:textFill>
        </w:rPr>
        <w:t>）。</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3.提供售后服务承诺，产品存在质量问题，接到采购人书面通知2小时内响应，4小时内到达现场，24小时完成更换或提供备用货物确保采购人使用。</w:t>
      </w:r>
    </w:p>
    <w:p>
      <w:pPr>
        <w:tabs>
          <w:tab w:val="left" w:pos="851"/>
        </w:tabs>
        <w:spacing w:line="360" w:lineRule="auto"/>
        <w:ind w:firstLine="565" w:firstLineChars="202"/>
        <w:rPr>
          <w:rFonts w:ascii="宋体" w:hAnsi="宋体"/>
          <w:color w:val="000000" w:themeColor="text1"/>
          <w:sz w:val="28"/>
          <w:szCs w:val="28"/>
          <w:lang w:val="zh-CN"/>
          <w14:textFill>
            <w14:solidFill>
              <w14:schemeClr w14:val="tx1"/>
            </w14:solidFill>
          </w14:textFill>
        </w:rPr>
      </w:pPr>
      <w:r>
        <w:rPr>
          <w:rFonts w:hint="eastAsia" w:ascii="宋体" w:hAnsi="宋体"/>
          <w:color w:val="000000" w:themeColor="text1"/>
          <w:sz w:val="28"/>
          <w:szCs w:val="28"/>
          <w14:textFill>
            <w14:solidFill>
              <w14:schemeClr w14:val="tx1"/>
            </w14:solidFill>
          </w14:textFill>
        </w:rPr>
        <w:t>※4.产品质量考核：使用单位投诉反馈产品存在质量问题并确认属于质量问题的，视为有效投诉；每有效投诉1次做警告处理，有效投诉累计2次做扣款处理（扣款1000元），有效投诉累计3次采购人有权终止合同。</w:t>
      </w:r>
    </w:p>
    <w:p>
      <w:pPr>
        <w:tabs>
          <w:tab w:val="left" w:pos="851"/>
        </w:tabs>
        <w:spacing w:line="360" w:lineRule="auto"/>
        <w:ind w:firstLine="568" w:firstLineChars="202"/>
        <w:rPr>
          <w:rFonts w:ascii="宋体" w:hAnsi="宋体"/>
          <w:b/>
          <w:bCs/>
          <w:sz w:val="28"/>
          <w:szCs w:val="28"/>
        </w:rPr>
      </w:pPr>
      <w:r>
        <w:rPr>
          <w:rFonts w:hint="eastAsia" w:ascii="宋体" w:hAnsi="宋体"/>
          <w:b/>
          <w:bCs/>
          <w:sz w:val="28"/>
          <w:szCs w:val="28"/>
        </w:rPr>
        <w:t>注： 标“※”项为实质性要求，不满足则投标无效。</w:t>
      </w:r>
    </w:p>
    <w:p>
      <w:pPr>
        <w:pStyle w:val="2"/>
        <w:rPr>
          <w:rFonts w:ascii="宋体" w:hAnsi="宋体"/>
          <w:b/>
          <w:bCs/>
          <w:sz w:val="28"/>
          <w:szCs w:val="28"/>
        </w:rPr>
      </w:pPr>
    </w:p>
    <w:p>
      <w:pPr>
        <w:pStyle w:val="2"/>
        <w:ind w:left="0" w:leftChars="0"/>
        <w:rPr>
          <w:rFonts w:ascii="宋体" w:hAnsi="宋体"/>
          <w:b/>
          <w:bCs/>
          <w:sz w:val="28"/>
          <w:szCs w:val="28"/>
        </w:rPr>
      </w:pPr>
    </w:p>
    <w:p>
      <w:pPr>
        <w:pStyle w:val="2"/>
        <w:ind w:left="0" w:leftChars="0"/>
        <w:rPr>
          <w:rFonts w:ascii="宋体" w:hAnsi="宋体"/>
          <w:b/>
          <w:bCs/>
          <w:sz w:val="28"/>
          <w:szCs w:val="28"/>
        </w:rPr>
      </w:pPr>
    </w:p>
    <w:p>
      <w:pPr>
        <w:pStyle w:val="2"/>
        <w:ind w:left="0" w:leftChars="0"/>
        <w:rPr>
          <w:rFonts w:ascii="宋体" w:hAnsi="宋体"/>
          <w:b/>
          <w:bCs/>
          <w:sz w:val="28"/>
          <w:szCs w:val="28"/>
        </w:rPr>
      </w:pPr>
    </w:p>
    <w:p>
      <w:pPr>
        <w:pStyle w:val="2"/>
        <w:ind w:left="0" w:leftChars="0"/>
        <w:rPr>
          <w:rFonts w:ascii="宋体" w:hAnsi="宋体"/>
          <w:b/>
          <w:bCs/>
          <w:sz w:val="28"/>
          <w:szCs w:val="28"/>
        </w:rPr>
      </w:pPr>
    </w:p>
    <w:p>
      <w:pPr>
        <w:pStyle w:val="2"/>
        <w:ind w:left="0" w:leftChars="0"/>
        <w:rPr>
          <w:rFonts w:ascii="宋体" w:hAnsi="宋体"/>
          <w:b/>
          <w:bCs/>
          <w:sz w:val="28"/>
          <w:szCs w:val="28"/>
        </w:rPr>
      </w:pPr>
    </w:p>
    <w:p>
      <w:pPr>
        <w:pStyle w:val="2"/>
        <w:ind w:left="0" w:leftChars="0"/>
        <w:rPr>
          <w:rFonts w:ascii="宋体" w:hAnsi="宋体"/>
          <w:b/>
          <w:bCs/>
          <w:sz w:val="28"/>
          <w:szCs w:val="28"/>
        </w:rPr>
      </w:pPr>
    </w:p>
    <w:p>
      <w:pPr>
        <w:pStyle w:val="2"/>
        <w:ind w:left="0" w:leftChars="0"/>
        <w:rPr>
          <w:rFonts w:ascii="宋体" w:hAnsi="宋体"/>
          <w:b/>
          <w:bCs/>
          <w:sz w:val="28"/>
          <w:szCs w:val="28"/>
        </w:rPr>
      </w:pPr>
    </w:p>
    <w:p>
      <w:pPr>
        <w:pStyle w:val="2"/>
        <w:ind w:left="0" w:leftChars="0"/>
        <w:rPr>
          <w:rFonts w:ascii="宋体" w:hAnsi="宋体"/>
          <w:b/>
          <w:bCs/>
          <w:sz w:val="28"/>
          <w:szCs w:val="28"/>
        </w:rPr>
      </w:pPr>
    </w:p>
    <w:bookmarkEnd w:id="154"/>
    <w:bookmarkEnd w:id="155"/>
    <w:p>
      <w:pPr>
        <w:keepNext/>
        <w:keepLines/>
        <w:numPr>
          <w:ilvl w:val="0"/>
          <w:numId w:val="1"/>
        </w:numPr>
        <w:spacing w:before="340" w:after="330" w:line="400" w:lineRule="exact"/>
        <w:jc w:val="center"/>
        <w:outlineLvl w:val="0"/>
        <w:rPr>
          <w:rFonts w:ascii="宋体" w:hAnsi="宋体"/>
          <w:b/>
          <w:bCs/>
          <w:color w:val="000000" w:themeColor="text1"/>
          <w:spacing w:val="-20"/>
          <w:kern w:val="44"/>
          <w:sz w:val="32"/>
          <w:szCs w:val="32"/>
          <w14:textFill>
            <w14:solidFill>
              <w14:schemeClr w14:val="tx1"/>
            </w14:solidFill>
          </w14:textFill>
        </w:rPr>
      </w:pPr>
      <w:bookmarkStart w:id="156" w:name="_Toc76541365"/>
      <w:r>
        <w:rPr>
          <w:rFonts w:hint="eastAsia" w:ascii="宋体" w:hAnsi="宋体"/>
          <w:b/>
          <w:bCs/>
          <w:color w:val="000000" w:themeColor="text1"/>
          <w:spacing w:val="-20"/>
          <w:kern w:val="44"/>
          <w:sz w:val="32"/>
          <w:szCs w:val="32"/>
          <w14:textFill>
            <w14:solidFill>
              <w14:schemeClr w14:val="tx1"/>
            </w14:solidFill>
          </w14:textFill>
        </w:rPr>
        <w:t>资格性审查</w:t>
      </w:r>
      <w:bookmarkEnd w:id="156"/>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资格性审查由采购人组建的资格审查小组依据法律法规和招标文件的规定，对投标文件中的资格证明等进行审查，以确定投标人是否具备投标资格，并出具资格性审查报告。</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资格性审查时因断电、断网、系统故障或其他不可抗力等因素，导致资格审查小组无法通过系统阅读投标文件进行审查的，待系统恢复后继续审查。出现上述情况时，成都市青羊区政府采购服务中心将以电子邮件形式通知各投标人。资格性审查标准见下表：</w:t>
      </w:r>
    </w:p>
    <w:tbl>
      <w:tblPr>
        <w:tblStyle w:val="43"/>
        <w:tblW w:w="83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5"/>
        <w:gridCol w:w="426"/>
        <w:gridCol w:w="1623"/>
        <w:gridCol w:w="55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734" w:type="dxa"/>
            <w:gridSpan w:val="3"/>
            <w:tcBorders>
              <w:top w:val="single" w:color="auto" w:sz="2" w:space="0"/>
              <w:left w:val="single" w:color="auto" w:sz="2" w:space="0"/>
              <w:bottom w:val="single" w:color="auto" w:sz="4" w:space="0"/>
              <w:right w:val="single" w:color="auto" w:sz="2" w:space="0"/>
            </w:tcBorders>
            <w:vAlign w:val="center"/>
          </w:tcPr>
          <w:p>
            <w:pPr>
              <w:tabs>
                <w:tab w:val="left" w:pos="851"/>
              </w:tabs>
              <w:spacing w:line="360" w:lineRule="auto"/>
              <w:jc w:val="center"/>
              <w:rPr>
                <w:b/>
                <w:color w:val="000000" w:themeColor="text1"/>
                <w:sz w:val="20"/>
                <w14:textFill>
                  <w14:solidFill>
                    <w14:schemeClr w14:val="tx1"/>
                  </w14:solidFill>
                </w14:textFill>
              </w:rPr>
            </w:pPr>
            <w:r>
              <w:rPr>
                <w:rFonts w:hint="eastAsia"/>
                <w:b/>
                <w:color w:val="000000" w:themeColor="text1"/>
                <w:sz w:val="20"/>
                <w14:textFill>
                  <w14:solidFill>
                    <w14:schemeClr w14:val="tx1"/>
                  </w14:solidFill>
                </w14:textFill>
              </w:rPr>
              <w:t>资格性审查项</w:t>
            </w:r>
          </w:p>
        </w:tc>
        <w:tc>
          <w:tcPr>
            <w:tcW w:w="5566" w:type="dxa"/>
            <w:tcBorders>
              <w:top w:val="single" w:color="auto" w:sz="2" w:space="0"/>
              <w:left w:val="single" w:color="auto" w:sz="2" w:space="0"/>
              <w:bottom w:val="single" w:color="auto" w:sz="4" w:space="0"/>
              <w:right w:val="single" w:color="auto" w:sz="2" w:space="0"/>
            </w:tcBorders>
            <w:vAlign w:val="center"/>
          </w:tcPr>
          <w:p>
            <w:pPr>
              <w:tabs>
                <w:tab w:val="left" w:pos="851"/>
              </w:tabs>
              <w:spacing w:line="360" w:lineRule="auto"/>
              <w:jc w:val="center"/>
              <w:rPr>
                <w:color w:val="000000" w:themeColor="text1"/>
                <w:sz w:val="20"/>
                <w14:textFill>
                  <w14:solidFill>
                    <w14:schemeClr w14:val="tx1"/>
                  </w14:solidFill>
                </w14:textFill>
              </w:rPr>
            </w:pPr>
            <w:r>
              <w:rPr>
                <w:rFonts w:hint="eastAsia"/>
                <w:b/>
                <w:color w:val="000000" w:themeColor="text1"/>
                <w:sz w:val="20"/>
                <w14:textFill>
                  <w14:solidFill>
                    <w14:schemeClr w14:val="tx1"/>
                  </w14:solidFill>
                </w14:textFill>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tcBorders>
              <w:top w:val="single" w:color="auto" w:sz="2" w:space="0"/>
              <w:left w:val="single" w:color="auto" w:sz="2" w:space="0"/>
              <w:right w:val="single" w:color="auto" w:sz="2" w:space="0"/>
            </w:tcBorders>
            <w:vAlign w:val="center"/>
          </w:tcPr>
          <w:p>
            <w:pPr>
              <w:tabs>
                <w:tab w:val="left" w:pos="851"/>
              </w:tabs>
              <w:spacing w:line="360" w:lineRule="auto"/>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w:t>
            </w:r>
          </w:p>
        </w:tc>
        <w:tc>
          <w:tcPr>
            <w:tcW w:w="2049" w:type="dxa"/>
            <w:gridSpan w:val="2"/>
            <w:tcBorders>
              <w:top w:val="single" w:color="auto" w:sz="2" w:space="0"/>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在中华人民共和国境内依法登记注册，并有效存续具有独立法人资格的供应商</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营业执照复印件（正本或副本）或法人证书复印件（正本或副本）。【说明：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营业执照或法人证书载明有期限的，应在有效期限内；</w:t>
            </w:r>
            <w:r>
              <w:rPr>
                <w:rFonts w:hint="eastAsia" w:ascii="宋体" w:hAnsi="宋体"/>
                <w:color w:val="000000" w:themeColor="text1"/>
                <w:sz w:val="20"/>
                <w:szCs w:val="28"/>
                <w14:textFill>
                  <w14:solidFill>
                    <w14:schemeClr w14:val="tx1"/>
                  </w14:solidFill>
                </w14:textFill>
              </w:rPr>
              <w:t>②</w:t>
            </w:r>
            <w:r>
              <w:rPr>
                <w:rFonts w:hint="eastAsia"/>
                <w:color w:val="000000" w:themeColor="text1"/>
                <w:sz w:val="20"/>
                <w14:textFill>
                  <w14:solidFill>
                    <w14:schemeClr w14:val="tx1"/>
                  </w14:solidFill>
                </w14:textFill>
              </w:rPr>
              <w:t>在中华人民共和国境内注册，具有独立法人资格。】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Merge w:val="restart"/>
            <w:tcBorders>
              <w:top w:val="single" w:color="auto" w:sz="2" w:space="0"/>
              <w:left w:val="single" w:color="auto" w:sz="2" w:space="0"/>
              <w:right w:val="single" w:color="auto" w:sz="2" w:space="0"/>
            </w:tcBorders>
            <w:vAlign w:val="center"/>
          </w:tcPr>
          <w:p>
            <w:pPr>
              <w:tabs>
                <w:tab w:val="left" w:pos="851"/>
              </w:tabs>
              <w:spacing w:line="360" w:lineRule="auto"/>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2</w:t>
            </w:r>
          </w:p>
        </w:tc>
        <w:tc>
          <w:tcPr>
            <w:tcW w:w="426" w:type="dxa"/>
            <w:vMerge w:val="restart"/>
            <w:tcBorders>
              <w:top w:val="single" w:color="auto" w:sz="2" w:space="0"/>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书面声明材料</w:t>
            </w:r>
          </w:p>
        </w:tc>
        <w:tc>
          <w:tcPr>
            <w:tcW w:w="162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具有良好的商业信誉的证明材料</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投标人具有良好的商业信誉的书面声明材料。【说明：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按招标文件3.2.2声明的内容提供书面声明材料</w:t>
            </w:r>
            <w:r>
              <w:rPr>
                <w:rFonts w:hint="eastAsia" w:ascii="宋体" w:hAnsi="宋体"/>
                <w:color w:val="000000" w:themeColor="text1"/>
                <w:sz w:val="20"/>
                <w:szCs w:val="28"/>
                <w14:textFill>
                  <w14:solidFill>
                    <w14:schemeClr w14:val="tx1"/>
                  </w14:solidFill>
                </w14:textFill>
              </w:rPr>
              <w:t>；②供应商具有良好的商业信誉</w:t>
            </w:r>
            <w:r>
              <w:rPr>
                <w:rFonts w:hint="eastAsia"/>
                <w:color w:val="000000" w:themeColor="text1"/>
                <w:sz w:val="20"/>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426"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162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参加政府采购活动前三年内，在经营活动中没有重大违法记录</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1.投标人参加政府采购活动前三年内，在经营活动中没有重大违法记录的书面声明材料。【说明：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按招标文件3.2.2声明的内容提供书面声明材料；</w:t>
            </w:r>
            <w:r>
              <w:rPr>
                <w:rFonts w:hint="eastAsia" w:ascii="宋体" w:hAnsi="宋体"/>
                <w:color w:val="000000" w:themeColor="text1"/>
                <w:sz w:val="20"/>
                <w:szCs w:val="28"/>
                <w14:textFill>
                  <w14:solidFill>
                    <w14:schemeClr w14:val="tx1"/>
                  </w14:solidFill>
                </w14:textFill>
              </w:rPr>
              <w:t>②供应商参加政府采购活动前三年内，在经营活动中没有重大违法记录</w:t>
            </w:r>
            <w:r>
              <w:rPr>
                <w:rFonts w:hint="eastAsia"/>
                <w:color w:val="000000" w:themeColor="text1"/>
                <w:sz w:val="20"/>
                <w14:textFill>
                  <w14:solidFill>
                    <w14:schemeClr w14:val="tx1"/>
                  </w14:solidFill>
                </w14:textFill>
              </w:rPr>
              <w:t>。】</w:t>
            </w:r>
          </w:p>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2. 资格审查小组根据“信用中国”和“中国政府采购网”网站的查询结果，在资格审查期间对投标人在参加政府采购活动前三年内，在经营活动中是否有重大违法记录进行审查。【说明：投标人参加政府采购活动前三年内，在经营活动中没有重大违法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426"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162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未被列入失信被执行人、重大税收违法案件当事人名单、政府采购严重违法失信行为记录名单</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1.投标人未列入失信被执行人、重大税收违法案件当事人名单、政府采购严重违法失信行为记录名单的书面声明材料。【说明：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投标人未列入失信被执行人、重大税收违法案件当事人名单、政府采购严重违法失信行为记录名单；</w:t>
            </w:r>
            <w:r>
              <w:rPr>
                <w:rFonts w:hint="eastAsia" w:ascii="宋体" w:hAnsi="宋体"/>
                <w:color w:val="000000" w:themeColor="text1"/>
                <w:sz w:val="20"/>
                <w:szCs w:val="28"/>
                <w14:textFill>
                  <w14:solidFill>
                    <w14:schemeClr w14:val="tx1"/>
                  </w14:solidFill>
                </w14:textFill>
              </w:rPr>
              <w:t>②</w:t>
            </w:r>
            <w:r>
              <w:rPr>
                <w:rFonts w:hint="eastAsia"/>
                <w:color w:val="000000" w:themeColor="text1"/>
                <w:sz w:val="20"/>
                <w14:textFill>
                  <w14:solidFill>
                    <w14:schemeClr w14:val="tx1"/>
                  </w14:solidFill>
                </w14:textFill>
              </w:rPr>
              <w:t>按招标文件3.2.2声明内容提供书面声明材料。】</w:t>
            </w:r>
          </w:p>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2. 资格审查小组根据“信用中国”和“中国政府采购网”网站的查询结果，在资格审查期间对投标人在参加政府采购活动前三年内，在经营活动中是否被列入失信被执行人、重大税收违法案件当事人名单、政府采购严重违法失信行为记录名单进行审查。【说明：投标人未列入失信被执行人、重大税收违法案件当事人名单、政府采购严重违法失信行为记录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426"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162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未处于被行政部门禁止参与政府采购活动的期限内</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投标人未处于被行政部门禁止参与政府采购活动的期限内。【说明：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按招标文件3.2.2声明内容提供书面声明材料</w:t>
            </w:r>
            <w:r>
              <w:rPr>
                <w:rFonts w:hint="eastAsia" w:ascii="宋体" w:hAnsi="宋体"/>
                <w:color w:val="000000" w:themeColor="text1"/>
                <w:sz w:val="20"/>
                <w:szCs w:val="28"/>
                <w14:textFill>
                  <w14:solidFill>
                    <w14:schemeClr w14:val="tx1"/>
                  </w14:solidFill>
                </w14:textFill>
              </w:rPr>
              <w:t>；②供应商未处于被行政部门禁止参与政府采购活动的期限内。</w:t>
            </w:r>
            <w:r>
              <w:rPr>
                <w:rFonts w:hint="eastAsia"/>
                <w:color w:val="000000" w:themeColor="text1"/>
                <w:sz w:val="20"/>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426"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162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行贿犯罪记录</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在行贿犯罪信息查询期限内，投标人及其现任法定代表人、主要负责人没有行贿犯罪记录的书面声明材料。【说明：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按招标文件3.2.2声明内容提供书面声明材料，投标文件中不需提供中国裁判文书网（https://wenshu.court.gov.cn）查询结果的证明材料；</w:t>
            </w:r>
            <w:r>
              <w:rPr>
                <w:rFonts w:hint="eastAsia" w:ascii="宋体" w:hAnsi="宋体"/>
                <w:color w:val="000000" w:themeColor="text1"/>
                <w:sz w:val="20"/>
                <w:szCs w:val="28"/>
                <w14:textFill>
                  <w14:solidFill>
                    <w14:schemeClr w14:val="tx1"/>
                  </w14:solidFill>
                </w14:textFill>
              </w:rPr>
              <w:t>②在行贿犯罪信息查询期限内，供应商及其现任法定代表人、主要负责人没有行贿犯罪记录</w:t>
            </w:r>
            <w:r>
              <w:rPr>
                <w:rFonts w:hint="eastAsia"/>
                <w:color w:val="000000" w:themeColor="text1"/>
                <w:sz w:val="20"/>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Merge w:val="continue"/>
            <w:tcBorders>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426" w:type="dxa"/>
            <w:vMerge w:val="continue"/>
            <w:tcBorders>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162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单位负责人为同一人或者存在直接控股、管理关系的不同供应商，不得参加同一项目的投标</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与投标人负责人为同一人或者存在直接控股、管理关系的相关供应商的书面声明材料。【说明：</w:t>
            </w:r>
            <w:r>
              <w:rPr>
                <w:rFonts w:hint="eastAsia" w:ascii="宋体" w:hAnsi="宋体"/>
                <w:color w:val="000000" w:themeColor="text1"/>
                <w:sz w:val="20"/>
                <w:szCs w:val="28"/>
                <w14:textFill>
                  <w14:solidFill>
                    <w14:schemeClr w14:val="tx1"/>
                  </w14:solidFill>
                </w14:textFill>
              </w:rPr>
              <w:t>①</w:t>
            </w:r>
            <w:r>
              <w:rPr>
                <w:rFonts w:hint="eastAsia"/>
                <w:color w:val="000000" w:themeColor="text1"/>
                <w:sz w:val="20"/>
                <w14:textFill>
                  <w14:solidFill>
                    <w14:schemeClr w14:val="tx1"/>
                  </w14:solidFill>
                </w14:textFill>
              </w:rPr>
              <w:t>按招标文件3.2.2声明内容提供书面声明材料</w:t>
            </w:r>
            <w:r>
              <w:rPr>
                <w:rFonts w:hint="eastAsia" w:ascii="宋体" w:hAnsi="宋体"/>
                <w:color w:val="000000" w:themeColor="text1"/>
                <w:sz w:val="20"/>
                <w:szCs w:val="28"/>
                <w14:textFill>
                  <w14:solidFill>
                    <w14:schemeClr w14:val="tx1"/>
                  </w14:solidFill>
                </w14:textFill>
              </w:rPr>
              <w:t>；②参加投标的供应商中无与投标人的负责人为同一人或者存在直接控股、管理关系的供应商。</w:t>
            </w:r>
            <w:r>
              <w:rPr>
                <w:rFonts w:hint="eastAsia"/>
                <w:color w:val="000000" w:themeColor="text1"/>
                <w:sz w:val="20"/>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Merge w:val="restart"/>
            <w:tcBorders>
              <w:left w:val="single" w:color="auto" w:sz="2" w:space="0"/>
              <w:right w:val="single" w:color="auto" w:sz="2" w:space="0"/>
            </w:tcBorders>
            <w:vAlign w:val="center"/>
          </w:tcPr>
          <w:p>
            <w:pPr>
              <w:tabs>
                <w:tab w:val="left" w:pos="851"/>
              </w:tabs>
              <w:spacing w:line="360" w:lineRule="auto"/>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3</w:t>
            </w:r>
          </w:p>
        </w:tc>
        <w:tc>
          <w:tcPr>
            <w:tcW w:w="426" w:type="dxa"/>
            <w:vMerge w:val="restart"/>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其他</w:t>
            </w:r>
          </w:p>
        </w:tc>
        <w:tc>
          <w:tcPr>
            <w:tcW w:w="162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具有履行合同所必须的设备和专业技术能力</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采购人对投标人履行合同所必须的设备和专业技术能力无其他特殊要求，投标人具有有效的营业执照或法人证书</w:t>
            </w:r>
            <w:r>
              <w:rPr>
                <w:rFonts w:hint="eastAsia" w:ascii="宋体" w:hAnsi="宋体"/>
                <w:color w:val="000000" w:themeColor="text1"/>
                <w:sz w:val="20"/>
                <w:szCs w:val="28"/>
                <w14:textFill>
                  <w14:solidFill>
                    <w14:schemeClr w14:val="tx1"/>
                  </w14:solidFill>
                </w14:textFill>
              </w:rPr>
              <w:t>即可，可不提供其他证明材料</w:t>
            </w:r>
            <w:r>
              <w:rPr>
                <w:rFonts w:hint="eastAsia"/>
                <w:color w:val="000000" w:themeColor="text1"/>
                <w:sz w:val="20"/>
                <w14:textFill>
                  <w14:solidFill>
                    <w14:schemeClr w14:val="tx1"/>
                  </w14:solidFill>
                </w14:textFill>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Merge w:val="continue"/>
            <w:tcBorders>
              <w:left w:val="single" w:color="auto" w:sz="2" w:space="0"/>
              <w:right w:val="single" w:color="auto" w:sz="2" w:space="0"/>
            </w:tcBorders>
            <w:vAlign w:val="center"/>
          </w:tcPr>
          <w:p>
            <w:pPr>
              <w:tabs>
                <w:tab w:val="left" w:pos="851"/>
              </w:tabs>
              <w:spacing w:line="360" w:lineRule="auto"/>
              <w:jc w:val="center"/>
              <w:rPr>
                <w:color w:val="000000" w:themeColor="text1"/>
                <w:sz w:val="20"/>
                <w14:textFill>
                  <w14:solidFill>
                    <w14:schemeClr w14:val="tx1"/>
                  </w14:solidFill>
                </w14:textFill>
              </w:rPr>
            </w:pPr>
          </w:p>
        </w:tc>
        <w:tc>
          <w:tcPr>
            <w:tcW w:w="426"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162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法律、行政法规规定的其他条件</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采购人对法律、行政法规规定的其他条件无其他特殊要求，投标人具有有效的营业执照或法人证书</w:t>
            </w:r>
            <w:r>
              <w:rPr>
                <w:rFonts w:hint="eastAsia" w:ascii="宋体" w:hAnsi="宋体"/>
                <w:color w:val="000000" w:themeColor="text1"/>
                <w:sz w:val="20"/>
                <w:szCs w:val="28"/>
                <w14:textFill>
                  <w14:solidFill>
                    <w14:schemeClr w14:val="tx1"/>
                  </w14:solidFill>
                </w14:textFill>
              </w:rPr>
              <w:t>即可，可不提供其他证明材料</w:t>
            </w:r>
            <w:r>
              <w:rPr>
                <w:rFonts w:hint="eastAsia"/>
                <w:color w:val="000000" w:themeColor="text1"/>
                <w:sz w:val="20"/>
                <w14:textFill>
                  <w14:solidFill>
                    <w14:schemeClr w14:val="tx1"/>
                  </w14:solidFill>
                </w14:textFill>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Merge w:val="continue"/>
            <w:tcBorders>
              <w:left w:val="single" w:color="auto" w:sz="2" w:space="0"/>
              <w:right w:val="single" w:color="auto" w:sz="2" w:space="0"/>
            </w:tcBorders>
            <w:vAlign w:val="center"/>
          </w:tcPr>
          <w:p>
            <w:pPr>
              <w:tabs>
                <w:tab w:val="left" w:pos="851"/>
              </w:tabs>
              <w:spacing w:line="360" w:lineRule="auto"/>
              <w:jc w:val="center"/>
              <w:rPr>
                <w:color w:val="000000" w:themeColor="text1"/>
                <w:sz w:val="20"/>
                <w14:textFill>
                  <w14:solidFill>
                    <w14:schemeClr w14:val="tx1"/>
                  </w14:solidFill>
                </w14:textFill>
              </w:rPr>
            </w:pPr>
          </w:p>
        </w:tc>
        <w:tc>
          <w:tcPr>
            <w:tcW w:w="426"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162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不属于其他国家相关法律法规规定的禁止参加投标的供应商</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1、根据招标文件的要求不属于禁止参加投标或投标无效的供应商；</w:t>
            </w:r>
          </w:p>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2、资格审查小组未发现或者未知晓投标人存在属于国家相关法律法规规定的禁止参加投标或投标无效的供应商。</w:t>
            </w:r>
          </w:p>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426"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162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联合体投标</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非联合体投标。【说明：无须提供证明材料，上传空白页即可，不对本项上传的材料作资格审查】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426"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162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资质要求</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无【说明：无须提供证明材料，上传空白页即可，不对本项上传的材料作资格审查】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426"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162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投标保证金</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无【说明：无须提供证明材料，上传空白页即可，不对本项上传的材料作资格审查】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426"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162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投标文件解密情况</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ascii="宋体" w:hAnsi="宋体"/>
                <w:color w:val="000000" w:themeColor="text1"/>
                <w:sz w:val="20"/>
                <w:szCs w:val="28"/>
                <w14:textFill>
                  <w14:solidFill>
                    <w14:schemeClr w14:val="tx1"/>
                  </w14:solidFill>
                </w14:textFill>
              </w:rPr>
              <w:t>除因断电、断网、系统故障或其他不可抗力等因素，导致系统无法使用外，投标文件已成功解密。</w:t>
            </w:r>
            <w:r>
              <w:rPr>
                <w:rFonts w:hint="eastAsia"/>
                <w:color w:val="000000" w:themeColor="text1"/>
                <w:sz w:val="20"/>
                <w14:textFill>
                  <w14:solidFill>
                    <w14:schemeClr w14:val="tx1"/>
                  </w14:solidFill>
                </w14:textFill>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426" w:type="dxa"/>
            <w:vMerge w:val="continue"/>
            <w:tcBorders>
              <w:left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162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投标文件签章</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投标文件加盖有投标人（法定名称）电子签章。【说明：无须提供证明材料，上传空白页即可，不对本项上传的材料作资格审查】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vMerge w:val="continue"/>
            <w:tcBorders>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426" w:type="dxa"/>
            <w:vMerge w:val="continue"/>
            <w:tcBorders>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p>
        </w:tc>
        <w:tc>
          <w:tcPr>
            <w:tcW w:w="162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投标文件资格性审查部分的语言</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语言符合招标文件的要求。【说明：无须提供证明材料，上传空白页即可，不对本项上传的材料作资格审查】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tcBorders>
              <w:left w:val="single" w:color="auto" w:sz="2" w:space="0"/>
              <w:bottom w:val="single" w:color="auto" w:sz="2" w:space="0"/>
              <w:right w:val="single" w:color="auto" w:sz="2" w:space="0"/>
            </w:tcBorders>
            <w:vAlign w:val="center"/>
          </w:tcPr>
          <w:p>
            <w:pPr>
              <w:tabs>
                <w:tab w:val="left" w:pos="851"/>
              </w:tabs>
              <w:spacing w:line="360" w:lineRule="auto"/>
              <w:ind w:firstLine="200" w:firstLineChars="100"/>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4</w:t>
            </w:r>
          </w:p>
        </w:tc>
        <w:tc>
          <w:tcPr>
            <w:tcW w:w="2049" w:type="dxa"/>
            <w:gridSpan w:val="2"/>
            <w:tcBorders>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投标文件资格性审查部分组成</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ascii="宋体" w:hAnsi="宋体"/>
                <w:color w:val="000000" w:themeColor="text1"/>
                <w:sz w:val="20"/>
                <w:szCs w:val="28"/>
                <w14:textFill>
                  <w14:solidFill>
                    <w14:schemeClr w14:val="tx1"/>
                  </w14:solidFill>
                </w14:textFill>
              </w:rPr>
              <w:t>符合资格预审文件“2.4.6投标文件的组成”规定要求。【说明：投标人按招标文件3.2.1关于投标人资格资格申明的</w:t>
            </w:r>
            <w:r>
              <w:rPr>
                <w:rFonts w:hint="eastAsia"/>
                <w:color w:val="000000" w:themeColor="text1"/>
                <w:sz w:val="20"/>
                <w14:textFill>
                  <w14:solidFill>
                    <w14:schemeClr w14:val="tx1"/>
                  </w14:solidFill>
                </w14:textFill>
              </w:rPr>
              <w:t>内容</w:t>
            </w:r>
            <w:r>
              <w:rPr>
                <w:rFonts w:hint="eastAsia" w:ascii="宋体" w:hAnsi="宋体"/>
                <w:color w:val="000000" w:themeColor="text1"/>
                <w:sz w:val="20"/>
                <w:szCs w:val="28"/>
                <w14:textFill>
                  <w14:solidFill>
                    <w14:schemeClr w14:val="tx1"/>
                  </w14:solidFill>
                </w14:textFill>
              </w:rPr>
              <w:t>提供关于投标人资格资格申明的函。】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5</w:t>
            </w:r>
          </w:p>
        </w:tc>
        <w:tc>
          <w:tcPr>
            <w:tcW w:w="2049"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具有健全的财务会计制度的证明材料</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2019或2020会计年度资产负债表复印件。【说明：投标人成立时间至投标截止时间止不足一年的，提供成立后任意时段的资产负债表复印件。】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6</w:t>
            </w:r>
          </w:p>
        </w:tc>
        <w:tc>
          <w:tcPr>
            <w:tcW w:w="2049"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缴纳社会保障资金的证明材料</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投标人缴纳2020或2021年任意时段的社保的银行电子回单或行政部门出具的社保缴纳证明材料复印件。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7</w:t>
            </w:r>
          </w:p>
        </w:tc>
        <w:tc>
          <w:tcPr>
            <w:tcW w:w="2049"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缴纳税收的证明材料</w:t>
            </w:r>
          </w:p>
        </w:tc>
        <w:tc>
          <w:tcPr>
            <w:tcW w:w="556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投标人缴纳2020或2021年任意时段的税收的银行电子回单或者行政部门出具的纳税证明或完税证明的复印件。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8</w:t>
            </w:r>
          </w:p>
        </w:tc>
        <w:tc>
          <w:tcPr>
            <w:tcW w:w="2049" w:type="dxa"/>
            <w:gridSpan w:val="2"/>
            <w:tcBorders>
              <w:top w:val="single" w:color="auto" w:sz="2" w:space="0"/>
              <w:left w:val="single" w:color="auto" w:sz="2" w:space="0"/>
              <w:bottom w:val="single" w:color="auto" w:sz="2" w:space="0"/>
              <w:right w:val="single" w:color="auto" w:sz="2" w:space="0"/>
            </w:tcBorders>
            <w:vAlign w:val="center"/>
          </w:tcPr>
          <w:p>
            <w:pPr>
              <w:spacing w:line="300" w:lineRule="exac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中小微企业（监狱企业、残疾人福利单位视同小微企业）证明材料</w:t>
            </w:r>
          </w:p>
        </w:tc>
        <w:tc>
          <w:tcPr>
            <w:tcW w:w="5566" w:type="dxa"/>
            <w:tcBorders>
              <w:top w:val="single" w:color="auto" w:sz="2" w:space="0"/>
              <w:left w:val="single" w:color="auto" w:sz="2" w:space="0"/>
              <w:bottom w:val="single" w:color="auto" w:sz="2" w:space="0"/>
              <w:right w:val="single" w:color="auto" w:sz="2" w:space="0"/>
            </w:tcBorders>
            <w:vAlign w:val="center"/>
          </w:tcPr>
          <w:p>
            <w:pPr>
              <w:spacing w:line="300" w:lineRule="exact"/>
              <w:rPr>
                <w:color w:val="000000" w:themeColor="text1"/>
                <w:sz w:val="20"/>
                <w14:textFill>
                  <w14:solidFill>
                    <w14:schemeClr w14:val="tx1"/>
                  </w14:solidFill>
                </w14:textFill>
              </w:rPr>
            </w:pPr>
            <w:r>
              <w:rPr>
                <w:rFonts w:hint="eastAsia"/>
                <w:color w:val="000000" w:themeColor="text1"/>
                <w:sz w:val="20"/>
                <w14:textFill>
                  <w14:solidFill>
                    <w14:schemeClr w14:val="tx1"/>
                  </w14:solidFill>
                </w14:textFill>
              </w:rPr>
              <w:t>本项目专门面向中小企业，参加政府采购活动的供应商应当提供《中小企业声明函》原件,监狱企业应当提供《监狱企业证明》原件,残疾人福利性单位应当提供《残疾人福利性单位声明函》原件。</w:t>
            </w:r>
          </w:p>
        </w:tc>
      </w:tr>
    </w:tbl>
    <w:p>
      <w:pPr>
        <w:tabs>
          <w:tab w:val="left" w:pos="851"/>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注：一、以上每一项结论均为“通过”的，则投标人的投标文件通过资格性审查；如有其中任意一项结论为“不通过”的，则投标人的投标文件按无效投标文件处理。如果资格审查小组认为投标人有任意一项不通过的，应在资格性审查报告中载明不通过的具体原因。</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二、“信用中国”和“中国政府采购网”网站查询结果，将以纸质截图或将截图保存至电子介质的形式留存。</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投标人的投标文件资格性审查时被判定为无效的，成都市青羊区政府采购服务中心将通知投标人（以短信、现场公示、电话、“政府采购云平台”等任一方式）。投标人如对资格审查结论有异议的，应及时向成都市青羊区政府采购服务中心反馈意见。成都市青羊区政府采购服务中心将及时告知资格审查小组。（说明：无论投标人是否收到通知或提供反馈意见，均不影响资格审查和评标工作，且成都市青羊区政府采购服务中心对此将不承担任何的责任。投标人对资格审查结论有异议的，其反馈意见仅限于资格审查小组对资格审查结论的正确性进行复核，避免出现审查错误。）</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四、通过资格性审查的供应商＜3名，采购失败。</w:t>
      </w:r>
    </w:p>
    <w:p>
      <w:pPr>
        <w:keepNext/>
        <w:keepLines/>
        <w:numPr>
          <w:ilvl w:val="0"/>
          <w:numId w:val="1"/>
        </w:numPr>
        <w:spacing w:line="360" w:lineRule="auto"/>
        <w:ind w:left="0" w:firstLine="0"/>
        <w:jc w:val="center"/>
        <w:outlineLvl w:val="0"/>
        <w:rPr>
          <w:rFonts w:ascii="宋体" w:hAnsi="宋体"/>
          <w:b/>
          <w:bCs/>
          <w:color w:val="000000" w:themeColor="text1"/>
          <w:spacing w:val="-20"/>
          <w:kern w:val="44"/>
          <w:sz w:val="32"/>
          <w:szCs w:val="32"/>
          <w14:textFill>
            <w14:solidFill>
              <w14:schemeClr w14:val="tx1"/>
            </w14:solidFill>
          </w14:textFill>
        </w:rPr>
      </w:pPr>
      <w:bookmarkStart w:id="157" w:name="_Toc76541366"/>
      <w:r>
        <w:rPr>
          <w:rFonts w:hint="eastAsia" w:ascii="宋体" w:hAnsi="宋体"/>
          <w:b/>
          <w:bCs/>
          <w:color w:val="000000" w:themeColor="text1"/>
          <w:spacing w:val="-20"/>
          <w:kern w:val="44"/>
          <w:sz w:val="32"/>
          <w:szCs w:val="32"/>
          <w14:textFill>
            <w14:solidFill>
              <w14:schemeClr w14:val="tx1"/>
            </w14:solidFill>
          </w14:textFill>
        </w:rPr>
        <w:t>评标办法</w:t>
      </w:r>
      <w:bookmarkEnd w:id="157"/>
    </w:p>
    <w:p>
      <w:pPr>
        <w:keepNext/>
        <w:keepLines/>
        <w:numPr>
          <w:ilvl w:val="1"/>
          <w:numId w:val="1"/>
        </w:numPr>
        <w:spacing w:line="360" w:lineRule="auto"/>
        <w:jc w:val="left"/>
        <w:outlineLvl w:val="1"/>
        <w:rPr>
          <w:rFonts w:ascii="宋体" w:hAnsi="宋体"/>
          <w:b/>
          <w:bCs/>
          <w:color w:val="000000" w:themeColor="text1"/>
          <w:sz w:val="28"/>
          <w:szCs w:val="28"/>
          <w14:textFill>
            <w14:solidFill>
              <w14:schemeClr w14:val="tx1"/>
            </w14:solidFill>
          </w14:textFill>
        </w:rPr>
      </w:pPr>
      <w:bookmarkStart w:id="158" w:name="_Toc76541367"/>
      <w:r>
        <w:rPr>
          <w:rFonts w:hint="eastAsia" w:ascii="宋体" w:hAnsi="宋体"/>
          <w:b/>
          <w:bCs/>
          <w:color w:val="000000" w:themeColor="text1"/>
          <w:sz w:val="28"/>
          <w:szCs w:val="28"/>
          <w14:textFill>
            <w14:solidFill>
              <w14:schemeClr w14:val="tx1"/>
            </w14:solidFill>
          </w14:textFill>
        </w:rPr>
        <w:t>总则</w:t>
      </w:r>
      <w:bookmarkEnd w:id="158"/>
    </w:p>
    <w:p>
      <w:pPr>
        <w:numPr>
          <w:ilvl w:val="0"/>
          <w:numId w:val="36"/>
        </w:numPr>
        <w:tabs>
          <w:tab w:val="left" w:pos="1134"/>
        </w:tabs>
        <w:spacing w:line="360" w:lineRule="auto"/>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根据《中华人民共和国政府采购法》、《中华人民共和国政府采购法实施条例》和《政府采购货物和服务招标投标管理办法》等法律规章，结合采购项目特点制定本评标办法。</w:t>
      </w:r>
    </w:p>
    <w:p>
      <w:pPr>
        <w:numPr>
          <w:ilvl w:val="0"/>
          <w:numId w:val="36"/>
        </w:numPr>
        <w:tabs>
          <w:tab w:val="left" w:pos="1134"/>
        </w:tabs>
        <w:spacing w:line="360" w:lineRule="auto"/>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评标工作由</w:t>
      </w:r>
      <w:r>
        <w:rPr>
          <w:rFonts w:hint="eastAsia" w:cs="Arial"/>
          <w:color w:val="000000" w:themeColor="text1"/>
          <w:sz w:val="28"/>
          <w:szCs w:val="28"/>
          <w14:textFill>
            <w14:solidFill>
              <w14:schemeClr w14:val="tx1"/>
            </w14:solidFill>
          </w14:textFill>
        </w:rPr>
        <w:t>成都市青羊区政府采购服务中心</w:t>
      </w:r>
      <w:r>
        <w:rPr>
          <w:rFonts w:hint="eastAsia" w:ascii="宋体" w:hAnsi="宋体"/>
          <w:color w:val="000000" w:themeColor="text1"/>
          <w:sz w:val="28"/>
          <w:szCs w:val="28"/>
          <w14:textFill>
            <w14:solidFill>
              <w14:schemeClr w14:val="tx1"/>
            </w14:solidFill>
          </w14:textFill>
        </w:rPr>
        <w:t>负责组织，具体评标事务由采购人或</w:t>
      </w:r>
      <w:r>
        <w:rPr>
          <w:rFonts w:hint="eastAsia" w:cs="Arial"/>
          <w:color w:val="000000" w:themeColor="text1"/>
          <w:sz w:val="28"/>
          <w:szCs w:val="28"/>
          <w14:textFill>
            <w14:solidFill>
              <w14:schemeClr w14:val="tx1"/>
            </w14:solidFill>
          </w14:textFill>
        </w:rPr>
        <w:t>成都市青羊区政府采购服务中心</w:t>
      </w:r>
      <w:r>
        <w:rPr>
          <w:rFonts w:hint="eastAsia" w:ascii="宋体" w:hAnsi="宋体"/>
          <w:color w:val="000000" w:themeColor="text1"/>
          <w:sz w:val="28"/>
          <w:szCs w:val="28"/>
          <w14:textFill>
            <w14:solidFill>
              <w14:schemeClr w14:val="tx1"/>
            </w14:solidFill>
          </w14:textFill>
        </w:rPr>
        <w:t>依法组建的评标委员会负责。评标委员会由采购人代表和评审专家组成。</w:t>
      </w:r>
    </w:p>
    <w:p>
      <w:pPr>
        <w:numPr>
          <w:ilvl w:val="0"/>
          <w:numId w:val="36"/>
        </w:numPr>
        <w:tabs>
          <w:tab w:val="left" w:pos="1134"/>
        </w:tabs>
        <w:spacing w:line="360" w:lineRule="auto"/>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评标工作应遵循公平、公正、科学及择优的原则，并以相同的评标程序和标准对待所有的投标人。</w:t>
      </w:r>
    </w:p>
    <w:p>
      <w:pPr>
        <w:numPr>
          <w:ilvl w:val="0"/>
          <w:numId w:val="36"/>
        </w:numPr>
        <w:tabs>
          <w:tab w:val="left" w:pos="1134"/>
        </w:tabs>
        <w:spacing w:line="360" w:lineRule="auto"/>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评标委员会按照招标文件规定的评标程序、评标方法和标准进行独立评审，并独立履行下列职责：</w:t>
      </w:r>
    </w:p>
    <w:p>
      <w:pPr>
        <w:numPr>
          <w:ilvl w:val="1"/>
          <w:numId w:val="3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熟悉和理解招标文件；</w:t>
      </w:r>
    </w:p>
    <w:p>
      <w:pPr>
        <w:numPr>
          <w:ilvl w:val="1"/>
          <w:numId w:val="3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审查、评价投标文件是否符合招标文件的商务、技术等实质性要求；</w:t>
      </w:r>
    </w:p>
    <w:p>
      <w:pPr>
        <w:numPr>
          <w:ilvl w:val="1"/>
          <w:numId w:val="3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对投标文件进行比较和评价；</w:t>
      </w:r>
    </w:p>
    <w:p>
      <w:pPr>
        <w:numPr>
          <w:ilvl w:val="1"/>
          <w:numId w:val="3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根据需要要求采购人对招标文件作出解释；根据需要要求投标人对投标文件有关事项作出解释或者澄清；</w:t>
      </w:r>
    </w:p>
    <w:p>
      <w:pPr>
        <w:numPr>
          <w:ilvl w:val="1"/>
          <w:numId w:val="3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确定中标候选人名单，以及根据采购人委托直接确定中标人；</w:t>
      </w:r>
    </w:p>
    <w:p>
      <w:pPr>
        <w:numPr>
          <w:ilvl w:val="1"/>
          <w:numId w:val="3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起草评标报告并进行签署；</w:t>
      </w:r>
    </w:p>
    <w:p>
      <w:pPr>
        <w:numPr>
          <w:ilvl w:val="1"/>
          <w:numId w:val="3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向采购人、成都市青羊区政府采购服务中心或者财政、监察等有关部门报告或举报非法干预评标工作的行为；</w:t>
      </w:r>
    </w:p>
    <w:p>
      <w:pPr>
        <w:numPr>
          <w:ilvl w:val="1"/>
          <w:numId w:val="3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向采购人、</w:t>
      </w:r>
      <w:r>
        <w:rPr>
          <w:rFonts w:hint="eastAsia" w:cs="Arial"/>
          <w:color w:val="000000" w:themeColor="text1"/>
          <w:sz w:val="28"/>
          <w:szCs w:val="28"/>
          <w14:textFill>
            <w14:solidFill>
              <w14:schemeClr w14:val="tx1"/>
            </w14:solidFill>
          </w14:textFill>
        </w:rPr>
        <w:t>成都市青羊区政府采购服务中心</w:t>
      </w:r>
      <w:r>
        <w:rPr>
          <w:rFonts w:hint="eastAsia" w:ascii="宋体" w:hAnsi="宋体"/>
          <w:color w:val="000000" w:themeColor="text1"/>
          <w:sz w:val="28"/>
          <w:szCs w:val="28"/>
          <w14:textFill>
            <w14:solidFill>
              <w14:schemeClr w14:val="tx1"/>
            </w14:solidFill>
          </w14:textFill>
        </w:rPr>
        <w:t>或者有关部门报告评标中发现的违法行为。</w:t>
      </w:r>
    </w:p>
    <w:p>
      <w:pPr>
        <w:numPr>
          <w:ilvl w:val="1"/>
          <w:numId w:val="37"/>
        </w:numPr>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法律、法规和规章规定的其他职责。</w:t>
      </w:r>
    </w:p>
    <w:p>
      <w:pPr>
        <w:numPr>
          <w:ilvl w:val="0"/>
          <w:numId w:val="36"/>
        </w:numPr>
        <w:tabs>
          <w:tab w:val="left" w:pos="1134"/>
        </w:tabs>
        <w:spacing w:line="360" w:lineRule="auto"/>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评标过程独立、保密。投标人非法干预评标过程的行为将导致其投标文件作为无效处理。</w:t>
      </w:r>
    </w:p>
    <w:p>
      <w:pPr>
        <w:numPr>
          <w:ilvl w:val="0"/>
          <w:numId w:val="36"/>
        </w:numPr>
        <w:tabs>
          <w:tab w:val="left" w:pos="1134"/>
        </w:tabs>
        <w:spacing w:line="360" w:lineRule="auto"/>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评标委员会决定投标文件的响应性依据投标文件本身的内容，而不寻求外部的证据，招标文件有明确约定的除外。</w:t>
      </w:r>
    </w:p>
    <w:p>
      <w:pPr>
        <w:numPr>
          <w:ilvl w:val="0"/>
          <w:numId w:val="36"/>
        </w:numPr>
        <w:tabs>
          <w:tab w:val="left" w:pos="1134"/>
        </w:tabs>
        <w:spacing w:line="360" w:lineRule="auto"/>
        <w:ind w:left="0"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评标委员会发现招标文件表述不明确或需要说明的事项，可提请采购人和成都市青羊区政府采购服务中心书面解释说明。</w:t>
      </w:r>
    </w:p>
    <w:p>
      <w:pPr>
        <w:keepNext/>
        <w:keepLines/>
        <w:numPr>
          <w:ilvl w:val="1"/>
          <w:numId w:val="1"/>
        </w:numPr>
        <w:spacing w:line="360" w:lineRule="auto"/>
        <w:jc w:val="left"/>
        <w:outlineLvl w:val="1"/>
        <w:rPr>
          <w:rFonts w:ascii="宋体" w:hAnsi="宋体"/>
          <w:b/>
          <w:bCs/>
          <w:color w:val="000000" w:themeColor="text1"/>
          <w:sz w:val="28"/>
          <w:szCs w:val="28"/>
          <w14:textFill>
            <w14:solidFill>
              <w14:schemeClr w14:val="tx1"/>
            </w14:solidFill>
          </w14:textFill>
        </w:rPr>
      </w:pPr>
      <w:bookmarkStart w:id="159" w:name="_Toc76541368"/>
      <w:r>
        <w:rPr>
          <w:rFonts w:hint="eastAsia" w:ascii="宋体" w:hAnsi="宋体"/>
          <w:b/>
          <w:bCs/>
          <w:color w:val="000000" w:themeColor="text1"/>
          <w:sz w:val="28"/>
          <w:szCs w:val="28"/>
          <w14:textFill>
            <w14:solidFill>
              <w14:schemeClr w14:val="tx1"/>
            </w14:solidFill>
          </w14:textFill>
        </w:rPr>
        <w:t>评标方法</w:t>
      </w:r>
      <w:bookmarkEnd w:id="159"/>
    </w:p>
    <w:p>
      <w:pPr>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综合评标法。</w:t>
      </w:r>
    </w:p>
    <w:p>
      <w:pPr>
        <w:keepNext/>
        <w:keepLines/>
        <w:numPr>
          <w:ilvl w:val="1"/>
          <w:numId w:val="1"/>
        </w:numPr>
        <w:spacing w:line="360" w:lineRule="auto"/>
        <w:jc w:val="left"/>
        <w:outlineLvl w:val="1"/>
        <w:rPr>
          <w:rFonts w:ascii="宋体" w:hAnsi="宋体"/>
          <w:b/>
          <w:bCs/>
          <w:color w:val="000000" w:themeColor="text1"/>
          <w:sz w:val="28"/>
          <w:szCs w:val="28"/>
          <w14:textFill>
            <w14:solidFill>
              <w14:schemeClr w14:val="tx1"/>
            </w14:solidFill>
          </w14:textFill>
        </w:rPr>
      </w:pPr>
      <w:bookmarkStart w:id="160" w:name="_Toc76541369"/>
      <w:r>
        <w:rPr>
          <w:rFonts w:hint="eastAsia" w:ascii="宋体" w:hAnsi="宋体"/>
          <w:b/>
          <w:bCs/>
          <w:color w:val="000000" w:themeColor="text1"/>
          <w:sz w:val="28"/>
          <w:szCs w:val="28"/>
          <w14:textFill>
            <w14:solidFill>
              <w14:schemeClr w14:val="tx1"/>
            </w14:solidFill>
          </w14:textFill>
        </w:rPr>
        <w:t>评标程序</w:t>
      </w:r>
      <w:bookmarkEnd w:id="160"/>
    </w:p>
    <w:p>
      <w:pPr>
        <w:keepNext/>
        <w:keepLines/>
        <w:numPr>
          <w:ilvl w:val="2"/>
          <w:numId w:val="1"/>
        </w:numPr>
        <w:spacing w:line="360" w:lineRule="auto"/>
        <w:ind w:left="3119" w:hanging="3119"/>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符合性审查</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符合性审查由评标委员会依据招标文件的规定，从投标文件的有效性、完整性和对招标文件的响应程度进行审查，以确定是否对招标文件的实质性要求作出响应。在投标文件符合性审查过程中，如果出现评标委员会成员意见不一致的情况，按照少数服从多数的原则确定，但不得违背政府采购基本原则和招标文件规定。</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符合性审查标准见下表（按以下顺序审查）： </w:t>
      </w:r>
    </w:p>
    <w:tbl>
      <w:tblPr>
        <w:tblStyle w:val="43"/>
        <w:tblW w:w="8597"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0"/>
        <w:gridCol w:w="2022"/>
        <w:gridCol w:w="5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b/>
                <w:color w:val="000000" w:themeColor="text1"/>
                <w:sz w:val="24"/>
                <w:szCs w:val="28"/>
                <w14:textFill>
                  <w14:solidFill>
                    <w14:schemeClr w14:val="tx1"/>
                  </w14:solidFill>
                </w14:textFill>
              </w:rPr>
            </w:pPr>
            <w:r>
              <w:rPr>
                <w:rFonts w:hint="eastAsia" w:ascii="宋体" w:hAnsi="宋体"/>
                <w:b/>
                <w:color w:val="000000" w:themeColor="text1"/>
                <w:sz w:val="24"/>
                <w:szCs w:val="28"/>
                <w14:textFill>
                  <w14:solidFill>
                    <w14:schemeClr w14:val="tx1"/>
                  </w14:solidFill>
                </w14:textFill>
              </w:rPr>
              <w:t>序号</w:t>
            </w:r>
          </w:p>
        </w:tc>
        <w:tc>
          <w:tcPr>
            <w:tcW w:w="2022"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b/>
                <w:color w:val="000000" w:themeColor="text1"/>
                <w:sz w:val="24"/>
                <w:szCs w:val="28"/>
                <w14:textFill>
                  <w14:solidFill>
                    <w14:schemeClr w14:val="tx1"/>
                  </w14:solidFill>
                </w14:textFill>
              </w:rPr>
            </w:pPr>
            <w:r>
              <w:rPr>
                <w:rFonts w:hint="eastAsia" w:ascii="宋体" w:hAnsi="宋体"/>
                <w:b/>
                <w:color w:val="000000" w:themeColor="text1"/>
                <w:sz w:val="24"/>
                <w:szCs w:val="28"/>
                <w14:textFill>
                  <w14:solidFill>
                    <w14:schemeClr w14:val="tx1"/>
                  </w14:solidFill>
                </w14:textFill>
              </w:rPr>
              <w:t>符合性审查项</w:t>
            </w:r>
          </w:p>
        </w:tc>
        <w:tc>
          <w:tcPr>
            <w:tcW w:w="581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ind w:firstLine="487" w:firstLineChars="202"/>
              <w:jc w:val="center"/>
              <w:rPr>
                <w:rFonts w:ascii="宋体" w:hAnsi="宋体"/>
                <w:color w:val="000000" w:themeColor="text1"/>
                <w:sz w:val="24"/>
                <w:szCs w:val="28"/>
                <w14:textFill>
                  <w14:solidFill>
                    <w14:schemeClr w14:val="tx1"/>
                  </w14:solidFill>
                </w14:textFill>
              </w:rPr>
            </w:pPr>
            <w:r>
              <w:rPr>
                <w:rFonts w:hint="eastAsia" w:ascii="宋体" w:hAnsi="宋体"/>
                <w:b/>
                <w:color w:val="000000" w:themeColor="text1"/>
                <w:sz w:val="24"/>
                <w:szCs w:val="28"/>
                <w14:textFill>
                  <w14:solidFill>
                    <w14:schemeClr w14:val="tx1"/>
                  </w14:solidFill>
                </w14:textFill>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1</w:t>
            </w:r>
          </w:p>
        </w:tc>
        <w:tc>
          <w:tcPr>
            <w:tcW w:w="2022"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投标文件商务技术响应文件、报价要求响应文件组成</w:t>
            </w:r>
          </w:p>
        </w:tc>
        <w:tc>
          <w:tcPr>
            <w:tcW w:w="581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符合招标文件“2.4.6投标文件的组成”规定要求。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2</w:t>
            </w:r>
          </w:p>
        </w:tc>
        <w:tc>
          <w:tcPr>
            <w:tcW w:w="2022"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投标文件商务技术响应文件、报价要求响应文件的计量单位、语言、报价货币、投标有效期</w:t>
            </w:r>
          </w:p>
        </w:tc>
        <w:tc>
          <w:tcPr>
            <w:tcW w:w="581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计量单位、语言、报价货币、投标有效期均符合招标文件的要求。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3</w:t>
            </w:r>
          </w:p>
        </w:tc>
        <w:tc>
          <w:tcPr>
            <w:tcW w:w="2022"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投标文件签章</w:t>
            </w:r>
          </w:p>
        </w:tc>
        <w:tc>
          <w:tcPr>
            <w:tcW w:w="581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投标文件加盖有投标人（法定名称）电子签章。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4</w:t>
            </w:r>
          </w:p>
        </w:tc>
        <w:tc>
          <w:tcPr>
            <w:tcW w:w="2022"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第4章打</w:t>
            </w:r>
            <w:r>
              <w:rPr>
                <w:rFonts w:hint="eastAsia" w:ascii="宋体" w:hAnsi="宋体"/>
                <w:color w:val="000000" w:themeColor="text1"/>
                <w:sz w:val="28"/>
                <w:szCs w:val="28"/>
                <w14:textFill>
                  <w14:solidFill>
                    <w14:schemeClr w14:val="tx1"/>
                  </w14:solidFill>
                </w14:textFill>
              </w:rPr>
              <w:t>※</w:t>
            </w:r>
            <w:r>
              <w:rPr>
                <w:rFonts w:hint="eastAsia" w:ascii="宋体" w:hAnsi="宋体"/>
                <w:color w:val="000000" w:themeColor="text1"/>
                <w:sz w:val="24"/>
                <w:szCs w:val="28"/>
                <w14:textFill>
                  <w14:solidFill>
                    <w14:schemeClr w14:val="tx1"/>
                  </w14:solidFill>
                </w14:textFill>
              </w:rPr>
              <w:t>号的技术、服务、商务及其他要求</w:t>
            </w:r>
          </w:p>
        </w:tc>
        <w:tc>
          <w:tcPr>
            <w:tcW w:w="581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投标文件均实质性响应招标文件中加</w:t>
            </w:r>
            <w:r>
              <w:rPr>
                <w:rFonts w:hint="eastAsia" w:ascii="宋体" w:hAnsi="宋体"/>
                <w:color w:val="000000" w:themeColor="text1"/>
                <w:sz w:val="28"/>
                <w:szCs w:val="28"/>
                <w14:textFill>
                  <w14:solidFill>
                    <w14:schemeClr w14:val="tx1"/>
                  </w14:solidFill>
                </w14:textFill>
              </w:rPr>
              <w:t>※</w:t>
            </w:r>
            <w:r>
              <w:rPr>
                <w:rFonts w:hint="eastAsia" w:ascii="宋体" w:hAnsi="宋体"/>
                <w:color w:val="000000" w:themeColor="text1"/>
                <w:sz w:val="24"/>
                <w:szCs w:val="28"/>
                <w14:textFill>
                  <w14:solidFill>
                    <w14:schemeClr w14:val="tx1"/>
                  </w14:solidFill>
                </w14:textFill>
              </w:rPr>
              <w:t>号的技术、服务、商务及其他要求。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5</w:t>
            </w:r>
          </w:p>
        </w:tc>
        <w:tc>
          <w:tcPr>
            <w:tcW w:w="2022"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不属于禁止参加投标或投标无效的供应商</w:t>
            </w:r>
          </w:p>
        </w:tc>
        <w:tc>
          <w:tcPr>
            <w:tcW w:w="581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（1）根据招标文件的要求不属于禁止参加投标或投标无效的供应商；</w:t>
            </w:r>
          </w:p>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（2）评标委员会未发现或者未知晓投标人存在属于国家相关法律法规规定的禁止参加投标或投标无效的供应商。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6</w:t>
            </w:r>
          </w:p>
        </w:tc>
        <w:tc>
          <w:tcPr>
            <w:tcW w:w="2022"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法定代表人身份证复印件或护照复印件</w:t>
            </w:r>
          </w:p>
        </w:tc>
        <w:tc>
          <w:tcPr>
            <w:tcW w:w="581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身份证复印件或护照复印件【注：法定代表人身份证复印件（身份证两面均应复印，在有效期内）或护照复印件（法定代表人为外籍人士的，按此提供）。】。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7</w:t>
            </w:r>
          </w:p>
        </w:tc>
        <w:tc>
          <w:tcPr>
            <w:tcW w:w="2022"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除资格性审查要求的证明材料外，招标文件要求提供的其他证明材料</w:t>
            </w:r>
          </w:p>
        </w:tc>
        <w:tc>
          <w:tcPr>
            <w:tcW w:w="581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cs="仿宋_GB2312" w:asciiTheme="minorEastAsia" w:hAnsiTheme="minorEastAsia" w:eastAsiaTheme="minorEastAsia"/>
                <w:color w:val="000000" w:themeColor="text1"/>
                <w:sz w:val="24"/>
                <w:szCs w:val="24"/>
                <w14:textFill>
                  <w14:solidFill>
                    <w14:schemeClr w14:val="tx1"/>
                  </w14:solidFill>
                </w14:textFill>
              </w:rPr>
            </w:pPr>
            <w:r>
              <w:rPr>
                <w:rFonts w:hint="eastAsia" w:cs="仿宋_GB2312" w:asciiTheme="minorEastAsia" w:hAnsiTheme="minorEastAsia" w:eastAsiaTheme="minorEastAsia"/>
                <w:color w:val="000000" w:themeColor="text1"/>
                <w:sz w:val="24"/>
                <w:szCs w:val="24"/>
                <w14:textFill>
                  <w14:solidFill>
                    <w14:schemeClr w14:val="tx1"/>
                  </w14:solidFill>
                </w14:textFill>
              </w:rPr>
              <w:t>1、承诺函【说明：①按3.3.6承诺函内容提供承诺函；②承诺的内容满足招标文件的要求。】。</w:t>
            </w:r>
          </w:p>
          <w:p>
            <w:pPr>
              <w:tabs>
                <w:tab w:val="left" w:pos="851"/>
              </w:tabs>
              <w:spacing w:line="360" w:lineRule="auto"/>
              <w:rPr>
                <w:rFonts w:cs="仿宋_GB2312" w:asciiTheme="minorEastAsia" w:hAnsiTheme="minorEastAsia" w:eastAsiaTheme="minorEastAsia"/>
                <w:color w:val="000000" w:themeColor="text1"/>
                <w:sz w:val="24"/>
                <w:szCs w:val="24"/>
                <w14:textFill>
                  <w14:solidFill>
                    <w14:schemeClr w14:val="tx1"/>
                  </w14:solidFill>
                </w14:textFill>
              </w:rPr>
            </w:pPr>
            <w:r>
              <w:rPr>
                <w:rFonts w:hint="eastAsia" w:cs="仿宋_GB2312" w:asciiTheme="minorEastAsia" w:hAnsiTheme="minorEastAsia" w:eastAsiaTheme="minorEastAsia"/>
                <w:color w:val="000000" w:themeColor="text1"/>
                <w:sz w:val="24"/>
                <w:szCs w:val="24"/>
                <w14:textFill>
                  <w14:solidFill>
                    <w14:schemeClr w14:val="tx1"/>
                  </w14:solidFill>
                </w14:textFill>
              </w:rPr>
              <w:t>说明：投标产品具有国家确定的认证机构出具的有效的节能产品认证证书。】。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8</w:t>
            </w:r>
          </w:p>
        </w:tc>
        <w:tc>
          <w:tcPr>
            <w:tcW w:w="2022"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投标报价</w:t>
            </w:r>
          </w:p>
        </w:tc>
        <w:tc>
          <w:tcPr>
            <w:tcW w:w="581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cs="仿宋_GB2312" w:asciiTheme="minorEastAsia" w:hAnsiTheme="minorEastAsia" w:eastAsiaTheme="minorEastAsia"/>
                <w:color w:val="000000" w:themeColor="text1"/>
                <w:sz w:val="24"/>
                <w:szCs w:val="24"/>
                <w14:textFill>
                  <w14:solidFill>
                    <w14:schemeClr w14:val="tx1"/>
                  </w14:solidFill>
                </w14:textFill>
              </w:rPr>
            </w:pPr>
            <w:r>
              <w:rPr>
                <w:rFonts w:hint="eastAsia" w:ascii="宋体" w:hAnsi="宋体"/>
                <w:color w:val="000000" w:themeColor="text1"/>
                <w:sz w:val="24"/>
                <w:szCs w:val="28"/>
                <w14:textFill>
                  <w14:solidFill>
                    <w14:schemeClr w14:val="tx1"/>
                  </w14:solidFill>
                </w14:textFill>
              </w:rPr>
              <w:t>开标记录、投标文件【注：（1）报价唯一（说明：投标报价出现下列情况的，按以下原则处理，并以修正后的价格作为投标人的投标报价：①投标文件中的大写金额和小写金额不一致的，以大写金额为准，但大写金额出现文字错误，导致金额无法判断的除外；</w:t>
            </w:r>
            <w:r>
              <w:rPr>
                <w:rFonts w:hint="eastAsia" w:ascii="宋体" w:hAnsi="宋体" w:cs="宋体"/>
                <w:color w:val="000000" w:themeColor="text1"/>
                <w:sz w:val="24"/>
                <w:szCs w:val="28"/>
                <w14:textFill>
                  <w14:solidFill>
                    <w14:schemeClr w14:val="tx1"/>
                  </w14:solidFill>
                </w14:textFill>
              </w:rPr>
              <w:t>②</w:t>
            </w:r>
            <w:r>
              <w:rPr>
                <w:rFonts w:hint="eastAsia" w:ascii="宋体" w:hAnsi="宋体"/>
                <w:color w:val="000000" w:themeColor="text1"/>
                <w:sz w:val="24"/>
                <w:szCs w:val="28"/>
                <w14:textFill>
                  <w14:solidFill>
                    <w14:schemeClr w14:val="tx1"/>
                  </w14:solidFill>
                </w14:textFill>
              </w:rPr>
              <w:t>单价金额小数点或者百分比有明显错位的，以总价为准，并修改单价；</w:t>
            </w:r>
            <w:r>
              <w:rPr>
                <w:rFonts w:hint="eastAsia" w:ascii="宋体" w:hAnsi="宋体" w:cs="宋体"/>
                <w:color w:val="000000" w:themeColor="text1"/>
                <w:sz w:val="24"/>
                <w:szCs w:val="28"/>
                <w14:textFill>
                  <w14:solidFill>
                    <w14:schemeClr w14:val="tx1"/>
                  </w14:solidFill>
                </w14:textFill>
              </w:rPr>
              <w:t>③</w:t>
            </w:r>
            <w:r>
              <w:rPr>
                <w:rFonts w:hint="eastAsia" w:ascii="宋体" w:hAnsi="宋体"/>
                <w:color w:val="000000" w:themeColor="text1"/>
                <w:sz w:val="24"/>
                <w:szCs w:val="28"/>
                <w14:textFill>
                  <w14:solidFill>
                    <w14:schemeClr w14:val="tx1"/>
                  </w14:solidFill>
                </w14:textFill>
              </w:rPr>
              <w:t>总价金额与按单价汇总金额不一致的，以单价金额计算结果为准；同时出现两种以上不一致的，按照前款规定的顺序修正。修正后的报价经投标人以书面形式通过政府采购云平台进行确认，并加盖投标人（法定名称）电子签章，投标人逾时确认的，其投标无效。（2）未超过招标文件规定的最高限价；（3）投标报价应包含本次招标要求的所有货物及服务的费用；（4）在评标过程中，评标委员会认为投标人投标报价明显低于其他通过符合性审查投标人的投标报价，有可能影响产品质量或者不能诚信履约的，评标委员会应当要求其在合理的时间内提供书面说明，必要时提交相关证明材料。（说明：①书面说明、相关证明材料（如涉及）加盖投标人（法定名称）章（电子签章），在评标委员会要求的时间内通过政府采购云平台进行递交；②投标人提供了书面说明、相关证明材料（如涉及），且能证明其投标报价合理性）。（5）如因断电、断网、系统故障或其他不可抗力等因素，导致系统无法使用的，由投标人按评标委员会的要求进行澄清或者说明。（6）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9</w:t>
            </w:r>
          </w:p>
        </w:tc>
        <w:tc>
          <w:tcPr>
            <w:tcW w:w="2022"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000000" w:themeColor="text1"/>
                <w:sz w:val="24"/>
                <w:szCs w:val="28"/>
                <w14:textFill>
                  <w14:solidFill>
                    <w14:schemeClr w14:val="tx1"/>
                  </w14:solidFill>
                </w14:textFill>
              </w:rPr>
            </w:pPr>
            <w:r>
              <w:rPr>
                <w:rFonts w:hint="eastAsia" w:ascii="宋体" w:hAnsi="宋体"/>
                <w:color w:val="000000" w:themeColor="text1"/>
                <w:sz w:val="24"/>
                <w:szCs w:val="28"/>
                <w14:textFill>
                  <w14:solidFill>
                    <w14:schemeClr w14:val="tx1"/>
                  </w14:solidFill>
                </w14:textFill>
              </w:rPr>
              <w:t>进口产品</w:t>
            </w:r>
          </w:p>
        </w:tc>
        <w:tc>
          <w:tcPr>
            <w:tcW w:w="5815"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cs="仿宋_GB2312" w:asciiTheme="minorEastAsia" w:hAnsiTheme="minorEastAsia" w:eastAsiaTheme="minorEastAsia"/>
                <w:color w:val="000000" w:themeColor="text1"/>
                <w:sz w:val="24"/>
                <w:szCs w:val="24"/>
                <w14:textFill>
                  <w14:solidFill>
                    <w14:schemeClr w14:val="tx1"/>
                  </w14:solidFill>
                </w14:textFill>
              </w:rPr>
            </w:pPr>
            <w:r>
              <w:rPr>
                <w:rFonts w:hint="eastAsia" w:ascii="宋体" w:hAnsi="宋体"/>
                <w:color w:val="000000" w:themeColor="text1"/>
                <w:sz w:val="24"/>
                <w:szCs w:val="28"/>
                <w14:textFill>
                  <w14:solidFill>
                    <w14:schemeClr w14:val="tx1"/>
                  </w14:solidFill>
                </w14:textFill>
              </w:rPr>
              <w:t>招标文件中未载明“允许采购进口产品”的产品，投标产品为国产产品。</w:t>
            </w:r>
          </w:p>
        </w:tc>
      </w:tr>
    </w:tbl>
    <w:p>
      <w:pPr>
        <w:tabs>
          <w:tab w:val="left" w:pos="851"/>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以上每一项结论均为“通过”的，则投标人的投标文件通过符合性审查；如有任意一项结论为“不通过”的，则投标人的投标文件按无效投标文件处理。如果评标委员会认为投标人有任意一项不通过的，应在符合性审查报告中载明不通过的具体原因。</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投标人的投标文件符合性审查时被判定为无效投标文件的，成都市青羊区政府采购服务中心将通知投标人（以短信、现场公示、电话、“政府采购云平台”等任一方式）。投标人如对评审结论有异议的，应及时向成都市青羊区政府采购服务中心反馈意见。成都市青羊区政府采购服务中心在评审结束前将收到的反馈意见及时告知评标委员会。（说明：无论投标人是否收到通知或提供反馈意见，均不影响评标委员会的评标工作，且成都市青羊区政府采购服务中心对此将不承担任何的责任。投标人对评审结论有异议的，其反馈意见仅限于评标委员会对评审结论的正确性进行复核，避免出现评审错误。）</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三、通过符合性审查的供应商＜3名，本项目采购失败。</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解释、澄清有关问题</w:t>
      </w:r>
    </w:p>
    <w:p>
      <w:pPr>
        <w:numPr>
          <w:ilvl w:val="0"/>
          <w:numId w:val="38"/>
        </w:numPr>
        <w:tabs>
          <w:tab w:val="left" w:pos="1134"/>
        </w:tabs>
        <w:spacing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过程中，评标委员会认为招标文件有关事项表述不明确或需要说明的，可以提请成都市青羊区政府采购服务中心书面解释。成都市青羊区政府采购服务中心的解释不得改变招标文件的原义或者影响公平、公正，解释事项如果涉及投标人权益的以有利于投标人的原则进行解释。</w:t>
      </w:r>
    </w:p>
    <w:p>
      <w:pPr>
        <w:numPr>
          <w:ilvl w:val="0"/>
          <w:numId w:val="38"/>
        </w:numPr>
        <w:tabs>
          <w:tab w:val="left" w:pos="1134"/>
        </w:tabs>
        <w:spacing w:after="200"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对投标文件中含义不明确、同类问题表述不一致或者有明显文字和计算错误的内容，评标委员会应当要求投标人作出必要的澄清、说明或补正，并给予投标人必要的反馈时间。投标人应当按评标委员会的要求进行澄清、说明或者补正。投标人的澄清、说明或者补正不得超出投标文件的范围或者改变投标文件的实质性内容。澄清不影响投标文件的效力，有效的澄清材料，是投标文件的组成部分。</w:t>
      </w:r>
    </w:p>
    <w:p>
      <w:pPr>
        <w:numPr>
          <w:ilvl w:val="0"/>
          <w:numId w:val="38"/>
        </w:numPr>
        <w:tabs>
          <w:tab w:val="left" w:pos="1134"/>
        </w:tabs>
        <w:spacing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澄清应当不超出投标文件的范围、不实质性改变投标文件的内容、不影响投标人的公平竞争、不导致投标文件从不响应招标文件变为响应招标文件的条件。下列内容不得澄清：</w:t>
      </w:r>
    </w:p>
    <w:p>
      <w:pPr>
        <w:numPr>
          <w:ilvl w:val="0"/>
          <w:numId w:val="39"/>
        </w:numPr>
        <w:tabs>
          <w:tab w:val="left" w:pos="1260"/>
        </w:tabs>
        <w:spacing w:line="560" w:lineRule="exact"/>
        <w:ind w:left="0" w:firstLine="525"/>
        <w:rPr>
          <w:rFonts w:ascii="宋体" w:hAnsi="宋体" w:cstheme="minorBidi"/>
          <w:color w:val="000000" w:themeColor="text1"/>
          <w:sz w:val="28"/>
          <w:szCs w:val="28"/>
          <w14:textFill>
            <w14:solidFill>
              <w14:schemeClr w14:val="tx1"/>
            </w14:solidFill>
          </w14:textFill>
        </w:rPr>
      </w:pPr>
      <w:r>
        <w:rPr>
          <w:rFonts w:hint="eastAsia" w:ascii="宋体" w:hAnsi="宋体" w:cstheme="minorBidi"/>
          <w:color w:val="000000" w:themeColor="text1"/>
          <w:sz w:val="28"/>
          <w:szCs w:val="28"/>
          <w14:textFill>
            <w14:solidFill>
              <w14:schemeClr w14:val="tx1"/>
            </w14:solidFill>
          </w14:textFill>
        </w:rPr>
        <w:t>投标人投标文件中不响应招标文件规定的技术参数指标和商务应答；</w:t>
      </w:r>
    </w:p>
    <w:p>
      <w:pPr>
        <w:numPr>
          <w:ilvl w:val="0"/>
          <w:numId w:val="39"/>
        </w:numPr>
        <w:tabs>
          <w:tab w:val="left" w:pos="1260"/>
        </w:tabs>
        <w:spacing w:line="560" w:lineRule="exact"/>
        <w:ind w:left="0" w:firstLine="525"/>
        <w:rPr>
          <w:rFonts w:ascii="宋体" w:hAnsi="宋体" w:cstheme="minorBidi"/>
          <w:color w:val="000000" w:themeColor="text1"/>
          <w:sz w:val="28"/>
          <w:szCs w:val="28"/>
          <w14:textFill>
            <w14:solidFill>
              <w14:schemeClr w14:val="tx1"/>
            </w14:solidFill>
          </w14:textFill>
        </w:rPr>
      </w:pPr>
      <w:r>
        <w:rPr>
          <w:rFonts w:hint="eastAsia" w:ascii="宋体" w:hAnsi="宋体" w:cstheme="minorBidi"/>
          <w:color w:val="000000" w:themeColor="text1"/>
          <w:sz w:val="28"/>
          <w:szCs w:val="28"/>
          <w14:textFill>
            <w14:solidFill>
              <w14:schemeClr w14:val="tx1"/>
            </w14:solidFill>
          </w14:textFill>
        </w:rPr>
        <w:t>投标人投标文件中未提供的证明其是否符合招标文件资格性、符合性规定要求的相关材料。</w:t>
      </w:r>
    </w:p>
    <w:p>
      <w:pPr>
        <w:numPr>
          <w:ilvl w:val="0"/>
          <w:numId w:val="39"/>
        </w:numPr>
        <w:tabs>
          <w:tab w:val="left" w:pos="993"/>
          <w:tab w:val="left" w:pos="1260"/>
        </w:tabs>
        <w:spacing w:line="560" w:lineRule="exact"/>
        <w:ind w:left="0" w:firstLine="525"/>
        <w:rPr>
          <w:rFonts w:ascii="宋体" w:hAnsi="宋体" w:cstheme="minorBidi"/>
          <w:color w:val="000000" w:themeColor="text1"/>
          <w:sz w:val="28"/>
          <w:szCs w:val="28"/>
          <w14:textFill>
            <w14:solidFill>
              <w14:schemeClr w14:val="tx1"/>
            </w14:solidFill>
          </w14:textFill>
        </w:rPr>
      </w:pPr>
      <w:r>
        <w:rPr>
          <w:rFonts w:hint="eastAsia" w:ascii="宋体" w:hAnsi="宋体" w:cstheme="minorBidi"/>
          <w:color w:val="000000" w:themeColor="text1"/>
          <w:sz w:val="28"/>
          <w:szCs w:val="28"/>
          <w14:textFill>
            <w14:solidFill>
              <w14:schemeClr w14:val="tx1"/>
            </w14:solidFill>
          </w14:textFill>
        </w:rPr>
        <w:t>投标人投标文件中的材料因印刷、影印等不清晰而难以辨认的。</w:t>
      </w:r>
    </w:p>
    <w:p>
      <w:pPr>
        <w:numPr>
          <w:ilvl w:val="0"/>
          <w:numId w:val="38"/>
        </w:numPr>
        <w:tabs>
          <w:tab w:val="left" w:pos="1134"/>
        </w:tabs>
        <w:spacing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投标文件报价出现下列情况的，不需要投标人澄清，按以下原则处理：</w:t>
      </w:r>
    </w:p>
    <w:p>
      <w:pPr>
        <w:tabs>
          <w:tab w:val="left" w:pos="1134"/>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（一）大写金额和小写金额不一致的，以大写金额为准，但大写金额出现文字错误，导致金额无法判断的除外；</w:t>
      </w:r>
    </w:p>
    <w:p>
      <w:pPr>
        <w:tabs>
          <w:tab w:val="left" w:pos="1134"/>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（二）单价金额小数点或者百分比有明显错位的，以总价为准，并修改单价；</w:t>
      </w:r>
    </w:p>
    <w:p>
      <w:pPr>
        <w:tabs>
          <w:tab w:val="left" w:pos="1134"/>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（三）总价金额与按单价汇总金额不一致的，以单价金额计算结果为准。</w:t>
      </w:r>
    </w:p>
    <w:p>
      <w:pPr>
        <w:spacing w:line="560" w:lineRule="exact"/>
        <w:ind w:firstLine="56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同时出现两种以上不一致的，按照前款规定的顺序修正。修正后的报价经投标人确认后产生约束力，投标人不确认的，其投标无效。</w:t>
      </w:r>
    </w:p>
    <w:p>
      <w:pPr>
        <w:tabs>
          <w:tab w:val="left" w:pos="720"/>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五、对不同语言文本投标文件的解释发生异议的，以中文文本为准。</w:t>
      </w:r>
    </w:p>
    <w:p>
      <w:pPr>
        <w:tabs>
          <w:tab w:val="left" w:pos="720"/>
        </w:tabs>
        <w:spacing w:line="560" w:lineRule="exact"/>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六、评标结束之前，投标人应随时关注系统提示，及时通过“政府采购云平台”在线响应评标委员会发出的澄清、说明或补正要求，签章并确认提交成功。逾时回复将不能提交，视为投标人自行放弃，其损失由投标人承担。</w:t>
      </w:r>
    </w:p>
    <w:p>
      <w:pPr>
        <w:tabs>
          <w:tab w:val="left" w:pos="851"/>
        </w:tabs>
        <w:spacing w:line="560" w:lineRule="exact"/>
        <w:ind w:firstLine="568" w:firstLineChars="202"/>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评标委员会应当积极履行澄清、说明或者更正的职责，不得滥用权力。</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比较与评价</w:t>
      </w:r>
    </w:p>
    <w:p>
      <w:pPr>
        <w:tabs>
          <w:tab w:val="left" w:pos="851"/>
        </w:tabs>
        <w:spacing w:line="360" w:lineRule="auto"/>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按招标文件中规定的评标细则及标准，对符合性检查合格的投标文件进行商务和技术评估，综合比较和评价。</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复核</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评标结果汇总结束后，评标委员会应当进行复核，特别要对拟推荐为中标候选供应商的、报价最低的、投标文件被认定为无效的进行重点复核。</w:t>
      </w:r>
    </w:p>
    <w:p>
      <w:pPr>
        <w:tabs>
          <w:tab w:val="left" w:pos="851"/>
        </w:tabs>
        <w:spacing w:line="560" w:lineRule="exact"/>
        <w:ind w:firstLine="565" w:firstLineChars="202"/>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评标结果汇总完成后，评标委员会拟出具评审报告前，</w:t>
      </w:r>
      <w:r>
        <w:rPr>
          <w:rFonts w:hint="eastAsia" w:cs="Arial"/>
          <w:color w:val="000000" w:themeColor="text1"/>
          <w:sz w:val="28"/>
          <w:szCs w:val="28"/>
          <w14:textFill>
            <w14:solidFill>
              <w14:schemeClr w14:val="tx1"/>
            </w14:solidFill>
          </w14:textFill>
        </w:rPr>
        <w:t>成都市青羊区政府采购服务中心</w:t>
      </w:r>
      <w:r>
        <w:rPr>
          <w:rFonts w:hint="eastAsia" w:ascii="宋体" w:hAnsi="宋体"/>
          <w:color w:val="000000" w:themeColor="text1"/>
          <w:sz w:val="28"/>
          <w:szCs w:val="28"/>
          <w14:textFill>
            <w14:solidFill>
              <w14:schemeClr w14:val="tx1"/>
            </w14:solidFill>
          </w14:textFill>
        </w:rPr>
        <w:t>应当组织2名以上的工作人员，在采购现场监督人员的监督之下，依据有关的法律制度和采购文件对评审结果进行复核，出具复核报告。</w:t>
      </w:r>
    </w:p>
    <w:p>
      <w:pPr>
        <w:tabs>
          <w:tab w:val="left" w:pos="851"/>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评标结果汇总完成后，除下列情形外，任何人不得修改评标结果：</w:t>
      </w:r>
    </w:p>
    <w:p>
      <w:pPr>
        <w:numPr>
          <w:ilvl w:val="0"/>
          <w:numId w:val="40"/>
        </w:numPr>
        <w:tabs>
          <w:tab w:val="left" w:pos="851"/>
          <w:tab w:val="left" w:pos="1276"/>
        </w:tabs>
        <w:spacing w:line="560" w:lineRule="exact"/>
        <w:ind w:left="0" w:firstLine="424"/>
        <w:rPr>
          <w:rFonts w:ascii="宋体" w:hAnsi="宋体" w:cstheme="minorBidi"/>
          <w:color w:val="000000" w:themeColor="text1"/>
          <w:sz w:val="28"/>
          <w:szCs w:val="28"/>
          <w14:textFill>
            <w14:solidFill>
              <w14:schemeClr w14:val="tx1"/>
            </w14:solidFill>
          </w14:textFill>
        </w:rPr>
      </w:pPr>
      <w:r>
        <w:rPr>
          <w:rFonts w:hint="eastAsia" w:ascii="宋体" w:hAnsi="宋体" w:cstheme="minorBidi"/>
          <w:color w:val="000000" w:themeColor="text1"/>
          <w:sz w:val="28"/>
          <w:szCs w:val="28"/>
          <w14:textFill>
            <w14:solidFill>
              <w14:schemeClr w14:val="tx1"/>
            </w14:solidFill>
          </w14:textFill>
        </w:rPr>
        <w:t>分值汇总计算错误的；</w:t>
      </w:r>
    </w:p>
    <w:p>
      <w:pPr>
        <w:numPr>
          <w:ilvl w:val="0"/>
          <w:numId w:val="40"/>
        </w:numPr>
        <w:tabs>
          <w:tab w:val="left" w:pos="851"/>
          <w:tab w:val="left" w:pos="1276"/>
        </w:tabs>
        <w:spacing w:line="560" w:lineRule="exact"/>
        <w:ind w:left="0" w:firstLine="424"/>
        <w:rPr>
          <w:rFonts w:ascii="宋体" w:hAnsi="宋体" w:cstheme="minorBidi"/>
          <w:color w:val="000000" w:themeColor="text1"/>
          <w:sz w:val="28"/>
          <w:szCs w:val="28"/>
          <w14:textFill>
            <w14:solidFill>
              <w14:schemeClr w14:val="tx1"/>
            </w14:solidFill>
          </w14:textFill>
        </w:rPr>
      </w:pPr>
      <w:r>
        <w:rPr>
          <w:rFonts w:hint="eastAsia" w:ascii="宋体" w:hAnsi="宋体" w:cstheme="minorBidi"/>
          <w:color w:val="000000" w:themeColor="text1"/>
          <w:sz w:val="28"/>
          <w:szCs w:val="28"/>
          <w14:textFill>
            <w14:solidFill>
              <w14:schemeClr w14:val="tx1"/>
            </w14:solidFill>
          </w14:textFill>
        </w:rPr>
        <w:t>分项评分超出评分标准范围的；</w:t>
      </w:r>
    </w:p>
    <w:p>
      <w:pPr>
        <w:numPr>
          <w:ilvl w:val="0"/>
          <w:numId w:val="40"/>
        </w:numPr>
        <w:tabs>
          <w:tab w:val="left" w:pos="851"/>
          <w:tab w:val="left" w:pos="1276"/>
          <w:tab w:val="left" w:pos="1560"/>
        </w:tabs>
        <w:spacing w:line="560" w:lineRule="exact"/>
        <w:ind w:left="0" w:firstLine="424"/>
        <w:rPr>
          <w:rFonts w:ascii="宋体" w:hAnsi="宋体" w:cstheme="minorBidi"/>
          <w:color w:val="000000" w:themeColor="text1"/>
          <w:sz w:val="28"/>
          <w:szCs w:val="28"/>
          <w14:textFill>
            <w14:solidFill>
              <w14:schemeClr w14:val="tx1"/>
            </w14:solidFill>
          </w14:textFill>
        </w:rPr>
      </w:pPr>
      <w:r>
        <w:rPr>
          <w:rFonts w:hint="eastAsia" w:ascii="宋体" w:hAnsi="宋体" w:cstheme="minorBidi"/>
          <w:color w:val="000000" w:themeColor="text1"/>
          <w:sz w:val="28"/>
          <w:szCs w:val="28"/>
          <w14:textFill>
            <w14:solidFill>
              <w14:schemeClr w14:val="tx1"/>
            </w14:solidFill>
          </w14:textFill>
        </w:rPr>
        <w:t>评标委员会成员对客观评审因素评分不一致的；</w:t>
      </w:r>
    </w:p>
    <w:p>
      <w:pPr>
        <w:numPr>
          <w:ilvl w:val="0"/>
          <w:numId w:val="40"/>
        </w:numPr>
        <w:tabs>
          <w:tab w:val="left" w:pos="851"/>
          <w:tab w:val="left" w:pos="1276"/>
        </w:tabs>
        <w:spacing w:line="560" w:lineRule="exact"/>
        <w:ind w:left="0" w:firstLine="426"/>
        <w:rPr>
          <w:rFonts w:ascii="宋体" w:hAnsi="宋体" w:cstheme="minorBidi"/>
          <w:color w:val="000000" w:themeColor="text1"/>
          <w:sz w:val="28"/>
          <w:szCs w:val="28"/>
          <w14:textFill>
            <w14:solidFill>
              <w14:schemeClr w14:val="tx1"/>
            </w14:solidFill>
          </w14:textFill>
        </w:rPr>
      </w:pPr>
      <w:r>
        <w:rPr>
          <w:rFonts w:hint="eastAsia" w:ascii="宋体" w:hAnsi="宋体" w:cstheme="minorBidi"/>
          <w:color w:val="000000" w:themeColor="text1"/>
          <w:sz w:val="28"/>
          <w:szCs w:val="28"/>
          <w14:textFill>
            <w14:solidFill>
              <w14:schemeClr w14:val="tx1"/>
            </w14:solidFill>
          </w14:textFill>
        </w:rPr>
        <w:t>经评标委员会认定评分畸高、畸低的。</w:t>
      </w:r>
    </w:p>
    <w:p>
      <w:pPr>
        <w:tabs>
          <w:tab w:val="left" w:pos="851"/>
        </w:tabs>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报告签署前，经复核发现存在以上情形之一的，评标委员会应当当场修改评标结果，并在评标报告中记载；评标报告签署后，采购人或者集中机构发现存在以上情形之一的，应当组织原评标委员会进行重新评审，重新评审改变评标结果的，书面报告本级财政部门。</w:t>
      </w:r>
    </w:p>
    <w:p>
      <w:pPr>
        <w:keepNext/>
        <w:keepLines/>
        <w:numPr>
          <w:ilvl w:val="2"/>
          <w:numId w:val="1"/>
        </w:numPr>
        <w:spacing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确定中标候选人名单</w:t>
      </w:r>
    </w:p>
    <w:p>
      <w:pPr>
        <w:tabs>
          <w:tab w:val="left" w:pos="851"/>
        </w:tabs>
        <w:spacing w:line="560" w:lineRule="exact"/>
        <w:ind w:firstLine="565" w:firstLineChars="202"/>
        <w:rPr>
          <w:rFonts w:ascii="Helvetica" w:hAnsi="Helvetica" w:cs="Helvetica"/>
          <w:color w:val="000000" w:themeColor="text1"/>
          <w:kern w:val="0"/>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按供应商综合得分从高到低进行排序，确定1至3名成交候选人。综合得分相同的，按报价由低到高顺序排列，得分且报价相同的并列。</w:t>
      </w:r>
      <w:r>
        <w:rPr>
          <w:rFonts w:hint="eastAsia" w:ascii="Helvetica" w:hAnsi="Helvetica" w:cs="Helvetica"/>
          <w:color w:val="000000" w:themeColor="text1"/>
          <w:kern w:val="0"/>
          <w:sz w:val="28"/>
          <w:szCs w:val="28"/>
          <w14:textFill>
            <w14:solidFill>
              <w14:schemeClr w14:val="tx1"/>
            </w14:solidFill>
          </w14:textFill>
        </w:rPr>
        <w:t>响应文件满足采购文件全部实质性要求，且按照评审因素的量化指标评审得分最高的供应商为排名第一的成交候选人。</w:t>
      </w:r>
    </w:p>
    <w:p>
      <w:pPr>
        <w:tabs>
          <w:tab w:val="left" w:pos="851"/>
        </w:tabs>
        <w:spacing w:line="560" w:lineRule="exact"/>
        <w:ind w:firstLine="565" w:firstLineChars="202"/>
        <w:rPr>
          <w:rFonts w:ascii="Helvetica" w:hAnsi="Helvetica" w:cs="Helvetica"/>
          <w:color w:val="000000" w:themeColor="text1"/>
          <w:kern w:val="0"/>
          <w:sz w:val="28"/>
          <w:szCs w:val="28"/>
          <w14:textFill>
            <w14:solidFill>
              <w14:schemeClr w14:val="tx1"/>
            </w14:solidFill>
          </w14:textFill>
        </w:rPr>
      </w:pPr>
      <w:r>
        <w:rPr>
          <w:rFonts w:hint="eastAsia" w:ascii="宋体" w:hAnsi="宋体"/>
          <w:color w:val="000000" w:themeColor="text1"/>
          <w:sz w:val="28"/>
          <w:szCs w:val="28"/>
          <w:lang w:val="zh-CN"/>
          <w14:textFill>
            <w14:solidFill>
              <w14:schemeClr w14:val="tx1"/>
            </w14:solidFill>
          </w14:textFill>
        </w:rPr>
        <w:t>提供核心产品品牌相同且通过资格检查和符合性检查的不同供应商参加同一项目的，按一家供应商计算，评审后得分最高的供应商获得成交候选人推荐资格；评审得分相同的，报价最低的供应商获得成交候选人推荐资格；评审得分相同且报价相同的，由评审委员会采取随机抽取的方式确定一个供应商获得成交候选人推荐资格。</w:t>
      </w:r>
    </w:p>
    <w:p>
      <w:pPr>
        <w:keepNext/>
        <w:keepLines/>
        <w:numPr>
          <w:ilvl w:val="2"/>
          <w:numId w:val="1"/>
        </w:numPr>
        <w:spacing w:before="240" w:line="360" w:lineRule="auto"/>
        <w:ind w:left="0" w:firstLine="0"/>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编写评标报告</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评标报告是评标委员会根据全体评标成员签字的原始评标记录和评标结果编写的报告，其主要内容包括：</w:t>
      </w:r>
    </w:p>
    <w:p>
      <w:pPr>
        <w:numPr>
          <w:ilvl w:val="0"/>
          <w:numId w:val="41"/>
        </w:numPr>
        <w:tabs>
          <w:tab w:val="left" w:pos="1155"/>
        </w:tabs>
        <w:spacing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招标公告刊登的媒体名称、开标日期和地点；</w:t>
      </w:r>
    </w:p>
    <w:p>
      <w:pPr>
        <w:numPr>
          <w:ilvl w:val="0"/>
          <w:numId w:val="41"/>
        </w:numPr>
        <w:tabs>
          <w:tab w:val="left" w:pos="1155"/>
        </w:tabs>
        <w:spacing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投标人名单和评标委员会成员名单；</w:t>
      </w:r>
    </w:p>
    <w:p>
      <w:pPr>
        <w:numPr>
          <w:ilvl w:val="0"/>
          <w:numId w:val="41"/>
        </w:numPr>
        <w:tabs>
          <w:tab w:val="left" w:pos="1155"/>
        </w:tabs>
        <w:spacing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评标方法和标准；</w:t>
      </w:r>
    </w:p>
    <w:p>
      <w:pPr>
        <w:numPr>
          <w:ilvl w:val="0"/>
          <w:numId w:val="41"/>
        </w:numPr>
        <w:tabs>
          <w:tab w:val="left" w:pos="1155"/>
        </w:tabs>
        <w:spacing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开标记录和评标情况及说明，包括投标无效投标人名单及原因；</w:t>
      </w:r>
    </w:p>
    <w:p>
      <w:pPr>
        <w:numPr>
          <w:ilvl w:val="0"/>
          <w:numId w:val="41"/>
        </w:numPr>
        <w:tabs>
          <w:tab w:val="left" w:pos="1155"/>
        </w:tabs>
        <w:spacing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评标结果，确定的中标候选人名单或者经采购人委托直接确定的中标人；</w:t>
      </w:r>
    </w:p>
    <w:p>
      <w:pPr>
        <w:numPr>
          <w:ilvl w:val="0"/>
          <w:numId w:val="41"/>
        </w:numPr>
        <w:tabs>
          <w:tab w:val="left" w:pos="1155"/>
        </w:tabs>
        <w:spacing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其他需要说明的情况，包括评标过程中投标人根据评标委员会要求进行的澄清、说明或者补正，评标委员会成员的更换等；</w:t>
      </w:r>
    </w:p>
    <w:p>
      <w:pPr>
        <w:numPr>
          <w:ilvl w:val="0"/>
          <w:numId w:val="41"/>
        </w:numPr>
        <w:tabs>
          <w:tab w:val="left" w:pos="1155"/>
        </w:tabs>
        <w:spacing w:line="560" w:lineRule="exact"/>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报价最高的投标人为中标候选人的，评标委员会应当对其报价的合理性予以特别说明。</w:t>
      </w:r>
    </w:p>
    <w:p>
      <w:pPr>
        <w:tabs>
          <w:tab w:val="left" w:pos="1155"/>
        </w:tabs>
        <w:spacing w:line="560" w:lineRule="exact"/>
        <w:ind w:firstLine="523" w:firstLineChars="18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pPr>
        <w:keepNext/>
        <w:keepLines/>
        <w:numPr>
          <w:ilvl w:val="1"/>
          <w:numId w:val="1"/>
        </w:numPr>
        <w:spacing w:line="360" w:lineRule="auto"/>
        <w:jc w:val="left"/>
        <w:outlineLvl w:val="1"/>
        <w:rPr>
          <w:rFonts w:ascii="宋体" w:hAnsi="宋体"/>
          <w:b/>
          <w:bCs/>
          <w:color w:val="000000" w:themeColor="text1"/>
          <w:sz w:val="28"/>
          <w:szCs w:val="28"/>
          <w14:textFill>
            <w14:solidFill>
              <w14:schemeClr w14:val="tx1"/>
            </w14:solidFill>
          </w14:textFill>
        </w:rPr>
      </w:pPr>
      <w:bookmarkStart w:id="161" w:name="_Toc76541370"/>
      <w:r>
        <w:rPr>
          <w:rFonts w:hint="eastAsia" w:ascii="宋体" w:hAnsi="宋体"/>
          <w:b/>
          <w:bCs/>
          <w:color w:val="000000" w:themeColor="text1"/>
          <w:sz w:val="28"/>
          <w:szCs w:val="28"/>
          <w14:textFill>
            <w14:solidFill>
              <w14:schemeClr w14:val="tx1"/>
            </w14:solidFill>
          </w14:textFill>
        </w:rPr>
        <w:t>评标争议处理规则</w:t>
      </w:r>
      <w:bookmarkEnd w:id="161"/>
    </w:p>
    <w:p>
      <w:pPr>
        <w:tabs>
          <w:tab w:val="left" w:pos="1155"/>
        </w:tabs>
        <w:spacing w:line="560" w:lineRule="exact"/>
        <w:ind w:firstLine="523" w:firstLineChars="18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评标委员会在评审过程中，对于符合性审查、对投标人文件做无效投标处理及其他需要共同认定的事项存在争议的，应当以少数服从多数的原则做出结论，但不得违背法律法规和招标文件规定。</w:t>
      </w:r>
      <w:r>
        <w:rPr>
          <w:rFonts w:hint="eastAsia" w:cs="Arial"/>
          <w:color w:val="000000" w:themeColor="text1"/>
          <w:sz w:val="28"/>
          <w:szCs w:val="28"/>
          <w14:textFill>
            <w14:solidFill>
              <w14:schemeClr w14:val="tx1"/>
            </w14:solidFill>
          </w14:textFill>
        </w:rPr>
        <w:t>持不同意见的评标委员会成员应当在评标报告上签署不同意见及理由，否则视为同意评标报告。</w:t>
      </w:r>
      <w:r>
        <w:rPr>
          <w:rFonts w:hint="eastAsia" w:ascii="宋体" w:hAnsi="宋体"/>
          <w:color w:val="000000" w:themeColor="text1"/>
          <w:sz w:val="28"/>
          <w:szCs w:val="28"/>
          <w14:textFill>
            <w14:solidFill>
              <w14:schemeClr w14:val="tx1"/>
            </w14:solidFill>
          </w14:textFill>
        </w:rPr>
        <w:t>持不同意见的评标委员会成员认为认定过程和结果不符合法律法规或者招标文件规定的，应当及时向采购人或</w:t>
      </w:r>
      <w:r>
        <w:rPr>
          <w:rFonts w:hint="eastAsia" w:cs="Arial"/>
          <w:color w:val="000000" w:themeColor="text1"/>
          <w:sz w:val="28"/>
          <w:szCs w:val="28"/>
          <w14:textFill>
            <w14:solidFill>
              <w14:schemeClr w14:val="tx1"/>
            </w14:solidFill>
          </w14:textFill>
        </w:rPr>
        <w:t>成都市青羊区政府采购服务中心</w:t>
      </w:r>
      <w:r>
        <w:rPr>
          <w:rFonts w:hint="eastAsia" w:ascii="宋体" w:hAnsi="宋体"/>
          <w:color w:val="000000" w:themeColor="text1"/>
          <w:sz w:val="28"/>
          <w:szCs w:val="28"/>
          <w14:textFill>
            <w14:solidFill>
              <w14:schemeClr w14:val="tx1"/>
            </w14:solidFill>
          </w14:textFill>
        </w:rPr>
        <w:t>书面反映。采购人或</w:t>
      </w:r>
      <w:r>
        <w:rPr>
          <w:rFonts w:hint="eastAsia" w:cs="Arial"/>
          <w:color w:val="000000" w:themeColor="text1"/>
          <w:sz w:val="28"/>
          <w:szCs w:val="28"/>
          <w14:textFill>
            <w14:solidFill>
              <w14:schemeClr w14:val="tx1"/>
            </w14:solidFill>
          </w14:textFill>
        </w:rPr>
        <w:t>成都市青羊区政府采购服务中心</w:t>
      </w:r>
      <w:r>
        <w:rPr>
          <w:rFonts w:hint="eastAsia" w:ascii="宋体" w:hAnsi="宋体"/>
          <w:color w:val="000000" w:themeColor="text1"/>
          <w:sz w:val="28"/>
          <w:szCs w:val="28"/>
          <w14:textFill>
            <w14:solidFill>
              <w14:schemeClr w14:val="tx1"/>
            </w14:solidFill>
          </w14:textFill>
        </w:rPr>
        <w:t>收到书面反映后，应当书面报告采购项目同级财政部门依法处理。</w:t>
      </w:r>
    </w:p>
    <w:p>
      <w:pPr>
        <w:rPr>
          <w:rFonts w:ascii="宋体" w:hAnsi="宋体"/>
          <w:b/>
          <w:color w:val="000000" w:themeColor="text1"/>
          <w:sz w:val="28"/>
          <w:szCs w:val="28"/>
          <w14:textFill>
            <w14:solidFill>
              <w14:schemeClr w14:val="tx1"/>
            </w14:solidFill>
          </w14:textFill>
        </w:rPr>
      </w:pPr>
      <w:bookmarkStart w:id="162" w:name="_Toc76541371"/>
      <w:r>
        <w:rPr>
          <w:rFonts w:hint="eastAsia" w:ascii="宋体" w:hAnsi="宋体"/>
          <w:b/>
          <w:color w:val="000000" w:themeColor="text1"/>
          <w:sz w:val="28"/>
          <w:szCs w:val="28"/>
          <w14:textFill>
            <w14:solidFill>
              <w14:schemeClr w14:val="tx1"/>
            </w14:solidFill>
          </w14:textFill>
        </w:rPr>
        <w:t>6</w:t>
      </w:r>
      <w:r>
        <w:rPr>
          <w:rFonts w:ascii="宋体" w:hAnsi="宋体"/>
          <w:b/>
          <w:color w:val="000000" w:themeColor="text1"/>
          <w:sz w:val="28"/>
          <w:szCs w:val="28"/>
          <w14:textFill>
            <w14:solidFill>
              <w14:schemeClr w14:val="tx1"/>
            </w14:solidFill>
          </w14:textFill>
        </w:rPr>
        <w:t>.</w:t>
      </w:r>
      <w:r>
        <w:rPr>
          <w:rFonts w:ascii="宋体" w:hAnsi="宋体"/>
          <w:b/>
          <w:bCs/>
          <w:color w:val="000000" w:themeColor="text1"/>
          <w:sz w:val="28"/>
          <w:szCs w:val="28"/>
          <w14:textFill>
            <w14:solidFill>
              <w14:schemeClr w14:val="tx1"/>
            </w14:solidFill>
          </w14:textFill>
        </w:rPr>
        <w:t>5</w:t>
      </w:r>
      <w:r>
        <w:rPr>
          <w:rFonts w:hint="eastAsia" w:ascii="宋体" w:hAnsi="宋体"/>
          <w:b/>
          <w:bCs/>
          <w:color w:val="000000" w:themeColor="text1"/>
          <w:sz w:val="28"/>
          <w:szCs w:val="28"/>
          <w14:textFill>
            <w14:solidFill>
              <w14:schemeClr w14:val="tx1"/>
            </w14:solidFill>
          </w14:textFill>
        </w:rPr>
        <w:t>评标细则及标准</w:t>
      </w:r>
      <w:bookmarkEnd w:id="162"/>
    </w:p>
    <w:p>
      <w:pPr>
        <w:numPr>
          <w:ilvl w:val="0"/>
          <w:numId w:val="42"/>
        </w:numPr>
        <w:tabs>
          <w:tab w:val="left" w:pos="1155"/>
        </w:tabs>
        <w:spacing w:line="360" w:lineRule="auto"/>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评标委员会只对通过资格和符合性审查的投标文件，根据招标文件的要求采用相同的评标程序、评标办法及标准进行评价和比较。</w:t>
      </w:r>
    </w:p>
    <w:p>
      <w:pPr>
        <w:numPr>
          <w:ilvl w:val="0"/>
          <w:numId w:val="42"/>
        </w:numPr>
        <w:tabs>
          <w:tab w:val="left" w:pos="1155"/>
        </w:tabs>
        <w:spacing w:line="360" w:lineRule="auto"/>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招标文件第4章技术、服务、商务要求及其他要求中加“※”号的条款为招标文件的实质性要求。</w:t>
      </w:r>
    </w:p>
    <w:p>
      <w:pPr>
        <w:numPr>
          <w:ilvl w:val="0"/>
          <w:numId w:val="42"/>
        </w:numPr>
        <w:tabs>
          <w:tab w:val="left" w:pos="1155"/>
        </w:tabs>
        <w:spacing w:line="360" w:lineRule="auto"/>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价格扣除（本项目不适用）</w:t>
      </w:r>
    </w:p>
    <w:p>
      <w:pPr>
        <w:tabs>
          <w:tab w:val="left" w:pos="1155"/>
        </w:tabs>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对小型和微型企业、监狱企业或残疾人福利性单位制造的产品的价格（如涉及）给予10%的价格扣除，按扣除后的价格参与评审。</w:t>
      </w:r>
    </w:p>
    <w:p>
      <w:pPr>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6</w:t>
      </w:r>
      <w:r>
        <w:rPr>
          <w:rFonts w:ascii="宋体" w:hAnsi="宋体"/>
          <w:b/>
          <w:color w:val="000000" w:themeColor="text1"/>
          <w:sz w:val="28"/>
          <w:szCs w:val="28"/>
          <w14:textFill>
            <w14:solidFill>
              <w14:schemeClr w14:val="tx1"/>
            </w14:solidFill>
          </w14:textFill>
        </w:rPr>
        <w:t>.5.1</w:t>
      </w:r>
      <w:r>
        <w:rPr>
          <w:rFonts w:hint="eastAsia" w:ascii="宋体" w:hAnsi="宋体"/>
          <w:b/>
          <w:color w:val="000000" w:themeColor="text1"/>
          <w:sz w:val="28"/>
          <w:szCs w:val="28"/>
          <w14:textFill>
            <w14:solidFill>
              <w14:schemeClr w14:val="tx1"/>
            </w14:solidFill>
          </w14:textFill>
        </w:rPr>
        <w:t>评标办法</w:t>
      </w:r>
    </w:p>
    <w:p>
      <w:pPr>
        <w:spacing w:line="560" w:lineRule="exact"/>
        <w:ind w:firstLine="630" w:firstLineChars="2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 xml:space="preserve">本次评审采用综合评分法，由评审委员会各成员独立对通过初审（资格检查和符合性检查）的供应商的响应文件进行评审和打分，    </w:t>
      </w:r>
    </w:p>
    <w:p>
      <w:pPr>
        <w:spacing w:line="560" w:lineRule="exact"/>
        <w:ind w:firstLine="630" w:firstLineChars="2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评审得分＝（A</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＋A</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＋……＋A</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）/n</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+（B</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＋B</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＋……＋B</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 n</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+（C</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＋C</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＋……＋C</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 n</w:t>
      </w:r>
      <w:r>
        <w:rPr>
          <w:rFonts w:hint="eastAsia" w:ascii="宋体" w:hAnsi="宋体"/>
          <w:color w:val="000000" w:themeColor="text1"/>
          <w:sz w:val="28"/>
          <w:szCs w:val="28"/>
          <w:vertAlign w:val="subscript"/>
          <w14:textFill>
            <w14:solidFill>
              <w14:schemeClr w14:val="tx1"/>
            </w14:solidFill>
          </w14:textFill>
        </w:rPr>
        <w:t>3</w:t>
      </w:r>
    </w:p>
    <w:p>
      <w:pPr>
        <w:spacing w:line="360" w:lineRule="auto"/>
        <w:ind w:firstLine="560" w:firstLineChars="200"/>
        <w:rPr>
          <w:rFonts w:ascii="宋体" w:hAnsi="宋体"/>
          <w:b/>
          <w:bCs/>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A</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、A</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……A</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分别为每个</w:t>
      </w:r>
      <w:r>
        <w:rPr>
          <w:rFonts w:hint="eastAsia" w:ascii="宋体" w:hAnsi="宋体" w:cs="宋体"/>
          <w:color w:val="000000" w:themeColor="text1"/>
          <w:kern w:val="0"/>
          <w:sz w:val="28"/>
          <w:szCs w:val="28"/>
          <w14:textFill>
            <w14:solidFill>
              <w14:schemeClr w14:val="tx1"/>
            </w14:solidFill>
          </w14:textFill>
        </w:rPr>
        <w:t>经济类</w:t>
      </w:r>
      <w:r>
        <w:rPr>
          <w:rFonts w:hint="eastAsia" w:ascii="宋体" w:hAnsi="宋体"/>
          <w:color w:val="000000" w:themeColor="text1"/>
          <w:sz w:val="28"/>
          <w:szCs w:val="28"/>
          <w14:textFill>
            <w14:solidFill>
              <w14:schemeClr w14:val="tx1"/>
            </w14:solidFill>
          </w14:textFill>
        </w:rPr>
        <w:t>评委的打分，n</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为</w:t>
      </w:r>
      <w:r>
        <w:rPr>
          <w:rFonts w:hint="eastAsia" w:ascii="宋体" w:hAnsi="宋体" w:cs="宋体"/>
          <w:color w:val="000000" w:themeColor="text1"/>
          <w:kern w:val="0"/>
          <w:sz w:val="28"/>
          <w:szCs w:val="28"/>
          <w14:textFill>
            <w14:solidFill>
              <w14:schemeClr w14:val="tx1"/>
            </w14:solidFill>
          </w14:textFill>
        </w:rPr>
        <w:t>经济类</w:t>
      </w:r>
      <w:r>
        <w:rPr>
          <w:rFonts w:hint="eastAsia" w:ascii="宋体" w:hAnsi="宋体"/>
          <w:color w:val="000000" w:themeColor="text1"/>
          <w:sz w:val="28"/>
          <w:szCs w:val="28"/>
          <w14:textFill>
            <w14:solidFill>
              <w14:schemeClr w14:val="tx1"/>
            </w14:solidFill>
          </w14:textFill>
        </w:rPr>
        <w:t>评委人数；B</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、B</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＋……B</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 xml:space="preserve"> 分别为每个技术类评委（含采购人代表）的打分，n</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为</w:t>
      </w:r>
      <w:r>
        <w:rPr>
          <w:rFonts w:hint="eastAsia" w:ascii="宋体" w:hAnsi="宋体" w:cs="宋体"/>
          <w:color w:val="000000" w:themeColor="text1"/>
          <w:kern w:val="0"/>
          <w:sz w:val="28"/>
          <w:szCs w:val="28"/>
          <w14:textFill>
            <w14:solidFill>
              <w14:schemeClr w14:val="tx1"/>
            </w14:solidFill>
          </w14:textFill>
        </w:rPr>
        <w:t>技术类</w:t>
      </w:r>
      <w:r>
        <w:rPr>
          <w:rFonts w:hint="eastAsia" w:ascii="宋体" w:hAnsi="宋体"/>
          <w:color w:val="000000" w:themeColor="text1"/>
          <w:sz w:val="28"/>
          <w:szCs w:val="28"/>
          <w14:textFill>
            <w14:solidFill>
              <w14:schemeClr w14:val="tx1"/>
            </w14:solidFill>
          </w14:textFill>
        </w:rPr>
        <w:t>评委（含采购人代表）人数；C</w:t>
      </w:r>
      <w:r>
        <w:rPr>
          <w:rFonts w:hint="eastAsia" w:ascii="宋体" w:hAnsi="宋体"/>
          <w:color w:val="000000" w:themeColor="text1"/>
          <w:sz w:val="28"/>
          <w:szCs w:val="28"/>
          <w:vertAlign w:val="subscript"/>
          <w14:textFill>
            <w14:solidFill>
              <w14:schemeClr w14:val="tx1"/>
            </w14:solidFill>
          </w14:textFill>
        </w:rPr>
        <w:t>1</w:t>
      </w:r>
      <w:r>
        <w:rPr>
          <w:rFonts w:hint="eastAsia" w:ascii="宋体" w:hAnsi="宋体"/>
          <w:color w:val="000000" w:themeColor="text1"/>
          <w:sz w:val="28"/>
          <w:szCs w:val="28"/>
          <w14:textFill>
            <w14:solidFill>
              <w14:schemeClr w14:val="tx1"/>
            </w14:solidFill>
          </w14:textFill>
        </w:rPr>
        <w:t>、C</w:t>
      </w:r>
      <w:r>
        <w:rPr>
          <w:rFonts w:hint="eastAsia" w:ascii="宋体" w:hAnsi="宋体"/>
          <w:color w:val="000000" w:themeColor="text1"/>
          <w:sz w:val="28"/>
          <w:szCs w:val="28"/>
          <w:vertAlign w:val="subscript"/>
          <w14:textFill>
            <w14:solidFill>
              <w14:schemeClr w14:val="tx1"/>
            </w14:solidFill>
          </w14:textFill>
        </w:rPr>
        <w:t>2</w:t>
      </w:r>
      <w:r>
        <w:rPr>
          <w:rFonts w:hint="eastAsia" w:ascii="宋体" w:hAnsi="宋体"/>
          <w:color w:val="000000" w:themeColor="text1"/>
          <w:sz w:val="28"/>
          <w:szCs w:val="28"/>
          <w14:textFill>
            <w14:solidFill>
              <w14:schemeClr w14:val="tx1"/>
            </w14:solidFill>
          </w14:textFill>
        </w:rPr>
        <w:t>……C</w:t>
      </w:r>
      <w:r>
        <w:rPr>
          <w:rFonts w:hint="eastAsia" w:ascii="宋体" w:hAnsi="宋体"/>
          <w:color w:val="000000" w:themeColor="text1"/>
          <w:sz w:val="28"/>
          <w:szCs w:val="28"/>
          <w:vertAlign w:val="subscript"/>
          <w14:textFill>
            <w14:solidFill>
              <w14:schemeClr w14:val="tx1"/>
            </w14:solidFill>
          </w14:textFill>
        </w:rPr>
        <w:t>n</w:t>
      </w:r>
      <w:r>
        <w:rPr>
          <w:rFonts w:hint="eastAsia" w:ascii="宋体" w:hAnsi="宋体"/>
          <w:color w:val="000000" w:themeColor="text1"/>
          <w:sz w:val="28"/>
          <w:szCs w:val="28"/>
          <w14:textFill>
            <w14:solidFill>
              <w14:schemeClr w14:val="tx1"/>
            </w14:solidFill>
          </w14:textFill>
        </w:rPr>
        <w:t xml:space="preserve"> 分别为评审委员会每个成员的打分，n</w:t>
      </w:r>
      <w:r>
        <w:rPr>
          <w:rFonts w:hint="eastAsia" w:ascii="宋体" w:hAnsi="宋体"/>
          <w:color w:val="000000" w:themeColor="text1"/>
          <w:sz w:val="28"/>
          <w:szCs w:val="28"/>
          <w:vertAlign w:val="subscript"/>
          <w14:textFill>
            <w14:solidFill>
              <w14:schemeClr w14:val="tx1"/>
            </w14:solidFill>
          </w14:textFill>
        </w:rPr>
        <w:t>3</w:t>
      </w:r>
      <w:r>
        <w:rPr>
          <w:rFonts w:hint="eastAsia" w:ascii="宋体" w:hAnsi="宋体"/>
          <w:color w:val="000000" w:themeColor="text1"/>
          <w:sz w:val="28"/>
          <w:szCs w:val="28"/>
          <w14:textFill>
            <w14:solidFill>
              <w14:schemeClr w14:val="tx1"/>
            </w14:solidFill>
          </w14:textFill>
        </w:rPr>
        <w:t>为评委人数。</w:t>
      </w:r>
    </w:p>
    <w:p>
      <w:pPr>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6</w:t>
      </w:r>
      <w:r>
        <w:rPr>
          <w:rFonts w:ascii="宋体" w:hAnsi="宋体"/>
          <w:b/>
          <w:color w:val="000000" w:themeColor="text1"/>
          <w:sz w:val="28"/>
          <w:szCs w:val="28"/>
          <w14:textFill>
            <w14:solidFill>
              <w14:schemeClr w14:val="tx1"/>
            </w14:solidFill>
          </w14:textFill>
        </w:rPr>
        <w:t>.5.2</w:t>
      </w:r>
      <w:r>
        <w:rPr>
          <w:rFonts w:hint="eastAsia" w:ascii="宋体" w:hAnsi="宋体"/>
          <w:b/>
          <w:color w:val="000000" w:themeColor="text1"/>
          <w:sz w:val="28"/>
          <w:szCs w:val="28"/>
          <w14:textFill>
            <w14:solidFill>
              <w14:schemeClr w14:val="tx1"/>
            </w14:solidFill>
          </w14:textFill>
        </w:rPr>
        <w:t>评标标准</w:t>
      </w:r>
    </w:p>
    <w:p>
      <w:pPr>
        <w:spacing w:line="360" w:lineRule="auto"/>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核心产品为：户外分类环保垃圾桶（序号1产品）、立式仪容镜（小号）（序号37产品）、浴巾（序号122产品）、长方形布菲炉（序号161产品）</w:t>
      </w:r>
    </w:p>
    <w:tbl>
      <w:tblPr>
        <w:tblStyle w:val="43"/>
        <w:tblW w:w="9757" w:type="dxa"/>
        <w:jc w:val="center"/>
        <w:tblLayout w:type="fixed"/>
        <w:tblCellMar>
          <w:top w:w="0" w:type="dxa"/>
          <w:left w:w="108" w:type="dxa"/>
          <w:bottom w:w="0" w:type="dxa"/>
          <w:right w:w="108" w:type="dxa"/>
        </w:tblCellMar>
      </w:tblPr>
      <w:tblGrid>
        <w:gridCol w:w="709"/>
        <w:gridCol w:w="1064"/>
        <w:gridCol w:w="921"/>
        <w:gridCol w:w="5768"/>
        <w:gridCol w:w="1295"/>
      </w:tblGrid>
      <w:tr>
        <w:tblPrEx>
          <w:tblCellMar>
            <w:top w:w="0" w:type="dxa"/>
            <w:left w:w="108" w:type="dxa"/>
            <w:bottom w:w="0" w:type="dxa"/>
            <w:right w:w="108" w:type="dxa"/>
          </w:tblCellMar>
        </w:tblPrEx>
        <w:trPr>
          <w:trHeight w:val="23"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pPr>
              <w:autoSpaceDN w:val="0"/>
              <w:ind w:firstLine="28"/>
              <w:jc w:val="center"/>
              <w:rPr>
                <w:rFonts w:ascii="仿宋" w:hAnsi="仿宋" w:eastAsia="仿宋" w:cs="仿宋"/>
                <w:b/>
                <w:szCs w:val="21"/>
              </w:rPr>
            </w:pPr>
            <w:bookmarkStart w:id="163" w:name="_Toc76541372"/>
            <w:r>
              <w:rPr>
                <w:rFonts w:hint="eastAsia" w:ascii="仿宋" w:hAnsi="仿宋" w:eastAsia="仿宋" w:cs="仿宋"/>
                <w:b/>
                <w:szCs w:val="21"/>
              </w:rPr>
              <w:t>序号</w:t>
            </w:r>
          </w:p>
        </w:tc>
        <w:tc>
          <w:tcPr>
            <w:tcW w:w="1064" w:type="dxa"/>
            <w:tcBorders>
              <w:top w:val="single" w:color="000000" w:sz="4" w:space="0"/>
              <w:left w:val="nil"/>
              <w:bottom w:val="single" w:color="000000" w:sz="4" w:space="0"/>
              <w:right w:val="single" w:color="000000" w:sz="4" w:space="0"/>
            </w:tcBorders>
            <w:vAlign w:val="center"/>
          </w:tcPr>
          <w:p>
            <w:pPr>
              <w:autoSpaceDN w:val="0"/>
              <w:ind w:firstLine="28"/>
              <w:jc w:val="center"/>
              <w:rPr>
                <w:rFonts w:ascii="仿宋" w:hAnsi="仿宋" w:eastAsia="仿宋" w:cs="仿宋"/>
                <w:b/>
                <w:szCs w:val="21"/>
              </w:rPr>
            </w:pPr>
            <w:r>
              <w:rPr>
                <w:rFonts w:hint="eastAsia" w:ascii="仿宋" w:hAnsi="仿宋" w:eastAsia="仿宋" w:cs="仿宋"/>
                <w:b/>
                <w:szCs w:val="21"/>
              </w:rPr>
              <w:t>评分因素</w:t>
            </w:r>
          </w:p>
        </w:tc>
        <w:tc>
          <w:tcPr>
            <w:tcW w:w="921" w:type="dxa"/>
            <w:tcBorders>
              <w:top w:val="single" w:color="000000" w:sz="4" w:space="0"/>
              <w:left w:val="nil"/>
              <w:bottom w:val="single" w:color="000000" w:sz="4" w:space="0"/>
              <w:right w:val="single" w:color="000000" w:sz="4" w:space="0"/>
            </w:tcBorders>
            <w:vAlign w:val="center"/>
          </w:tcPr>
          <w:p>
            <w:pPr>
              <w:autoSpaceDN w:val="0"/>
              <w:ind w:firstLine="28"/>
              <w:jc w:val="center"/>
              <w:rPr>
                <w:rFonts w:ascii="仿宋" w:hAnsi="仿宋" w:eastAsia="仿宋" w:cs="仿宋"/>
                <w:b/>
                <w:szCs w:val="21"/>
              </w:rPr>
            </w:pPr>
            <w:r>
              <w:rPr>
                <w:rFonts w:hint="eastAsia" w:ascii="仿宋" w:hAnsi="仿宋" w:eastAsia="仿宋" w:cs="仿宋"/>
                <w:b/>
                <w:szCs w:val="21"/>
              </w:rPr>
              <w:t>分值</w:t>
            </w:r>
          </w:p>
        </w:tc>
        <w:tc>
          <w:tcPr>
            <w:tcW w:w="5768" w:type="dxa"/>
            <w:tcBorders>
              <w:top w:val="single" w:color="000000" w:sz="4" w:space="0"/>
              <w:left w:val="nil"/>
              <w:bottom w:val="single" w:color="000000" w:sz="4" w:space="0"/>
              <w:right w:val="single" w:color="000000" w:sz="4" w:space="0"/>
            </w:tcBorders>
            <w:vAlign w:val="center"/>
          </w:tcPr>
          <w:p>
            <w:pPr>
              <w:autoSpaceDN w:val="0"/>
              <w:ind w:firstLine="28"/>
              <w:jc w:val="center"/>
              <w:rPr>
                <w:rFonts w:ascii="仿宋" w:hAnsi="仿宋" w:eastAsia="仿宋" w:cs="仿宋"/>
                <w:b/>
                <w:szCs w:val="21"/>
              </w:rPr>
            </w:pPr>
            <w:r>
              <w:rPr>
                <w:rFonts w:hint="eastAsia" w:ascii="仿宋" w:hAnsi="仿宋" w:eastAsia="仿宋" w:cs="仿宋"/>
                <w:b/>
                <w:szCs w:val="21"/>
              </w:rPr>
              <w:t>评分标准</w:t>
            </w:r>
          </w:p>
        </w:tc>
        <w:tc>
          <w:tcPr>
            <w:tcW w:w="1295" w:type="dxa"/>
            <w:tcBorders>
              <w:top w:val="single" w:color="000000" w:sz="4" w:space="0"/>
              <w:left w:val="nil"/>
              <w:bottom w:val="single" w:color="000000" w:sz="4" w:space="0"/>
              <w:right w:val="single" w:color="000000" w:sz="4" w:space="0"/>
            </w:tcBorders>
            <w:vAlign w:val="center"/>
          </w:tcPr>
          <w:p>
            <w:pPr>
              <w:autoSpaceDN w:val="0"/>
              <w:ind w:firstLine="28"/>
              <w:jc w:val="center"/>
              <w:rPr>
                <w:rFonts w:ascii="仿宋" w:hAnsi="仿宋" w:eastAsia="仿宋" w:cs="仿宋"/>
                <w:b/>
                <w:szCs w:val="21"/>
              </w:rPr>
            </w:pPr>
            <w:r>
              <w:rPr>
                <w:rFonts w:hint="eastAsia" w:ascii="仿宋" w:hAnsi="仿宋" w:eastAsia="仿宋" w:cs="仿宋"/>
                <w:spacing w:val="-1"/>
                <w:szCs w:val="21"/>
              </w:rPr>
              <w:t>评审类别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9" w:type="dxa"/>
            <w:tcBorders>
              <w:top w:val="single" w:color="000000" w:sz="4" w:space="0"/>
              <w:left w:val="single" w:color="000000" w:sz="4" w:space="0"/>
              <w:bottom w:val="single" w:color="000000" w:sz="4" w:space="0"/>
              <w:right w:val="single" w:color="auto" w:sz="4" w:space="0"/>
            </w:tcBorders>
            <w:vAlign w:val="center"/>
          </w:tcPr>
          <w:p>
            <w:pPr>
              <w:jc w:val="center"/>
              <w:rPr>
                <w:rFonts w:ascii="仿宋" w:hAnsi="仿宋" w:eastAsia="仿宋" w:cs="仿宋"/>
                <w:szCs w:val="21"/>
              </w:rPr>
            </w:pPr>
            <w:r>
              <w:rPr>
                <w:rFonts w:hint="eastAsia" w:ascii="仿宋" w:hAnsi="仿宋" w:eastAsia="仿宋" w:cs="仿宋"/>
                <w:szCs w:val="21"/>
              </w:rPr>
              <w:t>1</w:t>
            </w:r>
          </w:p>
        </w:tc>
        <w:tc>
          <w:tcPr>
            <w:tcW w:w="1064" w:type="dxa"/>
            <w:tcBorders>
              <w:top w:val="single" w:color="000000" w:sz="4" w:space="0"/>
              <w:left w:val="single" w:color="auto" w:sz="4" w:space="0"/>
              <w:bottom w:val="single" w:color="000000" w:sz="4" w:space="0"/>
              <w:right w:val="single" w:color="000000" w:sz="4" w:space="0"/>
            </w:tcBorders>
            <w:vAlign w:val="center"/>
          </w:tcPr>
          <w:p>
            <w:pPr>
              <w:jc w:val="center"/>
              <w:rPr>
                <w:rFonts w:ascii="仿宋" w:hAnsi="仿宋" w:eastAsia="仿宋" w:cs="仿宋"/>
                <w:szCs w:val="21"/>
              </w:rPr>
            </w:pPr>
            <w:r>
              <w:rPr>
                <w:rFonts w:hint="eastAsia" w:ascii="仿宋" w:hAnsi="仿宋" w:eastAsia="仿宋" w:cs="仿宋"/>
                <w:szCs w:val="21"/>
              </w:rPr>
              <w:t>报价评审</w:t>
            </w:r>
          </w:p>
        </w:tc>
        <w:tc>
          <w:tcPr>
            <w:tcW w:w="921" w:type="dxa"/>
            <w:tcBorders>
              <w:top w:val="single" w:color="000000" w:sz="4" w:space="0"/>
              <w:left w:val="single" w:color="000000" w:sz="4" w:space="0"/>
              <w:bottom w:val="single" w:color="000000" w:sz="4" w:space="0"/>
              <w:right w:val="single" w:color="000000" w:sz="4" w:space="0"/>
            </w:tcBorders>
            <w:vAlign w:val="center"/>
          </w:tcPr>
          <w:p>
            <w:pPr>
              <w:jc w:val="center"/>
              <w:rPr>
                <w:rFonts w:ascii="仿宋" w:hAnsi="仿宋" w:eastAsia="仿宋" w:cs="仿宋"/>
                <w:szCs w:val="21"/>
              </w:rPr>
            </w:pPr>
            <w:r>
              <w:rPr>
                <w:rFonts w:hint="eastAsia" w:ascii="仿宋" w:hAnsi="仿宋" w:eastAsia="仿宋" w:cs="仿宋"/>
                <w:szCs w:val="21"/>
              </w:rPr>
              <w:t>30分</w:t>
            </w:r>
          </w:p>
        </w:tc>
        <w:tc>
          <w:tcPr>
            <w:tcW w:w="5768" w:type="dxa"/>
            <w:tcBorders>
              <w:top w:val="single" w:color="000000" w:sz="4" w:space="0"/>
              <w:left w:val="single" w:color="000000" w:sz="4" w:space="0"/>
              <w:bottom w:val="single" w:color="000000" w:sz="4" w:space="0"/>
              <w:right w:val="single" w:color="auto" w:sz="4" w:space="0"/>
            </w:tcBorders>
            <w:vAlign w:val="center"/>
          </w:tcPr>
          <w:p>
            <w:pPr>
              <w:rPr>
                <w:rFonts w:ascii="仿宋" w:hAnsi="仿宋" w:eastAsia="仿宋" w:cs="仿宋"/>
                <w:szCs w:val="21"/>
              </w:rPr>
            </w:pPr>
            <w:r>
              <w:rPr>
                <w:rFonts w:hint="eastAsia" w:ascii="仿宋" w:hAnsi="仿宋" w:eastAsia="仿宋" w:cs="仿宋"/>
                <w:szCs w:val="21"/>
              </w:rPr>
              <w:t>以本次有效的最低投标报价为基准价，报价得分=(基准价／报价)*30。</w:t>
            </w:r>
          </w:p>
        </w:tc>
        <w:tc>
          <w:tcPr>
            <w:tcW w:w="1295" w:type="dxa"/>
            <w:tcBorders>
              <w:top w:val="single" w:color="000000" w:sz="4" w:space="0"/>
              <w:left w:val="single" w:color="auto" w:sz="4" w:space="0"/>
              <w:bottom w:val="single" w:color="000000" w:sz="4" w:space="0"/>
              <w:right w:val="single" w:color="000000" w:sz="4" w:space="0"/>
            </w:tcBorders>
            <w:vAlign w:val="center"/>
          </w:tcPr>
          <w:p>
            <w:pPr>
              <w:rPr>
                <w:rFonts w:ascii="仿宋" w:hAnsi="仿宋" w:eastAsia="仿宋" w:cs="仿宋"/>
                <w:szCs w:val="21"/>
              </w:rPr>
            </w:pPr>
            <w:r>
              <w:rPr>
                <w:rFonts w:hint="eastAsia" w:ascii="仿宋" w:hAnsi="仿宋" w:eastAsia="仿宋" w:cs="仿宋"/>
                <w:spacing w:val="-1"/>
                <w:szCs w:val="21"/>
              </w:rPr>
              <w:t>评审委员会成员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9" w:type="dxa"/>
            <w:tcBorders>
              <w:top w:val="single" w:color="000000" w:sz="4" w:space="0"/>
              <w:left w:val="single" w:color="000000" w:sz="4" w:space="0"/>
              <w:bottom w:val="single" w:color="000000" w:sz="4" w:space="0"/>
              <w:right w:val="single" w:color="auto" w:sz="4" w:space="0"/>
            </w:tcBorders>
            <w:vAlign w:val="center"/>
          </w:tcPr>
          <w:p>
            <w:pPr>
              <w:jc w:val="center"/>
              <w:rPr>
                <w:rFonts w:ascii="仿宋" w:hAnsi="仿宋" w:eastAsia="仿宋" w:cs="仿宋"/>
                <w:szCs w:val="21"/>
              </w:rPr>
            </w:pPr>
            <w:r>
              <w:rPr>
                <w:rFonts w:hint="eastAsia" w:ascii="仿宋" w:hAnsi="仿宋" w:eastAsia="仿宋" w:cs="仿宋"/>
                <w:szCs w:val="21"/>
              </w:rPr>
              <w:t>2</w:t>
            </w:r>
          </w:p>
        </w:tc>
        <w:tc>
          <w:tcPr>
            <w:tcW w:w="1064" w:type="dxa"/>
            <w:tcBorders>
              <w:top w:val="single" w:color="000000" w:sz="4" w:space="0"/>
              <w:left w:val="single" w:color="auto" w:sz="4" w:space="0"/>
              <w:bottom w:val="single" w:color="000000" w:sz="4" w:space="0"/>
              <w:right w:val="single" w:color="000000" w:sz="4" w:space="0"/>
            </w:tcBorders>
            <w:vAlign w:val="center"/>
          </w:tcPr>
          <w:p>
            <w:pPr>
              <w:jc w:val="center"/>
              <w:rPr>
                <w:rFonts w:ascii="仿宋" w:hAnsi="仿宋" w:eastAsia="仿宋" w:cs="仿宋"/>
                <w:szCs w:val="21"/>
              </w:rPr>
            </w:pPr>
            <w:r>
              <w:rPr>
                <w:rFonts w:hint="eastAsia" w:ascii="仿宋" w:hAnsi="仿宋" w:eastAsia="仿宋" w:cs="仿宋"/>
                <w:szCs w:val="21"/>
              </w:rPr>
              <w:t>履约能力</w:t>
            </w:r>
          </w:p>
        </w:tc>
        <w:tc>
          <w:tcPr>
            <w:tcW w:w="921" w:type="dxa"/>
            <w:tcBorders>
              <w:top w:val="single" w:color="000000" w:sz="4" w:space="0"/>
              <w:left w:val="single" w:color="000000" w:sz="4" w:space="0"/>
              <w:bottom w:val="single" w:color="000000" w:sz="4" w:space="0"/>
              <w:right w:val="single" w:color="000000" w:sz="4" w:space="0"/>
            </w:tcBorders>
            <w:vAlign w:val="center"/>
          </w:tcPr>
          <w:p>
            <w:pPr>
              <w:jc w:val="center"/>
              <w:rPr>
                <w:rFonts w:ascii="仿宋" w:hAnsi="仿宋" w:eastAsia="仿宋" w:cs="仿宋"/>
                <w:szCs w:val="21"/>
              </w:rPr>
            </w:pPr>
            <w:r>
              <w:rPr>
                <w:rFonts w:hint="eastAsia" w:ascii="仿宋" w:hAnsi="仿宋" w:eastAsia="仿宋" w:cs="仿宋"/>
                <w:szCs w:val="21"/>
              </w:rPr>
              <w:t>8分</w:t>
            </w:r>
          </w:p>
        </w:tc>
        <w:tc>
          <w:tcPr>
            <w:tcW w:w="5768" w:type="dxa"/>
            <w:tcBorders>
              <w:top w:val="single" w:color="000000" w:sz="4" w:space="0"/>
              <w:left w:val="single" w:color="000000" w:sz="4" w:space="0"/>
              <w:bottom w:val="single" w:color="000000" w:sz="4" w:space="0"/>
              <w:right w:val="single" w:color="auto" w:sz="4" w:space="0"/>
            </w:tcBorders>
            <w:vAlign w:val="center"/>
          </w:tcPr>
          <w:p>
            <w:r>
              <w:rPr>
                <w:rFonts w:hint="eastAsia" w:ascii="仿宋" w:hAnsi="仿宋" w:eastAsia="仿宋" w:cs="仿宋"/>
                <w:szCs w:val="21"/>
              </w:rPr>
              <w:t>201</w:t>
            </w:r>
            <w:r>
              <w:rPr>
                <w:rFonts w:hint="eastAsia" w:ascii="仿宋" w:hAnsi="仿宋" w:eastAsia="仿宋" w:cs="仿宋"/>
                <w:szCs w:val="21"/>
                <w:lang w:val="en-US" w:eastAsia="zh-CN"/>
              </w:rPr>
              <w:t>9</w:t>
            </w:r>
            <w:r>
              <w:rPr>
                <w:rFonts w:hint="eastAsia" w:ascii="仿宋" w:hAnsi="仿宋" w:eastAsia="仿宋" w:cs="仿宋"/>
                <w:szCs w:val="21"/>
              </w:rPr>
              <w:t>年1月1日（含）至今完成食宿用品项目案例，每有一个得2分，最多得8分，无不得分。（提供合同复印件并加盖投标人公章）</w:t>
            </w:r>
          </w:p>
        </w:tc>
        <w:tc>
          <w:tcPr>
            <w:tcW w:w="1295" w:type="dxa"/>
            <w:tcBorders>
              <w:top w:val="single" w:color="000000" w:sz="4" w:space="0"/>
              <w:left w:val="single" w:color="auto" w:sz="4" w:space="0"/>
              <w:bottom w:val="single" w:color="000000" w:sz="4" w:space="0"/>
              <w:right w:val="single" w:color="000000" w:sz="4" w:space="0"/>
            </w:tcBorders>
            <w:vAlign w:val="center"/>
          </w:tcPr>
          <w:p>
            <w:pPr>
              <w:rPr>
                <w:rFonts w:ascii="仿宋" w:hAnsi="仿宋" w:eastAsia="仿宋" w:cs="仿宋"/>
                <w:szCs w:val="21"/>
              </w:rPr>
            </w:pPr>
            <w:r>
              <w:rPr>
                <w:rFonts w:hint="eastAsia" w:ascii="仿宋" w:hAnsi="仿宋" w:eastAsia="仿宋" w:cs="仿宋"/>
                <w:spacing w:val="-1"/>
                <w:szCs w:val="21"/>
              </w:rPr>
              <w:t>评审委员会成员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709" w:type="dxa"/>
            <w:tcBorders>
              <w:top w:val="single" w:color="000000" w:sz="4" w:space="0"/>
              <w:left w:val="single" w:color="000000" w:sz="4" w:space="0"/>
              <w:bottom w:val="single" w:color="000000" w:sz="4" w:space="0"/>
              <w:right w:val="single" w:color="auto" w:sz="4" w:space="0"/>
            </w:tcBorders>
            <w:vAlign w:val="center"/>
          </w:tcPr>
          <w:p>
            <w:pPr>
              <w:jc w:val="center"/>
              <w:rPr>
                <w:rFonts w:ascii="仿宋" w:hAnsi="仿宋" w:eastAsia="仿宋" w:cs="仿宋"/>
                <w:szCs w:val="21"/>
              </w:rPr>
            </w:pPr>
            <w:r>
              <w:rPr>
                <w:rFonts w:hint="eastAsia" w:ascii="仿宋" w:hAnsi="仿宋" w:eastAsia="仿宋" w:cs="仿宋"/>
                <w:szCs w:val="21"/>
              </w:rPr>
              <w:t>3</w:t>
            </w:r>
          </w:p>
        </w:tc>
        <w:tc>
          <w:tcPr>
            <w:tcW w:w="1064" w:type="dxa"/>
            <w:tcBorders>
              <w:top w:val="single" w:color="000000" w:sz="4" w:space="0"/>
              <w:left w:val="single" w:color="auto" w:sz="4" w:space="0"/>
              <w:bottom w:val="single" w:color="000000" w:sz="4" w:space="0"/>
              <w:right w:val="single" w:color="000000" w:sz="4" w:space="0"/>
            </w:tcBorders>
            <w:vAlign w:val="center"/>
          </w:tcPr>
          <w:p>
            <w:pPr>
              <w:jc w:val="center"/>
              <w:rPr>
                <w:rFonts w:ascii="仿宋" w:hAnsi="仿宋" w:eastAsia="仿宋" w:cs="仿宋"/>
                <w:szCs w:val="21"/>
              </w:rPr>
            </w:pPr>
            <w:r>
              <w:rPr>
                <w:rFonts w:hint="eastAsia" w:ascii="仿宋" w:hAnsi="仿宋" w:eastAsia="仿宋" w:cs="仿宋"/>
                <w:szCs w:val="21"/>
              </w:rPr>
              <w:t>技术评审</w:t>
            </w:r>
          </w:p>
        </w:tc>
        <w:tc>
          <w:tcPr>
            <w:tcW w:w="921" w:type="dxa"/>
            <w:tcBorders>
              <w:top w:val="single" w:color="000000" w:sz="4" w:space="0"/>
              <w:left w:val="single" w:color="000000" w:sz="4" w:space="0"/>
              <w:bottom w:val="single" w:color="000000" w:sz="4" w:space="0"/>
              <w:right w:val="single" w:color="000000" w:sz="4" w:space="0"/>
            </w:tcBorders>
            <w:vAlign w:val="center"/>
          </w:tcPr>
          <w:p>
            <w:pPr>
              <w:jc w:val="center"/>
              <w:rPr>
                <w:rFonts w:ascii="仿宋" w:hAnsi="仿宋" w:eastAsia="仿宋" w:cs="仿宋"/>
                <w:szCs w:val="21"/>
              </w:rPr>
            </w:pPr>
            <w:r>
              <w:rPr>
                <w:rFonts w:hint="eastAsia" w:ascii="仿宋" w:hAnsi="仿宋" w:eastAsia="仿宋" w:cs="仿宋"/>
                <w:szCs w:val="21"/>
              </w:rPr>
              <w:t>31分</w:t>
            </w:r>
          </w:p>
        </w:tc>
        <w:tc>
          <w:tcPr>
            <w:tcW w:w="5768" w:type="dxa"/>
            <w:tcBorders>
              <w:top w:val="single" w:color="000000" w:sz="4" w:space="0"/>
              <w:left w:val="single" w:color="000000" w:sz="4" w:space="0"/>
              <w:bottom w:val="single" w:color="000000" w:sz="4" w:space="0"/>
              <w:right w:val="single" w:color="auto" w:sz="4" w:space="0"/>
            </w:tcBorders>
            <w:vAlign w:val="center"/>
          </w:tcPr>
          <w:p>
            <w:pPr>
              <w:numPr>
                <w:ilvl w:val="0"/>
                <w:numId w:val="43"/>
              </w:numPr>
              <w:rPr>
                <w:rFonts w:ascii="仿宋" w:hAnsi="仿宋" w:eastAsia="仿宋" w:cs="仿宋"/>
                <w:szCs w:val="21"/>
              </w:rPr>
            </w:pPr>
            <w:r>
              <w:rPr>
                <w:rFonts w:hint="eastAsia" w:ascii="仿宋" w:hAnsi="仿宋" w:eastAsia="仿宋" w:cs="仿宋"/>
                <w:szCs w:val="21"/>
              </w:rPr>
              <w:t>投标人针对招标文件“第四章中的技术、服务要求”中标注“</w:t>
            </w:r>
            <w:r>
              <w:rPr>
                <w:rFonts w:hint="eastAsia" w:ascii="仿宋" w:hAnsi="仿宋" w:eastAsia="仿宋"/>
                <w:szCs w:val="21"/>
              </w:rPr>
              <w:t>●</w:t>
            </w:r>
            <w:r>
              <w:rPr>
                <w:rFonts w:hint="eastAsia" w:ascii="仿宋" w:hAnsi="仿宋" w:eastAsia="仿宋" w:cs="仿宋"/>
                <w:szCs w:val="21"/>
              </w:rPr>
              <w:t>”技术参数条款的响应得分规则如下：每满足一条“</w:t>
            </w:r>
            <w:r>
              <w:rPr>
                <w:rFonts w:hint="eastAsia" w:ascii="仿宋" w:hAnsi="仿宋" w:eastAsia="仿宋"/>
                <w:szCs w:val="21"/>
              </w:rPr>
              <w:t>●</w:t>
            </w:r>
            <w:r>
              <w:rPr>
                <w:rFonts w:hint="eastAsia" w:ascii="仿宋" w:hAnsi="仿宋" w:eastAsia="仿宋" w:cs="仿宋"/>
                <w:szCs w:val="21"/>
              </w:rPr>
              <w:t>”条款技术参数得1分，最高得4分，不满足不得分。</w:t>
            </w:r>
          </w:p>
          <w:p>
            <w:pPr>
              <w:rPr>
                <w:rFonts w:ascii="仿宋" w:hAnsi="仿宋" w:eastAsia="仿宋" w:cs="仿宋"/>
                <w:szCs w:val="21"/>
              </w:rPr>
            </w:pPr>
            <w:r>
              <w:rPr>
                <w:rFonts w:hint="eastAsia" w:ascii="仿宋" w:hAnsi="仿宋" w:eastAsia="仿宋" w:cs="仿宋"/>
                <w:szCs w:val="21"/>
              </w:rPr>
              <w:t>2、投标人针对招标文件“第四章中的技术、服务要求中未标注“</w:t>
            </w:r>
            <w:r>
              <w:rPr>
                <w:rFonts w:hint="eastAsia" w:ascii="仿宋" w:hAnsi="仿宋" w:eastAsia="仿宋"/>
                <w:szCs w:val="21"/>
              </w:rPr>
              <w:t>●</w:t>
            </w:r>
            <w:r>
              <w:rPr>
                <w:rFonts w:hint="eastAsia" w:ascii="仿宋" w:hAnsi="仿宋" w:eastAsia="仿宋" w:cs="仿宋"/>
                <w:szCs w:val="21"/>
              </w:rPr>
              <w:t>”技术参数条款的响应得分规则如下：</w:t>
            </w:r>
          </w:p>
          <w:p>
            <w:r>
              <w:rPr>
                <w:rFonts w:hint="eastAsia" w:ascii="仿宋" w:hAnsi="仿宋" w:eastAsia="仿宋" w:cs="仿宋"/>
                <w:szCs w:val="21"/>
              </w:rPr>
              <w:t>未标注“</w:t>
            </w:r>
            <w:r>
              <w:rPr>
                <w:rFonts w:hint="eastAsia" w:ascii="仿宋" w:hAnsi="仿宋" w:eastAsia="仿宋"/>
                <w:szCs w:val="21"/>
              </w:rPr>
              <w:t>●</w:t>
            </w:r>
            <w:r>
              <w:rPr>
                <w:rFonts w:hint="eastAsia" w:ascii="仿宋" w:hAnsi="仿宋" w:eastAsia="仿宋" w:cs="仿宋"/>
                <w:szCs w:val="21"/>
              </w:rPr>
              <w:t>”技术参数条款响应得分=（投标人满足未标注“</w:t>
            </w:r>
            <w:r>
              <w:rPr>
                <w:rFonts w:hint="eastAsia" w:ascii="仿宋" w:hAnsi="仿宋" w:eastAsia="仿宋"/>
                <w:szCs w:val="21"/>
              </w:rPr>
              <w:t>●</w:t>
            </w:r>
            <w:r>
              <w:rPr>
                <w:rFonts w:hint="eastAsia" w:ascii="仿宋" w:hAnsi="仿宋" w:eastAsia="仿宋" w:cs="仿宋"/>
                <w:szCs w:val="21"/>
              </w:rPr>
              <w:t>”技术参数条款的数量÷未标注“</w:t>
            </w:r>
            <w:r>
              <w:rPr>
                <w:rFonts w:hint="eastAsia" w:ascii="仿宋" w:hAnsi="仿宋" w:eastAsia="仿宋"/>
                <w:szCs w:val="21"/>
              </w:rPr>
              <w:t>●</w:t>
            </w:r>
            <w:r>
              <w:rPr>
                <w:rFonts w:hint="eastAsia" w:ascii="仿宋" w:hAnsi="仿宋" w:eastAsia="仿宋" w:cs="仿宋"/>
                <w:szCs w:val="21"/>
              </w:rPr>
              <w:t>”技术参数条款的总数量）×27分。</w:t>
            </w:r>
          </w:p>
          <w:p>
            <w:r>
              <w:rPr>
                <w:rFonts w:hint="eastAsia" w:ascii="仿宋" w:hAnsi="仿宋" w:eastAsia="仿宋" w:cs="仿宋"/>
                <w:szCs w:val="21"/>
              </w:rPr>
              <w:t>注：评审技术参数的认定标准：阿拉伯数字（1、2、...编号表示）为一条技术参数。即标注“</w:t>
            </w:r>
            <w:r>
              <w:rPr>
                <w:rFonts w:hint="eastAsia" w:ascii="仿宋" w:hAnsi="仿宋" w:eastAsia="仿宋"/>
                <w:szCs w:val="21"/>
              </w:rPr>
              <w:t>●</w:t>
            </w:r>
            <w:r>
              <w:rPr>
                <w:rFonts w:hint="eastAsia" w:ascii="仿宋" w:hAnsi="仿宋" w:eastAsia="仿宋" w:cs="仿宋"/>
                <w:szCs w:val="21"/>
              </w:rPr>
              <w:t>”技术参数条款共计4条，未标注“</w:t>
            </w:r>
            <w:r>
              <w:rPr>
                <w:rFonts w:hint="eastAsia" w:ascii="仿宋" w:hAnsi="仿宋" w:eastAsia="仿宋"/>
                <w:szCs w:val="21"/>
              </w:rPr>
              <w:t>●</w:t>
            </w:r>
            <w:r>
              <w:rPr>
                <w:rFonts w:hint="eastAsia" w:ascii="仿宋" w:hAnsi="仿宋" w:eastAsia="仿宋" w:cs="仿宋"/>
                <w:szCs w:val="21"/>
              </w:rPr>
              <w:t>”技术参数条款共计</w:t>
            </w:r>
            <w:r>
              <w:rPr>
                <w:rFonts w:hint="eastAsia" w:ascii="仿宋" w:hAnsi="仿宋" w:eastAsia="仿宋" w:cs="仿宋"/>
                <w:color w:val="000000" w:themeColor="text1"/>
                <w:szCs w:val="21"/>
                <w14:textFill>
                  <w14:solidFill>
                    <w14:schemeClr w14:val="tx1"/>
                  </w14:solidFill>
                </w14:textFill>
              </w:rPr>
              <w:t>47</w:t>
            </w:r>
            <w:r>
              <w:rPr>
                <w:rFonts w:hint="eastAsia" w:ascii="仿宋" w:hAnsi="仿宋" w:eastAsia="仿宋" w:cs="仿宋"/>
                <w:color w:val="000000" w:themeColor="text1"/>
                <w:szCs w:val="21"/>
                <w:lang w:val="en-US" w:eastAsia="zh-CN"/>
                <w14:textFill>
                  <w14:solidFill>
                    <w14:schemeClr w14:val="tx1"/>
                  </w14:solidFill>
                </w14:textFill>
              </w:rPr>
              <w:t>3</w:t>
            </w:r>
            <w:r>
              <w:rPr>
                <w:rFonts w:hint="eastAsia" w:ascii="仿宋" w:hAnsi="仿宋" w:eastAsia="仿宋" w:cs="仿宋"/>
                <w:color w:val="000000" w:themeColor="text1"/>
                <w:szCs w:val="21"/>
                <w14:textFill>
                  <w14:solidFill>
                    <w14:schemeClr w14:val="tx1"/>
                  </w14:solidFill>
                </w14:textFill>
              </w:rPr>
              <w:t>条</w:t>
            </w:r>
            <w:r>
              <w:rPr>
                <w:rFonts w:hint="eastAsia" w:ascii="仿宋" w:hAnsi="仿宋" w:eastAsia="仿宋" w:cs="仿宋"/>
                <w:szCs w:val="21"/>
              </w:rPr>
              <w:t>。</w:t>
            </w:r>
          </w:p>
        </w:tc>
        <w:tc>
          <w:tcPr>
            <w:tcW w:w="1295" w:type="dxa"/>
            <w:tcBorders>
              <w:top w:val="single" w:color="000000" w:sz="4" w:space="0"/>
              <w:left w:val="single" w:color="auto" w:sz="4" w:space="0"/>
              <w:bottom w:val="single" w:color="000000" w:sz="4" w:space="0"/>
              <w:right w:val="single" w:color="000000" w:sz="4" w:space="0"/>
            </w:tcBorders>
            <w:vAlign w:val="center"/>
          </w:tcPr>
          <w:p>
            <w:pPr>
              <w:rPr>
                <w:rFonts w:ascii="仿宋" w:hAnsi="仿宋" w:eastAsia="仿宋" w:cs="仿宋"/>
                <w:szCs w:val="21"/>
              </w:rPr>
            </w:pPr>
            <w:r>
              <w:rPr>
                <w:rFonts w:hint="eastAsia" w:ascii="仿宋" w:hAnsi="仿宋" w:eastAsia="仿宋" w:cs="仿宋"/>
                <w:spacing w:val="-1"/>
                <w:szCs w:val="21"/>
              </w:rPr>
              <w:t>评审委员会成员</w:t>
            </w:r>
          </w:p>
        </w:tc>
      </w:tr>
      <w:tr>
        <w:tblPrEx>
          <w:tblCellMar>
            <w:top w:w="0" w:type="dxa"/>
            <w:left w:w="108" w:type="dxa"/>
            <w:bottom w:w="0" w:type="dxa"/>
            <w:right w:w="108" w:type="dxa"/>
          </w:tblCellMar>
        </w:tblPrEx>
        <w:trPr>
          <w:trHeight w:val="23"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pPr>
              <w:autoSpaceDN w:val="0"/>
              <w:ind w:firstLine="235"/>
              <w:jc w:val="center"/>
              <w:rPr>
                <w:rFonts w:ascii="仿宋" w:hAnsi="仿宋" w:eastAsia="仿宋" w:cs="仿宋"/>
                <w:szCs w:val="21"/>
              </w:rPr>
            </w:pPr>
            <w:r>
              <w:rPr>
                <w:rFonts w:hint="eastAsia" w:ascii="仿宋" w:hAnsi="仿宋" w:eastAsia="仿宋" w:cs="仿宋"/>
                <w:szCs w:val="21"/>
              </w:rPr>
              <w:t>5</w:t>
            </w:r>
          </w:p>
        </w:tc>
        <w:tc>
          <w:tcPr>
            <w:tcW w:w="1064" w:type="dxa"/>
            <w:tcBorders>
              <w:top w:val="single" w:color="000000" w:sz="4" w:space="0"/>
              <w:left w:val="nil"/>
              <w:bottom w:val="single" w:color="000000" w:sz="4" w:space="0"/>
              <w:right w:val="single" w:color="000000" w:sz="4" w:space="0"/>
            </w:tcBorders>
            <w:vAlign w:val="center"/>
          </w:tcPr>
          <w:p>
            <w:pPr>
              <w:jc w:val="center"/>
              <w:rPr>
                <w:rFonts w:ascii="仿宋" w:hAnsi="仿宋" w:eastAsia="仿宋" w:cs="仿宋"/>
                <w:szCs w:val="21"/>
              </w:rPr>
            </w:pPr>
            <w:r>
              <w:rPr>
                <w:rFonts w:hint="eastAsia" w:ascii="仿宋" w:hAnsi="仿宋" w:eastAsia="仿宋" w:cs="仿宋"/>
                <w:sz w:val="20"/>
                <w:szCs w:val="20"/>
              </w:rPr>
              <w:t>项目实 施方案</w:t>
            </w:r>
          </w:p>
        </w:tc>
        <w:tc>
          <w:tcPr>
            <w:tcW w:w="921" w:type="dxa"/>
            <w:tcBorders>
              <w:top w:val="single" w:color="000000" w:sz="4" w:space="0"/>
              <w:left w:val="nil"/>
              <w:bottom w:val="single" w:color="000000" w:sz="4" w:space="0"/>
              <w:right w:val="single" w:color="000000" w:sz="4" w:space="0"/>
            </w:tcBorders>
            <w:vAlign w:val="center"/>
          </w:tcPr>
          <w:p>
            <w:pPr>
              <w:jc w:val="center"/>
              <w:rPr>
                <w:rFonts w:ascii="仿宋" w:hAnsi="仿宋" w:eastAsia="仿宋" w:cs="仿宋"/>
                <w:szCs w:val="21"/>
              </w:rPr>
            </w:pPr>
            <w:r>
              <w:rPr>
                <w:rFonts w:hint="eastAsia" w:ascii="仿宋" w:hAnsi="仿宋" w:eastAsia="仿宋" w:cs="仿宋"/>
                <w:sz w:val="20"/>
                <w:szCs w:val="20"/>
              </w:rPr>
              <w:t>15分</w:t>
            </w:r>
          </w:p>
        </w:tc>
        <w:tc>
          <w:tcPr>
            <w:tcW w:w="5768" w:type="dxa"/>
            <w:tcBorders>
              <w:top w:val="single" w:color="000000" w:sz="4" w:space="0"/>
              <w:left w:val="nil"/>
              <w:bottom w:val="single" w:color="000000" w:sz="4" w:space="0"/>
              <w:right w:val="single" w:color="000000" w:sz="4" w:space="0"/>
            </w:tcBorders>
          </w:tcPr>
          <w:p>
            <w:pPr>
              <w:rPr>
                <w:rFonts w:ascii="仿宋" w:hAnsi="仿宋" w:eastAsia="仿宋" w:cs="仿宋"/>
                <w:szCs w:val="21"/>
              </w:rPr>
            </w:pPr>
            <w:r>
              <w:rPr>
                <w:rFonts w:hint="eastAsia" w:ascii="仿宋" w:hAnsi="仿宋" w:eastAsia="仿宋" w:cs="仿宋"/>
                <w:sz w:val="20"/>
                <w:szCs w:val="20"/>
              </w:rPr>
              <w:t>供应商针对本项目制定项目实施方案:包括(1)生产或备货供应能力;(2)质量保障措施，正品保障承诺;(3)配送人员配置;(4)运输车辆安排、安全运输保障方案;(5)人员及货物配送应急预案。根据投标人提供的项目实施方案进行评审：</w:t>
            </w:r>
            <w:r>
              <w:rPr>
                <w:rFonts w:hint="eastAsia" w:ascii="仿宋" w:hAnsi="仿宋" w:eastAsia="仿宋" w:cs="仿宋"/>
                <w:sz w:val="20"/>
                <w:szCs w:val="20"/>
                <w:lang w:val="en-US" w:eastAsia="zh-CN"/>
              </w:rPr>
              <w:t>以上五项共</w:t>
            </w:r>
            <w:r>
              <w:rPr>
                <w:rFonts w:hint="eastAsia" w:ascii="仿宋" w:hAnsi="仿宋" w:eastAsia="仿宋" w:cs="仿宋"/>
                <w:sz w:val="20"/>
                <w:szCs w:val="20"/>
              </w:rPr>
              <w:t>15分</w:t>
            </w:r>
            <w:r>
              <w:rPr>
                <w:rFonts w:hint="eastAsia" w:ascii="仿宋" w:hAnsi="仿宋" w:eastAsia="仿宋" w:cs="仿宋"/>
                <w:sz w:val="20"/>
                <w:szCs w:val="20"/>
                <w:lang w:val="en-US" w:eastAsia="zh-CN"/>
              </w:rPr>
              <w:t>，每缺一项扣3分。以上五项中</w:t>
            </w:r>
            <w:r>
              <w:rPr>
                <w:rFonts w:hint="eastAsia" w:ascii="仿宋" w:hAnsi="仿宋" w:eastAsia="仿宋" w:cs="仿宋"/>
                <w:sz w:val="20"/>
                <w:szCs w:val="20"/>
              </w:rPr>
              <w:t>每有一处存在空洞罗列内容、逻辑错误、不结合项目实际或直接套用其他项目内容的情况扣1.5分，扣完为止。</w:t>
            </w:r>
          </w:p>
        </w:tc>
        <w:tc>
          <w:tcPr>
            <w:tcW w:w="1295" w:type="dxa"/>
            <w:tcBorders>
              <w:top w:val="single" w:color="000000" w:sz="4" w:space="0"/>
              <w:left w:val="nil"/>
              <w:bottom w:val="single" w:color="000000" w:sz="4" w:space="0"/>
              <w:right w:val="single" w:color="000000" w:sz="4" w:space="0"/>
            </w:tcBorders>
            <w:vAlign w:val="center"/>
          </w:tcPr>
          <w:p>
            <w:pPr>
              <w:autoSpaceDN w:val="0"/>
              <w:rPr>
                <w:rFonts w:ascii="仿宋" w:hAnsi="仿宋" w:eastAsia="仿宋" w:cs="仿宋"/>
                <w:szCs w:val="21"/>
              </w:rPr>
            </w:pPr>
            <w:r>
              <w:rPr>
                <w:rFonts w:hint="eastAsia" w:ascii="仿宋" w:hAnsi="仿宋" w:eastAsia="仿宋" w:cs="仿宋"/>
                <w:spacing w:val="-1"/>
                <w:szCs w:val="21"/>
              </w:rPr>
              <w:t>评审委员会成员</w:t>
            </w:r>
          </w:p>
        </w:tc>
      </w:tr>
      <w:tr>
        <w:tblPrEx>
          <w:tblCellMar>
            <w:top w:w="0" w:type="dxa"/>
            <w:left w:w="108" w:type="dxa"/>
            <w:bottom w:w="0" w:type="dxa"/>
            <w:right w:w="108" w:type="dxa"/>
          </w:tblCellMar>
        </w:tblPrEx>
        <w:trPr>
          <w:trHeight w:val="23"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pPr>
              <w:autoSpaceDN w:val="0"/>
              <w:ind w:firstLine="235"/>
              <w:jc w:val="center"/>
              <w:rPr>
                <w:rFonts w:ascii="仿宋" w:hAnsi="仿宋" w:eastAsia="仿宋" w:cs="仿宋"/>
                <w:szCs w:val="21"/>
              </w:rPr>
            </w:pPr>
            <w:r>
              <w:rPr>
                <w:rFonts w:hint="eastAsia" w:ascii="仿宋" w:hAnsi="仿宋" w:eastAsia="仿宋" w:cs="仿宋"/>
                <w:szCs w:val="21"/>
              </w:rPr>
              <w:t>6</w:t>
            </w:r>
          </w:p>
        </w:tc>
        <w:tc>
          <w:tcPr>
            <w:tcW w:w="1064" w:type="dxa"/>
            <w:tcBorders>
              <w:top w:val="single" w:color="000000" w:sz="4" w:space="0"/>
              <w:left w:val="nil"/>
              <w:bottom w:val="single" w:color="000000" w:sz="4" w:space="0"/>
              <w:right w:val="single" w:color="000000" w:sz="4" w:space="0"/>
            </w:tcBorders>
            <w:vAlign w:val="center"/>
          </w:tcPr>
          <w:p>
            <w:pPr>
              <w:autoSpaceDN w:val="0"/>
              <w:rPr>
                <w:rFonts w:ascii="仿宋" w:hAnsi="仿宋" w:eastAsia="仿宋" w:cs="仿宋"/>
                <w:szCs w:val="21"/>
              </w:rPr>
            </w:pPr>
            <w:r>
              <w:rPr>
                <w:rFonts w:hint="eastAsia" w:ascii="仿宋" w:hAnsi="仿宋" w:eastAsia="仿宋" w:cs="仿宋"/>
                <w:szCs w:val="21"/>
              </w:rPr>
              <w:t>售后服务方案</w:t>
            </w:r>
          </w:p>
        </w:tc>
        <w:tc>
          <w:tcPr>
            <w:tcW w:w="921" w:type="dxa"/>
            <w:tcBorders>
              <w:top w:val="single" w:color="000000" w:sz="4" w:space="0"/>
              <w:left w:val="nil"/>
              <w:bottom w:val="single" w:color="000000" w:sz="4" w:space="0"/>
              <w:right w:val="single" w:color="000000" w:sz="4" w:space="0"/>
            </w:tcBorders>
            <w:vAlign w:val="center"/>
          </w:tcPr>
          <w:p>
            <w:pPr>
              <w:autoSpaceDN w:val="0"/>
              <w:jc w:val="center"/>
              <w:rPr>
                <w:rFonts w:ascii="仿宋" w:hAnsi="仿宋" w:eastAsia="仿宋" w:cs="仿宋"/>
                <w:szCs w:val="21"/>
              </w:rPr>
            </w:pPr>
            <w:r>
              <w:rPr>
                <w:rFonts w:hint="eastAsia" w:ascii="仿宋" w:hAnsi="仿宋" w:eastAsia="仿宋" w:cs="仿宋"/>
                <w:szCs w:val="21"/>
              </w:rPr>
              <w:t>1</w:t>
            </w:r>
            <w:r>
              <w:rPr>
                <w:rFonts w:ascii="仿宋" w:hAnsi="仿宋" w:eastAsia="仿宋" w:cs="仿宋"/>
                <w:szCs w:val="21"/>
              </w:rPr>
              <w:t>5</w:t>
            </w:r>
            <w:r>
              <w:rPr>
                <w:rFonts w:hint="eastAsia" w:ascii="仿宋" w:hAnsi="仿宋" w:eastAsia="仿宋" w:cs="仿宋"/>
                <w:szCs w:val="21"/>
              </w:rPr>
              <w:t>分</w:t>
            </w:r>
          </w:p>
        </w:tc>
        <w:tc>
          <w:tcPr>
            <w:tcW w:w="5768" w:type="dxa"/>
            <w:tcBorders>
              <w:top w:val="single" w:color="000000" w:sz="4" w:space="0"/>
              <w:left w:val="nil"/>
              <w:bottom w:val="single" w:color="000000" w:sz="4" w:space="0"/>
              <w:right w:val="single" w:color="000000" w:sz="4" w:space="0"/>
            </w:tcBorders>
          </w:tcPr>
          <w:p>
            <w:pPr>
              <w:autoSpaceDN w:val="0"/>
              <w:rPr>
                <w:rFonts w:ascii="仿宋" w:hAnsi="仿宋" w:eastAsia="仿宋" w:cs="仿宋"/>
                <w:szCs w:val="21"/>
              </w:rPr>
            </w:pPr>
            <w:r>
              <w:rPr>
                <w:rFonts w:hint="eastAsia" w:ascii="仿宋" w:hAnsi="仿宋" w:eastAsia="仿宋" w:cs="仿宋"/>
                <w:szCs w:val="21"/>
              </w:rPr>
              <w:t>根据供应商提供售后服务方案（</w:t>
            </w:r>
            <w:r>
              <w:rPr>
                <w:rFonts w:hint="eastAsia" w:ascii="仿宋" w:hAnsi="仿宋" w:eastAsia="仿宋" w:cs="仿宋"/>
                <w:sz w:val="20"/>
                <w:szCs w:val="20"/>
              </w:rPr>
              <w:t>包括：</w:t>
            </w:r>
            <w:r>
              <w:rPr>
                <w:rFonts w:hint="eastAsia" w:ascii="仿宋" w:hAnsi="仿宋" w:eastAsia="仿宋" w:cs="仿宋"/>
                <w:szCs w:val="21"/>
              </w:rPr>
              <w:t>（1）售后服务组织架构和服务体系；（2）售后巡检；（3）现场服务支持能力；（4）应急处理方案；（5）质量保证期限及范围。）进</w:t>
            </w:r>
            <w:r>
              <w:rPr>
                <w:rFonts w:hint="eastAsia" w:ascii="仿宋" w:hAnsi="仿宋" w:eastAsia="仿宋" w:cs="仿宋"/>
                <w:sz w:val="20"/>
                <w:szCs w:val="20"/>
              </w:rPr>
              <w:t>行评审：</w:t>
            </w:r>
            <w:r>
              <w:rPr>
                <w:rFonts w:hint="eastAsia" w:ascii="仿宋" w:hAnsi="仿宋" w:eastAsia="仿宋" w:cs="仿宋"/>
                <w:sz w:val="20"/>
                <w:szCs w:val="20"/>
                <w:lang w:val="en-US" w:eastAsia="zh-CN"/>
              </w:rPr>
              <w:t>以上五项共</w:t>
            </w:r>
            <w:r>
              <w:rPr>
                <w:rFonts w:hint="eastAsia" w:ascii="仿宋" w:hAnsi="仿宋" w:eastAsia="仿宋" w:cs="仿宋"/>
                <w:sz w:val="20"/>
                <w:szCs w:val="20"/>
              </w:rPr>
              <w:t>15分</w:t>
            </w:r>
            <w:r>
              <w:rPr>
                <w:rFonts w:hint="eastAsia" w:ascii="仿宋" w:hAnsi="仿宋" w:eastAsia="仿宋" w:cs="仿宋"/>
                <w:sz w:val="20"/>
                <w:szCs w:val="20"/>
                <w:lang w:val="en-US" w:eastAsia="zh-CN"/>
              </w:rPr>
              <w:t>，每缺一项扣3分。以上五项中</w:t>
            </w:r>
            <w:r>
              <w:rPr>
                <w:rFonts w:hint="eastAsia" w:ascii="仿宋" w:hAnsi="仿宋" w:eastAsia="仿宋" w:cs="仿宋"/>
                <w:sz w:val="20"/>
                <w:szCs w:val="20"/>
              </w:rPr>
              <w:t>每有一处存在空洞罗列内容、逻辑错误、不结合项目实际或直接套用其他项目内容的情况扣1.5分，扣完为止。</w:t>
            </w:r>
          </w:p>
        </w:tc>
        <w:tc>
          <w:tcPr>
            <w:tcW w:w="1295" w:type="dxa"/>
            <w:tcBorders>
              <w:top w:val="single" w:color="000000" w:sz="4" w:space="0"/>
              <w:left w:val="nil"/>
              <w:bottom w:val="single" w:color="000000" w:sz="4" w:space="0"/>
              <w:right w:val="single" w:color="000000" w:sz="4" w:space="0"/>
            </w:tcBorders>
          </w:tcPr>
          <w:p>
            <w:pPr>
              <w:autoSpaceDN w:val="0"/>
              <w:rPr>
                <w:rFonts w:ascii="仿宋" w:hAnsi="仿宋" w:eastAsia="仿宋" w:cs="仿宋"/>
                <w:szCs w:val="21"/>
              </w:rPr>
            </w:pPr>
            <w:r>
              <w:rPr>
                <w:rFonts w:hint="eastAsia" w:ascii="仿宋" w:hAnsi="仿宋" w:eastAsia="仿宋" w:cs="仿宋"/>
                <w:spacing w:val="-1"/>
                <w:szCs w:val="21"/>
              </w:rPr>
              <w:t>评审委员会成员</w:t>
            </w:r>
          </w:p>
        </w:tc>
      </w:tr>
      <w:tr>
        <w:tblPrEx>
          <w:tblCellMar>
            <w:top w:w="0" w:type="dxa"/>
            <w:left w:w="108" w:type="dxa"/>
            <w:bottom w:w="0" w:type="dxa"/>
            <w:right w:w="108" w:type="dxa"/>
          </w:tblCellMar>
        </w:tblPrEx>
        <w:trPr>
          <w:trHeight w:val="23"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pPr>
              <w:autoSpaceDN w:val="0"/>
              <w:ind w:firstLine="235"/>
              <w:jc w:val="center"/>
              <w:rPr>
                <w:rFonts w:ascii="仿宋" w:hAnsi="仿宋" w:eastAsia="仿宋" w:cs="仿宋"/>
                <w:szCs w:val="21"/>
              </w:rPr>
            </w:pPr>
            <w:r>
              <w:rPr>
                <w:rFonts w:hint="eastAsia" w:ascii="仿宋" w:hAnsi="仿宋" w:eastAsia="仿宋" w:cs="仿宋"/>
                <w:szCs w:val="21"/>
              </w:rPr>
              <w:t>7</w:t>
            </w:r>
          </w:p>
        </w:tc>
        <w:tc>
          <w:tcPr>
            <w:tcW w:w="1064" w:type="dxa"/>
            <w:tcBorders>
              <w:top w:val="single" w:color="000000" w:sz="4" w:space="0"/>
              <w:left w:val="nil"/>
              <w:bottom w:val="single" w:color="000000" w:sz="4" w:space="0"/>
              <w:right w:val="single" w:color="000000" w:sz="4" w:space="0"/>
            </w:tcBorders>
            <w:vAlign w:val="center"/>
          </w:tcPr>
          <w:p>
            <w:pPr>
              <w:jc w:val="center"/>
              <w:rPr>
                <w:rFonts w:ascii="仿宋" w:hAnsi="仿宋" w:eastAsia="仿宋" w:cs="仿宋"/>
                <w:szCs w:val="21"/>
              </w:rPr>
            </w:pPr>
            <w:r>
              <w:rPr>
                <w:rFonts w:hint="eastAsia" w:ascii="仿宋" w:hAnsi="仿宋" w:eastAsia="仿宋" w:cs="仿宋"/>
                <w:sz w:val="20"/>
                <w:szCs w:val="20"/>
              </w:rPr>
              <w:t xml:space="preserve">节能、环境标志、无线局域网产品 </w:t>
            </w:r>
          </w:p>
        </w:tc>
        <w:tc>
          <w:tcPr>
            <w:tcW w:w="921" w:type="dxa"/>
            <w:tcBorders>
              <w:top w:val="single" w:color="000000" w:sz="4" w:space="0"/>
              <w:left w:val="nil"/>
              <w:bottom w:val="single" w:color="000000" w:sz="4" w:space="0"/>
              <w:right w:val="single" w:color="000000" w:sz="4" w:space="0"/>
            </w:tcBorders>
            <w:vAlign w:val="center"/>
          </w:tcPr>
          <w:p>
            <w:pPr>
              <w:jc w:val="center"/>
              <w:rPr>
                <w:rFonts w:ascii="仿宋" w:hAnsi="仿宋" w:eastAsia="仿宋" w:cs="仿宋"/>
                <w:szCs w:val="21"/>
              </w:rPr>
            </w:pPr>
            <w:r>
              <w:rPr>
                <w:rFonts w:hint="eastAsia" w:ascii="仿宋" w:hAnsi="仿宋" w:eastAsia="仿宋" w:cs="仿宋"/>
                <w:sz w:val="20"/>
                <w:szCs w:val="20"/>
              </w:rPr>
              <w:t>1分</w:t>
            </w:r>
          </w:p>
        </w:tc>
        <w:tc>
          <w:tcPr>
            <w:tcW w:w="5768" w:type="dxa"/>
            <w:tcBorders>
              <w:top w:val="single" w:color="000000" w:sz="4" w:space="0"/>
              <w:left w:val="nil"/>
              <w:bottom w:val="single" w:color="000000" w:sz="4" w:space="0"/>
              <w:right w:val="single" w:color="000000" w:sz="4" w:space="0"/>
            </w:tcBorders>
            <w:vAlign w:val="center"/>
          </w:tcPr>
          <w:p>
            <w:pPr>
              <w:spacing w:before="53" w:line="257" w:lineRule="auto"/>
              <w:ind w:left="118" w:right="109" w:firstLine="3"/>
              <w:rPr>
                <w:rFonts w:ascii="仿宋" w:hAnsi="仿宋" w:eastAsia="仿宋" w:cs="仿宋"/>
                <w:spacing w:val="-1"/>
                <w:szCs w:val="21"/>
              </w:rPr>
            </w:pPr>
            <w:r>
              <w:rPr>
                <w:rFonts w:hint="eastAsia" w:ascii="仿宋" w:hAnsi="仿宋" w:eastAsia="仿宋" w:cs="仿宋"/>
                <w:spacing w:val="-1"/>
                <w:szCs w:val="21"/>
              </w:rPr>
              <w:t>1.投标产品中，每有一项认定为品目清单中优先采购节能产品或者政府采购环境标志产品或者无线局域网认证产品的得0.5分，最多得1分。非政府采购节能、环境标志产品的、无线局域网认证产品的不得分。</w:t>
            </w:r>
          </w:p>
          <w:p>
            <w:pPr>
              <w:spacing w:before="53" w:line="257" w:lineRule="auto"/>
              <w:ind w:left="118" w:right="109" w:firstLine="3"/>
              <w:rPr>
                <w:rFonts w:ascii="仿宋" w:hAnsi="仿宋" w:eastAsia="仿宋" w:cs="仿宋"/>
                <w:spacing w:val="-1"/>
                <w:szCs w:val="21"/>
              </w:rPr>
            </w:pPr>
            <w:r>
              <w:rPr>
                <w:rFonts w:hint="eastAsia" w:ascii="仿宋" w:hAnsi="仿宋" w:eastAsia="仿宋" w:cs="仿宋"/>
                <w:spacing w:val="-1"/>
                <w:szCs w:val="21"/>
              </w:rPr>
              <w:t>1、可重复计分；</w:t>
            </w:r>
          </w:p>
          <w:p>
            <w:pPr>
              <w:spacing w:before="53" w:line="257" w:lineRule="auto"/>
              <w:ind w:left="118" w:right="109" w:firstLine="3"/>
              <w:rPr>
                <w:rFonts w:ascii="仿宋" w:hAnsi="仿宋" w:eastAsia="仿宋" w:cs="仿宋"/>
                <w:spacing w:val="-1"/>
                <w:szCs w:val="21"/>
              </w:rPr>
            </w:pPr>
            <w:r>
              <w:rPr>
                <w:rFonts w:hint="eastAsia" w:ascii="仿宋" w:hAnsi="仿宋" w:eastAsia="仿宋" w:cs="仿宋"/>
                <w:spacing w:val="-1"/>
                <w:szCs w:val="21"/>
              </w:rPr>
              <w:t>2、本项目采购的产品中属于节能产品或环境标志产品政府采购品目清单中强制采购范围的，不属于本项评分范围。</w:t>
            </w:r>
          </w:p>
          <w:p>
            <w:pPr>
              <w:spacing w:before="53" w:line="257" w:lineRule="auto"/>
              <w:ind w:left="118" w:right="109" w:firstLine="3"/>
              <w:rPr>
                <w:rFonts w:ascii="仿宋" w:hAnsi="仿宋" w:eastAsia="仿宋" w:cs="仿宋"/>
                <w:spacing w:val="-1"/>
                <w:szCs w:val="21"/>
              </w:rPr>
            </w:pPr>
            <w:r>
              <w:rPr>
                <w:rFonts w:hint="eastAsia" w:ascii="仿宋" w:hAnsi="仿宋" w:eastAsia="仿宋" w:cs="仿宋"/>
                <w:spacing w:val="-1"/>
                <w:szCs w:val="21"/>
              </w:rPr>
              <w:t>3、投标人所投产品属于节能产品或环境标志产品政府采购品目清单中优先采购范围的，应当在投标文件中提供国家确定的认证机构出具的、处于有效期之内的节能产品或环境标志产品认证证书复印件并加盖供应商公章（鲜章），否则不予给分。</w:t>
            </w:r>
          </w:p>
          <w:p>
            <w:pPr>
              <w:spacing w:before="53" w:line="257" w:lineRule="auto"/>
              <w:ind w:left="118" w:right="109" w:firstLine="3"/>
              <w:rPr>
                <w:rFonts w:ascii="仿宋" w:hAnsi="仿宋" w:eastAsia="仿宋" w:cs="仿宋"/>
                <w:spacing w:val="-1"/>
                <w:szCs w:val="21"/>
              </w:rPr>
            </w:pPr>
            <w:r>
              <w:rPr>
                <w:rFonts w:hint="eastAsia" w:ascii="仿宋" w:hAnsi="仿宋" w:eastAsia="仿宋" w:cs="仿宋"/>
                <w:spacing w:val="-1"/>
                <w:szCs w:val="21"/>
              </w:rPr>
              <w:t>4、投标人所投产品属于优先采购范围内的无线局域网产品的，需提供《中国政府采购网》公布的无线局域网产品政府采购清单封面及对应页并加盖供应商单位公章（鲜章）。</w:t>
            </w:r>
          </w:p>
          <w:p>
            <w:pPr>
              <w:rPr>
                <w:rFonts w:ascii="仿宋" w:hAnsi="仿宋" w:eastAsia="仿宋" w:cs="仿宋"/>
                <w:szCs w:val="21"/>
              </w:rPr>
            </w:pPr>
            <w:r>
              <w:rPr>
                <w:rFonts w:hint="eastAsia" w:ascii="仿宋" w:hAnsi="仿宋" w:eastAsia="仿宋" w:cs="仿宋"/>
                <w:spacing w:val="-1"/>
                <w:szCs w:val="21"/>
              </w:rPr>
              <w:t>注：节能产品、环境标志产品优先采购范围以品目清单为准。财政部、发展改革委、生态环境部等部门根据产品节能环保性能、技术水平和市场成熟程度等因素，确定实施政府优先采购和强制采购的产品类别及所依据的相关标准规范，以品目清单的形式发布并适时调整。无线局域网产品优先采购范围以中国政府采购网公布的《无线局域网认证产品政府采购清单》为准。</w:t>
            </w:r>
          </w:p>
        </w:tc>
        <w:tc>
          <w:tcPr>
            <w:tcW w:w="1295" w:type="dxa"/>
            <w:tcBorders>
              <w:top w:val="single" w:color="000000" w:sz="4" w:space="0"/>
              <w:left w:val="nil"/>
              <w:bottom w:val="single" w:color="000000" w:sz="4" w:space="0"/>
              <w:right w:val="single" w:color="000000" w:sz="4" w:space="0"/>
            </w:tcBorders>
            <w:vAlign w:val="center"/>
          </w:tcPr>
          <w:p>
            <w:pPr>
              <w:autoSpaceDN w:val="0"/>
              <w:jc w:val="center"/>
              <w:rPr>
                <w:rFonts w:ascii="仿宋" w:hAnsi="仿宋" w:eastAsia="仿宋" w:cs="仿宋"/>
                <w:szCs w:val="21"/>
              </w:rPr>
            </w:pPr>
            <w:r>
              <w:rPr>
                <w:rFonts w:hint="eastAsia" w:ascii="仿宋" w:hAnsi="仿宋" w:eastAsia="仿宋" w:cs="仿宋"/>
                <w:spacing w:val="-1"/>
                <w:szCs w:val="21"/>
              </w:rPr>
              <w:t>评审委员会成员</w:t>
            </w:r>
          </w:p>
        </w:tc>
      </w:tr>
    </w:tbl>
    <w:p>
      <w:pPr>
        <w:keepNext/>
        <w:keepLines/>
        <w:spacing w:before="260" w:after="260" w:line="360" w:lineRule="auto"/>
        <w:jc w:val="left"/>
        <w:outlineLvl w:val="1"/>
        <w:rPr>
          <w:rFonts w:ascii="宋体" w:hAnsi="宋体"/>
          <w:b/>
          <w:bCs/>
          <w:color w:val="000000" w:themeColor="text1"/>
          <w:sz w:val="28"/>
          <w:szCs w:val="28"/>
          <w14:textFill>
            <w14:solidFill>
              <w14:schemeClr w14:val="tx1"/>
            </w14:solidFill>
          </w14:textFill>
        </w:rPr>
      </w:pPr>
    </w:p>
    <w:p>
      <w:pPr>
        <w:keepNext/>
        <w:keepLines/>
        <w:spacing w:before="260" w:after="260" w:line="360" w:lineRule="auto"/>
        <w:jc w:val="left"/>
        <w:outlineLvl w:val="1"/>
        <w:rPr>
          <w:rFonts w:ascii="宋体" w:hAnsi="宋体"/>
          <w:b/>
          <w:bCs/>
          <w:color w:val="000000" w:themeColor="text1"/>
          <w:sz w:val="28"/>
          <w:szCs w:val="28"/>
          <w14:textFill>
            <w14:solidFill>
              <w14:schemeClr w14:val="tx1"/>
            </w14:solidFill>
          </w14:textFill>
        </w:rPr>
      </w:pPr>
      <w:r>
        <w:rPr>
          <w:rFonts w:ascii="宋体" w:hAnsi="宋体"/>
          <w:b/>
          <w:bCs/>
          <w:color w:val="000000" w:themeColor="text1"/>
          <w:sz w:val="28"/>
          <w:szCs w:val="28"/>
          <w14:textFill>
            <w14:solidFill>
              <w14:schemeClr w14:val="tx1"/>
            </w14:solidFill>
          </w14:textFill>
        </w:rPr>
        <w:t>6.6</w:t>
      </w:r>
      <w:r>
        <w:rPr>
          <w:rFonts w:hint="eastAsia" w:ascii="宋体" w:hAnsi="宋体"/>
          <w:b/>
          <w:bCs/>
          <w:color w:val="000000" w:themeColor="text1"/>
          <w:sz w:val="28"/>
          <w:szCs w:val="28"/>
          <w14:textFill>
            <w14:solidFill>
              <w14:schemeClr w14:val="tx1"/>
            </w14:solidFill>
          </w14:textFill>
        </w:rPr>
        <w:t>废标</w:t>
      </w:r>
      <w:bookmarkEnd w:id="163"/>
    </w:p>
    <w:p>
      <w:pPr>
        <w:spacing w:line="360" w:lineRule="auto"/>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本次政府采购活动中，出现下列情形之一的，予以废标：</w:t>
      </w:r>
    </w:p>
    <w:p>
      <w:pPr>
        <w:numPr>
          <w:ilvl w:val="0"/>
          <w:numId w:val="44"/>
        </w:numPr>
        <w:tabs>
          <w:tab w:val="left" w:pos="1155"/>
        </w:tabs>
        <w:spacing w:line="360" w:lineRule="auto"/>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符合专业条件的投标人或者对招标文件作实质响应的投标人不足三家的；</w:t>
      </w:r>
    </w:p>
    <w:p>
      <w:pPr>
        <w:numPr>
          <w:ilvl w:val="0"/>
          <w:numId w:val="44"/>
        </w:numPr>
        <w:tabs>
          <w:tab w:val="left" w:pos="1155"/>
        </w:tabs>
        <w:spacing w:line="360" w:lineRule="auto"/>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出现影响采购公正的违法、违规行为的；</w:t>
      </w:r>
    </w:p>
    <w:p>
      <w:pPr>
        <w:numPr>
          <w:ilvl w:val="0"/>
          <w:numId w:val="44"/>
        </w:numPr>
        <w:tabs>
          <w:tab w:val="left" w:pos="1155"/>
        </w:tabs>
        <w:spacing w:line="360" w:lineRule="auto"/>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投标人的报价均超过了采购预算，采购人不能支付的；</w:t>
      </w:r>
    </w:p>
    <w:p>
      <w:pPr>
        <w:numPr>
          <w:ilvl w:val="0"/>
          <w:numId w:val="44"/>
        </w:numPr>
        <w:tabs>
          <w:tab w:val="left" w:pos="1155"/>
        </w:tabs>
        <w:spacing w:line="360" w:lineRule="auto"/>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因重大变故，采购任务取消的；</w:t>
      </w:r>
    </w:p>
    <w:p>
      <w:pPr>
        <w:numPr>
          <w:ilvl w:val="0"/>
          <w:numId w:val="44"/>
        </w:numPr>
        <w:tabs>
          <w:tab w:val="left" w:pos="1155"/>
        </w:tabs>
        <w:spacing w:line="360" w:lineRule="auto"/>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废标后，成都市青羊区政府采购服务中心将在“四川政府采购网”和“成都市公共资源交易中心”网站上公告。</w:t>
      </w:r>
    </w:p>
    <w:p>
      <w:pPr>
        <w:keepNext/>
        <w:keepLines/>
        <w:spacing w:before="260" w:after="260" w:line="360" w:lineRule="auto"/>
        <w:jc w:val="left"/>
        <w:outlineLvl w:val="1"/>
        <w:rPr>
          <w:rFonts w:ascii="宋体" w:hAnsi="宋体"/>
          <w:b/>
          <w:bCs/>
          <w:color w:val="000000" w:themeColor="text1"/>
          <w:sz w:val="28"/>
          <w:szCs w:val="28"/>
          <w14:textFill>
            <w14:solidFill>
              <w14:schemeClr w14:val="tx1"/>
            </w14:solidFill>
          </w14:textFill>
        </w:rPr>
      </w:pPr>
      <w:bookmarkStart w:id="164" w:name="_Toc76541373"/>
      <w:r>
        <w:rPr>
          <w:rFonts w:hint="eastAsia" w:ascii="宋体" w:hAnsi="宋体"/>
          <w:b/>
          <w:bCs/>
          <w:color w:val="000000" w:themeColor="text1"/>
          <w:sz w:val="28"/>
          <w:szCs w:val="28"/>
          <w14:textFill>
            <w14:solidFill>
              <w14:schemeClr w14:val="tx1"/>
            </w14:solidFill>
          </w14:textFill>
        </w:rPr>
        <w:t>6</w:t>
      </w:r>
      <w:r>
        <w:rPr>
          <w:rFonts w:ascii="宋体" w:hAnsi="宋体"/>
          <w:b/>
          <w:bCs/>
          <w:color w:val="000000" w:themeColor="text1"/>
          <w:sz w:val="28"/>
          <w:szCs w:val="28"/>
          <w14:textFill>
            <w14:solidFill>
              <w14:schemeClr w14:val="tx1"/>
            </w14:solidFill>
          </w14:textFill>
        </w:rPr>
        <w:t>.7</w:t>
      </w:r>
      <w:r>
        <w:rPr>
          <w:rFonts w:hint="eastAsia" w:ascii="宋体" w:hAnsi="宋体"/>
          <w:b/>
          <w:bCs/>
          <w:color w:val="000000" w:themeColor="text1"/>
          <w:sz w:val="28"/>
          <w:szCs w:val="28"/>
          <w14:textFill>
            <w14:solidFill>
              <w14:schemeClr w14:val="tx1"/>
            </w14:solidFill>
          </w14:textFill>
        </w:rPr>
        <w:t>定标</w:t>
      </w:r>
      <w:bookmarkEnd w:id="164"/>
    </w:p>
    <w:p>
      <w:pPr>
        <w:keepNext/>
        <w:keepLines/>
        <w:spacing w:line="360" w:lineRule="auto"/>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6</w:t>
      </w:r>
      <w:r>
        <w:rPr>
          <w:rFonts w:ascii="宋体" w:hAnsi="宋体"/>
          <w:b/>
          <w:bCs/>
          <w:color w:val="000000" w:themeColor="text1"/>
          <w:sz w:val="28"/>
          <w:szCs w:val="28"/>
          <w14:textFill>
            <w14:solidFill>
              <w14:schemeClr w14:val="tx1"/>
            </w14:solidFill>
          </w14:textFill>
        </w:rPr>
        <w:t>.7.1</w:t>
      </w:r>
      <w:r>
        <w:rPr>
          <w:rFonts w:hint="eastAsia" w:ascii="宋体" w:hAnsi="宋体"/>
          <w:b/>
          <w:bCs/>
          <w:color w:val="000000" w:themeColor="text1"/>
          <w:sz w:val="28"/>
          <w:szCs w:val="28"/>
          <w14:textFill>
            <w14:solidFill>
              <w14:schemeClr w14:val="tx1"/>
            </w14:solidFill>
          </w14:textFill>
        </w:rPr>
        <w:t>定标原则</w:t>
      </w:r>
    </w:p>
    <w:p>
      <w:pPr>
        <w:spacing w:line="560" w:lineRule="exact"/>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本项目根据评审委员会确定的成交候选人名单，采购人按顺序确定1名成交供应商。成交候选供应商并列的，由采购人采取随机抽取的方式确定成交供应商。</w:t>
      </w:r>
    </w:p>
    <w:p>
      <w:pPr>
        <w:keepNext/>
        <w:keepLines/>
        <w:spacing w:line="360" w:lineRule="auto"/>
        <w:outlineLvl w:val="2"/>
        <w:rPr>
          <w:rFonts w:ascii="宋体" w:hAnsi="宋体"/>
          <w:b/>
          <w:bCs/>
          <w:color w:val="000000" w:themeColor="text1"/>
          <w:sz w:val="28"/>
          <w:szCs w:val="28"/>
          <w14:textFill>
            <w14:solidFill>
              <w14:schemeClr w14:val="tx1"/>
            </w14:solidFill>
          </w14:textFill>
        </w:rPr>
      </w:pPr>
      <w:r>
        <w:rPr>
          <w:rFonts w:hint="eastAsia" w:ascii="宋体" w:hAnsi="宋体" w:cs="Helvetica"/>
          <w:color w:val="000000" w:themeColor="text1"/>
          <w:kern w:val="0"/>
          <w:sz w:val="28"/>
          <w:szCs w:val="28"/>
          <w14:textFill>
            <w14:solidFill>
              <w14:schemeClr w14:val="tx1"/>
            </w14:solidFill>
          </w14:textFill>
        </w:rPr>
        <w:t xml:space="preserve">    采购人在收到评审报告</w:t>
      </w:r>
      <w:r>
        <w:rPr>
          <w:rFonts w:hint="eastAsia" w:ascii="宋体" w:hAnsi="宋体" w:cs="宋体"/>
          <w:color w:val="000000" w:themeColor="text1"/>
          <w:kern w:val="0"/>
          <w:sz w:val="28"/>
          <w:szCs w:val="28"/>
          <w14:textFill>
            <w14:solidFill>
              <w14:schemeClr w14:val="tx1"/>
            </w14:solidFill>
          </w14:textFill>
        </w:rPr>
        <w:t>5</w:t>
      </w:r>
      <w:r>
        <w:rPr>
          <w:rFonts w:hint="eastAsia" w:ascii="宋体" w:hAnsi="宋体" w:cs="Helvetica"/>
          <w:color w:val="000000" w:themeColor="text1"/>
          <w:kern w:val="0"/>
          <w:sz w:val="28"/>
          <w:szCs w:val="28"/>
          <w14:textFill>
            <w14:solidFill>
              <w14:schemeClr w14:val="tx1"/>
            </w14:solidFill>
          </w14:textFill>
        </w:rPr>
        <w:t>个工作日内未按评审报告推荐的成交候选人顺序确定成交供应商，又不能说明合法理由的，视同按评审报告推荐的顺序确定排名第一的成交候选人为成交供应商。</w:t>
      </w:r>
    </w:p>
    <w:p>
      <w:pPr>
        <w:keepNext/>
        <w:keepLines/>
        <w:spacing w:line="360" w:lineRule="auto"/>
        <w:outlineLvl w:val="2"/>
        <w:rPr>
          <w:rFonts w:ascii="宋体" w:hAnsi="宋体"/>
          <w:b/>
          <w:bCs/>
          <w:color w:val="000000" w:themeColor="text1"/>
          <w:sz w:val="28"/>
          <w:szCs w:val="28"/>
          <w14:textFill>
            <w14:solidFill>
              <w14:schemeClr w14:val="tx1"/>
            </w14:solidFill>
          </w14:textFill>
        </w:rPr>
      </w:pPr>
      <w:r>
        <w:rPr>
          <w:rFonts w:hint="eastAsia" w:ascii="宋体" w:hAnsi="宋体"/>
          <w:b/>
          <w:bCs/>
          <w:color w:val="000000" w:themeColor="text1"/>
          <w:sz w:val="28"/>
          <w:szCs w:val="28"/>
          <w14:textFill>
            <w14:solidFill>
              <w14:schemeClr w14:val="tx1"/>
            </w14:solidFill>
          </w14:textFill>
        </w:rPr>
        <w:t>6</w:t>
      </w:r>
      <w:r>
        <w:rPr>
          <w:rFonts w:ascii="宋体" w:hAnsi="宋体"/>
          <w:b/>
          <w:bCs/>
          <w:color w:val="000000" w:themeColor="text1"/>
          <w:sz w:val="28"/>
          <w:szCs w:val="28"/>
          <w14:textFill>
            <w14:solidFill>
              <w14:schemeClr w14:val="tx1"/>
            </w14:solidFill>
          </w14:textFill>
        </w:rPr>
        <w:t>.7.2</w:t>
      </w:r>
      <w:r>
        <w:rPr>
          <w:rFonts w:hint="eastAsia" w:ascii="宋体" w:hAnsi="宋体"/>
          <w:b/>
          <w:bCs/>
          <w:color w:val="000000" w:themeColor="text1"/>
          <w:sz w:val="28"/>
          <w:szCs w:val="28"/>
          <w14:textFill>
            <w14:solidFill>
              <w14:schemeClr w14:val="tx1"/>
            </w14:solidFill>
          </w14:textFill>
        </w:rPr>
        <w:t>定标程序</w:t>
      </w:r>
    </w:p>
    <w:p>
      <w:pPr>
        <w:spacing w:line="360" w:lineRule="auto"/>
        <w:ind w:firstLine="560" w:firstLineChars="200"/>
        <w:rPr>
          <w:rFonts w:ascii="宋体" w:hAnsi="宋体" w:cs="Helvetica"/>
          <w:color w:val="000000" w:themeColor="text1"/>
          <w:sz w:val="28"/>
          <w:szCs w:val="28"/>
          <w14:textFill>
            <w14:solidFill>
              <w14:schemeClr w14:val="tx1"/>
            </w14:solidFill>
          </w14:textFill>
        </w:rPr>
      </w:pPr>
      <w:r>
        <w:rPr>
          <w:rFonts w:hint="eastAsia" w:ascii="宋体" w:hAnsi="宋体" w:cs="Helvetica"/>
          <w:color w:val="000000" w:themeColor="text1"/>
          <w:sz w:val="28"/>
          <w:szCs w:val="28"/>
          <w14:textFill>
            <w14:solidFill>
              <w14:schemeClr w14:val="tx1"/>
            </w14:solidFill>
          </w14:textFill>
        </w:rPr>
        <w:t>一、评审委员会将评审情况写出书面报告。</w:t>
      </w:r>
    </w:p>
    <w:p>
      <w:pPr>
        <w:spacing w:line="360" w:lineRule="auto"/>
        <w:ind w:firstLine="560" w:firstLineChars="200"/>
        <w:rPr>
          <w:rFonts w:ascii="宋体" w:hAnsi="宋体" w:cs="Helvetica"/>
          <w:color w:val="000000" w:themeColor="text1"/>
          <w:sz w:val="28"/>
          <w:szCs w:val="28"/>
          <w14:textFill>
            <w14:solidFill>
              <w14:schemeClr w14:val="tx1"/>
            </w14:solidFill>
          </w14:textFill>
        </w:rPr>
      </w:pPr>
      <w:r>
        <w:rPr>
          <w:rFonts w:hint="eastAsia" w:ascii="宋体" w:hAnsi="宋体" w:cs="Helvetica"/>
          <w:color w:val="000000" w:themeColor="text1"/>
          <w:sz w:val="28"/>
          <w:szCs w:val="28"/>
          <w14:textFill>
            <w14:solidFill>
              <w14:schemeClr w14:val="tx1"/>
            </w14:solidFill>
          </w14:textFill>
        </w:rPr>
        <w:t>二、成都市青羊区政府采购服务中心在评审结束之日起2个工作日内将评审报告送采购人。</w:t>
      </w:r>
    </w:p>
    <w:p>
      <w:pPr>
        <w:spacing w:line="360" w:lineRule="auto"/>
        <w:ind w:firstLine="560" w:firstLineChars="200"/>
        <w:rPr>
          <w:rFonts w:ascii="宋体" w:hAnsi="宋体" w:cs="Helvetica"/>
          <w:color w:val="000000" w:themeColor="text1"/>
          <w:sz w:val="28"/>
          <w:szCs w:val="28"/>
          <w14:textFill>
            <w14:solidFill>
              <w14:schemeClr w14:val="tx1"/>
            </w14:solidFill>
          </w14:textFill>
        </w:rPr>
      </w:pPr>
      <w:r>
        <w:rPr>
          <w:rFonts w:hint="eastAsia" w:ascii="宋体" w:hAnsi="宋体" w:cs="Helvetica"/>
          <w:color w:val="000000" w:themeColor="text1"/>
          <w:sz w:val="28"/>
          <w:szCs w:val="28"/>
          <w14:textFill>
            <w14:solidFill>
              <w14:schemeClr w14:val="tx1"/>
            </w14:solidFill>
          </w14:textFill>
        </w:rPr>
        <w:t>三、采购人在收到评审报告后五个工作日内，按照评审报告中推荐的中标（成交）候选人顺序确定中标（成交）人。如果中标（成交）候选人及其现任法定代表人、主要负责人存在行贿犯罪记录，采购人将不确定其为中标（成交）人。采购人在确认成交供应商前，应到中国裁判文书网（https://wenshu.court.gov.cn）查询成交候选供应商及其现任法定代表人、主要负责人是否存在行贿犯罪记录。</w:t>
      </w:r>
    </w:p>
    <w:p>
      <w:pPr>
        <w:spacing w:line="360" w:lineRule="auto"/>
        <w:ind w:firstLine="560" w:firstLineChars="200"/>
        <w:rPr>
          <w:rFonts w:ascii="宋体" w:hAnsi="宋体" w:cs="Helvetica"/>
          <w:color w:val="000000" w:themeColor="text1"/>
          <w:sz w:val="28"/>
          <w:szCs w:val="28"/>
          <w14:textFill>
            <w14:solidFill>
              <w14:schemeClr w14:val="tx1"/>
            </w14:solidFill>
          </w14:textFill>
        </w:rPr>
      </w:pPr>
      <w:r>
        <w:rPr>
          <w:rFonts w:hint="eastAsia" w:ascii="宋体" w:hAnsi="宋体" w:cs="Helvetica"/>
          <w:color w:val="000000" w:themeColor="text1"/>
          <w:sz w:val="28"/>
          <w:szCs w:val="28"/>
          <w14:textFill>
            <w14:solidFill>
              <w14:schemeClr w14:val="tx1"/>
            </w14:solidFill>
          </w14:textFill>
        </w:rPr>
        <w:t>四、根据采购人确定的中标（成交）人，成都市青羊区政府采购服务中心在“四川政府采购网”和“成都市公共资源交易中心”网站上发布中标（成交）公告，同时向中标（成交）人发出中标（成交）通知书。</w:t>
      </w:r>
    </w:p>
    <w:p>
      <w:pPr>
        <w:spacing w:line="360" w:lineRule="auto"/>
        <w:ind w:firstLine="560" w:firstLineChars="200"/>
        <w:rPr>
          <w:rFonts w:ascii="宋体" w:hAnsi="宋体" w:cs="Helvetica"/>
          <w:color w:val="000000" w:themeColor="text1"/>
          <w:sz w:val="28"/>
          <w:szCs w:val="28"/>
          <w14:textFill>
            <w14:solidFill>
              <w14:schemeClr w14:val="tx1"/>
            </w14:solidFill>
          </w14:textFill>
        </w:rPr>
      </w:pPr>
      <w:r>
        <w:rPr>
          <w:rFonts w:hint="eastAsia" w:ascii="宋体" w:hAnsi="宋体" w:cs="Helvetica"/>
          <w:color w:val="000000" w:themeColor="text1"/>
          <w:sz w:val="28"/>
          <w:szCs w:val="28"/>
          <w14:textFill>
            <w14:solidFill>
              <w14:schemeClr w14:val="tx1"/>
            </w14:solidFill>
          </w14:textFill>
        </w:rPr>
        <w:t>五、采购人、成都市青羊区政府采购服务中心不解释中标（成交）或未中标（成交）原因，不退回投标文件和其他投标资料。</w:t>
      </w:r>
    </w:p>
    <w:p>
      <w:pPr>
        <w:keepNext/>
        <w:keepLines/>
        <w:spacing w:line="360" w:lineRule="auto"/>
        <w:jc w:val="left"/>
        <w:outlineLvl w:val="1"/>
        <w:rPr>
          <w:rFonts w:ascii="宋体" w:hAnsi="宋体"/>
          <w:b/>
          <w:bCs/>
          <w:color w:val="000000" w:themeColor="text1"/>
          <w:sz w:val="28"/>
          <w:szCs w:val="28"/>
          <w14:textFill>
            <w14:solidFill>
              <w14:schemeClr w14:val="tx1"/>
            </w14:solidFill>
          </w14:textFill>
        </w:rPr>
      </w:pPr>
      <w:bookmarkStart w:id="165" w:name="_Toc76541374"/>
      <w:r>
        <w:rPr>
          <w:rFonts w:ascii="宋体" w:hAnsi="宋体"/>
          <w:b/>
          <w:bCs/>
          <w:color w:val="000000" w:themeColor="text1"/>
          <w:sz w:val="28"/>
          <w:szCs w:val="28"/>
          <w14:textFill>
            <w14:solidFill>
              <w14:schemeClr w14:val="tx1"/>
            </w14:solidFill>
          </w14:textFill>
        </w:rPr>
        <w:t>6.8</w:t>
      </w:r>
      <w:r>
        <w:rPr>
          <w:rFonts w:hint="eastAsia" w:ascii="宋体" w:hAnsi="宋体"/>
          <w:b/>
          <w:bCs/>
          <w:color w:val="000000" w:themeColor="text1"/>
          <w:sz w:val="28"/>
          <w:szCs w:val="28"/>
          <w14:textFill>
            <w14:solidFill>
              <w14:schemeClr w14:val="tx1"/>
            </w14:solidFill>
          </w14:textFill>
        </w:rPr>
        <w:t>评标专家在政府采购活动中承担以下义务</w:t>
      </w:r>
      <w:bookmarkEnd w:id="165"/>
    </w:p>
    <w:p>
      <w:pPr>
        <w:numPr>
          <w:ilvl w:val="0"/>
          <w:numId w:val="45"/>
        </w:numPr>
        <w:tabs>
          <w:tab w:val="left" w:pos="1155"/>
        </w:tabs>
        <w:spacing w:line="360" w:lineRule="auto"/>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遵纪守法，客观、公正、廉洁地履行职责。</w:t>
      </w:r>
    </w:p>
    <w:p>
      <w:pPr>
        <w:numPr>
          <w:ilvl w:val="0"/>
          <w:numId w:val="45"/>
        </w:numPr>
        <w:tabs>
          <w:tab w:val="left" w:pos="1155"/>
        </w:tabs>
        <w:spacing w:line="360" w:lineRule="auto"/>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按照政府采购法律法规和采购文件的规定要求对投标人的资格条件和投标人提供的产品价格、技术、服务等方面严格进行独立评审，提供科学合理、公平公正的评审意见，参与起草评审报告，并予签字确认。</w:t>
      </w:r>
    </w:p>
    <w:p>
      <w:pPr>
        <w:numPr>
          <w:ilvl w:val="0"/>
          <w:numId w:val="45"/>
        </w:numPr>
        <w:tabs>
          <w:tab w:val="left" w:pos="1155"/>
        </w:tabs>
        <w:spacing w:line="360" w:lineRule="auto"/>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保守秘密。不得泄漏投标人的投标文件及知悉的商业秘密，不得向投标人透露评审情况。</w:t>
      </w:r>
    </w:p>
    <w:p>
      <w:pPr>
        <w:numPr>
          <w:ilvl w:val="0"/>
          <w:numId w:val="45"/>
        </w:numPr>
        <w:tabs>
          <w:tab w:val="left" w:pos="1155"/>
        </w:tabs>
        <w:spacing w:line="360" w:lineRule="auto"/>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发现投标人在政府采购活动中有不正当竞争或恶意串通等违规行为，及时向政府采购评审工作的组织者或财政部门报告并加以制止。</w:t>
      </w:r>
    </w:p>
    <w:p>
      <w:pPr>
        <w:numPr>
          <w:ilvl w:val="0"/>
          <w:numId w:val="45"/>
        </w:numPr>
        <w:tabs>
          <w:tab w:val="left" w:pos="1155"/>
        </w:tabs>
        <w:spacing w:line="360" w:lineRule="auto"/>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发现采购人、成都市青羊区政府采购服务中心及其工作人员在政府采购活动中有干预评审、发表倾向性和歧视性言论、受贿或者接受投标人的其他好处及其他违法违规行为，及时向财政部门报告。</w:t>
      </w:r>
    </w:p>
    <w:p>
      <w:pPr>
        <w:numPr>
          <w:ilvl w:val="0"/>
          <w:numId w:val="45"/>
        </w:numPr>
        <w:tabs>
          <w:tab w:val="left" w:pos="1155"/>
        </w:tabs>
        <w:spacing w:line="360" w:lineRule="auto"/>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解答有关方面对政府采购评审工作中有关问题的询问，配合采购人或者成都市青羊区政府采购服务中心答复投标人的询问、质疑，配合财政部门的投诉处理工作等事宜。</w:t>
      </w:r>
    </w:p>
    <w:p>
      <w:pPr>
        <w:numPr>
          <w:ilvl w:val="0"/>
          <w:numId w:val="45"/>
        </w:numPr>
        <w:tabs>
          <w:tab w:val="left" w:pos="1155"/>
        </w:tabs>
        <w:spacing w:line="360" w:lineRule="auto"/>
        <w:ind w:left="0" w:firstLine="525"/>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法律、法规和规章规定的其他义务。</w:t>
      </w:r>
    </w:p>
    <w:p>
      <w:pPr>
        <w:keepNext/>
        <w:keepLines/>
        <w:spacing w:line="360" w:lineRule="auto"/>
        <w:jc w:val="left"/>
        <w:outlineLvl w:val="1"/>
        <w:rPr>
          <w:rFonts w:ascii="宋体" w:hAnsi="宋体"/>
          <w:b/>
          <w:bCs/>
          <w:color w:val="000000" w:themeColor="text1"/>
          <w:sz w:val="28"/>
          <w:szCs w:val="28"/>
          <w14:textFill>
            <w14:solidFill>
              <w14:schemeClr w14:val="tx1"/>
            </w14:solidFill>
          </w14:textFill>
        </w:rPr>
      </w:pPr>
      <w:bookmarkStart w:id="166" w:name="_Toc76541375"/>
      <w:r>
        <w:rPr>
          <w:rFonts w:ascii="宋体" w:hAnsi="宋体"/>
          <w:b/>
          <w:bCs/>
          <w:color w:val="000000" w:themeColor="text1"/>
          <w:sz w:val="28"/>
          <w:szCs w:val="28"/>
          <w14:textFill>
            <w14:solidFill>
              <w14:schemeClr w14:val="tx1"/>
            </w14:solidFill>
          </w14:textFill>
        </w:rPr>
        <w:t>6.9</w:t>
      </w:r>
      <w:r>
        <w:rPr>
          <w:rFonts w:hint="eastAsia" w:ascii="宋体" w:hAnsi="宋体"/>
          <w:b/>
          <w:bCs/>
          <w:color w:val="000000" w:themeColor="text1"/>
          <w:sz w:val="28"/>
          <w:szCs w:val="28"/>
          <w14:textFill>
            <w14:solidFill>
              <w14:schemeClr w14:val="tx1"/>
            </w14:solidFill>
          </w14:textFill>
        </w:rPr>
        <w:t>评标委员会及其成员不得有下列行为</w:t>
      </w:r>
      <w:bookmarkEnd w:id="166"/>
    </w:p>
    <w:p>
      <w:pPr>
        <w:numPr>
          <w:ilvl w:val="0"/>
          <w:numId w:val="46"/>
        </w:numPr>
        <w:tabs>
          <w:tab w:val="left" w:pos="1155"/>
        </w:tabs>
        <w:spacing w:line="360" w:lineRule="auto"/>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确定参与评标至评标结束前私自接触投标人；</w:t>
      </w:r>
    </w:p>
    <w:p>
      <w:pPr>
        <w:numPr>
          <w:ilvl w:val="0"/>
          <w:numId w:val="46"/>
        </w:numPr>
        <w:tabs>
          <w:tab w:val="left" w:pos="1155"/>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接受投标人提出的与投标文件不一致的澄清或者说明，除招标文件明确可以澄清的除外；</w:t>
      </w:r>
    </w:p>
    <w:p>
      <w:pPr>
        <w:numPr>
          <w:ilvl w:val="0"/>
          <w:numId w:val="46"/>
        </w:numPr>
        <w:tabs>
          <w:tab w:val="left" w:pos="1155"/>
        </w:tabs>
        <w:spacing w:line="360" w:lineRule="auto"/>
        <w:ind w:left="0" w:firstLine="56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违反评标纪律发表倾向性意见或者征询采购人的倾向性意见；</w:t>
      </w:r>
    </w:p>
    <w:p>
      <w:pPr>
        <w:numPr>
          <w:ilvl w:val="0"/>
          <w:numId w:val="46"/>
        </w:numPr>
        <w:tabs>
          <w:tab w:val="left" w:pos="1155"/>
        </w:tabs>
        <w:spacing w:line="360" w:lineRule="auto"/>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对需要专业判断的主观评审因素协商评分；</w:t>
      </w:r>
    </w:p>
    <w:p>
      <w:pPr>
        <w:numPr>
          <w:ilvl w:val="0"/>
          <w:numId w:val="46"/>
        </w:numPr>
        <w:tabs>
          <w:tab w:val="left" w:pos="1155"/>
        </w:tabs>
        <w:spacing w:line="360" w:lineRule="auto"/>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在评标过程中擅离职守，影响评标程序正常进行的；</w:t>
      </w:r>
    </w:p>
    <w:p>
      <w:pPr>
        <w:numPr>
          <w:ilvl w:val="0"/>
          <w:numId w:val="46"/>
        </w:numPr>
        <w:tabs>
          <w:tab w:val="left" w:pos="1155"/>
        </w:tabs>
        <w:spacing w:line="360" w:lineRule="auto"/>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记录、复制或者带走任何评标资料；</w:t>
      </w:r>
    </w:p>
    <w:p>
      <w:pPr>
        <w:numPr>
          <w:ilvl w:val="0"/>
          <w:numId w:val="46"/>
        </w:numPr>
        <w:tabs>
          <w:tab w:val="left" w:pos="1155"/>
        </w:tabs>
        <w:spacing w:line="360" w:lineRule="auto"/>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其他不遵守评标纪律的行为。</w:t>
      </w:r>
    </w:p>
    <w:p>
      <w:p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评标委员会成员有前款第一至五项行为之一的，其评审意见无效，并不得获取评审劳务报酬和报销异地评审差旅费。</w:t>
      </w:r>
    </w:p>
    <w:p>
      <w:pPr>
        <w:keepNext/>
        <w:keepLines/>
        <w:spacing w:before="240" w:line="360" w:lineRule="auto"/>
        <w:jc w:val="left"/>
        <w:outlineLvl w:val="1"/>
        <w:rPr>
          <w:rFonts w:ascii="宋体" w:hAnsi="宋体"/>
          <w:b/>
          <w:bCs/>
          <w:color w:val="000000" w:themeColor="text1"/>
          <w:sz w:val="28"/>
          <w:szCs w:val="28"/>
          <w14:textFill>
            <w14:solidFill>
              <w14:schemeClr w14:val="tx1"/>
            </w14:solidFill>
          </w14:textFill>
        </w:rPr>
      </w:pPr>
      <w:bookmarkStart w:id="167" w:name="_Toc76541376"/>
      <w:r>
        <w:rPr>
          <w:rFonts w:hint="eastAsia" w:ascii="宋体" w:hAnsi="宋体"/>
          <w:b/>
          <w:bCs/>
          <w:color w:val="000000" w:themeColor="text1"/>
          <w:sz w:val="28"/>
          <w:szCs w:val="28"/>
          <w14:textFill>
            <w14:solidFill>
              <w14:schemeClr w14:val="tx1"/>
            </w14:solidFill>
          </w14:textFill>
        </w:rPr>
        <w:t>6</w:t>
      </w:r>
      <w:r>
        <w:rPr>
          <w:rFonts w:ascii="宋体" w:hAnsi="宋体"/>
          <w:b/>
          <w:bCs/>
          <w:color w:val="000000" w:themeColor="text1"/>
          <w:sz w:val="28"/>
          <w:szCs w:val="28"/>
          <w14:textFill>
            <w14:solidFill>
              <w14:schemeClr w14:val="tx1"/>
            </w14:solidFill>
          </w14:textFill>
        </w:rPr>
        <w:t>.10</w:t>
      </w:r>
      <w:r>
        <w:rPr>
          <w:rFonts w:hint="eastAsia" w:ascii="宋体" w:hAnsi="宋体"/>
          <w:b/>
          <w:bCs/>
          <w:color w:val="000000" w:themeColor="text1"/>
          <w:sz w:val="28"/>
          <w:szCs w:val="28"/>
          <w14:textFill>
            <w14:solidFill>
              <w14:schemeClr w14:val="tx1"/>
            </w14:solidFill>
          </w14:textFill>
        </w:rPr>
        <w:t>评审专家在政府采购活动中应当遵守以下工作纪律</w:t>
      </w:r>
      <w:bookmarkEnd w:id="167"/>
    </w:p>
    <w:p>
      <w:pPr>
        <w:numPr>
          <w:ilvl w:val="0"/>
          <w:numId w:val="47"/>
        </w:numPr>
        <w:tabs>
          <w:tab w:val="left" w:pos="1155"/>
        </w:tabs>
        <w:spacing w:line="360" w:lineRule="auto"/>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遵行《政府采购法》第十二条和《政府采购法实施条例》第九条及政府采购相关法律法规关于回避的规定。</w:t>
      </w:r>
    </w:p>
    <w:p>
      <w:pPr>
        <w:numPr>
          <w:ilvl w:val="0"/>
          <w:numId w:val="47"/>
        </w:numPr>
        <w:tabs>
          <w:tab w:val="left" w:pos="1155"/>
        </w:tabs>
        <w:spacing w:line="58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应邀按时参加评审和咨询活动，遵守评标区管理规定。</w:t>
      </w:r>
    </w:p>
    <w:p>
      <w:pPr>
        <w:numPr>
          <w:ilvl w:val="0"/>
          <w:numId w:val="47"/>
        </w:numPr>
        <w:tabs>
          <w:tab w:val="left" w:pos="1155"/>
        </w:tabs>
        <w:spacing w:line="58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进入评标区之前应将所有的通信设备存入公共资源交易中心指定的存放处。评标专家不得以任何方式将通信设备带入评标区，否则将被取消其当次项目的评标资格。遇特殊情况不能出席或途中遇阻不能按时参加评审或咨询的，应及时告知财政部门或者采购人或者</w:t>
      </w:r>
      <w:r>
        <w:rPr>
          <w:rFonts w:hint="eastAsia" w:cs="Arial"/>
          <w:color w:val="000000" w:themeColor="text1"/>
          <w:sz w:val="28"/>
          <w:szCs w:val="28"/>
          <w14:textFill>
            <w14:solidFill>
              <w14:schemeClr w14:val="tx1"/>
            </w14:solidFill>
          </w14:textFill>
        </w:rPr>
        <w:t>成都市青羊区政府采购服务中心</w:t>
      </w:r>
      <w:r>
        <w:rPr>
          <w:rFonts w:hint="eastAsia" w:ascii="宋体" w:hAnsi="宋体"/>
          <w:color w:val="000000" w:themeColor="text1"/>
          <w:sz w:val="28"/>
          <w:szCs w:val="28"/>
          <w14:textFill>
            <w14:solidFill>
              <w14:schemeClr w14:val="tx1"/>
            </w14:solidFill>
          </w14:textFill>
        </w:rPr>
        <w:t>，不得私自转托他人。</w:t>
      </w:r>
    </w:p>
    <w:p>
      <w:pPr>
        <w:numPr>
          <w:ilvl w:val="0"/>
          <w:numId w:val="47"/>
        </w:numPr>
        <w:tabs>
          <w:tab w:val="left" w:pos="1155"/>
        </w:tabs>
        <w:spacing w:line="58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不得参加与自己有利害关系的政府采购项目的评审活动。对与自己有利害关系的评审项目，如受到邀请，应主动提出回避。财政部门、采购人或</w:t>
      </w:r>
      <w:r>
        <w:rPr>
          <w:rFonts w:hint="eastAsia" w:cs="Arial"/>
          <w:color w:val="000000" w:themeColor="text1"/>
          <w:sz w:val="28"/>
          <w:szCs w:val="28"/>
          <w14:textFill>
            <w14:solidFill>
              <w14:schemeClr w14:val="tx1"/>
            </w14:solidFill>
          </w14:textFill>
        </w:rPr>
        <w:t>成都市青羊区政府采购服务中心</w:t>
      </w:r>
      <w:r>
        <w:rPr>
          <w:rFonts w:hint="eastAsia" w:ascii="宋体" w:hAnsi="宋体"/>
          <w:color w:val="000000" w:themeColor="text1"/>
          <w:sz w:val="28"/>
          <w:szCs w:val="28"/>
          <w14:textFill>
            <w14:solidFill>
              <w14:schemeClr w14:val="tx1"/>
            </w14:solidFill>
          </w14:textFill>
        </w:rPr>
        <w:t>也可要求该评审专家回避。</w:t>
      </w:r>
    </w:p>
    <w:p>
      <w:pPr>
        <w:numPr>
          <w:ilvl w:val="0"/>
          <w:numId w:val="47"/>
        </w:numPr>
        <w:tabs>
          <w:tab w:val="left" w:pos="1155"/>
        </w:tabs>
        <w:spacing w:line="58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评审过程中关闭通讯设备，不得与外界联系。因发生不可预见情况，确实需要与外界联系的，应告知评标区值守人员，使用评标区内由公共资源交易中心提供的通信设备，在监督人员监督之下办理。</w:t>
      </w:r>
    </w:p>
    <w:p>
      <w:pPr>
        <w:numPr>
          <w:ilvl w:val="0"/>
          <w:numId w:val="47"/>
        </w:numPr>
        <w:tabs>
          <w:tab w:val="left" w:pos="1155"/>
        </w:tabs>
        <w:spacing w:line="58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评审过程中，不得发表影响评审公正的倾向性、歧视性言论；不得征询或者接受采购人的倾向性意见；不得修改或细化招标文件确定的评标程序、评标方法、评标因素和评标标准；不得接受投标人主动提出的澄清和解释；不得协商评分；不得以任何明示或暗示的方式要求参加该采购项目的投标人以澄清、说明或补正为借口，表达与其原投标文件原意不同的新意见；不得以采购文件没有规定的方法和标准作为评审的依据；不得违反规定的评审格式评分和撰写评审意见；不得拒绝对自己的评审意见签字确认。</w:t>
      </w:r>
    </w:p>
    <w:p>
      <w:pPr>
        <w:numPr>
          <w:ilvl w:val="0"/>
          <w:numId w:val="47"/>
        </w:numPr>
        <w:tabs>
          <w:tab w:val="left" w:pos="1155"/>
        </w:tabs>
        <w:spacing w:line="58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在评标过程中和评标结束后，不得记录、复制或带走任何评标资料，除因规定的义务外，不得向外界透露评标内容。</w:t>
      </w:r>
    </w:p>
    <w:p>
      <w:pPr>
        <w:numPr>
          <w:ilvl w:val="0"/>
          <w:numId w:val="47"/>
        </w:numPr>
        <w:tabs>
          <w:tab w:val="left" w:pos="1155"/>
        </w:tabs>
        <w:spacing w:line="58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服从评标现场</w:t>
      </w:r>
      <w:r>
        <w:rPr>
          <w:rFonts w:hint="eastAsia" w:cs="Arial"/>
          <w:color w:val="000000" w:themeColor="text1"/>
          <w:sz w:val="28"/>
          <w:szCs w:val="28"/>
          <w14:textFill>
            <w14:solidFill>
              <w14:schemeClr w14:val="tx1"/>
            </w14:solidFill>
          </w14:textFill>
        </w:rPr>
        <w:t>成都市青羊区政府采购服务中心</w:t>
      </w:r>
      <w:r>
        <w:rPr>
          <w:rFonts w:hint="eastAsia" w:ascii="宋体" w:hAnsi="宋体"/>
          <w:color w:val="000000" w:themeColor="text1"/>
          <w:sz w:val="28"/>
          <w:szCs w:val="28"/>
          <w14:textFill>
            <w14:solidFill>
              <w14:schemeClr w14:val="tx1"/>
            </w14:solidFill>
          </w14:textFill>
        </w:rPr>
        <w:t>的现场秩序管理，接受评标现场监督人员的合法监督。</w:t>
      </w:r>
    </w:p>
    <w:p>
      <w:pPr>
        <w:numPr>
          <w:ilvl w:val="0"/>
          <w:numId w:val="47"/>
        </w:numPr>
        <w:tabs>
          <w:tab w:val="left" w:pos="1155"/>
        </w:tabs>
        <w:spacing w:line="58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遵守有关廉洁自律规定，不得私下接触投标人，不得收受投标人及有关业务单位和个人的财物或好处，不得接受采购组织单位的请托。</w:t>
      </w:r>
    </w:p>
    <w:p>
      <w:pPr>
        <w:numPr>
          <w:ilvl w:val="0"/>
          <w:numId w:val="47"/>
        </w:numPr>
        <w:tabs>
          <w:tab w:val="left" w:pos="1155"/>
        </w:tabs>
        <w:spacing w:line="580" w:lineRule="exact"/>
        <w:ind w:left="0" w:firstLine="527"/>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在咨询工作中，严格执行国家产业政策和产品标准，认真听取咨询方的合理要求，提出科学合理的、无倾向性和歧视性的咨询方案，并对所提出的意见和建议承担个人责任。</w:t>
      </w:r>
    </w:p>
    <w:p>
      <w:pPr>
        <w:numPr>
          <w:ilvl w:val="0"/>
          <w:numId w:val="47"/>
        </w:numPr>
        <w:tabs>
          <w:tab w:val="left" w:pos="1155"/>
          <w:tab w:val="left" w:pos="1276"/>
          <w:tab w:val="left" w:pos="1418"/>
        </w:tabs>
        <w:spacing w:line="580" w:lineRule="exact"/>
        <w:ind w:left="527" w:firstLine="4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有关部门（机构）制定的其他评审工作纪律。</w:t>
      </w:r>
    </w:p>
    <w:p>
      <w:pPr>
        <w:tabs>
          <w:tab w:val="left" w:pos="1155"/>
          <w:tab w:val="left" w:pos="1276"/>
          <w:tab w:val="left" w:pos="1418"/>
        </w:tabs>
        <w:spacing w:line="580" w:lineRule="exact"/>
        <w:rPr>
          <w:rFonts w:ascii="宋体" w:hAnsi="宋体"/>
          <w:color w:val="000000" w:themeColor="text1"/>
          <w:sz w:val="28"/>
          <w:szCs w:val="28"/>
          <w14:textFill>
            <w14:solidFill>
              <w14:schemeClr w14:val="tx1"/>
            </w14:solidFill>
          </w14:textFill>
        </w:rPr>
      </w:pPr>
    </w:p>
    <w:p>
      <w:pPr>
        <w:tabs>
          <w:tab w:val="left" w:pos="1155"/>
          <w:tab w:val="left" w:pos="1276"/>
          <w:tab w:val="left" w:pos="1418"/>
        </w:tabs>
        <w:spacing w:line="580" w:lineRule="exact"/>
        <w:rPr>
          <w:rFonts w:ascii="宋体" w:hAnsi="宋体"/>
          <w:color w:val="000000" w:themeColor="text1"/>
          <w:sz w:val="28"/>
          <w:szCs w:val="28"/>
          <w14:textFill>
            <w14:solidFill>
              <w14:schemeClr w14:val="tx1"/>
            </w14:solidFill>
          </w14:textFill>
        </w:rPr>
      </w:pPr>
    </w:p>
    <w:p>
      <w:pPr>
        <w:tabs>
          <w:tab w:val="left" w:pos="1155"/>
          <w:tab w:val="left" w:pos="1276"/>
          <w:tab w:val="left" w:pos="1418"/>
        </w:tabs>
        <w:spacing w:line="580" w:lineRule="exact"/>
        <w:rPr>
          <w:rFonts w:ascii="宋体" w:hAnsi="宋体"/>
          <w:color w:val="000000" w:themeColor="text1"/>
          <w:sz w:val="28"/>
          <w:szCs w:val="28"/>
          <w14:textFill>
            <w14:solidFill>
              <w14:schemeClr w14:val="tx1"/>
            </w14:solidFill>
          </w14:textFill>
        </w:rPr>
      </w:pPr>
    </w:p>
    <w:p>
      <w:pPr>
        <w:pStyle w:val="2"/>
        <w:ind w:left="0" w:leftChars="0"/>
        <w:rPr>
          <w:rFonts w:ascii="宋体" w:hAnsi="宋体"/>
          <w:color w:val="000000" w:themeColor="text1"/>
          <w:sz w:val="28"/>
          <w:szCs w:val="28"/>
          <w14:textFill>
            <w14:solidFill>
              <w14:schemeClr w14:val="tx1"/>
            </w14:solidFill>
          </w14:textFill>
        </w:rPr>
      </w:pPr>
    </w:p>
    <w:p>
      <w:pPr>
        <w:pStyle w:val="2"/>
        <w:ind w:left="0" w:leftChars="0"/>
        <w:rPr>
          <w:rFonts w:ascii="宋体" w:hAnsi="宋体"/>
          <w:color w:val="000000" w:themeColor="text1"/>
          <w:sz w:val="28"/>
          <w:szCs w:val="28"/>
          <w14:textFill>
            <w14:solidFill>
              <w14:schemeClr w14:val="tx1"/>
            </w14:solidFill>
          </w14:textFill>
        </w:rPr>
      </w:pPr>
    </w:p>
    <w:p>
      <w:pPr>
        <w:pStyle w:val="2"/>
        <w:ind w:left="0" w:leftChars="0"/>
        <w:rPr>
          <w:rFonts w:ascii="宋体" w:hAnsi="宋体"/>
          <w:color w:val="000000" w:themeColor="text1"/>
          <w:sz w:val="28"/>
          <w:szCs w:val="28"/>
          <w14:textFill>
            <w14:solidFill>
              <w14:schemeClr w14:val="tx1"/>
            </w14:solidFill>
          </w14:textFill>
        </w:rPr>
      </w:pPr>
    </w:p>
    <w:p>
      <w:pPr>
        <w:pStyle w:val="2"/>
        <w:ind w:left="0" w:leftChars="0"/>
        <w:rPr>
          <w:rFonts w:ascii="宋体" w:hAnsi="宋体"/>
          <w:color w:val="000000" w:themeColor="text1"/>
          <w:sz w:val="28"/>
          <w:szCs w:val="28"/>
          <w14:textFill>
            <w14:solidFill>
              <w14:schemeClr w14:val="tx1"/>
            </w14:solidFill>
          </w14:textFill>
        </w:rPr>
      </w:pPr>
    </w:p>
    <w:p>
      <w:pPr>
        <w:pStyle w:val="2"/>
        <w:ind w:left="0" w:leftChars="0"/>
        <w:rPr>
          <w:rFonts w:ascii="宋体" w:hAnsi="宋体"/>
          <w:color w:val="000000" w:themeColor="text1"/>
          <w:sz w:val="28"/>
          <w:szCs w:val="28"/>
          <w14:textFill>
            <w14:solidFill>
              <w14:schemeClr w14:val="tx1"/>
            </w14:solidFill>
          </w14:textFill>
        </w:rPr>
      </w:pPr>
    </w:p>
    <w:p>
      <w:pPr>
        <w:tabs>
          <w:tab w:val="left" w:pos="1155"/>
          <w:tab w:val="left" w:pos="1276"/>
          <w:tab w:val="left" w:pos="1418"/>
        </w:tabs>
        <w:spacing w:line="580" w:lineRule="exact"/>
        <w:rPr>
          <w:rFonts w:ascii="宋体" w:hAnsi="宋体"/>
          <w:color w:val="000000" w:themeColor="text1"/>
          <w:sz w:val="28"/>
          <w:szCs w:val="28"/>
          <w14:textFill>
            <w14:solidFill>
              <w14:schemeClr w14:val="tx1"/>
            </w14:solidFill>
          </w14:textFill>
        </w:rPr>
      </w:pPr>
    </w:p>
    <w:p>
      <w:pPr>
        <w:pStyle w:val="2"/>
        <w:rPr>
          <w:rFonts w:ascii="宋体" w:hAnsi="宋体"/>
          <w:color w:val="000000" w:themeColor="text1"/>
          <w:sz w:val="28"/>
          <w:szCs w:val="28"/>
          <w14:textFill>
            <w14:solidFill>
              <w14:schemeClr w14:val="tx1"/>
            </w14:solidFill>
          </w14:textFill>
        </w:rPr>
      </w:pPr>
    </w:p>
    <w:p>
      <w:pPr>
        <w:pStyle w:val="2"/>
        <w:rPr>
          <w:rFonts w:ascii="宋体" w:hAnsi="宋体"/>
          <w:color w:val="000000" w:themeColor="text1"/>
          <w:sz w:val="28"/>
          <w:szCs w:val="28"/>
          <w14:textFill>
            <w14:solidFill>
              <w14:schemeClr w14:val="tx1"/>
            </w14:solidFill>
          </w14:textFill>
        </w:rPr>
      </w:pPr>
    </w:p>
    <w:p>
      <w:pPr>
        <w:pStyle w:val="2"/>
        <w:rPr>
          <w:rFonts w:ascii="宋体" w:hAnsi="宋体"/>
          <w:color w:val="000000" w:themeColor="text1"/>
          <w:sz w:val="28"/>
          <w:szCs w:val="28"/>
          <w14:textFill>
            <w14:solidFill>
              <w14:schemeClr w14:val="tx1"/>
            </w14:solidFill>
          </w14:textFill>
        </w:rPr>
      </w:pPr>
    </w:p>
    <w:p>
      <w:pPr>
        <w:pStyle w:val="2"/>
        <w:rPr>
          <w:rFonts w:ascii="宋体" w:hAnsi="宋体"/>
          <w:color w:val="000000" w:themeColor="text1"/>
          <w:sz w:val="28"/>
          <w:szCs w:val="28"/>
          <w14:textFill>
            <w14:solidFill>
              <w14:schemeClr w14:val="tx1"/>
            </w14:solidFill>
          </w14:textFill>
        </w:rPr>
      </w:pPr>
    </w:p>
    <w:p>
      <w:pPr>
        <w:pStyle w:val="2"/>
        <w:rPr>
          <w:rFonts w:ascii="宋体" w:hAnsi="宋体"/>
          <w:color w:val="000000" w:themeColor="text1"/>
          <w:sz w:val="28"/>
          <w:szCs w:val="28"/>
          <w14:textFill>
            <w14:solidFill>
              <w14:schemeClr w14:val="tx1"/>
            </w14:solidFill>
          </w14:textFill>
        </w:rPr>
      </w:pPr>
    </w:p>
    <w:p>
      <w:pPr>
        <w:pStyle w:val="2"/>
        <w:rPr>
          <w:rFonts w:ascii="宋体" w:hAnsi="宋体"/>
          <w:color w:val="000000" w:themeColor="text1"/>
          <w:sz w:val="28"/>
          <w:szCs w:val="28"/>
          <w14:textFill>
            <w14:solidFill>
              <w14:schemeClr w14:val="tx1"/>
            </w14:solidFill>
          </w14:textFill>
        </w:rPr>
      </w:pPr>
    </w:p>
    <w:p>
      <w:pPr>
        <w:pStyle w:val="2"/>
        <w:rPr>
          <w:rFonts w:ascii="宋体" w:hAnsi="宋体"/>
          <w:color w:val="000000" w:themeColor="text1"/>
          <w:sz w:val="28"/>
          <w:szCs w:val="28"/>
          <w14:textFill>
            <w14:solidFill>
              <w14:schemeClr w14:val="tx1"/>
            </w14:solidFill>
          </w14:textFill>
        </w:rPr>
      </w:pPr>
    </w:p>
    <w:p>
      <w:pPr>
        <w:pStyle w:val="2"/>
        <w:rPr>
          <w:rFonts w:ascii="宋体" w:hAnsi="宋体"/>
          <w:color w:val="000000" w:themeColor="text1"/>
          <w:sz w:val="28"/>
          <w:szCs w:val="28"/>
          <w14:textFill>
            <w14:solidFill>
              <w14:schemeClr w14:val="tx1"/>
            </w14:solidFill>
          </w14:textFill>
        </w:rPr>
      </w:pPr>
    </w:p>
    <w:bookmarkEnd w:id="0"/>
    <w:bookmarkEnd w:id="1"/>
    <w:bookmarkEnd w:id="2"/>
    <w:bookmarkEnd w:id="3"/>
    <w:bookmarkEnd w:id="151"/>
    <w:bookmarkEnd w:id="152"/>
    <w:p>
      <w:pPr>
        <w:keepNext/>
        <w:keepLines/>
        <w:numPr>
          <w:ilvl w:val="0"/>
          <w:numId w:val="1"/>
        </w:numPr>
        <w:spacing w:line="360" w:lineRule="auto"/>
        <w:ind w:left="0" w:firstLine="0"/>
        <w:jc w:val="center"/>
        <w:outlineLvl w:val="0"/>
        <w:rPr>
          <w:rFonts w:ascii="宋体" w:hAnsi="宋体"/>
          <w:b/>
          <w:bCs/>
          <w:color w:val="000000" w:themeColor="text1"/>
          <w:spacing w:val="-20"/>
          <w:kern w:val="44"/>
          <w:sz w:val="32"/>
          <w:szCs w:val="32"/>
          <w14:textFill>
            <w14:solidFill>
              <w14:schemeClr w14:val="tx1"/>
            </w14:solidFill>
          </w14:textFill>
        </w:rPr>
      </w:pPr>
      <w:bookmarkStart w:id="168" w:name="_Toc76541377"/>
      <w:bookmarkStart w:id="169" w:name="_Toc34729074"/>
      <w:bookmarkStart w:id="170" w:name="_Toc217446108"/>
      <w:bookmarkStart w:id="171" w:name="_Toc8573798"/>
      <w:r>
        <w:rPr>
          <w:rFonts w:hint="eastAsia" w:ascii="宋体" w:hAnsi="宋体"/>
          <w:b/>
          <w:bCs/>
          <w:color w:val="000000" w:themeColor="text1"/>
          <w:spacing w:val="-20"/>
          <w:kern w:val="44"/>
          <w:sz w:val="32"/>
          <w:szCs w:val="32"/>
          <w14:textFill>
            <w14:solidFill>
              <w14:schemeClr w14:val="tx1"/>
            </w14:solidFill>
          </w14:textFill>
        </w:rPr>
        <w:t>拟签订的合同文本</w:t>
      </w:r>
      <w:bookmarkEnd w:id="168"/>
    </w:p>
    <w:p>
      <w:pPr>
        <w:spacing w:line="360" w:lineRule="auto"/>
        <w:ind w:firstLine="480" w:firstLineChars="200"/>
        <w:rPr>
          <w:rFonts w:ascii="仿宋" w:hAnsi="仿宋" w:eastAsia="仿宋" w:cs="仿宋"/>
          <w:sz w:val="24"/>
        </w:rPr>
      </w:pPr>
      <w:r>
        <w:rPr>
          <w:rFonts w:hint="eastAsia" w:ascii="仿宋" w:hAnsi="仿宋" w:eastAsia="仿宋" w:cs="仿宋"/>
          <w:sz w:val="24"/>
        </w:rPr>
        <w:t>合同编号：</w:t>
      </w:r>
      <w:r>
        <w:rPr>
          <w:rFonts w:hint="eastAsia" w:ascii="仿宋" w:hAnsi="仿宋" w:eastAsia="仿宋" w:cs="仿宋"/>
          <w:szCs w:val="21"/>
        </w:rPr>
        <w:t>XXXX。</w:t>
      </w:r>
    </w:p>
    <w:p>
      <w:pPr>
        <w:spacing w:line="360" w:lineRule="auto"/>
        <w:ind w:firstLine="480" w:firstLineChars="200"/>
        <w:rPr>
          <w:rFonts w:ascii="仿宋" w:hAnsi="仿宋" w:eastAsia="仿宋" w:cs="仿宋"/>
          <w:sz w:val="24"/>
        </w:rPr>
      </w:pPr>
      <w:r>
        <w:rPr>
          <w:rFonts w:hint="eastAsia" w:ascii="仿宋" w:hAnsi="仿宋" w:eastAsia="仿宋" w:cs="仿宋"/>
          <w:sz w:val="24"/>
        </w:rPr>
        <w:t>签订地点：</w:t>
      </w:r>
      <w:r>
        <w:rPr>
          <w:rFonts w:hint="eastAsia" w:ascii="仿宋" w:hAnsi="仿宋" w:eastAsia="仿宋" w:cs="仿宋"/>
          <w:szCs w:val="21"/>
        </w:rPr>
        <w:t>XXXX。</w:t>
      </w:r>
    </w:p>
    <w:p>
      <w:pPr>
        <w:spacing w:line="360" w:lineRule="auto"/>
        <w:ind w:firstLine="480" w:firstLineChars="200"/>
        <w:rPr>
          <w:rFonts w:ascii="仿宋" w:hAnsi="仿宋" w:eastAsia="仿宋" w:cs="仿宋"/>
          <w:sz w:val="24"/>
        </w:rPr>
      </w:pPr>
      <w:r>
        <w:rPr>
          <w:rFonts w:hint="eastAsia" w:ascii="仿宋" w:hAnsi="仿宋" w:eastAsia="仿宋" w:cs="仿宋"/>
          <w:sz w:val="24"/>
        </w:rPr>
        <w:t>签订时间：</w:t>
      </w:r>
      <w:r>
        <w:rPr>
          <w:rFonts w:hint="eastAsia" w:ascii="仿宋" w:hAnsi="仿宋" w:eastAsia="仿宋" w:cs="仿宋"/>
          <w:szCs w:val="21"/>
        </w:rPr>
        <w:t>XXXX</w:t>
      </w:r>
      <w:r>
        <w:rPr>
          <w:rFonts w:hint="eastAsia" w:ascii="仿宋" w:hAnsi="仿宋" w:eastAsia="仿宋" w:cs="仿宋"/>
          <w:sz w:val="24"/>
        </w:rPr>
        <w:t>年</w:t>
      </w:r>
      <w:r>
        <w:rPr>
          <w:rFonts w:hint="eastAsia" w:ascii="仿宋" w:hAnsi="仿宋" w:eastAsia="仿宋" w:cs="仿宋"/>
          <w:szCs w:val="21"/>
        </w:rPr>
        <w:t>XX</w:t>
      </w:r>
      <w:r>
        <w:rPr>
          <w:rFonts w:hint="eastAsia" w:ascii="仿宋" w:hAnsi="仿宋" w:eastAsia="仿宋" w:cs="仿宋"/>
          <w:sz w:val="24"/>
        </w:rPr>
        <w:t>月</w:t>
      </w:r>
      <w:r>
        <w:rPr>
          <w:rFonts w:hint="eastAsia" w:ascii="仿宋" w:hAnsi="仿宋" w:eastAsia="仿宋" w:cs="仿宋"/>
          <w:szCs w:val="21"/>
        </w:rPr>
        <w:t>XX</w:t>
      </w:r>
      <w:r>
        <w:rPr>
          <w:rFonts w:hint="eastAsia" w:ascii="仿宋" w:hAnsi="仿宋" w:eastAsia="仿宋" w:cs="仿宋"/>
          <w:sz w:val="24"/>
        </w:rPr>
        <w:t>日。</w:t>
      </w:r>
    </w:p>
    <w:p>
      <w:pPr>
        <w:spacing w:line="360" w:lineRule="auto"/>
        <w:ind w:firstLine="480" w:firstLineChars="200"/>
        <w:rPr>
          <w:rFonts w:ascii="仿宋" w:hAnsi="仿宋" w:eastAsia="仿宋" w:cs="仿宋"/>
          <w:sz w:val="24"/>
        </w:rPr>
      </w:pPr>
      <w:r>
        <w:rPr>
          <w:rFonts w:hint="eastAsia" w:ascii="仿宋" w:hAnsi="仿宋" w:eastAsia="仿宋" w:cs="仿宋"/>
          <w:sz w:val="24"/>
        </w:rPr>
        <w:t xml:space="preserve">采购人（甲方）：                              </w:t>
      </w:r>
    </w:p>
    <w:p>
      <w:pPr>
        <w:spacing w:line="360" w:lineRule="auto"/>
        <w:ind w:firstLine="480" w:firstLineChars="200"/>
        <w:rPr>
          <w:rFonts w:ascii="仿宋" w:hAnsi="仿宋" w:eastAsia="仿宋" w:cs="仿宋"/>
          <w:sz w:val="24"/>
        </w:rPr>
      </w:pPr>
      <w:r>
        <w:rPr>
          <w:rFonts w:hint="eastAsia" w:ascii="仿宋" w:hAnsi="仿宋" w:eastAsia="仿宋" w:cs="仿宋"/>
          <w:sz w:val="24"/>
        </w:rPr>
        <w:t xml:space="preserve">供应商（乙方）：                              </w:t>
      </w:r>
    </w:p>
    <w:p>
      <w:pPr>
        <w:pStyle w:val="102"/>
        <w:ind w:firstLine="480"/>
        <w:rPr>
          <w:rFonts w:ascii="仿宋" w:hAnsi="仿宋" w:eastAsia="仿宋" w:cs="仿宋"/>
        </w:rPr>
      </w:pPr>
      <w:r>
        <w:rPr>
          <w:rFonts w:hint="eastAsia" w:ascii="仿宋" w:hAnsi="仿宋" w:eastAsia="仿宋" w:cs="仿宋"/>
        </w:rPr>
        <w:t>根据《中华人民共和国政府采购法》、《</w:t>
      </w:r>
      <w:r>
        <w:fldChar w:fldCharType="begin"/>
      </w:r>
      <w:r>
        <w:instrText xml:space="preserve"> HYPERLINK "https://baike.baidu.com/item/%E4%B8%AD%E5%8D%8E%E4%BA%BA%E6%B0%91%E5%85%B1%E5%92%8C%E5%9B%BD%E6%B0%91%E6%B3%95%E5%85%B8/19435116" \t "https://baike.baidu.com/item/%E4%B8%AD%E5%8D%8E%E4%BA%BA%E6%B0%91%E5%85%B1%E5%92%8C%E5%9B%BD%E5%90%88%E5%90%8C%E6%B3%95/_blank" </w:instrText>
      </w:r>
      <w:r>
        <w:fldChar w:fldCharType="separate"/>
      </w:r>
      <w:r>
        <w:rPr>
          <w:rFonts w:hint="eastAsia" w:ascii="仿宋" w:hAnsi="仿宋" w:eastAsia="仿宋" w:cs="仿宋"/>
        </w:rPr>
        <w:t>中华人民共和国民法典</w:t>
      </w:r>
      <w:r>
        <w:rPr>
          <w:rFonts w:hint="eastAsia" w:ascii="仿宋" w:hAnsi="仿宋" w:eastAsia="仿宋" w:cs="仿宋"/>
        </w:rPr>
        <w:fldChar w:fldCharType="end"/>
      </w:r>
      <w:r>
        <w:rPr>
          <w:rFonts w:hint="eastAsia" w:ascii="仿宋" w:hAnsi="仿宋" w:eastAsia="仿宋" w:cs="仿宋"/>
        </w:rPr>
        <w:t>》及</w:t>
      </w:r>
      <w:r>
        <w:rPr>
          <w:rFonts w:hint="eastAsia" w:ascii="仿宋" w:hAnsi="仿宋" w:eastAsia="仿宋" w:cs="仿宋"/>
          <w:szCs w:val="21"/>
        </w:rPr>
        <w:t>XXXX</w:t>
      </w:r>
      <w:r>
        <w:rPr>
          <w:rFonts w:hint="eastAsia" w:ascii="仿宋" w:hAnsi="仿宋" w:eastAsia="仿宋" w:cs="仿宋"/>
        </w:rPr>
        <w:t>采购项目（项目编号：青羊政采（2021）A0023号-2）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pPr>
        <w:pStyle w:val="4"/>
        <w:numPr>
          <w:ilvl w:val="0"/>
          <w:numId w:val="0"/>
        </w:numPr>
        <w:spacing w:line="400" w:lineRule="exact"/>
        <w:ind w:left="420" w:leftChars="200"/>
        <w:rPr>
          <w:rFonts w:hAnsi="仿宋" w:cs="仿宋"/>
          <w:szCs w:val="24"/>
        </w:rPr>
      </w:pPr>
      <w:bookmarkStart w:id="172" w:name="_Toc217446107"/>
      <w:r>
        <w:rPr>
          <w:rFonts w:hint="eastAsia" w:hAnsi="仿宋" w:cs="仿宋"/>
          <w:szCs w:val="24"/>
        </w:rPr>
        <w:t>一、合同货物</w:t>
      </w:r>
      <w:bookmarkEnd w:id="172"/>
    </w:p>
    <w:tbl>
      <w:tblPr>
        <w:tblStyle w:val="43"/>
        <w:tblW w:w="0" w:type="auto"/>
        <w:tblInd w:w="3"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575"/>
        <w:gridCol w:w="1050"/>
        <w:gridCol w:w="720"/>
        <w:gridCol w:w="900"/>
        <w:gridCol w:w="1080"/>
        <w:gridCol w:w="1185"/>
        <w:gridCol w:w="1260"/>
        <w:gridCol w:w="126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3" w:hRule="atLeast"/>
        </w:trPr>
        <w:tc>
          <w:tcPr>
            <w:tcW w:w="157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240" w:firstLineChars="100"/>
              <w:rPr>
                <w:rFonts w:ascii="仿宋" w:hAnsi="仿宋" w:eastAsia="仿宋" w:cs="仿宋"/>
                <w:sz w:val="24"/>
              </w:rPr>
            </w:pPr>
            <w:r>
              <w:rPr>
                <w:rFonts w:hint="eastAsia" w:ascii="仿宋" w:hAnsi="仿宋" w:eastAsia="仿宋" w:cs="仿宋"/>
                <w:sz w:val="24"/>
              </w:rPr>
              <w:t>货物品名</w:t>
            </w:r>
          </w:p>
        </w:tc>
        <w:tc>
          <w:tcPr>
            <w:tcW w:w="105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规格</w:t>
            </w:r>
          </w:p>
          <w:p>
            <w:pPr>
              <w:spacing w:line="400" w:lineRule="exact"/>
              <w:jc w:val="center"/>
              <w:rPr>
                <w:rFonts w:ascii="仿宋" w:hAnsi="仿宋" w:eastAsia="仿宋" w:cs="仿宋"/>
                <w:sz w:val="24"/>
              </w:rPr>
            </w:pPr>
            <w:r>
              <w:rPr>
                <w:rFonts w:hint="eastAsia" w:ascii="仿宋" w:hAnsi="仿宋" w:eastAsia="仿宋" w:cs="仿宋"/>
                <w:sz w:val="24"/>
              </w:rPr>
              <w:t>型号</w:t>
            </w:r>
          </w:p>
        </w:tc>
        <w:tc>
          <w:tcPr>
            <w:tcW w:w="720" w:type="dxa"/>
            <w:tcBorders>
              <w:top w:val="single" w:color="auto" w:sz="4" w:space="0"/>
              <w:left w:val="single" w:color="auto" w:sz="4" w:space="0"/>
              <w:bottom w:val="single" w:color="auto" w:sz="4" w:space="0"/>
              <w:right w:val="single" w:color="auto" w:sz="4" w:space="0"/>
            </w:tcBorders>
            <w:vAlign w:val="center"/>
          </w:tcPr>
          <w:p>
            <w:pPr>
              <w:spacing w:line="400" w:lineRule="exact"/>
              <w:rPr>
                <w:rFonts w:ascii="仿宋" w:hAnsi="仿宋" w:eastAsia="仿宋" w:cs="仿宋"/>
                <w:sz w:val="24"/>
              </w:rPr>
            </w:pPr>
            <w:r>
              <w:rPr>
                <w:rFonts w:hint="eastAsia" w:ascii="仿宋" w:hAnsi="仿宋" w:eastAsia="仿宋" w:cs="仿宋"/>
                <w:sz w:val="24"/>
              </w:rPr>
              <w:t>单位</w:t>
            </w:r>
          </w:p>
        </w:tc>
        <w:tc>
          <w:tcPr>
            <w:tcW w:w="900" w:type="dxa"/>
            <w:tcBorders>
              <w:top w:val="single" w:color="auto" w:sz="4" w:space="0"/>
              <w:left w:val="single" w:color="auto" w:sz="4" w:space="0"/>
              <w:bottom w:val="single" w:color="auto" w:sz="4" w:space="0"/>
              <w:right w:val="single" w:color="auto" w:sz="4" w:space="0"/>
            </w:tcBorders>
            <w:vAlign w:val="center"/>
          </w:tcPr>
          <w:p>
            <w:pPr>
              <w:spacing w:line="400" w:lineRule="exact"/>
              <w:ind w:firstLine="120" w:firstLineChars="50"/>
              <w:rPr>
                <w:rFonts w:ascii="仿宋" w:hAnsi="仿宋" w:eastAsia="仿宋" w:cs="仿宋"/>
                <w:sz w:val="24"/>
              </w:rPr>
            </w:pPr>
            <w:r>
              <w:rPr>
                <w:rFonts w:hint="eastAsia" w:ascii="仿宋" w:hAnsi="仿宋" w:eastAsia="仿宋" w:cs="仿宋"/>
                <w:sz w:val="24"/>
              </w:rPr>
              <w:t>数量</w:t>
            </w:r>
          </w:p>
        </w:tc>
        <w:tc>
          <w:tcPr>
            <w:tcW w:w="1080" w:type="dxa"/>
            <w:tcBorders>
              <w:top w:val="single" w:color="auto" w:sz="4" w:space="0"/>
              <w:left w:val="single" w:color="auto" w:sz="4" w:space="0"/>
              <w:bottom w:val="single" w:color="auto" w:sz="4" w:space="0"/>
              <w:right w:val="single" w:color="auto" w:sz="4" w:space="0"/>
            </w:tcBorders>
            <w:vAlign w:val="center"/>
          </w:tcPr>
          <w:p>
            <w:pPr>
              <w:spacing w:line="400" w:lineRule="exact"/>
              <w:ind w:firstLine="120" w:firstLineChars="50"/>
              <w:jc w:val="center"/>
              <w:rPr>
                <w:rFonts w:ascii="仿宋" w:hAnsi="仿宋" w:eastAsia="仿宋" w:cs="仿宋"/>
                <w:sz w:val="24"/>
              </w:rPr>
            </w:pPr>
            <w:r>
              <w:rPr>
                <w:rFonts w:hint="eastAsia" w:ascii="仿宋" w:hAnsi="仿宋" w:eastAsia="仿宋" w:cs="仿宋"/>
                <w:sz w:val="24"/>
              </w:rPr>
              <w:t>单价</w:t>
            </w:r>
          </w:p>
          <w:p>
            <w:pPr>
              <w:spacing w:line="400" w:lineRule="exact"/>
              <w:jc w:val="center"/>
              <w:rPr>
                <w:rFonts w:ascii="仿宋" w:hAnsi="仿宋" w:eastAsia="仿宋" w:cs="仿宋"/>
                <w:sz w:val="24"/>
              </w:rPr>
            </w:pPr>
            <w:r>
              <w:rPr>
                <w:rFonts w:hint="eastAsia" w:ascii="仿宋" w:hAnsi="仿宋" w:eastAsia="仿宋" w:cs="仿宋"/>
                <w:sz w:val="24"/>
              </w:rPr>
              <w:t>（万元）</w:t>
            </w:r>
          </w:p>
        </w:tc>
        <w:tc>
          <w:tcPr>
            <w:tcW w:w="1185" w:type="dxa"/>
            <w:tcBorders>
              <w:top w:val="single" w:color="auto" w:sz="4" w:space="0"/>
              <w:left w:val="single" w:color="auto" w:sz="4" w:space="0"/>
              <w:bottom w:val="single" w:color="auto" w:sz="4" w:space="0"/>
              <w:right w:val="single" w:color="auto" w:sz="4" w:space="0"/>
            </w:tcBorders>
            <w:vAlign w:val="center"/>
          </w:tcPr>
          <w:p>
            <w:pPr>
              <w:spacing w:line="400" w:lineRule="exact"/>
              <w:ind w:firstLine="240" w:firstLineChars="100"/>
              <w:rPr>
                <w:rFonts w:ascii="仿宋" w:hAnsi="仿宋" w:eastAsia="仿宋" w:cs="仿宋"/>
                <w:sz w:val="24"/>
              </w:rPr>
            </w:pPr>
            <w:r>
              <w:rPr>
                <w:rFonts w:hint="eastAsia" w:ascii="仿宋" w:hAnsi="仿宋" w:eastAsia="仿宋" w:cs="仿宋"/>
                <w:sz w:val="24"/>
              </w:rPr>
              <w:t>总价</w:t>
            </w:r>
          </w:p>
          <w:p>
            <w:pPr>
              <w:spacing w:line="400" w:lineRule="exact"/>
              <w:rPr>
                <w:rFonts w:ascii="仿宋" w:hAnsi="仿宋" w:eastAsia="仿宋" w:cs="仿宋"/>
                <w:sz w:val="24"/>
              </w:rPr>
            </w:pPr>
            <w:r>
              <w:rPr>
                <w:rFonts w:hint="eastAsia" w:ascii="仿宋" w:hAnsi="仿宋" w:eastAsia="仿宋" w:cs="仿宋"/>
                <w:sz w:val="24"/>
              </w:rPr>
              <w:t>（万元）</w:t>
            </w:r>
          </w:p>
        </w:tc>
        <w:tc>
          <w:tcPr>
            <w:tcW w:w="126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随机</w:t>
            </w:r>
          </w:p>
          <w:p>
            <w:pPr>
              <w:spacing w:line="400" w:lineRule="exact"/>
              <w:jc w:val="center"/>
              <w:rPr>
                <w:rFonts w:ascii="仿宋" w:hAnsi="仿宋" w:eastAsia="仿宋" w:cs="仿宋"/>
                <w:sz w:val="24"/>
              </w:rPr>
            </w:pPr>
            <w:r>
              <w:rPr>
                <w:rFonts w:hint="eastAsia" w:ascii="仿宋" w:hAnsi="仿宋" w:eastAsia="仿宋" w:cs="仿宋"/>
                <w:sz w:val="24"/>
              </w:rPr>
              <w:t>配件</w:t>
            </w:r>
          </w:p>
        </w:tc>
        <w:tc>
          <w:tcPr>
            <w:tcW w:w="1260" w:type="dxa"/>
            <w:tcBorders>
              <w:top w:val="single" w:color="auto" w:sz="4" w:space="0"/>
              <w:left w:val="single" w:color="auto" w:sz="4" w:space="0"/>
              <w:bottom w:val="single" w:color="auto" w:sz="4" w:space="0"/>
              <w:right w:val="single" w:color="auto" w:sz="4" w:space="0"/>
            </w:tcBorders>
            <w:vAlign w:val="center"/>
          </w:tcPr>
          <w:p>
            <w:pPr>
              <w:spacing w:line="400" w:lineRule="exact"/>
              <w:ind w:firstLine="120" w:firstLineChars="50"/>
              <w:rPr>
                <w:rFonts w:ascii="仿宋" w:hAnsi="仿宋" w:eastAsia="仿宋" w:cs="仿宋"/>
                <w:sz w:val="24"/>
              </w:rPr>
            </w:pPr>
            <w:r>
              <w:rPr>
                <w:rFonts w:hint="eastAsia" w:ascii="仿宋" w:hAnsi="仿宋" w:eastAsia="仿宋" w:cs="仿宋"/>
                <w:sz w:val="24"/>
              </w:rPr>
              <w:t>交货期</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7" w:hRule="atLeast"/>
        </w:trPr>
        <w:tc>
          <w:tcPr>
            <w:tcW w:w="1575"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 </w:t>
            </w:r>
          </w:p>
        </w:tc>
        <w:tc>
          <w:tcPr>
            <w:tcW w:w="105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 </w:t>
            </w:r>
          </w:p>
        </w:tc>
        <w:tc>
          <w:tcPr>
            <w:tcW w:w="72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 </w:t>
            </w:r>
          </w:p>
        </w:tc>
        <w:tc>
          <w:tcPr>
            <w:tcW w:w="90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 </w:t>
            </w:r>
          </w:p>
        </w:tc>
        <w:tc>
          <w:tcPr>
            <w:tcW w:w="108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 </w:t>
            </w:r>
          </w:p>
        </w:tc>
        <w:tc>
          <w:tcPr>
            <w:tcW w:w="1185"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 </w:t>
            </w:r>
          </w:p>
        </w:tc>
        <w:tc>
          <w:tcPr>
            <w:tcW w:w="126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 </w:t>
            </w:r>
          </w:p>
        </w:tc>
        <w:tc>
          <w:tcPr>
            <w:tcW w:w="126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7" w:hRule="atLeast"/>
        </w:trPr>
        <w:tc>
          <w:tcPr>
            <w:tcW w:w="1575"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 </w:t>
            </w:r>
          </w:p>
        </w:tc>
        <w:tc>
          <w:tcPr>
            <w:tcW w:w="105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 </w:t>
            </w:r>
          </w:p>
        </w:tc>
        <w:tc>
          <w:tcPr>
            <w:tcW w:w="72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 </w:t>
            </w:r>
          </w:p>
        </w:tc>
        <w:tc>
          <w:tcPr>
            <w:tcW w:w="90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 </w:t>
            </w:r>
          </w:p>
        </w:tc>
        <w:tc>
          <w:tcPr>
            <w:tcW w:w="108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 </w:t>
            </w:r>
          </w:p>
        </w:tc>
        <w:tc>
          <w:tcPr>
            <w:tcW w:w="1185"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 </w:t>
            </w:r>
          </w:p>
        </w:tc>
        <w:tc>
          <w:tcPr>
            <w:tcW w:w="126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 </w:t>
            </w:r>
          </w:p>
        </w:tc>
        <w:tc>
          <w:tcPr>
            <w:tcW w:w="126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仿宋" w:hAnsi="仿宋" w:eastAsia="仿宋" w:cs="仿宋"/>
                <w:sz w:val="24"/>
              </w:rPr>
            </w:pPr>
            <w:r>
              <w:rPr>
                <w:rFonts w:hint="eastAsia" w:ascii="仿宋" w:hAnsi="仿宋" w:eastAsia="仿宋" w:cs="仿宋"/>
                <w:sz w:val="24"/>
              </w:rPr>
              <w:t> </w:t>
            </w:r>
          </w:p>
        </w:tc>
      </w:tr>
    </w:tbl>
    <w:p>
      <w:pPr>
        <w:pStyle w:val="4"/>
        <w:numPr>
          <w:ilvl w:val="0"/>
          <w:numId w:val="0"/>
        </w:numPr>
        <w:spacing w:line="400" w:lineRule="exact"/>
        <w:ind w:left="420" w:leftChars="200"/>
        <w:rPr>
          <w:rFonts w:hAnsi="仿宋" w:cs="仿宋"/>
          <w:szCs w:val="24"/>
        </w:rPr>
      </w:pPr>
      <w:r>
        <w:rPr>
          <w:rFonts w:hint="eastAsia" w:hAnsi="仿宋" w:cs="仿宋"/>
          <w:szCs w:val="24"/>
        </w:rPr>
        <w:t>二、合同总价</w:t>
      </w:r>
    </w:p>
    <w:p>
      <w:pPr>
        <w:pStyle w:val="13"/>
        <w:spacing w:line="400" w:lineRule="exact"/>
        <w:ind w:firstLineChars="175"/>
        <w:rPr>
          <w:rFonts w:ascii="仿宋" w:hAnsi="仿宋" w:eastAsia="仿宋" w:cs="仿宋"/>
          <w:sz w:val="24"/>
        </w:rPr>
      </w:pPr>
      <w:r>
        <w:rPr>
          <w:rFonts w:hint="eastAsia" w:ascii="仿宋" w:hAnsi="仿宋" w:eastAsia="仿宋" w:cs="仿宋"/>
          <w:sz w:val="24"/>
        </w:rPr>
        <w:t>合同总价为人民币大写：元，即RmB￥元；该合同总价已包括货物设计、材料、制造、包装、运输、安装、调试、检测、验收合格交付使用之前及保修期内保修服务与备用物件等等所有其他有关各项的含税费用。本合同执行期间合同总价不变，甲方无须另向乙方支付本合同规定之外的其他任何费用。</w:t>
      </w:r>
    </w:p>
    <w:p>
      <w:pPr>
        <w:pStyle w:val="4"/>
        <w:numPr>
          <w:ilvl w:val="0"/>
          <w:numId w:val="0"/>
        </w:numPr>
        <w:spacing w:line="400" w:lineRule="exact"/>
        <w:ind w:left="420" w:leftChars="200"/>
        <w:rPr>
          <w:rFonts w:hAnsi="仿宋" w:cs="仿宋"/>
          <w:szCs w:val="24"/>
        </w:rPr>
      </w:pPr>
      <w:bookmarkStart w:id="173" w:name="_Toc217446109"/>
      <w:r>
        <w:rPr>
          <w:rFonts w:hint="eastAsia" w:hAnsi="仿宋" w:cs="仿宋"/>
          <w:szCs w:val="24"/>
        </w:rPr>
        <w:t>三、质量要求</w:t>
      </w:r>
      <w:bookmarkEnd w:id="173"/>
    </w:p>
    <w:p>
      <w:pPr>
        <w:pStyle w:val="102"/>
        <w:ind w:firstLine="480"/>
        <w:rPr>
          <w:rFonts w:ascii="仿宋" w:hAnsi="仿宋" w:eastAsia="仿宋" w:cs="仿宋"/>
        </w:rPr>
      </w:pPr>
      <w:r>
        <w:rPr>
          <w:rFonts w:hint="eastAsia" w:ascii="仿宋" w:hAnsi="仿宋" w:eastAsia="仿宋" w:cs="仿宋"/>
        </w:rPr>
        <w:t>1、乙方须提供全新的货物（含零部件、配件等），表面无划伤、无碰撞痕迹，且权属清楚，不得侵害他人的知识产权。</w:t>
      </w:r>
    </w:p>
    <w:p>
      <w:pPr>
        <w:pStyle w:val="102"/>
        <w:ind w:firstLine="480"/>
        <w:rPr>
          <w:rFonts w:ascii="仿宋" w:hAnsi="仿宋" w:eastAsia="仿宋" w:cs="仿宋"/>
        </w:rPr>
      </w:pPr>
      <w:r>
        <w:rPr>
          <w:rFonts w:hint="eastAsia" w:ascii="仿宋" w:hAnsi="仿宋" w:eastAsia="仿宋" w:cs="仿宋"/>
        </w:rPr>
        <w:t>2、货物必须符合或优于国家（行业）标准，以及本项目招标文件的质量要求和技术指标与出厂标准。</w:t>
      </w:r>
    </w:p>
    <w:p>
      <w:pPr>
        <w:pStyle w:val="102"/>
        <w:ind w:firstLine="480"/>
        <w:rPr>
          <w:rFonts w:ascii="仿宋" w:hAnsi="仿宋" w:eastAsia="仿宋" w:cs="仿宋"/>
        </w:rPr>
      </w:pPr>
      <w:r>
        <w:rPr>
          <w:rFonts w:hint="eastAsia" w:ascii="仿宋" w:hAnsi="仿宋" w:eastAsia="仿宋" w:cs="仿宋"/>
        </w:rPr>
        <w:t>3、乙方须在本合同签订之日起日内送交货物成品样品给甲方确认，在甲方出具样品确认书并封存成品样品外观尺寸后，乙方才能按样生产，并以此样品作为验收样品；每台货物上均应有产品质量检验合格标志。</w:t>
      </w:r>
    </w:p>
    <w:p>
      <w:pPr>
        <w:pStyle w:val="102"/>
        <w:ind w:firstLine="480"/>
        <w:rPr>
          <w:rFonts w:ascii="仿宋" w:hAnsi="仿宋" w:eastAsia="仿宋" w:cs="仿宋"/>
        </w:rPr>
      </w:pPr>
      <w:r>
        <w:rPr>
          <w:rFonts w:hint="eastAsia" w:ascii="仿宋" w:hAnsi="仿宋" w:eastAsia="仿宋" w:cs="仿宋"/>
        </w:rPr>
        <w:t>4、货物制造质量出现问题，乙方应负责三包（包修、包换、包退），费用由乙方负担，甲方有权到乙方生产场地检查货物质量和生产进度。</w:t>
      </w:r>
    </w:p>
    <w:p>
      <w:pPr>
        <w:pStyle w:val="102"/>
        <w:ind w:firstLine="480"/>
        <w:rPr>
          <w:rFonts w:ascii="仿宋" w:hAnsi="仿宋" w:eastAsia="仿宋" w:cs="仿宋"/>
        </w:rPr>
      </w:pPr>
      <w:r>
        <w:rPr>
          <w:rFonts w:hint="eastAsia" w:ascii="仿宋" w:hAnsi="仿宋" w:eastAsia="仿宋" w:cs="仿宋"/>
        </w:rPr>
        <w:t>5、货到现场后由于甲方保管不当造成的质量问题，乙方亦应负责修理，但费用由甲方负担。</w:t>
      </w:r>
    </w:p>
    <w:p>
      <w:pPr>
        <w:pStyle w:val="4"/>
        <w:numPr>
          <w:ilvl w:val="0"/>
          <w:numId w:val="0"/>
        </w:numPr>
        <w:spacing w:line="400" w:lineRule="exact"/>
        <w:ind w:left="420" w:leftChars="200"/>
        <w:rPr>
          <w:rFonts w:hAnsi="仿宋" w:cs="仿宋"/>
          <w:szCs w:val="24"/>
        </w:rPr>
      </w:pPr>
      <w:bookmarkStart w:id="174" w:name="_Toc217446110"/>
      <w:r>
        <w:rPr>
          <w:rFonts w:hint="eastAsia" w:hAnsi="仿宋" w:cs="仿宋"/>
          <w:szCs w:val="24"/>
        </w:rPr>
        <w:t>四、交货及验收</w:t>
      </w:r>
      <w:bookmarkEnd w:id="174"/>
    </w:p>
    <w:p>
      <w:pPr>
        <w:pStyle w:val="102"/>
        <w:ind w:firstLine="480"/>
        <w:rPr>
          <w:rFonts w:ascii="仿宋" w:hAnsi="仿宋" w:eastAsia="仿宋" w:cs="仿宋"/>
        </w:rPr>
      </w:pPr>
      <w:r>
        <w:rPr>
          <w:rFonts w:hint="eastAsia" w:ascii="仿宋" w:hAnsi="仿宋" w:eastAsia="仿宋" w:cs="仿宋"/>
        </w:rPr>
        <w:t>1、乙方交货期限为合同签订生效后的</w:t>
      </w:r>
      <w:r>
        <w:rPr>
          <w:rFonts w:hint="eastAsia" w:ascii="仿宋" w:hAnsi="仿宋" w:eastAsia="仿宋" w:cs="仿宋"/>
          <w:szCs w:val="21"/>
        </w:rPr>
        <w:t>XX</w:t>
      </w:r>
      <w:r>
        <w:rPr>
          <w:rFonts w:hint="eastAsia" w:ascii="仿宋" w:hAnsi="仿宋" w:eastAsia="仿宋" w:cs="仿宋"/>
        </w:rPr>
        <w:t>日内，在合同签订生效之日起</w:t>
      </w:r>
      <w:r>
        <w:rPr>
          <w:rFonts w:hint="eastAsia" w:ascii="仿宋" w:hAnsi="仿宋" w:eastAsia="仿宋" w:cs="仿宋"/>
          <w:szCs w:val="21"/>
        </w:rPr>
        <w:t>XX</w:t>
      </w:r>
      <w:r>
        <w:rPr>
          <w:rFonts w:hint="eastAsia" w:ascii="仿宋" w:hAnsi="仿宋" w:eastAsia="仿宋" w:cs="仿宋"/>
        </w:rPr>
        <w:t>天内交货到甲方指定地点，随即在</w:t>
      </w:r>
      <w:r>
        <w:rPr>
          <w:rFonts w:hint="eastAsia" w:ascii="仿宋" w:hAnsi="仿宋" w:eastAsia="仿宋" w:cs="仿宋"/>
          <w:szCs w:val="21"/>
        </w:rPr>
        <w:t>XX</w:t>
      </w:r>
      <w:r>
        <w:rPr>
          <w:rFonts w:hint="eastAsia" w:ascii="仿宋" w:hAnsi="仿宋" w:eastAsia="仿宋" w:cs="仿宋"/>
        </w:rPr>
        <w:t>日内全部完成安装调试验收合格交付使用，并且最迟应在</w:t>
      </w:r>
      <w:r>
        <w:rPr>
          <w:rFonts w:hint="eastAsia" w:ascii="仿宋" w:hAnsi="仿宋" w:eastAsia="仿宋" w:cs="仿宋"/>
          <w:szCs w:val="21"/>
        </w:rPr>
        <w:t>XX</w:t>
      </w:r>
      <w:r>
        <w:rPr>
          <w:rFonts w:hint="eastAsia" w:ascii="仿宋" w:hAnsi="仿宋" w:eastAsia="仿宋" w:cs="仿宋"/>
        </w:rPr>
        <w:t>年</w:t>
      </w:r>
      <w:r>
        <w:rPr>
          <w:rFonts w:hint="eastAsia" w:ascii="仿宋" w:hAnsi="仿宋" w:eastAsia="仿宋" w:cs="仿宋"/>
          <w:szCs w:val="21"/>
        </w:rPr>
        <w:t>XX</w:t>
      </w:r>
      <w:r>
        <w:rPr>
          <w:rFonts w:hint="eastAsia" w:ascii="仿宋" w:hAnsi="仿宋" w:eastAsia="仿宋" w:cs="仿宋"/>
        </w:rPr>
        <w:t>月</w:t>
      </w:r>
      <w:r>
        <w:rPr>
          <w:rFonts w:hint="eastAsia" w:ascii="仿宋" w:hAnsi="仿宋" w:eastAsia="仿宋" w:cs="仿宋"/>
          <w:szCs w:val="21"/>
        </w:rPr>
        <w:t>XX</w:t>
      </w:r>
      <w:r>
        <w:rPr>
          <w:rFonts w:hint="eastAsia" w:ascii="仿宋" w:hAnsi="仿宋" w:eastAsia="仿宋" w:cs="仿宋"/>
        </w:rPr>
        <w:t>日前全部完成安装调试验收合格交付使用(如由于采购人的原因造成合同延迟签订或验收的，时间顺延)。交货验收时须提供产品质检部门从同类产品中抽样检查合格的检测报告。</w:t>
      </w:r>
    </w:p>
    <w:p>
      <w:pPr>
        <w:pStyle w:val="102"/>
        <w:ind w:firstLine="480"/>
        <w:rPr>
          <w:rFonts w:ascii="仿宋" w:hAnsi="仿宋" w:eastAsia="仿宋" w:cs="仿宋"/>
        </w:rPr>
      </w:pPr>
      <w:r>
        <w:rPr>
          <w:rFonts w:hint="eastAsia" w:ascii="仿宋" w:hAnsi="仿宋" w:eastAsia="仿宋" w:cs="仿宋"/>
        </w:rPr>
        <w:t>2、验收由甲方组织，乙方配合进行：</w:t>
      </w:r>
    </w:p>
    <w:p>
      <w:pPr>
        <w:pStyle w:val="102"/>
        <w:ind w:firstLine="480"/>
        <w:rPr>
          <w:rFonts w:ascii="仿宋" w:hAnsi="仿宋" w:eastAsia="仿宋" w:cs="仿宋"/>
        </w:rPr>
      </w:pPr>
      <w:r>
        <w:rPr>
          <w:rFonts w:hint="eastAsia" w:ascii="仿宋" w:hAnsi="仿宋" w:eastAsia="仿宋" w:cs="仿宋"/>
        </w:rPr>
        <w:t>(1) 货物在乙方通知安装调试完毕后日内初步验收。初步验收合格后，进入试用期；试用期间发生重大质量问题，修复后试用相应顺延；试用期结束后日内完成最终验收；</w:t>
      </w:r>
    </w:p>
    <w:p>
      <w:pPr>
        <w:pStyle w:val="102"/>
        <w:ind w:firstLine="480"/>
        <w:rPr>
          <w:rFonts w:ascii="仿宋" w:hAnsi="仿宋" w:eastAsia="仿宋" w:cs="仿宋"/>
        </w:rPr>
      </w:pPr>
      <w:r>
        <w:rPr>
          <w:rFonts w:hint="eastAsia" w:ascii="仿宋" w:hAnsi="仿宋" w:eastAsia="仿宋" w:cs="仿宋"/>
        </w:rPr>
        <w:t>(2) 验收标准：按国家有关规定以及甲方招标文件的质量要求和技术指标、乙方的投标文件及承诺与本合同约定标准进行验收；甲乙双方如对质量要求和技术指标的约定标准有相互抵触或异议的事项，由甲方在招标与投标文件中按质量要求和技术指标比较优胜的原则确定该项的约定标准进行验收；</w:t>
      </w:r>
    </w:p>
    <w:p>
      <w:pPr>
        <w:pStyle w:val="102"/>
        <w:ind w:firstLine="480"/>
        <w:rPr>
          <w:rFonts w:ascii="仿宋" w:hAnsi="仿宋" w:eastAsia="仿宋" w:cs="仿宋"/>
        </w:rPr>
      </w:pPr>
      <w:r>
        <w:rPr>
          <w:rFonts w:hint="eastAsia" w:ascii="仿宋" w:hAnsi="仿宋" w:eastAsia="仿宋" w:cs="仿宋"/>
        </w:rPr>
        <w:t>(3) 验收时如发现所交付的货物有短装、次品、损坏或其它不符合标准及本合同规定之情形者，甲方应做出详尽的现场记录，或由甲乙双方签署备忘录，此现场记录或备忘录可用作补充、缺失和更换损坏部件的有效证据，由此产生的时间延误与有关费用由乙方承担，验收期限相应顺延；</w:t>
      </w:r>
    </w:p>
    <w:p>
      <w:pPr>
        <w:pStyle w:val="102"/>
        <w:ind w:firstLine="480"/>
        <w:rPr>
          <w:rFonts w:ascii="仿宋" w:hAnsi="仿宋" w:eastAsia="仿宋" w:cs="仿宋"/>
        </w:rPr>
      </w:pPr>
      <w:r>
        <w:rPr>
          <w:rFonts w:hint="eastAsia" w:ascii="仿宋" w:hAnsi="仿宋" w:eastAsia="仿宋" w:cs="仿宋"/>
        </w:rPr>
        <w:t>(4) 如质量验收合格，双方签署质量验收报告。</w:t>
      </w:r>
    </w:p>
    <w:p>
      <w:pPr>
        <w:pStyle w:val="102"/>
        <w:ind w:firstLine="480"/>
        <w:rPr>
          <w:rFonts w:ascii="仿宋" w:hAnsi="仿宋" w:eastAsia="仿宋" w:cs="仿宋"/>
        </w:rPr>
      </w:pPr>
      <w:r>
        <w:rPr>
          <w:rFonts w:hint="eastAsia" w:ascii="仿宋" w:hAnsi="仿宋" w:eastAsia="仿宋" w:cs="仿宋"/>
        </w:rPr>
        <w:t>3、货物安装完成后日内，甲方无故不进行验收工作并已使用货物的，视同已安装调试完成并验收合格。</w:t>
      </w:r>
    </w:p>
    <w:p>
      <w:pPr>
        <w:pStyle w:val="102"/>
        <w:ind w:firstLine="480"/>
        <w:rPr>
          <w:rFonts w:ascii="仿宋" w:hAnsi="仿宋" w:eastAsia="仿宋" w:cs="仿宋"/>
        </w:rPr>
      </w:pPr>
      <w:r>
        <w:rPr>
          <w:rFonts w:hint="eastAsia" w:ascii="仿宋" w:hAnsi="仿宋" w:eastAsia="仿宋" w:cs="仿宋"/>
        </w:rPr>
        <w:t>4、乙方应将所提供货物的装箱清单、配件、随机工具、用户使用手册、原厂保修卡等资料交付给甲方；乙方不能完整交付货物及本款规定的单证和工具的，必须负责补齐，否则视为未按合同约定交货。</w:t>
      </w:r>
    </w:p>
    <w:p>
      <w:pPr>
        <w:pStyle w:val="102"/>
        <w:ind w:firstLine="480"/>
        <w:rPr>
          <w:rFonts w:ascii="仿宋" w:hAnsi="仿宋" w:eastAsia="仿宋" w:cs="仿宋"/>
        </w:rPr>
      </w:pPr>
      <w:r>
        <w:rPr>
          <w:rFonts w:hint="eastAsia" w:ascii="仿宋" w:hAnsi="仿宋" w:eastAsia="仿宋" w:cs="仿宋"/>
        </w:rPr>
        <w:t>5、如货物经乙方次维修仍不能达到合同约定的质量标准，甲方有权退货，并视作乙方不能交付货物而须支付违约赔偿金给甲方，甲方还可依法追究乙方的违约责任。 </w:t>
      </w:r>
    </w:p>
    <w:p>
      <w:pPr>
        <w:pStyle w:val="102"/>
        <w:ind w:firstLine="480"/>
        <w:rPr>
          <w:rFonts w:ascii="仿宋" w:hAnsi="仿宋" w:eastAsia="仿宋" w:cs="仿宋"/>
        </w:rPr>
      </w:pPr>
      <w:r>
        <w:rPr>
          <w:rFonts w:hint="eastAsia" w:ascii="仿宋" w:hAnsi="仿宋" w:eastAsia="仿宋" w:cs="仿宋"/>
        </w:rPr>
        <w:t>6、其他未尽事宜应严格按照《财政部关于进一步加强政府采购需求和履约验收管理的指导意见》（财库〔2016〕205号）的要求进行。</w:t>
      </w:r>
    </w:p>
    <w:p>
      <w:pPr>
        <w:pStyle w:val="102"/>
        <w:ind w:firstLine="480"/>
        <w:rPr>
          <w:rFonts w:ascii="仿宋" w:hAnsi="仿宋" w:eastAsia="仿宋" w:cs="仿宋"/>
        </w:rPr>
      </w:pPr>
      <w:r>
        <w:rPr>
          <w:rFonts w:hint="eastAsia" w:ascii="仿宋" w:hAnsi="仿宋" w:eastAsia="仿宋" w:cs="仿宋"/>
        </w:rPr>
        <w:t>7、按照《财政部关于进一步加强政府采购需求和履约验收管理的指导意见》(财库〔2016〕205号)、国家有关规定以及采购人招标文件的质量要求和技术指标、中标供应商的投标文件及承诺与本合同约定标准进行验收。</w:t>
      </w:r>
    </w:p>
    <w:p>
      <w:pPr>
        <w:pStyle w:val="102"/>
        <w:ind w:firstLine="480"/>
        <w:rPr>
          <w:rFonts w:ascii="仿宋" w:hAnsi="仿宋" w:eastAsia="仿宋" w:cs="仿宋"/>
        </w:rPr>
      </w:pPr>
      <w:r>
        <w:rPr>
          <w:rFonts w:hint="eastAsia" w:ascii="仿宋" w:hAnsi="仿宋" w:eastAsia="仿宋" w:cs="仿宋"/>
        </w:rPr>
        <w:t>8、采购人将随机抽取所供货物的15%送第三方权威检测机构进行质量检测（检测费用由中标方支付），质量检测内容跟产品质量和环保相关，但不限于质量标准等。如有一样货物检测不合格，采购人有权终止采购合同，采购人同时向项目所属财政上报。</w:t>
      </w:r>
    </w:p>
    <w:p>
      <w:pPr>
        <w:pStyle w:val="102"/>
        <w:ind w:firstLine="480"/>
        <w:rPr>
          <w:rFonts w:ascii="仿宋" w:hAnsi="仿宋" w:eastAsia="仿宋" w:cs="仿宋"/>
        </w:rPr>
      </w:pPr>
      <w:r>
        <w:rPr>
          <w:rFonts w:hint="eastAsia" w:ascii="仿宋" w:hAnsi="仿宋" w:eastAsia="仿宋" w:cs="仿宋"/>
        </w:rPr>
        <w:t>9、履约验收采购人将邀请第三方或组织专家参与。</w:t>
      </w:r>
    </w:p>
    <w:p>
      <w:pPr>
        <w:pStyle w:val="102"/>
        <w:ind w:firstLine="480"/>
        <w:rPr>
          <w:rFonts w:ascii="仿宋" w:hAnsi="仿宋" w:eastAsia="仿宋" w:cs="仿宋"/>
        </w:rPr>
      </w:pPr>
      <w:r>
        <w:rPr>
          <w:rFonts w:hint="eastAsia" w:ascii="仿宋" w:hAnsi="仿宋" w:eastAsia="仿宋" w:cs="仿宋"/>
        </w:rPr>
        <w:t>10、所供货物通过采购人邀请的第三方或专家验收后，出具初步验收合格书；所抽样送检货物获得了第三方权威检测机构出具的检测合格报告后，出具最终验收合格报告。</w:t>
      </w:r>
    </w:p>
    <w:p>
      <w:pPr>
        <w:pStyle w:val="4"/>
        <w:numPr>
          <w:ilvl w:val="0"/>
          <w:numId w:val="0"/>
        </w:numPr>
        <w:spacing w:line="400" w:lineRule="exact"/>
        <w:ind w:left="420" w:leftChars="200"/>
        <w:rPr>
          <w:rFonts w:hAnsi="仿宋" w:cs="仿宋"/>
          <w:szCs w:val="24"/>
        </w:rPr>
      </w:pPr>
      <w:bookmarkStart w:id="175" w:name="_Toc217446111"/>
      <w:r>
        <w:rPr>
          <w:rFonts w:hint="eastAsia" w:hAnsi="仿宋" w:cs="仿宋"/>
          <w:szCs w:val="24"/>
        </w:rPr>
        <w:t>五、付款方式</w:t>
      </w:r>
      <w:bookmarkEnd w:id="175"/>
    </w:p>
    <w:p>
      <w:pPr>
        <w:pStyle w:val="102"/>
        <w:ind w:firstLine="480"/>
        <w:rPr>
          <w:rFonts w:ascii="仿宋" w:hAnsi="仿宋" w:eastAsia="仿宋" w:cs="仿宋"/>
        </w:rPr>
      </w:pPr>
      <w:r>
        <w:rPr>
          <w:rFonts w:hint="eastAsia" w:ascii="仿宋" w:hAnsi="仿宋" w:eastAsia="仿宋" w:cs="仿宋"/>
        </w:rPr>
        <w:t>1、甲方在本合同签订生效之日起接到乙方通知和票据凭证资料以及乙方交给甲方的合同履约保证金（按合同总价的百分之  计算款额￥元，人民币大写：元整）后的日内支付合同金额百分之的价款；</w:t>
      </w:r>
    </w:p>
    <w:p>
      <w:pPr>
        <w:pStyle w:val="102"/>
        <w:ind w:firstLine="480"/>
        <w:rPr>
          <w:rFonts w:ascii="仿宋" w:hAnsi="仿宋" w:eastAsia="仿宋" w:cs="仿宋"/>
        </w:rPr>
      </w:pPr>
      <w:r>
        <w:rPr>
          <w:rFonts w:hint="eastAsia" w:ascii="仿宋" w:hAnsi="仿宋" w:eastAsia="仿宋" w:cs="仿宋"/>
        </w:rPr>
        <w:t>2、全部货物安装调试完毕并验收合格之日起，甲方接到乙方通知与票据凭证资料以后的日内，提交支付凭证资料给财政国库支付执行机构办理财政国库支付手续，并由其向乙方核拨合同总价的百分之款项：￥元，人民币大写元整；</w:t>
      </w:r>
    </w:p>
    <w:p>
      <w:pPr>
        <w:pStyle w:val="102"/>
        <w:ind w:firstLine="480"/>
        <w:rPr>
          <w:rFonts w:ascii="仿宋" w:hAnsi="仿宋" w:eastAsia="仿宋" w:cs="仿宋"/>
        </w:rPr>
      </w:pPr>
      <w:r>
        <w:rPr>
          <w:rFonts w:hint="eastAsia" w:ascii="仿宋" w:hAnsi="仿宋" w:eastAsia="仿宋" w:cs="仿宋"/>
        </w:rPr>
        <w:t>3、履约保证金退还：在货物验收合格满后，甲方接到乙方通知和支付凭证资料文件，以及由甲方确认本合同货物质量与服务等约定事项已经履行完毕的正式书面文件后的日内，递交结算凭证资料给银行并由其向乙方支付价款￥元， 人民币大写：元整；乙方履约不合格的，履约保证金不予退还。</w:t>
      </w:r>
    </w:p>
    <w:p>
      <w:pPr>
        <w:pStyle w:val="102"/>
        <w:ind w:firstLine="480"/>
        <w:rPr>
          <w:rFonts w:ascii="仿宋" w:hAnsi="仿宋" w:eastAsia="仿宋" w:cs="仿宋"/>
        </w:rPr>
      </w:pPr>
      <w:r>
        <w:rPr>
          <w:rFonts w:hint="eastAsia" w:ascii="仿宋" w:hAnsi="仿宋" w:eastAsia="仿宋" w:cs="仿宋"/>
        </w:rPr>
        <w:t>4、乙方须向甲方出具合法有效完整的完税发票及凭证资料进行支付结算。</w:t>
      </w:r>
    </w:p>
    <w:p>
      <w:pPr>
        <w:pStyle w:val="4"/>
        <w:numPr>
          <w:ilvl w:val="0"/>
          <w:numId w:val="0"/>
        </w:numPr>
        <w:spacing w:line="400" w:lineRule="exact"/>
        <w:ind w:left="420" w:leftChars="200"/>
        <w:rPr>
          <w:rFonts w:hAnsi="仿宋" w:cs="仿宋"/>
          <w:szCs w:val="24"/>
        </w:rPr>
      </w:pPr>
      <w:bookmarkStart w:id="176" w:name="_Toc217446112"/>
      <w:r>
        <w:rPr>
          <w:rFonts w:hint="eastAsia" w:hAnsi="仿宋" w:cs="仿宋"/>
          <w:szCs w:val="24"/>
        </w:rPr>
        <w:t>六、售后服务</w:t>
      </w:r>
      <w:bookmarkEnd w:id="176"/>
    </w:p>
    <w:p>
      <w:pPr>
        <w:pStyle w:val="102"/>
        <w:ind w:firstLine="480"/>
        <w:rPr>
          <w:rFonts w:ascii="仿宋" w:hAnsi="仿宋" w:eastAsia="仿宋" w:cs="仿宋"/>
        </w:rPr>
      </w:pPr>
      <w:r>
        <w:rPr>
          <w:rFonts w:hint="eastAsia" w:ascii="仿宋" w:hAnsi="仿宋" w:eastAsia="仿宋" w:cs="仿宋"/>
        </w:rPr>
        <w:t>1、质保期为验收合格后</w:t>
      </w:r>
      <w:r>
        <w:rPr>
          <w:rFonts w:hint="eastAsia" w:ascii="仿宋" w:hAnsi="仿宋" w:eastAsia="仿宋" w:cs="仿宋"/>
          <w:szCs w:val="21"/>
        </w:rPr>
        <w:t>XX</w:t>
      </w:r>
      <w:r>
        <w:rPr>
          <w:rFonts w:hint="eastAsia" w:ascii="仿宋" w:hAnsi="仿宋" w:eastAsia="仿宋" w:cs="仿宋"/>
        </w:rPr>
        <w:t>年，质保期内出现质量问题，乙方在接到通知后小时内响应到场，小时内完成维修或更换，并承担修理调换的费用；如货物经乙方次维修仍不能达到本合同约定的质量标准，视作乙方未能按时交货，甲方有权退货并追究乙方的违约责任。货到现场后由于甲方保管不当造成的问题，乙方亦应负责修复，但费用由甲方负担。</w:t>
      </w:r>
    </w:p>
    <w:p>
      <w:pPr>
        <w:pStyle w:val="102"/>
        <w:ind w:firstLine="480"/>
        <w:rPr>
          <w:rFonts w:ascii="仿宋" w:hAnsi="仿宋" w:eastAsia="仿宋" w:cs="仿宋"/>
        </w:rPr>
      </w:pPr>
      <w:r>
        <w:rPr>
          <w:rFonts w:hint="eastAsia" w:ascii="仿宋" w:hAnsi="仿宋" w:eastAsia="仿宋" w:cs="仿宋"/>
        </w:rPr>
        <w:t>2、乙方须指派专人负责与甲方联系售后服务事宜。 </w:t>
      </w:r>
    </w:p>
    <w:p>
      <w:pPr>
        <w:pStyle w:val="4"/>
        <w:numPr>
          <w:ilvl w:val="0"/>
          <w:numId w:val="0"/>
        </w:numPr>
        <w:spacing w:line="400" w:lineRule="exact"/>
        <w:ind w:left="420" w:leftChars="200"/>
        <w:rPr>
          <w:rFonts w:hAnsi="仿宋" w:cs="仿宋"/>
          <w:szCs w:val="24"/>
        </w:rPr>
      </w:pPr>
      <w:bookmarkStart w:id="177" w:name="_Toc217446113"/>
      <w:r>
        <w:rPr>
          <w:rFonts w:hint="eastAsia" w:hAnsi="仿宋" w:cs="仿宋"/>
          <w:szCs w:val="24"/>
        </w:rPr>
        <w:t>七、违约责任</w:t>
      </w:r>
      <w:bookmarkEnd w:id="177"/>
    </w:p>
    <w:p>
      <w:pPr>
        <w:pStyle w:val="102"/>
        <w:ind w:firstLine="480"/>
        <w:rPr>
          <w:rFonts w:ascii="仿宋" w:hAnsi="仿宋" w:eastAsia="仿宋" w:cs="仿宋"/>
        </w:rPr>
      </w:pPr>
      <w:r>
        <w:rPr>
          <w:rFonts w:hint="eastAsia" w:ascii="仿宋" w:hAnsi="仿宋" w:eastAsia="仿宋" w:cs="仿宋"/>
        </w:rPr>
        <w:t>1、甲方违约责任</w:t>
      </w:r>
    </w:p>
    <w:p>
      <w:pPr>
        <w:pStyle w:val="102"/>
        <w:ind w:firstLine="480"/>
        <w:rPr>
          <w:rFonts w:ascii="仿宋" w:hAnsi="仿宋" w:eastAsia="仿宋" w:cs="仿宋"/>
        </w:rPr>
      </w:pPr>
      <w:r>
        <w:rPr>
          <w:rFonts w:hint="eastAsia" w:ascii="仿宋" w:hAnsi="仿宋" w:eastAsia="仿宋" w:cs="仿宋"/>
        </w:rPr>
        <w:t>（1） 甲方无正当理由拒收货物的，甲方应偿付合同总价百分之  的违约金；</w:t>
      </w:r>
    </w:p>
    <w:p>
      <w:pPr>
        <w:pStyle w:val="102"/>
        <w:ind w:firstLine="480"/>
        <w:rPr>
          <w:rFonts w:ascii="仿宋" w:hAnsi="仿宋" w:eastAsia="仿宋" w:cs="仿宋"/>
        </w:rPr>
      </w:pPr>
      <w:r>
        <w:rPr>
          <w:rFonts w:hint="eastAsia" w:ascii="仿宋" w:hAnsi="仿宋" w:eastAsia="仿宋" w:cs="仿宋"/>
        </w:rPr>
        <w:t>（2） 甲方逾期支付货款的，除应及时付足货款外，应向乙方偿付欠款总额万分之</w:t>
      </w:r>
      <w:r>
        <w:rPr>
          <w:rFonts w:hint="eastAsia" w:ascii="仿宋" w:hAnsi="仿宋" w:eastAsia="仿宋" w:cs="仿宋"/>
          <w:u w:val="single"/>
        </w:rPr>
        <w:t xml:space="preserve"> 1  </w:t>
      </w:r>
      <w:r>
        <w:rPr>
          <w:rFonts w:hint="eastAsia" w:ascii="仿宋" w:hAnsi="仿宋" w:eastAsia="仿宋" w:cs="仿宋"/>
        </w:rPr>
        <w:t>/天的违约金；逾期付款超过</w:t>
      </w:r>
      <w:r>
        <w:rPr>
          <w:rFonts w:hint="eastAsia" w:ascii="仿宋" w:hAnsi="仿宋" w:eastAsia="仿宋" w:cs="仿宋"/>
          <w:u w:val="single"/>
        </w:rPr>
        <w:t xml:space="preserve"> 30 </w:t>
      </w:r>
      <w:r>
        <w:rPr>
          <w:rFonts w:hint="eastAsia" w:ascii="仿宋" w:hAnsi="仿宋" w:eastAsia="仿宋" w:cs="仿宋"/>
        </w:rPr>
        <w:t>天的，乙方有权终止合同；</w:t>
      </w:r>
    </w:p>
    <w:p>
      <w:pPr>
        <w:pStyle w:val="102"/>
        <w:ind w:firstLine="480"/>
        <w:rPr>
          <w:rFonts w:ascii="仿宋" w:hAnsi="仿宋" w:eastAsia="仿宋" w:cs="仿宋"/>
        </w:rPr>
      </w:pPr>
      <w:r>
        <w:rPr>
          <w:rFonts w:hint="eastAsia" w:ascii="仿宋" w:hAnsi="仿宋" w:eastAsia="仿宋" w:cs="仿宋"/>
        </w:rPr>
        <w:t>（3） 甲方偿付的违约金不足以弥补乙方损失的，还应按乙方损失尚未弥补的部分，支付赔偿金给乙方。</w:t>
      </w:r>
    </w:p>
    <w:p>
      <w:pPr>
        <w:pStyle w:val="102"/>
        <w:ind w:firstLine="480"/>
        <w:rPr>
          <w:rFonts w:ascii="仿宋" w:hAnsi="仿宋" w:eastAsia="仿宋" w:cs="仿宋"/>
        </w:rPr>
      </w:pPr>
      <w:r>
        <w:rPr>
          <w:rFonts w:hint="eastAsia" w:ascii="仿宋" w:hAnsi="仿宋" w:eastAsia="仿宋" w:cs="仿宋"/>
        </w:rPr>
        <w:t>2、乙方违约责任</w:t>
      </w:r>
    </w:p>
    <w:p>
      <w:pPr>
        <w:pStyle w:val="102"/>
        <w:ind w:firstLine="480"/>
        <w:rPr>
          <w:rFonts w:ascii="仿宋" w:hAnsi="仿宋" w:eastAsia="仿宋" w:cs="仿宋"/>
        </w:rPr>
      </w:pPr>
      <w:r>
        <w:rPr>
          <w:rFonts w:hint="eastAsia" w:ascii="仿宋" w:hAnsi="仿宋" w:eastAsia="仿宋" w:cs="仿宋"/>
        </w:rPr>
        <w:t>（1）乙方交付的货物质量不符合合同规定的，乙方应向甲方支付合同总价的百分之</w:t>
      </w:r>
      <w:r>
        <w:rPr>
          <w:rFonts w:hint="eastAsia" w:ascii="仿宋" w:hAnsi="仿宋" w:eastAsia="仿宋" w:cs="仿宋"/>
          <w:u w:val="single"/>
        </w:rPr>
        <w:t xml:space="preserve"> 1 </w:t>
      </w:r>
      <w:r>
        <w:rPr>
          <w:rFonts w:hint="eastAsia" w:ascii="仿宋" w:hAnsi="仿宋" w:eastAsia="仿宋" w:cs="仿宋"/>
        </w:rPr>
        <w:t>的违约金，并须在合同规定的交货时间内更换合格的货物给甲方，否则，视作乙方不能交付货物而违约，按本条本款下述第“（2）”项规定由乙方偿付违约赔偿金给甲方。</w:t>
      </w:r>
    </w:p>
    <w:p>
      <w:pPr>
        <w:pStyle w:val="102"/>
        <w:ind w:firstLine="480"/>
        <w:rPr>
          <w:rFonts w:ascii="仿宋" w:hAnsi="仿宋" w:eastAsia="仿宋" w:cs="仿宋"/>
        </w:rPr>
      </w:pPr>
      <w:r>
        <w:rPr>
          <w:rFonts w:hint="eastAsia" w:ascii="仿宋" w:hAnsi="仿宋" w:eastAsia="仿宋" w:cs="仿宋"/>
        </w:rPr>
        <w:t>（2）乙方不能交付货物或逾期交付货物而违约的，除应及时交足货物外，应向甲方偿付逾期交货部分货款总额的万分之</w:t>
      </w:r>
      <w:r>
        <w:rPr>
          <w:rFonts w:hint="eastAsia" w:ascii="仿宋" w:hAnsi="仿宋" w:eastAsia="仿宋" w:cs="仿宋"/>
          <w:u w:val="single"/>
        </w:rPr>
        <w:t xml:space="preserve"> 1  </w:t>
      </w:r>
      <w:r>
        <w:rPr>
          <w:rFonts w:hint="eastAsia" w:ascii="仿宋" w:hAnsi="仿宋" w:eastAsia="仿宋" w:cs="仿宋"/>
        </w:rPr>
        <w:t>/天的违约金；逾期交货超过</w:t>
      </w:r>
      <w:r>
        <w:rPr>
          <w:rFonts w:hint="eastAsia" w:ascii="仿宋" w:hAnsi="仿宋" w:eastAsia="仿宋" w:cs="仿宋"/>
          <w:szCs w:val="21"/>
        </w:rPr>
        <w:t>15</w:t>
      </w:r>
      <w:r>
        <w:rPr>
          <w:rFonts w:hint="eastAsia" w:ascii="仿宋" w:hAnsi="仿宋" w:eastAsia="仿宋" w:cs="仿宋"/>
        </w:rPr>
        <w:t>天，甲方有权终止合同，乙方则应按合同总价的百分之</w:t>
      </w:r>
      <w:r>
        <w:rPr>
          <w:rFonts w:hint="eastAsia" w:ascii="仿宋" w:hAnsi="仿宋" w:eastAsia="仿宋" w:cs="仿宋"/>
          <w:u w:val="single"/>
        </w:rPr>
        <w:t xml:space="preserve"> 3 </w:t>
      </w:r>
      <w:r>
        <w:rPr>
          <w:rFonts w:hint="eastAsia" w:ascii="仿宋" w:hAnsi="仿宋" w:eastAsia="仿宋" w:cs="仿宋"/>
        </w:rPr>
        <w:t>的款额向甲方偿付赔偿金，并须全额退还甲方已经付给乙方的货款及其利息。</w:t>
      </w:r>
    </w:p>
    <w:p>
      <w:pPr>
        <w:pStyle w:val="102"/>
        <w:ind w:firstLine="480"/>
        <w:rPr>
          <w:rFonts w:ascii="仿宋" w:hAnsi="仿宋" w:eastAsia="仿宋" w:cs="仿宋"/>
        </w:rPr>
      </w:pPr>
      <w:r>
        <w:rPr>
          <w:rFonts w:hint="eastAsia" w:ascii="仿宋" w:hAnsi="仿宋" w:eastAsia="仿宋" w:cs="仿宋"/>
        </w:rPr>
        <w:t>（3）乙方货物经甲方送交具有法定资格条件的质量技术监督机构检测后，如检测结果认定货物质量不符合本合同规定标准的，则视为乙方没有按时交货而违约，乙方须在</w:t>
      </w:r>
      <w:r>
        <w:rPr>
          <w:rFonts w:hint="eastAsia" w:ascii="仿宋" w:hAnsi="仿宋" w:eastAsia="仿宋" w:cs="仿宋"/>
          <w:u w:val="single"/>
        </w:rPr>
        <w:t xml:space="preserve"> 15  </w:t>
      </w:r>
      <w:r>
        <w:rPr>
          <w:rFonts w:hint="eastAsia" w:ascii="仿宋" w:hAnsi="仿宋" w:eastAsia="仿宋" w:cs="仿宋"/>
        </w:rPr>
        <w:t>天内无条件更换合格的货物，如逾期不能更换合格的货物，甲方有权终止本合同，乙方应另付合同总价的百分之</w:t>
      </w:r>
      <w:r>
        <w:rPr>
          <w:rFonts w:hint="eastAsia" w:ascii="仿宋" w:hAnsi="仿宋" w:eastAsia="仿宋" w:cs="仿宋"/>
          <w:u w:val="single"/>
        </w:rPr>
        <w:t xml:space="preserve"> 3  </w:t>
      </w:r>
      <w:r>
        <w:rPr>
          <w:rFonts w:hint="eastAsia" w:ascii="仿宋" w:hAnsi="仿宋" w:eastAsia="仿宋" w:cs="仿宋"/>
        </w:rPr>
        <w:t>的赔偿金给甲方。</w:t>
      </w:r>
    </w:p>
    <w:p>
      <w:pPr>
        <w:pStyle w:val="102"/>
        <w:ind w:firstLine="480"/>
        <w:rPr>
          <w:rFonts w:ascii="仿宋" w:hAnsi="仿宋" w:eastAsia="仿宋" w:cs="仿宋"/>
        </w:rPr>
      </w:pPr>
      <w:r>
        <w:rPr>
          <w:rFonts w:hint="eastAsia" w:ascii="仿宋" w:hAnsi="仿宋" w:eastAsia="仿宋" w:cs="仿宋"/>
        </w:rPr>
        <w:t>（4）乙方保证本合同货物的权利无瑕疵，包括货物所有权及知识产权等权利无瑕疵。如任何第三方经法院（或仲裁机构）裁决有权对上述货物主张权利或国家机关依法对货物进行没收查处的，乙方除应向甲方返还已收款项外，还应另按合同总价的百分之</w:t>
      </w:r>
      <w:r>
        <w:rPr>
          <w:rFonts w:hint="eastAsia" w:ascii="仿宋" w:hAnsi="仿宋" w:eastAsia="仿宋" w:cs="仿宋"/>
          <w:u w:val="single"/>
        </w:rPr>
        <w:t xml:space="preserve"> 3  </w:t>
      </w:r>
      <w:r>
        <w:rPr>
          <w:rFonts w:hint="eastAsia" w:ascii="仿宋" w:hAnsi="仿宋" w:eastAsia="仿宋" w:cs="仿宋"/>
        </w:rPr>
        <w:t>向甲方支付违约金并赔偿因此给甲方造成的一切损失。</w:t>
      </w:r>
    </w:p>
    <w:p>
      <w:pPr>
        <w:pStyle w:val="102"/>
        <w:ind w:firstLine="480"/>
        <w:rPr>
          <w:rFonts w:ascii="仿宋" w:hAnsi="仿宋" w:eastAsia="仿宋" w:cs="仿宋"/>
        </w:rPr>
      </w:pPr>
      <w:r>
        <w:rPr>
          <w:rFonts w:hint="eastAsia" w:ascii="仿宋" w:hAnsi="仿宋" w:eastAsia="仿宋" w:cs="仿宋"/>
        </w:rPr>
        <w:t>（5）乙方偿付的违约金不足以弥补甲方损失的，还应按甲方损失尚未弥补的部分，支付赔偿金给甲方。</w:t>
      </w:r>
    </w:p>
    <w:p>
      <w:pPr>
        <w:pStyle w:val="4"/>
        <w:numPr>
          <w:ilvl w:val="0"/>
          <w:numId w:val="0"/>
        </w:numPr>
        <w:spacing w:line="400" w:lineRule="exact"/>
        <w:ind w:left="420" w:leftChars="200"/>
        <w:rPr>
          <w:rFonts w:hAnsi="仿宋" w:cs="仿宋"/>
          <w:szCs w:val="24"/>
        </w:rPr>
      </w:pPr>
      <w:bookmarkStart w:id="178" w:name="_Toc217446114"/>
      <w:r>
        <w:rPr>
          <w:rFonts w:hint="eastAsia" w:hAnsi="仿宋" w:cs="仿宋"/>
          <w:szCs w:val="24"/>
        </w:rPr>
        <w:t>八、争议解决办法</w:t>
      </w:r>
      <w:bookmarkEnd w:id="178"/>
    </w:p>
    <w:p>
      <w:pPr>
        <w:pStyle w:val="102"/>
        <w:ind w:firstLine="480"/>
        <w:rPr>
          <w:rFonts w:ascii="仿宋" w:hAnsi="仿宋" w:eastAsia="仿宋" w:cs="仿宋"/>
        </w:rPr>
      </w:pPr>
      <w:r>
        <w:rPr>
          <w:rFonts w:hint="eastAsia" w:ascii="仿宋" w:hAnsi="仿宋" w:eastAsia="仿宋" w:cs="仿宋"/>
        </w:rPr>
        <w:t>1、因货物的质量问题发生争议，由质量技术监督部门或其指定的质量鉴定机构进行质量鉴定。货物符合标准的，鉴定费由甲方承担；货物不符合质量标准的，鉴定费由乙方承担。</w:t>
      </w:r>
    </w:p>
    <w:p>
      <w:pPr>
        <w:pStyle w:val="102"/>
        <w:ind w:firstLine="480"/>
        <w:rPr>
          <w:rFonts w:ascii="仿宋" w:hAnsi="仿宋" w:eastAsia="仿宋" w:cs="仿宋"/>
        </w:rPr>
      </w:pPr>
      <w:r>
        <w:rPr>
          <w:rFonts w:hint="eastAsia" w:ascii="仿宋" w:hAnsi="仿宋" w:eastAsia="仿宋" w:cs="仿宋"/>
        </w:rPr>
        <w:t>2、合同履行期间,若双方发生争议，可协商或由有关部门调解解决，协商或调解不成的，由当事人依法维护其合法权益。</w:t>
      </w:r>
    </w:p>
    <w:p>
      <w:pPr>
        <w:pStyle w:val="4"/>
        <w:numPr>
          <w:ilvl w:val="0"/>
          <w:numId w:val="0"/>
        </w:numPr>
        <w:spacing w:line="400" w:lineRule="exact"/>
        <w:ind w:left="420" w:leftChars="200"/>
        <w:rPr>
          <w:rFonts w:hAnsi="仿宋" w:cs="仿宋"/>
          <w:szCs w:val="24"/>
        </w:rPr>
      </w:pPr>
      <w:bookmarkStart w:id="179" w:name="_Toc217446115"/>
      <w:r>
        <w:rPr>
          <w:rFonts w:hint="eastAsia" w:hAnsi="仿宋" w:cs="仿宋"/>
          <w:szCs w:val="24"/>
        </w:rPr>
        <w:t>九、其他</w:t>
      </w:r>
      <w:bookmarkEnd w:id="179"/>
    </w:p>
    <w:p>
      <w:pPr>
        <w:pStyle w:val="102"/>
        <w:ind w:firstLine="480"/>
        <w:rPr>
          <w:rFonts w:ascii="仿宋" w:hAnsi="仿宋" w:eastAsia="仿宋" w:cs="仿宋"/>
        </w:rPr>
      </w:pPr>
      <w:r>
        <w:rPr>
          <w:rFonts w:hint="eastAsia" w:ascii="仿宋" w:hAnsi="仿宋" w:eastAsia="仿宋" w:cs="仿宋"/>
        </w:rPr>
        <w:t>1、如有未尽事宜，由双方依法订立补充合同。</w:t>
      </w:r>
    </w:p>
    <w:p>
      <w:pPr>
        <w:pStyle w:val="102"/>
        <w:ind w:firstLine="480"/>
        <w:rPr>
          <w:rFonts w:ascii="仿宋" w:hAnsi="仿宋" w:eastAsia="仿宋" w:cs="仿宋"/>
        </w:rPr>
      </w:pPr>
      <w:r>
        <w:rPr>
          <w:rFonts w:hint="eastAsia" w:ascii="仿宋" w:hAnsi="仿宋" w:eastAsia="仿宋" w:cs="仿宋"/>
        </w:rPr>
        <w:t>2、本合同一式六份，自双方签章之日起生效。甲方三份，乙方、政府采购管理部门、采购代理机构各一份。</w:t>
      </w:r>
    </w:p>
    <w:p>
      <w:pPr>
        <w:spacing w:line="360" w:lineRule="auto"/>
        <w:ind w:left="420" w:leftChars="200"/>
        <w:rPr>
          <w:rFonts w:ascii="仿宋" w:hAnsi="仿宋" w:eastAsia="仿宋" w:cs="仿宋"/>
          <w:b/>
          <w:sz w:val="24"/>
          <w:szCs w:val="24"/>
        </w:rPr>
      </w:pPr>
      <w:r>
        <w:rPr>
          <w:rFonts w:hint="eastAsia" w:ascii="仿宋" w:hAnsi="仿宋" w:eastAsia="仿宋" w:cs="仿宋"/>
          <w:b/>
          <w:color w:val="000000"/>
          <w:sz w:val="24"/>
          <w:szCs w:val="24"/>
        </w:rPr>
        <w:t>十、附件</w:t>
      </w:r>
    </w:p>
    <w:p>
      <w:pPr>
        <w:pStyle w:val="340"/>
        <w:widowControl/>
        <w:spacing w:line="360" w:lineRule="auto"/>
        <w:ind w:firstLine="480"/>
        <w:rPr>
          <w:rFonts w:ascii="仿宋" w:hAnsi="仿宋" w:eastAsia="仿宋" w:cs="仿宋"/>
          <w:sz w:val="24"/>
          <w:szCs w:val="24"/>
        </w:rPr>
      </w:pPr>
      <w:r>
        <w:rPr>
          <w:rFonts w:hint="eastAsia" w:ascii="仿宋" w:hAnsi="仿宋" w:eastAsia="仿宋" w:cs="仿宋"/>
          <w:sz w:val="24"/>
          <w:szCs w:val="24"/>
        </w:rPr>
        <w:t>1、中标通知书</w:t>
      </w:r>
    </w:p>
    <w:p>
      <w:pPr>
        <w:pStyle w:val="340"/>
        <w:widowControl/>
        <w:spacing w:line="360" w:lineRule="auto"/>
        <w:ind w:firstLine="480"/>
        <w:rPr>
          <w:rFonts w:ascii="仿宋" w:hAnsi="仿宋" w:eastAsia="仿宋" w:cs="仿宋"/>
          <w:sz w:val="24"/>
          <w:szCs w:val="24"/>
        </w:rPr>
      </w:pPr>
      <w:r>
        <w:rPr>
          <w:rFonts w:hint="eastAsia" w:ascii="仿宋" w:hAnsi="仿宋" w:eastAsia="仿宋" w:cs="仿宋"/>
          <w:sz w:val="24"/>
          <w:szCs w:val="24"/>
        </w:rPr>
        <w:t>2、采购需求及投标应答</w:t>
      </w:r>
    </w:p>
    <w:p>
      <w:pPr>
        <w:pStyle w:val="340"/>
        <w:widowControl/>
        <w:spacing w:line="360" w:lineRule="auto"/>
        <w:ind w:firstLine="480"/>
        <w:rPr>
          <w:rFonts w:ascii="仿宋" w:hAnsi="仿宋" w:eastAsia="仿宋" w:cs="仿宋"/>
          <w:sz w:val="24"/>
          <w:szCs w:val="24"/>
        </w:rPr>
      </w:pPr>
      <w:r>
        <w:rPr>
          <w:rFonts w:hint="eastAsia" w:ascii="仿宋" w:hAnsi="仿宋" w:eastAsia="仿宋" w:cs="仿宋"/>
          <w:sz w:val="24"/>
          <w:szCs w:val="24"/>
        </w:rPr>
        <w:t>3、项目验收标准和程序</w:t>
      </w:r>
    </w:p>
    <w:p>
      <w:pPr>
        <w:pStyle w:val="340"/>
        <w:widowControl/>
        <w:spacing w:line="360" w:lineRule="auto"/>
        <w:ind w:firstLine="480"/>
        <w:rPr>
          <w:rFonts w:ascii="仿宋" w:hAnsi="仿宋" w:eastAsia="仿宋" w:cs="仿宋"/>
          <w:sz w:val="24"/>
          <w:szCs w:val="24"/>
        </w:rPr>
      </w:pPr>
      <w:r>
        <w:rPr>
          <w:rFonts w:hint="eastAsia" w:ascii="仿宋" w:hAnsi="仿宋" w:eastAsia="仿宋" w:cs="仿宋"/>
          <w:sz w:val="24"/>
          <w:szCs w:val="24"/>
        </w:rPr>
        <w:t>4、其他</w:t>
      </w:r>
    </w:p>
    <w:p>
      <w:pPr>
        <w:spacing w:line="400" w:lineRule="exact"/>
        <w:rPr>
          <w:rFonts w:ascii="仿宋" w:hAnsi="仿宋" w:eastAsia="仿宋" w:cs="仿宋"/>
          <w:sz w:val="24"/>
        </w:rPr>
      </w:pPr>
    </w:p>
    <w:p>
      <w:pPr>
        <w:spacing w:line="400" w:lineRule="exact"/>
        <w:ind w:firstLine="480" w:firstLineChars="200"/>
        <w:rPr>
          <w:rFonts w:ascii="仿宋" w:hAnsi="仿宋" w:eastAsia="仿宋" w:cs="仿宋"/>
          <w:sz w:val="24"/>
        </w:rPr>
      </w:pPr>
      <w:r>
        <w:rPr>
          <w:rFonts w:hint="eastAsia" w:ascii="仿宋" w:hAnsi="仿宋" w:eastAsia="仿宋" w:cs="仿宋"/>
          <w:sz w:val="24"/>
        </w:rPr>
        <w:t xml:space="preserve">甲方：   （盖章）   </w:t>
      </w:r>
      <w:r>
        <w:rPr>
          <w:rFonts w:hint="eastAsia" w:ascii="仿宋" w:hAnsi="仿宋" w:eastAsia="仿宋" w:cs="仿宋"/>
          <w:sz w:val="24"/>
        </w:rPr>
        <w:tab/>
      </w:r>
      <w:r>
        <w:rPr>
          <w:rFonts w:hint="eastAsia" w:ascii="仿宋" w:hAnsi="仿宋" w:eastAsia="仿宋" w:cs="仿宋"/>
          <w:sz w:val="24"/>
        </w:rPr>
        <w:tab/>
      </w:r>
      <w:r>
        <w:rPr>
          <w:rFonts w:hint="eastAsia" w:ascii="仿宋" w:hAnsi="仿宋" w:eastAsia="仿宋" w:cs="仿宋"/>
          <w:sz w:val="24"/>
        </w:rPr>
        <w:tab/>
      </w:r>
      <w:r>
        <w:rPr>
          <w:rFonts w:hint="eastAsia" w:ascii="仿宋" w:hAnsi="仿宋" w:eastAsia="仿宋" w:cs="仿宋"/>
          <w:sz w:val="24"/>
        </w:rPr>
        <w:t xml:space="preserve">       乙方：   （盖章）</w:t>
      </w:r>
    </w:p>
    <w:p>
      <w:pPr>
        <w:spacing w:line="400" w:lineRule="exact"/>
        <w:ind w:firstLine="480" w:firstLineChars="200"/>
        <w:rPr>
          <w:rFonts w:ascii="仿宋" w:hAnsi="仿宋" w:eastAsia="仿宋" w:cs="仿宋"/>
          <w:sz w:val="24"/>
        </w:rPr>
      </w:pPr>
      <w:r>
        <w:rPr>
          <w:rFonts w:hint="eastAsia" w:ascii="仿宋" w:hAnsi="仿宋" w:eastAsia="仿宋" w:cs="仿宋"/>
          <w:sz w:val="24"/>
        </w:rPr>
        <w:t>法定代表人（授权代表）：            法定代表人（授权代表）：</w:t>
      </w:r>
    </w:p>
    <w:p>
      <w:pPr>
        <w:spacing w:line="400" w:lineRule="exact"/>
        <w:ind w:firstLine="480" w:firstLineChars="200"/>
        <w:rPr>
          <w:rFonts w:ascii="仿宋" w:hAnsi="仿宋" w:eastAsia="仿宋" w:cs="仿宋"/>
          <w:sz w:val="24"/>
        </w:rPr>
      </w:pPr>
      <w:r>
        <w:rPr>
          <w:rFonts w:hint="eastAsia" w:ascii="仿宋" w:hAnsi="仿宋" w:eastAsia="仿宋" w:cs="仿宋"/>
          <w:sz w:val="24"/>
        </w:rPr>
        <w:t>地    址：                         地    址：</w:t>
      </w:r>
    </w:p>
    <w:p>
      <w:pPr>
        <w:spacing w:line="400" w:lineRule="exact"/>
        <w:ind w:firstLine="480" w:firstLineChars="200"/>
        <w:rPr>
          <w:rFonts w:ascii="仿宋" w:hAnsi="仿宋" w:eastAsia="仿宋" w:cs="仿宋"/>
          <w:sz w:val="24"/>
        </w:rPr>
      </w:pPr>
      <w:r>
        <w:rPr>
          <w:rFonts w:hint="eastAsia" w:ascii="仿宋" w:hAnsi="仿宋" w:eastAsia="仿宋" w:cs="仿宋"/>
          <w:sz w:val="24"/>
        </w:rPr>
        <w:t>开户银行：                         开户银行：</w:t>
      </w:r>
    </w:p>
    <w:p>
      <w:pPr>
        <w:spacing w:line="400" w:lineRule="exact"/>
        <w:ind w:firstLine="480" w:firstLineChars="200"/>
        <w:rPr>
          <w:rFonts w:ascii="仿宋" w:hAnsi="仿宋" w:eastAsia="仿宋" w:cs="仿宋"/>
          <w:sz w:val="24"/>
        </w:rPr>
      </w:pPr>
      <w:r>
        <w:rPr>
          <w:rFonts w:hint="eastAsia" w:ascii="仿宋" w:hAnsi="仿宋" w:eastAsia="仿宋" w:cs="仿宋"/>
          <w:sz w:val="24"/>
        </w:rPr>
        <w:t>账号：                             账号：</w:t>
      </w:r>
    </w:p>
    <w:p>
      <w:pPr>
        <w:spacing w:line="400" w:lineRule="exact"/>
        <w:ind w:firstLine="480" w:firstLineChars="200"/>
        <w:rPr>
          <w:rFonts w:ascii="仿宋" w:hAnsi="仿宋" w:eastAsia="仿宋" w:cs="仿宋"/>
          <w:sz w:val="24"/>
        </w:rPr>
      </w:pPr>
      <w:r>
        <w:rPr>
          <w:rFonts w:hint="eastAsia" w:ascii="仿宋" w:hAnsi="仿宋" w:eastAsia="仿宋" w:cs="仿宋"/>
          <w:sz w:val="24"/>
        </w:rPr>
        <w:t>电    话：                         电    话：</w:t>
      </w:r>
    </w:p>
    <w:p>
      <w:pPr>
        <w:spacing w:line="400" w:lineRule="exact"/>
        <w:ind w:firstLine="480" w:firstLineChars="200"/>
        <w:rPr>
          <w:rFonts w:ascii="仿宋" w:hAnsi="仿宋" w:eastAsia="仿宋" w:cs="仿宋"/>
          <w:sz w:val="24"/>
        </w:rPr>
      </w:pPr>
      <w:r>
        <w:rPr>
          <w:rFonts w:hint="eastAsia" w:ascii="仿宋" w:hAnsi="仿宋" w:eastAsia="仿宋" w:cs="仿宋"/>
          <w:sz w:val="24"/>
        </w:rPr>
        <w:t>传    真：                         传    真：</w:t>
      </w:r>
    </w:p>
    <w:p>
      <w:pPr>
        <w:spacing w:line="400" w:lineRule="exact"/>
        <w:ind w:firstLine="420" w:firstLineChars="200"/>
        <w:rPr>
          <w:rFonts w:ascii="仿宋" w:hAnsi="仿宋" w:eastAsia="仿宋" w:cs="仿宋"/>
          <w:sz w:val="24"/>
        </w:rPr>
      </w:pPr>
      <w:r>
        <w:rPr>
          <w:rFonts w:hint="eastAsia" w:ascii="仿宋" w:hAnsi="仿宋" w:eastAsia="仿宋" w:cs="仿宋"/>
        </w:rPr>
        <w:t>签约日期：</w:t>
      </w:r>
      <w:r>
        <w:rPr>
          <w:rFonts w:hint="eastAsia" w:ascii="仿宋" w:hAnsi="仿宋" w:eastAsia="仿宋" w:cs="仿宋"/>
          <w:szCs w:val="21"/>
        </w:rPr>
        <w:t>XX</w:t>
      </w:r>
      <w:r>
        <w:rPr>
          <w:rFonts w:hint="eastAsia" w:ascii="仿宋" w:hAnsi="仿宋" w:eastAsia="仿宋" w:cs="仿宋"/>
        </w:rPr>
        <w:t>年</w:t>
      </w:r>
      <w:r>
        <w:rPr>
          <w:rFonts w:hint="eastAsia" w:ascii="仿宋" w:hAnsi="仿宋" w:eastAsia="仿宋" w:cs="仿宋"/>
          <w:szCs w:val="21"/>
        </w:rPr>
        <w:t>XX</w:t>
      </w:r>
      <w:r>
        <w:rPr>
          <w:rFonts w:hint="eastAsia" w:ascii="仿宋" w:hAnsi="仿宋" w:eastAsia="仿宋" w:cs="仿宋"/>
        </w:rPr>
        <w:t>月</w:t>
      </w:r>
      <w:r>
        <w:rPr>
          <w:rFonts w:hint="eastAsia" w:ascii="仿宋" w:hAnsi="仿宋" w:eastAsia="仿宋" w:cs="仿宋"/>
          <w:szCs w:val="21"/>
        </w:rPr>
        <w:t>XX</w:t>
      </w:r>
      <w:r>
        <w:rPr>
          <w:rFonts w:hint="eastAsia" w:ascii="仿宋" w:hAnsi="仿宋" w:eastAsia="仿宋" w:cs="仿宋"/>
        </w:rPr>
        <w:t xml:space="preserve">日 </w:t>
      </w:r>
      <w:r>
        <w:rPr>
          <w:rFonts w:hint="eastAsia" w:ascii="仿宋" w:hAnsi="仿宋" w:eastAsia="仿宋" w:cs="仿宋"/>
        </w:rPr>
        <w:tab/>
      </w:r>
      <w:r>
        <w:rPr>
          <w:rFonts w:hint="eastAsia" w:ascii="仿宋" w:hAnsi="仿宋" w:eastAsia="仿宋" w:cs="仿宋"/>
        </w:rPr>
        <w:tab/>
      </w:r>
      <w:r>
        <w:rPr>
          <w:rFonts w:hint="eastAsia" w:ascii="仿宋" w:hAnsi="仿宋" w:eastAsia="仿宋" w:cs="仿宋"/>
        </w:rPr>
        <w:tab/>
      </w:r>
      <w:r>
        <w:rPr>
          <w:rFonts w:hint="eastAsia" w:ascii="仿宋" w:hAnsi="仿宋" w:eastAsia="仿宋" w:cs="仿宋"/>
        </w:rPr>
        <w:t>签约日期：</w:t>
      </w:r>
      <w:r>
        <w:rPr>
          <w:rFonts w:hint="eastAsia" w:ascii="仿宋" w:hAnsi="仿宋" w:eastAsia="仿宋" w:cs="仿宋"/>
          <w:szCs w:val="21"/>
        </w:rPr>
        <w:t>XX</w:t>
      </w:r>
      <w:r>
        <w:rPr>
          <w:rFonts w:hint="eastAsia" w:ascii="仿宋" w:hAnsi="仿宋" w:eastAsia="仿宋" w:cs="仿宋"/>
        </w:rPr>
        <w:t>年</w:t>
      </w:r>
      <w:r>
        <w:rPr>
          <w:rFonts w:hint="eastAsia" w:ascii="仿宋" w:hAnsi="仿宋" w:eastAsia="仿宋" w:cs="仿宋"/>
          <w:szCs w:val="21"/>
        </w:rPr>
        <w:t>XX</w:t>
      </w:r>
      <w:r>
        <w:rPr>
          <w:rFonts w:hint="eastAsia" w:ascii="仿宋" w:hAnsi="仿宋" w:eastAsia="仿宋" w:cs="仿宋"/>
        </w:rPr>
        <w:t>月</w:t>
      </w:r>
      <w:r>
        <w:rPr>
          <w:rFonts w:hint="eastAsia" w:ascii="仿宋" w:hAnsi="仿宋" w:eastAsia="仿宋" w:cs="仿宋"/>
          <w:szCs w:val="21"/>
        </w:rPr>
        <w:t>XX日</w:t>
      </w:r>
    </w:p>
    <w:p>
      <w:pPr>
        <w:tabs>
          <w:tab w:val="left" w:pos="1155"/>
          <w:tab w:val="left" w:pos="1276"/>
          <w:tab w:val="left" w:pos="1418"/>
        </w:tabs>
        <w:spacing w:line="580" w:lineRule="exact"/>
        <w:rPr>
          <w:rFonts w:eastAsia="仿宋"/>
          <w:color w:val="000000" w:themeColor="text1"/>
          <w:szCs w:val="21"/>
          <w14:textFill>
            <w14:solidFill>
              <w14:schemeClr w14:val="tx1"/>
            </w14:solidFill>
          </w14:textFill>
        </w:rPr>
      </w:pPr>
    </w:p>
    <w:p>
      <w:pPr>
        <w:tabs>
          <w:tab w:val="left" w:pos="1155"/>
          <w:tab w:val="left" w:pos="1276"/>
          <w:tab w:val="left" w:pos="1418"/>
        </w:tabs>
        <w:spacing w:line="580" w:lineRule="exact"/>
        <w:rPr>
          <w:rFonts w:eastAsia="仿宋"/>
          <w:color w:val="000000" w:themeColor="text1"/>
          <w:szCs w:val="21"/>
          <w14:textFill>
            <w14:solidFill>
              <w14:schemeClr w14:val="tx1"/>
            </w14:solidFill>
          </w14:textFill>
        </w:rPr>
      </w:pPr>
    </w:p>
    <w:p>
      <w:pPr>
        <w:tabs>
          <w:tab w:val="left" w:pos="1155"/>
          <w:tab w:val="left" w:pos="1276"/>
          <w:tab w:val="left" w:pos="1418"/>
        </w:tabs>
        <w:spacing w:line="580" w:lineRule="exact"/>
        <w:rPr>
          <w:rFonts w:eastAsia="仿宋"/>
          <w:color w:val="000000" w:themeColor="text1"/>
          <w:szCs w:val="21"/>
          <w14:textFill>
            <w14:solidFill>
              <w14:schemeClr w14:val="tx1"/>
            </w14:solidFill>
          </w14:textFill>
        </w:rPr>
      </w:pPr>
    </w:p>
    <w:p>
      <w:pPr>
        <w:tabs>
          <w:tab w:val="left" w:pos="1155"/>
          <w:tab w:val="left" w:pos="1276"/>
          <w:tab w:val="left" w:pos="1418"/>
        </w:tabs>
        <w:spacing w:line="580" w:lineRule="exact"/>
        <w:rPr>
          <w:rFonts w:eastAsia="仿宋"/>
          <w:color w:val="000000" w:themeColor="text1"/>
          <w:szCs w:val="21"/>
          <w14:textFill>
            <w14:solidFill>
              <w14:schemeClr w14:val="tx1"/>
            </w14:solidFill>
          </w14:textFill>
        </w:rPr>
      </w:pPr>
    </w:p>
    <w:p>
      <w:pPr>
        <w:tabs>
          <w:tab w:val="left" w:pos="1155"/>
          <w:tab w:val="left" w:pos="1276"/>
          <w:tab w:val="left" w:pos="1418"/>
        </w:tabs>
        <w:spacing w:line="580" w:lineRule="exact"/>
        <w:rPr>
          <w:rFonts w:eastAsia="仿宋"/>
          <w:color w:val="000000" w:themeColor="text1"/>
          <w:szCs w:val="21"/>
          <w14:textFill>
            <w14:solidFill>
              <w14:schemeClr w14:val="tx1"/>
            </w14:solidFill>
          </w14:textFill>
        </w:rPr>
      </w:pPr>
    </w:p>
    <w:p>
      <w:pPr>
        <w:tabs>
          <w:tab w:val="left" w:pos="1155"/>
          <w:tab w:val="left" w:pos="1276"/>
          <w:tab w:val="left" w:pos="1418"/>
        </w:tabs>
        <w:spacing w:line="580" w:lineRule="exact"/>
        <w:rPr>
          <w:rFonts w:eastAsia="仿宋"/>
          <w:color w:val="000000" w:themeColor="text1"/>
          <w:szCs w:val="21"/>
          <w14:textFill>
            <w14:solidFill>
              <w14:schemeClr w14:val="tx1"/>
            </w14:solidFill>
          </w14:textFill>
        </w:rPr>
      </w:pPr>
    </w:p>
    <w:p>
      <w:pPr>
        <w:tabs>
          <w:tab w:val="left" w:pos="1155"/>
          <w:tab w:val="left" w:pos="1276"/>
          <w:tab w:val="left" w:pos="1418"/>
        </w:tabs>
        <w:spacing w:line="580" w:lineRule="exact"/>
        <w:rPr>
          <w:rFonts w:eastAsia="仿宋"/>
          <w:color w:val="000000" w:themeColor="text1"/>
          <w:szCs w:val="21"/>
          <w14:textFill>
            <w14:solidFill>
              <w14:schemeClr w14:val="tx1"/>
            </w14:solidFill>
          </w14:textFill>
        </w:rPr>
      </w:pPr>
    </w:p>
    <w:p>
      <w:pPr>
        <w:tabs>
          <w:tab w:val="left" w:pos="1155"/>
          <w:tab w:val="left" w:pos="1276"/>
          <w:tab w:val="left" w:pos="1418"/>
        </w:tabs>
        <w:spacing w:line="580" w:lineRule="exact"/>
        <w:rPr>
          <w:rFonts w:eastAsia="仿宋"/>
          <w:color w:val="000000" w:themeColor="text1"/>
          <w:szCs w:val="21"/>
          <w14:textFill>
            <w14:solidFill>
              <w14:schemeClr w14:val="tx1"/>
            </w14:solidFill>
          </w14:textFill>
        </w:rPr>
      </w:pPr>
    </w:p>
    <w:p>
      <w:pPr>
        <w:tabs>
          <w:tab w:val="left" w:pos="1155"/>
          <w:tab w:val="left" w:pos="1276"/>
          <w:tab w:val="left" w:pos="1418"/>
        </w:tabs>
        <w:spacing w:line="580" w:lineRule="exact"/>
        <w:rPr>
          <w:rFonts w:eastAsia="仿宋"/>
          <w:color w:val="000000" w:themeColor="text1"/>
          <w:szCs w:val="21"/>
          <w14:textFill>
            <w14:solidFill>
              <w14:schemeClr w14:val="tx1"/>
            </w14:solidFill>
          </w14:textFill>
        </w:rPr>
      </w:pPr>
    </w:p>
    <w:p>
      <w:pPr>
        <w:tabs>
          <w:tab w:val="left" w:pos="1155"/>
          <w:tab w:val="left" w:pos="1276"/>
          <w:tab w:val="left" w:pos="1418"/>
        </w:tabs>
        <w:spacing w:line="580" w:lineRule="exact"/>
        <w:rPr>
          <w:rFonts w:ascii="宋体" w:hAnsi="宋体"/>
          <w:b/>
          <w:bCs/>
          <w:color w:val="000000" w:themeColor="text1"/>
          <w:spacing w:val="-20"/>
          <w:kern w:val="44"/>
          <w:szCs w:val="32"/>
          <w14:textFill>
            <w14:solidFill>
              <w14:schemeClr w14:val="tx1"/>
            </w14:solidFill>
          </w14:textFill>
        </w:rPr>
      </w:pPr>
    </w:p>
    <w:bookmarkEnd w:id="169"/>
    <w:bookmarkEnd w:id="170"/>
    <w:bookmarkEnd w:id="171"/>
    <w:p>
      <w:pPr>
        <w:rPr>
          <w:rFonts w:ascii="宋体" w:hAnsi="宋体" w:cs="Tahoma"/>
          <w:b/>
          <w:color w:val="000000" w:themeColor="text1"/>
          <w:sz w:val="30"/>
          <w:szCs w:val="30"/>
          <w14:textFill>
            <w14:solidFill>
              <w14:schemeClr w14:val="tx1"/>
            </w14:solidFill>
          </w14:textFill>
        </w:rPr>
      </w:pPr>
      <w:r>
        <w:rPr>
          <w:rFonts w:hint="eastAsia" w:ascii="宋体" w:hAnsi="宋体" w:cs="Tahoma"/>
          <w:b/>
          <w:color w:val="000000" w:themeColor="text1"/>
          <w:sz w:val="30"/>
          <w:szCs w:val="30"/>
          <w14:textFill>
            <w14:solidFill>
              <w14:schemeClr w14:val="tx1"/>
            </w14:solidFill>
          </w14:textFill>
        </w:rPr>
        <w:t>附件</w:t>
      </w: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0500" cy="7461885"/>
            <wp:effectExtent l="0" t="0" r="6350" b="571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5270500" cy="746188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0500" cy="7461885"/>
            <wp:effectExtent l="0" t="0" r="6350" b="571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5270500" cy="746188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9390" cy="7461885"/>
            <wp:effectExtent l="0" t="0" r="0" b="571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5279390" cy="746188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0500" cy="7461885"/>
            <wp:effectExtent l="0" t="0" r="6350" b="571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5270500" cy="746188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9390" cy="7461885"/>
            <wp:effectExtent l="0" t="0" r="0" b="571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5279390" cy="746188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0500" cy="7461885"/>
            <wp:effectExtent l="0" t="0" r="6350" b="571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5270500" cy="746188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9390" cy="7461885"/>
            <wp:effectExtent l="0" t="0" r="0" b="571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5279390" cy="746188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9390" cy="7461885"/>
            <wp:effectExtent l="0" t="0" r="0" b="571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5279390" cy="746188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0500" cy="7461885"/>
            <wp:effectExtent l="0" t="0" r="6350" b="571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5270500" cy="746188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0500" cy="7461885"/>
            <wp:effectExtent l="0" t="0" r="6350" b="571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5270500" cy="746188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0500" cy="7461885"/>
            <wp:effectExtent l="0" t="0" r="6350" b="571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5270500" cy="746188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9390" cy="7461885"/>
            <wp:effectExtent l="0" t="0" r="0" b="571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5279390" cy="746188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0500" cy="7461885"/>
            <wp:effectExtent l="0" t="0" r="6350" b="571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5270500" cy="746188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0500" cy="7461885"/>
            <wp:effectExtent l="0" t="0" r="6350" b="57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5270500" cy="746188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0500" cy="7461885"/>
            <wp:effectExtent l="0" t="0" r="6350" b="571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5270500" cy="746188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08550" cy="6797675"/>
            <wp:effectExtent l="0" t="0" r="6350"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4908550" cy="679767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94910" cy="6677025"/>
            <wp:effectExtent l="0" t="0" r="0"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4994910" cy="667702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7565390" cy="4873625"/>
            <wp:effectExtent l="0" t="6668"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419" cstate="print">
                      <a:extLst>
                        <a:ext uri="{28A0092B-C50C-407E-A947-70E740481C1C}">
                          <a14:useLocalDpi xmlns:a14="http://schemas.microsoft.com/office/drawing/2010/main" val="0"/>
                        </a:ext>
                      </a:extLst>
                    </a:blip>
                    <a:stretch>
                      <a:fillRect/>
                    </a:stretch>
                  </pic:blipFill>
                  <pic:spPr>
                    <a:xfrm rot="5400000">
                      <a:off x="0" y="0"/>
                      <a:ext cx="7565390" cy="4873625"/>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106670" cy="652145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5106670" cy="6521450"/>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19065" cy="6452870"/>
            <wp:effectExtent l="0" t="0" r="635" b="508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5219065" cy="6452870"/>
                    </a:xfrm>
                    <a:prstGeom prst="rect">
                      <a:avLst/>
                    </a:prstGeom>
                    <a:noFill/>
                    <a:ln>
                      <a:noFill/>
                    </a:ln>
                  </pic:spPr>
                </pic:pic>
              </a:graphicData>
            </a:graphic>
          </wp:inline>
        </w:drawing>
      </w: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19065" cy="6383655"/>
            <wp:effectExtent l="0" t="0" r="63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5219065" cy="6383655"/>
                    </a:xfrm>
                    <a:prstGeom prst="rect">
                      <a:avLst/>
                    </a:prstGeom>
                    <a:noFill/>
                    <a:ln>
                      <a:noFill/>
                    </a:ln>
                  </pic:spPr>
                </pic:pic>
              </a:graphicData>
            </a:graphic>
          </wp:inline>
        </w:drawing>
      </w: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7435850" cy="5245100"/>
            <wp:effectExtent l="0" t="9525" r="3175"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423" cstate="print">
                      <a:extLst>
                        <a:ext uri="{28A0092B-C50C-407E-A947-70E740481C1C}">
                          <a14:useLocalDpi xmlns:a14="http://schemas.microsoft.com/office/drawing/2010/main" val="0"/>
                        </a:ext>
                      </a:extLst>
                    </a:blip>
                    <a:stretch>
                      <a:fillRect/>
                    </a:stretch>
                  </pic:blipFill>
                  <pic:spPr>
                    <a:xfrm rot="5400000">
                      <a:off x="0" y="0"/>
                      <a:ext cx="7435850" cy="5245100"/>
                    </a:xfrm>
                    <a:prstGeom prst="rect">
                      <a:avLst/>
                    </a:prstGeom>
                    <a:noFill/>
                    <a:ln>
                      <a:noFill/>
                    </a:ln>
                  </pic:spPr>
                </pic:pic>
              </a:graphicData>
            </a:graphic>
          </wp:inline>
        </w:drawing>
      </w:r>
    </w:p>
    <w:p>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279390" cy="577977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5279390" cy="5779770"/>
                    </a:xfrm>
                    <a:prstGeom prst="rect">
                      <a:avLst/>
                    </a:prstGeom>
                    <a:noFill/>
                    <a:ln>
                      <a:noFill/>
                    </a:ln>
                  </pic:spPr>
                </pic:pic>
              </a:graphicData>
            </a:graphic>
          </wp:inline>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DBF6EA3B-283A-4C29-96ED-E404D7523F6B}"/>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E4436F50-A300-4647-8F4A-97AA62412C42}"/>
  </w:font>
  <w:font w:name="Arial Narrow">
    <w:panose1 w:val="020B0606020202030204"/>
    <w:charset w:val="00"/>
    <w:family w:val="swiss"/>
    <w:pitch w:val="default"/>
    <w:sig w:usb0="00000287" w:usb1="00000800" w:usb2="00000000" w:usb3="00000000" w:csb0="2000009F" w:csb1="DFD7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embedRegular r:id="rId3" w:fontKey="{3249B66C-E199-4563-9C74-1094CB71FD7E}"/>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embedRegular r:id="rId4" w:fontKey="{0A6BB0FF-01B6-426E-81C6-FCB19AF3EC16}"/>
  </w:font>
  <w:font w:name="Tahoma">
    <w:panose1 w:val="020B0604030504040204"/>
    <w:charset w:val="00"/>
    <w:family w:val="swiss"/>
    <w:pitch w:val="default"/>
    <w:sig w:usb0="E1002EFF" w:usb1="C000605B" w:usb2="00000029" w:usb3="00000000" w:csb0="200101FF" w:csb1="20280000"/>
    <w:embedRegular r:id="rId5" w:fontKey="{CD7096A6-4C55-4E51-AF0E-CBD1C198A187}"/>
  </w:font>
  <w:font w:name="Verdana">
    <w:panose1 w:val="020B0604030504040204"/>
    <w:charset w:val="00"/>
    <w:family w:val="swiss"/>
    <w:pitch w:val="default"/>
    <w:sig w:usb0="A00006FF" w:usb1="4000205B" w:usb2="00000010" w:usb3="00000000" w:csb0="2000019F" w:csb1="00000000"/>
  </w:font>
  <w:font w:name="Times New (W1)">
    <w:altName w:val="Segoe Print"/>
    <w:panose1 w:val="00000000000000000000"/>
    <w:charset w:val="00"/>
    <w:family w:val="swiss"/>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Arial (W1)">
    <w:altName w:val="Arial"/>
    <w:panose1 w:val="00000000000000000000"/>
    <w:charset w:val="00"/>
    <w:family w:val="roman"/>
    <w:pitch w:val="default"/>
    <w:sig w:usb0="00000000" w:usb1="00000000" w:usb2="00000008" w:usb3="00000000" w:csb0="000001FF" w:csb1="00000000"/>
  </w:font>
  <w:font w:name="隶书">
    <w:panose1 w:val="02010509060101010101"/>
    <w:charset w:val="86"/>
    <w:family w:val="modern"/>
    <w:pitch w:val="default"/>
    <w:sig w:usb0="00000001" w:usb1="080E0000" w:usb2="00000000" w:usb3="00000000" w:csb0="00040000" w:csb1="00000000"/>
  </w:font>
  <w:font w:name="Arial Unicode MS">
    <w:altName w:val="宋体"/>
    <w:panose1 w:val="020B0604020202020204"/>
    <w:charset w:val="86"/>
    <w:family w:val="roman"/>
    <w:pitch w:val="default"/>
    <w:sig w:usb0="00000000" w:usb1="00000000" w:usb2="0000003F" w:usb3="00000000" w:csb0="603F01FF" w:csb1="FFFF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embedRegular r:id="rId6" w:fontKey="{85B98FDF-B564-49FD-80F6-96A2D2FD8180}"/>
  </w:font>
  <w:font w:name="Helvetica">
    <w:altName w:val="Arial"/>
    <w:panose1 w:val="020B0604020202020204"/>
    <w:charset w:val="00"/>
    <w:family w:val="swiss"/>
    <w:pitch w:val="default"/>
    <w:sig w:usb0="00000000" w:usb1="00000000" w:usb2="00000009" w:usb3="00000000" w:csb0="000001FF" w:csb1="00000000"/>
    <w:embedRegular r:id="rId7" w:fontKey="{F5E291CA-A9F6-451B-80C6-83B816F24519}"/>
  </w:font>
  <w:font w:name="仿宋">
    <w:panose1 w:val="02010609060101010101"/>
    <w:charset w:val="86"/>
    <w:family w:val="auto"/>
    <w:pitch w:val="default"/>
    <w:sig w:usb0="800002BF" w:usb1="38CF7CFA" w:usb2="00000016" w:usb3="00000000" w:csb0="00040001" w:csb1="00000000"/>
    <w:embedRegular r:id="rId8" w:fontKey="{27179D86-C494-4BF2-99E5-BF167E80D4C3}"/>
  </w:font>
  <w:font w:name="微软雅黑">
    <w:panose1 w:val="020B0503020204020204"/>
    <w:charset w:val="86"/>
    <w:family w:val="swiss"/>
    <w:pitch w:val="default"/>
    <w:sig w:usb0="80000287" w:usb1="2ACF3C50" w:usb2="00000016" w:usb3="00000000" w:csb0="0004001F" w:csb1="00000000"/>
    <w:embedRegular r:id="rId9" w:fontKey="{EC2E14BE-4CC9-4C5B-A90B-CCAD905D6AA3}"/>
  </w:font>
  <w:font w:name="ˎ̥">
    <w:altName w:val="Segoe Print"/>
    <w:panose1 w:val="00000000000000000000"/>
    <w:charset w:val="00"/>
    <w:family w:val="auto"/>
    <w:pitch w:val="default"/>
    <w:sig w:usb0="00000000" w:usb1="00000000" w:usb2="00000000" w:usb3="00000000" w:csb0="00000000" w:csb1="00000000"/>
    <w:embedRegular r:id="rId10" w:fontKey="{5FBB8232-F269-4F31-B2DE-9BB19A16CACD}"/>
  </w:font>
  <w:font w:name="Book Antiqua">
    <w:panose1 w:val="02040602050305030304"/>
    <w:charset w:val="00"/>
    <w:family w:val="roman"/>
    <w:pitch w:val="default"/>
    <w:sig w:usb0="00000287" w:usb1="00000000" w:usb2="00000000" w:usb3="00000000" w:csb0="2000009F" w:csb1="DFD70000"/>
    <w:embedRegular r:id="rId11" w:fontKey="{1E91D0F3-8E1F-464A-82A6-112C5834EF4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E625E10"/>
    <w:multiLevelType w:val="singleLevel"/>
    <w:tmpl w:val="DE625E10"/>
    <w:lvl w:ilvl="0" w:tentative="0">
      <w:start w:val="1"/>
      <w:numFmt w:val="decimal"/>
      <w:suff w:val="nothing"/>
      <w:lvlText w:val="%1、"/>
      <w:lvlJc w:val="left"/>
    </w:lvl>
  </w:abstractNum>
  <w:abstractNum w:abstractNumId="1">
    <w:nsid w:val="DE92C1D1"/>
    <w:multiLevelType w:val="singleLevel"/>
    <w:tmpl w:val="DE92C1D1"/>
    <w:lvl w:ilvl="0" w:tentative="0">
      <w:start w:val="1"/>
      <w:numFmt w:val="chineseCounting"/>
      <w:suff w:val="nothing"/>
      <w:lvlText w:val="%1、"/>
      <w:lvlJc w:val="left"/>
      <w:rPr>
        <w:rFonts w:hint="eastAsia"/>
      </w:rPr>
    </w:lvl>
  </w:abstractNum>
  <w:abstractNum w:abstractNumId="2">
    <w:nsid w:val="00000016"/>
    <w:multiLevelType w:val="multilevel"/>
    <w:tmpl w:val="00000016"/>
    <w:lvl w:ilvl="0" w:tentative="0">
      <w:start w:val="1"/>
      <w:numFmt w:val="decimal"/>
      <w:lvlText w:val="%1."/>
      <w:lvlJc w:val="left"/>
      <w:pPr>
        <w:tabs>
          <w:tab w:val="left" w:pos="704"/>
        </w:tabs>
        <w:ind w:left="704" w:hanging="420"/>
      </w:pPr>
    </w:lvl>
    <w:lvl w:ilvl="1" w:tentative="0">
      <w:start w:val="1"/>
      <w:numFmt w:val="lowerLetter"/>
      <w:pStyle w:val="90"/>
      <w:lvlText w:val="%2)"/>
      <w:lvlJc w:val="left"/>
      <w:pPr>
        <w:tabs>
          <w:tab w:val="left" w:pos="1124"/>
        </w:tabs>
        <w:ind w:left="1124" w:hanging="420"/>
      </w:pPr>
    </w:lvl>
    <w:lvl w:ilvl="2" w:tentative="0">
      <w:start w:val="1"/>
      <w:numFmt w:val="lowerRoman"/>
      <w:lvlText w:val="%3."/>
      <w:lvlJc w:val="right"/>
      <w:pPr>
        <w:tabs>
          <w:tab w:val="left" w:pos="1544"/>
        </w:tabs>
        <w:ind w:left="1544" w:hanging="420"/>
      </w:pPr>
    </w:lvl>
    <w:lvl w:ilvl="3" w:tentative="0">
      <w:start w:val="1"/>
      <w:numFmt w:val="decimal"/>
      <w:lvlText w:val="%4."/>
      <w:lvlJc w:val="left"/>
      <w:pPr>
        <w:tabs>
          <w:tab w:val="left" w:pos="1964"/>
        </w:tabs>
        <w:ind w:left="1964" w:hanging="420"/>
      </w:pPr>
    </w:lvl>
    <w:lvl w:ilvl="4" w:tentative="0">
      <w:start w:val="1"/>
      <w:numFmt w:val="lowerLetter"/>
      <w:lvlText w:val="%5)"/>
      <w:lvlJc w:val="left"/>
      <w:pPr>
        <w:tabs>
          <w:tab w:val="left" w:pos="2384"/>
        </w:tabs>
        <w:ind w:left="2384" w:hanging="420"/>
      </w:pPr>
    </w:lvl>
    <w:lvl w:ilvl="5" w:tentative="0">
      <w:start w:val="1"/>
      <w:numFmt w:val="lowerRoman"/>
      <w:lvlText w:val="%6."/>
      <w:lvlJc w:val="right"/>
      <w:pPr>
        <w:tabs>
          <w:tab w:val="left" w:pos="2804"/>
        </w:tabs>
        <w:ind w:left="2804" w:hanging="420"/>
      </w:pPr>
    </w:lvl>
    <w:lvl w:ilvl="6" w:tentative="0">
      <w:start w:val="1"/>
      <w:numFmt w:val="decimal"/>
      <w:lvlText w:val="%7."/>
      <w:lvlJc w:val="left"/>
      <w:pPr>
        <w:tabs>
          <w:tab w:val="left" w:pos="3224"/>
        </w:tabs>
        <w:ind w:left="3224" w:hanging="420"/>
      </w:pPr>
    </w:lvl>
    <w:lvl w:ilvl="7" w:tentative="0">
      <w:start w:val="1"/>
      <w:numFmt w:val="lowerLetter"/>
      <w:lvlText w:val="%8)"/>
      <w:lvlJc w:val="left"/>
      <w:pPr>
        <w:tabs>
          <w:tab w:val="left" w:pos="3644"/>
        </w:tabs>
        <w:ind w:left="3644" w:hanging="420"/>
      </w:pPr>
    </w:lvl>
    <w:lvl w:ilvl="8" w:tentative="0">
      <w:start w:val="1"/>
      <w:numFmt w:val="lowerRoman"/>
      <w:lvlText w:val="%9."/>
      <w:lvlJc w:val="right"/>
      <w:pPr>
        <w:tabs>
          <w:tab w:val="left" w:pos="4064"/>
        </w:tabs>
        <w:ind w:left="4064" w:hanging="420"/>
      </w:pPr>
    </w:lvl>
  </w:abstractNum>
  <w:abstractNum w:abstractNumId="3">
    <w:nsid w:val="00000022"/>
    <w:multiLevelType w:val="multilevel"/>
    <w:tmpl w:val="00000022"/>
    <w:lvl w:ilvl="0" w:tentative="0">
      <w:start w:val="1"/>
      <w:numFmt w:val="decimal"/>
      <w:lvlText w:val="第%1章"/>
      <w:lvlJc w:val="left"/>
      <w:pPr>
        <w:tabs>
          <w:tab w:val="left" w:pos="2630"/>
        </w:tabs>
        <w:ind w:left="2630" w:hanging="425"/>
      </w:pPr>
      <w:rPr>
        <w:rFonts w:hint="eastAsia" w:ascii="宋体" w:hAnsi="宋体" w:eastAsia="宋体" w:cs="Times New Roman"/>
        <w:i w:val="0"/>
        <w:iCs w:val="0"/>
        <w:caps w:val="0"/>
        <w:smallCaps w:val="0"/>
        <w:strike w:val="0"/>
        <w:dstrike w:val="0"/>
        <w:vanish w:val="0"/>
        <w:color w:val="000000"/>
        <w:spacing w:val="0"/>
        <w:kern w:val="0"/>
        <w:position w:val="0"/>
        <w:u w:val="none"/>
        <w:vertAlign w:val="baseline"/>
      </w:rPr>
    </w:lvl>
    <w:lvl w:ilvl="1" w:tentative="0">
      <w:start w:val="1"/>
      <w:numFmt w:val="decimal"/>
      <w:suff w:val="space"/>
      <w:lvlText w:val="%1.%2."/>
      <w:lvlJc w:val="left"/>
      <w:pPr>
        <w:ind w:left="4538" w:hanging="567"/>
      </w:pPr>
      <w:rPr>
        <w:rFonts w:hint="default" w:ascii="Times New Roman" w:hAnsi="Times New Roman" w:eastAsia="宋体" w:cs="Times New Roman"/>
        <w:b/>
        <w:i w:val="0"/>
        <w:sz w:val="28"/>
        <w:szCs w:val="28"/>
      </w:rPr>
    </w:lvl>
    <w:lvl w:ilvl="2" w:tentative="0">
      <w:start w:val="1"/>
      <w:numFmt w:val="decimal"/>
      <w:lvlText w:val="%1.%2.%3."/>
      <w:lvlJc w:val="left"/>
      <w:pPr>
        <w:tabs>
          <w:tab w:val="left" w:pos="709"/>
        </w:tabs>
        <w:ind w:left="709" w:hanging="709"/>
      </w:pPr>
      <w:rPr>
        <w:rFonts w:hint="default" w:ascii="Times New Roman" w:hAnsi="Times New Roman" w:cs="Times New Roman"/>
      </w:rPr>
    </w:lvl>
    <w:lvl w:ilvl="3" w:tentative="0">
      <w:start w:val="1"/>
      <w:numFmt w:val="decimal"/>
      <w:lvlText w:val="%1.%2.%3.%4."/>
      <w:lvlJc w:val="left"/>
      <w:pPr>
        <w:tabs>
          <w:tab w:val="left" w:pos="1779"/>
        </w:tabs>
        <w:ind w:left="1779" w:hanging="851"/>
      </w:pPr>
      <w:rPr>
        <w:rFonts w:hint="default" w:ascii="Times New Roman" w:hAnsi="Times New Roman" w:cs="Times New Roman"/>
        <w:i w:val="0"/>
        <w:iCs w:val="0"/>
        <w:caps w:val="0"/>
        <w:smallCaps w:val="0"/>
        <w:strike w:val="0"/>
        <w:dstrike w:val="0"/>
        <w:vanish w:val="0"/>
        <w:color w:val="000000"/>
        <w:spacing w:val="0"/>
        <w:kern w:val="0"/>
        <w:position w:val="0"/>
        <w:u w:val="none"/>
        <w:vertAlign w:val="baseline"/>
      </w:rPr>
    </w:lvl>
    <w:lvl w:ilvl="4" w:tentative="0">
      <w:start w:val="1"/>
      <w:numFmt w:val="decimal"/>
      <w:pStyle w:val="7"/>
      <w:lvlText w:val="%1.%2.%3.%4.%5."/>
      <w:lvlJc w:val="left"/>
      <w:pPr>
        <w:tabs>
          <w:tab w:val="left" w:pos="1560"/>
        </w:tabs>
        <w:ind w:left="1560" w:hanging="992"/>
      </w:pPr>
      <w:rPr>
        <w:rFonts w:hint="default" w:ascii="Times New Roman" w:hAnsi="Times New Roman" w:eastAsia="宋体" w:cs="Times New Roman"/>
        <w:b/>
        <w:i w:val="0"/>
        <w:sz w:val="28"/>
        <w:szCs w:val="28"/>
      </w:rPr>
    </w:lvl>
    <w:lvl w:ilvl="5" w:tentative="0">
      <w:start w:val="1"/>
      <w:numFmt w:val="decimal"/>
      <w:pStyle w:val="8"/>
      <w:lvlText w:val="%1.%2.%3.%4.%5.%6."/>
      <w:lvlJc w:val="left"/>
      <w:pPr>
        <w:tabs>
          <w:tab w:val="left" w:pos="1702"/>
        </w:tabs>
        <w:ind w:left="1702" w:hanging="1134"/>
      </w:pPr>
      <w:rPr>
        <w:rFonts w:cs="Times New Roman"/>
        <w:i w:val="0"/>
        <w:iCs w:val="0"/>
        <w:caps w:val="0"/>
        <w:smallCaps w:val="0"/>
        <w:strike w:val="0"/>
        <w:dstrike w:val="0"/>
        <w:vanish w:val="0"/>
        <w:color w:val="000000"/>
        <w:spacing w:val="0"/>
        <w:kern w:val="0"/>
        <w:position w:val="0"/>
        <w:u w:val="none"/>
        <w:vertAlign w:val="baseline"/>
      </w:rPr>
    </w:lvl>
    <w:lvl w:ilvl="6" w:tentative="0">
      <w:start w:val="1"/>
      <w:numFmt w:val="decimal"/>
      <w:lvlText w:val="%1.%2.%3.%4.%5.%6.%7."/>
      <w:lvlJc w:val="left"/>
      <w:pPr>
        <w:tabs>
          <w:tab w:val="left" w:pos="1844"/>
        </w:tabs>
        <w:ind w:left="1844" w:hanging="1276"/>
      </w:pPr>
    </w:lvl>
    <w:lvl w:ilvl="7" w:tentative="0">
      <w:start w:val="1"/>
      <w:numFmt w:val="decimal"/>
      <w:lvlText w:val="%1.%2.%3.%4.%5.%6.%7.%8."/>
      <w:lvlJc w:val="left"/>
      <w:pPr>
        <w:tabs>
          <w:tab w:val="left" w:pos="1986"/>
        </w:tabs>
        <w:ind w:left="1986" w:hanging="1418"/>
      </w:pPr>
    </w:lvl>
    <w:lvl w:ilvl="8" w:tentative="0">
      <w:start w:val="1"/>
      <w:numFmt w:val="decimal"/>
      <w:lvlText w:val="%1.%2.%3.%4.%5.%6.%7.%8.%9."/>
      <w:lvlJc w:val="left"/>
      <w:pPr>
        <w:tabs>
          <w:tab w:val="left" w:pos="2127"/>
        </w:tabs>
        <w:ind w:left="2127" w:hanging="1559"/>
      </w:pPr>
    </w:lvl>
  </w:abstractNum>
  <w:abstractNum w:abstractNumId="4">
    <w:nsid w:val="0000002E"/>
    <w:multiLevelType w:val="multilevel"/>
    <w:tmpl w:val="0000002E"/>
    <w:lvl w:ilvl="0" w:tentative="0">
      <w:start w:val="1"/>
      <w:numFmt w:val="decimal"/>
      <w:pStyle w:val="3"/>
      <w:lvlText w:val="第%1章"/>
      <w:lvlJc w:val="left"/>
      <w:pPr>
        <w:ind w:left="283" w:hanging="425"/>
      </w:pPr>
      <w:rPr>
        <w:rFonts w:hint="default" w:ascii="Times New Roman" w:hAnsi="Times New Roman" w:eastAsia="宋体" w:cs="Times New Roman"/>
        <w:b/>
        <w:i w:val="0"/>
        <w:sz w:val="32"/>
        <w:szCs w:val="32"/>
      </w:rPr>
    </w:lvl>
    <w:lvl w:ilvl="1" w:tentative="0">
      <w:start w:val="1"/>
      <w:numFmt w:val="decimal"/>
      <w:pStyle w:val="4"/>
      <w:suff w:val="nothing"/>
      <w:lvlText w:val="%1.%2"/>
      <w:lvlJc w:val="left"/>
      <w:pPr>
        <w:ind w:left="567" w:hanging="567"/>
      </w:pPr>
      <w:rPr>
        <w:rFonts w:hint="default" w:ascii="Times New Roman" w:hAnsi="Times New Roman" w:eastAsia="宋体" w:cs="Times New Roman"/>
        <w:b/>
        <w:i w:val="0"/>
        <w:color w:val="auto"/>
        <w:sz w:val="28"/>
        <w:szCs w:val="28"/>
      </w:rPr>
    </w:lvl>
    <w:lvl w:ilvl="2" w:tentative="0">
      <w:start w:val="1"/>
      <w:numFmt w:val="decimal"/>
      <w:pStyle w:val="5"/>
      <w:suff w:val="space"/>
      <w:lvlText w:val="%1.%2.%3"/>
      <w:lvlJc w:val="left"/>
      <w:pPr>
        <w:ind w:left="992" w:hanging="567"/>
      </w:pPr>
      <w:rPr>
        <w:rFonts w:hint="default" w:ascii="Times New Roman" w:hAnsi="Times New Roman" w:eastAsia="宋体" w:cs="Times New Roman"/>
        <w:b/>
        <w:i w:val="0"/>
        <w:sz w:val="28"/>
      </w:rPr>
    </w:lvl>
    <w:lvl w:ilvl="3" w:tentative="0">
      <w:start w:val="1"/>
      <w:numFmt w:val="decimal"/>
      <w:pStyle w:val="6"/>
      <w:suff w:val="nothing"/>
      <w:lvlText w:val="%1.%2.%3.%4"/>
      <w:lvlJc w:val="left"/>
      <w:pPr>
        <w:ind w:left="708" w:hanging="708"/>
      </w:pPr>
      <w:rPr>
        <w:rFonts w:hint="default" w:ascii="Times New Roman" w:hAnsi="Times New Roman" w:eastAsia="宋体" w:cs="Times New Roman"/>
        <w:b/>
        <w:i w:val="0"/>
        <w:sz w:val="28"/>
      </w:rPr>
    </w:lvl>
    <w:lvl w:ilvl="4" w:tentative="0">
      <w:start w:val="1"/>
      <w:numFmt w:val="decimal"/>
      <w:lvlText w:val="%1.%2.%3.%4.%5"/>
      <w:lvlJc w:val="left"/>
      <w:pPr>
        <w:ind w:left="2409" w:hanging="850"/>
      </w:pPr>
      <w:rPr>
        <w:rFonts w:hint="default" w:ascii="Times New Roman" w:hAnsi="Times New Roman" w:cs="Times New Roman"/>
      </w:rPr>
    </w:lvl>
    <w:lvl w:ilvl="5" w:tentative="0">
      <w:start w:val="1"/>
      <w:numFmt w:val="decimal"/>
      <w:lvlText w:val="%1.%2.%3.%4.%5.%6"/>
      <w:lvlJc w:val="left"/>
      <w:pPr>
        <w:ind w:left="3118" w:hanging="1134"/>
      </w:pPr>
    </w:lvl>
    <w:lvl w:ilvl="6" w:tentative="0">
      <w:start w:val="1"/>
      <w:numFmt w:val="decimal"/>
      <w:lvlText w:val="%1.%2.%3.%4.%5.%6.%7"/>
      <w:lvlJc w:val="left"/>
      <w:pPr>
        <w:ind w:left="3685" w:hanging="1276"/>
      </w:pPr>
    </w:lvl>
    <w:lvl w:ilvl="7" w:tentative="0">
      <w:start w:val="1"/>
      <w:numFmt w:val="decimal"/>
      <w:lvlText w:val="%1.%2.%3.%4.%5.%6.%7.%8"/>
      <w:lvlJc w:val="left"/>
      <w:pPr>
        <w:ind w:left="4252" w:hanging="1418"/>
      </w:pPr>
    </w:lvl>
    <w:lvl w:ilvl="8" w:tentative="0">
      <w:start w:val="1"/>
      <w:numFmt w:val="decimal"/>
      <w:lvlText w:val="%1.%2.%3.%4.%5.%6.%7.%8.%9"/>
      <w:lvlJc w:val="left"/>
      <w:pPr>
        <w:ind w:left="4960" w:hanging="1700"/>
      </w:pPr>
    </w:lvl>
  </w:abstractNum>
  <w:abstractNum w:abstractNumId="5">
    <w:nsid w:val="2C5917C3"/>
    <w:multiLevelType w:val="multilevel"/>
    <w:tmpl w:val="2C5917C3"/>
    <w:lvl w:ilvl="0" w:tentative="0">
      <w:start w:val="1"/>
      <w:numFmt w:val="none"/>
      <w:pStyle w:val="156"/>
      <w:suff w:val="nothing"/>
      <w:lvlText w:val="%1——"/>
      <w:lvlJc w:val="left"/>
      <w:pPr>
        <w:ind w:left="833" w:hanging="408"/>
      </w:pPr>
    </w:lvl>
    <w:lvl w:ilvl="1" w:tentative="0">
      <w:start w:val="1"/>
      <w:numFmt w:val="bullet"/>
      <w:lvlText w:val=""/>
      <w:lvlJc w:val="left"/>
      <w:pPr>
        <w:tabs>
          <w:tab w:val="left" w:pos="760"/>
        </w:tabs>
        <w:ind w:left="1264" w:hanging="413"/>
      </w:pPr>
      <w:rPr>
        <w:rFonts w:hint="default" w:ascii="Symbol" w:hAnsi="Symbol"/>
        <w:color w:val="auto"/>
      </w:rPr>
    </w:lvl>
    <w:lvl w:ilvl="2" w:tentative="0">
      <w:start w:val="1"/>
      <w:numFmt w:val="bullet"/>
      <w:lvlText w:val=""/>
      <w:lvlJc w:val="left"/>
      <w:pPr>
        <w:tabs>
          <w:tab w:val="left" w:pos="1678"/>
        </w:tabs>
        <w:ind w:left="1678" w:hanging="414"/>
      </w:pPr>
      <w:rPr>
        <w:rFonts w:hint="default" w:ascii="Symbol" w:hAnsi="Symbol"/>
        <w:color w:val="auto"/>
      </w:rPr>
    </w:lvl>
    <w:lvl w:ilvl="3" w:tentative="0">
      <w:start w:val="1"/>
      <w:numFmt w:val="decimal"/>
      <w:lvlText w:val="%4."/>
      <w:lvlJc w:val="left"/>
      <w:pPr>
        <w:tabs>
          <w:tab w:val="left" w:pos="2071"/>
        </w:tabs>
        <w:ind w:left="1884" w:hanging="528"/>
      </w:pPr>
    </w:lvl>
    <w:lvl w:ilvl="4" w:tentative="0">
      <w:start w:val="1"/>
      <w:numFmt w:val="lowerLetter"/>
      <w:lvlText w:val="%5)"/>
      <w:lvlJc w:val="left"/>
      <w:pPr>
        <w:tabs>
          <w:tab w:val="left" w:pos="2383"/>
        </w:tabs>
        <w:ind w:left="2196" w:hanging="528"/>
      </w:pPr>
    </w:lvl>
    <w:lvl w:ilvl="5" w:tentative="0">
      <w:start w:val="1"/>
      <w:numFmt w:val="lowerRoman"/>
      <w:lvlText w:val="%6."/>
      <w:lvlJc w:val="right"/>
      <w:pPr>
        <w:tabs>
          <w:tab w:val="left" w:pos="2695"/>
        </w:tabs>
        <w:ind w:left="2508" w:hanging="528"/>
      </w:pPr>
    </w:lvl>
    <w:lvl w:ilvl="6" w:tentative="0">
      <w:start w:val="1"/>
      <w:numFmt w:val="decimal"/>
      <w:lvlText w:val="%7."/>
      <w:lvlJc w:val="left"/>
      <w:pPr>
        <w:tabs>
          <w:tab w:val="left" w:pos="3007"/>
        </w:tabs>
        <w:ind w:left="2820" w:hanging="528"/>
      </w:pPr>
    </w:lvl>
    <w:lvl w:ilvl="7" w:tentative="0">
      <w:start w:val="1"/>
      <w:numFmt w:val="lowerLetter"/>
      <w:lvlText w:val="%8)"/>
      <w:lvlJc w:val="left"/>
      <w:pPr>
        <w:tabs>
          <w:tab w:val="left" w:pos="3319"/>
        </w:tabs>
        <w:ind w:left="3132" w:hanging="528"/>
      </w:pPr>
    </w:lvl>
    <w:lvl w:ilvl="8" w:tentative="0">
      <w:start w:val="1"/>
      <w:numFmt w:val="lowerRoman"/>
      <w:lvlText w:val="%9."/>
      <w:lvlJc w:val="right"/>
      <w:pPr>
        <w:tabs>
          <w:tab w:val="left" w:pos="3631"/>
        </w:tabs>
        <w:ind w:left="3444" w:hanging="528"/>
      </w:pPr>
    </w:lvl>
  </w:abstractNum>
  <w:abstractNum w:abstractNumId="6">
    <w:nsid w:val="380C5947"/>
    <w:multiLevelType w:val="multilevel"/>
    <w:tmpl w:val="380C5947"/>
    <w:lvl w:ilvl="0" w:tentative="0">
      <w:start w:val="1"/>
      <w:numFmt w:val="chineseCountingThousand"/>
      <w:lvlText w:val="%1、"/>
      <w:lvlJc w:val="left"/>
      <w:pPr>
        <w:ind w:left="846" w:hanging="420"/>
      </w:pPr>
      <w:rPr>
        <w:rFonts w:hint="eastAsia"/>
        <w:b/>
        <w:sz w:val="28"/>
        <w:szCs w:val="28"/>
      </w:rPr>
    </w:lvl>
    <w:lvl w:ilvl="1" w:tentative="0">
      <w:start w:val="1"/>
      <w:numFmt w:val="lowerLetter"/>
      <w:lvlText w:val="%2)"/>
      <w:lvlJc w:val="left"/>
      <w:pPr>
        <w:ind w:left="-3289" w:hanging="420"/>
      </w:pPr>
    </w:lvl>
    <w:lvl w:ilvl="2" w:tentative="0">
      <w:start w:val="1"/>
      <w:numFmt w:val="lowerRoman"/>
      <w:lvlText w:val="%3."/>
      <w:lvlJc w:val="right"/>
      <w:pPr>
        <w:ind w:left="-2869" w:hanging="420"/>
      </w:pPr>
    </w:lvl>
    <w:lvl w:ilvl="3" w:tentative="0">
      <w:start w:val="1"/>
      <w:numFmt w:val="decimal"/>
      <w:lvlText w:val="%4."/>
      <w:lvlJc w:val="left"/>
      <w:pPr>
        <w:ind w:left="-2449" w:hanging="420"/>
      </w:pPr>
    </w:lvl>
    <w:lvl w:ilvl="4" w:tentative="0">
      <w:start w:val="1"/>
      <w:numFmt w:val="lowerLetter"/>
      <w:lvlText w:val="%5)"/>
      <w:lvlJc w:val="left"/>
      <w:pPr>
        <w:ind w:left="-2029" w:hanging="420"/>
      </w:pPr>
    </w:lvl>
    <w:lvl w:ilvl="5" w:tentative="0">
      <w:start w:val="1"/>
      <w:numFmt w:val="lowerRoman"/>
      <w:lvlText w:val="%6."/>
      <w:lvlJc w:val="right"/>
      <w:pPr>
        <w:ind w:left="-1609" w:hanging="420"/>
      </w:pPr>
    </w:lvl>
    <w:lvl w:ilvl="6" w:tentative="0">
      <w:start w:val="1"/>
      <w:numFmt w:val="decimal"/>
      <w:lvlText w:val="%7."/>
      <w:lvlJc w:val="left"/>
      <w:pPr>
        <w:ind w:left="-1189" w:hanging="420"/>
      </w:pPr>
    </w:lvl>
    <w:lvl w:ilvl="7" w:tentative="0">
      <w:start w:val="1"/>
      <w:numFmt w:val="lowerLetter"/>
      <w:lvlText w:val="%8)"/>
      <w:lvlJc w:val="left"/>
      <w:pPr>
        <w:ind w:left="-769" w:hanging="420"/>
      </w:pPr>
    </w:lvl>
    <w:lvl w:ilvl="8" w:tentative="0">
      <w:start w:val="1"/>
      <w:numFmt w:val="lowerRoman"/>
      <w:lvlText w:val="%9."/>
      <w:lvlJc w:val="right"/>
      <w:pPr>
        <w:ind w:left="-349" w:hanging="420"/>
      </w:pPr>
    </w:lvl>
  </w:abstractNum>
  <w:abstractNum w:abstractNumId="7">
    <w:nsid w:val="4D2540F1"/>
    <w:multiLevelType w:val="multilevel"/>
    <w:tmpl w:val="4D2540F1"/>
    <w:lvl w:ilvl="0" w:tentative="0">
      <w:start w:val="5"/>
      <w:numFmt w:val="japaneseCounting"/>
      <w:lvlText w:val="%1、"/>
      <w:lvlJc w:val="left"/>
      <w:pPr>
        <w:ind w:left="1429" w:hanging="720"/>
      </w:pPr>
      <w:rPr>
        <w:rFonts w:hint="default"/>
      </w:rPr>
    </w:lvl>
    <w:lvl w:ilvl="1" w:tentative="0">
      <w:start w:val="1"/>
      <w:numFmt w:val="lowerLetter"/>
      <w:lvlText w:val="%2)"/>
      <w:lvlJc w:val="left"/>
      <w:pPr>
        <w:ind w:left="1549" w:hanging="420"/>
      </w:pPr>
    </w:lvl>
    <w:lvl w:ilvl="2" w:tentative="0">
      <w:start w:val="1"/>
      <w:numFmt w:val="lowerRoman"/>
      <w:lvlText w:val="%3."/>
      <w:lvlJc w:val="right"/>
      <w:pPr>
        <w:ind w:left="1969" w:hanging="420"/>
      </w:pPr>
    </w:lvl>
    <w:lvl w:ilvl="3" w:tentative="0">
      <w:start w:val="1"/>
      <w:numFmt w:val="decimal"/>
      <w:lvlText w:val="%4."/>
      <w:lvlJc w:val="left"/>
      <w:pPr>
        <w:ind w:left="2389" w:hanging="420"/>
      </w:pPr>
    </w:lvl>
    <w:lvl w:ilvl="4" w:tentative="0">
      <w:start w:val="1"/>
      <w:numFmt w:val="lowerLetter"/>
      <w:lvlText w:val="%5)"/>
      <w:lvlJc w:val="left"/>
      <w:pPr>
        <w:ind w:left="2809" w:hanging="420"/>
      </w:pPr>
    </w:lvl>
    <w:lvl w:ilvl="5" w:tentative="0">
      <w:start w:val="1"/>
      <w:numFmt w:val="lowerRoman"/>
      <w:lvlText w:val="%6."/>
      <w:lvlJc w:val="right"/>
      <w:pPr>
        <w:ind w:left="3229" w:hanging="420"/>
      </w:pPr>
    </w:lvl>
    <w:lvl w:ilvl="6" w:tentative="0">
      <w:start w:val="1"/>
      <w:numFmt w:val="decimal"/>
      <w:lvlText w:val="%7."/>
      <w:lvlJc w:val="left"/>
      <w:pPr>
        <w:ind w:left="3649" w:hanging="420"/>
      </w:pPr>
    </w:lvl>
    <w:lvl w:ilvl="7" w:tentative="0">
      <w:start w:val="1"/>
      <w:numFmt w:val="lowerLetter"/>
      <w:lvlText w:val="%8)"/>
      <w:lvlJc w:val="left"/>
      <w:pPr>
        <w:ind w:left="4069" w:hanging="420"/>
      </w:pPr>
    </w:lvl>
    <w:lvl w:ilvl="8" w:tentative="0">
      <w:start w:val="1"/>
      <w:numFmt w:val="lowerRoman"/>
      <w:lvlText w:val="%9."/>
      <w:lvlJc w:val="right"/>
      <w:pPr>
        <w:ind w:left="4489" w:hanging="420"/>
      </w:pPr>
    </w:lvl>
  </w:abstractNum>
  <w:abstractNum w:abstractNumId="8">
    <w:nsid w:val="6107B084"/>
    <w:multiLevelType w:val="multilevel"/>
    <w:tmpl w:val="6107B084"/>
    <w:lvl w:ilvl="0" w:tentative="0">
      <w:start w:val="1"/>
      <w:numFmt w:val="chineseCountingThousand"/>
      <w:suff w:val="nothing"/>
      <w:lvlText w:val="%1、"/>
      <w:lvlJc w:val="left"/>
      <w:pPr>
        <w:ind w:left="1270" w:hanging="420"/>
      </w:pPr>
      <w:rPr>
        <w:b/>
      </w:rPr>
    </w:lvl>
    <w:lvl w:ilvl="1" w:tentative="0">
      <w:start w:val="1"/>
      <w:numFmt w:val="chineseCountingThousand"/>
      <w:lvlText w:val="(%2)"/>
      <w:lvlJc w:val="left"/>
      <w:pPr>
        <w:tabs>
          <w:tab w:val="left" w:pos="1130"/>
        </w:tabs>
        <w:ind w:left="1130" w:hanging="420"/>
      </w:pPr>
      <w:rPr>
        <w:b w:val="0"/>
      </w:r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9">
    <w:nsid w:val="6107B08F"/>
    <w:multiLevelType w:val="multilevel"/>
    <w:tmpl w:val="6107B08F"/>
    <w:lvl w:ilvl="0" w:tentative="0">
      <w:start w:val="1"/>
      <w:numFmt w:val="chineseCountingThousand"/>
      <w:lvlText w:val="(%1)"/>
      <w:lvlJc w:val="left"/>
      <w:pPr>
        <w:ind w:left="972" w:hanging="420"/>
      </w:pPr>
      <w:rPr>
        <w:b w:val="0"/>
      </w:rPr>
    </w:lvl>
    <w:lvl w:ilvl="1" w:tentative="0">
      <w:start w:val="1"/>
      <w:numFmt w:val="lowerLetter"/>
      <w:lvlText w:val="%2)"/>
      <w:lvlJc w:val="left"/>
      <w:pPr>
        <w:ind w:left="1392" w:hanging="420"/>
      </w:pPr>
    </w:lvl>
    <w:lvl w:ilvl="2" w:tentative="0">
      <w:start w:val="1"/>
      <w:numFmt w:val="lowerRoman"/>
      <w:lvlText w:val="%3."/>
      <w:lvlJc w:val="right"/>
      <w:pPr>
        <w:ind w:left="1812" w:hanging="420"/>
      </w:pPr>
    </w:lvl>
    <w:lvl w:ilvl="3" w:tentative="0">
      <w:start w:val="1"/>
      <w:numFmt w:val="decimal"/>
      <w:lvlText w:val="%4."/>
      <w:lvlJc w:val="left"/>
      <w:pPr>
        <w:ind w:left="2232" w:hanging="420"/>
      </w:pPr>
    </w:lvl>
    <w:lvl w:ilvl="4" w:tentative="0">
      <w:start w:val="1"/>
      <w:numFmt w:val="lowerLetter"/>
      <w:lvlText w:val="%5)"/>
      <w:lvlJc w:val="left"/>
      <w:pPr>
        <w:ind w:left="2652" w:hanging="420"/>
      </w:pPr>
    </w:lvl>
    <w:lvl w:ilvl="5" w:tentative="0">
      <w:start w:val="1"/>
      <w:numFmt w:val="lowerRoman"/>
      <w:lvlText w:val="%6."/>
      <w:lvlJc w:val="right"/>
      <w:pPr>
        <w:ind w:left="3072" w:hanging="420"/>
      </w:pPr>
    </w:lvl>
    <w:lvl w:ilvl="6" w:tentative="0">
      <w:start w:val="1"/>
      <w:numFmt w:val="decimal"/>
      <w:lvlText w:val="%7."/>
      <w:lvlJc w:val="left"/>
      <w:pPr>
        <w:ind w:left="3492" w:hanging="420"/>
      </w:pPr>
    </w:lvl>
    <w:lvl w:ilvl="7" w:tentative="0">
      <w:start w:val="1"/>
      <w:numFmt w:val="lowerLetter"/>
      <w:lvlText w:val="%8)"/>
      <w:lvlJc w:val="left"/>
      <w:pPr>
        <w:ind w:left="3912" w:hanging="420"/>
      </w:pPr>
    </w:lvl>
    <w:lvl w:ilvl="8" w:tentative="0">
      <w:start w:val="1"/>
      <w:numFmt w:val="lowerRoman"/>
      <w:lvlText w:val="%9."/>
      <w:lvlJc w:val="right"/>
      <w:pPr>
        <w:ind w:left="4332" w:hanging="420"/>
      </w:pPr>
    </w:lvl>
  </w:abstractNum>
  <w:abstractNum w:abstractNumId="10">
    <w:nsid w:val="6107B09A"/>
    <w:multiLevelType w:val="multilevel"/>
    <w:tmpl w:val="6107B09A"/>
    <w:lvl w:ilvl="0" w:tentative="0">
      <w:start w:val="1"/>
      <w:numFmt w:val="decimal"/>
      <w:lvlText w:val="%1."/>
      <w:lvlJc w:val="left"/>
      <w:pPr>
        <w:ind w:left="562" w:hanging="420"/>
      </w:pPr>
      <w:rPr>
        <w:b w:val="0"/>
        <w:sz w:val="24"/>
        <w:szCs w:val="24"/>
      </w:rPr>
    </w:lvl>
    <w:lvl w:ilvl="1" w:tentative="0">
      <w:start w:val="1"/>
      <w:numFmt w:val="decimal"/>
      <w:lvlText w:val="%2、"/>
      <w:lvlJc w:val="left"/>
      <w:pPr>
        <w:ind w:left="360" w:hanging="360"/>
      </w:pPr>
      <w:rPr>
        <w:rFonts w:ascii="Times New Roman" w:hAnsi="Times New Roman" w:eastAsia="Times New Roman" w:cs="Times New Roman"/>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6107B0A5"/>
    <w:multiLevelType w:val="multilevel"/>
    <w:tmpl w:val="6107B0A5"/>
    <w:lvl w:ilvl="0" w:tentative="0">
      <w:start w:val="1"/>
      <w:numFmt w:val="chineseCountingThousand"/>
      <w:lvlText w:val="%1、"/>
      <w:lvlJc w:val="left"/>
      <w:pPr>
        <w:ind w:left="720" w:hanging="720"/>
      </w:pPr>
      <w:rPr>
        <w:strike w:val="0"/>
        <w:dstrike w:val="0"/>
        <w:color w:val="000000"/>
        <w:u w:val="no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6107B0B0"/>
    <w:multiLevelType w:val="multilevel"/>
    <w:tmpl w:val="6107B0B0"/>
    <w:lvl w:ilvl="0" w:tentative="0">
      <w:start w:val="1"/>
      <w:numFmt w:val="chineseCountingThousand"/>
      <w:lvlText w:val="%1、"/>
      <w:lvlJc w:val="left"/>
      <w:pPr>
        <w:ind w:left="1413" w:hanging="420"/>
      </w:pPr>
      <w:rPr>
        <w:color w:val="auto"/>
        <w:sz w:val="28"/>
        <w:szCs w:val="28"/>
        <w:lang w:val="en-US"/>
      </w:rPr>
    </w:lvl>
    <w:lvl w:ilvl="1" w:tentative="0">
      <w:start w:val="1"/>
      <w:numFmt w:val="decimal"/>
      <w:isLgl/>
      <w:lvlText w:val="%1.%2"/>
      <w:lvlJc w:val="left"/>
      <w:pPr>
        <w:ind w:left="1669" w:hanging="960"/>
      </w:pPr>
    </w:lvl>
    <w:lvl w:ilvl="2" w:tentative="0">
      <w:start w:val="1"/>
      <w:numFmt w:val="decimal"/>
      <w:isLgl/>
      <w:lvlText w:val="%1.%2.%3"/>
      <w:lvlJc w:val="left"/>
      <w:pPr>
        <w:ind w:left="1669" w:hanging="960"/>
      </w:pPr>
    </w:lvl>
    <w:lvl w:ilvl="3" w:tentative="0">
      <w:start w:val="1"/>
      <w:numFmt w:val="decimal"/>
      <w:isLgl/>
      <w:lvlText w:val="%1.%2.%3.%4"/>
      <w:lvlJc w:val="left"/>
      <w:pPr>
        <w:ind w:left="1789" w:hanging="1080"/>
      </w:pPr>
    </w:lvl>
    <w:lvl w:ilvl="4" w:tentative="0">
      <w:start w:val="1"/>
      <w:numFmt w:val="decimal"/>
      <w:isLgl/>
      <w:lvlText w:val="%1.%2.%3.%4.%5"/>
      <w:lvlJc w:val="left"/>
      <w:pPr>
        <w:ind w:left="1789" w:hanging="1080"/>
      </w:pPr>
    </w:lvl>
    <w:lvl w:ilvl="5" w:tentative="0">
      <w:start w:val="1"/>
      <w:numFmt w:val="decimal"/>
      <w:isLgl/>
      <w:lvlText w:val="%1.%2.%3.%4.%5.%6"/>
      <w:lvlJc w:val="left"/>
      <w:pPr>
        <w:ind w:left="2149" w:hanging="1440"/>
      </w:pPr>
    </w:lvl>
    <w:lvl w:ilvl="6" w:tentative="0">
      <w:start w:val="1"/>
      <w:numFmt w:val="decimal"/>
      <w:isLgl/>
      <w:lvlText w:val="%1.%2.%3.%4.%5.%6.%7"/>
      <w:lvlJc w:val="left"/>
      <w:pPr>
        <w:ind w:left="2509" w:hanging="1800"/>
      </w:pPr>
    </w:lvl>
    <w:lvl w:ilvl="7" w:tentative="0">
      <w:start w:val="1"/>
      <w:numFmt w:val="decimal"/>
      <w:isLgl/>
      <w:lvlText w:val="%1.%2.%3.%4.%5.%6.%7.%8"/>
      <w:lvlJc w:val="left"/>
      <w:pPr>
        <w:ind w:left="2509" w:hanging="1800"/>
      </w:pPr>
    </w:lvl>
    <w:lvl w:ilvl="8" w:tentative="0">
      <w:start w:val="1"/>
      <w:numFmt w:val="decimal"/>
      <w:isLgl/>
      <w:lvlText w:val="%1.%2.%3.%4.%5.%6.%7.%8.%9"/>
      <w:lvlJc w:val="left"/>
      <w:pPr>
        <w:ind w:left="2869" w:hanging="2160"/>
      </w:pPr>
    </w:lvl>
  </w:abstractNum>
  <w:abstractNum w:abstractNumId="13">
    <w:nsid w:val="6107B0BB"/>
    <w:multiLevelType w:val="multilevel"/>
    <w:tmpl w:val="6107B0BB"/>
    <w:lvl w:ilvl="0" w:tentative="0">
      <w:start w:val="1"/>
      <w:numFmt w:val="chineseCountingThousand"/>
      <w:lvlText w:val="%1、"/>
      <w:lvlJc w:val="left"/>
      <w:pPr>
        <w:ind w:left="988" w:hanging="420"/>
      </w:pPr>
      <w:rPr>
        <w:sz w:val="28"/>
        <w:szCs w:val="28"/>
      </w:rPr>
    </w:lvl>
    <w:lvl w:ilvl="1" w:tentative="0">
      <w:start w:val="1"/>
      <w:numFmt w:val="decimal"/>
      <w:isLgl/>
      <w:lvlText w:val="%1.%2"/>
      <w:lvlJc w:val="left"/>
      <w:pPr>
        <w:ind w:left="1528" w:hanging="960"/>
      </w:pPr>
    </w:lvl>
    <w:lvl w:ilvl="2" w:tentative="0">
      <w:start w:val="1"/>
      <w:numFmt w:val="decimal"/>
      <w:isLgl/>
      <w:lvlText w:val="%1.%2.%3"/>
      <w:lvlJc w:val="left"/>
      <w:pPr>
        <w:ind w:left="1528" w:hanging="960"/>
      </w:pPr>
    </w:lvl>
    <w:lvl w:ilvl="3" w:tentative="0">
      <w:start w:val="1"/>
      <w:numFmt w:val="decimal"/>
      <w:isLgl/>
      <w:lvlText w:val="%1.%2.%3.%4"/>
      <w:lvlJc w:val="left"/>
      <w:pPr>
        <w:ind w:left="1648" w:hanging="1080"/>
      </w:pPr>
    </w:lvl>
    <w:lvl w:ilvl="4" w:tentative="0">
      <w:start w:val="1"/>
      <w:numFmt w:val="decimal"/>
      <w:isLgl/>
      <w:lvlText w:val="%1.%2.%3.%4.%5"/>
      <w:lvlJc w:val="left"/>
      <w:pPr>
        <w:ind w:left="1648" w:hanging="1080"/>
      </w:pPr>
    </w:lvl>
    <w:lvl w:ilvl="5" w:tentative="0">
      <w:start w:val="1"/>
      <w:numFmt w:val="decimal"/>
      <w:isLgl/>
      <w:lvlText w:val="%1.%2.%3.%4.%5.%6"/>
      <w:lvlJc w:val="left"/>
      <w:pPr>
        <w:ind w:left="2008" w:hanging="1440"/>
      </w:pPr>
    </w:lvl>
    <w:lvl w:ilvl="6" w:tentative="0">
      <w:start w:val="1"/>
      <w:numFmt w:val="decimal"/>
      <w:isLgl/>
      <w:lvlText w:val="%1.%2.%3.%4.%5.%6.%7"/>
      <w:lvlJc w:val="left"/>
      <w:pPr>
        <w:ind w:left="2368" w:hanging="1800"/>
      </w:pPr>
    </w:lvl>
    <w:lvl w:ilvl="7" w:tentative="0">
      <w:start w:val="1"/>
      <w:numFmt w:val="decimal"/>
      <w:isLgl/>
      <w:lvlText w:val="%1.%2.%3.%4.%5.%6.%7.%8"/>
      <w:lvlJc w:val="left"/>
      <w:pPr>
        <w:ind w:left="2368" w:hanging="1800"/>
      </w:pPr>
    </w:lvl>
    <w:lvl w:ilvl="8" w:tentative="0">
      <w:start w:val="1"/>
      <w:numFmt w:val="decimal"/>
      <w:isLgl/>
      <w:lvlText w:val="%1.%2.%3.%4.%5.%6.%7.%8.%9"/>
      <w:lvlJc w:val="left"/>
      <w:pPr>
        <w:ind w:left="2728" w:hanging="2160"/>
      </w:pPr>
    </w:lvl>
  </w:abstractNum>
  <w:abstractNum w:abstractNumId="14">
    <w:nsid w:val="6107B0C6"/>
    <w:multiLevelType w:val="multilevel"/>
    <w:tmpl w:val="6107B0C6"/>
    <w:lvl w:ilvl="0" w:tentative="0">
      <w:start w:val="1"/>
      <w:numFmt w:val="chineseCountingThousand"/>
      <w:lvlText w:val="%1、"/>
      <w:lvlJc w:val="left"/>
      <w:pPr>
        <w:ind w:left="986" w:hanging="420"/>
      </w:pPr>
      <w:rPr>
        <w:rFonts w:hint="eastAsia"/>
        <w:color w:val="000000" w:themeColor="text1"/>
        <w:sz w:val="28"/>
        <w:highlight w:val="none"/>
        <w:shd w:val="clear" w:color="auto" w:fill="auto"/>
        <w14:textFill>
          <w14:solidFill>
            <w14:schemeClr w14:val="tx1"/>
          </w14:solidFill>
        </w14:textFill>
      </w:r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15">
    <w:nsid w:val="6107B0D1"/>
    <w:multiLevelType w:val="multilevel"/>
    <w:tmpl w:val="6107B0D1"/>
    <w:lvl w:ilvl="0" w:tentative="0">
      <w:start w:val="1"/>
      <w:numFmt w:val="chineseCountingThousand"/>
      <w:lvlText w:val="%1、"/>
      <w:lvlJc w:val="left"/>
      <w:pPr>
        <w:ind w:left="1271" w:hanging="420"/>
      </w:pPr>
    </w:lvl>
    <w:lvl w:ilvl="1" w:tentative="0">
      <w:start w:val="1"/>
      <w:numFmt w:val="japaneseCounting"/>
      <w:lvlText w:val="（%2）"/>
      <w:lvlJc w:val="left"/>
      <w:pPr>
        <w:ind w:left="1830" w:hanging="885"/>
      </w:pPr>
      <w:rPr>
        <w:lang w:val="en-US"/>
      </w:rPr>
    </w:lvl>
    <w:lvl w:ilvl="2" w:tentative="0">
      <w:start w:val="1"/>
      <w:numFmt w:val="lowerRoman"/>
      <w:lvlText w:val="%3."/>
      <w:lvlJc w:val="right"/>
      <w:pPr>
        <w:ind w:left="1785" w:hanging="420"/>
      </w:pPr>
    </w:lvl>
    <w:lvl w:ilvl="3" w:tentative="0">
      <w:start w:val="1"/>
      <w:numFmt w:val="decimal"/>
      <w:lvlText w:val="%4."/>
      <w:lvlJc w:val="left"/>
      <w:pPr>
        <w:ind w:left="2205" w:hanging="420"/>
      </w:pPr>
    </w:lvl>
    <w:lvl w:ilvl="4" w:tentative="0">
      <w:start w:val="1"/>
      <w:numFmt w:val="lowerLetter"/>
      <w:lvlText w:val="%5)"/>
      <w:lvlJc w:val="left"/>
      <w:pPr>
        <w:ind w:left="2625" w:hanging="420"/>
      </w:pPr>
    </w:lvl>
    <w:lvl w:ilvl="5" w:tentative="0">
      <w:start w:val="1"/>
      <w:numFmt w:val="lowerRoman"/>
      <w:lvlText w:val="%6."/>
      <w:lvlJc w:val="right"/>
      <w:pPr>
        <w:ind w:left="3045" w:hanging="420"/>
      </w:pPr>
    </w:lvl>
    <w:lvl w:ilvl="6" w:tentative="0">
      <w:start w:val="1"/>
      <w:numFmt w:val="decimal"/>
      <w:lvlText w:val="%7."/>
      <w:lvlJc w:val="left"/>
      <w:pPr>
        <w:ind w:left="3465" w:hanging="420"/>
      </w:pPr>
    </w:lvl>
    <w:lvl w:ilvl="7" w:tentative="0">
      <w:start w:val="1"/>
      <w:numFmt w:val="lowerLetter"/>
      <w:lvlText w:val="%8)"/>
      <w:lvlJc w:val="left"/>
      <w:pPr>
        <w:ind w:left="3885" w:hanging="420"/>
      </w:pPr>
    </w:lvl>
    <w:lvl w:ilvl="8" w:tentative="0">
      <w:start w:val="1"/>
      <w:numFmt w:val="lowerRoman"/>
      <w:lvlText w:val="%9."/>
      <w:lvlJc w:val="right"/>
      <w:pPr>
        <w:ind w:left="4305" w:hanging="420"/>
      </w:pPr>
    </w:lvl>
  </w:abstractNum>
  <w:abstractNum w:abstractNumId="16">
    <w:nsid w:val="6107B0DC"/>
    <w:multiLevelType w:val="multilevel"/>
    <w:tmpl w:val="6107B0DC"/>
    <w:lvl w:ilvl="0" w:tentative="0">
      <w:start w:val="1"/>
      <w:numFmt w:val="chineseCountingThousand"/>
      <w:lvlText w:val="(%1)"/>
      <w:lvlJc w:val="left"/>
      <w:pPr>
        <w:ind w:left="980" w:hanging="420"/>
      </w:pPr>
    </w:lvl>
    <w:lvl w:ilvl="1" w:tentative="0">
      <w:start w:val="1"/>
      <w:numFmt w:val="chineseCountingThousand"/>
      <w:lvlText w:val="(%2)"/>
      <w:lvlJc w:val="left"/>
      <w:pPr>
        <w:ind w:left="198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7">
    <w:nsid w:val="6107B0E7"/>
    <w:multiLevelType w:val="multilevel"/>
    <w:tmpl w:val="6107B0E7"/>
    <w:lvl w:ilvl="0" w:tentative="0">
      <w:start w:val="1"/>
      <w:numFmt w:val="chineseCountingThousand"/>
      <w:lvlText w:val="%1、"/>
      <w:lvlJc w:val="left"/>
      <w:pPr>
        <w:ind w:left="988"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18">
    <w:nsid w:val="6107B0F2"/>
    <w:multiLevelType w:val="multilevel"/>
    <w:tmpl w:val="6107B0F2"/>
    <w:lvl w:ilvl="0" w:tentative="0">
      <w:start w:val="1"/>
      <w:numFmt w:val="chineseCountingThousand"/>
      <w:lvlText w:val="%1、"/>
      <w:lvlJc w:val="left"/>
      <w:pPr>
        <w:ind w:left="1554" w:hanging="420"/>
      </w:pPr>
    </w:lvl>
    <w:lvl w:ilvl="1" w:tentative="0">
      <w:start w:val="1"/>
      <w:numFmt w:val="lowerLetter"/>
      <w:lvlText w:val="%2)"/>
      <w:lvlJc w:val="left"/>
      <w:pPr>
        <w:ind w:left="1974" w:hanging="420"/>
      </w:pPr>
    </w:lvl>
    <w:lvl w:ilvl="2" w:tentative="0">
      <w:start w:val="1"/>
      <w:numFmt w:val="lowerRoman"/>
      <w:lvlText w:val="%3."/>
      <w:lvlJc w:val="right"/>
      <w:pPr>
        <w:ind w:left="2394" w:hanging="420"/>
      </w:pPr>
    </w:lvl>
    <w:lvl w:ilvl="3" w:tentative="0">
      <w:start w:val="1"/>
      <w:numFmt w:val="decimal"/>
      <w:lvlText w:val="%4."/>
      <w:lvlJc w:val="left"/>
      <w:pPr>
        <w:ind w:left="2814" w:hanging="420"/>
      </w:pPr>
    </w:lvl>
    <w:lvl w:ilvl="4" w:tentative="0">
      <w:start w:val="1"/>
      <w:numFmt w:val="lowerLetter"/>
      <w:lvlText w:val="%5)"/>
      <w:lvlJc w:val="left"/>
      <w:pPr>
        <w:ind w:left="3234" w:hanging="420"/>
      </w:pPr>
    </w:lvl>
    <w:lvl w:ilvl="5" w:tentative="0">
      <w:start w:val="1"/>
      <w:numFmt w:val="lowerRoman"/>
      <w:lvlText w:val="%6."/>
      <w:lvlJc w:val="right"/>
      <w:pPr>
        <w:ind w:left="3654" w:hanging="420"/>
      </w:pPr>
    </w:lvl>
    <w:lvl w:ilvl="6" w:tentative="0">
      <w:start w:val="1"/>
      <w:numFmt w:val="decimal"/>
      <w:lvlText w:val="%7."/>
      <w:lvlJc w:val="left"/>
      <w:pPr>
        <w:ind w:left="4074" w:hanging="420"/>
      </w:pPr>
    </w:lvl>
    <w:lvl w:ilvl="7" w:tentative="0">
      <w:start w:val="1"/>
      <w:numFmt w:val="lowerLetter"/>
      <w:lvlText w:val="%8)"/>
      <w:lvlJc w:val="left"/>
      <w:pPr>
        <w:ind w:left="4494" w:hanging="420"/>
      </w:pPr>
    </w:lvl>
    <w:lvl w:ilvl="8" w:tentative="0">
      <w:start w:val="1"/>
      <w:numFmt w:val="lowerRoman"/>
      <w:lvlText w:val="%9."/>
      <w:lvlJc w:val="right"/>
      <w:pPr>
        <w:ind w:left="4914" w:hanging="420"/>
      </w:pPr>
    </w:lvl>
  </w:abstractNum>
  <w:abstractNum w:abstractNumId="19">
    <w:nsid w:val="6107B0FD"/>
    <w:multiLevelType w:val="multilevel"/>
    <w:tmpl w:val="6107B0FD"/>
    <w:lvl w:ilvl="0" w:tentative="0">
      <w:start w:val="1"/>
      <w:numFmt w:val="chineseCountingThousand"/>
      <w:lvlText w:val="%1、"/>
      <w:lvlJc w:val="left"/>
      <w:pPr>
        <w:ind w:left="846" w:hanging="420"/>
      </w:p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20">
    <w:nsid w:val="6107B108"/>
    <w:multiLevelType w:val="multilevel"/>
    <w:tmpl w:val="6107B108"/>
    <w:lvl w:ilvl="0" w:tentative="0">
      <w:start w:val="1"/>
      <w:numFmt w:val="chineseCountingThousand"/>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1">
    <w:nsid w:val="6107B113"/>
    <w:multiLevelType w:val="multilevel"/>
    <w:tmpl w:val="6107B113"/>
    <w:lvl w:ilvl="0" w:tentative="0">
      <w:start w:val="1"/>
      <w:numFmt w:val="chineseCountingThousand"/>
      <w:lvlText w:val="(%1)"/>
      <w:lvlJc w:val="left"/>
      <w:pPr>
        <w:ind w:left="987" w:hanging="420"/>
      </w:p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abstractNum w:abstractNumId="22">
    <w:nsid w:val="6107B11E"/>
    <w:multiLevelType w:val="multilevel"/>
    <w:tmpl w:val="6107B11E"/>
    <w:lvl w:ilvl="0" w:tentative="0">
      <w:start w:val="1"/>
      <w:numFmt w:val="chineseCountingThousand"/>
      <w:lvlText w:val="%1、"/>
      <w:lvlJc w:val="left"/>
      <w:pPr>
        <w:ind w:left="846" w:hanging="420"/>
      </w:pPr>
      <w:rPr>
        <w:rFonts w:hint="eastAsia"/>
        <w:b/>
        <w:sz w:val="28"/>
        <w:szCs w:val="28"/>
      </w:rPr>
    </w:lvl>
    <w:lvl w:ilvl="1" w:tentative="0">
      <w:start w:val="1"/>
      <w:numFmt w:val="lowerLetter"/>
      <w:lvlText w:val="%2)"/>
      <w:lvlJc w:val="left"/>
      <w:pPr>
        <w:ind w:left="-3289" w:hanging="420"/>
      </w:pPr>
    </w:lvl>
    <w:lvl w:ilvl="2" w:tentative="0">
      <w:start w:val="1"/>
      <w:numFmt w:val="lowerRoman"/>
      <w:lvlText w:val="%3."/>
      <w:lvlJc w:val="right"/>
      <w:pPr>
        <w:ind w:left="-2869" w:hanging="420"/>
      </w:pPr>
    </w:lvl>
    <w:lvl w:ilvl="3" w:tentative="0">
      <w:start w:val="1"/>
      <w:numFmt w:val="decimal"/>
      <w:lvlText w:val="%4."/>
      <w:lvlJc w:val="left"/>
      <w:pPr>
        <w:ind w:left="-2449" w:hanging="420"/>
      </w:pPr>
    </w:lvl>
    <w:lvl w:ilvl="4" w:tentative="0">
      <w:start w:val="1"/>
      <w:numFmt w:val="lowerLetter"/>
      <w:lvlText w:val="%5)"/>
      <w:lvlJc w:val="left"/>
      <w:pPr>
        <w:ind w:left="-2029" w:hanging="420"/>
      </w:pPr>
    </w:lvl>
    <w:lvl w:ilvl="5" w:tentative="0">
      <w:start w:val="1"/>
      <w:numFmt w:val="lowerRoman"/>
      <w:lvlText w:val="%6."/>
      <w:lvlJc w:val="right"/>
      <w:pPr>
        <w:ind w:left="-1609" w:hanging="420"/>
      </w:pPr>
    </w:lvl>
    <w:lvl w:ilvl="6" w:tentative="0">
      <w:start w:val="1"/>
      <w:numFmt w:val="decimal"/>
      <w:lvlText w:val="%7."/>
      <w:lvlJc w:val="left"/>
      <w:pPr>
        <w:ind w:left="-1189" w:hanging="420"/>
      </w:pPr>
    </w:lvl>
    <w:lvl w:ilvl="7" w:tentative="0">
      <w:start w:val="1"/>
      <w:numFmt w:val="lowerLetter"/>
      <w:lvlText w:val="%8)"/>
      <w:lvlJc w:val="left"/>
      <w:pPr>
        <w:ind w:left="-769" w:hanging="420"/>
      </w:pPr>
    </w:lvl>
    <w:lvl w:ilvl="8" w:tentative="0">
      <w:start w:val="1"/>
      <w:numFmt w:val="lowerRoman"/>
      <w:lvlText w:val="%9."/>
      <w:lvlJc w:val="right"/>
      <w:pPr>
        <w:ind w:left="-349" w:hanging="420"/>
      </w:pPr>
    </w:lvl>
  </w:abstractNum>
  <w:abstractNum w:abstractNumId="23">
    <w:nsid w:val="6107B129"/>
    <w:multiLevelType w:val="multilevel"/>
    <w:tmpl w:val="6107B129"/>
    <w:lvl w:ilvl="0" w:tentative="0">
      <w:start w:val="1"/>
      <w:numFmt w:val="chineseCountingThousand"/>
      <w:lvlText w:val="%1、"/>
      <w:lvlJc w:val="left"/>
      <w:pPr>
        <w:ind w:left="966" w:hanging="420"/>
      </w:pPr>
    </w:lvl>
    <w:lvl w:ilvl="1" w:tentative="0">
      <w:start w:val="1"/>
      <w:numFmt w:val="lowerLetter"/>
      <w:lvlText w:val="%2)"/>
      <w:lvlJc w:val="left"/>
      <w:pPr>
        <w:ind w:left="1833" w:hanging="420"/>
      </w:pPr>
    </w:lvl>
    <w:lvl w:ilvl="2" w:tentative="0">
      <w:start w:val="1"/>
      <w:numFmt w:val="lowerRoman"/>
      <w:lvlText w:val="%3."/>
      <w:lvlJc w:val="right"/>
      <w:pPr>
        <w:ind w:left="2253" w:hanging="420"/>
      </w:pPr>
    </w:lvl>
    <w:lvl w:ilvl="3" w:tentative="0">
      <w:start w:val="1"/>
      <w:numFmt w:val="decimal"/>
      <w:lvlText w:val="%4."/>
      <w:lvlJc w:val="left"/>
      <w:pPr>
        <w:ind w:left="2673" w:hanging="420"/>
      </w:pPr>
    </w:lvl>
    <w:lvl w:ilvl="4" w:tentative="0">
      <w:start w:val="1"/>
      <w:numFmt w:val="lowerLetter"/>
      <w:lvlText w:val="%5)"/>
      <w:lvlJc w:val="left"/>
      <w:pPr>
        <w:ind w:left="3093" w:hanging="420"/>
      </w:pPr>
    </w:lvl>
    <w:lvl w:ilvl="5" w:tentative="0">
      <w:start w:val="1"/>
      <w:numFmt w:val="lowerRoman"/>
      <w:lvlText w:val="%6."/>
      <w:lvlJc w:val="right"/>
      <w:pPr>
        <w:ind w:left="3513" w:hanging="420"/>
      </w:pPr>
    </w:lvl>
    <w:lvl w:ilvl="6" w:tentative="0">
      <w:start w:val="1"/>
      <w:numFmt w:val="decimal"/>
      <w:lvlText w:val="%7."/>
      <w:lvlJc w:val="left"/>
      <w:pPr>
        <w:ind w:left="3933" w:hanging="420"/>
      </w:pPr>
    </w:lvl>
    <w:lvl w:ilvl="7" w:tentative="0">
      <w:start w:val="1"/>
      <w:numFmt w:val="lowerLetter"/>
      <w:lvlText w:val="%8)"/>
      <w:lvlJc w:val="left"/>
      <w:pPr>
        <w:ind w:left="4353" w:hanging="420"/>
      </w:pPr>
    </w:lvl>
    <w:lvl w:ilvl="8" w:tentative="0">
      <w:start w:val="1"/>
      <w:numFmt w:val="lowerRoman"/>
      <w:lvlText w:val="%9."/>
      <w:lvlJc w:val="right"/>
      <w:pPr>
        <w:ind w:left="4773" w:hanging="420"/>
      </w:pPr>
    </w:lvl>
  </w:abstractNum>
  <w:abstractNum w:abstractNumId="24">
    <w:nsid w:val="6107B134"/>
    <w:multiLevelType w:val="multilevel"/>
    <w:tmpl w:val="6107B134"/>
    <w:lvl w:ilvl="0" w:tentative="0">
      <w:start w:val="1"/>
      <w:numFmt w:val="chineseCountingThousand"/>
      <w:lvlText w:val="%1、"/>
      <w:lvlJc w:val="left"/>
      <w:pPr>
        <w:ind w:left="966"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5">
    <w:nsid w:val="6107B13F"/>
    <w:multiLevelType w:val="multilevel"/>
    <w:tmpl w:val="6107B13F"/>
    <w:lvl w:ilvl="0" w:tentative="0">
      <w:start w:val="1"/>
      <w:numFmt w:val="chineseCountingThousand"/>
      <w:lvlText w:val="%1、"/>
      <w:lvlJc w:val="left"/>
      <w:pPr>
        <w:ind w:left="980" w:hanging="420"/>
      </w:pPr>
    </w:lvl>
    <w:lvl w:ilvl="1" w:tentative="0">
      <w:start w:val="1"/>
      <w:numFmt w:val="decimal"/>
      <w:lvlText w:val="（%2）"/>
      <w:lvlJc w:val="left"/>
      <w:pPr>
        <w:ind w:left="1700" w:hanging="7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6">
    <w:nsid w:val="6107B14A"/>
    <w:multiLevelType w:val="multilevel"/>
    <w:tmpl w:val="6107B14A"/>
    <w:lvl w:ilvl="0" w:tentative="0">
      <w:start w:val="1"/>
      <w:numFmt w:val="japaneseCounting"/>
      <w:lvlText w:val="%1、"/>
      <w:lvlJc w:val="left"/>
      <w:pPr>
        <w:ind w:left="988" w:hanging="420"/>
      </w:pPr>
      <w:rPr>
        <w:rFonts w:ascii="宋体" w:hAnsi="宋体" w:eastAsia="宋体" w:cs="Times New Roman"/>
        <w:sz w:val="28"/>
        <w:szCs w:val="28"/>
      </w:rPr>
    </w:lvl>
    <w:lvl w:ilvl="1" w:tentative="0">
      <w:start w:val="1"/>
      <w:numFmt w:val="lowerLetter"/>
      <w:lvlText w:val="%2)"/>
      <w:lvlJc w:val="left"/>
      <w:pPr>
        <w:ind w:left="415" w:hanging="420"/>
      </w:pPr>
    </w:lvl>
    <w:lvl w:ilvl="2" w:tentative="0">
      <w:start w:val="1"/>
      <w:numFmt w:val="lowerRoman"/>
      <w:lvlText w:val="%3."/>
      <w:lvlJc w:val="right"/>
      <w:pPr>
        <w:ind w:left="835" w:hanging="420"/>
      </w:pPr>
    </w:lvl>
    <w:lvl w:ilvl="3" w:tentative="0">
      <w:start w:val="1"/>
      <w:numFmt w:val="decimal"/>
      <w:lvlText w:val="%4."/>
      <w:lvlJc w:val="left"/>
      <w:pPr>
        <w:ind w:left="1255" w:hanging="420"/>
      </w:pPr>
    </w:lvl>
    <w:lvl w:ilvl="4" w:tentative="0">
      <w:start w:val="1"/>
      <w:numFmt w:val="lowerLetter"/>
      <w:lvlText w:val="%5)"/>
      <w:lvlJc w:val="left"/>
      <w:pPr>
        <w:ind w:left="1675" w:hanging="420"/>
      </w:pPr>
    </w:lvl>
    <w:lvl w:ilvl="5" w:tentative="0">
      <w:start w:val="1"/>
      <w:numFmt w:val="lowerRoman"/>
      <w:lvlText w:val="%6."/>
      <w:lvlJc w:val="right"/>
      <w:pPr>
        <w:ind w:left="2095" w:hanging="420"/>
      </w:pPr>
    </w:lvl>
    <w:lvl w:ilvl="6" w:tentative="0">
      <w:start w:val="1"/>
      <w:numFmt w:val="decimal"/>
      <w:lvlText w:val="%7."/>
      <w:lvlJc w:val="left"/>
      <w:pPr>
        <w:ind w:left="2515" w:hanging="420"/>
      </w:pPr>
    </w:lvl>
    <w:lvl w:ilvl="7" w:tentative="0">
      <w:start w:val="1"/>
      <w:numFmt w:val="lowerLetter"/>
      <w:lvlText w:val="%8)"/>
      <w:lvlJc w:val="left"/>
      <w:pPr>
        <w:ind w:left="2935" w:hanging="420"/>
      </w:pPr>
    </w:lvl>
    <w:lvl w:ilvl="8" w:tentative="0">
      <w:start w:val="1"/>
      <w:numFmt w:val="lowerRoman"/>
      <w:lvlText w:val="%9."/>
      <w:lvlJc w:val="right"/>
      <w:pPr>
        <w:ind w:left="3355" w:hanging="420"/>
      </w:pPr>
    </w:lvl>
  </w:abstractNum>
  <w:abstractNum w:abstractNumId="27">
    <w:nsid w:val="6107B155"/>
    <w:multiLevelType w:val="multilevel"/>
    <w:tmpl w:val="6107B155"/>
    <w:lvl w:ilvl="0" w:tentative="0">
      <w:start w:val="1"/>
      <w:numFmt w:val="chineseCountingThousand"/>
      <w:lvlText w:val="%1、"/>
      <w:lvlJc w:val="left"/>
      <w:pPr>
        <w:ind w:left="987" w:hanging="420"/>
      </w:p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abstractNum w:abstractNumId="28">
    <w:nsid w:val="6107B160"/>
    <w:multiLevelType w:val="multilevel"/>
    <w:tmpl w:val="6107B160"/>
    <w:lvl w:ilvl="0" w:tentative="0">
      <w:start w:val="1"/>
      <w:numFmt w:val="decimal"/>
      <w:lvlText w:val="%1."/>
      <w:lvlJc w:val="left"/>
      <w:pPr>
        <w:ind w:left="958" w:hanging="420"/>
      </w:pPr>
    </w:lvl>
    <w:lvl w:ilvl="1" w:tentative="0">
      <w:start w:val="1"/>
      <w:numFmt w:val="chineseCountingThousand"/>
      <w:lvlText w:val="%2、"/>
      <w:lvlJc w:val="left"/>
      <w:pPr>
        <w:ind w:left="1130" w:hanging="420"/>
      </w:p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29">
    <w:nsid w:val="6107B16B"/>
    <w:multiLevelType w:val="multilevel"/>
    <w:tmpl w:val="6107B16B"/>
    <w:lvl w:ilvl="0" w:tentative="0">
      <w:start w:val="1"/>
      <w:numFmt w:val="chineseCountingThousand"/>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0">
    <w:nsid w:val="6107B176"/>
    <w:multiLevelType w:val="multilevel"/>
    <w:tmpl w:val="6107B176"/>
    <w:lvl w:ilvl="0" w:tentative="0">
      <w:start w:val="1"/>
      <w:numFmt w:val="japaneseCounting"/>
      <w:lvlText w:val="%1、"/>
      <w:lvlJc w:val="left"/>
      <w:pPr>
        <w:ind w:left="1856"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31">
    <w:nsid w:val="6107B181"/>
    <w:multiLevelType w:val="multilevel"/>
    <w:tmpl w:val="6107B181"/>
    <w:lvl w:ilvl="0" w:tentative="0">
      <w:start w:val="5"/>
      <w:numFmt w:val="japaneseCounting"/>
      <w:lvlText w:val="（%1）"/>
      <w:lvlJc w:val="left"/>
      <w:pPr>
        <w:ind w:left="1179" w:hanging="855"/>
      </w:pPr>
      <w:rPr>
        <w:rFonts w:cs="Helvetica"/>
        <w:color w:val="FF0000"/>
      </w:rPr>
    </w:lvl>
    <w:lvl w:ilvl="1" w:tentative="0">
      <w:start w:val="1"/>
      <w:numFmt w:val="chineseCountingThousand"/>
      <w:lvlText w:val="(%2)"/>
      <w:lvlJc w:val="left"/>
      <w:pPr>
        <w:ind w:left="1164" w:hanging="420"/>
      </w:pPr>
    </w:lvl>
    <w:lvl w:ilvl="2" w:tentative="0">
      <w:start w:val="2"/>
      <w:numFmt w:val="japaneseCounting"/>
      <w:lvlText w:val="（%3）"/>
      <w:lvlJc w:val="left"/>
      <w:pPr>
        <w:ind w:left="2019" w:hanging="855"/>
      </w:pPr>
      <w:rPr>
        <w:lang w:val="en-US"/>
      </w:rPr>
    </w:lvl>
    <w:lvl w:ilvl="3" w:tentative="0">
      <w:start w:val="3"/>
      <w:numFmt w:val="japaneseCounting"/>
      <w:lvlText w:val="%4、"/>
      <w:lvlJc w:val="left"/>
      <w:pPr>
        <w:ind w:left="2304" w:hanging="720"/>
      </w:pPr>
    </w:lvl>
    <w:lvl w:ilvl="4" w:tentative="0">
      <w:start w:val="1"/>
      <w:numFmt w:val="lowerLetter"/>
      <w:lvlText w:val="%5)"/>
      <w:lvlJc w:val="left"/>
      <w:pPr>
        <w:ind w:left="2424" w:hanging="420"/>
      </w:pPr>
    </w:lvl>
    <w:lvl w:ilvl="5" w:tentative="0">
      <w:start w:val="1"/>
      <w:numFmt w:val="lowerRoman"/>
      <w:lvlText w:val="%6."/>
      <w:lvlJc w:val="right"/>
      <w:pPr>
        <w:ind w:left="2844" w:hanging="420"/>
      </w:pPr>
    </w:lvl>
    <w:lvl w:ilvl="6" w:tentative="0">
      <w:start w:val="1"/>
      <w:numFmt w:val="decimal"/>
      <w:lvlText w:val="%7."/>
      <w:lvlJc w:val="left"/>
      <w:pPr>
        <w:ind w:left="3264" w:hanging="420"/>
      </w:pPr>
    </w:lvl>
    <w:lvl w:ilvl="7" w:tentative="0">
      <w:start w:val="1"/>
      <w:numFmt w:val="lowerLetter"/>
      <w:lvlText w:val="%8)"/>
      <w:lvlJc w:val="left"/>
      <w:pPr>
        <w:ind w:left="3684" w:hanging="420"/>
      </w:pPr>
    </w:lvl>
    <w:lvl w:ilvl="8" w:tentative="0">
      <w:start w:val="1"/>
      <w:numFmt w:val="lowerRoman"/>
      <w:lvlText w:val="%9."/>
      <w:lvlJc w:val="right"/>
      <w:pPr>
        <w:ind w:left="4104" w:hanging="420"/>
      </w:pPr>
    </w:lvl>
  </w:abstractNum>
  <w:abstractNum w:abstractNumId="32">
    <w:nsid w:val="6107B18C"/>
    <w:multiLevelType w:val="multilevel"/>
    <w:tmpl w:val="6107B18C"/>
    <w:lvl w:ilvl="0" w:tentative="0">
      <w:start w:val="1"/>
      <w:numFmt w:val="japaneseCounting"/>
      <w:lvlText w:val="%1、"/>
      <w:lvlJc w:val="left"/>
      <w:pPr>
        <w:ind w:left="2282"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33">
    <w:nsid w:val="6107B197"/>
    <w:multiLevelType w:val="multilevel"/>
    <w:tmpl w:val="6107B197"/>
    <w:lvl w:ilvl="0" w:tentative="0">
      <w:start w:val="1"/>
      <w:numFmt w:val="decimal"/>
      <w:lvlText w:val="%1."/>
      <w:lvlJc w:val="left"/>
      <w:pPr>
        <w:ind w:left="840" w:hanging="420"/>
      </w:pPr>
    </w:lvl>
    <w:lvl w:ilvl="1" w:tentative="0">
      <w:start w:val="1"/>
      <w:numFmt w:val="decimal"/>
      <w:lvlText w:val="%2）"/>
      <w:lvlJc w:val="left"/>
      <w:pPr>
        <w:ind w:left="1560" w:hanging="720"/>
      </w:pPr>
      <w:rPr>
        <w:b w:val="0"/>
        <w:color w:val="000000"/>
      </w:rPr>
    </w:lvl>
    <w:lvl w:ilvl="2" w:tentative="0">
      <w:start w:val="1"/>
      <w:numFmt w:val="chineseCountingThousand"/>
      <w:lvlText w:val="%3、"/>
      <w:lvlJc w:val="left"/>
      <w:pPr>
        <w:ind w:left="60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4">
    <w:nsid w:val="6107B1A2"/>
    <w:multiLevelType w:val="multilevel"/>
    <w:tmpl w:val="6107B1A2"/>
    <w:lvl w:ilvl="0" w:tentative="0">
      <w:start w:val="1"/>
      <w:numFmt w:val="chineseCountingThousand"/>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35">
    <w:nsid w:val="6107B1AD"/>
    <w:multiLevelType w:val="multilevel"/>
    <w:tmpl w:val="6107B1AD"/>
    <w:lvl w:ilvl="0" w:tentative="0">
      <w:start w:val="1"/>
      <w:numFmt w:val="decimal"/>
      <w:lvlText w:val="%1."/>
      <w:lvlJc w:val="left"/>
      <w:pPr>
        <w:ind w:left="980" w:hanging="420"/>
      </w:pPr>
    </w:lvl>
    <w:lvl w:ilvl="1" w:tentative="0">
      <w:start w:val="1"/>
      <w:numFmt w:val="chineseCountingThousand"/>
      <w:lvlText w:val="%2、"/>
      <w:lvlJc w:val="left"/>
      <w:pPr>
        <w:ind w:left="988" w:hanging="420"/>
      </w:pPr>
      <w:rPr>
        <w:lang w:val="en-US"/>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6">
    <w:nsid w:val="6107B1B8"/>
    <w:multiLevelType w:val="multilevel"/>
    <w:tmpl w:val="6107B1B8"/>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6107B1C3"/>
    <w:multiLevelType w:val="multilevel"/>
    <w:tmpl w:val="6107B1C3"/>
    <w:lvl w:ilvl="0" w:tentative="0">
      <w:start w:val="1"/>
      <w:numFmt w:val="chineseCountingThousand"/>
      <w:lvlText w:val="(%1)"/>
      <w:lvlJc w:val="left"/>
      <w:pPr>
        <w:ind w:left="900" w:hanging="420"/>
      </w:pPr>
      <w:rPr>
        <w:sz w:val="28"/>
        <w:szCs w:val="28"/>
      </w:rPr>
    </w:lvl>
    <w:lvl w:ilvl="1" w:tentative="0">
      <w:start w:val="1"/>
      <w:numFmt w:val="chineseCountingThousand"/>
      <w:lvlText w:val="(%2)"/>
      <w:lvlJc w:val="left"/>
      <w:pPr>
        <w:ind w:left="1320" w:hanging="420"/>
      </w:pPr>
      <w:rPr>
        <w:sz w:val="28"/>
        <w:szCs w:val="28"/>
      </w:rPr>
    </w:lvl>
    <w:lvl w:ilvl="2" w:tentative="0">
      <w:start w:val="1"/>
      <w:numFmt w:val="decimalEnclosedCircle"/>
      <w:lvlText w:val="%3"/>
      <w:lvlJc w:val="left"/>
      <w:pPr>
        <w:ind w:left="1680" w:hanging="360"/>
      </w:pPr>
      <w:rPr>
        <w:rFonts w:hint="eastAsia" w:ascii="宋体" w:hAnsi="Times New Roman" w:eastAsia="宋体" w:cs="Times New Roman"/>
      </w:r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8">
    <w:nsid w:val="6107B1CE"/>
    <w:multiLevelType w:val="multilevel"/>
    <w:tmpl w:val="6107B1CE"/>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39">
    <w:nsid w:val="6107B1D9"/>
    <w:multiLevelType w:val="multilevel"/>
    <w:tmpl w:val="6107B1D9"/>
    <w:lvl w:ilvl="0" w:tentative="0">
      <w:start w:val="1"/>
      <w:numFmt w:val="chineseCountingThousand"/>
      <w:lvlText w:val="(%1)"/>
      <w:lvlJc w:val="left"/>
      <w:pPr>
        <w:tabs>
          <w:tab w:val="left" w:pos="846"/>
        </w:tabs>
        <w:ind w:left="846" w:hanging="420"/>
      </w:p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40">
    <w:nsid w:val="6107B1E4"/>
    <w:multiLevelType w:val="multilevel"/>
    <w:tmpl w:val="6107B1E4"/>
    <w:lvl w:ilvl="0" w:tentative="0">
      <w:start w:val="1"/>
      <w:numFmt w:val="japaneseCounting"/>
      <w:lvlText w:val="（%1）"/>
      <w:lvlJc w:val="left"/>
      <w:pPr>
        <w:ind w:left="1421" w:hanging="855"/>
      </w:p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41">
    <w:nsid w:val="6107B1EF"/>
    <w:multiLevelType w:val="multilevel"/>
    <w:tmpl w:val="6107B1EF"/>
    <w:lvl w:ilvl="0" w:tentative="0">
      <w:start w:val="1"/>
      <w:numFmt w:val="chineseCountingThousand"/>
      <w:lvlText w:val="%1、"/>
      <w:lvlJc w:val="left"/>
      <w:pPr>
        <w:ind w:left="1413" w:hanging="420"/>
      </w:pPr>
    </w:lvl>
    <w:lvl w:ilvl="1" w:tentative="0">
      <w:start w:val="1"/>
      <w:numFmt w:val="lowerLetter"/>
      <w:lvlText w:val="%2)"/>
      <w:lvlJc w:val="left"/>
      <w:pPr>
        <w:tabs>
          <w:tab w:val="left" w:pos="847"/>
        </w:tabs>
        <w:ind w:left="847" w:hanging="420"/>
      </w:pPr>
    </w:lvl>
    <w:lvl w:ilvl="2" w:tentative="0">
      <w:start w:val="1"/>
      <w:numFmt w:val="lowerRoman"/>
      <w:lvlText w:val="%3."/>
      <w:lvlJc w:val="right"/>
      <w:pPr>
        <w:tabs>
          <w:tab w:val="left" w:pos="1267"/>
        </w:tabs>
        <w:ind w:left="1267" w:hanging="420"/>
      </w:pPr>
    </w:lvl>
    <w:lvl w:ilvl="3" w:tentative="0">
      <w:start w:val="1"/>
      <w:numFmt w:val="decimal"/>
      <w:lvlText w:val="%4."/>
      <w:lvlJc w:val="left"/>
      <w:pPr>
        <w:tabs>
          <w:tab w:val="left" w:pos="1687"/>
        </w:tabs>
        <w:ind w:left="1687" w:hanging="420"/>
      </w:pPr>
    </w:lvl>
    <w:lvl w:ilvl="4" w:tentative="0">
      <w:start w:val="1"/>
      <w:numFmt w:val="lowerLetter"/>
      <w:lvlText w:val="%5)"/>
      <w:lvlJc w:val="left"/>
      <w:pPr>
        <w:tabs>
          <w:tab w:val="left" w:pos="2107"/>
        </w:tabs>
        <w:ind w:left="2107" w:hanging="420"/>
      </w:pPr>
    </w:lvl>
    <w:lvl w:ilvl="5" w:tentative="0">
      <w:start w:val="1"/>
      <w:numFmt w:val="lowerRoman"/>
      <w:lvlText w:val="%6."/>
      <w:lvlJc w:val="right"/>
      <w:pPr>
        <w:tabs>
          <w:tab w:val="left" w:pos="2527"/>
        </w:tabs>
        <w:ind w:left="2527" w:hanging="420"/>
      </w:pPr>
    </w:lvl>
    <w:lvl w:ilvl="6" w:tentative="0">
      <w:start w:val="1"/>
      <w:numFmt w:val="decimal"/>
      <w:lvlText w:val="%7."/>
      <w:lvlJc w:val="left"/>
      <w:pPr>
        <w:tabs>
          <w:tab w:val="left" w:pos="2947"/>
        </w:tabs>
        <w:ind w:left="2947" w:hanging="420"/>
      </w:pPr>
    </w:lvl>
    <w:lvl w:ilvl="7" w:tentative="0">
      <w:start w:val="1"/>
      <w:numFmt w:val="lowerLetter"/>
      <w:lvlText w:val="%8)"/>
      <w:lvlJc w:val="left"/>
      <w:pPr>
        <w:tabs>
          <w:tab w:val="left" w:pos="3367"/>
        </w:tabs>
        <w:ind w:left="3367" w:hanging="420"/>
      </w:pPr>
    </w:lvl>
    <w:lvl w:ilvl="8" w:tentative="0">
      <w:start w:val="1"/>
      <w:numFmt w:val="lowerRoman"/>
      <w:lvlText w:val="%9."/>
      <w:lvlJc w:val="right"/>
      <w:pPr>
        <w:tabs>
          <w:tab w:val="left" w:pos="3787"/>
        </w:tabs>
        <w:ind w:left="3787" w:hanging="420"/>
      </w:pPr>
    </w:lvl>
  </w:abstractNum>
  <w:abstractNum w:abstractNumId="42">
    <w:nsid w:val="6107B1FA"/>
    <w:multiLevelType w:val="multilevel"/>
    <w:tmpl w:val="6107B1FA"/>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3">
    <w:nsid w:val="6107B205"/>
    <w:multiLevelType w:val="multilevel"/>
    <w:tmpl w:val="6107B205"/>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4">
    <w:nsid w:val="6107B210"/>
    <w:multiLevelType w:val="multilevel"/>
    <w:tmpl w:val="6107B210"/>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5">
    <w:nsid w:val="6107B21B"/>
    <w:multiLevelType w:val="multilevel"/>
    <w:tmpl w:val="6107B21B"/>
    <w:lvl w:ilvl="0" w:tentative="0">
      <w:start w:val="1"/>
      <w:numFmt w:val="chineseCountingThousand"/>
      <w:lvlText w:val="%1、"/>
      <w:lvlJc w:val="left"/>
      <w:pPr>
        <w:ind w:left="988"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6">
    <w:nsid w:val="6107B226"/>
    <w:multiLevelType w:val="multilevel"/>
    <w:tmpl w:val="6107B226"/>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num w:numId="1">
    <w:abstractNumId w:val="4"/>
  </w:num>
  <w:num w:numId="2">
    <w:abstractNumId w:val="3"/>
  </w:num>
  <w:num w:numId="3">
    <w:abstractNumId w:val="2"/>
  </w:num>
  <w:num w:numId="4">
    <w:abstractNumId w:val="5"/>
  </w:num>
  <w:num w:numId="5">
    <w:abstractNumId w:val="1"/>
  </w:num>
  <w:num w:numId="6">
    <w:abstractNumId w:val="7"/>
  </w:num>
  <w:num w:numId="7">
    <w:abstractNumId w:val="8"/>
    <w:lvlOverride w:ilvl="1">
      <w:startOverride w:val="1"/>
    </w:lvlOverride>
  </w:num>
  <w:num w:numId="8">
    <w:abstractNumId w:val="9"/>
    <w:lvlOverride w:ilvl="0">
      <w:startOverride w:val="1"/>
    </w:lvlOverride>
  </w:num>
  <w:num w:numId="9">
    <w:abstractNumId w:val="10"/>
    <w:lvlOverride w:ilvl="0">
      <w:startOverride w:val="1"/>
    </w:lvlOverride>
  </w:num>
  <w:num w:numId="10">
    <w:abstractNumId w:val="11"/>
    <w:lvlOverride w:ilvl="0">
      <w:startOverride w:val="1"/>
    </w:lvlOverride>
  </w:num>
  <w:num w:numId="11">
    <w:abstractNumId w:val="12"/>
    <w:lvlOverride w:ilvl="0">
      <w:startOverride w:val="1"/>
    </w:lvlOverride>
  </w:num>
  <w:num w:numId="12">
    <w:abstractNumId w:val="13"/>
    <w:lvlOverride w:ilvl="0">
      <w:startOverride w:val="1"/>
    </w:lvlOverride>
  </w:num>
  <w:num w:numId="13">
    <w:abstractNumId w:val="14"/>
    <w:lvlOverride w:ilvl="0">
      <w:startOverride w:val="1"/>
    </w:lvlOverride>
  </w:num>
  <w:num w:numId="14">
    <w:abstractNumId w:val="15"/>
    <w:lvlOverride w:ilvl="0">
      <w:startOverride w:val="1"/>
    </w:lvlOverride>
  </w:num>
  <w:num w:numId="15">
    <w:abstractNumId w:val="16"/>
    <w:lvlOverride w:ilvl="1">
      <w:startOverride w:val="1"/>
    </w:lvlOverride>
  </w:num>
  <w:num w:numId="16">
    <w:abstractNumId w:val="17"/>
    <w:lvlOverride w:ilvl="0">
      <w:startOverride w:val="1"/>
    </w:lvlOverride>
  </w:num>
  <w:num w:numId="17">
    <w:abstractNumId w:val="18"/>
    <w:lvlOverride w:ilvl="0">
      <w:startOverride w:val="1"/>
    </w:lvlOverride>
  </w:num>
  <w:num w:numId="18">
    <w:abstractNumId w:val="19"/>
    <w:lvlOverride w:ilvl="0">
      <w:startOverride w:val="1"/>
    </w:lvlOverride>
  </w:num>
  <w:num w:numId="19">
    <w:abstractNumId w:val="20"/>
    <w:lvlOverride w:ilvl="0">
      <w:startOverride w:val="1"/>
    </w:lvlOverride>
  </w:num>
  <w:num w:numId="20">
    <w:abstractNumId w:val="21"/>
    <w:lvlOverride w:ilvl="0">
      <w:startOverride w:val="1"/>
    </w:lvlOverride>
  </w:num>
  <w:num w:numId="21">
    <w:abstractNumId w:val="22"/>
    <w:lvlOverride w:ilvl="0">
      <w:startOverride w:val="1"/>
    </w:lvlOverride>
  </w:num>
  <w:num w:numId="22">
    <w:abstractNumId w:val="6"/>
  </w:num>
  <w:num w:numId="23">
    <w:abstractNumId w:val="23"/>
    <w:lvlOverride w:ilvl="0">
      <w:startOverride w:val="1"/>
    </w:lvlOverride>
  </w:num>
  <w:num w:numId="24">
    <w:abstractNumId w:val="24"/>
    <w:lvlOverride w:ilvl="0">
      <w:startOverride w:val="1"/>
    </w:lvlOverride>
  </w:num>
  <w:num w:numId="25">
    <w:abstractNumId w:val="25"/>
    <w:lvlOverride w:ilvl="0">
      <w:startOverride w:val="1"/>
    </w:lvlOverride>
  </w:num>
  <w:num w:numId="26">
    <w:abstractNumId w:val="26"/>
    <w:lvlOverride w:ilvl="0">
      <w:startOverride w:val="1"/>
    </w:lvlOverride>
  </w:num>
  <w:num w:numId="27">
    <w:abstractNumId w:val="27"/>
    <w:lvlOverride w:ilvl="0">
      <w:startOverride w:val="1"/>
    </w:lvlOverride>
  </w:num>
  <w:num w:numId="28">
    <w:abstractNumId w:val="28"/>
    <w:lvlOverride w:ilvl="1">
      <w:startOverride w:val="1"/>
    </w:lvlOverride>
  </w:num>
  <w:num w:numId="29">
    <w:abstractNumId w:val="29"/>
    <w:lvlOverride w:ilvl="0">
      <w:startOverride w:val="1"/>
    </w:lvlOverride>
  </w:num>
  <w:num w:numId="30">
    <w:abstractNumId w:val="30"/>
    <w:lvlOverride w:ilvl="0">
      <w:startOverride w:val="1"/>
    </w:lvlOverride>
  </w:num>
  <w:num w:numId="31">
    <w:abstractNumId w:val="31"/>
    <w:lvlOverride w:ilvl="1">
      <w:startOverride w:val="1"/>
    </w:lvlOverride>
  </w:num>
  <w:num w:numId="32">
    <w:abstractNumId w:val="32"/>
    <w:lvlOverride w:ilvl="0">
      <w:startOverride w:val="1"/>
    </w:lvlOverride>
  </w:num>
  <w:num w:numId="33">
    <w:abstractNumId w:val="33"/>
    <w:lvlOverride w:ilvl="2">
      <w:startOverride w:val="1"/>
    </w:lvlOverride>
  </w:num>
  <w:num w:numId="34">
    <w:abstractNumId w:val="34"/>
    <w:lvlOverride w:ilvl="0">
      <w:startOverride w:val="1"/>
    </w:lvlOverride>
  </w:num>
  <w:num w:numId="35">
    <w:abstractNumId w:val="35"/>
    <w:lvlOverride w:ilvl="1">
      <w:startOverride w:val="1"/>
    </w:lvlOverride>
  </w:num>
  <w:num w:numId="36">
    <w:abstractNumId w:val="36"/>
    <w:lvlOverride w:ilvl="0">
      <w:startOverride w:val="1"/>
    </w:lvlOverride>
  </w:num>
  <w:num w:numId="37">
    <w:abstractNumId w:val="37"/>
    <w:lvlOverride w:ilvl="1">
      <w:startOverride w:val="1"/>
    </w:lvlOverride>
  </w:num>
  <w:num w:numId="38">
    <w:abstractNumId w:val="38"/>
    <w:lvlOverride w:ilvl="0">
      <w:startOverride w:val="1"/>
    </w:lvlOverride>
  </w:num>
  <w:num w:numId="39">
    <w:abstractNumId w:val="39"/>
    <w:lvlOverride w:ilvl="0">
      <w:startOverride w:val="1"/>
    </w:lvlOverride>
  </w:num>
  <w:num w:numId="40">
    <w:abstractNumId w:val="40"/>
    <w:lvlOverride w:ilvl="0">
      <w:startOverride w:val="1"/>
    </w:lvlOverride>
  </w:num>
  <w:num w:numId="41">
    <w:abstractNumId w:val="41"/>
    <w:lvlOverride w:ilvl="0">
      <w:startOverride w:val="1"/>
    </w:lvlOverride>
  </w:num>
  <w:num w:numId="42">
    <w:abstractNumId w:val="42"/>
    <w:lvlOverride w:ilvl="0">
      <w:startOverride w:val="1"/>
    </w:lvlOverride>
  </w:num>
  <w:num w:numId="43">
    <w:abstractNumId w:val="0"/>
  </w:num>
  <w:num w:numId="44">
    <w:abstractNumId w:val="43"/>
    <w:lvlOverride w:ilvl="0">
      <w:startOverride w:val="1"/>
    </w:lvlOverride>
  </w:num>
  <w:num w:numId="45">
    <w:abstractNumId w:val="44"/>
    <w:lvlOverride w:ilvl="0">
      <w:startOverride w:val="1"/>
    </w:lvlOverride>
  </w:num>
  <w:num w:numId="46">
    <w:abstractNumId w:val="45"/>
    <w:lvlOverride w:ilvl="0">
      <w:startOverride w:val="1"/>
    </w:lvlOverride>
  </w:num>
  <w:num w:numId="47">
    <w:abstractNumId w:val="46"/>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displayBackgroundShape w:val="1"/>
  <w:embedTrueTypeFonts/>
  <w:saveSubsetFonts/>
  <w:hideSpellingError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KGWebUrl" w:val="https://portal.cdggzy.com/iWebOffice2015/OfficeHandler.ashx?directory=/CgProject/BidFile/File/%e6%88%90%e9%83%bd%e5%b8%82%e6%94%bf%e9%87%87%e6%8b%9b%e3%80%942021%e3%80%95024%e5%8f%b7/"/>
  </w:docVars>
  <w:rsids>
    <w:rsidRoot w:val="001F73B0"/>
    <w:rsid w:val="000034ED"/>
    <w:rsid w:val="0000387B"/>
    <w:rsid w:val="000042B8"/>
    <w:rsid w:val="00004B28"/>
    <w:rsid w:val="000101A5"/>
    <w:rsid w:val="00014923"/>
    <w:rsid w:val="000174DF"/>
    <w:rsid w:val="000174E4"/>
    <w:rsid w:val="00020209"/>
    <w:rsid w:val="00026529"/>
    <w:rsid w:val="00026B21"/>
    <w:rsid w:val="00027703"/>
    <w:rsid w:val="0003136B"/>
    <w:rsid w:val="0003676E"/>
    <w:rsid w:val="0005344D"/>
    <w:rsid w:val="0006474F"/>
    <w:rsid w:val="00065981"/>
    <w:rsid w:val="000679F7"/>
    <w:rsid w:val="00070719"/>
    <w:rsid w:val="00070733"/>
    <w:rsid w:val="00072234"/>
    <w:rsid w:val="000777D1"/>
    <w:rsid w:val="0008155B"/>
    <w:rsid w:val="000843CC"/>
    <w:rsid w:val="00086E37"/>
    <w:rsid w:val="00086F3A"/>
    <w:rsid w:val="0009560F"/>
    <w:rsid w:val="000A0B0A"/>
    <w:rsid w:val="000A4B6A"/>
    <w:rsid w:val="000B0144"/>
    <w:rsid w:val="000B310F"/>
    <w:rsid w:val="000B33FA"/>
    <w:rsid w:val="000B3D82"/>
    <w:rsid w:val="000B43E4"/>
    <w:rsid w:val="000B6789"/>
    <w:rsid w:val="000B687F"/>
    <w:rsid w:val="000C16AE"/>
    <w:rsid w:val="000C51E1"/>
    <w:rsid w:val="000C688A"/>
    <w:rsid w:val="000C7BCC"/>
    <w:rsid w:val="000D7F24"/>
    <w:rsid w:val="000F2F9B"/>
    <w:rsid w:val="000F57CA"/>
    <w:rsid w:val="00101BE9"/>
    <w:rsid w:val="00102646"/>
    <w:rsid w:val="00117367"/>
    <w:rsid w:val="00120CCC"/>
    <w:rsid w:val="001254AD"/>
    <w:rsid w:val="001346A7"/>
    <w:rsid w:val="0015020F"/>
    <w:rsid w:val="00154224"/>
    <w:rsid w:val="0015495F"/>
    <w:rsid w:val="0015628B"/>
    <w:rsid w:val="001565CC"/>
    <w:rsid w:val="00162002"/>
    <w:rsid w:val="0016758C"/>
    <w:rsid w:val="00173A4F"/>
    <w:rsid w:val="00180441"/>
    <w:rsid w:val="00182C60"/>
    <w:rsid w:val="00183360"/>
    <w:rsid w:val="0019367D"/>
    <w:rsid w:val="001968B4"/>
    <w:rsid w:val="001A025C"/>
    <w:rsid w:val="001A6D6C"/>
    <w:rsid w:val="001B7C8D"/>
    <w:rsid w:val="001C0579"/>
    <w:rsid w:val="001C1EF9"/>
    <w:rsid w:val="001C7D1E"/>
    <w:rsid w:val="001D348C"/>
    <w:rsid w:val="001D56CD"/>
    <w:rsid w:val="001D631B"/>
    <w:rsid w:val="001E4E60"/>
    <w:rsid w:val="001F4244"/>
    <w:rsid w:val="001F73B0"/>
    <w:rsid w:val="0020005A"/>
    <w:rsid w:val="00202454"/>
    <w:rsid w:val="002040A4"/>
    <w:rsid w:val="0020671B"/>
    <w:rsid w:val="002067B1"/>
    <w:rsid w:val="00207E19"/>
    <w:rsid w:val="00211515"/>
    <w:rsid w:val="00212479"/>
    <w:rsid w:val="002134B6"/>
    <w:rsid w:val="0021467A"/>
    <w:rsid w:val="0021701C"/>
    <w:rsid w:val="0022692C"/>
    <w:rsid w:val="00226BF4"/>
    <w:rsid w:val="00243F9D"/>
    <w:rsid w:val="00250BDE"/>
    <w:rsid w:val="002560C4"/>
    <w:rsid w:val="00261A3C"/>
    <w:rsid w:val="00262433"/>
    <w:rsid w:val="002637AD"/>
    <w:rsid w:val="00281E99"/>
    <w:rsid w:val="0028375D"/>
    <w:rsid w:val="00287BC3"/>
    <w:rsid w:val="00291D39"/>
    <w:rsid w:val="002A261C"/>
    <w:rsid w:val="002A3A1C"/>
    <w:rsid w:val="002B0466"/>
    <w:rsid w:val="002B2023"/>
    <w:rsid w:val="002C764F"/>
    <w:rsid w:val="002D760C"/>
    <w:rsid w:val="002E123D"/>
    <w:rsid w:val="002E4801"/>
    <w:rsid w:val="002F6FD2"/>
    <w:rsid w:val="0030284F"/>
    <w:rsid w:val="00303FFE"/>
    <w:rsid w:val="00305097"/>
    <w:rsid w:val="0033555E"/>
    <w:rsid w:val="003420BA"/>
    <w:rsid w:val="003518B7"/>
    <w:rsid w:val="00353263"/>
    <w:rsid w:val="00364328"/>
    <w:rsid w:val="003646B9"/>
    <w:rsid w:val="00370D4D"/>
    <w:rsid w:val="003710A5"/>
    <w:rsid w:val="00371482"/>
    <w:rsid w:val="00374619"/>
    <w:rsid w:val="00383D6E"/>
    <w:rsid w:val="00390301"/>
    <w:rsid w:val="00390E31"/>
    <w:rsid w:val="00391AF2"/>
    <w:rsid w:val="003944EB"/>
    <w:rsid w:val="003A1E27"/>
    <w:rsid w:val="003B66BD"/>
    <w:rsid w:val="003D27CA"/>
    <w:rsid w:val="003D2A89"/>
    <w:rsid w:val="003D2F7D"/>
    <w:rsid w:val="003D53E3"/>
    <w:rsid w:val="003D7BD8"/>
    <w:rsid w:val="003E2110"/>
    <w:rsid w:val="003E3793"/>
    <w:rsid w:val="003F0EDE"/>
    <w:rsid w:val="003F53CF"/>
    <w:rsid w:val="0040069B"/>
    <w:rsid w:val="00402344"/>
    <w:rsid w:val="00404442"/>
    <w:rsid w:val="004051C9"/>
    <w:rsid w:val="00405BCD"/>
    <w:rsid w:val="00406FE3"/>
    <w:rsid w:val="004108A4"/>
    <w:rsid w:val="00411516"/>
    <w:rsid w:val="00421832"/>
    <w:rsid w:val="004232E7"/>
    <w:rsid w:val="004323DB"/>
    <w:rsid w:val="004357C7"/>
    <w:rsid w:val="0043700B"/>
    <w:rsid w:val="00437A1A"/>
    <w:rsid w:val="00437E6C"/>
    <w:rsid w:val="0044052B"/>
    <w:rsid w:val="0044346E"/>
    <w:rsid w:val="00445184"/>
    <w:rsid w:val="00445E0E"/>
    <w:rsid w:val="00446126"/>
    <w:rsid w:val="00452ACF"/>
    <w:rsid w:val="00452EF2"/>
    <w:rsid w:val="00463F68"/>
    <w:rsid w:val="00470575"/>
    <w:rsid w:val="00471217"/>
    <w:rsid w:val="0047177D"/>
    <w:rsid w:val="00471B43"/>
    <w:rsid w:val="00473E00"/>
    <w:rsid w:val="00480397"/>
    <w:rsid w:val="004813F1"/>
    <w:rsid w:val="00484CF8"/>
    <w:rsid w:val="004864AB"/>
    <w:rsid w:val="00495010"/>
    <w:rsid w:val="00497555"/>
    <w:rsid w:val="004A07CA"/>
    <w:rsid w:val="004A1910"/>
    <w:rsid w:val="004B06E4"/>
    <w:rsid w:val="004B26F4"/>
    <w:rsid w:val="004E030D"/>
    <w:rsid w:val="004E43EA"/>
    <w:rsid w:val="004F4893"/>
    <w:rsid w:val="004F5599"/>
    <w:rsid w:val="00504133"/>
    <w:rsid w:val="005100C9"/>
    <w:rsid w:val="005205B5"/>
    <w:rsid w:val="0052113C"/>
    <w:rsid w:val="00523498"/>
    <w:rsid w:val="00523994"/>
    <w:rsid w:val="00526794"/>
    <w:rsid w:val="00527B0B"/>
    <w:rsid w:val="00531A79"/>
    <w:rsid w:val="00531B44"/>
    <w:rsid w:val="00532E8C"/>
    <w:rsid w:val="00536BA7"/>
    <w:rsid w:val="00540C51"/>
    <w:rsid w:val="00541CA9"/>
    <w:rsid w:val="005446FD"/>
    <w:rsid w:val="00551D24"/>
    <w:rsid w:val="005538C1"/>
    <w:rsid w:val="00553F24"/>
    <w:rsid w:val="005568B2"/>
    <w:rsid w:val="00556F88"/>
    <w:rsid w:val="005570C1"/>
    <w:rsid w:val="0056027F"/>
    <w:rsid w:val="00564FA0"/>
    <w:rsid w:val="00576EE9"/>
    <w:rsid w:val="0057742C"/>
    <w:rsid w:val="005800A8"/>
    <w:rsid w:val="00582B28"/>
    <w:rsid w:val="005830E8"/>
    <w:rsid w:val="005901C0"/>
    <w:rsid w:val="0059249A"/>
    <w:rsid w:val="0059336C"/>
    <w:rsid w:val="005C3C4F"/>
    <w:rsid w:val="005D0E99"/>
    <w:rsid w:val="005D7421"/>
    <w:rsid w:val="005D7B75"/>
    <w:rsid w:val="005E269C"/>
    <w:rsid w:val="005E272D"/>
    <w:rsid w:val="005E43E2"/>
    <w:rsid w:val="005E599B"/>
    <w:rsid w:val="00600114"/>
    <w:rsid w:val="00600E5C"/>
    <w:rsid w:val="006049E3"/>
    <w:rsid w:val="00605E7B"/>
    <w:rsid w:val="00606C63"/>
    <w:rsid w:val="00611A72"/>
    <w:rsid w:val="00611BFE"/>
    <w:rsid w:val="00615912"/>
    <w:rsid w:val="00623DAD"/>
    <w:rsid w:val="00624151"/>
    <w:rsid w:val="00624537"/>
    <w:rsid w:val="00625DC3"/>
    <w:rsid w:val="006260D7"/>
    <w:rsid w:val="00626714"/>
    <w:rsid w:val="00633F88"/>
    <w:rsid w:val="006406E3"/>
    <w:rsid w:val="006435DE"/>
    <w:rsid w:val="006568E1"/>
    <w:rsid w:val="00662A9F"/>
    <w:rsid w:val="00662EAB"/>
    <w:rsid w:val="006739AA"/>
    <w:rsid w:val="00673C2B"/>
    <w:rsid w:val="0067729F"/>
    <w:rsid w:val="006905BA"/>
    <w:rsid w:val="00691467"/>
    <w:rsid w:val="00693EFC"/>
    <w:rsid w:val="006A5E19"/>
    <w:rsid w:val="006B54C4"/>
    <w:rsid w:val="006C10D5"/>
    <w:rsid w:val="006C3900"/>
    <w:rsid w:val="006D01EC"/>
    <w:rsid w:val="006D3124"/>
    <w:rsid w:val="006D4AEC"/>
    <w:rsid w:val="006E0195"/>
    <w:rsid w:val="006E4108"/>
    <w:rsid w:val="006F0016"/>
    <w:rsid w:val="006F4841"/>
    <w:rsid w:val="00702559"/>
    <w:rsid w:val="007034BC"/>
    <w:rsid w:val="00705295"/>
    <w:rsid w:val="007211D4"/>
    <w:rsid w:val="00730B24"/>
    <w:rsid w:val="00731305"/>
    <w:rsid w:val="00733724"/>
    <w:rsid w:val="007345B7"/>
    <w:rsid w:val="0073713B"/>
    <w:rsid w:val="007407F8"/>
    <w:rsid w:val="007425A7"/>
    <w:rsid w:val="0075607C"/>
    <w:rsid w:val="00756241"/>
    <w:rsid w:val="00761A8D"/>
    <w:rsid w:val="0076602A"/>
    <w:rsid w:val="0077736E"/>
    <w:rsid w:val="00780DA1"/>
    <w:rsid w:val="00786A79"/>
    <w:rsid w:val="00787DC7"/>
    <w:rsid w:val="007970C5"/>
    <w:rsid w:val="007A48B3"/>
    <w:rsid w:val="007A7E5C"/>
    <w:rsid w:val="007B1592"/>
    <w:rsid w:val="007B3281"/>
    <w:rsid w:val="007B3969"/>
    <w:rsid w:val="007B3BB8"/>
    <w:rsid w:val="007B78D7"/>
    <w:rsid w:val="007C3DA8"/>
    <w:rsid w:val="007C41A7"/>
    <w:rsid w:val="007D0E55"/>
    <w:rsid w:val="007D13CF"/>
    <w:rsid w:val="007D509C"/>
    <w:rsid w:val="007D6384"/>
    <w:rsid w:val="007D69A9"/>
    <w:rsid w:val="007E017C"/>
    <w:rsid w:val="007E14ED"/>
    <w:rsid w:val="007E1FF4"/>
    <w:rsid w:val="007E2130"/>
    <w:rsid w:val="007E3C07"/>
    <w:rsid w:val="007E563A"/>
    <w:rsid w:val="007F6422"/>
    <w:rsid w:val="007F7ACB"/>
    <w:rsid w:val="008005AD"/>
    <w:rsid w:val="0080079C"/>
    <w:rsid w:val="00801195"/>
    <w:rsid w:val="00802D5E"/>
    <w:rsid w:val="0080702A"/>
    <w:rsid w:val="008073F4"/>
    <w:rsid w:val="00812794"/>
    <w:rsid w:val="00817E69"/>
    <w:rsid w:val="00825CAB"/>
    <w:rsid w:val="00827B20"/>
    <w:rsid w:val="00833D36"/>
    <w:rsid w:val="00834A7F"/>
    <w:rsid w:val="008361D5"/>
    <w:rsid w:val="00847463"/>
    <w:rsid w:val="008617AC"/>
    <w:rsid w:val="00865F44"/>
    <w:rsid w:val="008716D3"/>
    <w:rsid w:val="00872312"/>
    <w:rsid w:val="00872B11"/>
    <w:rsid w:val="00881C3F"/>
    <w:rsid w:val="008835ED"/>
    <w:rsid w:val="00883F4A"/>
    <w:rsid w:val="008900B3"/>
    <w:rsid w:val="00890F59"/>
    <w:rsid w:val="0089574F"/>
    <w:rsid w:val="008A0DF1"/>
    <w:rsid w:val="008A78E9"/>
    <w:rsid w:val="008C03A7"/>
    <w:rsid w:val="008C0FC0"/>
    <w:rsid w:val="008D02F2"/>
    <w:rsid w:val="008E5564"/>
    <w:rsid w:val="008F4D64"/>
    <w:rsid w:val="008F7A66"/>
    <w:rsid w:val="00902F5C"/>
    <w:rsid w:val="00910788"/>
    <w:rsid w:val="009156D2"/>
    <w:rsid w:val="00922252"/>
    <w:rsid w:val="00922AAC"/>
    <w:rsid w:val="00927C8C"/>
    <w:rsid w:val="00932889"/>
    <w:rsid w:val="009337EB"/>
    <w:rsid w:val="009358AF"/>
    <w:rsid w:val="009363E2"/>
    <w:rsid w:val="009372FB"/>
    <w:rsid w:val="00940864"/>
    <w:rsid w:val="00944C6B"/>
    <w:rsid w:val="00946C1A"/>
    <w:rsid w:val="009536AA"/>
    <w:rsid w:val="00954AF8"/>
    <w:rsid w:val="00961CD4"/>
    <w:rsid w:val="00962A42"/>
    <w:rsid w:val="0096458D"/>
    <w:rsid w:val="00965A4C"/>
    <w:rsid w:val="009662E0"/>
    <w:rsid w:val="00966EE8"/>
    <w:rsid w:val="00967937"/>
    <w:rsid w:val="00970A58"/>
    <w:rsid w:val="009710C8"/>
    <w:rsid w:val="0097213B"/>
    <w:rsid w:val="00993681"/>
    <w:rsid w:val="00995B59"/>
    <w:rsid w:val="00997227"/>
    <w:rsid w:val="009A0F28"/>
    <w:rsid w:val="009A2E01"/>
    <w:rsid w:val="009A49CE"/>
    <w:rsid w:val="009B3038"/>
    <w:rsid w:val="009B3644"/>
    <w:rsid w:val="009C6F84"/>
    <w:rsid w:val="009D0A91"/>
    <w:rsid w:val="009D0BEB"/>
    <w:rsid w:val="009D3D25"/>
    <w:rsid w:val="009D62EA"/>
    <w:rsid w:val="009E1266"/>
    <w:rsid w:val="009F3945"/>
    <w:rsid w:val="009F7A93"/>
    <w:rsid w:val="00A0136A"/>
    <w:rsid w:val="00A066E6"/>
    <w:rsid w:val="00A0782A"/>
    <w:rsid w:val="00A13B86"/>
    <w:rsid w:val="00A15156"/>
    <w:rsid w:val="00A35F40"/>
    <w:rsid w:val="00A36339"/>
    <w:rsid w:val="00A366D5"/>
    <w:rsid w:val="00A40674"/>
    <w:rsid w:val="00A4098A"/>
    <w:rsid w:val="00A43C7A"/>
    <w:rsid w:val="00A446EB"/>
    <w:rsid w:val="00A50DC0"/>
    <w:rsid w:val="00A52BFA"/>
    <w:rsid w:val="00A55A80"/>
    <w:rsid w:val="00A64D91"/>
    <w:rsid w:val="00A752AC"/>
    <w:rsid w:val="00A829E4"/>
    <w:rsid w:val="00A83EE6"/>
    <w:rsid w:val="00A916FD"/>
    <w:rsid w:val="00A9315A"/>
    <w:rsid w:val="00A94DE0"/>
    <w:rsid w:val="00AA1747"/>
    <w:rsid w:val="00AA3CE3"/>
    <w:rsid w:val="00AA3DA8"/>
    <w:rsid w:val="00AA447C"/>
    <w:rsid w:val="00AB17B6"/>
    <w:rsid w:val="00AC0572"/>
    <w:rsid w:val="00AC383A"/>
    <w:rsid w:val="00AC41B8"/>
    <w:rsid w:val="00AC6C54"/>
    <w:rsid w:val="00AE029F"/>
    <w:rsid w:val="00AE1EE1"/>
    <w:rsid w:val="00AE7378"/>
    <w:rsid w:val="00AF04F6"/>
    <w:rsid w:val="00B04AFD"/>
    <w:rsid w:val="00B14279"/>
    <w:rsid w:val="00B15863"/>
    <w:rsid w:val="00B172F3"/>
    <w:rsid w:val="00B24328"/>
    <w:rsid w:val="00B25F3F"/>
    <w:rsid w:val="00B412D3"/>
    <w:rsid w:val="00B4316B"/>
    <w:rsid w:val="00B50DB0"/>
    <w:rsid w:val="00B51B2E"/>
    <w:rsid w:val="00B52209"/>
    <w:rsid w:val="00B52A9F"/>
    <w:rsid w:val="00B54401"/>
    <w:rsid w:val="00B56BFB"/>
    <w:rsid w:val="00B720DA"/>
    <w:rsid w:val="00B80C22"/>
    <w:rsid w:val="00B810C2"/>
    <w:rsid w:val="00B84DF6"/>
    <w:rsid w:val="00B86086"/>
    <w:rsid w:val="00BA0AAC"/>
    <w:rsid w:val="00BB19C9"/>
    <w:rsid w:val="00BB6CC7"/>
    <w:rsid w:val="00BB6FD6"/>
    <w:rsid w:val="00BC320B"/>
    <w:rsid w:val="00BD6DE0"/>
    <w:rsid w:val="00BE5989"/>
    <w:rsid w:val="00BF41C6"/>
    <w:rsid w:val="00C04B81"/>
    <w:rsid w:val="00C04ECC"/>
    <w:rsid w:val="00C160C2"/>
    <w:rsid w:val="00C171D7"/>
    <w:rsid w:val="00C21D8A"/>
    <w:rsid w:val="00C37BC6"/>
    <w:rsid w:val="00C43381"/>
    <w:rsid w:val="00C44CBC"/>
    <w:rsid w:val="00C45D66"/>
    <w:rsid w:val="00C61F50"/>
    <w:rsid w:val="00C65D63"/>
    <w:rsid w:val="00C661DA"/>
    <w:rsid w:val="00C67F06"/>
    <w:rsid w:val="00C70F78"/>
    <w:rsid w:val="00C71725"/>
    <w:rsid w:val="00C74E87"/>
    <w:rsid w:val="00C8207E"/>
    <w:rsid w:val="00C91C1D"/>
    <w:rsid w:val="00CA26DF"/>
    <w:rsid w:val="00CA2CC5"/>
    <w:rsid w:val="00CA62AD"/>
    <w:rsid w:val="00CB2337"/>
    <w:rsid w:val="00CB31CD"/>
    <w:rsid w:val="00CB5A9B"/>
    <w:rsid w:val="00CB719B"/>
    <w:rsid w:val="00CC4F73"/>
    <w:rsid w:val="00CC6F6B"/>
    <w:rsid w:val="00CD54C6"/>
    <w:rsid w:val="00CD5760"/>
    <w:rsid w:val="00CE2477"/>
    <w:rsid w:val="00CE2D49"/>
    <w:rsid w:val="00CE2F3D"/>
    <w:rsid w:val="00CE4639"/>
    <w:rsid w:val="00CF3593"/>
    <w:rsid w:val="00CF4A72"/>
    <w:rsid w:val="00CF65EE"/>
    <w:rsid w:val="00D03B8A"/>
    <w:rsid w:val="00D06ABF"/>
    <w:rsid w:val="00D115F0"/>
    <w:rsid w:val="00D12F0B"/>
    <w:rsid w:val="00D17694"/>
    <w:rsid w:val="00D238E8"/>
    <w:rsid w:val="00D23FF0"/>
    <w:rsid w:val="00D258C2"/>
    <w:rsid w:val="00D3009E"/>
    <w:rsid w:val="00D325E8"/>
    <w:rsid w:val="00D44B46"/>
    <w:rsid w:val="00D559E0"/>
    <w:rsid w:val="00D56AB5"/>
    <w:rsid w:val="00D6455E"/>
    <w:rsid w:val="00D73F70"/>
    <w:rsid w:val="00D76FE3"/>
    <w:rsid w:val="00D80080"/>
    <w:rsid w:val="00D80945"/>
    <w:rsid w:val="00D817FC"/>
    <w:rsid w:val="00D85797"/>
    <w:rsid w:val="00D92BF1"/>
    <w:rsid w:val="00D938A6"/>
    <w:rsid w:val="00DA1AF0"/>
    <w:rsid w:val="00DA2476"/>
    <w:rsid w:val="00DA3E0D"/>
    <w:rsid w:val="00DB01D1"/>
    <w:rsid w:val="00DB0C4D"/>
    <w:rsid w:val="00DB2076"/>
    <w:rsid w:val="00DB3587"/>
    <w:rsid w:val="00DB5AD9"/>
    <w:rsid w:val="00DC1D94"/>
    <w:rsid w:val="00DC434E"/>
    <w:rsid w:val="00DC5C5A"/>
    <w:rsid w:val="00DC617A"/>
    <w:rsid w:val="00DD221C"/>
    <w:rsid w:val="00DD4E54"/>
    <w:rsid w:val="00DE24CD"/>
    <w:rsid w:val="00DE4FDF"/>
    <w:rsid w:val="00DF1FE5"/>
    <w:rsid w:val="00DF6252"/>
    <w:rsid w:val="00E02C00"/>
    <w:rsid w:val="00E13610"/>
    <w:rsid w:val="00E1515C"/>
    <w:rsid w:val="00E15625"/>
    <w:rsid w:val="00E15AA8"/>
    <w:rsid w:val="00E170E6"/>
    <w:rsid w:val="00E22FAC"/>
    <w:rsid w:val="00E26617"/>
    <w:rsid w:val="00E27149"/>
    <w:rsid w:val="00E34D34"/>
    <w:rsid w:val="00E3605F"/>
    <w:rsid w:val="00E36B56"/>
    <w:rsid w:val="00E37998"/>
    <w:rsid w:val="00E518D6"/>
    <w:rsid w:val="00E53F2F"/>
    <w:rsid w:val="00E5426C"/>
    <w:rsid w:val="00E572D4"/>
    <w:rsid w:val="00E57318"/>
    <w:rsid w:val="00E6373B"/>
    <w:rsid w:val="00E744CB"/>
    <w:rsid w:val="00E75525"/>
    <w:rsid w:val="00E8589B"/>
    <w:rsid w:val="00E9019B"/>
    <w:rsid w:val="00E977B7"/>
    <w:rsid w:val="00EA23AA"/>
    <w:rsid w:val="00EA2B43"/>
    <w:rsid w:val="00EA3447"/>
    <w:rsid w:val="00EB7F88"/>
    <w:rsid w:val="00EC0EC8"/>
    <w:rsid w:val="00EC75AF"/>
    <w:rsid w:val="00ED4215"/>
    <w:rsid w:val="00ED469C"/>
    <w:rsid w:val="00EF045D"/>
    <w:rsid w:val="00EF288A"/>
    <w:rsid w:val="00F00A4F"/>
    <w:rsid w:val="00F04B7A"/>
    <w:rsid w:val="00F1011C"/>
    <w:rsid w:val="00F12111"/>
    <w:rsid w:val="00F12B8A"/>
    <w:rsid w:val="00F1447D"/>
    <w:rsid w:val="00F1576F"/>
    <w:rsid w:val="00F2508D"/>
    <w:rsid w:val="00F42C9C"/>
    <w:rsid w:val="00F4485C"/>
    <w:rsid w:val="00F53550"/>
    <w:rsid w:val="00F53B34"/>
    <w:rsid w:val="00F558D2"/>
    <w:rsid w:val="00F61D52"/>
    <w:rsid w:val="00F62EAD"/>
    <w:rsid w:val="00F700D5"/>
    <w:rsid w:val="00F72F70"/>
    <w:rsid w:val="00F7371D"/>
    <w:rsid w:val="00F7503C"/>
    <w:rsid w:val="00F77716"/>
    <w:rsid w:val="00F85A7B"/>
    <w:rsid w:val="00FA318B"/>
    <w:rsid w:val="00FA4A49"/>
    <w:rsid w:val="00FB7100"/>
    <w:rsid w:val="00FC2162"/>
    <w:rsid w:val="00FC2BF8"/>
    <w:rsid w:val="00FD1285"/>
    <w:rsid w:val="00FD3B84"/>
    <w:rsid w:val="0205753E"/>
    <w:rsid w:val="023F66B6"/>
    <w:rsid w:val="02D60D55"/>
    <w:rsid w:val="03231B33"/>
    <w:rsid w:val="04EB6681"/>
    <w:rsid w:val="054F3DF7"/>
    <w:rsid w:val="056222D4"/>
    <w:rsid w:val="059E2A9F"/>
    <w:rsid w:val="0601253E"/>
    <w:rsid w:val="060E0AE0"/>
    <w:rsid w:val="06397D6A"/>
    <w:rsid w:val="06F91BF2"/>
    <w:rsid w:val="0747587D"/>
    <w:rsid w:val="074806CF"/>
    <w:rsid w:val="08410279"/>
    <w:rsid w:val="08B80F70"/>
    <w:rsid w:val="08F13069"/>
    <w:rsid w:val="095A42CD"/>
    <w:rsid w:val="098F309D"/>
    <w:rsid w:val="0AB85EA0"/>
    <w:rsid w:val="0AC9323C"/>
    <w:rsid w:val="0ADE3A4E"/>
    <w:rsid w:val="0B3047EF"/>
    <w:rsid w:val="0B3C2D93"/>
    <w:rsid w:val="0C2037A2"/>
    <w:rsid w:val="0C3F1237"/>
    <w:rsid w:val="0CA4650A"/>
    <w:rsid w:val="0E530783"/>
    <w:rsid w:val="0F4B3A95"/>
    <w:rsid w:val="0F677596"/>
    <w:rsid w:val="0F8C5567"/>
    <w:rsid w:val="10D34B99"/>
    <w:rsid w:val="10FB63E4"/>
    <w:rsid w:val="1140223B"/>
    <w:rsid w:val="1235555C"/>
    <w:rsid w:val="12DE2F04"/>
    <w:rsid w:val="130C2561"/>
    <w:rsid w:val="13133924"/>
    <w:rsid w:val="131B04DE"/>
    <w:rsid w:val="13BF31B2"/>
    <w:rsid w:val="13CE428A"/>
    <w:rsid w:val="14330CCD"/>
    <w:rsid w:val="1488051B"/>
    <w:rsid w:val="14B62E05"/>
    <w:rsid w:val="14E00165"/>
    <w:rsid w:val="15910121"/>
    <w:rsid w:val="161D0A07"/>
    <w:rsid w:val="16262AA8"/>
    <w:rsid w:val="165C6856"/>
    <w:rsid w:val="167209B0"/>
    <w:rsid w:val="18816044"/>
    <w:rsid w:val="192B553B"/>
    <w:rsid w:val="193B46F9"/>
    <w:rsid w:val="195B243D"/>
    <w:rsid w:val="1A210C2C"/>
    <w:rsid w:val="1AC07FBA"/>
    <w:rsid w:val="1B1F72B3"/>
    <w:rsid w:val="1B824741"/>
    <w:rsid w:val="1BFA342E"/>
    <w:rsid w:val="1C034029"/>
    <w:rsid w:val="1CC23432"/>
    <w:rsid w:val="1CE332FA"/>
    <w:rsid w:val="1D2B3D19"/>
    <w:rsid w:val="1DB22424"/>
    <w:rsid w:val="1DDA56B0"/>
    <w:rsid w:val="1E002312"/>
    <w:rsid w:val="1E5F3E11"/>
    <w:rsid w:val="1EEE57D4"/>
    <w:rsid w:val="1F5E6C0B"/>
    <w:rsid w:val="1F656D8F"/>
    <w:rsid w:val="218B6F16"/>
    <w:rsid w:val="222334A6"/>
    <w:rsid w:val="22AD2D70"/>
    <w:rsid w:val="23376C7F"/>
    <w:rsid w:val="234222BF"/>
    <w:rsid w:val="236215A6"/>
    <w:rsid w:val="24A02B8C"/>
    <w:rsid w:val="24DB0068"/>
    <w:rsid w:val="24EB0873"/>
    <w:rsid w:val="25401BCD"/>
    <w:rsid w:val="25720575"/>
    <w:rsid w:val="25A84284"/>
    <w:rsid w:val="25BA1481"/>
    <w:rsid w:val="26AB5818"/>
    <w:rsid w:val="2719449C"/>
    <w:rsid w:val="27A474E2"/>
    <w:rsid w:val="280B1AF0"/>
    <w:rsid w:val="28CE58DC"/>
    <w:rsid w:val="29712D49"/>
    <w:rsid w:val="298567F4"/>
    <w:rsid w:val="29B37193"/>
    <w:rsid w:val="29EE5743"/>
    <w:rsid w:val="2B03089A"/>
    <w:rsid w:val="2BFA3B34"/>
    <w:rsid w:val="2C6A6541"/>
    <w:rsid w:val="2C972AC7"/>
    <w:rsid w:val="2E171923"/>
    <w:rsid w:val="2E57590A"/>
    <w:rsid w:val="2F307202"/>
    <w:rsid w:val="31251429"/>
    <w:rsid w:val="313C4039"/>
    <w:rsid w:val="31642BEF"/>
    <w:rsid w:val="320E29DF"/>
    <w:rsid w:val="327F05DB"/>
    <w:rsid w:val="32DC1068"/>
    <w:rsid w:val="333246D6"/>
    <w:rsid w:val="33BA6B53"/>
    <w:rsid w:val="33BA7E81"/>
    <w:rsid w:val="353D7678"/>
    <w:rsid w:val="359F60C6"/>
    <w:rsid w:val="35A21B80"/>
    <w:rsid w:val="36CA7525"/>
    <w:rsid w:val="36E0151B"/>
    <w:rsid w:val="38135AA1"/>
    <w:rsid w:val="391536F1"/>
    <w:rsid w:val="39D54E8F"/>
    <w:rsid w:val="39DE54D9"/>
    <w:rsid w:val="3ACE1CCD"/>
    <w:rsid w:val="3B6049CB"/>
    <w:rsid w:val="3C274F19"/>
    <w:rsid w:val="3D787D7A"/>
    <w:rsid w:val="3FD601BA"/>
    <w:rsid w:val="3FD60E4A"/>
    <w:rsid w:val="40316936"/>
    <w:rsid w:val="40573CC3"/>
    <w:rsid w:val="42341DA4"/>
    <w:rsid w:val="427F5C4C"/>
    <w:rsid w:val="42976099"/>
    <w:rsid w:val="43AC36DE"/>
    <w:rsid w:val="43AE16AE"/>
    <w:rsid w:val="43F026AF"/>
    <w:rsid w:val="44B33D0A"/>
    <w:rsid w:val="45381335"/>
    <w:rsid w:val="45786770"/>
    <w:rsid w:val="461D3BE5"/>
    <w:rsid w:val="468D0115"/>
    <w:rsid w:val="471920E1"/>
    <w:rsid w:val="47331352"/>
    <w:rsid w:val="47EE3408"/>
    <w:rsid w:val="485C27CB"/>
    <w:rsid w:val="48D6741F"/>
    <w:rsid w:val="48D7751B"/>
    <w:rsid w:val="4A6170B4"/>
    <w:rsid w:val="4A703B67"/>
    <w:rsid w:val="4A7B12C4"/>
    <w:rsid w:val="4B4B4D50"/>
    <w:rsid w:val="4B8D1B2C"/>
    <w:rsid w:val="4C254572"/>
    <w:rsid w:val="4D3048F6"/>
    <w:rsid w:val="4D9549A9"/>
    <w:rsid w:val="4E2474D7"/>
    <w:rsid w:val="4E7C3C25"/>
    <w:rsid w:val="4F354987"/>
    <w:rsid w:val="4F532425"/>
    <w:rsid w:val="4FEB52E5"/>
    <w:rsid w:val="4FFB1EFF"/>
    <w:rsid w:val="50F827C1"/>
    <w:rsid w:val="518E3B5A"/>
    <w:rsid w:val="519A7BFB"/>
    <w:rsid w:val="5215264D"/>
    <w:rsid w:val="52BD4848"/>
    <w:rsid w:val="530650A7"/>
    <w:rsid w:val="54171C20"/>
    <w:rsid w:val="5449770C"/>
    <w:rsid w:val="54B61553"/>
    <w:rsid w:val="561225EE"/>
    <w:rsid w:val="564D6298"/>
    <w:rsid w:val="56804D1B"/>
    <w:rsid w:val="568B3346"/>
    <w:rsid w:val="56B537F0"/>
    <w:rsid w:val="56B96BD7"/>
    <w:rsid w:val="5817662B"/>
    <w:rsid w:val="584F6D71"/>
    <w:rsid w:val="588C2149"/>
    <w:rsid w:val="58A15D33"/>
    <w:rsid w:val="5912640C"/>
    <w:rsid w:val="59CE6D94"/>
    <w:rsid w:val="5B0245B4"/>
    <w:rsid w:val="5BFC088A"/>
    <w:rsid w:val="5C6E367B"/>
    <w:rsid w:val="5CEC456F"/>
    <w:rsid w:val="5D1272A9"/>
    <w:rsid w:val="5D674833"/>
    <w:rsid w:val="5D7060CC"/>
    <w:rsid w:val="5E7217B1"/>
    <w:rsid w:val="5F080F1E"/>
    <w:rsid w:val="5F7A159B"/>
    <w:rsid w:val="5FFD1912"/>
    <w:rsid w:val="60125027"/>
    <w:rsid w:val="603F48EF"/>
    <w:rsid w:val="62504C67"/>
    <w:rsid w:val="62853EDB"/>
    <w:rsid w:val="631219C8"/>
    <w:rsid w:val="637C2355"/>
    <w:rsid w:val="63A42EF3"/>
    <w:rsid w:val="64FF4A02"/>
    <w:rsid w:val="6530364B"/>
    <w:rsid w:val="65362E3A"/>
    <w:rsid w:val="654859ED"/>
    <w:rsid w:val="657440D0"/>
    <w:rsid w:val="65BD5E47"/>
    <w:rsid w:val="65EC32C5"/>
    <w:rsid w:val="665A6123"/>
    <w:rsid w:val="66A346D4"/>
    <w:rsid w:val="673C44CA"/>
    <w:rsid w:val="67D77EB5"/>
    <w:rsid w:val="684D4561"/>
    <w:rsid w:val="68FA7B4E"/>
    <w:rsid w:val="697B13FC"/>
    <w:rsid w:val="699077F3"/>
    <w:rsid w:val="69AD4902"/>
    <w:rsid w:val="69FD741D"/>
    <w:rsid w:val="6A2D7681"/>
    <w:rsid w:val="6A7B5D4F"/>
    <w:rsid w:val="6AA638F9"/>
    <w:rsid w:val="6AED0AFA"/>
    <w:rsid w:val="6B090119"/>
    <w:rsid w:val="6B6F2F07"/>
    <w:rsid w:val="6B7D6C88"/>
    <w:rsid w:val="6BCF7229"/>
    <w:rsid w:val="6C0A02BF"/>
    <w:rsid w:val="6CE278C8"/>
    <w:rsid w:val="6DF92098"/>
    <w:rsid w:val="6F2A299E"/>
    <w:rsid w:val="6F4B1BA2"/>
    <w:rsid w:val="6F6A4700"/>
    <w:rsid w:val="6FF838C1"/>
    <w:rsid w:val="70543FFD"/>
    <w:rsid w:val="70770568"/>
    <w:rsid w:val="70817DEC"/>
    <w:rsid w:val="70F615E8"/>
    <w:rsid w:val="70F86C02"/>
    <w:rsid w:val="71D65632"/>
    <w:rsid w:val="71E6488F"/>
    <w:rsid w:val="720542EB"/>
    <w:rsid w:val="73543CDC"/>
    <w:rsid w:val="7358725C"/>
    <w:rsid w:val="737309B2"/>
    <w:rsid w:val="73905F08"/>
    <w:rsid w:val="73B7755E"/>
    <w:rsid w:val="7451071F"/>
    <w:rsid w:val="74E52771"/>
    <w:rsid w:val="74F01191"/>
    <w:rsid w:val="75C87480"/>
    <w:rsid w:val="76365DFD"/>
    <w:rsid w:val="76B15203"/>
    <w:rsid w:val="76CE1365"/>
    <w:rsid w:val="77520B68"/>
    <w:rsid w:val="776B3839"/>
    <w:rsid w:val="78913C04"/>
    <w:rsid w:val="78FF3465"/>
    <w:rsid w:val="79DF62D5"/>
    <w:rsid w:val="7A4C04B1"/>
    <w:rsid w:val="7A6B1E96"/>
    <w:rsid w:val="7A9531A0"/>
    <w:rsid w:val="7ABD313E"/>
    <w:rsid w:val="7AD1747C"/>
    <w:rsid w:val="7AD93877"/>
    <w:rsid w:val="7B6B75E1"/>
    <w:rsid w:val="7BB816DF"/>
    <w:rsid w:val="7BBB6F27"/>
    <w:rsid w:val="7C4F0CE3"/>
    <w:rsid w:val="7C501917"/>
    <w:rsid w:val="7C716CB0"/>
    <w:rsid w:val="7D657644"/>
    <w:rsid w:val="7E063A23"/>
    <w:rsid w:val="7E672DFA"/>
    <w:rsid w:val="7E711697"/>
    <w:rsid w:val="7F435DD4"/>
    <w:rsid w:val="7F4F46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qFormat="1"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0" w:semiHidden="0" w:name="toc 3"/>
    <w:lsdException w:qFormat="1" w:uiPriority="0" w:semiHidden="0" w:name="toc 4"/>
    <w:lsdException w:qFormat="1" w:uiPriority="0" w:semiHidden="0" w:name="toc 5"/>
    <w:lsdException w:qFormat="1" w:uiPriority="0" w:semiHidden="0" w:name="toc 6"/>
    <w:lsdException w:qFormat="1" w:uiPriority="0" w:semiHidden="0" w:name="toc 7"/>
    <w:lsdException w:qFormat="1" w:uiPriority="0" w:semiHidden="0" w:name="toc 8"/>
    <w:lsdException w:qFormat="1" w:uiPriority="0" w:semiHidden="0" w:name="toc 9"/>
    <w:lsdException w:qFormat="1" w:uiPriority="0" w:semiHidden="0" w:name="Normal Indent"/>
    <w:lsdException w:qFormat="1" w:uiPriority="0"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qFormat="1" w:uiPriority="0" w:semiHidden="0"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99" w:semiHidden="0" w:name="Date"/>
    <w:lsdException w:qFormat="1" w:uiPriority="0" w:semiHidden="0" w:name="Body Text First Indent"/>
    <w:lsdException w:uiPriority="99" w:name="Body Text First Indent 2"/>
    <w:lsdException w:unhideWhenUsed="0" w:uiPriority="99" w:name="Note Heading"/>
    <w:lsdException w:qFormat="1" w:uiPriority="0" w:semiHidden="0" w:name="Body Text 2"/>
    <w:lsdException w:qFormat="1" w:uiPriority="0" w:semiHidden="0" w:name="Body Text 3"/>
    <w:lsdException w:qFormat="1" w:uiPriority="99" w:semiHidden="0" w:name="Body Text Indent 2"/>
    <w:lsdException w:qFormat="1" w:uiPriority="0" w:semiHidden="0" w:name="Body Text Indent 3"/>
    <w:lsdException w:qFormat="1" w:uiPriority="0" w:semiHidden="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iPriority="99"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1"/>
    <w:basedOn w:val="1"/>
    <w:next w:val="1"/>
    <w:link w:val="50"/>
    <w:qFormat/>
    <w:uiPriority w:val="9"/>
    <w:pPr>
      <w:keepNext/>
      <w:keepLines/>
      <w:numPr>
        <w:ilvl w:val="0"/>
        <w:numId w:val="1"/>
      </w:numPr>
      <w:spacing w:before="340" w:after="330" w:line="400" w:lineRule="exact"/>
      <w:jc w:val="center"/>
      <w:outlineLvl w:val="0"/>
    </w:pPr>
    <w:rPr>
      <w:rFonts w:ascii="宋体" w:hAnsi="宋体" w:cs="宋体"/>
      <w:b/>
      <w:bCs/>
      <w:spacing w:val="-20"/>
      <w:kern w:val="44"/>
      <w:sz w:val="32"/>
      <w:szCs w:val="32"/>
    </w:rPr>
  </w:style>
  <w:style w:type="paragraph" w:styleId="4">
    <w:name w:val="heading 2"/>
    <w:basedOn w:val="1"/>
    <w:next w:val="1"/>
    <w:link w:val="51"/>
    <w:unhideWhenUsed/>
    <w:qFormat/>
    <w:uiPriority w:val="0"/>
    <w:pPr>
      <w:keepNext/>
      <w:keepLines/>
      <w:numPr>
        <w:ilvl w:val="1"/>
        <w:numId w:val="1"/>
      </w:numPr>
      <w:spacing w:before="260" w:after="260" w:line="360" w:lineRule="auto"/>
      <w:jc w:val="left"/>
      <w:outlineLvl w:val="1"/>
    </w:pPr>
    <w:rPr>
      <w:rFonts w:ascii="宋体" w:hAnsi="宋体" w:cs="宋体"/>
      <w:b/>
      <w:bCs/>
      <w:sz w:val="28"/>
      <w:szCs w:val="28"/>
    </w:rPr>
  </w:style>
  <w:style w:type="paragraph" w:styleId="5">
    <w:name w:val="heading 3"/>
    <w:basedOn w:val="1"/>
    <w:next w:val="1"/>
    <w:link w:val="52"/>
    <w:unhideWhenUsed/>
    <w:qFormat/>
    <w:uiPriority w:val="0"/>
    <w:pPr>
      <w:keepNext/>
      <w:keepLines/>
      <w:numPr>
        <w:ilvl w:val="2"/>
        <w:numId w:val="1"/>
      </w:numPr>
      <w:spacing w:line="360" w:lineRule="auto"/>
      <w:outlineLvl w:val="2"/>
    </w:pPr>
    <w:rPr>
      <w:rFonts w:ascii="宋体" w:hAnsi="宋体" w:cs="宋体"/>
      <w:b/>
      <w:bCs/>
      <w:color w:val="000000"/>
      <w:kern w:val="0"/>
      <w:sz w:val="28"/>
      <w:szCs w:val="28"/>
    </w:rPr>
  </w:style>
  <w:style w:type="paragraph" w:styleId="6">
    <w:name w:val="heading 4"/>
    <w:basedOn w:val="1"/>
    <w:next w:val="1"/>
    <w:link w:val="53"/>
    <w:unhideWhenUsed/>
    <w:qFormat/>
    <w:uiPriority w:val="0"/>
    <w:pPr>
      <w:keepNext/>
      <w:keepLines/>
      <w:numPr>
        <w:ilvl w:val="3"/>
        <w:numId w:val="1"/>
      </w:numPr>
      <w:spacing w:before="120" w:after="120" w:line="360" w:lineRule="auto"/>
      <w:jc w:val="left"/>
      <w:outlineLvl w:val="3"/>
    </w:pPr>
    <w:rPr>
      <w:rFonts w:ascii="Arial" w:hAnsi="Arial"/>
      <w:b/>
      <w:bCs/>
      <w:kern w:val="0"/>
      <w:sz w:val="28"/>
      <w:szCs w:val="28"/>
    </w:rPr>
  </w:style>
  <w:style w:type="paragraph" w:styleId="7">
    <w:name w:val="heading 5"/>
    <w:basedOn w:val="1"/>
    <w:next w:val="1"/>
    <w:link w:val="54"/>
    <w:unhideWhenUsed/>
    <w:qFormat/>
    <w:uiPriority w:val="0"/>
    <w:pPr>
      <w:numPr>
        <w:ilvl w:val="4"/>
        <w:numId w:val="2"/>
      </w:numPr>
      <w:tabs>
        <w:tab w:val="left" w:pos="1134"/>
      </w:tabs>
      <w:spacing w:before="280" w:after="290" w:line="360" w:lineRule="auto"/>
      <w:outlineLvl w:val="4"/>
    </w:pPr>
    <w:rPr>
      <w:rFonts w:cs="宋体"/>
      <w:b/>
      <w:bCs/>
      <w:kern w:val="0"/>
      <w:sz w:val="28"/>
      <w:szCs w:val="28"/>
    </w:rPr>
  </w:style>
  <w:style w:type="paragraph" w:styleId="8">
    <w:name w:val="heading 6"/>
    <w:basedOn w:val="1"/>
    <w:next w:val="1"/>
    <w:link w:val="55"/>
    <w:unhideWhenUsed/>
    <w:qFormat/>
    <w:uiPriority w:val="0"/>
    <w:pPr>
      <w:keepNext/>
      <w:keepLines/>
      <w:numPr>
        <w:ilvl w:val="5"/>
        <w:numId w:val="2"/>
      </w:numPr>
      <w:spacing w:before="240" w:after="64" w:line="314" w:lineRule="auto"/>
      <w:outlineLvl w:val="5"/>
    </w:pPr>
    <w:rPr>
      <w:rFonts w:ascii="Arial" w:hAnsi="Arial"/>
      <w:b/>
      <w:bCs/>
      <w:kern w:val="0"/>
      <w:sz w:val="28"/>
      <w:szCs w:val="18"/>
    </w:rPr>
  </w:style>
  <w:style w:type="paragraph" w:styleId="9">
    <w:name w:val="heading 7"/>
    <w:basedOn w:val="1"/>
    <w:next w:val="1"/>
    <w:link w:val="56"/>
    <w:unhideWhenUsed/>
    <w:qFormat/>
    <w:uiPriority w:val="0"/>
    <w:pPr>
      <w:keepNext/>
      <w:widowControl/>
      <w:tabs>
        <w:tab w:val="left" w:pos="3600"/>
      </w:tabs>
      <w:spacing w:after="120"/>
      <w:jc w:val="left"/>
      <w:outlineLvl w:val="6"/>
    </w:pPr>
    <w:rPr>
      <w:rFonts w:ascii="Arial Narrow" w:hAnsi="Arial Narrow"/>
      <w:b/>
      <w:bCs/>
      <w:iCs/>
      <w:kern w:val="0"/>
      <w:sz w:val="20"/>
      <w:szCs w:val="24"/>
      <w:lang w:eastAsia="en-US"/>
    </w:rPr>
  </w:style>
  <w:style w:type="paragraph" w:styleId="10">
    <w:name w:val="heading 8"/>
    <w:basedOn w:val="1"/>
    <w:next w:val="1"/>
    <w:link w:val="57"/>
    <w:unhideWhenUsed/>
    <w:qFormat/>
    <w:uiPriority w:val="0"/>
    <w:pPr>
      <w:keepNext/>
      <w:keepLines/>
      <w:spacing w:before="240" w:after="64" w:line="314" w:lineRule="auto"/>
      <w:outlineLvl w:val="7"/>
    </w:pPr>
    <w:rPr>
      <w:rFonts w:ascii="Arial" w:hAnsi="Arial" w:eastAsia="黑体"/>
      <w:kern w:val="0"/>
      <w:sz w:val="24"/>
      <w:szCs w:val="24"/>
    </w:rPr>
  </w:style>
  <w:style w:type="paragraph" w:styleId="11">
    <w:name w:val="heading 9"/>
    <w:basedOn w:val="1"/>
    <w:next w:val="1"/>
    <w:link w:val="58"/>
    <w:unhideWhenUsed/>
    <w:qFormat/>
    <w:uiPriority w:val="0"/>
    <w:pPr>
      <w:keepNext/>
      <w:keepLines/>
      <w:spacing w:before="240" w:after="64" w:line="314" w:lineRule="auto"/>
      <w:outlineLvl w:val="8"/>
    </w:pPr>
    <w:rPr>
      <w:rFonts w:ascii="Arial" w:hAnsi="Arial" w:eastAsia="黑体"/>
      <w:kern w:val="0"/>
      <w:sz w:val="20"/>
      <w:szCs w:val="21"/>
    </w:rPr>
  </w:style>
  <w:style w:type="character" w:default="1" w:styleId="45">
    <w:name w:val="Default Paragraph Font"/>
    <w:semiHidden/>
    <w:unhideWhenUsed/>
    <w:qFormat/>
    <w:uiPriority w:val="1"/>
  </w:style>
  <w:style w:type="table" w:default="1" w:styleId="43">
    <w:name w:val="Normal Table"/>
    <w:semiHidden/>
    <w:unhideWhenUsed/>
    <w:qFormat/>
    <w:uiPriority w:val="99"/>
    <w:tblPr>
      <w:tblCellMar>
        <w:top w:w="0" w:type="dxa"/>
        <w:left w:w="108" w:type="dxa"/>
        <w:bottom w:w="0" w:type="dxa"/>
        <w:right w:w="108" w:type="dxa"/>
      </w:tblCellMar>
    </w:tblPr>
  </w:style>
  <w:style w:type="paragraph" w:styleId="2">
    <w:name w:val="Body Text Indent 2"/>
    <w:basedOn w:val="1"/>
    <w:link w:val="71"/>
    <w:unhideWhenUsed/>
    <w:qFormat/>
    <w:uiPriority w:val="99"/>
    <w:pPr>
      <w:spacing w:after="120" w:line="480" w:lineRule="auto"/>
      <w:ind w:left="420" w:leftChars="200"/>
    </w:pPr>
  </w:style>
  <w:style w:type="paragraph" w:styleId="12">
    <w:name w:val="toc 7"/>
    <w:basedOn w:val="1"/>
    <w:next w:val="1"/>
    <w:unhideWhenUsed/>
    <w:qFormat/>
    <w:uiPriority w:val="0"/>
    <w:pPr>
      <w:ind w:left="2520" w:leftChars="1200"/>
    </w:pPr>
    <w:rPr>
      <w:rFonts w:ascii="Times New Roman" w:hAnsi="Times New Roman"/>
      <w:szCs w:val="24"/>
    </w:rPr>
  </w:style>
  <w:style w:type="paragraph" w:styleId="13">
    <w:name w:val="Normal Indent"/>
    <w:basedOn w:val="1"/>
    <w:link w:val="59"/>
    <w:unhideWhenUsed/>
    <w:qFormat/>
    <w:uiPriority w:val="0"/>
    <w:pPr>
      <w:spacing w:after="180" w:line="307" w:lineRule="auto"/>
      <w:ind w:firstLine="420"/>
    </w:pPr>
    <w:rPr>
      <w:rFonts w:asciiTheme="minorHAnsi" w:hAnsiTheme="minorHAnsi" w:eastAsiaTheme="minorEastAsia" w:cstheme="minorBidi"/>
    </w:rPr>
  </w:style>
  <w:style w:type="paragraph" w:styleId="14">
    <w:name w:val="caption"/>
    <w:basedOn w:val="1"/>
    <w:next w:val="1"/>
    <w:unhideWhenUsed/>
    <w:qFormat/>
    <w:uiPriority w:val="0"/>
    <w:pPr>
      <w:spacing w:before="152" w:after="160" w:line="360" w:lineRule="auto"/>
    </w:pPr>
    <w:rPr>
      <w:rFonts w:ascii="Arial" w:hAnsi="Arial" w:eastAsia="黑体" w:cs="Arial"/>
      <w:sz w:val="20"/>
      <w:szCs w:val="20"/>
    </w:rPr>
  </w:style>
  <w:style w:type="paragraph" w:styleId="15">
    <w:name w:val="Document Map"/>
    <w:basedOn w:val="1"/>
    <w:link w:val="73"/>
    <w:unhideWhenUsed/>
    <w:qFormat/>
    <w:uiPriority w:val="99"/>
    <w:pPr>
      <w:shd w:val="clear" w:color="auto" w:fill="000080"/>
    </w:pPr>
    <w:rPr>
      <w:rFonts w:ascii="Times New Roman" w:hAnsi="Times New Roman"/>
      <w:kern w:val="0"/>
      <w:sz w:val="18"/>
      <w:szCs w:val="18"/>
    </w:rPr>
  </w:style>
  <w:style w:type="paragraph" w:styleId="16">
    <w:name w:val="annotation text"/>
    <w:basedOn w:val="1"/>
    <w:link w:val="61"/>
    <w:unhideWhenUsed/>
    <w:qFormat/>
    <w:uiPriority w:val="99"/>
    <w:pPr>
      <w:jc w:val="left"/>
    </w:pPr>
    <w:rPr>
      <w:rFonts w:ascii="Times New Roman" w:hAnsi="Times New Roman"/>
      <w:kern w:val="0"/>
      <w:sz w:val="18"/>
      <w:szCs w:val="18"/>
    </w:rPr>
  </w:style>
  <w:style w:type="paragraph" w:styleId="17">
    <w:name w:val="Body Text 3"/>
    <w:basedOn w:val="1"/>
    <w:link w:val="70"/>
    <w:unhideWhenUsed/>
    <w:qFormat/>
    <w:uiPriority w:val="0"/>
    <w:pPr>
      <w:jc w:val="center"/>
    </w:pPr>
    <w:rPr>
      <w:rFonts w:ascii="Times New Roman" w:hAnsi="Times New Roman" w:eastAsia="黑体"/>
      <w:sz w:val="44"/>
      <w:szCs w:val="24"/>
    </w:rPr>
  </w:style>
  <w:style w:type="paragraph" w:styleId="18">
    <w:name w:val="Body Text"/>
    <w:basedOn w:val="1"/>
    <w:link w:val="185"/>
    <w:unhideWhenUsed/>
    <w:qFormat/>
    <w:uiPriority w:val="99"/>
    <w:pPr>
      <w:spacing w:after="120"/>
    </w:pPr>
  </w:style>
  <w:style w:type="paragraph" w:styleId="19">
    <w:name w:val="Body Text Indent"/>
    <w:basedOn w:val="1"/>
    <w:link w:val="65"/>
    <w:unhideWhenUsed/>
    <w:qFormat/>
    <w:uiPriority w:val="0"/>
    <w:pPr>
      <w:spacing w:after="120"/>
      <w:ind w:left="420" w:leftChars="200"/>
    </w:pPr>
    <w:rPr>
      <w:rFonts w:ascii="Times New Roman" w:hAnsi="Times New Roman"/>
      <w:kern w:val="0"/>
      <w:sz w:val="20"/>
      <w:szCs w:val="24"/>
    </w:rPr>
  </w:style>
  <w:style w:type="paragraph" w:styleId="20">
    <w:name w:val="Block Text"/>
    <w:basedOn w:val="1"/>
    <w:unhideWhenUsed/>
    <w:qFormat/>
    <w:uiPriority w:val="0"/>
    <w:pPr>
      <w:ind w:left="-540" w:leftChars="-257" w:right="-334" w:rightChars="-159" w:firstLine="540" w:firstLineChars="180"/>
    </w:pPr>
    <w:rPr>
      <w:rFonts w:ascii="Times New Roman" w:hAnsi="Times New Roman"/>
      <w:sz w:val="30"/>
      <w:szCs w:val="24"/>
    </w:rPr>
  </w:style>
  <w:style w:type="paragraph" w:styleId="21">
    <w:name w:val="toc 5"/>
    <w:basedOn w:val="1"/>
    <w:next w:val="1"/>
    <w:unhideWhenUsed/>
    <w:qFormat/>
    <w:uiPriority w:val="0"/>
    <w:pPr>
      <w:ind w:left="1680" w:leftChars="800"/>
    </w:pPr>
    <w:rPr>
      <w:rFonts w:ascii="Times New Roman" w:hAnsi="Times New Roman"/>
      <w:sz w:val="18"/>
      <w:szCs w:val="18"/>
    </w:rPr>
  </w:style>
  <w:style w:type="paragraph" w:styleId="22">
    <w:name w:val="toc 3"/>
    <w:basedOn w:val="1"/>
    <w:next w:val="1"/>
    <w:unhideWhenUsed/>
    <w:qFormat/>
    <w:uiPriority w:val="0"/>
    <w:pPr>
      <w:tabs>
        <w:tab w:val="left" w:pos="709"/>
        <w:tab w:val="left" w:pos="993"/>
        <w:tab w:val="right" w:leader="dot" w:pos="8364"/>
      </w:tabs>
      <w:ind w:left="360"/>
      <w:jc w:val="left"/>
    </w:pPr>
    <w:rPr>
      <w:rFonts w:ascii="Times New Roman" w:hAnsi="Times New Roman" w:eastAsia="楷体_GB2312"/>
      <w:iCs/>
      <w:sz w:val="20"/>
      <w:szCs w:val="20"/>
    </w:rPr>
  </w:style>
  <w:style w:type="paragraph" w:styleId="23">
    <w:name w:val="Plain Text"/>
    <w:basedOn w:val="1"/>
    <w:link w:val="190"/>
    <w:unhideWhenUsed/>
    <w:qFormat/>
    <w:uiPriority w:val="99"/>
    <w:rPr>
      <w:rFonts w:ascii="宋体" w:hAnsi="Courier New"/>
      <w:kern w:val="0"/>
      <w:sz w:val="20"/>
      <w:szCs w:val="18"/>
    </w:rPr>
  </w:style>
  <w:style w:type="paragraph" w:styleId="24">
    <w:name w:val="toc 8"/>
    <w:basedOn w:val="1"/>
    <w:next w:val="1"/>
    <w:unhideWhenUsed/>
    <w:qFormat/>
    <w:uiPriority w:val="0"/>
    <w:pPr>
      <w:ind w:left="2940" w:leftChars="1400"/>
    </w:pPr>
    <w:rPr>
      <w:rFonts w:ascii="Times New Roman" w:hAnsi="Times New Roman"/>
      <w:szCs w:val="24"/>
    </w:rPr>
  </w:style>
  <w:style w:type="paragraph" w:styleId="25">
    <w:name w:val="Date"/>
    <w:basedOn w:val="1"/>
    <w:next w:val="1"/>
    <w:link w:val="67"/>
    <w:unhideWhenUsed/>
    <w:qFormat/>
    <w:uiPriority w:val="99"/>
    <w:pPr>
      <w:ind w:left="100" w:leftChars="2500"/>
    </w:pPr>
    <w:rPr>
      <w:rFonts w:ascii="Times New Roman" w:hAnsi="Times New Roman"/>
      <w:kern w:val="0"/>
      <w:sz w:val="24"/>
      <w:szCs w:val="24"/>
    </w:rPr>
  </w:style>
  <w:style w:type="paragraph" w:styleId="26">
    <w:name w:val="Balloon Text"/>
    <w:basedOn w:val="1"/>
    <w:link w:val="76"/>
    <w:unhideWhenUsed/>
    <w:qFormat/>
    <w:uiPriority w:val="99"/>
    <w:rPr>
      <w:rFonts w:ascii="Times New Roman" w:hAnsi="Times New Roman"/>
      <w:kern w:val="0"/>
      <w:sz w:val="18"/>
      <w:szCs w:val="18"/>
    </w:rPr>
  </w:style>
  <w:style w:type="paragraph" w:styleId="27">
    <w:name w:val="footer"/>
    <w:basedOn w:val="1"/>
    <w:link w:val="63"/>
    <w:unhideWhenUsed/>
    <w:qFormat/>
    <w:uiPriority w:val="99"/>
    <w:pPr>
      <w:tabs>
        <w:tab w:val="center" w:pos="4153"/>
        <w:tab w:val="right" w:pos="8306"/>
      </w:tabs>
      <w:snapToGrid w:val="0"/>
      <w:jc w:val="left"/>
    </w:pPr>
    <w:rPr>
      <w:kern w:val="0"/>
      <w:sz w:val="18"/>
      <w:szCs w:val="18"/>
    </w:rPr>
  </w:style>
  <w:style w:type="paragraph" w:styleId="28">
    <w:name w:val="header"/>
    <w:basedOn w:val="1"/>
    <w:link w:val="62"/>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29">
    <w:name w:val="toc 1"/>
    <w:basedOn w:val="1"/>
    <w:next w:val="1"/>
    <w:unhideWhenUsed/>
    <w:qFormat/>
    <w:uiPriority w:val="39"/>
    <w:pPr>
      <w:tabs>
        <w:tab w:val="left" w:pos="709"/>
        <w:tab w:val="right" w:leader="dot" w:pos="8364"/>
      </w:tabs>
      <w:spacing w:before="120" w:after="120"/>
      <w:jc w:val="left"/>
    </w:pPr>
    <w:rPr>
      <w:rFonts w:ascii="华文中宋" w:hAnsi="华文中宋" w:eastAsia="华文中宋"/>
      <w:bCs/>
      <w:caps/>
      <w:sz w:val="20"/>
      <w:szCs w:val="20"/>
    </w:rPr>
  </w:style>
  <w:style w:type="paragraph" w:styleId="30">
    <w:name w:val="toc 4"/>
    <w:basedOn w:val="1"/>
    <w:next w:val="1"/>
    <w:unhideWhenUsed/>
    <w:qFormat/>
    <w:uiPriority w:val="0"/>
    <w:pPr>
      <w:ind w:left="1260" w:leftChars="600"/>
    </w:pPr>
    <w:rPr>
      <w:rFonts w:ascii="Times New Roman" w:hAnsi="Times New Roman"/>
      <w:sz w:val="18"/>
      <w:szCs w:val="18"/>
    </w:rPr>
  </w:style>
  <w:style w:type="paragraph" w:styleId="31">
    <w:name w:val="Subtitle"/>
    <w:basedOn w:val="1"/>
    <w:next w:val="1"/>
    <w:link w:val="66"/>
    <w:qFormat/>
    <w:uiPriority w:val="0"/>
    <w:pPr>
      <w:spacing w:before="240" w:after="60" w:line="312" w:lineRule="auto"/>
      <w:jc w:val="center"/>
      <w:outlineLvl w:val="1"/>
    </w:pPr>
    <w:rPr>
      <w:rFonts w:ascii="Cambria" w:hAnsi="Cambria"/>
      <w:b/>
      <w:bCs/>
      <w:kern w:val="28"/>
      <w:sz w:val="32"/>
      <w:szCs w:val="32"/>
    </w:rPr>
  </w:style>
  <w:style w:type="paragraph" w:styleId="32">
    <w:name w:val="footnote text"/>
    <w:basedOn w:val="1"/>
    <w:link w:val="60"/>
    <w:unhideWhenUsed/>
    <w:qFormat/>
    <w:uiPriority w:val="0"/>
    <w:pPr>
      <w:snapToGrid w:val="0"/>
      <w:jc w:val="left"/>
    </w:pPr>
    <w:rPr>
      <w:sz w:val="18"/>
      <w:szCs w:val="18"/>
    </w:rPr>
  </w:style>
  <w:style w:type="paragraph" w:styleId="33">
    <w:name w:val="toc 6"/>
    <w:basedOn w:val="1"/>
    <w:next w:val="1"/>
    <w:unhideWhenUsed/>
    <w:qFormat/>
    <w:uiPriority w:val="0"/>
    <w:pPr>
      <w:ind w:left="2100" w:leftChars="1000"/>
    </w:pPr>
    <w:rPr>
      <w:rFonts w:ascii="Times New Roman" w:hAnsi="Times New Roman"/>
      <w:szCs w:val="24"/>
    </w:rPr>
  </w:style>
  <w:style w:type="paragraph" w:styleId="34">
    <w:name w:val="Body Text Indent 3"/>
    <w:basedOn w:val="1"/>
    <w:link w:val="72"/>
    <w:unhideWhenUsed/>
    <w:qFormat/>
    <w:uiPriority w:val="0"/>
    <w:pPr>
      <w:spacing w:line="360" w:lineRule="auto"/>
      <w:ind w:left="153" w:leftChars="85" w:firstLine="560" w:firstLineChars="200"/>
    </w:pPr>
    <w:rPr>
      <w:rFonts w:ascii="宋体" w:hAnsi="宋体"/>
      <w:kern w:val="0"/>
      <w:sz w:val="28"/>
      <w:szCs w:val="28"/>
    </w:rPr>
  </w:style>
  <w:style w:type="paragraph" w:styleId="35">
    <w:name w:val="toc 2"/>
    <w:basedOn w:val="1"/>
    <w:next w:val="1"/>
    <w:unhideWhenUsed/>
    <w:qFormat/>
    <w:uiPriority w:val="39"/>
    <w:pPr>
      <w:tabs>
        <w:tab w:val="left" w:pos="620"/>
        <w:tab w:val="right" w:leader="dot" w:pos="8364"/>
      </w:tabs>
      <w:ind w:left="180"/>
      <w:jc w:val="left"/>
    </w:pPr>
    <w:rPr>
      <w:rFonts w:ascii="华文中宋" w:hAnsi="华文中宋" w:eastAsia="华文中宋"/>
      <w:smallCaps/>
      <w:sz w:val="20"/>
      <w:szCs w:val="20"/>
    </w:rPr>
  </w:style>
  <w:style w:type="paragraph" w:styleId="36">
    <w:name w:val="toc 9"/>
    <w:basedOn w:val="1"/>
    <w:next w:val="1"/>
    <w:unhideWhenUsed/>
    <w:qFormat/>
    <w:uiPriority w:val="0"/>
    <w:pPr>
      <w:ind w:left="3360" w:leftChars="1600"/>
    </w:pPr>
    <w:rPr>
      <w:rFonts w:ascii="Times New Roman" w:hAnsi="Times New Roman"/>
      <w:szCs w:val="24"/>
    </w:rPr>
  </w:style>
  <w:style w:type="paragraph" w:styleId="37">
    <w:name w:val="Body Text 2"/>
    <w:basedOn w:val="1"/>
    <w:link w:val="69"/>
    <w:unhideWhenUsed/>
    <w:qFormat/>
    <w:uiPriority w:val="0"/>
    <w:pPr>
      <w:spacing w:after="120" w:line="480" w:lineRule="auto"/>
    </w:pPr>
    <w:rPr>
      <w:rFonts w:ascii="Times New Roman" w:hAnsi="Times New Roman"/>
      <w:kern w:val="0"/>
      <w:sz w:val="18"/>
      <w:szCs w:val="18"/>
    </w:rPr>
  </w:style>
  <w:style w:type="paragraph" w:styleId="38">
    <w:name w:val="HTML Preformatted"/>
    <w:basedOn w:val="1"/>
    <w:link w:val="201"/>
    <w:unhideWhenUsed/>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szCs w:val="24"/>
    </w:rPr>
  </w:style>
  <w:style w:type="paragraph" w:styleId="39">
    <w:name w:val="Normal (Web)"/>
    <w:basedOn w:val="1"/>
    <w:unhideWhenUsed/>
    <w:qFormat/>
    <w:uiPriority w:val="0"/>
    <w:pPr>
      <w:widowControl/>
      <w:spacing w:before="100" w:beforeAutospacing="1" w:after="100" w:afterAutospacing="1"/>
      <w:jc w:val="left"/>
    </w:pPr>
    <w:rPr>
      <w:rFonts w:ascii="宋体" w:hAnsi="宋体"/>
      <w:color w:val="000000"/>
      <w:kern w:val="0"/>
      <w:sz w:val="24"/>
      <w:szCs w:val="24"/>
    </w:rPr>
  </w:style>
  <w:style w:type="paragraph" w:styleId="40">
    <w:name w:val="index 1"/>
    <w:basedOn w:val="1"/>
    <w:next w:val="1"/>
    <w:unhideWhenUsed/>
    <w:qFormat/>
    <w:uiPriority w:val="0"/>
    <w:pPr>
      <w:ind w:firstLine="560" w:firstLineChars="200"/>
    </w:pPr>
    <w:rPr>
      <w:rFonts w:ascii="宋体" w:hAnsi="宋体" w:cs="宋体"/>
      <w:sz w:val="28"/>
      <w:szCs w:val="28"/>
    </w:rPr>
  </w:style>
  <w:style w:type="paragraph" w:styleId="41">
    <w:name w:val="annotation subject"/>
    <w:basedOn w:val="16"/>
    <w:next w:val="16"/>
    <w:link w:val="75"/>
    <w:unhideWhenUsed/>
    <w:qFormat/>
    <w:uiPriority w:val="99"/>
    <w:rPr>
      <w:rFonts w:ascii="Calibri" w:hAnsi="Calibri"/>
      <w:b/>
      <w:bCs/>
      <w:kern w:val="2"/>
      <w:sz w:val="21"/>
      <w:szCs w:val="22"/>
    </w:rPr>
  </w:style>
  <w:style w:type="paragraph" w:styleId="42">
    <w:name w:val="Body Text First Indent"/>
    <w:basedOn w:val="18"/>
    <w:link w:val="68"/>
    <w:unhideWhenUsed/>
    <w:qFormat/>
    <w:uiPriority w:val="0"/>
    <w:pPr>
      <w:ind w:firstLine="420" w:firstLineChars="100"/>
    </w:pPr>
    <w:rPr>
      <w:rFonts w:ascii="Times New Roman" w:hAnsi="Times New Roman"/>
      <w:kern w:val="0"/>
      <w:sz w:val="18"/>
      <w:szCs w:val="18"/>
    </w:rPr>
  </w:style>
  <w:style w:type="table" w:styleId="44">
    <w:name w:val="Table Grid"/>
    <w:basedOn w:val="43"/>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6">
    <w:name w:val="FollowedHyperlink"/>
    <w:basedOn w:val="45"/>
    <w:unhideWhenUsed/>
    <w:qFormat/>
    <w:uiPriority w:val="99"/>
    <w:rPr>
      <w:color w:val="800080" w:themeColor="followedHyperlink"/>
      <w:u w:val="single"/>
      <w14:textFill>
        <w14:solidFill>
          <w14:schemeClr w14:val="folHlink"/>
        </w14:solidFill>
      </w14:textFill>
    </w:rPr>
  </w:style>
  <w:style w:type="character" w:styleId="47">
    <w:name w:val="Hyperlink"/>
    <w:unhideWhenUsed/>
    <w:qFormat/>
    <w:uiPriority w:val="99"/>
    <w:rPr>
      <w:color w:val="0000FF"/>
      <w:u w:val="single"/>
    </w:rPr>
  </w:style>
  <w:style w:type="character" w:styleId="48">
    <w:name w:val="annotation reference"/>
    <w:unhideWhenUsed/>
    <w:qFormat/>
    <w:uiPriority w:val="99"/>
    <w:rPr>
      <w:sz w:val="21"/>
      <w:szCs w:val="21"/>
    </w:rPr>
  </w:style>
  <w:style w:type="character" w:styleId="49">
    <w:name w:val="footnote reference"/>
    <w:unhideWhenUsed/>
    <w:qFormat/>
    <w:uiPriority w:val="0"/>
    <w:rPr>
      <w:vertAlign w:val="superscript"/>
    </w:rPr>
  </w:style>
  <w:style w:type="character" w:customStyle="1" w:styleId="50">
    <w:name w:val="标题 1 字符"/>
    <w:basedOn w:val="45"/>
    <w:link w:val="3"/>
    <w:qFormat/>
    <w:uiPriority w:val="9"/>
    <w:rPr>
      <w:rFonts w:ascii="宋体" w:hAnsi="宋体" w:eastAsia="宋体" w:cs="宋体"/>
      <w:b/>
      <w:bCs/>
      <w:spacing w:val="-20"/>
      <w:kern w:val="44"/>
      <w:sz w:val="32"/>
      <w:szCs w:val="32"/>
    </w:rPr>
  </w:style>
  <w:style w:type="character" w:customStyle="1" w:styleId="51">
    <w:name w:val="标题 2 字符"/>
    <w:basedOn w:val="45"/>
    <w:link w:val="4"/>
    <w:qFormat/>
    <w:uiPriority w:val="0"/>
    <w:rPr>
      <w:rFonts w:ascii="宋体" w:hAnsi="宋体" w:eastAsia="宋体" w:cs="宋体"/>
      <w:b/>
      <w:bCs/>
      <w:kern w:val="2"/>
      <w:sz w:val="28"/>
      <w:szCs w:val="28"/>
    </w:rPr>
  </w:style>
  <w:style w:type="character" w:customStyle="1" w:styleId="52">
    <w:name w:val="标题 3 字符"/>
    <w:basedOn w:val="45"/>
    <w:link w:val="5"/>
    <w:qFormat/>
    <w:uiPriority w:val="0"/>
    <w:rPr>
      <w:rFonts w:ascii="宋体" w:hAnsi="宋体" w:eastAsia="宋体" w:cs="宋体"/>
      <w:b/>
      <w:bCs/>
      <w:color w:val="000000"/>
      <w:sz w:val="28"/>
      <w:szCs w:val="28"/>
    </w:rPr>
  </w:style>
  <w:style w:type="character" w:customStyle="1" w:styleId="53">
    <w:name w:val="标题 4 字符"/>
    <w:basedOn w:val="45"/>
    <w:link w:val="6"/>
    <w:qFormat/>
    <w:uiPriority w:val="0"/>
    <w:rPr>
      <w:rFonts w:ascii="Arial" w:hAnsi="Arial" w:eastAsia="宋体" w:cs="Times New Roman"/>
      <w:b/>
      <w:bCs/>
      <w:sz w:val="28"/>
      <w:szCs w:val="28"/>
    </w:rPr>
  </w:style>
  <w:style w:type="character" w:customStyle="1" w:styleId="54">
    <w:name w:val="标题 5 字符"/>
    <w:basedOn w:val="45"/>
    <w:link w:val="7"/>
    <w:qFormat/>
    <w:uiPriority w:val="0"/>
    <w:rPr>
      <w:rFonts w:ascii="Calibri" w:hAnsi="Calibri" w:eastAsia="宋体" w:cs="宋体"/>
      <w:b/>
      <w:bCs/>
      <w:sz w:val="28"/>
      <w:szCs w:val="28"/>
    </w:rPr>
  </w:style>
  <w:style w:type="character" w:customStyle="1" w:styleId="55">
    <w:name w:val="标题 6 字符"/>
    <w:basedOn w:val="45"/>
    <w:link w:val="8"/>
    <w:qFormat/>
    <w:uiPriority w:val="0"/>
    <w:rPr>
      <w:rFonts w:ascii="Arial" w:hAnsi="Arial" w:eastAsia="宋体" w:cs="Times New Roman"/>
      <w:b/>
      <w:bCs/>
      <w:sz w:val="28"/>
      <w:szCs w:val="18"/>
    </w:rPr>
  </w:style>
  <w:style w:type="character" w:customStyle="1" w:styleId="56">
    <w:name w:val="标题 7 字符"/>
    <w:basedOn w:val="45"/>
    <w:link w:val="9"/>
    <w:qFormat/>
    <w:uiPriority w:val="0"/>
    <w:rPr>
      <w:rFonts w:ascii="Arial Narrow" w:hAnsi="Arial Narrow" w:eastAsia="宋体" w:cs="Times New Roman"/>
      <w:b/>
      <w:bCs/>
      <w:iCs/>
      <w:kern w:val="0"/>
      <w:sz w:val="20"/>
      <w:szCs w:val="24"/>
      <w:lang w:eastAsia="en-US"/>
    </w:rPr>
  </w:style>
  <w:style w:type="character" w:customStyle="1" w:styleId="57">
    <w:name w:val="标题 8 字符"/>
    <w:basedOn w:val="45"/>
    <w:link w:val="10"/>
    <w:semiHidden/>
    <w:qFormat/>
    <w:uiPriority w:val="0"/>
    <w:rPr>
      <w:rFonts w:ascii="Arial" w:hAnsi="Arial" w:eastAsia="黑体" w:cs="Times New Roman"/>
      <w:kern w:val="0"/>
      <w:sz w:val="24"/>
      <w:szCs w:val="24"/>
    </w:rPr>
  </w:style>
  <w:style w:type="character" w:customStyle="1" w:styleId="58">
    <w:name w:val="标题 9 字符"/>
    <w:basedOn w:val="45"/>
    <w:link w:val="11"/>
    <w:semiHidden/>
    <w:qFormat/>
    <w:uiPriority w:val="0"/>
    <w:rPr>
      <w:rFonts w:ascii="Arial" w:hAnsi="Arial" w:eastAsia="黑体" w:cs="Times New Roman"/>
      <w:kern w:val="0"/>
      <w:sz w:val="20"/>
      <w:szCs w:val="21"/>
    </w:rPr>
  </w:style>
  <w:style w:type="character" w:customStyle="1" w:styleId="59">
    <w:name w:val="正文缩进 字符"/>
    <w:link w:val="13"/>
    <w:qFormat/>
    <w:locked/>
    <w:uiPriority w:val="0"/>
  </w:style>
  <w:style w:type="character" w:customStyle="1" w:styleId="60">
    <w:name w:val="脚注文本 字符"/>
    <w:basedOn w:val="45"/>
    <w:link w:val="32"/>
    <w:semiHidden/>
    <w:qFormat/>
    <w:uiPriority w:val="0"/>
    <w:rPr>
      <w:rFonts w:ascii="Calibri" w:hAnsi="Calibri" w:eastAsia="宋体" w:cs="Times New Roman"/>
      <w:sz w:val="18"/>
      <w:szCs w:val="18"/>
    </w:rPr>
  </w:style>
  <w:style w:type="character" w:customStyle="1" w:styleId="61">
    <w:name w:val="批注文字 字符"/>
    <w:basedOn w:val="45"/>
    <w:link w:val="16"/>
    <w:qFormat/>
    <w:uiPriority w:val="99"/>
    <w:rPr>
      <w:rFonts w:ascii="Times New Roman" w:hAnsi="Times New Roman" w:eastAsia="宋体" w:cs="Times New Roman"/>
      <w:kern w:val="0"/>
      <w:sz w:val="18"/>
      <w:szCs w:val="18"/>
    </w:rPr>
  </w:style>
  <w:style w:type="character" w:customStyle="1" w:styleId="62">
    <w:name w:val="页眉 字符"/>
    <w:basedOn w:val="45"/>
    <w:link w:val="28"/>
    <w:qFormat/>
    <w:uiPriority w:val="99"/>
    <w:rPr>
      <w:rFonts w:ascii="Calibri" w:hAnsi="Calibri" w:eastAsia="宋体" w:cs="Times New Roman"/>
      <w:kern w:val="0"/>
      <w:sz w:val="18"/>
      <w:szCs w:val="18"/>
    </w:rPr>
  </w:style>
  <w:style w:type="character" w:customStyle="1" w:styleId="63">
    <w:name w:val="页脚 字符"/>
    <w:basedOn w:val="45"/>
    <w:link w:val="27"/>
    <w:qFormat/>
    <w:uiPriority w:val="99"/>
    <w:rPr>
      <w:rFonts w:ascii="Calibri" w:hAnsi="Calibri" w:eastAsia="宋体" w:cs="Times New Roman"/>
      <w:kern w:val="0"/>
      <w:sz w:val="18"/>
      <w:szCs w:val="18"/>
    </w:rPr>
  </w:style>
  <w:style w:type="character" w:customStyle="1" w:styleId="64">
    <w:name w:val="正文文本 Char"/>
    <w:basedOn w:val="45"/>
    <w:qFormat/>
    <w:uiPriority w:val="99"/>
    <w:rPr>
      <w:rFonts w:ascii="Calibri" w:hAnsi="Calibri" w:eastAsia="宋体" w:cs="Times New Roman"/>
    </w:rPr>
  </w:style>
  <w:style w:type="character" w:customStyle="1" w:styleId="65">
    <w:name w:val="正文文本缩进 字符"/>
    <w:basedOn w:val="45"/>
    <w:link w:val="19"/>
    <w:semiHidden/>
    <w:qFormat/>
    <w:uiPriority w:val="0"/>
    <w:rPr>
      <w:rFonts w:ascii="Times New Roman" w:hAnsi="Times New Roman" w:eastAsia="宋体" w:cs="Times New Roman"/>
      <w:kern w:val="0"/>
      <w:sz w:val="20"/>
      <w:szCs w:val="24"/>
    </w:rPr>
  </w:style>
  <w:style w:type="character" w:customStyle="1" w:styleId="66">
    <w:name w:val="副标题 字符"/>
    <w:basedOn w:val="45"/>
    <w:link w:val="31"/>
    <w:qFormat/>
    <w:uiPriority w:val="0"/>
    <w:rPr>
      <w:rFonts w:ascii="Cambria" w:hAnsi="Cambria" w:eastAsia="宋体" w:cs="Times New Roman"/>
      <w:b/>
      <w:bCs/>
      <w:kern w:val="28"/>
      <w:sz w:val="32"/>
      <w:szCs w:val="32"/>
    </w:rPr>
  </w:style>
  <w:style w:type="character" w:customStyle="1" w:styleId="67">
    <w:name w:val="日期 字符"/>
    <w:basedOn w:val="45"/>
    <w:link w:val="25"/>
    <w:qFormat/>
    <w:uiPriority w:val="99"/>
    <w:rPr>
      <w:rFonts w:ascii="Times New Roman" w:hAnsi="Times New Roman" w:eastAsia="宋体" w:cs="Times New Roman"/>
      <w:kern w:val="0"/>
      <w:sz w:val="24"/>
      <w:szCs w:val="24"/>
    </w:rPr>
  </w:style>
  <w:style w:type="character" w:customStyle="1" w:styleId="68">
    <w:name w:val="正文首行缩进 字符"/>
    <w:basedOn w:val="64"/>
    <w:link w:val="42"/>
    <w:semiHidden/>
    <w:qFormat/>
    <w:uiPriority w:val="0"/>
    <w:rPr>
      <w:rFonts w:ascii="Times New Roman" w:hAnsi="Times New Roman" w:eastAsia="宋体" w:cs="Times New Roman"/>
      <w:kern w:val="0"/>
      <w:sz w:val="18"/>
      <w:szCs w:val="18"/>
    </w:rPr>
  </w:style>
  <w:style w:type="character" w:customStyle="1" w:styleId="69">
    <w:name w:val="正文文本 2 字符"/>
    <w:basedOn w:val="45"/>
    <w:link w:val="37"/>
    <w:semiHidden/>
    <w:qFormat/>
    <w:uiPriority w:val="0"/>
    <w:rPr>
      <w:rFonts w:ascii="Times New Roman" w:hAnsi="Times New Roman" w:eastAsia="宋体" w:cs="Times New Roman"/>
      <w:kern w:val="0"/>
      <w:sz w:val="18"/>
      <w:szCs w:val="18"/>
    </w:rPr>
  </w:style>
  <w:style w:type="character" w:customStyle="1" w:styleId="70">
    <w:name w:val="正文文本 3 字符"/>
    <w:basedOn w:val="45"/>
    <w:link w:val="17"/>
    <w:semiHidden/>
    <w:qFormat/>
    <w:uiPriority w:val="0"/>
    <w:rPr>
      <w:rFonts w:ascii="Times New Roman" w:hAnsi="Times New Roman" w:eastAsia="黑体" w:cs="Times New Roman"/>
      <w:sz w:val="44"/>
      <w:szCs w:val="24"/>
    </w:rPr>
  </w:style>
  <w:style w:type="character" w:customStyle="1" w:styleId="71">
    <w:name w:val="正文文本缩进 2 字符"/>
    <w:basedOn w:val="45"/>
    <w:link w:val="2"/>
    <w:qFormat/>
    <w:uiPriority w:val="99"/>
    <w:rPr>
      <w:rFonts w:ascii="Calibri" w:hAnsi="Calibri" w:eastAsia="宋体" w:cs="Times New Roman"/>
    </w:rPr>
  </w:style>
  <w:style w:type="character" w:customStyle="1" w:styleId="72">
    <w:name w:val="正文文本缩进 3 字符"/>
    <w:basedOn w:val="45"/>
    <w:link w:val="34"/>
    <w:semiHidden/>
    <w:qFormat/>
    <w:uiPriority w:val="0"/>
    <w:rPr>
      <w:rFonts w:ascii="宋体" w:hAnsi="宋体" w:eastAsia="宋体" w:cs="Times New Roman"/>
      <w:kern w:val="0"/>
      <w:sz w:val="28"/>
      <w:szCs w:val="28"/>
    </w:rPr>
  </w:style>
  <w:style w:type="character" w:customStyle="1" w:styleId="73">
    <w:name w:val="文档结构图 字符"/>
    <w:basedOn w:val="45"/>
    <w:link w:val="15"/>
    <w:qFormat/>
    <w:uiPriority w:val="99"/>
    <w:rPr>
      <w:rFonts w:ascii="Times New Roman" w:hAnsi="Times New Roman" w:eastAsia="宋体" w:cs="Times New Roman"/>
      <w:kern w:val="0"/>
      <w:sz w:val="18"/>
      <w:szCs w:val="18"/>
      <w:shd w:val="clear" w:color="auto" w:fill="000080"/>
    </w:rPr>
  </w:style>
  <w:style w:type="character" w:customStyle="1" w:styleId="74">
    <w:name w:val="纯文本 Char"/>
    <w:basedOn w:val="45"/>
    <w:qFormat/>
    <w:uiPriority w:val="99"/>
    <w:rPr>
      <w:rFonts w:ascii="宋体" w:hAnsi="Courier New" w:eastAsia="宋体" w:cs="Courier New"/>
      <w:szCs w:val="21"/>
    </w:rPr>
  </w:style>
  <w:style w:type="character" w:customStyle="1" w:styleId="75">
    <w:name w:val="批注主题 字符"/>
    <w:basedOn w:val="61"/>
    <w:link w:val="41"/>
    <w:qFormat/>
    <w:uiPriority w:val="99"/>
    <w:rPr>
      <w:rFonts w:ascii="Calibri" w:hAnsi="Calibri" w:eastAsia="宋体" w:cs="Times New Roman"/>
      <w:b/>
      <w:bCs/>
      <w:kern w:val="0"/>
      <w:sz w:val="18"/>
      <w:szCs w:val="18"/>
    </w:rPr>
  </w:style>
  <w:style w:type="character" w:customStyle="1" w:styleId="76">
    <w:name w:val="批注框文本 字符"/>
    <w:basedOn w:val="45"/>
    <w:link w:val="26"/>
    <w:qFormat/>
    <w:uiPriority w:val="99"/>
    <w:rPr>
      <w:rFonts w:ascii="Times New Roman" w:hAnsi="Times New Roman" w:eastAsia="宋体" w:cs="Times New Roman"/>
      <w:kern w:val="0"/>
      <w:sz w:val="18"/>
      <w:szCs w:val="18"/>
    </w:rPr>
  </w:style>
  <w:style w:type="paragraph" w:customStyle="1" w:styleId="77">
    <w:name w:val="无间隔1"/>
    <w:qFormat/>
    <w:uiPriority w:val="1"/>
    <w:pPr>
      <w:widowControl w:val="0"/>
      <w:jc w:val="both"/>
    </w:pPr>
    <w:rPr>
      <w:rFonts w:ascii="Times New Roman" w:hAnsi="Times New Roman" w:eastAsia="宋体" w:cs="Times New Roman"/>
      <w:kern w:val="2"/>
      <w:sz w:val="21"/>
      <w:szCs w:val="24"/>
      <w:lang w:val="en-US" w:eastAsia="zh-CN" w:bidi="ar-SA"/>
    </w:rPr>
  </w:style>
  <w:style w:type="character" w:customStyle="1" w:styleId="78">
    <w:name w:val="列出段落 字符"/>
    <w:link w:val="79"/>
    <w:qFormat/>
    <w:locked/>
    <w:uiPriority w:val="0"/>
    <w:rPr>
      <w:rFonts w:ascii="Calibri" w:hAnsi="Calibri"/>
    </w:rPr>
  </w:style>
  <w:style w:type="paragraph" w:customStyle="1" w:styleId="79">
    <w:name w:val="列出段落1"/>
    <w:basedOn w:val="1"/>
    <w:link w:val="78"/>
    <w:qFormat/>
    <w:uiPriority w:val="34"/>
    <w:pPr>
      <w:ind w:firstLine="420" w:firstLineChars="200"/>
    </w:pPr>
    <w:rPr>
      <w:rFonts w:eastAsiaTheme="minorEastAsia" w:cstheme="minorBidi"/>
    </w:rPr>
  </w:style>
  <w:style w:type="character" w:customStyle="1" w:styleId="80">
    <w:name w:val="彩色列表 - 强调文字颜色 1 Char"/>
    <w:link w:val="81"/>
    <w:qFormat/>
    <w:locked/>
    <w:uiPriority w:val="0"/>
    <w:rPr>
      <w:rFonts w:ascii="Calibri" w:hAnsi="Calibri"/>
    </w:rPr>
  </w:style>
  <w:style w:type="paragraph" w:customStyle="1" w:styleId="81">
    <w:name w:val="彩色列表 - 强调文字颜色 11"/>
    <w:basedOn w:val="1"/>
    <w:link w:val="80"/>
    <w:qFormat/>
    <w:uiPriority w:val="0"/>
    <w:pPr>
      <w:ind w:firstLine="420" w:firstLineChars="200"/>
    </w:pPr>
    <w:rPr>
      <w:rFonts w:eastAsiaTheme="minorEastAsia" w:cstheme="minorBidi"/>
    </w:rPr>
  </w:style>
  <w:style w:type="paragraph" w:customStyle="1" w:styleId="82">
    <w:name w:val="样式 右侧:  1 字符1"/>
    <w:basedOn w:val="1"/>
    <w:qFormat/>
    <w:uiPriority w:val="0"/>
    <w:pPr>
      <w:ind w:left="240" w:leftChars="100" w:right="240" w:rightChars="100"/>
    </w:pPr>
    <w:rPr>
      <w:rFonts w:ascii="Times New Roman" w:hAnsi="Times New Roman" w:eastAsia="仿宋_GB2312" w:cs="宋体"/>
      <w:sz w:val="28"/>
      <w:szCs w:val="20"/>
    </w:rPr>
  </w:style>
  <w:style w:type="paragraph" w:customStyle="1" w:styleId="83">
    <w:name w:val="MM Title"/>
    <w:basedOn w:val="1"/>
    <w:qFormat/>
    <w:uiPriority w:val="0"/>
    <w:pPr>
      <w:spacing w:before="240" w:after="60"/>
      <w:jc w:val="center"/>
      <w:outlineLvl w:val="0"/>
    </w:pPr>
    <w:rPr>
      <w:rFonts w:ascii="Arial" w:hAnsi="Arial" w:cs="Arial"/>
      <w:b/>
      <w:bCs/>
      <w:sz w:val="32"/>
      <w:szCs w:val="32"/>
    </w:rPr>
  </w:style>
  <w:style w:type="paragraph" w:customStyle="1" w:styleId="84">
    <w:name w:val="正文格式"/>
    <w:basedOn w:val="1"/>
    <w:qFormat/>
    <w:uiPriority w:val="99"/>
    <w:pPr>
      <w:widowControl/>
      <w:adjustRightInd w:val="0"/>
      <w:snapToGrid w:val="0"/>
      <w:spacing w:beforeLines="25" w:line="360" w:lineRule="auto"/>
      <w:ind w:firstLine="480" w:firstLineChars="200"/>
    </w:pPr>
    <w:rPr>
      <w:rFonts w:ascii="宋体" w:hAnsi="宋体"/>
      <w:bCs/>
      <w:color w:val="000000"/>
      <w:kern w:val="0"/>
      <w:sz w:val="24"/>
      <w:szCs w:val="24"/>
    </w:rPr>
  </w:style>
  <w:style w:type="paragraph" w:customStyle="1" w:styleId="85">
    <w:name w:val="默认段落字体 Para Char Char Char1 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86">
    <w:name w:val="gb_master正文"/>
    <w:basedOn w:val="1"/>
    <w:qFormat/>
    <w:uiPriority w:val="0"/>
    <w:pPr>
      <w:ind w:firstLine="200" w:firstLineChars="200"/>
    </w:pPr>
    <w:rPr>
      <w:rFonts w:ascii="Times New Roman" w:hAnsi="Times New Roman"/>
      <w:szCs w:val="24"/>
    </w:rPr>
  </w:style>
  <w:style w:type="paragraph" w:customStyle="1" w:styleId="87">
    <w:name w:val="p0"/>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88">
    <w:name w:val="无间隔11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89">
    <w:name w:val="Char2 Char Char Char"/>
    <w:basedOn w:val="1"/>
    <w:qFormat/>
    <w:uiPriority w:val="0"/>
    <w:rPr>
      <w:rFonts w:ascii="仿宋_GB2312" w:hAnsi="Times New Roman"/>
      <w:b/>
      <w:sz w:val="30"/>
      <w:szCs w:val="32"/>
    </w:rPr>
  </w:style>
  <w:style w:type="paragraph" w:customStyle="1" w:styleId="90">
    <w:name w:val="样式 样式 样式 标题 2 + 宋体 五号 非加粗 黑色 + 段前: 6 磅 段后: 0 磅 行距: 单倍行距 + 段前: 12..."/>
    <w:basedOn w:val="1"/>
    <w:qFormat/>
    <w:uiPriority w:val="0"/>
    <w:pPr>
      <w:keepNext/>
      <w:keepLines/>
      <w:numPr>
        <w:ilvl w:val="1"/>
        <w:numId w:val="3"/>
      </w:numPr>
      <w:adjustRightInd w:val="0"/>
      <w:spacing w:before="240"/>
      <w:jc w:val="left"/>
      <w:outlineLvl w:val="1"/>
    </w:pPr>
    <w:rPr>
      <w:rFonts w:ascii="宋体" w:hAnsi="宋体" w:cs="宋体"/>
      <w:color w:val="000000"/>
      <w:kern w:val="0"/>
      <w:szCs w:val="20"/>
    </w:rPr>
  </w:style>
  <w:style w:type="paragraph" w:customStyle="1" w:styleId="91">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szCs w:val="24"/>
    </w:rPr>
  </w:style>
  <w:style w:type="paragraph" w:customStyle="1" w:styleId="92">
    <w:name w:val="默认段落字体 Para Char"/>
    <w:basedOn w:val="1"/>
    <w:qFormat/>
    <w:uiPriority w:val="0"/>
    <w:rPr>
      <w:rFonts w:ascii="Tahoma" w:hAnsi="Tahoma"/>
      <w:sz w:val="24"/>
      <w:szCs w:val="20"/>
    </w:rPr>
  </w:style>
  <w:style w:type="paragraph" w:customStyle="1" w:styleId="93">
    <w:name w:val="Char Char Char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94">
    <w:name w:val="样式 行距: 1.5 倍行距 左  3.42 字符"/>
    <w:basedOn w:val="1"/>
    <w:qFormat/>
    <w:uiPriority w:val="0"/>
    <w:pPr>
      <w:spacing w:line="360" w:lineRule="auto"/>
      <w:ind w:left="200" w:leftChars="200" w:firstLine="200" w:firstLineChars="200"/>
    </w:pPr>
    <w:rPr>
      <w:rFonts w:ascii="Times New Roman" w:hAnsi="Times New Roman" w:cs="宋体"/>
      <w:szCs w:val="20"/>
    </w:rPr>
  </w:style>
  <w:style w:type="paragraph" w:customStyle="1" w:styleId="95">
    <w:name w:val="样式 正文缩进 + (中文) 仿宋_GB2312 小四 Char"/>
    <w:basedOn w:val="13"/>
    <w:qFormat/>
    <w:uiPriority w:val="0"/>
    <w:pPr>
      <w:spacing w:after="0" w:line="360" w:lineRule="auto"/>
      <w:ind w:firstLine="480" w:firstLineChars="200"/>
    </w:pPr>
    <w:rPr>
      <w:rFonts w:ascii="宋体" w:hAnsi="宋体"/>
      <w:sz w:val="24"/>
      <w:szCs w:val="24"/>
    </w:rPr>
  </w:style>
  <w:style w:type="paragraph" w:customStyle="1" w:styleId="96">
    <w:name w:val="表格文字"/>
    <w:basedOn w:val="1"/>
    <w:link w:val="308"/>
    <w:qFormat/>
    <w:uiPriority w:val="0"/>
    <w:pPr>
      <w:spacing w:beforeLines="25"/>
    </w:pPr>
    <w:rPr>
      <w:rFonts w:ascii="Times New (W1)" w:hAnsi="Times New (W1)"/>
      <w:spacing w:val="10"/>
      <w:szCs w:val="24"/>
    </w:rPr>
  </w:style>
  <w:style w:type="paragraph" w:customStyle="1" w:styleId="97">
    <w:name w:val="文章正文"/>
    <w:basedOn w:val="1"/>
    <w:qFormat/>
    <w:uiPriority w:val="0"/>
    <w:pPr>
      <w:spacing w:line="360" w:lineRule="auto"/>
      <w:ind w:firstLine="420"/>
    </w:pPr>
    <w:rPr>
      <w:rFonts w:ascii="Times New Roman" w:hAnsi="Times New Roman"/>
      <w:sz w:val="24"/>
      <w:szCs w:val="24"/>
    </w:rPr>
  </w:style>
  <w:style w:type="paragraph" w:customStyle="1" w:styleId="98">
    <w:name w:val="标书正文:  0.74 厘米"/>
    <w:basedOn w:val="1"/>
    <w:qFormat/>
    <w:uiPriority w:val="0"/>
    <w:pPr>
      <w:snapToGrid w:val="0"/>
      <w:spacing w:line="360" w:lineRule="auto"/>
      <w:ind w:firstLine="420"/>
    </w:pPr>
    <w:rPr>
      <w:rFonts w:ascii="Times New Roman" w:hAnsi="Times New Roman"/>
      <w:sz w:val="24"/>
      <w:szCs w:val="18"/>
    </w:rPr>
  </w:style>
  <w:style w:type="paragraph" w:customStyle="1" w:styleId="99">
    <w:name w:val="默认段落字体 Para Char Char"/>
    <w:basedOn w:val="1"/>
    <w:qFormat/>
    <w:uiPriority w:val="0"/>
    <w:rPr>
      <w:rFonts w:ascii="Times New Roman" w:hAnsi="Times New Roman"/>
      <w:szCs w:val="24"/>
    </w:rPr>
  </w:style>
  <w:style w:type="paragraph" w:customStyle="1" w:styleId="100">
    <w:name w:val="MM Topic 6"/>
    <w:basedOn w:val="8"/>
    <w:qFormat/>
    <w:uiPriority w:val="0"/>
    <w:pPr>
      <w:tabs>
        <w:tab w:val="left" w:pos="3260"/>
        <w:tab w:val="clear" w:pos="1702"/>
      </w:tabs>
      <w:ind w:left="0" w:firstLine="0"/>
    </w:pPr>
    <w:rPr>
      <w:rFonts w:eastAsia="黑体"/>
    </w:rPr>
  </w:style>
  <w:style w:type="paragraph" w:customStyle="1" w:styleId="101">
    <w:name w:val="Char1 Char Char 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02">
    <w:name w:val="样式 首行缩进:  2 字符"/>
    <w:basedOn w:val="1"/>
    <w:qFormat/>
    <w:uiPriority w:val="0"/>
    <w:pPr>
      <w:spacing w:line="400" w:lineRule="exact"/>
      <w:ind w:firstLine="200" w:firstLineChars="200"/>
    </w:pPr>
    <w:rPr>
      <w:rFonts w:ascii="Times New Roman" w:hAnsi="Times New Roman" w:cs="宋体"/>
      <w:sz w:val="24"/>
      <w:szCs w:val="24"/>
    </w:rPr>
  </w:style>
  <w:style w:type="paragraph" w:customStyle="1" w:styleId="103">
    <w:name w:val="Char1"/>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04">
    <w:name w:val="标题 5 + 首行缩进:  2 字符"/>
    <w:basedOn w:val="7"/>
    <w:next w:val="19"/>
    <w:qFormat/>
    <w:uiPriority w:val="0"/>
    <w:pPr>
      <w:tabs>
        <w:tab w:val="left" w:pos="992"/>
        <w:tab w:val="clear" w:pos="1134"/>
      </w:tabs>
      <w:snapToGrid w:val="0"/>
      <w:spacing w:beforeLines="50" w:afterLines="50"/>
      <w:ind w:left="3570" w:firstLine="482" w:firstLineChars="200"/>
    </w:pPr>
    <w:rPr>
      <w:rFonts w:cs="Times New Roman"/>
      <w:color w:val="000000"/>
      <w:szCs w:val="20"/>
    </w:rPr>
  </w:style>
  <w:style w:type="paragraph" w:customStyle="1" w:styleId="105">
    <w:name w:val="Char2 Char Char Char Char Char Char"/>
    <w:basedOn w:val="1"/>
    <w:qFormat/>
    <w:uiPriority w:val="0"/>
    <w:rPr>
      <w:rFonts w:ascii="仿宋_GB2312" w:hAnsi="Times New Roman"/>
      <w:b/>
      <w:sz w:val="30"/>
      <w:szCs w:val="32"/>
    </w:rPr>
  </w:style>
  <w:style w:type="paragraph" w:customStyle="1" w:styleId="106">
    <w:name w:val="MM Topic 2"/>
    <w:basedOn w:val="4"/>
    <w:qFormat/>
    <w:uiPriority w:val="0"/>
    <w:pPr>
      <w:numPr>
        <w:ilvl w:val="0"/>
        <w:numId w:val="0"/>
      </w:numPr>
      <w:tabs>
        <w:tab w:val="left" w:pos="992"/>
      </w:tabs>
    </w:pPr>
    <w:rPr>
      <w:rFonts w:cs="Times New Roman"/>
    </w:rPr>
  </w:style>
  <w:style w:type="paragraph" w:customStyle="1" w:styleId="107">
    <w:name w:val="Style Style4 + First line:  2 ch Before:  0.5 line After:  0.5 li..."/>
    <w:basedOn w:val="1"/>
    <w:qFormat/>
    <w:uiPriority w:val="0"/>
    <w:pPr>
      <w:spacing w:beforeLines="50" w:line="276" w:lineRule="auto"/>
      <w:ind w:firstLine="480" w:firstLineChars="200"/>
    </w:pPr>
    <w:rPr>
      <w:rFonts w:ascii="Arial" w:hAnsi="Arial"/>
      <w:sz w:val="24"/>
      <w:szCs w:val="20"/>
    </w:rPr>
  </w:style>
  <w:style w:type="paragraph" w:customStyle="1" w:styleId="108">
    <w:name w:val="正文 首行缩进:  2 字符 Char Char"/>
    <w:basedOn w:val="1"/>
    <w:qFormat/>
    <w:uiPriority w:val="0"/>
    <w:pPr>
      <w:spacing w:line="360" w:lineRule="auto"/>
      <w:ind w:firstLine="480"/>
    </w:pPr>
    <w:rPr>
      <w:rFonts w:ascii="Times New Roman" w:hAnsi="Times New Roman" w:cs="宋体"/>
      <w:sz w:val="24"/>
      <w:szCs w:val="20"/>
    </w:rPr>
  </w:style>
  <w:style w:type="paragraph" w:customStyle="1" w:styleId="109">
    <w:name w:val="MM Topic 8"/>
    <w:basedOn w:val="10"/>
    <w:qFormat/>
    <w:uiPriority w:val="0"/>
    <w:pPr>
      <w:tabs>
        <w:tab w:val="left" w:pos="4394"/>
      </w:tabs>
    </w:pPr>
  </w:style>
  <w:style w:type="paragraph" w:customStyle="1" w:styleId="110">
    <w:name w:val="Char1 Char Char Char Char Char Char"/>
    <w:basedOn w:val="1"/>
    <w:qFormat/>
    <w:uiPriority w:val="0"/>
    <w:rPr>
      <w:rFonts w:ascii="Tahoma" w:hAnsi="Tahoma"/>
      <w:sz w:val="24"/>
      <w:szCs w:val="20"/>
    </w:rPr>
  </w:style>
  <w:style w:type="paragraph" w:customStyle="1" w:styleId="111">
    <w:name w:val="RFI Heading 3rd Level"/>
    <w:basedOn w:val="1"/>
    <w:qFormat/>
    <w:uiPriority w:val="0"/>
    <w:pPr>
      <w:widowControl/>
      <w:tabs>
        <w:tab w:val="left" w:pos="720"/>
      </w:tabs>
      <w:ind w:left="720" w:hanging="720"/>
      <w:jc w:val="left"/>
    </w:pPr>
    <w:rPr>
      <w:rFonts w:ascii="Arial (W1)" w:hAnsi="Arial (W1)"/>
      <w:color w:val="000000"/>
      <w:kern w:val="0"/>
      <w:sz w:val="24"/>
      <w:szCs w:val="24"/>
      <w:lang w:val="en-GB" w:eastAsia="en-US"/>
    </w:rPr>
  </w:style>
  <w:style w:type="paragraph" w:customStyle="1" w:styleId="112">
    <w:name w:val="样式 小四2"/>
    <w:basedOn w:val="1"/>
    <w:qFormat/>
    <w:uiPriority w:val="0"/>
    <w:rPr>
      <w:rFonts w:ascii="宋体" w:hAnsi="宋体"/>
      <w:sz w:val="24"/>
      <w:szCs w:val="24"/>
    </w:rPr>
  </w:style>
  <w:style w:type="paragraph" w:customStyle="1" w:styleId="113">
    <w:name w:val="正文1"/>
    <w:qFormat/>
    <w:uiPriority w:val="0"/>
    <w:pPr>
      <w:widowControl w:val="0"/>
      <w:adjustRightInd w:val="0"/>
      <w:spacing w:line="312" w:lineRule="atLeast"/>
      <w:jc w:val="both"/>
    </w:pPr>
    <w:rPr>
      <w:rFonts w:ascii="宋体" w:hAnsi="Times New Roman" w:eastAsia="宋体" w:cs="Times New Roman"/>
      <w:sz w:val="34"/>
      <w:lang w:val="en-US" w:eastAsia="zh-CN" w:bidi="ar-SA"/>
    </w:rPr>
  </w:style>
  <w:style w:type="paragraph" w:customStyle="1" w:styleId="114">
    <w:name w:val="Char Char1"/>
    <w:basedOn w:val="1"/>
    <w:next w:val="1"/>
    <w:qFormat/>
    <w:uiPriority w:val="0"/>
    <w:pPr>
      <w:spacing w:line="240" w:lineRule="atLeast"/>
      <w:ind w:left="420" w:firstLine="420"/>
      <w:jc w:val="left"/>
    </w:pPr>
    <w:rPr>
      <w:rFonts w:ascii="楷体_GB2312" w:hAnsi="宋体" w:eastAsia="楷体_GB2312"/>
      <w:bCs/>
      <w:color w:val="000000"/>
      <w:kern w:val="0"/>
      <w:sz w:val="28"/>
      <w:szCs w:val="28"/>
    </w:rPr>
  </w:style>
  <w:style w:type="paragraph" w:customStyle="1" w:styleId="115">
    <w:name w:val="1 Char"/>
    <w:basedOn w:val="1"/>
    <w:qFormat/>
    <w:uiPriority w:val="0"/>
    <w:pPr>
      <w:widowControl/>
      <w:spacing w:after="160" w:line="240" w:lineRule="exact"/>
      <w:jc w:val="left"/>
    </w:pPr>
    <w:rPr>
      <w:rFonts w:ascii="Tahoma" w:hAnsi="Tahoma" w:eastAsia="Times New Roman"/>
      <w:kern w:val="0"/>
      <w:sz w:val="24"/>
      <w:szCs w:val="24"/>
      <w:lang w:eastAsia="en-US"/>
    </w:rPr>
  </w:style>
  <w:style w:type="paragraph" w:customStyle="1" w:styleId="116">
    <w:name w:val="09正文_wh"/>
    <w:qFormat/>
    <w:uiPriority w:val="0"/>
    <w:pPr>
      <w:spacing w:line="30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117">
    <w:name w:val="文章正文 Char Char1"/>
    <w:basedOn w:val="1"/>
    <w:qFormat/>
    <w:uiPriority w:val="0"/>
    <w:pPr>
      <w:spacing w:line="360" w:lineRule="auto"/>
      <w:ind w:firstLine="420"/>
    </w:pPr>
    <w:rPr>
      <w:rFonts w:ascii="Times New Roman" w:hAnsi="Times New Roman"/>
      <w:sz w:val="24"/>
      <w:szCs w:val="24"/>
    </w:rPr>
  </w:style>
  <w:style w:type="paragraph" w:customStyle="1" w:styleId="118">
    <w:name w:val="标题2-1"/>
    <w:basedOn w:val="1"/>
    <w:qFormat/>
    <w:uiPriority w:val="0"/>
    <w:pPr>
      <w:tabs>
        <w:tab w:val="left" w:pos="0"/>
      </w:tabs>
      <w:autoSpaceDE w:val="0"/>
      <w:autoSpaceDN w:val="0"/>
      <w:adjustRightInd w:val="0"/>
      <w:spacing w:beforeLines="50"/>
      <w:jc w:val="left"/>
      <w:outlineLvl w:val="1"/>
    </w:pPr>
    <w:rPr>
      <w:rFonts w:ascii="Arial" w:hAnsi="宋体" w:cs="Arial"/>
      <w:b/>
      <w:bCs/>
      <w:color w:val="292929"/>
      <w:kern w:val="0"/>
      <w:sz w:val="28"/>
      <w:szCs w:val="28"/>
    </w:rPr>
  </w:style>
  <w:style w:type="paragraph" w:customStyle="1" w:styleId="119">
    <w:name w:val="样式"/>
    <w:link w:val="203"/>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120">
    <w:name w:val="图"/>
    <w:basedOn w:val="1"/>
    <w:qFormat/>
    <w:uiPriority w:val="0"/>
    <w:pPr>
      <w:widowControl/>
      <w:adjustRightInd w:val="0"/>
      <w:snapToGrid w:val="0"/>
      <w:jc w:val="center"/>
    </w:pPr>
    <w:rPr>
      <w:rFonts w:ascii="宋体" w:hAnsi="宋体"/>
      <w:bCs/>
      <w:szCs w:val="24"/>
    </w:rPr>
  </w:style>
  <w:style w:type="paragraph" w:customStyle="1" w:styleId="121">
    <w:name w:val="Char1 Char Char Char Char Char Char1"/>
    <w:basedOn w:val="1"/>
    <w:qFormat/>
    <w:uiPriority w:val="99"/>
    <w:rPr>
      <w:rFonts w:ascii="Tahoma" w:hAnsi="Tahoma"/>
      <w:sz w:val="24"/>
      <w:szCs w:val="20"/>
    </w:rPr>
  </w:style>
  <w:style w:type="paragraph" w:customStyle="1" w:styleId="122">
    <w:name w:val="zw1"/>
    <w:basedOn w:val="1"/>
    <w:qFormat/>
    <w:uiPriority w:val="0"/>
    <w:pPr>
      <w:widowControl/>
      <w:spacing w:line="360" w:lineRule="auto"/>
      <w:ind w:firstLine="480" w:firstLineChars="200"/>
    </w:pPr>
    <w:rPr>
      <w:rFonts w:ascii="Times New Roman" w:hAnsi="Times New Roman"/>
      <w:kern w:val="0"/>
      <w:sz w:val="24"/>
      <w:szCs w:val="20"/>
    </w:rPr>
  </w:style>
  <w:style w:type="paragraph" w:customStyle="1" w:styleId="123">
    <w:name w:val="Char Char Char Char Char Char Char"/>
    <w:basedOn w:val="1"/>
    <w:qFormat/>
    <w:uiPriority w:val="0"/>
    <w:pPr>
      <w:widowControl/>
      <w:snapToGrid w:val="0"/>
      <w:spacing w:line="240" w:lineRule="exact"/>
      <w:jc w:val="left"/>
    </w:pPr>
    <w:rPr>
      <w:rFonts w:ascii="Verdana" w:hAnsi="Verdana"/>
      <w:kern w:val="0"/>
      <w:sz w:val="20"/>
      <w:szCs w:val="20"/>
      <w:lang w:eastAsia="en-US"/>
    </w:rPr>
  </w:style>
  <w:style w:type="paragraph" w:customStyle="1" w:styleId="124">
    <w:name w:val="MM Topic 1"/>
    <w:basedOn w:val="3"/>
    <w:qFormat/>
    <w:uiPriority w:val="0"/>
    <w:pPr>
      <w:tabs>
        <w:tab w:val="left" w:pos="425"/>
      </w:tabs>
    </w:pPr>
    <w:rPr>
      <w:rFonts w:cs="Times New Roman"/>
      <w:sz w:val="44"/>
    </w:rPr>
  </w:style>
  <w:style w:type="paragraph" w:customStyle="1" w:styleId="125">
    <w:name w:val="样式 标题 5 + 倾斜"/>
    <w:basedOn w:val="7"/>
    <w:qFormat/>
    <w:uiPriority w:val="0"/>
    <w:pPr>
      <w:widowControl/>
      <w:tabs>
        <w:tab w:val="left" w:pos="992"/>
        <w:tab w:val="clear" w:pos="1134"/>
      </w:tabs>
      <w:overflowPunct w:val="0"/>
      <w:autoSpaceDE w:val="0"/>
      <w:autoSpaceDN w:val="0"/>
      <w:adjustRightInd w:val="0"/>
      <w:snapToGrid w:val="0"/>
      <w:spacing w:before="100" w:beforeAutospacing="1" w:after="100" w:afterAutospacing="1" w:line="288" w:lineRule="auto"/>
      <w:ind w:left="0" w:firstLine="0"/>
      <w:jc w:val="left"/>
    </w:pPr>
    <w:rPr>
      <w:rFonts w:ascii="Arial" w:hAnsi="Arial" w:cs="Times New Roman"/>
      <w:bCs w:val="0"/>
      <w:iCs/>
      <w:color w:val="000000"/>
    </w:rPr>
  </w:style>
  <w:style w:type="paragraph" w:customStyle="1" w:styleId="126">
    <w:name w:val="我的正文"/>
    <w:basedOn w:val="1"/>
    <w:qFormat/>
    <w:uiPriority w:val="0"/>
    <w:pPr>
      <w:spacing w:line="360" w:lineRule="auto"/>
      <w:ind w:firstLine="420" w:firstLineChars="200"/>
    </w:pPr>
    <w:rPr>
      <w:rFonts w:ascii="宋体" w:hAnsi="宋体"/>
      <w:szCs w:val="24"/>
    </w:rPr>
  </w:style>
  <w:style w:type="paragraph" w:customStyle="1" w:styleId="127">
    <w:name w:val="MM Topic 7"/>
    <w:basedOn w:val="9"/>
    <w:qFormat/>
    <w:uiPriority w:val="0"/>
    <w:pPr>
      <w:keepLines/>
      <w:widowControl w:val="0"/>
      <w:tabs>
        <w:tab w:val="left" w:pos="3827"/>
        <w:tab w:val="clear" w:pos="3600"/>
      </w:tabs>
      <w:spacing w:before="240" w:after="64" w:line="314" w:lineRule="auto"/>
      <w:jc w:val="both"/>
    </w:pPr>
    <w:rPr>
      <w:rFonts w:ascii="Times New Roman" w:hAnsi="Times New Roman"/>
      <w:iCs w:val="0"/>
      <w:kern w:val="2"/>
      <w:sz w:val="24"/>
      <w:lang w:eastAsia="zh-CN"/>
    </w:rPr>
  </w:style>
  <w:style w:type="paragraph" w:customStyle="1" w:styleId="128">
    <w:name w:val="标书（正文）"/>
    <w:basedOn w:val="1"/>
    <w:qFormat/>
    <w:uiPriority w:val="0"/>
    <w:pPr>
      <w:spacing w:line="360" w:lineRule="auto"/>
      <w:ind w:firstLine="560" w:firstLineChars="200"/>
    </w:pPr>
    <w:rPr>
      <w:rFonts w:ascii="宋体" w:hAnsi="宋体"/>
      <w:kern w:val="10"/>
      <w:sz w:val="28"/>
      <w:szCs w:val="28"/>
    </w:rPr>
  </w:style>
  <w:style w:type="paragraph" w:customStyle="1" w:styleId="129">
    <w:name w:val="样式 标题 3 + (西文) 仿宋_GB2312 (中文) 仿宋_GB2312 四号"/>
    <w:basedOn w:val="5"/>
    <w:qFormat/>
    <w:uiPriority w:val="0"/>
    <w:pPr>
      <w:numPr>
        <w:ilvl w:val="0"/>
        <w:numId w:val="0"/>
      </w:numPr>
      <w:tabs>
        <w:tab w:val="left" w:pos="-1991"/>
      </w:tabs>
      <w:snapToGrid w:val="0"/>
      <w:spacing w:beforeLines="50" w:line="410" w:lineRule="auto"/>
      <w:ind w:right="180" w:rightChars="100"/>
    </w:pPr>
    <w:rPr>
      <w:rFonts w:ascii="仿宋_GB2312" w:hAnsi="仿宋_GB2312" w:eastAsia="仿宋_GB2312" w:cs="Times New Roman"/>
      <w:color w:val="auto"/>
    </w:rPr>
  </w:style>
  <w:style w:type="paragraph" w:customStyle="1" w:styleId="130">
    <w:name w:val="论文正文"/>
    <w:basedOn w:val="1"/>
    <w:qFormat/>
    <w:uiPriority w:val="0"/>
    <w:pPr>
      <w:spacing w:line="360" w:lineRule="auto"/>
      <w:ind w:firstLine="700" w:firstLineChars="250"/>
    </w:pPr>
    <w:rPr>
      <w:rFonts w:ascii="宋体" w:hAnsi="宋体"/>
      <w:bCs/>
      <w:sz w:val="28"/>
      <w:szCs w:val="28"/>
    </w:rPr>
  </w:style>
  <w:style w:type="paragraph" w:customStyle="1" w:styleId="131">
    <w:name w:val="样式1"/>
    <w:basedOn w:val="1"/>
    <w:qFormat/>
    <w:uiPriority w:val="0"/>
    <w:rPr>
      <w:rFonts w:ascii="Times New Roman" w:hAnsi="Times New Roman" w:eastAsia="隶书"/>
      <w:i/>
      <w:dstrike/>
      <w:sz w:val="28"/>
      <w:szCs w:val="18"/>
    </w:rPr>
  </w:style>
  <w:style w:type="paragraph" w:customStyle="1" w:styleId="132">
    <w:name w:val="表格"/>
    <w:basedOn w:val="1"/>
    <w:qFormat/>
    <w:uiPriority w:val="0"/>
    <w:pPr>
      <w:spacing w:line="400" w:lineRule="exact"/>
    </w:pPr>
    <w:rPr>
      <w:rFonts w:ascii="Times New Roman" w:hAnsi="Times New Roman"/>
      <w:sz w:val="24"/>
      <w:szCs w:val="24"/>
    </w:rPr>
  </w:style>
  <w:style w:type="paragraph" w:customStyle="1" w:styleId="133">
    <w:name w:val="彩色底纹 - 强调文字颜色 11"/>
    <w:qFormat/>
    <w:uiPriority w:val="0"/>
    <w:rPr>
      <w:rFonts w:ascii="Calibri" w:hAnsi="Calibri" w:eastAsia="宋体" w:cs="Times New Roman"/>
      <w:kern w:val="2"/>
      <w:sz w:val="21"/>
      <w:szCs w:val="22"/>
      <w:lang w:val="en-US" w:eastAsia="zh-CN" w:bidi="ar-SA"/>
    </w:rPr>
  </w:style>
  <w:style w:type="paragraph" w:customStyle="1" w:styleId="134">
    <w:name w:val="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35">
    <w:name w:val="Char Char Char Char Char Char Char Char Char Char Char Char Char"/>
    <w:basedOn w:val="15"/>
    <w:qFormat/>
    <w:uiPriority w:val="0"/>
    <w:rPr>
      <w:rFonts w:ascii="Tahoma" w:hAnsi="Tahoma"/>
      <w:sz w:val="24"/>
      <w:szCs w:val="24"/>
    </w:rPr>
  </w:style>
  <w:style w:type="paragraph" w:customStyle="1" w:styleId="136">
    <w:name w:val="MM Topic 3"/>
    <w:basedOn w:val="5"/>
    <w:qFormat/>
    <w:uiPriority w:val="0"/>
    <w:pPr>
      <w:numPr>
        <w:ilvl w:val="0"/>
        <w:numId w:val="0"/>
      </w:numPr>
      <w:tabs>
        <w:tab w:val="left" w:pos="1418"/>
      </w:tabs>
    </w:pPr>
    <w:rPr>
      <w:rFonts w:cs="Times New Roman"/>
    </w:rPr>
  </w:style>
  <w:style w:type="paragraph" w:customStyle="1" w:styleId="137">
    <w:name w:val="样式 仿宋_GB2312 小四 左侧:  0.63 厘米"/>
    <w:basedOn w:val="1"/>
    <w:qFormat/>
    <w:uiPriority w:val="0"/>
    <w:pPr>
      <w:spacing w:before="120" w:after="120" w:line="360" w:lineRule="auto"/>
      <w:ind w:left="357" w:firstLine="200" w:firstLineChars="200"/>
    </w:pPr>
    <w:rPr>
      <w:rFonts w:ascii="仿宋_GB2312" w:hAnsi="仿宋_GB2312" w:eastAsia="仿宋_GB2312" w:cs="宋体"/>
      <w:sz w:val="24"/>
      <w:szCs w:val="20"/>
    </w:rPr>
  </w:style>
  <w:style w:type="paragraph" w:customStyle="1" w:styleId="138">
    <w:name w:val="样式 宋体 小四 行距: 1.5 倍行距"/>
    <w:basedOn w:val="1"/>
    <w:qFormat/>
    <w:uiPriority w:val="0"/>
    <w:pPr>
      <w:tabs>
        <w:tab w:val="left" w:pos="5190"/>
      </w:tabs>
      <w:spacing w:before="100" w:beforeAutospacing="1" w:after="100" w:afterAutospacing="1" w:line="288" w:lineRule="auto"/>
      <w:ind w:firstLine="480"/>
    </w:pPr>
    <w:rPr>
      <w:rFonts w:ascii="宋体" w:hAnsi="宋体"/>
      <w:bCs/>
      <w:sz w:val="24"/>
      <w:szCs w:val="24"/>
    </w:rPr>
  </w:style>
  <w:style w:type="paragraph" w:customStyle="1" w:styleId="139">
    <w:name w:val="Char Char Char Char"/>
    <w:basedOn w:val="1"/>
    <w:qFormat/>
    <w:uiPriority w:val="0"/>
    <w:rPr>
      <w:rFonts w:ascii="Tahoma" w:hAnsi="Tahoma"/>
      <w:sz w:val="24"/>
      <w:szCs w:val="20"/>
    </w:rPr>
  </w:style>
  <w:style w:type="paragraph" w:customStyle="1" w:styleId="140">
    <w:name w:val="Style8"/>
    <w:basedOn w:val="1"/>
    <w:qFormat/>
    <w:uiPriority w:val="0"/>
    <w:pPr>
      <w:tabs>
        <w:tab w:val="left" w:pos="1304"/>
      </w:tabs>
      <w:spacing w:beforeLines="50" w:line="276" w:lineRule="auto"/>
      <w:ind w:left="1304" w:hanging="397"/>
    </w:pPr>
    <w:rPr>
      <w:rFonts w:ascii="Arial" w:hAnsi="Arial"/>
      <w:sz w:val="24"/>
      <w:szCs w:val="24"/>
    </w:rPr>
  </w:style>
  <w:style w:type="paragraph" w:customStyle="1" w:styleId="141">
    <w:name w:val="MM Topic 9"/>
    <w:basedOn w:val="11"/>
    <w:qFormat/>
    <w:uiPriority w:val="0"/>
    <w:pPr>
      <w:tabs>
        <w:tab w:val="left" w:pos="5102"/>
      </w:tabs>
    </w:pPr>
  </w:style>
  <w:style w:type="paragraph" w:customStyle="1" w:styleId="142">
    <w:name w:val="MM Topic 5"/>
    <w:basedOn w:val="7"/>
    <w:qFormat/>
    <w:uiPriority w:val="0"/>
    <w:pPr>
      <w:tabs>
        <w:tab w:val="left" w:pos="2551"/>
        <w:tab w:val="clear" w:pos="1134"/>
        <w:tab w:val="clear" w:pos="1560"/>
      </w:tabs>
      <w:ind w:left="0" w:firstLine="0"/>
    </w:pPr>
    <w:rPr>
      <w:rFonts w:cs="Times New Roman"/>
    </w:rPr>
  </w:style>
  <w:style w:type="paragraph" w:customStyle="1" w:styleId="143">
    <w:name w:val="大纲正文"/>
    <w:basedOn w:val="1"/>
    <w:qFormat/>
    <w:uiPriority w:val="0"/>
    <w:pPr>
      <w:spacing w:line="360" w:lineRule="auto"/>
      <w:ind w:firstLine="480" w:firstLineChars="200"/>
    </w:pPr>
    <w:rPr>
      <w:rFonts w:ascii="Times New Roman" w:hAnsi="Times New Roman"/>
      <w:sz w:val="24"/>
      <w:szCs w:val="20"/>
    </w:rPr>
  </w:style>
  <w:style w:type="paragraph" w:customStyle="1" w:styleId="144">
    <w:name w:val="MM Topic 4"/>
    <w:basedOn w:val="6"/>
    <w:qFormat/>
    <w:uiPriority w:val="0"/>
    <w:pPr>
      <w:tabs>
        <w:tab w:val="left" w:pos="1984"/>
      </w:tabs>
      <w:ind w:left="0" w:firstLine="0"/>
    </w:pPr>
  </w:style>
  <w:style w:type="paragraph" w:customStyle="1" w:styleId="145">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46">
    <w:name w:val="样式 小四 首行缩进:  0.74 厘米"/>
    <w:basedOn w:val="1"/>
    <w:qFormat/>
    <w:uiPriority w:val="0"/>
    <w:pPr>
      <w:spacing w:before="100" w:beforeAutospacing="1" w:after="100" w:afterAutospacing="1" w:line="300" w:lineRule="auto"/>
      <w:ind w:firstLine="420" w:firstLineChars="175"/>
    </w:pPr>
    <w:rPr>
      <w:rFonts w:ascii="宋体" w:hAnsi="宋体"/>
      <w:sz w:val="24"/>
      <w:szCs w:val="24"/>
    </w:rPr>
  </w:style>
  <w:style w:type="paragraph" w:customStyle="1" w:styleId="147">
    <w:name w:val="样式 标题 2H2第一章 标题 2Heading 2 HiddenHeading 2 CCBSheading 2h2..."/>
    <w:basedOn w:val="4"/>
    <w:qFormat/>
    <w:uiPriority w:val="0"/>
    <w:pPr>
      <w:tabs>
        <w:tab w:val="left" w:pos="-2493"/>
      </w:tabs>
    </w:pPr>
    <w:rPr>
      <w:rFonts w:cs="Times New Roman"/>
      <w:szCs w:val="20"/>
    </w:rPr>
  </w:style>
  <w:style w:type="paragraph" w:customStyle="1" w:styleId="148">
    <w:name w:val="正文首行缩进两字符"/>
    <w:basedOn w:val="1"/>
    <w:qFormat/>
    <w:uiPriority w:val="99"/>
    <w:pPr>
      <w:spacing w:line="360" w:lineRule="auto"/>
      <w:ind w:firstLine="200" w:firstLineChars="200"/>
    </w:pPr>
    <w:rPr>
      <w:rFonts w:ascii="Times New Roman" w:hAnsi="Times New Roman"/>
      <w:szCs w:val="24"/>
    </w:rPr>
  </w:style>
  <w:style w:type="paragraph" w:customStyle="1" w:styleId="149">
    <w:name w:val="列出段落2"/>
    <w:basedOn w:val="1"/>
    <w:qFormat/>
    <w:uiPriority w:val="0"/>
    <w:pPr>
      <w:ind w:firstLine="420" w:firstLineChars="200"/>
    </w:pPr>
  </w:style>
  <w:style w:type="paragraph" w:customStyle="1" w:styleId="150">
    <w:name w:val="列出段落4"/>
    <w:basedOn w:val="1"/>
    <w:qFormat/>
    <w:uiPriority w:val="34"/>
    <w:pPr>
      <w:ind w:firstLine="420" w:firstLineChars="200"/>
    </w:pPr>
    <w:rPr>
      <w:rFonts w:ascii="Times New Roman" w:hAnsi="Times New Roman"/>
      <w:szCs w:val="24"/>
    </w:rPr>
  </w:style>
  <w:style w:type="paragraph" w:customStyle="1" w:styleId="151">
    <w:name w:val="列出段落1111"/>
    <w:basedOn w:val="1"/>
    <w:qFormat/>
    <w:uiPriority w:val="0"/>
    <w:pPr>
      <w:ind w:firstLine="420" w:firstLineChars="200"/>
    </w:pPr>
  </w:style>
  <w:style w:type="paragraph" w:customStyle="1" w:styleId="152">
    <w:name w:val="修订1"/>
    <w:qFormat/>
    <w:uiPriority w:val="99"/>
    <w:rPr>
      <w:rFonts w:ascii="Calibri" w:hAnsi="Calibri" w:eastAsia="宋体" w:cs="Times New Roman"/>
      <w:kern w:val="2"/>
      <w:sz w:val="21"/>
      <w:szCs w:val="22"/>
      <w:lang w:val="en-US" w:eastAsia="zh-CN" w:bidi="ar-SA"/>
    </w:rPr>
  </w:style>
  <w:style w:type="paragraph" w:customStyle="1" w:styleId="153">
    <w:name w:val="彩色列表 - 强调文字颜色 12"/>
    <w:basedOn w:val="1"/>
    <w:qFormat/>
    <w:uiPriority w:val="0"/>
    <w:pPr>
      <w:ind w:firstLine="420" w:firstLineChars="200"/>
    </w:pPr>
  </w:style>
  <w:style w:type="paragraph" w:customStyle="1" w:styleId="154">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155">
    <w:name w:val="列出段落3"/>
    <w:basedOn w:val="1"/>
    <w:qFormat/>
    <w:uiPriority w:val="0"/>
    <w:pPr>
      <w:widowControl/>
      <w:ind w:firstLine="420" w:firstLineChars="200"/>
      <w:jc w:val="left"/>
    </w:pPr>
    <w:rPr>
      <w:rFonts w:ascii="Times New Roman" w:hAnsi="Times New Roman"/>
      <w:kern w:val="0"/>
      <w:sz w:val="24"/>
      <w:szCs w:val="24"/>
    </w:rPr>
  </w:style>
  <w:style w:type="paragraph" w:customStyle="1" w:styleId="156">
    <w:name w:val="列项——（一级）"/>
    <w:qFormat/>
    <w:uiPriority w:val="99"/>
    <w:pPr>
      <w:widowControl w:val="0"/>
      <w:numPr>
        <w:ilvl w:val="0"/>
        <w:numId w:val="4"/>
      </w:numPr>
      <w:jc w:val="both"/>
    </w:pPr>
    <w:rPr>
      <w:rFonts w:ascii="宋体" w:hAnsi="Times New Roman" w:eastAsia="宋体" w:cs="Times New Roman"/>
      <w:sz w:val="21"/>
      <w:lang w:val="en-US" w:eastAsia="zh-CN" w:bidi="ar-SA"/>
    </w:rPr>
  </w:style>
  <w:style w:type="character" w:customStyle="1" w:styleId="157">
    <w:name w:val="0-CD Char"/>
    <w:link w:val="158"/>
    <w:qFormat/>
    <w:locked/>
    <w:uiPriority w:val="0"/>
    <w:rPr>
      <w:rFonts w:ascii="宋体" w:hAnsi="宋体" w:eastAsia="宋体"/>
      <w:sz w:val="28"/>
      <w:szCs w:val="24"/>
    </w:rPr>
  </w:style>
  <w:style w:type="paragraph" w:customStyle="1" w:styleId="158">
    <w:name w:val="0-CD"/>
    <w:basedOn w:val="1"/>
    <w:link w:val="157"/>
    <w:qFormat/>
    <w:uiPriority w:val="0"/>
    <w:pPr>
      <w:spacing w:line="360" w:lineRule="auto"/>
      <w:ind w:firstLine="708" w:firstLineChars="253"/>
      <w:jc w:val="left"/>
    </w:pPr>
    <w:rPr>
      <w:rFonts w:ascii="宋体" w:hAnsi="宋体" w:cstheme="minorBidi"/>
      <w:sz w:val="28"/>
      <w:szCs w:val="24"/>
    </w:rPr>
  </w:style>
  <w:style w:type="character" w:customStyle="1" w:styleId="159">
    <w:name w:val="Char Char8"/>
    <w:qFormat/>
    <w:uiPriority w:val="0"/>
    <w:rPr>
      <w:rFonts w:hint="eastAsia" w:ascii="宋体" w:hAnsi="宋体" w:eastAsia="宋体"/>
      <w:kern w:val="2"/>
      <w:sz w:val="28"/>
      <w:szCs w:val="28"/>
    </w:rPr>
  </w:style>
  <w:style w:type="character" w:customStyle="1" w:styleId="160">
    <w:name w:val="Char Char5"/>
    <w:qFormat/>
    <w:uiPriority w:val="0"/>
    <w:rPr>
      <w:kern w:val="2"/>
      <w:sz w:val="21"/>
      <w:szCs w:val="24"/>
    </w:rPr>
  </w:style>
  <w:style w:type="character" w:customStyle="1" w:styleId="161">
    <w:name w:val="列出段落 Char Char"/>
    <w:qFormat/>
    <w:uiPriority w:val="0"/>
    <w:rPr>
      <w:rFonts w:hint="default" w:ascii="Calibri" w:hAnsi="Calibri" w:cs="Calibri"/>
      <w:kern w:val="2"/>
      <w:sz w:val="21"/>
      <w:szCs w:val="22"/>
    </w:rPr>
  </w:style>
  <w:style w:type="character" w:customStyle="1" w:styleId="162">
    <w:name w:val="正文文本 Char Char"/>
    <w:qFormat/>
    <w:uiPriority w:val="0"/>
    <w:rPr>
      <w:kern w:val="2"/>
      <w:sz w:val="21"/>
      <w:szCs w:val="24"/>
    </w:rPr>
  </w:style>
  <w:style w:type="character" w:customStyle="1" w:styleId="163">
    <w:name w:val="Char Char11"/>
    <w:qFormat/>
    <w:uiPriority w:val="0"/>
    <w:rPr>
      <w:rFonts w:hint="default" w:ascii="Arial Narrow" w:hAnsi="Arial Narrow"/>
      <w:b/>
      <w:bCs/>
      <w:iCs/>
      <w:szCs w:val="24"/>
      <w:lang w:eastAsia="en-US"/>
    </w:rPr>
  </w:style>
  <w:style w:type="character" w:customStyle="1" w:styleId="164">
    <w:name w:val="标书（正文） Char Char"/>
    <w:qFormat/>
    <w:uiPriority w:val="0"/>
    <w:rPr>
      <w:rFonts w:hint="eastAsia" w:ascii="宋体" w:hAnsi="宋体" w:eastAsia="宋体"/>
      <w:b/>
      <w:kern w:val="10"/>
      <w:sz w:val="21"/>
      <w:szCs w:val="21"/>
      <w:lang w:val="en-US" w:eastAsia="zh-CN" w:bidi="ar-SA"/>
    </w:rPr>
  </w:style>
  <w:style w:type="character" w:customStyle="1" w:styleId="165">
    <w:name w:val="line2"/>
    <w:basedOn w:val="45"/>
    <w:qFormat/>
    <w:uiPriority w:val="0"/>
  </w:style>
  <w:style w:type="character" w:customStyle="1" w:styleId="166">
    <w:name w:val="Char Char10"/>
    <w:qFormat/>
    <w:uiPriority w:val="0"/>
    <w:rPr>
      <w:kern w:val="2"/>
      <w:sz w:val="24"/>
      <w:szCs w:val="24"/>
    </w:rPr>
  </w:style>
  <w:style w:type="character" w:customStyle="1" w:styleId="167">
    <w:name w:val="MM Topic 4 Char Char"/>
    <w:qFormat/>
    <w:uiPriority w:val="0"/>
    <w:rPr>
      <w:rFonts w:hint="default" w:ascii="Arial" w:hAnsi="Arial" w:cs="Arial"/>
      <w:b/>
      <w:bCs/>
      <w:kern w:val="2"/>
      <w:sz w:val="28"/>
      <w:szCs w:val="28"/>
    </w:rPr>
  </w:style>
  <w:style w:type="character" w:customStyle="1" w:styleId="168">
    <w:name w:val="标书正文:  0.74 厘米 Char Char"/>
    <w:qFormat/>
    <w:uiPriority w:val="0"/>
    <w:rPr>
      <w:kern w:val="2"/>
      <w:sz w:val="24"/>
    </w:rPr>
  </w:style>
  <w:style w:type="character" w:customStyle="1" w:styleId="169">
    <w:name w:val="访问过的超链接1"/>
    <w:qFormat/>
    <w:uiPriority w:val="99"/>
    <w:rPr>
      <w:color w:val="800080"/>
      <w:u w:val="single"/>
    </w:rPr>
  </w:style>
  <w:style w:type="character" w:customStyle="1" w:styleId="170">
    <w:name w:val="标题 3 Char Char Char"/>
    <w:qFormat/>
    <w:uiPriority w:val="0"/>
    <w:rPr>
      <w:rFonts w:hint="eastAsia" w:ascii="宋体" w:hAnsi="宋体" w:eastAsia="宋体"/>
      <w:b/>
      <w:kern w:val="2"/>
      <w:sz w:val="32"/>
      <w:lang w:val="en-US" w:eastAsia="zh-CN" w:bidi="ar-SA"/>
    </w:rPr>
  </w:style>
  <w:style w:type="character" w:customStyle="1" w:styleId="171">
    <w:name w:val="（符号）邀请函中一、"/>
    <w:qFormat/>
    <w:uiPriority w:val="0"/>
    <w:rPr>
      <w:rFonts w:hint="eastAsia" w:ascii="黑体" w:hAnsi="黑体" w:eastAsia="黑体"/>
      <w:b/>
      <w:bCs/>
      <w:sz w:val="24"/>
    </w:rPr>
  </w:style>
  <w:style w:type="character" w:customStyle="1" w:styleId="172">
    <w:name w:val="tt Char"/>
    <w:qFormat/>
    <w:uiPriority w:val="0"/>
    <w:rPr>
      <w:rFonts w:hint="default" w:ascii="Arial" w:hAnsi="Arial" w:eastAsia="黑体" w:cs="Arial"/>
      <w:kern w:val="2"/>
      <w:sz w:val="21"/>
      <w:szCs w:val="21"/>
    </w:rPr>
  </w:style>
  <w:style w:type="character" w:customStyle="1" w:styleId="173">
    <w:name w:val="Char Char9"/>
    <w:qFormat/>
    <w:uiPriority w:val="0"/>
    <w:rPr>
      <w:kern w:val="2"/>
      <w:sz w:val="18"/>
      <w:szCs w:val="18"/>
    </w:rPr>
  </w:style>
  <w:style w:type="character" w:customStyle="1" w:styleId="174">
    <w:name w:val="MM Topic 3 Char Char"/>
    <w:qFormat/>
    <w:uiPriority w:val="0"/>
    <w:rPr>
      <w:rFonts w:hint="eastAsia" w:ascii="宋体" w:hAnsi="宋体" w:eastAsia="宋体"/>
      <w:b/>
      <w:bCs/>
      <w:color w:val="000000"/>
      <w:kern w:val="2"/>
      <w:sz w:val="28"/>
      <w:szCs w:val="28"/>
    </w:rPr>
  </w:style>
  <w:style w:type="character" w:customStyle="1" w:styleId="175">
    <w:name w:val="样式 小四2 Char Char"/>
    <w:qFormat/>
    <w:uiPriority w:val="0"/>
    <w:rPr>
      <w:rFonts w:hint="eastAsia" w:ascii="宋体" w:hAnsi="宋体" w:eastAsia="宋体"/>
      <w:kern w:val="2"/>
      <w:sz w:val="24"/>
      <w:szCs w:val="24"/>
    </w:rPr>
  </w:style>
  <w:style w:type="character" w:customStyle="1" w:styleId="176">
    <w:name w:val="Char Char7"/>
    <w:qFormat/>
    <w:uiPriority w:val="0"/>
    <w:rPr>
      <w:kern w:val="2"/>
      <w:sz w:val="18"/>
      <w:szCs w:val="18"/>
    </w:rPr>
  </w:style>
  <w:style w:type="character" w:customStyle="1" w:styleId="177">
    <w:name w:val="Char Char3"/>
    <w:qFormat/>
    <w:uiPriority w:val="0"/>
    <w:rPr>
      <w:b/>
      <w:bCs/>
      <w:kern w:val="2"/>
      <w:sz w:val="18"/>
      <w:szCs w:val="18"/>
    </w:rPr>
  </w:style>
  <w:style w:type="character" w:customStyle="1" w:styleId="178">
    <w:name w:val="apple-style-span"/>
    <w:basedOn w:val="45"/>
    <w:qFormat/>
    <w:uiPriority w:val="0"/>
  </w:style>
  <w:style w:type="character" w:customStyle="1" w:styleId="179">
    <w:name w:val="Char Char4"/>
    <w:qFormat/>
    <w:uiPriority w:val="0"/>
    <w:rPr>
      <w:kern w:val="2"/>
      <w:sz w:val="18"/>
      <w:szCs w:val="18"/>
    </w:rPr>
  </w:style>
  <w:style w:type="character" w:customStyle="1" w:styleId="180">
    <w:name w:val="副标题 Char1"/>
    <w:qFormat/>
    <w:uiPriority w:val="11"/>
    <w:rPr>
      <w:rFonts w:hint="default" w:ascii="Cambria" w:hAnsi="Cambria" w:cs="Times New Roman"/>
      <w:b/>
      <w:bCs/>
      <w:kern w:val="28"/>
      <w:sz w:val="32"/>
      <w:szCs w:val="32"/>
    </w:rPr>
  </w:style>
  <w:style w:type="character" w:customStyle="1" w:styleId="181">
    <w:name w:val="small"/>
    <w:basedOn w:val="45"/>
    <w:qFormat/>
    <w:uiPriority w:val="0"/>
  </w:style>
  <w:style w:type="character" w:customStyle="1" w:styleId="182">
    <w:name w:val="Legal Level 1.1.1. Char"/>
    <w:qFormat/>
    <w:uiPriority w:val="0"/>
    <w:rPr>
      <w:rFonts w:hint="default" w:ascii="Arial" w:hAnsi="Arial" w:eastAsia="黑体" w:cs="Arial"/>
      <w:kern w:val="2"/>
      <w:sz w:val="24"/>
      <w:szCs w:val="24"/>
    </w:rPr>
  </w:style>
  <w:style w:type="character" w:customStyle="1" w:styleId="183">
    <w:name w:val="文章正文 Char Char"/>
    <w:qFormat/>
    <w:uiPriority w:val="0"/>
    <w:rPr>
      <w:rFonts w:hint="eastAsia" w:ascii="宋体" w:hAnsi="宋体" w:eastAsia="宋体"/>
      <w:kern w:val="2"/>
      <w:sz w:val="24"/>
      <w:szCs w:val="24"/>
      <w:lang w:val="en-US" w:eastAsia="zh-CN" w:bidi="ar-SA"/>
    </w:rPr>
  </w:style>
  <w:style w:type="character" w:customStyle="1" w:styleId="184">
    <w:name w:val="正文文本 Char1"/>
    <w:qFormat/>
    <w:uiPriority w:val="0"/>
    <w:rPr>
      <w:rFonts w:hint="default" w:ascii="Times New Roman" w:hAnsi="Times New Roman" w:eastAsia="宋体" w:cs="Times New Roman"/>
      <w:kern w:val="0"/>
      <w:sz w:val="18"/>
      <w:szCs w:val="18"/>
    </w:rPr>
  </w:style>
  <w:style w:type="character" w:customStyle="1" w:styleId="185">
    <w:name w:val="正文文本 字符"/>
    <w:basedOn w:val="45"/>
    <w:link w:val="18"/>
    <w:qFormat/>
    <w:locked/>
    <w:uiPriority w:val="99"/>
    <w:rPr>
      <w:rFonts w:ascii="Calibri" w:hAnsi="Calibri" w:eastAsia="宋体" w:cs="Times New Roman"/>
    </w:rPr>
  </w:style>
  <w:style w:type="character" w:customStyle="1" w:styleId="186">
    <w:name w:val="CD正文 Char Char"/>
    <w:qFormat/>
    <w:uiPriority w:val="0"/>
    <w:rPr>
      <w:rFonts w:hint="eastAsia" w:ascii="宋体" w:hAnsi="宋体" w:eastAsia="宋体"/>
      <w:kern w:val="2"/>
      <w:sz w:val="30"/>
      <w:szCs w:val="28"/>
      <w:lang w:val="en-US" w:eastAsia="zh-CN" w:bidi="ar-SA"/>
    </w:rPr>
  </w:style>
  <w:style w:type="character" w:customStyle="1" w:styleId="187">
    <w:name w:val="Char Char2"/>
    <w:qFormat/>
    <w:uiPriority w:val="0"/>
    <w:rPr>
      <w:kern w:val="2"/>
      <w:sz w:val="18"/>
      <w:szCs w:val="18"/>
    </w:rPr>
  </w:style>
  <w:style w:type="character" w:customStyle="1" w:styleId="188">
    <w:name w:val="标题 1 Char1"/>
    <w:qFormat/>
    <w:uiPriority w:val="0"/>
    <w:rPr>
      <w:b/>
      <w:bCs/>
      <w:kern w:val="44"/>
      <w:sz w:val="44"/>
      <w:szCs w:val="44"/>
    </w:rPr>
  </w:style>
  <w:style w:type="character" w:customStyle="1" w:styleId="189">
    <w:name w:val="表正文 Char1"/>
    <w:qFormat/>
    <w:uiPriority w:val="0"/>
    <w:rPr>
      <w:rFonts w:hint="eastAsia" w:ascii="宋体" w:hAnsi="宋体" w:eastAsia="宋体"/>
      <w:kern w:val="2"/>
      <w:sz w:val="21"/>
      <w:lang w:val="en-US" w:eastAsia="zh-CN" w:bidi="ar-SA"/>
    </w:rPr>
  </w:style>
  <w:style w:type="character" w:customStyle="1" w:styleId="190">
    <w:name w:val="纯文本 字符"/>
    <w:link w:val="23"/>
    <w:qFormat/>
    <w:locked/>
    <w:uiPriority w:val="99"/>
    <w:rPr>
      <w:rFonts w:ascii="宋体" w:hAnsi="Courier New" w:eastAsia="宋体" w:cs="Times New Roman"/>
      <w:kern w:val="0"/>
      <w:sz w:val="20"/>
      <w:szCs w:val="18"/>
    </w:rPr>
  </w:style>
  <w:style w:type="character" w:customStyle="1" w:styleId="191">
    <w:name w:val="Char Char Char"/>
    <w:qFormat/>
    <w:uiPriority w:val="0"/>
    <w:rPr>
      <w:rFonts w:hint="eastAsia" w:ascii="宋体" w:hAnsi="宋体" w:eastAsia="宋体"/>
      <w:kern w:val="2"/>
      <w:sz w:val="18"/>
      <w:szCs w:val="18"/>
      <w:lang w:val="en-US" w:eastAsia="zh-CN" w:bidi="ar-SA"/>
    </w:rPr>
  </w:style>
  <w:style w:type="character" w:customStyle="1" w:styleId="192">
    <w:name w:val="Char Char6"/>
    <w:qFormat/>
    <w:uiPriority w:val="0"/>
    <w:rPr>
      <w:kern w:val="2"/>
      <w:sz w:val="21"/>
      <w:szCs w:val="24"/>
    </w:rPr>
  </w:style>
  <w:style w:type="character" w:customStyle="1" w:styleId="193">
    <w:name w:val="正文缩进 Char"/>
    <w:qFormat/>
    <w:uiPriority w:val="0"/>
    <w:rPr>
      <w:kern w:val="2"/>
      <w:sz w:val="21"/>
      <w:lang w:val="zh-CN" w:eastAsia="zh-CN"/>
    </w:rPr>
  </w:style>
  <w:style w:type="character" w:customStyle="1" w:styleId="194">
    <w:name w:val="font11"/>
    <w:basedOn w:val="45"/>
    <w:qFormat/>
    <w:uiPriority w:val="0"/>
    <w:rPr>
      <w:rFonts w:hint="eastAsia" w:ascii="宋体" w:hAnsi="宋体" w:eastAsia="宋体" w:cs="宋体"/>
      <w:b/>
      <w:color w:val="000000"/>
      <w:sz w:val="22"/>
      <w:szCs w:val="22"/>
      <w:u w:val="none"/>
    </w:rPr>
  </w:style>
  <w:style w:type="character" w:customStyle="1" w:styleId="195">
    <w:name w:val="font01"/>
    <w:basedOn w:val="45"/>
    <w:qFormat/>
    <w:uiPriority w:val="0"/>
    <w:rPr>
      <w:rFonts w:hint="eastAsia" w:ascii="宋体" w:hAnsi="宋体" w:eastAsia="宋体" w:cs="宋体"/>
      <w:color w:val="000000"/>
      <w:sz w:val="22"/>
      <w:szCs w:val="22"/>
      <w:u w:val="none"/>
    </w:rPr>
  </w:style>
  <w:style w:type="character" w:customStyle="1" w:styleId="196">
    <w:name w:val="页脚 Char1"/>
    <w:basedOn w:val="45"/>
    <w:qFormat/>
    <w:uiPriority w:val="99"/>
    <w:rPr>
      <w:sz w:val="18"/>
      <w:szCs w:val="18"/>
    </w:rPr>
  </w:style>
  <w:style w:type="character" w:customStyle="1" w:styleId="197">
    <w:name w:val="批注文字 Char2"/>
    <w:qFormat/>
    <w:uiPriority w:val="0"/>
    <w:rPr>
      <w:rFonts w:hint="eastAsia" w:ascii="宋体" w:hAnsi="宋体" w:eastAsia="宋体"/>
      <w:sz w:val="18"/>
      <w:szCs w:val="18"/>
    </w:rPr>
  </w:style>
  <w:style w:type="character" w:customStyle="1" w:styleId="198">
    <w:name w:val="列出段落 Char1"/>
    <w:qFormat/>
    <w:uiPriority w:val="0"/>
    <w:rPr>
      <w:rFonts w:hint="default" w:ascii="Calibri" w:hAnsi="Calibri"/>
      <w:kern w:val="2"/>
      <w:sz w:val="21"/>
      <w:szCs w:val="22"/>
    </w:rPr>
  </w:style>
  <w:style w:type="paragraph" w:customStyle="1" w:styleId="199">
    <w:name w:val="CD正文"/>
    <w:basedOn w:val="97"/>
    <w:link w:val="204"/>
    <w:qFormat/>
    <w:uiPriority w:val="0"/>
  </w:style>
  <w:style w:type="paragraph" w:customStyle="1" w:styleId="200">
    <w:name w:val="项目符号：一级"/>
    <w:basedOn w:val="84"/>
    <w:next w:val="84"/>
    <w:qFormat/>
    <w:uiPriority w:val="0"/>
  </w:style>
  <w:style w:type="character" w:customStyle="1" w:styleId="201">
    <w:name w:val="HTML 预设格式 字符"/>
    <w:basedOn w:val="45"/>
    <w:link w:val="38"/>
    <w:qFormat/>
    <w:uiPriority w:val="0"/>
    <w:rPr>
      <w:rFonts w:ascii="宋体" w:hAnsi="宋体" w:eastAsia="宋体" w:cs="Times New Roman"/>
      <w:kern w:val="0"/>
      <w:sz w:val="24"/>
      <w:szCs w:val="24"/>
    </w:rPr>
  </w:style>
  <w:style w:type="paragraph" w:customStyle="1" w:styleId="202">
    <w:name w:val="msonormal"/>
    <w:basedOn w:val="1"/>
    <w:qFormat/>
    <w:uiPriority w:val="99"/>
    <w:pPr>
      <w:widowControl/>
      <w:spacing w:before="100" w:beforeAutospacing="1" w:after="100" w:afterAutospacing="1"/>
      <w:jc w:val="left"/>
    </w:pPr>
    <w:rPr>
      <w:rFonts w:ascii="宋体" w:hAnsi="宋体"/>
      <w:color w:val="000000"/>
      <w:kern w:val="0"/>
      <w:sz w:val="24"/>
      <w:szCs w:val="24"/>
    </w:rPr>
  </w:style>
  <w:style w:type="character" w:customStyle="1" w:styleId="203">
    <w:name w:val="样式 Char Char"/>
    <w:link w:val="119"/>
    <w:qFormat/>
    <w:locked/>
    <w:uiPriority w:val="0"/>
    <w:rPr>
      <w:rFonts w:ascii="宋体" w:hAnsi="宋体" w:eastAsia="宋体" w:cs="宋体"/>
      <w:kern w:val="0"/>
      <w:sz w:val="24"/>
      <w:szCs w:val="24"/>
    </w:rPr>
  </w:style>
  <w:style w:type="character" w:customStyle="1" w:styleId="204">
    <w:name w:val="CD正文 Char"/>
    <w:link w:val="199"/>
    <w:qFormat/>
    <w:locked/>
    <w:uiPriority w:val="0"/>
    <w:rPr>
      <w:rFonts w:ascii="Times New Roman" w:hAnsi="Times New Roman" w:eastAsia="宋体" w:cs="Times New Roman"/>
      <w:sz w:val="24"/>
      <w:szCs w:val="24"/>
    </w:rPr>
  </w:style>
  <w:style w:type="paragraph" w:customStyle="1" w:styleId="205">
    <w:name w:val="正文 A"/>
    <w:qFormat/>
    <w:uiPriority w:val="99"/>
    <w:rPr>
      <w:rFonts w:ascii="Arial Unicode MS" w:hAnsi="Arial Unicode MS" w:eastAsia="Arial Unicode MS" w:cs="Arial Unicode MS"/>
      <w:color w:val="000000"/>
      <w:sz w:val="24"/>
      <w:szCs w:val="24"/>
      <w:lang w:val="zh-TW" w:eastAsia="zh-TW" w:bidi="ar-SA"/>
    </w:rPr>
  </w:style>
  <w:style w:type="paragraph" w:customStyle="1" w:styleId="206">
    <w:name w:val="标题5"/>
    <w:basedOn w:val="1"/>
    <w:qFormat/>
    <w:uiPriority w:val="99"/>
    <w:pPr>
      <w:spacing w:before="100" w:beforeAutospacing="1" w:after="100" w:afterAutospacing="1"/>
      <w:ind w:left="283" w:hanging="425"/>
      <w:outlineLvl w:val="4"/>
    </w:pPr>
    <w:rPr>
      <w:rFonts w:ascii="Times New Roman" w:hAnsi="Times New Roman"/>
      <w:szCs w:val="24"/>
    </w:rPr>
  </w:style>
  <w:style w:type="paragraph" w:customStyle="1" w:styleId="207">
    <w:name w:val="列出段落5"/>
    <w:basedOn w:val="1"/>
    <w:qFormat/>
    <w:uiPriority w:val="99"/>
    <w:pPr>
      <w:ind w:firstLine="420" w:firstLineChars="200"/>
    </w:pPr>
    <w:rPr>
      <w:rFonts w:ascii="Times New Roman" w:hAnsi="Times New Roman"/>
    </w:rPr>
  </w:style>
  <w:style w:type="paragraph" w:customStyle="1" w:styleId="208">
    <w:name w:val="Normal Indent1"/>
    <w:basedOn w:val="1"/>
    <w:qFormat/>
    <w:uiPriority w:val="99"/>
    <w:pPr>
      <w:spacing w:line="360" w:lineRule="auto"/>
      <w:ind w:firstLine="200" w:firstLineChars="200"/>
    </w:pPr>
    <w:rPr>
      <w:rFonts w:ascii="Times New Roman" w:hAnsi="Times New Roman"/>
      <w:sz w:val="24"/>
      <w:szCs w:val="24"/>
    </w:rPr>
  </w:style>
  <w:style w:type="paragraph" w:customStyle="1" w:styleId="209">
    <w:name w:val="图题标题"/>
    <w:basedOn w:val="1"/>
    <w:qFormat/>
    <w:uiPriority w:val="99"/>
    <w:pPr>
      <w:spacing w:line="400" w:lineRule="exact"/>
      <w:jc w:val="center"/>
    </w:pPr>
    <w:rPr>
      <w:rFonts w:ascii="Times New Roman" w:hAnsi="Times New Roman" w:eastAsia="黑体"/>
      <w:sz w:val="24"/>
      <w:szCs w:val="24"/>
    </w:rPr>
  </w:style>
  <w:style w:type="paragraph" w:customStyle="1" w:styleId="210">
    <w:name w:val="无间隔11"/>
    <w:qFormat/>
    <w:uiPriority w:val="99"/>
    <w:pPr>
      <w:widowControl w:val="0"/>
      <w:spacing w:after="200" w:line="300" w:lineRule="auto"/>
      <w:jc w:val="center"/>
    </w:pPr>
    <w:rPr>
      <w:rFonts w:ascii="宋体" w:hAnsi="宋体" w:eastAsia="宋体" w:cs="Times New Roman"/>
      <w:kern w:val="2"/>
      <w:sz w:val="24"/>
      <w:szCs w:val="21"/>
      <w:lang w:val="en-US" w:eastAsia="zh-CN" w:bidi="ar-SA"/>
    </w:rPr>
  </w:style>
  <w:style w:type="paragraph" w:customStyle="1" w:styleId="211">
    <w:name w:val="列出段落11"/>
    <w:basedOn w:val="1"/>
    <w:qFormat/>
    <w:uiPriority w:val="99"/>
    <w:pPr>
      <w:spacing w:after="200" w:line="276" w:lineRule="auto"/>
      <w:ind w:firstLine="420" w:firstLineChars="200"/>
    </w:pPr>
  </w:style>
  <w:style w:type="paragraph" w:customStyle="1" w:styleId="212">
    <w:name w:val="修订2"/>
    <w:qFormat/>
    <w:uiPriority w:val="99"/>
    <w:pPr>
      <w:spacing w:after="200" w:line="276" w:lineRule="auto"/>
    </w:pPr>
    <w:rPr>
      <w:rFonts w:ascii="Calibri" w:hAnsi="Calibri" w:eastAsia="宋体" w:cs="Times New Roman"/>
      <w:kern w:val="2"/>
      <w:sz w:val="21"/>
      <w:szCs w:val="22"/>
      <w:lang w:val="en-US" w:eastAsia="zh-CN" w:bidi="ar-SA"/>
    </w:rPr>
  </w:style>
  <w:style w:type="character" w:customStyle="1" w:styleId="213">
    <w:name w:val="UserStyle_26"/>
    <w:link w:val="214"/>
    <w:qFormat/>
    <w:locked/>
    <w:uiPriority w:val="0"/>
  </w:style>
  <w:style w:type="paragraph" w:customStyle="1" w:styleId="214">
    <w:name w:val="NormalIndent"/>
    <w:basedOn w:val="1"/>
    <w:link w:val="213"/>
    <w:qFormat/>
    <w:uiPriority w:val="0"/>
    <w:pPr>
      <w:widowControl/>
      <w:spacing w:after="200" w:line="276" w:lineRule="auto"/>
      <w:ind w:firstLine="420"/>
    </w:pPr>
    <w:rPr>
      <w:rFonts w:asciiTheme="minorHAnsi" w:hAnsiTheme="minorHAnsi" w:eastAsiaTheme="minorEastAsia" w:cstheme="minorBidi"/>
    </w:rPr>
  </w:style>
  <w:style w:type="paragraph" w:customStyle="1" w:styleId="215">
    <w:name w:val="HtmlNormal"/>
    <w:basedOn w:val="1"/>
    <w:qFormat/>
    <w:uiPriority w:val="99"/>
    <w:pPr>
      <w:widowControl/>
      <w:spacing w:before="100" w:beforeAutospacing="1" w:after="100" w:afterAutospacing="1" w:line="276" w:lineRule="auto"/>
      <w:jc w:val="left"/>
    </w:pPr>
    <w:rPr>
      <w:rFonts w:ascii="宋体" w:hAnsi="宋体"/>
      <w:kern w:val="0"/>
      <w:sz w:val="24"/>
      <w:szCs w:val="24"/>
    </w:rPr>
  </w:style>
  <w:style w:type="paragraph" w:customStyle="1" w:styleId="216">
    <w:name w:val="Heading1"/>
    <w:basedOn w:val="1"/>
    <w:next w:val="1"/>
    <w:qFormat/>
    <w:uiPriority w:val="99"/>
    <w:pPr>
      <w:keepNext/>
      <w:keepLines/>
      <w:widowControl/>
      <w:spacing w:before="300" w:after="200" w:line="276" w:lineRule="auto"/>
    </w:pPr>
    <w:rPr>
      <w:rFonts w:eastAsia="黑体"/>
      <w:kern w:val="44"/>
      <w:sz w:val="44"/>
      <w:szCs w:val="44"/>
    </w:rPr>
  </w:style>
  <w:style w:type="paragraph" w:customStyle="1" w:styleId="217">
    <w:name w:val="UserStyle_33"/>
    <w:basedOn w:val="1"/>
    <w:qFormat/>
    <w:uiPriority w:val="99"/>
    <w:pPr>
      <w:widowControl/>
      <w:spacing w:after="200" w:line="400" w:lineRule="exact"/>
      <w:ind w:firstLine="200" w:firstLineChars="200"/>
    </w:pPr>
    <w:rPr>
      <w:rFonts w:ascii="Times New Roman" w:hAnsi="Times New Roman"/>
      <w:sz w:val="24"/>
      <w:szCs w:val="24"/>
    </w:rPr>
  </w:style>
  <w:style w:type="paragraph" w:customStyle="1" w:styleId="218">
    <w:name w:val="UserStyle_40"/>
    <w:basedOn w:val="1"/>
    <w:qFormat/>
    <w:uiPriority w:val="99"/>
    <w:pPr>
      <w:widowControl/>
      <w:spacing w:after="200" w:line="276" w:lineRule="auto"/>
      <w:ind w:firstLine="420" w:firstLineChars="200"/>
    </w:pPr>
    <w:rPr>
      <w:szCs w:val="21"/>
    </w:rPr>
  </w:style>
  <w:style w:type="paragraph" w:customStyle="1" w:styleId="219">
    <w:name w:val="Heading2"/>
    <w:basedOn w:val="1"/>
    <w:next w:val="1"/>
    <w:qFormat/>
    <w:uiPriority w:val="99"/>
    <w:pPr>
      <w:widowControl/>
      <w:tabs>
        <w:tab w:val="right" w:leader="dot" w:pos="9000"/>
      </w:tabs>
      <w:spacing w:after="200" w:line="276" w:lineRule="auto"/>
      <w:ind w:right="-686" w:rightChars="-245"/>
    </w:pPr>
    <w:rPr>
      <w:szCs w:val="21"/>
    </w:rPr>
  </w:style>
  <w:style w:type="paragraph" w:customStyle="1" w:styleId="220">
    <w:name w:val="BodyText"/>
    <w:basedOn w:val="1"/>
    <w:qFormat/>
    <w:uiPriority w:val="0"/>
    <w:pPr>
      <w:spacing w:after="120" w:line="276" w:lineRule="auto"/>
    </w:pPr>
  </w:style>
  <w:style w:type="paragraph" w:customStyle="1" w:styleId="221">
    <w:name w:val="_Style 2"/>
    <w:basedOn w:val="1"/>
    <w:qFormat/>
    <w:uiPriority w:val="99"/>
    <w:pPr>
      <w:spacing w:after="200" w:line="276" w:lineRule="auto"/>
      <w:ind w:firstLine="420" w:firstLineChars="200"/>
    </w:pPr>
  </w:style>
  <w:style w:type="paragraph" w:customStyle="1" w:styleId="222">
    <w:name w:val="正文2"/>
    <w:qFormat/>
    <w:uiPriority w:val="99"/>
    <w:pPr>
      <w:spacing w:after="200" w:line="276" w:lineRule="auto"/>
      <w:jc w:val="both"/>
    </w:pPr>
    <w:rPr>
      <w:rFonts w:ascii="Calibri" w:hAnsi="Calibri" w:eastAsia="宋体" w:cs="Calibri"/>
      <w:kern w:val="2"/>
      <w:sz w:val="21"/>
      <w:szCs w:val="21"/>
      <w:lang w:val="en-US" w:eastAsia="zh-CN" w:bidi="ar-SA"/>
    </w:rPr>
  </w:style>
  <w:style w:type="character" w:customStyle="1" w:styleId="223">
    <w:name w:val="标准文本 Char Char"/>
    <w:link w:val="224"/>
    <w:qFormat/>
    <w:locked/>
    <w:uiPriority w:val="0"/>
    <w:rPr>
      <w:sz w:val="24"/>
    </w:rPr>
  </w:style>
  <w:style w:type="paragraph" w:customStyle="1" w:styleId="224">
    <w:name w:val="标准文本"/>
    <w:basedOn w:val="1"/>
    <w:link w:val="223"/>
    <w:qFormat/>
    <w:uiPriority w:val="0"/>
    <w:pPr>
      <w:spacing w:after="200" w:line="360" w:lineRule="auto"/>
      <w:ind w:firstLine="480" w:firstLineChars="200"/>
    </w:pPr>
    <w:rPr>
      <w:rFonts w:asciiTheme="minorHAnsi" w:hAnsiTheme="minorHAnsi" w:eastAsiaTheme="minorEastAsia" w:cstheme="minorBidi"/>
      <w:sz w:val="24"/>
    </w:rPr>
  </w:style>
  <w:style w:type="character" w:customStyle="1" w:styleId="225">
    <w:name w:val="正文360首行缩进 Char"/>
    <w:basedOn w:val="45"/>
    <w:link w:val="226"/>
    <w:qFormat/>
    <w:locked/>
    <w:uiPriority w:val="0"/>
    <w:rPr>
      <w:rFonts w:ascii="Times New Roman" w:hAnsi="Times New Roman" w:eastAsia="宋体" w:cs="Times New Roman"/>
      <w:sz w:val="24"/>
    </w:rPr>
  </w:style>
  <w:style w:type="paragraph" w:customStyle="1" w:styleId="226">
    <w:name w:val="正文360首行缩进"/>
    <w:basedOn w:val="1"/>
    <w:link w:val="225"/>
    <w:qFormat/>
    <w:uiPriority w:val="0"/>
    <w:pPr>
      <w:widowControl/>
      <w:spacing w:before="120" w:line="300" w:lineRule="auto"/>
      <w:ind w:firstLine="200" w:firstLineChars="200"/>
      <w:jc w:val="left"/>
    </w:pPr>
    <w:rPr>
      <w:rFonts w:ascii="Times New Roman" w:hAnsi="Times New Roman"/>
      <w:sz w:val="24"/>
    </w:rPr>
  </w:style>
  <w:style w:type="paragraph" w:customStyle="1" w:styleId="227">
    <w:name w:val="列出段落1_0"/>
    <w:basedOn w:val="1"/>
    <w:qFormat/>
    <w:uiPriority w:val="99"/>
    <w:pPr>
      <w:ind w:firstLine="420" w:firstLineChars="200"/>
    </w:pPr>
    <w:rPr>
      <w:szCs w:val="21"/>
    </w:rPr>
  </w:style>
  <w:style w:type="paragraph" w:customStyle="1" w:styleId="228">
    <w:name w:val="Normal_59"/>
    <w:qFormat/>
    <w:uiPriority w:val="0"/>
    <w:pPr>
      <w:spacing w:before="120" w:after="240" w:line="276" w:lineRule="auto"/>
      <w:jc w:val="both"/>
    </w:pPr>
    <w:rPr>
      <w:rFonts w:ascii="Times New Roman" w:hAnsi="Times New Roman" w:eastAsia="Calibri" w:cs="Times New Roman"/>
      <w:sz w:val="22"/>
      <w:szCs w:val="22"/>
      <w:lang w:val="ru-RU" w:eastAsia="en-US" w:bidi="ar-SA"/>
    </w:rPr>
  </w:style>
  <w:style w:type="paragraph" w:customStyle="1" w:styleId="229">
    <w:name w:val="Char1 Char Char Char Char Char Char_0"/>
    <w:basedOn w:val="1"/>
    <w:qFormat/>
    <w:uiPriority w:val="0"/>
    <w:rPr>
      <w:rFonts w:ascii="Tahoma" w:hAnsi="Tahoma"/>
      <w:sz w:val="24"/>
      <w:szCs w:val="20"/>
    </w:rPr>
  </w:style>
  <w:style w:type="paragraph" w:customStyle="1" w:styleId="230">
    <w:name w:val="样式 标题 2 + Times New Roman 四号 非加粗 段前: 5 磅 段后: 0 磅 行距: 固定值 20..."/>
    <w:basedOn w:val="4"/>
    <w:qFormat/>
    <w:uiPriority w:val="0"/>
    <w:pPr>
      <w:numPr>
        <w:ilvl w:val="0"/>
        <w:numId w:val="0"/>
      </w:numPr>
      <w:spacing w:before="100" w:line="400" w:lineRule="exact"/>
      <w:jc w:val="both"/>
    </w:pPr>
    <w:rPr>
      <w:rFonts w:ascii="Times New Roman" w:hAnsi="Times New Roman" w:eastAsia="黑体"/>
      <w:b w:val="0"/>
      <w:szCs w:val="32"/>
    </w:rPr>
  </w:style>
  <w:style w:type="paragraph" w:customStyle="1" w:styleId="231">
    <w:name w:val="列出段落111"/>
    <w:basedOn w:val="1"/>
    <w:qFormat/>
    <w:uiPriority w:val="99"/>
    <w:pPr>
      <w:ind w:firstLine="420" w:firstLineChars="200"/>
    </w:pPr>
    <w:rPr>
      <w:rFonts w:ascii="Times New Roman" w:hAnsi="Times New Roman"/>
    </w:rPr>
  </w:style>
  <w:style w:type="paragraph" w:customStyle="1" w:styleId="232">
    <w:name w:val="修订3"/>
    <w:qFormat/>
    <w:uiPriority w:val="99"/>
    <w:rPr>
      <w:rFonts w:ascii="Calibri" w:hAnsi="Calibri" w:eastAsia="宋体" w:cs="Times New Roman"/>
      <w:kern w:val="2"/>
      <w:sz w:val="21"/>
      <w:szCs w:val="22"/>
      <w:lang w:val="en-US" w:eastAsia="zh-CN" w:bidi="ar-SA"/>
    </w:rPr>
  </w:style>
  <w:style w:type="paragraph" w:customStyle="1" w:styleId="233">
    <w:name w:val="List Paragraph1"/>
    <w:basedOn w:val="1"/>
    <w:qFormat/>
    <w:uiPriority w:val="99"/>
    <w:pPr>
      <w:ind w:firstLine="420" w:firstLineChars="200"/>
    </w:pPr>
    <w:rPr>
      <w:rFonts w:ascii="Times New Roman" w:hAnsi="Times New Roman"/>
      <w:szCs w:val="24"/>
    </w:rPr>
  </w:style>
  <w:style w:type="paragraph" w:customStyle="1" w:styleId="234">
    <w:name w:val="正文_58"/>
    <w:qFormat/>
    <w:uiPriority w:val="99"/>
    <w:pPr>
      <w:widowControl w:val="0"/>
      <w:jc w:val="both"/>
    </w:pPr>
    <w:rPr>
      <w:rFonts w:ascii="Calibri" w:hAnsi="Calibri" w:eastAsia="宋体" w:cs="Times New Roman"/>
      <w:kern w:val="2"/>
      <w:sz w:val="21"/>
      <w:szCs w:val="22"/>
      <w:lang w:val="en-US" w:eastAsia="zh-CN" w:bidi="ar-SA"/>
    </w:rPr>
  </w:style>
  <w:style w:type="paragraph" w:customStyle="1" w:styleId="235">
    <w:name w:val="正文（绿盟科技）"/>
    <w:qFormat/>
    <w:uiPriority w:val="99"/>
    <w:pPr>
      <w:spacing w:line="300" w:lineRule="auto"/>
    </w:pPr>
    <w:rPr>
      <w:rFonts w:ascii="Arial" w:hAnsi="Arial" w:eastAsia="宋体" w:cs="黑体"/>
      <w:sz w:val="21"/>
      <w:szCs w:val="21"/>
      <w:lang w:val="en-US" w:eastAsia="zh-CN" w:bidi="ar-SA"/>
    </w:rPr>
  </w:style>
  <w:style w:type="paragraph" w:customStyle="1" w:styleId="236">
    <w:name w:val="标题 5（有编号）（绿盟科技）"/>
    <w:basedOn w:val="1"/>
    <w:next w:val="235"/>
    <w:qFormat/>
    <w:uiPriority w:val="99"/>
    <w:pPr>
      <w:keepNext/>
      <w:keepLines/>
      <w:tabs>
        <w:tab w:val="left" w:pos="0"/>
      </w:tabs>
      <w:spacing w:before="280" w:after="156" w:line="376" w:lineRule="auto"/>
      <w:ind w:left="1958" w:hanging="420"/>
      <w:jc w:val="left"/>
      <w:outlineLvl w:val="4"/>
    </w:pPr>
    <w:rPr>
      <w:rFonts w:ascii="Arial" w:hAnsi="Arial" w:eastAsia="黑体"/>
      <w:b/>
      <w:sz w:val="24"/>
      <w:szCs w:val="28"/>
    </w:rPr>
  </w:style>
  <w:style w:type="paragraph" w:customStyle="1" w:styleId="237">
    <w:name w:val="09、“1.”表格内一级标题"/>
    <w:basedOn w:val="1"/>
    <w:qFormat/>
    <w:uiPriority w:val="99"/>
    <w:pPr>
      <w:tabs>
        <w:tab w:val="left" w:pos="0"/>
        <w:tab w:val="left" w:pos="420"/>
      </w:tabs>
      <w:wordWrap w:val="0"/>
      <w:topLinePunct/>
      <w:snapToGrid w:val="0"/>
      <w:spacing w:line="360" w:lineRule="exact"/>
      <w:ind w:left="48" w:leftChars="20" w:hanging="425"/>
    </w:pPr>
    <w:rPr>
      <w:rFonts w:ascii="宋体" w:hAnsi="宋体"/>
    </w:rPr>
  </w:style>
  <w:style w:type="paragraph" w:customStyle="1" w:styleId="238">
    <w:name w:val="12、表格内左对齐正文"/>
    <w:basedOn w:val="1"/>
    <w:qFormat/>
    <w:uiPriority w:val="99"/>
    <w:pPr>
      <w:tabs>
        <w:tab w:val="left" w:pos="0"/>
      </w:tabs>
      <w:wordWrap w:val="0"/>
      <w:topLinePunct/>
      <w:snapToGrid w:val="0"/>
      <w:spacing w:line="360" w:lineRule="exact"/>
      <w:ind w:left="48" w:leftChars="20"/>
    </w:pPr>
    <w:rPr>
      <w:rFonts w:ascii="宋体" w:hAnsi="宋体"/>
    </w:rPr>
  </w:style>
  <w:style w:type="paragraph" w:customStyle="1" w:styleId="239">
    <w:name w:val="修订11"/>
    <w:qFormat/>
    <w:uiPriority w:val="99"/>
    <w:rPr>
      <w:rFonts w:ascii="Calibri" w:hAnsi="Calibri" w:eastAsia="宋体" w:cs="Times New Roman"/>
      <w:kern w:val="2"/>
      <w:sz w:val="21"/>
      <w:szCs w:val="22"/>
      <w:lang w:val="en-US" w:eastAsia="zh-CN" w:bidi="ar-SA"/>
    </w:rPr>
  </w:style>
  <w:style w:type="paragraph" w:customStyle="1" w:styleId="240">
    <w:name w:val="_Style 32"/>
    <w:basedOn w:val="1"/>
    <w:next w:val="1"/>
    <w:qFormat/>
    <w:uiPriority w:val="99"/>
    <w:pPr>
      <w:spacing w:line="240" w:lineRule="atLeast"/>
      <w:ind w:left="420" w:firstLine="420"/>
      <w:jc w:val="left"/>
    </w:pPr>
    <w:rPr>
      <w:rFonts w:ascii="Times New Roman" w:hAnsi="Times New Roman"/>
      <w:szCs w:val="20"/>
    </w:rPr>
  </w:style>
  <w:style w:type="character" w:customStyle="1" w:styleId="241">
    <w:name w:val="占位符文本1"/>
    <w:basedOn w:val="45"/>
    <w:semiHidden/>
    <w:qFormat/>
    <w:uiPriority w:val="99"/>
    <w:rPr>
      <w:color w:val="808080"/>
    </w:rPr>
  </w:style>
  <w:style w:type="character" w:customStyle="1" w:styleId="242">
    <w:name w:val="页眉 字符1"/>
    <w:basedOn w:val="45"/>
    <w:semiHidden/>
    <w:qFormat/>
    <w:locked/>
    <w:uiPriority w:val="99"/>
    <w:rPr>
      <w:rFonts w:ascii="Calibri" w:hAnsi="Calibri" w:eastAsia="宋体" w:cs="Times New Roman"/>
      <w:kern w:val="0"/>
      <w:sz w:val="18"/>
      <w:szCs w:val="18"/>
    </w:rPr>
  </w:style>
  <w:style w:type="character" w:customStyle="1" w:styleId="243">
    <w:name w:val="正文文本 字符1"/>
    <w:basedOn w:val="45"/>
    <w:semiHidden/>
    <w:qFormat/>
    <w:locked/>
    <w:uiPriority w:val="99"/>
    <w:rPr>
      <w:rFonts w:ascii="Calibri" w:hAnsi="Calibri" w:eastAsia="宋体" w:cs="Times New Roman"/>
    </w:rPr>
  </w:style>
  <w:style w:type="character" w:customStyle="1" w:styleId="244">
    <w:name w:val="批注框文本 字符1"/>
    <w:basedOn w:val="45"/>
    <w:semiHidden/>
    <w:qFormat/>
    <w:locked/>
    <w:uiPriority w:val="99"/>
    <w:rPr>
      <w:rFonts w:ascii="Times New Roman" w:hAnsi="Times New Roman" w:eastAsia="宋体" w:cs="Times New Roman"/>
      <w:kern w:val="0"/>
      <w:sz w:val="18"/>
      <w:szCs w:val="18"/>
    </w:rPr>
  </w:style>
  <w:style w:type="character" w:customStyle="1" w:styleId="245">
    <w:name w:val="NormalCharacter"/>
    <w:qFormat/>
    <w:uiPriority w:val="0"/>
  </w:style>
  <w:style w:type="paragraph" w:customStyle="1" w:styleId="246">
    <w:name w:val="BodyText1I"/>
    <w:basedOn w:val="1"/>
    <w:link w:val="247"/>
    <w:qFormat/>
    <w:uiPriority w:val="0"/>
  </w:style>
  <w:style w:type="character" w:customStyle="1" w:styleId="247">
    <w:name w:val="UserStyle_9"/>
    <w:basedOn w:val="45"/>
    <w:link w:val="246"/>
    <w:qFormat/>
    <w:locked/>
    <w:uiPriority w:val="0"/>
    <w:rPr>
      <w:rFonts w:ascii="Calibri" w:hAnsi="Calibri" w:eastAsia="宋体" w:cs="Times New Roman"/>
    </w:rPr>
  </w:style>
  <w:style w:type="character" w:customStyle="1" w:styleId="248">
    <w:name w:val="15"/>
    <w:basedOn w:val="45"/>
    <w:qFormat/>
    <w:uiPriority w:val="0"/>
    <w:rPr>
      <w:rFonts w:hint="default" w:ascii="Calibri" w:hAnsi="Calibri"/>
    </w:rPr>
  </w:style>
  <w:style w:type="character" w:customStyle="1" w:styleId="249">
    <w:name w:val="批注文字 Char1"/>
    <w:basedOn w:val="45"/>
    <w:semiHidden/>
    <w:qFormat/>
    <w:locked/>
    <w:uiPriority w:val="0"/>
    <w:rPr>
      <w:rFonts w:hint="default" w:ascii="Calibri" w:hAnsi="Calibri" w:eastAsia="宋体" w:cs="Times New Roman"/>
    </w:rPr>
  </w:style>
  <w:style w:type="character" w:customStyle="1" w:styleId="250">
    <w:name w:val="font21"/>
    <w:qFormat/>
    <w:uiPriority w:val="0"/>
    <w:rPr>
      <w:rFonts w:hint="default" w:ascii="Arial" w:hAnsi="Arial" w:cs="Arial"/>
      <w:color w:val="000000"/>
      <w:sz w:val="18"/>
      <w:szCs w:val="18"/>
      <w:u w:val="none"/>
    </w:rPr>
  </w:style>
  <w:style w:type="character" w:customStyle="1" w:styleId="251">
    <w:name w:val="_Style 8"/>
    <w:qFormat/>
    <w:uiPriority w:val="32"/>
    <w:rPr>
      <w:b/>
      <w:bCs/>
      <w:smallCaps/>
      <w:color w:val="C0504D"/>
      <w:spacing w:val="5"/>
      <w:u w:val="single"/>
    </w:rPr>
  </w:style>
  <w:style w:type="character" w:customStyle="1" w:styleId="252">
    <w:name w:val="l-btn-icon-left"/>
    <w:basedOn w:val="45"/>
    <w:qFormat/>
    <w:uiPriority w:val="0"/>
  </w:style>
  <w:style w:type="character" w:customStyle="1" w:styleId="253">
    <w:name w:val="l-btn-icon-left1"/>
    <w:basedOn w:val="45"/>
    <w:qFormat/>
    <w:uiPriority w:val="0"/>
  </w:style>
  <w:style w:type="character" w:customStyle="1" w:styleId="254">
    <w:name w:val="l-btn-empty"/>
    <w:basedOn w:val="45"/>
    <w:qFormat/>
    <w:uiPriority w:val="0"/>
  </w:style>
  <w:style w:type="character" w:customStyle="1" w:styleId="255">
    <w:name w:val="l-btn-icon-right"/>
    <w:basedOn w:val="45"/>
    <w:qFormat/>
    <w:uiPriority w:val="0"/>
  </w:style>
  <w:style w:type="character" w:customStyle="1" w:styleId="256">
    <w:name w:val="l-btn-left2"/>
    <w:basedOn w:val="45"/>
    <w:qFormat/>
    <w:uiPriority w:val="0"/>
  </w:style>
  <w:style w:type="character" w:customStyle="1" w:styleId="257">
    <w:name w:val="l-btn-left3"/>
    <w:basedOn w:val="45"/>
    <w:qFormat/>
    <w:uiPriority w:val="0"/>
  </w:style>
  <w:style w:type="character" w:customStyle="1" w:styleId="258">
    <w:name w:val="l-btn-left4"/>
    <w:basedOn w:val="45"/>
    <w:qFormat/>
    <w:uiPriority w:val="0"/>
  </w:style>
  <w:style w:type="character" w:customStyle="1" w:styleId="259">
    <w:name w:val="l-btn-left5"/>
    <w:basedOn w:val="45"/>
    <w:qFormat/>
    <w:uiPriority w:val="0"/>
  </w:style>
  <w:style w:type="character" w:customStyle="1" w:styleId="260">
    <w:name w:val="l-btn-left6"/>
    <w:basedOn w:val="45"/>
    <w:qFormat/>
    <w:uiPriority w:val="0"/>
  </w:style>
  <w:style w:type="character" w:customStyle="1" w:styleId="261">
    <w:name w:val="l-btn-text"/>
    <w:basedOn w:val="45"/>
    <w:qFormat/>
    <w:uiPriority w:val="0"/>
    <w:rPr>
      <w:vertAlign w:val="baseline"/>
    </w:rPr>
  </w:style>
  <w:style w:type="character" w:customStyle="1" w:styleId="262">
    <w:name w:val="l-btn-text1"/>
    <w:basedOn w:val="45"/>
    <w:qFormat/>
    <w:uiPriority w:val="0"/>
    <w:rPr>
      <w:vertAlign w:val="baseline"/>
    </w:rPr>
  </w:style>
  <w:style w:type="character" w:customStyle="1" w:styleId="263">
    <w:name w:val="ajaxtitle"/>
    <w:basedOn w:val="45"/>
    <w:qFormat/>
    <w:uiPriority w:val="0"/>
  </w:style>
  <w:style w:type="character" w:customStyle="1" w:styleId="264">
    <w:name w:val="json_key"/>
    <w:basedOn w:val="45"/>
    <w:qFormat/>
    <w:uiPriority w:val="0"/>
  </w:style>
  <w:style w:type="character" w:customStyle="1" w:styleId="265">
    <w:name w:val="json_string"/>
    <w:basedOn w:val="45"/>
    <w:qFormat/>
    <w:uiPriority w:val="0"/>
  </w:style>
  <w:style w:type="character" w:customStyle="1" w:styleId="266">
    <w:name w:val="标题 2 Char1"/>
    <w:basedOn w:val="45"/>
    <w:semiHidden/>
    <w:qFormat/>
    <w:uiPriority w:val="99"/>
    <w:rPr>
      <w:rFonts w:hint="eastAsia" w:asciiTheme="majorHAnsi" w:hAnsiTheme="majorHAnsi" w:eastAsiaTheme="majorEastAsia" w:cstheme="majorBidi"/>
      <w:b/>
      <w:bCs/>
      <w:kern w:val="2"/>
      <w:sz w:val="32"/>
      <w:szCs w:val="32"/>
    </w:rPr>
  </w:style>
  <w:style w:type="character" w:customStyle="1" w:styleId="267">
    <w:name w:val="标题 3 Char1"/>
    <w:basedOn w:val="45"/>
    <w:semiHidden/>
    <w:qFormat/>
    <w:uiPriority w:val="99"/>
    <w:rPr>
      <w:rFonts w:hint="default" w:ascii="Calibri" w:hAnsi="Calibri"/>
      <w:b/>
      <w:bCs/>
      <w:kern w:val="2"/>
      <w:sz w:val="32"/>
      <w:szCs w:val="32"/>
    </w:rPr>
  </w:style>
  <w:style w:type="character" w:customStyle="1" w:styleId="268">
    <w:name w:val="标题 4 Char1"/>
    <w:basedOn w:val="45"/>
    <w:semiHidden/>
    <w:qFormat/>
    <w:uiPriority w:val="9"/>
    <w:rPr>
      <w:rFonts w:hint="eastAsia" w:asciiTheme="majorHAnsi" w:hAnsiTheme="majorHAnsi" w:eastAsiaTheme="majorEastAsia" w:cstheme="majorBidi"/>
      <w:b/>
      <w:bCs/>
      <w:kern w:val="2"/>
      <w:sz w:val="28"/>
      <w:szCs w:val="28"/>
    </w:rPr>
  </w:style>
  <w:style w:type="character" w:customStyle="1" w:styleId="269">
    <w:name w:val="正文文本缩进 2 Char1"/>
    <w:basedOn w:val="45"/>
    <w:semiHidden/>
    <w:qFormat/>
    <w:uiPriority w:val="99"/>
    <w:rPr>
      <w:rFonts w:hint="default" w:ascii="Calibri" w:hAnsi="Calibri" w:cs="Calibri"/>
      <w:kern w:val="2"/>
      <w:sz w:val="21"/>
      <w:szCs w:val="22"/>
    </w:rPr>
  </w:style>
  <w:style w:type="character" w:customStyle="1" w:styleId="270">
    <w:name w:val="正文文本缩进 Char1"/>
    <w:basedOn w:val="45"/>
    <w:semiHidden/>
    <w:qFormat/>
    <w:uiPriority w:val="99"/>
    <w:rPr>
      <w:rFonts w:hint="default" w:ascii="Calibri" w:hAnsi="Calibri" w:cs="Calibri"/>
      <w:kern w:val="2"/>
      <w:sz w:val="21"/>
      <w:szCs w:val="22"/>
    </w:rPr>
  </w:style>
  <w:style w:type="character" w:customStyle="1" w:styleId="271">
    <w:name w:val="正文文本 3 Char1"/>
    <w:basedOn w:val="45"/>
    <w:semiHidden/>
    <w:qFormat/>
    <w:uiPriority w:val="99"/>
    <w:rPr>
      <w:rFonts w:hint="default" w:ascii="Calibri" w:hAnsi="Calibri" w:cs="Calibri"/>
      <w:kern w:val="2"/>
      <w:sz w:val="16"/>
      <w:szCs w:val="16"/>
    </w:rPr>
  </w:style>
  <w:style w:type="character" w:customStyle="1" w:styleId="272">
    <w:name w:val="正文文本缩进 3 Char1"/>
    <w:basedOn w:val="45"/>
    <w:semiHidden/>
    <w:qFormat/>
    <w:uiPriority w:val="99"/>
    <w:rPr>
      <w:rFonts w:hint="default" w:ascii="Calibri" w:hAnsi="Calibri" w:cs="Calibri"/>
      <w:kern w:val="2"/>
      <w:sz w:val="16"/>
      <w:szCs w:val="16"/>
    </w:rPr>
  </w:style>
  <w:style w:type="character" w:customStyle="1" w:styleId="273">
    <w:name w:val="批注框文本 Char1"/>
    <w:basedOn w:val="45"/>
    <w:semiHidden/>
    <w:qFormat/>
    <w:uiPriority w:val="99"/>
    <w:rPr>
      <w:rFonts w:hint="default" w:ascii="Calibri" w:hAnsi="Calibri" w:cs="Calibri"/>
      <w:kern w:val="2"/>
      <w:sz w:val="18"/>
      <w:szCs w:val="18"/>
    </w:rPr>
  </w:style>
  <w:style w:type="character" w:customStyle="1" w:styleId="274">
    <w:name w:val="文档结构图 Char1"/>
    <w:basedOn w:val="45"/>
    <w:semiHidden/>
    <w:qFormat/>
    <w:uiPriority w:val="99"/>
    <w:rPr>
      <w:rFonts w:hint="eastAsia" w:ascii="宋体" w:hAnsi="Calibri" w:eastAsia="宋体"/>
      <w:kern w:val="2"/>
      <w:sz w:val="18"/>
      <w:szCs w:val="18"/>
    </w:rPr>
  </w:style>
  <w:style w:type="character" w:customStyle="1" w:styleId="275">
    <w:name w:val="页眉 Char1"/>
    <w:basedOn w:val="45"/>
    <w:semiHidden/>
    <w:qFormat/>
    <w:uiPriority w:val="99"/>
    <w:rPr>
      <w:rFonts w:hint="default" w:ascii="Calibri" w:hAnsi="Calibri" w:cs="Calibri"/>
      <w:kern w:val="2"/>
      <w:sz w:val="18"/>
      <w:szCs w:val="18"/>
    </w:rPr>
  </w:style>
  <w:style w:type="character" w:customStyle="1" w:styleId="276">
    <w:name w:val="日期 Char1"/>
    <w:basedOn w:val="45"/>
    <w:semiHidden/>
    <w:qFormat/>
    <w:uiPriority w:val="99"/>
    <w:rPr>
      <w:rFonts w:hint="default" w:ascii="Calibri" w:hAnsi="Calibri" w:cs="Calibri"/>
      <w:kern w:val="2"/>
      <w:sz w:val="21"/>
      <w:szCs w:val="22"/>
    </w:rPr>
  </w:style>
  <w:style w:type="character" w:customStyle="1" w:styleId="277">
    <w:name w:val="正文文本 Char3"/>
    <w:basedOn w:val="45"/>
    <w:qFormat/>
    <w:uiPriority w:val="99"/>
    <w:rPr>
      <w:rFonts w:hint="default" w:ascii="Calibri" w:hAnsi="Calibri" w:cs="Calibri"/>
      <w:kern w:val="2"/>
      <w:sz w:val="21"/>
      <w:szCs w:val="22"/>
    </w:rPr>
  </w:style>
  <w:style w:type="character" w:customStyle="1" w:styleId="278">
    <w:name w:val="纯文本 Char2"/>
    <w:basedOn w:val="45"/>
    <w:qFormat/>
    <w:uiPriority w:val="99"/>
    <w:rPr>
      <w:rFonts w:hint="eastAsia" w:ascii="宋体" w:hAnsi="Courier New" w:eastAsia="宋体" w:cs="Courier New"/>
      <w:kern w:val="2"/>
      <w:sz w:val="21"/>
      <w:szCs w:val="21"/>
    </w:rPr>
  </w:style>
  <w:style w:type="character" w:customStyle="1" w:styleId="279">
    <w:name w:val="正文首行缩进 Char1"/>
    <w:basedOn w:val="277"/>
    <w:semiHidden/>
    <w:qFormat/>
    <w:uiPriority w:val="99"/>
    <w:rPr>
      <w:rFonts w:hint="default" w:ascii="Calibri" w:hAnsi="Calibri" w:cs="Calibri"/>
      <w:kern w:val="2"/>
      <w:sz w:val="21"/>
      <w:szCs w:val="22"/>
    </w:rPr>
  </w:style>
  <w:style w:type="character" w:customStyle="1" w:styleId="280">
    <w:name w:val="正文文本 2 Char1"/>
    <w:basedOn w:val="45"/>
    <w:semiHidden/>
    <w:qFormat/>
    <w:uiPriority w:val="99"/>
    <w:rPr>
      <w:rFonts w:hint="default" w:ascii="Calibri" w:hAnsi="Calibri" w:cs="Calibri"/>
      <w:kern w:val="2"/>
      <w:sz w:val="21"/>
      <w:szCs w:val="22"/>
    </w:rPr>
  </w:style>
  <w:style w:type="character" w:customStyle="1" w:styleId="281">
    <w:name w:val="副标题 Char2"/>
    <w:basedOn w:val="45"/>
    <w:qFormat/>
    <w:uiPriority w:val="11"/>
    <w:rPr>
      <w:rFonts w:hint="eastAsia" w:eastAsia="等线 Light" w:asciiTheme="majorHAnsi" w:hAnsiTheme="majorHAnsi" w:cstheme="majorBidi"/>
      <w:b/>
      <w:bCs/>
      <w:kern w:val="28"/>
      <w:sz w:val="32"/>
      <w:szCs w:val="32"/>
    </w:rPr>
  </w:style>
  <w:style w:type="character" w:customStyle="1" w:styleId="282">
    <w:name w:val="font61"/>
    <w:qFormat/>
    <w:uiPriority w:val="0"/>
    <w:rPr>
      <w:rFonts w:hint="eastAsia" w:ascii="仿宋_GB2312" w:eastAsia="仿宋_GB2312" w:cs="仿宋_GB2312"/>
      <w:color w:val="000000"/>
      <w:sz w:val="24"/>
      <w:szCs w:val="24"/>
      <w:u w:val="none"/>
    </w:rPr>
  </w:style>
  <w:style w:type="character" w:customStyle="1" w:styleId="283">
    <w:name w:val="font31"/>
    <w:qFormat/>
    <w:uiPriority w:val="0"/>
    <w:rPr>
      <w:rFonts w:hint="eastAsia" w:ascii="宋体" w:hAnsi="宋体" w:eastAsia="宋体" w:cs="宋体"/>
      <w:color w:val="FF0000"/>
      <w:sz w:val="24"/>
      <w:szCs w:val="24"/>
      <w:u w:val="none"/>
    </w:rPr>
  </w:style>
  <w:style w:type="character" w:customStyle="1" w:styleId="284">
    <w:name w:val="font221"/>
    <w:qFormat/>
    <w:uiPriority w:val="0"/>
    <w:rPr>
      <w:rFonts w:hint="eastAsia" w:ascii="宋体" w:hAnsi="宋体" w:eastAsia="宋体" w:cs="宋体"/>
      <w:color w:val="000000"/>
      <w:sz w:val="24"/>
      <w:szCs w:val="24"/>
      <w:u w:val="none"/>
    </w:rPr>
  </w:style>
  <w:style w:type="character" w:customStyle="1" w:styleId="285">
    <w:name w:val="font121"/>
    <w:basedOn w:val="45"/>
    <w:qFormat/>
    <w:uiPriority w:val="0"/>
    <w:rPr>
      <w:rFonts w:hint="eastAsia" w:ascii="宋体" w:hAnsi="宋体" w:eastAsia="宋体" w:cs="宋体"/>
      <w:color w:val="000000"/>
      <w:sz w:val="22"/>
      <w:szCs w:val="22"/>
      <w:u w:val="none"/>
    </w:rPr>
  </w:style>
  <w:style w:type="character" w:customStyle="1" w:styleId="286">
    <w:name w:val="font41"/>
    <w:basedOn w:val="45"/>
    <w:qFormat/>
    <w:uiPriority w:val="0"/>
    <w:rPr>
      <w:rFonts w:hint="eastAsia" w:ascii="宋体" w:hAnsi="宋体" w:eastAsia="宋体" w:cs="宋体"/>
      <w:b/>
      <w:color w:val="000000"/>
      <w:sz w:val="22"/>
      <w:szCs w:val="22"/>
      <w:u w:val="none"/>
    </w:rPr>
  </w:style>
  <w:style w:type="character" w:customStyle="1" w:styleId="287">
    <w:name w:val="font71"/>
    <w:basedOn w:val="45"/>
    <w:qFormat/>
    <w:uiPriority w:val="0"/>
    <w:rPr>
      <w:rFonts w:hint="eastAsia" w:ascii="宋体" w:hAnsi="宋体" w:eastAsia="宋体" w:cs="宋体"/>
      <w:color w:val="0D0D0D"/>
      <w:sz w:val="22"/>
      <w:szCs w:val="22"/>
      <w:u w:val="none"/>
    </w:rPr>
  </w:style>
  <w:style w:type="character" w:customStyle="1" w:styleId="288">
    <w:name w:val="qowt-font2"/>
    <w:basedOn w:val="45"/>
    <w:qFormat/>
    <w:uiPriority w:val="0"/>
  </w:style>
  <w:style w:type="character" w:customStyle="1" w:styleId="289">
    <w:name w:val="font91"/>
    <w:qFormat/>
    <w:uiPriority w:val="0"/>
    <w:rPr>
      <w:rFonts w:hint="eastAsia" w:ascii="宋体" w:hAnsi="宋体" w:eastAsia="宋体" w:cs="宋体"/>
      <w:color w:val="000000"/>
      <w:sz w:val="20"/>
      <w:szCs w:val="20"/>
      <w:u w:val="none"/>
      <w:vertAlign w:val="superscript"/>
    </w:rPr>
  </w:style>
  <w:style w:type="table" w:customStyle="1" w:styleId="290">
    <w:name w:val="网格型2"/>
    <w:basedOn w:val="43"/>
    <w:qFormat/>
    <w:uiPriority w:val="0"/>
    <w:pPr>
      <w:widowControl w:val="0"/>
      <w:spacing w:after="200" w:line="276"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91">
    <w:name w:val="标题 1 字符1"/>
    <w:basedOn w:val="45"/>
    <w:qFormat/>
    <w:uiPriority w:val="0"/>
    <w:rPr>
      <w:rFonts w:eastAsia="宋体" w:cs="Times New Roman"/>
      <w:b/>
      <w:bCs/>
      <w:kern w:val="44"/>
      <w:sz w:val="44"/>
      <w:szCs w:val="44"/>
    </w:rPr>
  </w:style>
  <w:style w:type="character" w:customStyle="1" w:styleId="292">
    <w:name w:val="标题 2 字符1"/>
    <w:basedOn w:val="45"/>
    <w:semiHidden/>
    <w:qFormat/>
    <w:uiPriority w:val="9"/>
    <w:rPr>
      <w:rFonts w:asciiTheme="majorHAnsi" w:hAnsiTheme="majorHAnsi" w:eastAsiaTheme="majorEastAsia" w:cstheme="majorBidi"/>
      <w:b/>
      <w:bCs/>
      <w:kern w:val="2"/>
      <w:sz w:val="32"/>
      <w:szCs w:val="32"/>
    </w:rPr>
  </w:style>
  <w:style w:type="character" w:customStyle="1" w:styleId="293">
    <w:name w:val="标题 3 字符1"/>
    <w:basedOn w:val="45"/>
    <w:semiHidden/>
    <w:qFormat/>
    <w:uiPriority w:val="9"/>
    <w:rPr>
      <w:rFonts w:eastAsia="宋体" w:cs="Times New Roman"/>
      <w:b/>
      <w:bCs/>
      <w:kern w:val="2"/>
      <w:sz w:val="32"/>
      <w:szCs w:val="32"/>
    </w:rPr>
  </w:style>
  <w:style w:type="character" w:customStyle="1" w:styleId="294">
    <w:name w:val="批注文字 Char"/>
    <w:basedOn w:val="45"/>
    <w:semiHidden/>
    <w:qFormat/>
    <w:uiPriority w:val="99"/>
    <w:rPr>
      <w:rFonts w:ascii="Calibri" w:hAnsi="Calibri" w:eastAsia="宋体" w:cs="Times New Roman"/>
    </w:rPr>
  </w:style>
  <w:style w:type="paragraph" w:customStyle="1" w:styleId="295">
    <w:name w:val="修订4"/>
    <w:semiHidden/>
    <w:qFormat/>
    <w:uiPriority w:val="99"/>
    <w:rPr>
      <w:rFonts w:ascii="Calibri" w:hAnsi="Calibri" w:eastAsia="宋体" w:cs="Times New Roman"/>
      <w:kern w:val="2"/>
      <w:sz w:val="21"/>
      <w:szCs w:val="22"/>
      <w:lang w:val="en-US" w:eastAsia="zh-CN" w:bidi="ar-SA"/>
    </w:rPr>
  </w:style>
  <w:style w:type="paragraph" w:customStyle="1" w:styleId="296">
    <w:name w:val="1 Char2"/>
    <w:basedOn w:val="1"/>
    <w:semiHidden/>
    <w:qFormat/>
    <w:uiPriority w:val="0"/>
    <w:pPr>
      <w:widowControl/>
      <w:spacing w:after="160" w:line="240" w:lineRule="exact"/>
      <w:jc w:val="left"/>
    </w:pPr>
    <w:rPr>
      <w:rFonts w:ascii="Tahoma" w:hAnsi="Tahoma" w:eastAsia="Times New Roman"/>
      <w:kern w:val="0"/>
      <w:sz w:val="24"/>
      <w:szCs w:val="24"/>
      <w:lang w:eastAsia="en-US"/>
    </w:rPr>
  </w:style>
  <w:style w:type="character" w:customStyle="1" w:styleId="297">
    <w:name w:val="正文文本 Char2"/>
    <w:basedOn w:val="45"/>
    <w:qFormat/>
    <w:locked/>
    <w:uiPriority w:val="99"/>
    <w:rPr>
      <w:rFonts w:hint="default" w:ascii="Times New Roman" w:hAnsi="Times New Roman" w:eastAsia="宋体" w:cs="Times New Roman"/>
      <w:kern w:val="0"/>
      <w:sz w:val="20"/>
      <w:szCs w:val="20"/>
    </w:rPr>
  </w:style>
  <w:style w:type="character" w:customStyle="1" w:styleId="298">
    <w:name w:val="p121"/>
    <w:qFormat/>
    <w:uiPriority w:val="0"/>
    <w:rPr>
      <w:sz w:val="24"/>
    </w:rPr>
  </w:style>
  <w:style w:type="paragraph" w:customStyle="1" w:styleId="299">
    <w:name w:val="列表段落1"/>
    <w:basedOn w:val="1"/>
    <w:qFormat/>
    <w:uiPriority w:val="99"/>
    <w:pPr>
      <w:ind w:firstLine="420" w:firstLineChars="200"/>
    </w:pPr>
    <w:rPr>
      <w:rFonts w:ascii="宋体" w:hAnsi="宋体" w:cs="宋体"/>
      <w:sz w:val="28"/>
      <w:szCs w:val="28"/>
    </w:rPr>
  </w:style>
  <w:style w:type="character" w:customStyle="1" w:styleId="300">
    <w:name w:val="AnnotationReference"/>
    <w:qFormat/>
    <w:uiPriority w:val="0"/>
    <w:rPr>
      <w:sz w:val="21"/>
      <w:szCs w:val="21"/>
    </w:rPr>
  </w:style>
  <w:style w:type="paragraph" w:customStyle="1" w:styleId="301">
    <w:name w:val="179"/>
    <w:basedOn w:val="1"/>
    <w:qFormat/>
    <w:uiPriority w:val="0"/>
    <w:pPr>
      <w:widowControl/>
      <w:ind w:firstLine="420" w:firstLineChars="200"/>
      <w:textAlignment w:val="baseline"/>
    </w:pPr>
    <w:rPr>
      <w:rFonts w:ascii="宋体" w:hAnsi="宋体" w:cstheme="minorBidi"/>
      <w:sz w:val="28"/>
      <w:szCs w:val="28"/>
    </w:rPr>
  </w:style>
  <w:style w:type="paragraph" w:customStyle="1" w:styleId="302">
    <w:name w:val="Heading3"/>
    <w:basedOn w:val="1"/>
    <w:next w:val="1"/>
    <w:link w:val="303"/>
    <w:qFormat/>
    <w:uiPriority w:val="0"/>
    <w:pPr>
      <w:widowControl/>
      <w:spacing w:before="100" w:beforeAutospacing="1" w:after="100" w:afterAutospacing="1"/>
      <w:ind w:firstLine="560" w:firstLineChars="200"/>
      <w:jc w:val="left"/>
      <w:textAlignment w:val="baseline"/>
    </w:pPr>
    <w:rPr>
      <w:rFonts w:ascii="宋体" w:hAnsi="宋体" w:cs="宋体"/>
      <w:b/>
      <w:bCs/>
      <w:kern w:val="0"/>
      <w:sz w:val="27"/>
      <w:szCs w:val="27"/>
    </w:rPr>
  </w:style>
  <w:style w:type="character" w:customStyle="1" w:styleId="303">
    <w:name w:val="UserStyle_4"/>
    <w:link w:val="302"/>
    <w:qFormat/>
    <w:uiPriority w:val="0"/>
    <w:rPr>
      <w:rFonts w:ascii="宋体" w:hAnsi="宋体" w:eastAsia="宋体" w:cs="宋体"/>
      <w:b/>
      <w:bCs/>
      <w:kern w:val="0"/>
      <w:sz w:val="27"/>
      <w:szCs w:val="27"/>
    </w:rPr>
  </w:style>
  <w:style w:type="paragraph" w:customStyle="1" w:styleId="304">
    <w:name w:val="_Style 48"/>
    <w:basedOn w:val="1"/>
    <w:qFormat/>
    <w:uiPriority w:val="0"/>
    <w:pPr>
      <w:ind w:firstLine="420" w:firstLineChars="200"/>
    </w:pPr>
    <w:rPr>
      <w:rFonts w:ascii="宋体" w:hAnsi="宋体" w:cs="宋体"/>
      <w:sz w:val="28"/>
      <w:szCs w:val="28"/>
    </w:rPr>
  </w:style>
  <w:style w:type="character" w:customStyle="1" w:styleId="305">
    <w:name w:val="font101"/>
    <w:basedOn w:val="45"/>
    <w:qFormat/>
    <w:uiPriority w:val="0"/>
    <w:rPr>
      <w:rFonts w:hint="eastAsia" w:ascii="宋体" w:hAnsi="宋体" w:eastAsia="宋体" w:cs="宋体"/>
      <w:color w:val="FF0000"/>
      <w:sz w:val="18"/>
      <w:szCs w:val="18"/>
      <w:u w:val="none"/>
    </w:rPr>
  </w:style>
  <w:style w:type="character" w:customStyle="1" w:styleId="306">
    <w:name w:val="font51"/>
    <w:basedOn w:val="45"/>
    <w:qFormat/>
    <w:uiPriority w:val="0"/>
    <w:rPr>
      <w:rFonts w:ascii="Calibri" w:hAnsi="Calibri" w:cs="Calibri"/>
      <w:color w:val="000000"/>
      <w:sz w:val="21"/>
      <w:szCs w:val="21"/>
      <w:u w:val="none"/>
    </w:rPr>
  </w:style>
  <w:style w:type="paragraph" w:customStyle="1" w:styleId="307">
    <w:name w:val="Table Paragraph"/>
    <w:basedOn w:val="1"/>
    <w:qFormat/>
    <w:uiPriority w:val="1"/>
    <w:pPr>
      <w:ind w:firstLine="560" w:firstLineChars="200"/>
    </w:pPr>
    <w:rPr>
      <w:rFonts w:ascii="宋体" w:hAnsi="宋体" w:cs="宋体"/>
      <w:sz w:val="28"/>
      <w:szCs w:val="28"/>
      <w:lang w:val="zh-CN" w:bidi="zh-CN"/>
    </w:rPr>
  </w:style>
  <w:style w:type="character" w:customStyle="1" w:styleId="308">
    <w:name w:val="表格文字 字符"/>
    <w:basedOn w:val="45"/>
    <w:link w:val="96"/>
    <w:qFormat/>
    <w:uiPriority w:val="0"/>
    <w:rPr>
      <w:rFonts w:ascii="Times New (W1)" w:hAnsi="Times New (W1)" w:eastAsia="宋体" w:cs="Times New Roman"/>
      <w:spacing w:val="10"/>
      <w:szCs w:val="24"/>
    </w:rPr>
  </w:style>
  <w:style w:type="paragraph" w:customStyle="1" w:styleId="309">
    <w:name w:val="修订5"/>
    <w:hidden/>
    <w:semiHidden/>
    <w:qFormat/>
    <w:uiPriority w:val="99"/>
    <w:rPr>
      <w:rFonts w:ascii="Calibri" w:hAnsi="Calibri" w:eastAsia="宋体" w:cs="Times New Roman"/>
      <w:kern w:val="2"/>
      <w:sz w:val="21"/>
      <w:szCs w:val="22"/>
      <w:lang w:val="en-US" w:eastAsia="zh-CN" w:bidi="ar-SA"/>
    </w:rPr>
  </w:style>
  <w:style w:type="paragraph" w:customStyle="1" w:styleId="310">
    <w:name w:val="qowt-stl-正文"/>
    <w:basedOn w:val="1"/>
    <w:qFormat/>
    <w:uiPriority w:val="0"/>
    <w:pPr>
      <w:widowControl/>
      <w:spacing w:before="100" w:beforeAutospacing="1" w:after="100" w:afterAutospacing="1"/>
      <w:jc w:val="left"/>
    </w:pPr>
    <w:rPr>
      <w:rFonts w:ascii="宋体" w:hAnsi="宋体" w:cs="宋体"/>
      <w:kern w:val="0"/>
      <w:sz w:val="24"/>
      <w:szCs w:val="24"/>
    </w:rPr>
  </w:style>
  <w:style w:type="character" w:customStyle="1" w:styleId="311">
    <w:name w:val="fontstyle01"/>
    <w:basedOn w:val="45"/>
    <w:qFormat/>
    <w:uiPriority w:val="0"/>
    <w:rPr>
      <w:rFonts w:hint="eastAsia" w:ascii="宋体" w:hAnsi="宋体" w:eastAsia="宋体"/>
      <w:color w:val="000000"/>
      <w:sz w:val="22"/>
      <w:szCs w:val="22"/>
    </w:rPr>
  </w:style>
  <w:style w:type="paragraph" w:customStyle="1" w:styleId="312">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313">
    <w:name w:val="font6"/>
    <w:basedOn w:val="1"/>
    <w:qFormat/>
    <w:uiPriority w:val="0"/>
    <w:pPr>
      <w:widowControl/>
      <w:spacing w:before="100" w:beforeAutospacing="1" w:after="100" w:afterAutospacing="1"/>
      <w:jc w:val="left"/>
    </w:pPr>
    <w:rPr>
      <w:rFonts w:ascii="Times New Roman" w:hAnsi="Times New Roman"/>
      <w:kern w:val="0"/>
      <w:szCs w:val="21"/>
    </w:rPr>
  </w:style>
  <w:style w:type="paragraph" w:customStyle="1" w:styleId="314">
    <w:name w:val="xl63"/>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rFonts w:ascii="宋体" w:hAnsi="宋体" w:cs="宋体"/>
      <w:color w:val="000000"/>
      <w:kern w:val="0"/>
      <w:sz w:val="18"/>
      <w:szCs w:val="18"/>
    </w:rPr>
  </w:style>
  <w:style w:type="paragraph" w:customStyle="1" w:styleId="315">
    <w:name w:val="xl64"/>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cs="宋体"/>
      <w:color w:val="000000"/>
      <w:kern w:val="0"/>
      <w:sz w:val="18"/>
      <w:szCs w:val="18"/>
    </w:rPr>
  </w:style>
  <w:style w:type="paragraph" w:customStyle="1" w:styleId="316">
    <w:name w:val="xl65"/>
    <w:basedOn w:val="1"/>
    <w:qFormat/>
    <w:uiPriority w:val="0"/>
    <w:pPr>
      <w:widowControl/>
      <w:pBdr>
        <w:left w:val="single" w:color="auto" w:sz="8" w:space="0"/>
        <w:bottom w:val="single" w:color="auto" w:sz="8" w:space="0"/>
        <w:right w:val="single" w:color="auto" w:sz="8" w:space="0"/>
      </w:pBdr>
      <w:shd w:val="clear" w:color="000000" w:fill="FFFFFF"/>
      <w:spacing w:before="100" w:beforeAutospacing="1" w:after="100" w:afterAutospacing="1"/>
      <w:jc w:val="center"/>
    </w:pPr>
    <w:rPr>
      <w:rFonts w:ascii="宋体" w:hAnsi="宋体" w:cs="宋体"/>
      <w:color w:val="000000"/>
      <w:kern w:val="0"/>
      <w:sz w:val="18"/>
      <w:szCs w:val="18"/>
    </w:rPr>
  </w:style>
  <w:style w:type="paragraph" w:customStyle="1" w:styleId="317">
    <w:name w:val="xl66"/>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cs="宋体"/>
      <w:kern w:val="0"/>
      <w:sz w:val="18"/>
      <w:szCs w:val="18"/>
    </w:rPr>
  </w:style>
  <w:style w:type="paragraph" w:customStyle="1" w:styleId="318">
    <w:name w:val="xl67"/>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rFonts w:ascii="宋体" w:hAnsi="宋体" w:cs="宋体"/>
      <w:color w:val="000000"/>
      <w:kern w:val="0"/>
      <w:sz w:val="18"/>
      <w:szCs w:val="18"/>
    </w:rPr>
  </w:style>
  <w:style w:type="paragraph" w:customStyle="1" w:styleId="319">
    <w:name w:val="xl68"/>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cs="宋体"/>
      <w:kern w:val="0"/>
      <w:sz w:val="18"/>
      <w:szCs w:val="18"/>
    </w:rPr>
  </w:style>
  <w:style w:type="paragraph" w:customStyle="1" w:styleId="320">
    <w:name w:val="xl69"/>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cs="宋体"/>
      <w:color w:val="000000"/>
      <w:kern w:val="0"/>
      <w:sz w:val="18"/>
      <w:szCs w:val="18"/>
    </w:rPr>
  </w:style>
  <w:style w:type="paragraph" w:customStyle="1" w:styleId="321">
    <w:name w:val="xl70"/>
    <w:basedOn w:val="1"/>
    <w:qFormat/>
    <w:uiPriority w:val="0"/>
    <w:pPr>
      <w:widowControl/>
      <w:pBdr>
        <w:bottom w:val="single" w:color="auto" w:sz="8" w:space="0"/>
        <w:right w:val="single" w:color="auto" w:sz="8" w:space="0"/>
      </w:pBdr>
      <w:shd w:val="clear" w:color="000000" w:fill="FFFFFF"/>
      <w:spacing w:before="100" w:beforeAutospacing="1" w:after="100" w:afterAutospacing="1"/>
      <w:jc w:val="center"/>
    </w:pPr>
    <w:rPr>
      <w:rFonts w:ascii="宋体" w:hAnsi="宋体" w:cs="宋体"/>
      <w:kern w:val="0"/>
      <w:sz w:val="18"/>
      <w:szCs w:val="18"/>
    </w:rPr>
  </w:style>
  <w:style w:type="paragraph" w:customStyle="1" w:styleId="322">
    <w:name w:val="xl71"/>
    <w:basedOn w:val="1"/>
    <w:qFormat/>
    <w:uiPriority w:val="0"/>
    <w:pPr>
      <w:widowControl/>
      <w:pBdr>
        <w:bottom w:val="single" w:color="auto" w:sz="8" w:space="0"/>
        <w:right w:val="single" w:color="auto" w:sz="8" w:space="0"/>
      </w:pBdr>
      <w:shd w:val="clear" w:color="000000" w:fill="FFFFFF"/>
      <w:spacing w:before="100" w:beforeAutospacing="1" w:after="100" w:afterAutospacing="1"/>
      <w:jc w:val="center"/>
    </w:pPr>
    <w:rPr>
      <w:rFonts w:ascii="宋体" w:hAnsi="宋体" w:cs="宋体"/>
      <w:color w:val="000000"/>
      <w:kern w:val="0"/>
      <w:sz w:val="18"/>
      <w:szCs w:val="18"/>
    </w:rPr>
  </w:style>
  <w:style w:type="paragraph" w:customStyle="1" w:styleId="323">
    <w:name w:val="xl72"/>
    <w:basedOn w:val="1"/>
    <w:qFormat/>
    <w:uiPriority w:val="0"/>
    <w:pPr>
      <w:widowControl/>
      <w:pBdr>
        <w:bottom w:val="single" w:color="auto" w:sz="8" w:space="0"/>
        <w:right w:val="single" w:color="auto" w:sz="8" w:space="0"/>
      </w:pBdr>
      <w:shd w:val="clear" w:color="000000" w:fill="FFFFFF"/>
      <w:spacing w:before="100" w:beforeAutospacing="1" w:after="100" w:afterAutospacing="1"/>
      <w:jc w:val="center"/>
    </w:pPr>
    <w:rPr>
      <w:rFonts w:ascii="宋体" w:hAnsi="宋体" w:cs="宋体"/>
      <w:color w:val="000000"/>
      <w:kern w:val="0"/>
      <w:sz w:val="18"/>
      <w:szCs w:val="18"/>
    </w:rPr>
  </w:style>
  <w:style w:type="paragraph" w:customStyle="1" w:styleId="324">
    <w:name w:val="xl73"/>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rFonts w:ascii="宋体" w:hAnsi="宋体" w:cs="宋体"/>
      <w:kern w:val="0"/>
      <w:sz w:val="18"/>
      <w:szCs w:val="18"/>
    </w:rPr>
  </w:style>
  <w:style w:type="paragraph" w:customStyle="1" w:styleId="325">
    <w:name w:val="xl74"/>
    <w:basedOn w:val="1"/>
    <w:qFormat/>
    <w:uiPriority w:val="0"/>
    <w:pPr>
      <w:widowControl/>
      <w:pBdr>
        <w:top w:val="single" w:color="auto" w:sz="8" w:space="0"/>
        <w:left w:val="single" w:color="auto" w:sz="8" w:space="0"/>
        <w:bottom w:val="single" w:color="auto" w:sz="8" w:space="0"/>
      </w:pBdr>
      <w:spacing w:before="100" w:beforeAutospacing="1" w:after="100" w:afterAutospacing="1"/>
      <w:jc w:val="left"/>
    </w:pPr>
    <w:rPr>
      <w:rFonts w:ascii="宋体" w:hAnsi="宋体" w:cs="宋体"/>
      <w:color w:val="000000"/>
      <w:kern w:val="0"/>
      <w:sz w:val="18"/>
      <w:szCs w:val="18"/>
    </w:rPr>
  </w:style>
  <w:style w:type="paragraph" w:customStyle="1" w:styleId="326">
    <w:name w:val="xl75"/>
    <w:basedOn w:val="1"/>
    <w:qFormat/>
    <w:uiPriority w:val="0"/>
    <w:pPr>
      <w:widowControl/>
      <w:pBdr>
        <w:top w:val="single" w:color="auto" w:sz="8" w:space="0"/>
        <w:bottom w:val="single" w:color="auto" w:sz="8" w:space="0"/>
      </w:pBdr>
      <w:spacing w:before="100" w:beforeAutospacing="1" w:after="100" w:afterAutospacing="1"/>
      <w:jc w:val="left"/>
    </w:pPr>
    <w:rPr>
      <w:rFonts w:ascii="宋体" w:hAnsi="宋体" w:cs="宋体"/>
      <w:color w:val="000000"/>
      <w:kern w:val="0"/>
      <w:sz w:val="18"/>
      <w:szCs w:val="18"/>
    </w:rPr>
  </w:style>
  <w:style w:type="paragraph" w:customStyle="1" w:styleId="327">
    <w:name w:val="xl76"/>
    <w:basedOn w:val="1"/>
    <w:qFormat/>
    <w:uiPriority w:val="0"/>
    <w:pPr>
      <w:widowControl/>
      <w:pBdr>
        <w:top w:val="single" w:color="auto" w:sz="8" w:space="0"/>
        <w:bottom w:val="single" w:color="auto" w:sz="8" w:space="0"/>
        <w:right w:val="single" w:color="auto" w:sz="8" w:space="0"/>
      </w:pBdr>
      <w:spacing w:before="100" w:beforeAutospacing="1" w:after="100" w:afterAutospacing="1"/>
      <w:jc w:val="left"/>
    </w:pPr>
    <w:rPr>
      <w:rFonts w:ascii="宋体" w:hAnsi="宋体" w:cs="宋体"/>
      <w:color w:val="000000"/>
      <w:kern w:val="0"/>
      <w:sz w:val="18"/>
      <w:szCs w:val="18"/>
    </w:rPr>
  </w:style>
  <w:style w:type="paragraph" w:customStyle="1" w:styleId="328">
    <w:name w:val="xl77"/>
    <w:basedOn w:val="1"/>
    <w:qFormat/>
    <w:uiPriority w:val="0"/>
    <w:pPr>
      <w:widowControl/>
      <w:pBdr>
        <w:top w:val="single" w:color="auto" w:sz="8" w:space="0"/>
        <w:left w:val="single" w:color="auto" w:sz="8" w:space="0"/>
        <w:bottom w:val="single" w:color="auto" w:sz="8" w:space="0"/>
      </w:pBdr>
      <w:spacing w:before="100" w:beforeAutospacing="1" w:after="100" w:afterAutospacing="1"/>
      <w:jc w:val="center"/>
    </w:pPr>
    <w:rPr>
      <w:rFonts w:ascii="宋体" w:hAnsi="宋体" w:cs="宋体"/>
      <w:kern w:val="0"/>
      <w:sz w:val="18"/>
      <w:szCs w:val="18"/>
    </w:rPr>
  </w:style>
  <w:style w:type="paragraph" w:customStyle="1" w:styleId="329">
    <w:name w:val="xl78"/>
    <w:basedOn w:val="1"/>
    <w:qFormat/>
    <w:uiPriority w:val="0"/>
    <w:pPr>
      <w:widowControl/>
      <w:pBdr>
        <w:top w:val="single" w:color="auto" w:sz="8" w:space="0"/>
        <w:bottom w:val="single" w:color="auto" w:sz="8" w:space="0"/>
        <w:right w:val="single" w:color="auto" w:sz="8" w:space="0"/>
      </w:pBdr>
      <w:spacing w:before="100" w:beforeAutospacing="1" w:after="100" w:afterAutospacing="1"/>
      <w:jc w:val="center"/>
    </w:pPr>
    <w:rPr>
      <w:rFonts w:ascii="宋体" w:hAnsi="宋体" w:cs="宋体"/>
      <w:kern w:val="0"/>
      <w:sz w:val="18"/>
      <w:szCs w:val="18"/>
    </w:rPr>
  </w:style>
  <w:style w:type="paragraph" w:customStyle="1" w:styleId="330">
    <w:name w:val="xl79"/>
    <w:basedOn w:val="1"/>
    <w:qFormat/>
    <w:uiPriority w:val="0"/>
    <w:pPr>
      <w:widowControl/>
      <w:pBdr>
        <w:top w:val="single" w:color="auto" w:sz="8" w:space="0"/>
        <w:left w:val="single" w:color="auto" w:sz="8" w:space="0"/>
        <w:bottom w:val="single" w:color="auto" w:sz="8" w:space="0"/>
      </w:pBdr>
      <w:spacing w:before="100" w:beforeAutospacing="1" w:after="100" w:afterAutospacing="1"/>
      <w:jc w:val="left"/>
    </w:pPr>
    <w:rPr>
      <w:rFonts w:ascii="宋体" w:hAnsi="宋体" w:cs="宋体"/>
      <w:color w:val="000000"/>
      <w:kern w:val="0"/>
      <w:sz w:val="18"/>
      <w:szCs w:val="18"/>
    </w:rPr>
  </w:style>
  <w:style w:type="paragraph" w:customStyle="1" w:styleId="331">
    <w:name w:val="xl80"/>
    <w:basedOn w:val="1"/>
    <w:qFormat/>
    <w:uiPriority w:val="0"/>
    <w:pPr>
      <w:widowControl/>
      <w:pBdr>
        <w:top w:val="single" w:color="auto" w:sz="8" w:space="0"/>
        <w:bottom w:val="single" w:color="auto" w:sz="8" w:space="0"/>
      </w:pBdr>
      <w:spacing w:before="100" w:beforeAutospacing="1" w:after="100" w:afterAutospacing="1"/>
      <w:jc w:val="left"/>
    </w:pPr>
    <w:rPr>
      <w:rFonts w:ascii="宋体" w:hAnsi="宋体" w:cs="宋体"/>
      <w:color w:val="000000"/>
      <w:kern w:val="0"/>
      <w:sz w:val="18"/>
      <w:szCs w:val="18"/>
    </w:rPr>
  </w:style>
  <w:style w:type="paragraph" w:customStyle="1" w:styleId="332">
    <w:name w:val="xl81"/>
    <w:basedOn w:val="1"/>
    <w:qFormat/>
    <w:uiPriority w:val="0"/>
    <w:pPr>
      <w:widowControl/>
      <w:pBdr>
        <w:top w:val="single" w:color="auto" w:sz="8" w:space="0"/>
        <w:bottom w:val="single" w:color="auto" w:sz="8" w:space="0"/>
        <w:right w:val="single" w:color="auto" w:sz="8" w:space="0"/>
      </w:pBdr>
      <w:spacing w:before="100" w:beforeAutospacing="1" w:after="100" w:afterAutospacing="1"/>
      <w:jc w:val="left"/>
    </w:pPr>
    <w:rPr>
      <w:rFonts w:ascii="宋体" w:hAnsi="宋体" w:cs="宋体"/>
      <w:color w:val="000000"/>
      <w:kern w:val="0"/>
      <w:sz w:val="18"/>
      <w:szCs w:val="18"/>
    </w:rPr>
  </w:style>
  <w:style w:type="paragraph" w:customStyle="1" w:styleId="333">
    <w:name w:val="xl82"/>
    <w:basedOn w:val="1"/>
    <w:qFormat/>
    <w:uiPriority w:val="0"/>
    <w:pPr>
      <w:widowControl/>
      <w:pBdr>
        <w:top w:val="single" w:color="auto" w:sz="8" w:space="0"/>
        <w:left w:val="single" w:color="auto" w:sz="8" w:space="0"/>
        <w:right w:val="single" w:color="auto" w:sz="8" w:space="0"/>
      </w:pBdr>
      <w:shd w:val="clear" w:color="000000" w:fill="FFFFFF"/>
      <w:spacing w:before="100" w:beforeAutospacing="1" w:after="100" w:afterAutospacing="1"/>
      <w:jc w:val="center"/>
    </w:pPr>
    <w:rPr>
      <w:rFonts w:ascii="宋体" w:hAnsi="宋体" w:cs="宋体"/>
      <w:color w:val="000000"/>
      <w:kern w:val="0"/>
      <w:sz w:val="18"/>
      <w:szCs w:val="18"/>
    </w:rPr>
  </w:style>
  <w:style w:type="paragraph" w:customStyle="1" w:styleId="334">
    <w:name w:val="xl83"/>
    <w:basedOn w:val="1"/>
    <w:qFormat/>
    <w:uiPriority w:val="0"/>
    <w:pPr>
      <w:widowControl/>
      <w:pBdr>
        <w:left w:val="single" w:color="auto" w:sz="8" w:space="0"/>
        <w:right w:val="single" w:color="auto" w:sz="8" w:space="0"/>
      </w:pBdr>
      <w:shd w:val="clear" w:color="000000" w:fill="FFFFFF"/>
      <w:spacing w:before="100" w:beforeAutospacing="1" w:after="100" w:afterAutospacing="1"/>
      <w:jc w:val="center"/>
    </w:pPr>
    <w:rPr>
      <w:rFonts w:ascii="宋体" w:hAnsi="宋体" w:cs="宋体"/>
      <w:color w:val="000000"/>
      <w:kern w:val="0"/>
      <w:sz w:val="18"/>
      <w:szCs w:val="18"/>
    </w:rPr>
  </w:style>
  <w:style w:type="paragraph" w:customStyle="1" w:styleId="335">
    <w:name w:val="xl84"/>
    <w:basedOn w:val="1"/>
    <w:qFormat/>
    <w:uiPriority w:val="0"/>
    <w:pPr>
      <w:widowControl/>
      <w:pBdr>
        <w:bottom w:val="single" w:color="auto" w:sz="8" w:space="0"/>
        <w:right w:val="single" w:color="auto" w:sz="8" w:space="0"/>
      </w:pBdr>
      <w:spacing w:before="100" w:beforeAutospacing="1" w:after="100" w:afterAutospacing="1"/>
      <w:jc w:val="left"/>
    </w:pPr>
    <w:rPr>
      <w:rFonts w:ascii="宋体" w:hAnsi="宋体" w:cs="宋体"/>
      <w:kern w:val="0"/>
      <w:szCs w:val="21"/>
    </w:rPr>
  </w:style>
  <w:style w:type="table" w:customStyle="1" w:styleId="336">
    <w:name w:val="Table Normal"/>
    <w:semiHidden/>
    <w:unhideWhenUsed/>
    <w:qFormat/>
    <w:uiPriority w:val="0"/>
    <w:tblPr>
      <w:tblCellMar>
        <w:top w:w="0" w:type="dxa"/>
        <w:left w:w="0" w:type="dxa"/>
        <w:bottom w:w="0" w:type="dxa"/>
        <w:right w:w="0" w:type="dxa"/>
      </w:tblCellMar>
    </w:tblPr>
  </w:style>
  <w:style w:type="character" w:customStyle="1" w:styleId="337">
    <w:name w:val="font151"/>
    <w:basedOn w:val="45"/>
    <w:qFormat/>
    <w:uiPriority w:val="0"/>
    <w:rPr>
      <w:rFonts w:ascii="宋体" w:hAnsi="宋体" w:eastAsia="宋体" w:cs="宋体"/>
      <w:color w:val="000000"/>
      <w:sz w:val="24"/>
      <w:szCs w:val="24"/>
      <w:u w:val="none"/>
    </w:rPr>
  </w:style>
  <w:style w:type="character" w:customStyle="1" w:styleId="338">
    <w:name w:val="font112"/>
    <w:basedOn w:val="45"/>
    <w:qFormat/>
    <w:uiPriority w:val="0"/>
    <w:rPr>
      <w:rFonts w:hint="eastAsia" w:ascii="宋体" w:hAnsi="宋体" w:eastAsia="宋体" w:cs="宋体"/>
      <w:color w:val="000000"/>
      <w:sz w:val="24"/>
      <w:szCs w:val="24"/>
      <w:u w:val="none"/>
    </w:rPr>
  </w:style>
  <w:style w:type="character" w:customStyle="1" w:styleId="339">
    <w:name w:val="font81"/>
    <w:basedOn w:val="45"/>
    <w:qFormat/>
    <w:uiPriority w:val="0"/>
    <w:rPr>
      <w:rFonts w:hint="eastAsia" w:ascii="宋体" w:hAnsi="宋体" w:eastAsia="宋体" w:cs="宋体"/>
      <w:color w:val="000000"/>
      <w:sz w:val="24"/>
      <w:szCs w:val="24"/>
      <w:u w:val="none"/>
    </w:rPr>
  </w:style>
  <w:style w:type="paragraph" w:customStyle="1" w:styleId="340">
    <w:name w:val="msolistparagraph"/>
    <w:basedOn w:val="1"/>
    <w:qFormat/>
    <w:uiPriority w:val="0"/>
    <w:pPr>
      <w:ind w:firstLine="420" w:firstLineChars="200"/>
    </w:pPr>
    <w:rPr>
      <w:rFonts w:ascii="Times New Roman" w:hAnsi="Times New Roman"/>
      <w:sz w:val="18"/>
      <w:szCs w:val="18"/>
    </w:rPr>
  </w:style>
  <w:style w:type="paragraph" w:styleId="341">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png"/><Relationship Id="rId97" Type="http://schemas.openxmlformats.org/officeDocument/2006/relationships/image" Target="media/image94.jpe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pn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png"/><Relationship Id="rId55" Type="http://schemas.openxmlformats.org/officeDocument/2006/relationships/image" Target="media/image52.jpeg"/><Relationship Id="rId54" Type="http://schemas.openxmlformats.org/officeDocument/2006/relationships/image" Target="media/image51.png"/><Relationship Id="rId53" Type="http://schemas.openxmlformats.org/officeDocument/2006/relationships/image" Target="media/image50.jpe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jpe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png"/><Relationship Id="rId43" Type="http://schemas.openxmlformats.org/officeDocument/2006/relationships/image" Target="media/image40.png"/><Relationship Id="rId428" Type="http://schemas.openxmlformats.org/officeDocument/2006/relationships/fontTable" Target="fontTable.xml"/><Relationship Id="rId427" Type="http://schemas.openxmlformats.org/officeDocument/2006/relationships/customXml" Target="../customXml/item2.xml"/><Relationship Id="rId426" Type="http://schemas.openxmlformats.org/officeDocument/2006/relationships/numbering" Target="numbering.xml"/><Relationship Id="rId425" Type="http://schemas.openxmlformats.org/officeDocument/2006/relationships/customXml" Target="../customXml/item1.xml"/><Relationship Id="rId424" Type="http://schemas.openxmlformats.org/officeDocument/2006/relationships/image" Target="media/image421.png"/><Relationship Id="rId423" Type="http://schemas.openxmlformats.org/officeDocument/2006/relationships/image" Target="media/image420.png"/><Relationship Id="rId422" Type="http://schemas.openxmlformats.org/officeDocument/2006/relationships/image" Target="media/image419.png"/><Relationship Id="rId421" Type="http://schemas.openxmlformats.org/officeDocument/2006/relationships/image" Target="media/image418.png"/><Relationship Id="rId420" Type="http://schemas.openxmlformats.org/officeDocument/2006/relationships/image" Target="media/image417.png"/><Relationship Id="rId42" Type="http://schemas.openxmlformats.org/officeDocument/2006/relationships/image" Target="media/image39.jpeg"/><Relationship Id="rId419" Type="http://schemas.openxmlformats.org/officeDocument/2006/relationships/image" Target="media/image416.png"/><Relationship Id="rId418" Type="http://schemas.openxmlformats.org/officeDocument/2006/relationships/image" Target="media/image415.png"/><Relationship Id="rId417" Type="http://schemas.openxmlformats.org/officeDocument/2006/relationships/image" Target="media/image414.png"/><Relationship Id="rId416" Type="http://schemas.openxmlformats.org/officeDocument/2006/relationships/image" Target="media/image413.png"/><Relationship Id="rId415" Type="http://schemas.openxmlformats.org/officeDocument/2006/relationships/image" Target="media/image412.png"/><Relationship Id="rId414" Type="http://schemas.openxmlformats.org/officeDocument/2006/relationships/image" Target="media/image411.png"/><Relationship Id="rId413" Type="http://schemas.openxmlformats.org/officeDocument/2006/relationships/image" Target="media/image410.png"/><Relationship Id="rId412" Type="http://schemas.openxmlformats.org/officeDocument/2006/relationships/image" Target="media/image409.png"/><Relationship Id="rId411" Type="http://schemas.openxmlformats.org/officeDocument/2006/relationships/image" Target="media/image408.png"/><Relationship Id="rId410" Type="http://schemas.openxmlformats.org/officeDocument/2006/relationships/image" Target="media/image407.png"/><Relationship Id="rId41" Type="http://schemas.openxmlformats.org/officeDocument/2006/relationships/image" Target="media/image38.jpeg"/><Relationship Id="rId409" Type="http://schemas.openxmlformats.org/officeDocument/2006/relationships/image" Target="media/image406.png"/><Relationship Id="rId408" Type="http://schemas.openxmlformats.org/officeDocument/2006/relationships/image" Target="media/image405.png"/><Relationship Id="rId407" Type="http://schemas.openxmlformats.org/officeDocument/2006/relationships/image" Target="media/image404.png"/><Relationship Id="rId406" Type="http://schemas.openxmlformats.org/officeDocument/2006/relationships/image" Target="media/image403.png"/><Relationship Id="rId405" Type="http://schemas.openxmlformats.org/officeDocument/2006/relationships/image" Target="media/image402.png"/><Relationship Id="rId404" Type="http://schemas.openxmlformats.org/officeDocument/2006/relationships/image" Target="media/image401.png"/><Relationship Id="rId403" Type="http://schemas.openxmlformats.org/officeDocument/2006/relationships/image" Target="media/image400.png"/><Relationship Id="rId402" Type="http://schemas.openxmlformats.org/officeDocument/2006/relationships/image" Target="media/image399.png"/><Relationship Id="rId401" Type="http://schemas.openxmlformats.org/officeDocument/2006/relationships/image" Target="media/image398.png"/><Relationship Id="rId400" Type="http://schemas.openxmlformats.org/officeDocument/2006/relationships/image" Target="media/image397.png"/><Relationship Id="rId40" Type="http://schemas.openxmlformats.org/officeDocument/2006/relationships/image" Target="media/image37.png"/><Relationship Id="rId4" Type="http://schemas.openxmlformats.org/officeDocument/2006/relationships/image" Target="media/image1.jpeg"/><Relationship Id="rId399" Type="http://schemas.openxmlformats.org/officeDocument/2006/relationships/image" Target="media/image396.png"/><Relationship Id="rId398" Type="http://schemas.openxmlformats.org/officeDocument/2006/relationships/image" Target="media/image395.png"/><Relationship Id="rId397" Type="http://schemas.openxmlformats.org/officeDocument/2006/relationships/image" Target="media/image394.jpeg"/><Relationship Id="rId396" Type="http://schemas.openxmlformats.org/officeDocument/2006/relationships/image" Target="media/image393.png"/><Relationship Id="rId395" Type="http://schemas.openxmlformats.org/officeDocument/2006/relationships/image" Target="media/image392.png"/><Relationship Id="rId394" Type="http://schemas.openxmlformats.org/officeDocument/2006/relationships/image" Target="media/image391.png"/><Relationship Id="rId393" Type="http://schemas.openxmlformats.org/officeDocument/2006/relationships/image" Target="media/image390.png"/><Relationship Id="rId392" Type="http://schemas.openxmlformats.org/officeDocument/2006/relationships/image" Target="media/image389.jpeg"/><Relationship Id="rId391" Type="http://schemas.openxmlformats.org/officeDocument/2006/relationships/image" Target="media/image388.jpeg"/><Relationship Id="rId390" Type="http://schemas.openxmlformats.org/officeDocument/2006/relationships/image" Target="media/image387.jpeg"/><Relationship Id="rId39" Type="http://schemas.openxmlformats.org/officeDocument/2006/relationships/image" Target="media/image36.png"/><Relationship Id="rId389" Type="http://schemas.openxmlformats.org/officeDocument/2006/relationships/image" Target="media/image386.jpeg"/><Relationship Id="rId388" Type="http://schemas.openxmlformats.org/officeDocument/2006/relationships/image" Target="media/image385.jpeg"/><Relationship Id="rId387" Type="http://schemas.openxmlformats.org/officeDocument/2006/relationships/image" Target="media/image384.png"/><Relationship Id="rId386" Type="http://schemas.openxmlformats.org/officeDocument/2006/relationships/image" Target="media/image383.png"/><Relationship Id="rId385" Type="http://schemas.openxmlformats.org/officeDocument/2006/relationships/image" Target="media/image382.png"/><Relationship Id="rId384" Type="http://schemas.openxmlformats.org/officeDocument/2006/relationships/image" Target="media/image381.png"/><Relationship Id="rId383" Type="http://schemas.openxmlformats.org/officeDocument/2006/relationships/image" Target="media/image380.png"/><Relationship Id="rId382" Type="http://schemas.openxmlformats.org/officeDocument/2006/relationships/image" Target="media/image379.png"/><Relationship Id="rId381" Type="http://schemas.openxmlformats.org/officeDocument/2006/relationships/image" Target="media/image378.png"/><Relationship Id="rId380" Type="http://schemas.openxmlformats.org/officeDocument/2006/relationships/image" Target="media/image377.png"/><Relationship Id="rId38" Type="http://schemas.openxmlformats.org/officeDocument/2006/relationships/image" Target="media/image35.png"/><Relationship Id="rId379" Type="http://schemas.openxmlformats.org/officeDocument/2006/relationships/image" Target="media/image376.jpeg"/><Relationship Id="rId378" Type="http://schemas.openxmlformats.org/officeDocument/2006/relationships/image" Target="media/image375.jpeg"/><Relationship Id="rId377" Type="http://schemas.openxmlformats.org/officeDocument/2006/relationships/image" Target="media/image374.jpeg"/><Relationship Id="rId376" Type="http://schemas.openxmlformats.org/officeDocument/2006/relationships/image" Target="media/image373.jpeg"/><Relationship Id="rId375" Type="http://schemas.openxmlformats.org/officeDocument/2006/relationships/image" Target="media/image372.jpeg"/><Relationship Id="rId374" Type="http://schemas.openxmlformats.org/officeDocument/2006/relationships/image" Target="media/image371.jpeg"/><Relationship Id="rId373" Type="http://schemas.openxmlformats.org/officeDocument/2006/relationships/image" Target="media/image370.jpeg"/><Relationship Id="rId372" Type="http://schemas.openxmlformats.org/officeDocument/2006/relationships/image" Target="media/image369.jpeg"/><Relationship Id="rId371" Type="http://schemas.openxmlformats.org/officeDocument/2006/relationships/image" Target="media/image368.jpeg"/><Relationship Id="rId370" Type="http://schemas.openxmlformats.org/officeDocument/2006/relationships/image" Target="media/image367.jpeg"/><Relationship Id="rId37" Type="http://schemas.openxmlformats.org/officeDocument/2006/relationships/image" Target="media/image34.jpeg"/><Relationship Id="rId369" Type="http://schemas.openxmlformats.org/officeDocument/2006/relationships/image" Target="media/image366.png"/><Relationship Id="rId368" Type="http://schemas.openxmlformats.org/officeDocument/2006/relationships/image" Target="media/image365.png"/><Relationship Id="rId367" Type="http://schemas.openxmlformats.org/officeDocument/2006/relationships/image" Target="media/image364.jpeg"/><Relationship Id="rId366" Type="http://schemas.openxmlformats.org/officeDocument/2006/relationships/image" Target="media/image363.png"/><Relationship Id="rId365" Type="http://schemas.openxmlformats.org/officeDocument/2006/relationships/image" Target="media/image362.png"/><Relationship Id="rId364" Type="http://schemas.openxmlformats.org/officeDocument/2006/relationships/image" Target="media/image361.jpeg"/><Relationship Id="rId363" Type="http://schemas.openxmlformats.org/officeDocument/2006/relationships/image" Target="media/image360.png"/><Relationship Id="rId362" Type="http://schemas.openxmlformats.org/officeDocument/2006/relationships/image" Target="media/image359.jpeg"/><Relationship Id="rId361" Type="http://schemas.openxmlformats.org/officeDocument/2006/relationships/image" Target="media/image358.jpeg"/><Relationship Id="rId360" Type="http://schemas.openxmlformats.org/officeDocument/2006/relationships/image" Target="media/image357.jpeg"/><Relationship Id="rId36" Type="http://schemas.openxmlformats.org/officeDocument/2006/relationships/image" Target="media/image33.jpeg"/><Relationship Id="rId359" Type="http://schemas.openxmlformats.org/officeDocument/2006/relationships/image" Target="media/image356.jpeg"/><Relationship Id="rId358" Type="http://schemas.openxmlformats.org/officeDocument/2006/relationships/image" Target="media/image355.jpeg"/><Relationship Id="rId357" Type="http://schemas.openxmlformats.org/officeDocument/2006/relationships/image" Target="media/image354.jpeg"/><Relationship Id="rId356" Type="http://schemas.openxmlformats.org/officeDocument/2006/relationships/image" Target="media/image353.png"/><Relationship Id="rId355" Type="http://schemas.openxmlformats.org/officeDocument/2006/relationships/image" Target="media/image352.jpeg"/><Relationship Id="rId354" Type="http://schemas.openxmlformats.org/officeDocument/2006/relationships/image" Target="media/image351.png"/><Relationship Id="rId353" Type="http://schemas.openxmlformats.org/officeDocument/2006/relationships/image" Target="media/image350.png"/><Relationship Id="rId352" Type="http://schemas.openxmlformats.org/officeDocument/2006/relationships/image" Target="media/image349.png"/><Relationship Id="rId351" Type="http://schemas.openxmlformats.org/officeDocument/2006/relationships/image" Target="media/image348.png"/><Relationship Id="rId350" Type="http://schemas.openxmlformats.org/officeDocument/2006/relationships/image" Target="media/image347.png"/><Relationship Id="rId35" Type="http://schemas.openxmlformats.org/officeDocument/2006/relationships/image" Target="media/image32.png"/><Relationship Id="rId349" Type="http://schemas.openxmlformats.org/officeDocument/2006/relationships/image" Target="media/image346.png"/><Relationship Id="rId348" Type="http://schemas.openxmlformats.org/officeDocument/2006/relationships/image" Target="media/image345.jpeg"/><Relationship Id="rId347" Type="http://schemas.openxmlformats.org/officeDocument/2006/relationships/image" Target="media/image344.png"/><Relationship Id="rId346" Type="http://schemas.openxmlformats.org/officeDocument/2006/relationships/image" Target="media/image343.png"/><Relationship Id="rId345" Type="http://schemas.openxmlformats.org/officeDocument/2006/relationships/image" Target="media/image342.jpeg"/><Relationship Id="rId344" Type="http://schemas.openxmlformats.org/officeDocument/2006/relationships/image" Target="media/image341.png"/><Relationship Id="rId343" Type="http://schemas.openxmlformats.org/officeDocument/2006/relationships/image" Target="media/image340.jpeg"/><Relationship Id="rId342" Type="http://schemas.openxmlformats.org/officeDocument/2006/relationships/image" Target="media/image339.jpeg"/><Relationship Id="rId341" Type="http://schemas.openxmlformats.org/officeDocument/2006/relationships/image" Target="media/image338.jpeg"/><Relationship Id="rId340" Type="http://schemas.openxmlformats.org/officeDocument/2006/relationships/image" Target="media/image337.jpeg"/><Relationship Id="rId34" Type="http://schemas.openxmlformats.org/officeDocument/2006/relationships/image" Target="media/image31.png"/><Relationship Id="rId339" Type="http://schemas.openxmlformats.org/officeDocument/2006/relationships/image" Target="media/image336.png"/><Relationship Id="rId338" Type="http://schemas.openxmlformats.org/officeDocument/2006/relationships/image" Target="media/image335.png"/><Relationship Id="rId337" Type="http://schemas.openxmlformats.org/officeDocument/2006/relationships/image" Target="media/image334.jpeg"/><Relationship Id="rId336" Type="http://schemas.openxmlformats.org/officeDocument/2006/relationships/image" Target="media/image333.jpeg"/><Relationship Id="rId335" Type="http://schemas.openxmlformats.org/officeDocument/2006/relationships/image" Target="media/image332.jpeg"/><Relationship Id="rId334" Type="http://schemas.openxmlformats.org/officeDocument/2006/relationships/image" Target="media/image331.jpeg"/><Relationship Id="rId333" Type="http://schemas.openxmlformats.org/officeDocument/2006/relationships/image" Target="media/image330.jpeg"/><Relationship Id="rId332" Type="http://schemas.openxmlformats.org/officeDocument/2006/relationships/image" Target="media/image329.png"/><Relationship Id="rId331" Type="http://schemas.openxmlformats.org/officeDocument/2006/relationships/image" Target="media/image328.png"/><Relationship Id="rId330" Type="http://schemas.openxmlformats.org/officeDocument/2006/relationships/image" Target="media/image327.png"/><Relationship Id="rId33" Type="http://schemas.openxmlformats.org/officeDocument/2006/relationships/image" Target="media/image30.png"/><Relationship Id="rId329" Type="http://schemas.openxmlformats.org/officeDocument/2006/relationships/image" Target="media/image326.png"/><Relationship Id="rId328" Type="http://schemas.openxmlformats.org/officeDocument/2006/relationships/image" Target="media/image325.jpeg"/><Relationship Id="rId327" Type="http://schemas.openxmlformats.org/officeDocument/2006/relationships/image" Target="media/image324.png"/><Relationship Id="rId326" Type="http://schemas.openxmlformats.org/officeDocument/2006/relationships/image" Target="media/image323.png"/><Relationship Id="rId325" Type="http://schemas.openxmlformats.org/officeDocument/2006/relationships/image" Target="media/image322.jpeg"/><Relationship Id="rId324" Type="http://schemas.openxmlformats.org/officeDocument/2006/relationships/image" Target="media/image321.png"/><Relationship Id="rId323" Type="http://schemas.openxmlformats.org/officeDocument/2006/relationships/image" Target="media/image320.png"/><Relationship Id="rId322" Type="http://schemas.openxmlformats.org/officeDocument/2006/relationships/image" Target="media/image319.jpeg"/><Relationship Id="rId321" Type="http://schemas.openxmlformats.org/officeDocument/2006/relationships/image" Target="media/image318.jpeg"/><Relationship Id="rId320" Type="http://schemas.openxmlformats.org/officeDocument/2006/relationships/image" Target="media/image317.jpeg"/><Relationship Id="rId32" Type="http://schemas.openxmlformats.org/officeDocument/2006/relationships/image" Target="media/image29.png"/><Relationship Id="rId319" Type="http://schemas.openxmlformats.org/officeDocument/2006/relationships/image" Target="media/image316.jpeg"/><Relationship Id="rId318" Type="http://schemas.openxmlformats.org/officeDocument/2006/relationships/image" Target="media/image315.jpeg"/><Relationship Id="rId317" Type="http://schemas.openxmlformats.org/officeDocument/2006/relationships/image" Target="media/image314.jpeg"/><Relationship Id="rId316" Type="http://schemas.openxmlformats.org/officeDocument/2006/relationships/image" Target="media/image313.jpeg"/><Relationship Id="rId315" Type="http://schemas.openxmlformats.org/officeDocument/2006/relationships/image" Target="media/image312.jpeg"/><Relationship Id="rId314" Type="http://schemas.openxmlformats.org/officeDocument/2006/relationships/image" Target="media/image311.png"/><Relationship Id="rId313" Type="http://schemas.openxmlformats.org/officeDocument/2006/relationships/image" Target="media/image310.png"/><Relationship Id="rId312" Type="http://schemas.openxmlformats.org/officeDocument/2006/relationships/image" Target="media/image309.jpeg"/><Relationship Id="rId311" Type="http://schemas.openxmlformats.org/officeDocument/2006/relationships/image" Target="media/image308.jpeg"/><Relationship Id="rId310" Type="http://schemas.openxmlformats.org/officeDocument/2006/relationships/image" Target="media/image307.jpeg"/><Relationship Id="rId31" Type="http://schemas.openxmlformats.org/officeDocument/2006/relationships/image" Target="media/image28.png"/><Relationship Id="rId309" Type="http://schemas.openxmlformats.org/officeDocument/2006/relationships/image" Target="media/image306.jpeg"/><Relationship Id="rId308" Type="http://schemas.openxmlformats.org/officeDocument/2006/relationships/image" Target="media/image305.jpeg"/><Relationship Id="rId307" Type="http://schemas.openxmlformats.org/officeDocument/2006/relationships/image" Target="media/image304.jpeg"/><Relationship Id="rId306" Type="http://schemas.openxmlformats.org/officeDocument/2006/relationships/image" Target="media/image303.jpeg"/><Relationship Id="rId305" Type="http://schemas.openxmlformats.org/officeDocument/2006/relationships/image" Target="media/image302.jpeg"/><Relationship Id="rId304" Type="http://schemas.openxmlformats.org/officeDocument/2006/relationships/image" Target="media/image301.jpeg"/><Relationship Id="rId303" Type="http://schemas.openxmlformats.org/officeDocument/2006/relationships/image" Target="media/image300.png"/><Relationship Id="rId302" Type="http://schemas.openxmlformats.org/officeDocument/2006/relationships/image" Target="media/image299.png"/><Relationship Id="rId301" Type="http://schemas.openxmlformats.org/officeDocument/2006/relationships/image" Target="media/image298.png"/><Relationship Id="rId300" Type="http://schemas.openxmlformats.org/officeDocument/2006/relationships/image" Target="media/image297.jpeg"/><Relationship Id="rId30" Type="http://schemas.openxmlformats.org/officeDocument/2006/relationships/image" Target="media/image27.png"/><Relationship Id="rId3" Type="http://schemas.openxmlformats.org/officeDocument/2006/relationships/theme" Target="theme/theme1.xml"/><Relationship Id="rId299" Type="http://schemas.openxmlformats.org/officeDocument/2006/relationships/image" Target="media/image296.png"/><Relationship Id="rId298" Type="http://schemas.openxmlformats.org/officeDocument/2006/relationships/image" Target="media/image295.png"/><Relationship Id="rId297" Type="http://schemas.openxmlformats.org/officeDocument/2006/relationships/image" Target="media/image294.png"/><Relationship Id="rId296" Type="http://schemas.openxmlformats.org/officeDocument/2006/relationships/image" Target="media/image293.png"/><Relationship Id="rId295" Type="http://schemas.openxmlformats.org/officeDocument/2006/relationships/image" Target="media/image292.jpeg"/><Relationship Id="rId294" Type="http://schemas.openxmlformats.org/officeDocument/2006/relationships/image" Target="media/image291.jpeg"/><Relationship Id="rId293" Type="http://schemas.openxmlformats.org/officeDocument/2006/relationships/image" Target="media/image290.jpeg"/><Relationship Id="rId292" Type="http://schemas.openxmlformats.org/officeDocument/2006/relationships/image" Target="media/image289.jpeg"/><Relationship Id="rId291" Type="http://schemas.openxmlformats.org/officeDocument/2006/relationships/image" Target="media/image288.jpeg"/><Relationship Id="rId290" Type="http://schemas.openxmlformats.org/officeDocument/2006/relationships/image" Target="media/image287.jpeg"/><Relationship Id="rId29" Type="http://schemas.openxmlformats.org/officeDocument/2006/relationships/image" Target="media/image26.jpeg"/><Relationship Id="rId289" Type="http://schemas.openxmlformats.org/officeDocument/2006/relationships/image" Target="media/image286.png"/><Relationship Id="rId288" Type="http://schemas.openxmlformats.org/officeDocument/2006/relationships/image" Target="media/image285.png"/><Relationship Id="rId287" Type="http://schemas.openxmlformats.org/officeDocument/2006/relationships/image" Target="media/image284.jpeg"/><Relationship Id="rId286" Type="http://schemas.openxmlformats.org/officeDocument/2006/relationships/image" Target="media/image283.png"/><Relationship Id="rId285" Type="http://schemas.openxmlformats.org/officeDocument/2006/relationships/image" Target="media/image282.png"/><Relationship Id="rId284" Type="http://schemas.openxmlformats.org/officeDocument/2006/relationships/image" Target="media/image281.png"/><Relationship Id="rId283" Type="http://schemas.openxmlformats.org/officeDocument/2006/relationships/image" Target="media/image280.png"/><Relationship Id="rId282" Type="http://schemas.openxmlformats.org/officeDocument/2006/relationships/image" Target="media/image279.png"/><Relationship Id="rId281" Type="http://schemas.openxmlformats.org/officeDocument/2006/relationships/image" Target="media/image278.jpeg"/><Relationship Id="rId280" Type="http://schemas.openxmlformats.org/officeDocument/2006/relationships/image" Target="media/image277.png"/><Relationship Id="rId28" Type="http://schemas.openxmlformats.org/officeDocument/2006/relationships/image" Target="media/image25.jpeg"/><Relationship Id="rId279" Type="http://schemas.openxmlformats.org/officeDocument/2006/relationships/image" Target="media/image276.png"/><Relationship Id="rId278" Type="http://schemas.openxmlformats.org/officeDocument/2006/relationships/image" Target="media/image275.jpeg"/><Relationship Id="rId277" Type="http://schemas.openxmlformats.org/officeDocument/2006/relationships/image" Target="media/image274.jpeg"/><Relationship Id="rId276" Type="http://schemas.openxmlformats.org/officeDocument/2006/relationships/image" Target="media/image273.jpeg"/><Relationship Id="rId275" Type="http://schemas.openxmlformats.org/officeDocument/2006/relationships/image" Target="media/image272.jpeg"/><Relationship Id="rId274" Type="http://schemas.openxmlformats.org/officeDocument/2006/relationships/image" Target="media/image271.jpeg"/><Relationship Id="rId273" Type="http://schemas.openxmlformats.org/officeDocument/2006/relationships/image" Target="media/image270.jpeg"/><Relationship Id="rId272" Type="http://schemas.openxmlformats.org/officeDocument/2006/relationships/image" Target="media/image269.png"/><Relationship Id="rId271" Type="http://schemas.openxmlformats.org/officeDocument/2006/relationships/image" Target="media/image268.png"/><Relationship Id="rId270" Type="http://schemas.openxmlformats.org/officeDocument/2006/relationships/image" Target="media/image267.png"/><Relationship Id="rId27" Type="http://schemas.openxmlformats.org/officeDocument/2006/relationships/image" Target="media/image24.png"/><Relationship Id="rId269" Type="http://schemas.openxmlformats.org/officeDocument/2006/relationships/image" Target="media/image266.jpeg"/><Relationship Id="rId268" Type="http://schemas.openxmlformats.org/officeDocument/2006/relationships/image" Target="media/image265.jpeg"/><Relationship Id="rId267" Type="http://schemas.openxmlformats.org/officeDocument/2006/relationships/image" Target="media/image264.jpeg"/><Relationship Id="rId266" Type="http://schemas.openxmlformats.org/officeDocument/2006/relationships/image" Target="media/image263.jpeg"/><Relationship Id="rId265" Type="http://schemas.openxmlformats.org/officeDocument/2006/relationships/image" Target="media/image262.jpeg"/><Relationship Id="rId264" Type="http://schemas.openxmlformats.org/officeDocument/2006/relationships/image" Target="media/image261.png"/><Relationship Id="rId263" Type="http://schemas.openxmlformats.org/officeDocument/2006/relationships/image" Target="media/image260.png"/><Relationship Id="rId262" Type="http://schemas.openxmlformats.org/officeDocument/2006/relationships/image" Target="media/image259.png"/><Relationship Id="rId261" Type="http://schemas.openxmlformats.org/officeDocument/2006/relationships/image" Target="media/image258.jpeg"/><Relationship Id="rId260" Type="http://schemas.openxmlformats.org/officeDocument/2006/relationships/image" Target="media/image257.png"/><Relationship Id="rId26" Type="http://schemas.openxmlformats.org/officeDocument/2006/relationships/image" Target="media/image23.png"/><Relationship Id="rId259" Type="http://schemas.openxmlformats.org/officeDocument/2006/relationships/image" Target="media/image256.jpeg"/><Relationship Id="rId258" Type="http://schemas.openxmlformats.org/officeDocument/2006/relationships/image" Target="media/image255.png"/><Relationship Id="rId257" Type="http://schemas.openxmlformats.org/officeDocument/2006/relationships/image" Target="media/image254.jpeg"/><Relationship Id="rId256" Type="http://schemas.openxmlformats.org/officeDocument/2006/relationships/image" Target="media/image253.jpeg"/><Relationship Id="rId255" Type="http://schemas.openxmlformats.org/officeDocument/2006/relationships/image" Target="media/image252.jpeg"/><Relationship Id="rId254" Type="http://schemas.openxmlformats.org/officeDocument/2006/relationships/image" Target="media/image251.jpeg"/><Relationship Id="rId253" Type="http://schemas.openxmlformats.org/officeDocument/2006/relationships/image" Target="media/image250.jpeg"/><Relationship Id="rId252" Type="http://schemas.openxmlformats.org/officeDocument/2006/relationships/image" Target="media/image249.jpeg"/><Relationship Id="rId251" Type="http://schemas.openxmlformats.org/officeDocument/2006/relationships/image" Target="media/image248.jpeg"/><Relationship Id="rId250" Type="http://schemas.openxmlformats.org/officeDocument/2006/relationships/image" Target="media/image247.jpeg"/><Relationship Id="rId25" Type="http://schemas.openxmlformats.org/officeDocument/2006/relationships/image" Target="media/image22.jpeg"/><Relationship Id="rId249" Type="http://schemas.openxmlformats.org/officeDocument/2006/relationships/image" Target="media/image246.png"/><Relationship Id="rId248" Type="http://schemas.openxmlformats.org/officeDocument/2006/relationships/image" Target="media/image245.png"/><Relationship Id="rId247" Type="http://schemas.openxmlformats.org/officeDocument/2006/relationships/image" Target="media/image244.png"/><Relationship Id="rId246" Type="http://schemas.openxmlformats.org/officeDocument/2006/relationships/image" Target="media/image243.jpeg"/><Relationship Id="rId245" Type="http://schemas.openxmlformats.org/officeDocument/2006/relationships/image" Target="media/image242.jpeg"/><Relationship Id="rId244" Type="http://schemas.openxmlformats.org/officeDocument/2006/relationships/image" Target="media/image241.png"/><Relationship Id="rId243" Type="http://schemas.openxmlformats.org/officeDocument/2006/relationships/image" Target="media/image240.png"/><Relationship Id="rId242" Type="http://schemas.openxmlformats.org/officeDocument/2006/relationships/image" Target="media/image239.jpeg"/><Relationship Id="rId241" Type="http://schemas.openxmlformats.org/officeDocument/2006/relationships/image" Target="media/image238.png"/><Relationship Id="rId240" Type="http://schemas.openxmlformats.org/officeDocument/2006/relationships/image" Target="media/image237.png"/><Relationship Id="rId24" Type="http://schemas.openxmlformats.org/officeDocument/2006/relationships/image" Target="media/image21.png"/><Relationship Id="rId239" Type="http://schemas.openxmlformats.org/officeDocument/2006/relationships/image" Target="media/image236.jpeg"/><Relationship Id="rId238" Type="http://schemas.openxmlformats.org/officeDocument/2006/relationships/image" Target="media/image235.png"/><Relationship Id="rId237" Type="http://schemas.openxmlformats.org/officeDocument/2006/relationships/image" Target="media/image234.png"/><Relationship Id="rId236" Type="http://schemas.openxmlformats.org/officeDocument/2006/relationships/image" Target="media/image233.jpeg"/><Relationship Id="rId235" Type="http://schemas.openxmlformats.org/officeDocument/2006/relationships/image" Target="media/image232.png"/><Relationship Id="rId234" Type="http://schemas.openxmlformats.org/officeDocument/2006/relationships/image" Target="media/image231.png"/><Relationship Id="rId233" Type="http://schemas.openxmlformats.org/officeDocument/2006/relationships/image" Target="media/image230.jpeg"/><Relationship Id="rId232" Type="http://schemas.openxmlformats.org/officeDocument/2006/relationships/image" Target="media/image229.png"/><Relationship Id="rId231" Type="http://schemas.openxmlformats.org/officeDocument/2006/relationships/image" Target="media/image228.png"/><Relationship Id="rId230" Type="http://schemas.openxmlformats.org/officeDocument/2006/relationships/image" Target="media/image227.jpeg"/><Relationship Id="rId23" Type="http://schemas.openxmlformats.org/officeDocument/2006/relationships/image" Target="media/image20.png"/><Relationship Id="rId229" Type="http://schemas.openxmlformats.org/officeDocument/2006/relationships/image" Target="media/image226.jpeg"/><Relationship Id="rId228" Type="http://schemas.openxmlformats.org/officeDocument/2006/relationships/image" Target="media/image225.png"/><Relationship Id="rId227" Type="http://schemas.openxmlformats.org/officeDocument/2006/relationships/image" Target="media/image224.png"/><Relationship Id="rId226" Type="http://schemas.openxmlformats.org/officeDocument/2006/relationships/image" Target="media/image223.png"/><Relationship Id="rId225" Type="http://schemas.openxmlformats.org/officeDocument/2006/relationships/image" Target="media/image222.jpeg"/><Relationship Id="rId224" Type="http://schemas.openxmlformats.org/officeDocument/2006/relationships/image" Target="media/image221.jpeg"/><Relationship Id="rId223" Type="http://schemas.openxmlformats.org/officeDocument/2006/relationships/image" Target="media/image220.jpeg"/><Relationship Id="rId222" Type="http://schemas.openxmlformats.org/officeDocument/2006/relationships/image" Target="media/image219.jpeg"/><Relationship Id="rId221" Type="http://schemas.openxmlformats.org/officeDocument/2006/relationships/image" Target="media/image218.jpeg"/><Relationship Id="rId220" Type="http://schemas.openxmlformats.org/officeDocument/2006/relationships/image" Target="media/image217.png"/><Relationship Id="rId22" Type="http://schemas.openxmlformats.org/officeDocument/2006/relationships/image" Target="media/image19.jpeg"/><Relationship Id="rId219" Type="http://schemas.openxmlformats.org/officeDocument/2006/relationships/image" Target="media/image216.png"/><Relationship Id="rId218" Type="http://schemas.openxmlformats.org/officeDocument/2006/relationships/image" Target="media/image215.jpeg"/><Relationship Id="rId217" Type="http://schemas.openxmlformats.org/officeDocument/2006/relationships/image" Target="media/image214.png"/><Relationship Id="rId216" Type="http://schemas.openxmlformats.org/officeDocument/2006/relationships/image" Target="media/image213.png"/><Relationship Id="rId215" Type="http://schemas.openxmlformats.org/officeDocument/2006/relationships/image" Target="media/image212.png"/><Relationship Id="rId214" Type="http://schemas.openxmlformats.org/officeDocument/2006/relationships/image" Target="media/image211.png"/><Relationship Id="rId213" Type="http://schemas.openxmlformats.org/officeDocument/2006/relationships/image" Target="media/image210.png"/><Relationship Id="rId212" Type="http://schemas.openxmlformats.org/officeDocument/2006/relationships/image" Target="media/image209.png"/><Relationship Id="rId211" Type="http://schemas.openxmlformats.org/officeDocument/2006/relationships/image" Target="media/image208.jpeg"/><Relationship Id="rId210" Type="http://schemas.openxmlformats.org/officeDocument/2006/relationships/image" Target="media/image207.png"/><Relationship Id="rId21" Type="http://schemas.openxmlformats.org/officeDocument/2006/relationships/image" Target="media/image18.jpeg"/><Relationship Id="rId209" Type="http://schemas.openxmlformats.org/officeDocument/2006/relationships/image" Target="media/image206.jpeg"/><Relationship Id="rId208" Type="http://schemas.openxmlformats.org/officeDocument/2006/relationships/image" Target="media/image205.png"/><Relationship Id="rId207" Type="http://schemas.openxmlformats.org/officeDocument/2006/relationships/image" Target="media/image204.png"/><Relationship Id="rId206" Type="http://schemas.openxmlformats.org/officeDocument/2006/relationships/image" Target="media/image203.jpeg"/><Relationship Id="rId205" Type="http://schemas.openxmlformats.org/officeDocument/2006/relationships/image" Target="media/image202.png"/><Relationship Id="rId204" Type="http://schemas.openxmlformats.org/officeDocument/2006/relationships/image" Target="media/image201.jpeg"/><Relationship Id="rId203" Type="http://schemas.openxmlformats.org/officeDocument/2006/relationships/image" Target="media/image200.jpeg"/><Relationship Id="rId202" Type="http://schemas.openxmlformats.org/officeDocument/2006/relationships/image" Target="media/image199.jpeg"/><Relationship Id="rId201" Type="http://schemas.openxmlformats.org/officeDocument/2006/relationships/image" Target="media/image198.jpeg"/><Relationship Id="rId200" Type="http://schemas.openxmlformats.org/officeDocument/2006/relationships/image" Target="media/image197.jpeg"/><Relationship Id="rId20" Type="http://schemas.openxmlformats.org/officeDocument/2006/relationships/image" Target="media/image17.png"/><Relationship Id="rId2" Type="http://schemas.openxmlformats.org/officeDocument/2006/relationships/settings" Target="settings.xml"/><Relationship Id="rId199" Type="http://schemas.openxmlformats.org/officeDocument/2006/relationships/image" Target="media/image196.jpeg"/><Relationship Id="rId198" Type="http://schemas.openxmlformats.org/officeDocument/2006/relationships/image" Target="media/image195.jpeg"/><Relationship Id="rId197" Type="http://schemas.openxmlformats.org/officeDocument/2006/relationships/image" Target="media/image194.png"/><Relationship Id="rId196" Type="http://schemas.openxmlformats.org/officeDocument/2006/relationships/image" Target="media/image193.jpeg"/><Relationship Id="rId195" Type="http://schemas.openxmlformats.org/officeDocument/2006/relationships/image" Target="media/image192.png"/><Relationship Id="rId194" Type="http://schemas.openxmlformats.org/officeDocument/2006/relationships/image" Target="media/image191.jpeg"/><Relationship Id="rId193" Type="http://schemas.openxmlformats.org/officeDocument/2006/relationships/image" Target="media/image190.png"/><Relationship Id="rId192" Type="http://schemas.openxmlformats.org/officeDocument/2006/relationships/image" Target="media/image189.png"/><Relationship Id="rId191" Type="http://schemas.openxmlformats.org/officeDocument/2006/relationships/image" Target="media/image188.png"/><Relationship Id="rId190" Type="http://schemas.openxmlformats.org/officeDocument/2006/relationships/image" Target="media/image187.jpeg"/><Relationship Id="rId19" Type="http://schemas.openxmlformats.org/officeDocument/2006/relationships/image" Target="media/image16.png"/><Relationship Id="rId189" Type="http://schemas.openxmlformats.org/officeDocument/2006/relationships/image" Target="media/image186.jpeg"/><Relationship Id="rId188" Type="http://schemas.openxmlformats.org/officeDocument/2006/relationships/image" Target="media/image185.jpeg"/><Relationship Id="rId187" Type="http://schemas.openxmlformats.org/officeDocument/2006/relationships/image" Target="media/image184.png"/><Relationship Id="rId186" Type="http://schemas.openxmlformats.org/officeDocument/2006/relationships/image" Target="media/image183.png"/><Relationship Id="rId185" Type="http://schemas.openxmlformats.org/officeDocument/2006/relationships/image" Target="media/image182.png"/><Relationship Id="rId184" Type="http://schemas.openxmlformats.org/officeDocument/2006/relationships/image" Target="media/image181.png"/><Relationship Id="rId183" Type="http://schemas.openxmlformats.org/officeDocument/2006/relationships/image" Target="media/image180.png"/><Relationship Id="rId182" Type="http://schemas.openxmlformats.org/officeDocument/2006/relationships/image" Target="media/image179.png"/><Relationship Id="rId181" Type="http://schemas.openxmlformats.org/officeDocument/2006/relationships/image" Target="media/image178.png"/><Relationship Id="rId180" Type="http://schemas.openxmlformats.org/officeDocument/2006/relationships/image" Target="media/image177.pn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png"/><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jpeg"/><Relationship Id="rId172" Type="http://schemas.openxmlformats.org/officeDocument/2006/relationships/image" Target="media/image169.jpeg"/><Relationship Id="rId171" Type="http://schemas.openxmlformats.org/officeDocument/2006/relationships/image" Target="media/image168.jpeg"/><Relationship Id="rId170" Type="http://schemas.openxmlformats.org/officeDocument/2006/relationships/image" Target="media/image167.emf"/><Relationship Id="rId17" Type="http://schemas.openxmlformats.org/officeDocument/2006/relationships/image" Target="media/image14.jpeg"/><Relationship Id="rId169" Type="http://schemas.openxmlformats.org/officeDocument/2006/relationships/image" Target="media/image166.jpeg"/><Relationship Id="rId168" Type="http://schemas.openxmlformats.org/officeDocument/2006/relationships/image" Target="media/image165.jpeg"/><Relationship Id="rId167" Type="http://schemas.openxmlformats.org/officeDocument/2006/relationships/image" Target="media/image164.jpe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jpeg"/><Relationship Id="rId162" Type="http://schemas.openxmlformats.org/officeDocument/2006/relationships/image" Target="media/image159.jpeg"/><Relationship Id="rId161" Type="http://schemas.openxmlformats.org/officeDocument/2006/relationships/image" Target="media/image158.jpeg"/><Relationship Id="rId160" Type="http://schemas.openxmlformats.org/officeDocument/2006/relationships/image" Target="media/image157.jpe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jpe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jpe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jpe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jpeg"/><Relationship Id="rId139" Type="http://schemas.openxmlformats.org/officeDocument/2006/relationships/image" Target="media/image136.png"/><Relationship Id="rId138" Type="http://schemas.openxmlformats.org/officeDocument/2006/relationships/image" Target="media/image135.jpeg"/><Relationship Id="rId137" Type="http://schemas.openxmlformats.org/officeDocument/2006/relationships/image" Target="media/image134.jpeg"/><Relationship Id="rId136" Type="http://schemas.openxmlformats.org/officeDocument/2006/relationships/image" Target="media/image133.png"/><Relationship Id="rId135" Type="http://schemas.openxmlformats.org/officeDocument/2006/relationships/image" Target="media/image132.jpe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jpeg"/><Relationship Id="rId126" Type="http://schemas.openxmlformats.org/officeDocument/2006/relationships/image" Target="media/image123.jpe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pn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pn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0F6B126-BA1F-4C76-A359-CE0D90125CA5}">
  <ds:schemaRefs/>
</ds:datastoreItem>
</file>

<file path=docProps/app.xml><?xml version="1.0" encoding="utf-8"?>
<Properties xmlns="http://schemas.openxmlformats.org/officeDocument/2006/extended-properties" xmlns:vt="http://schemas.openxmlformats.org/officeDocument/2006/docPropsVTypes">
  <Template>Normal</Template>
  <Pages>146</Pages>
  <Words>55532</Words>
  <Characters>19736</Characters>
  <Lines>164</Lines>
  <Paragraphs>150</Paragraphs>
  <TotalTime>15</TotalTime>
  <ScaleCrop>false</ScaleCrop>
  <LinksUpToDate>false</LinksUpToDate>
  <CharactersWithSpaces>75118</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2021-07-20T07:19:00Z</dcterms:created>
  <dc:creator>高文豪</dc:creator>
  <cp:lastModifiedBy>HP</cp:lastModifiedBy>
  <cp:lastPrinted>2021-12-27T06:09:00Z</cp:lastPrinted>
  <dcterms:modified xsi:type="dcterms:W3CDTF">2022-02-25T06:21:41Z</dcterms:modified>
  <cp:revision>109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9502CDE9C03A4657B6C77284A6D92983</vt:lpwstr>
  </property>
</Properties>
</file>