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02" w:rsidRPr="00A047E8" w:rsidRDefault="00893502">
      <w:pPr>
        <w:jc w:val="center"/>
        <w:rPr>
          <w:rFonts w:ascii="华文新魏" w:eastAsia="华文新魏"/>
          <w:sz w:val="28"/>
          <w:szCs w:val="28"/>
        </w:rPr>
      </w:pPr>
    </w:p>
    <w:p w:rsidR="00893502" w:rsidRPr="00A047E8" w:rsidRDefault="00893502">
      <w:pPr>
        <w:jc w:val="center"/>
        <w:rPr>
          <w:rFonts w:ascii="华文新魏" w:eastAsia="华文新魏"/>
          <w:sz w:val="28"/>
          <w:szCs w:val="28"/>
        </w:rPr>
      </w:pPr>
    </w:p>
    <w:p w:rsidR="006E0B0B" w:rsidRPr="00A047E8" w:rsidRDefault="002A18DA">
      <w:pPr>
        <w:jc w:val="center"/>
        <w:rPr>
          <w:rFonts w:ascii="华文新魏" w:eastAsia="华文新魏"/>
          <w:sz w:val="28"/>
          <w:szCs w:val="28"/>
        </w:rPr>
      </w:pPr>
      <w:r w:rsidRPr="00A047E8">
        <w:rPr>
          <w:rFonts w:ascii="华文新魏" w:eastAsia="华文新魏" w:hint="eastAsia"/>
          <w:noProof/>
          <w:sz w:val="72"/>
          <w:szCs w:val="72"/>
        </w:rPr>
        <w:drawing>
          <wp:inline distT="0" distB="0" distL="0" distR="0" wp14:anchorId="536A28F8" wp14:editId="2AB29992">
            <wp:extent cx="6115050" cy="790575"/>
            <wp:effectExtent l="19050" t="0" r="0" b="0"/>
            <wp:docPr id="1" name="图片 2" descr="RWT[HF%SPWHH_X_5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RWT[HF%SPWHH_X_5HX"/>
                    <pic:cNvPicPr>
                      <a:picLocks noChangeAspect="1" noChangeArrowheads="1"/>
                    </pic:cNvPicPr>
                  </pic:nvPicPr>
                  <pic:blipFill>
                    <a:blip r:embed="rId10" cstate="print"/>
                    <a:srcRect/>
                    <a:stretch>
                      <a:fillRect/>
                    </a:stretch>
                  </pic:blipFill>
                  <pic:spPr>
                    <a:xfrm>
                      <a:off x="0" y="0"/>
                      <a:ext cx="6115050" cy="790575"/>
                    </a:xfrm>
                    <a:prstGeom prst="rect">
                      <a:avLst/>
                    </a:prstGeom>
                    <a:noFill/>
                    <a:ln w="9525">
                      <a:noFill/>
                      <a:miter lim="800000"/>
                      <a:headEnd/>
                      <a:tailEnd/>
                    </a:ln>
                  </pic:spPr>
                </pic:pic>
              </a:graphicData>
            </a:graphic>
          </wp:inline>
        </w:drawing>
      </w:r>
    </w:p>
    <w:p w:rsidR="006E0B0B" w:rsidRPr="00A047E8" w:rsidRDefault="006E0B0B"/>
    <w:p w:rsidR="006E0B0B" w:rsidRPr="00A047E8" w:rsidRDefault="006E0B0B"/>
    <w:p w:rsidR="006E0B0B" w:rsidRPr="00A047E8" w:rsidRDefault="002A18DA">
      <w:pPr>
        <w:jc w:val="center"/>
        <w:rPr>
          <w:sz w:val="72"/>
          <w:szCs w:val="72"/>
        </w:rPr>
      </w:pPr>
      <w:r w:rsidRPr="00A047E8">
        <w:rPr>
          <w:rFonts w:ascii="楷体_GB2312" w:eastAsia="楷体_GB2312" w:hint="eastAsia"/>
          <w:sz w:val="72"/>
          <w:szCs w:val="72"/>
        </w:rPr>
        <w:t>竞争性谈判采购文件</w:t>
      </w:r>
    </w:p>
    <w:p w:rsidR="006E0B0B" w:rsidRPr="00A047E8" w:rsidRDefault="006E0B0B"/>
    <w:p w:rsidR="006E0B0B" w:rsidRPr="00A047E8" w:rsidRDefault="006E0B0B"/>
    <w:p w:rsidR="006E0B0B" w:rsidRPr="00A047E8" w:rsidRDefault="006E0B0B"/>
    <w:p w:rsidR="006E0B0B" w:rsidRPr="00A047E8" w:rsidRDefault="006E0B0B">
      <w:pPr>
        <w:jc w:val="center"/>
      </w:pPr>
    </w:p>
    <w:p w:rsidR="006E0B0B" w:rsidRPr="00A047E8" w:rsidRDefault="002A18DA" w:rsidP="00893502">
      <w:pPr>
        <w:jc w:val="center"/>
        <w:rPr>
          <w:sz w:val="28"/>
        </w:rPr>
      </w:pPr>
      <w:r w:rsidRPr="00A047E8">
        <w:rPr>
          <w:rFonts w:ascii="楷体_GB2312" w:eastAsia="楷体_GB2312" w:hint="eastAsia"/>
          <w:sz w:val="72"/>
        </w:rPr>
        <w:cr/>
      </w:r>
      <w:r w:rsidRPr="00A047E8">
        <w:rPr>
          <w:rFonts w:hint="eastAsia"/>
          <w:sz w:val="72"/>
        </w:rPr>
        <w:cr/>
      </w:r>
    </w:p>
    <w:p w:rsidR="00D223A6" w:rsidRPr="00A047E8" w:rsidRDefault="00D223A6">
      <w:pPr>
        <w:rPr>
          <w:sz w:val="28"/>
        </w:rPr>
      </w:pPr>
    </w:p>
    <w:p w:rsidR="00D223A6" w:rsidRPr="00A047E8" w:rsidRDefault="00D223A6">
      <w:pPr>
        <w:rPr>
          <w:sz w:val="28"/>
        </w:rPr>
      </w:pPr>
    </w:p>
    <w:p w:rsidR="00893502" w:rsidRPr="00A047E8" w:rsidRDefault="00893502">
      <w:pPr>
        <w:rPr>
          <w:sz w:val="28"/>
        </w:rPr>
      </w:pPr>
    </w:p>
    <w:p w:rsidR="00893502" w:rsidRPr="00A047E8" w:rsidRDefault="00893502">
      <w:pPr>
        <w:rPr>
          <w:sz w:val="28"/>
        </w:rPr>
      </w:pPr>
    </w:p>
    <w:p w:rsidR="006E0B0B" w:rsidRPr="00A047E8" w:rsidRDefault="006E0B0B">
      <w:pPr>
        <w:rPr>
          <w:sz w:val="28"/>
        </w:rPr>
      </w:pPr>
    </w:p>
    <w:p w:rsidR="006E0B0B" w:rsidRPr="00A047E8" w:rsidRDefault="006E0B0B">
      <w:pPr>
        <w:rPr>
          <w:sz w:val="28"/>
        </w:rPr>
      </w:pPr>
    </w:p>
    <w:p w:rsidR="006E0B0B" w:rsidRPr="00A047E8" w:rsidRDefault="006E0B0B">
      <w:pPr>
        <w:rPr>
          <w:sz w:val="28"/>
        </w:rPr>
      </w:pPr>
    </w:p>
    <w:p w:rsidR="00D223A6" w:rsidRPr="00A047E8" w:rsidRDefault="00D223A6">
      <w:pPr>
        <w:rPr>
          <w:sz w:val="28"/>
        </w:rPr>
      </w:pPr>
    </w:p>
    <w:p w:rsidR="006E0B0B" w:rsidRPr="00A047E8" w:rsidRDefault="002A18DA">
      <w:pPr>
        <w:jc w:val="center"/>
        <w:rPr>
          <w:b/>
          <w:sz w:val="28"/>
        </w:rPr>
      </w:pPr>
      <w:r w:rsidRPr="00A047E8">
        <w:rPr>
          <w:rFonts w:hint="eastAsia"/>
          <w:b/>
          <w:sz w:val="28"/>
        </w:rPr>
        <w:t>项目名称：</w:t>
      </w:r>
      <w:r w:rsidR="009313ED" w:rsidRPr="00A047E8">
        <w:rPr>
          <w:rFonts w:hint="eastAsia"/>
          <w:b/>
          <w:sz w:val="28"/>
        </w:rPr>
        <w:t>2020</w:t>
      </w:r>
      <w:r w:rsidR="009313ED" w:rsidRPr="00A047E8">
        <w:rPr>
          <w:rFonts w:hint="eastAsia"/>
          <w:b/>
          <w:sz w:val="28"/>
        </w:rPr>
        <w:t>年横县中小学校特殊教育</w:t>
      </w:r>
      <w:proofErr w:type="gramStart"/>
      <w:r w:rsidR="009313ED" w:rsidRPr="00A047E8">
        <w:rPr>
          <w:rFonts w:hint="eastAsia"/>
          <w:b/>
          <w:sz w:val="28"/>
        </w:rPr>
        <w:t>资源室</w:t>
      </w:r>
      <w:proofErr w:type="gramEnd"/>
      <w:r w:rsidR="009313ED" w:rsidRPr="00A047E8">
        <w:rPr>
          <w:rFonts w:hint="eastAsia"/>
          <w:b/>
          <w:sz w:val="28"/>
        </w:rPr>
        <w:t>建设项目</w:t>
      </w:r>
    </w:p>
    <w:p w:rsidR="006E0B0B" w:rsidRPr="00A047E8" w:rsidRDefault="002A18DA">
      <w:pPr>
        <w:jc w:val="center"/>
        <w:rPr>
          <w:b/>
          <w:sz w:val="28"/>
        </w:rPr>
      </w:pPr>
      <w:r w:rsidRPr="00A047E8">
        <w:rPr>
          <w:rFonts w:hint="eastAsia"/>
          <w:b/>
          <w:sz w:val="28"/>
        </w:rPr>
        <w:t>项目编号：</w:t>
      </w:r>
      <w:r w:rsidR="009313ED" w:rsidRPr="00A047E8">
        <w:rPr>
          <w:b/>
          <w:sz w:val="28"/>
        </w:rPr>
        <w:t>NNZC2020-J1-00112-RNZB</w:t>
      </w:r>
    </w:p>
    <w:p w:rsidR="006E0B0B" w:rsidRPr="00A047E8" w:rsidRDefault="004D5591" w:rsidP="00D223A6">
      <w:pPr>
        <w:jc w:val="center"/>
        <w:rPr>
          <w:b/>
          <w:sz w:val="28"/>
          <w:szCs w:val="28"/>
        </w:rPr>
      </w:pPr>
      <w:r>
        <w:rPr>
          <w:b/>
        </w:rPr>
        <w:pict>
          <v:line id="Line 3" o:spid="_x0000_s1028" style="position:absolute;left:0;text-align:left;z-index:251658240" from="-9pt,10.6pt" to="486pt,10.6pt" strokeweight="3pt">
            <v:stroke linestyle="thinThin"/>
          </v:line>
        </w:pict>
      </w:r>
      <w:r w:rsidR="002A18DA" w:rsidRPr="00A047E8">
        <w:rPr>
          <w:rFonts w:hint="eastAsia"/>
          <w:b/>
        </w:rPr>
        <w:cr/>
      </w:r>
      <w:r w:rsidR="002A18DA" w:rsidRPr="00A047E8">
        <w:rPr>
          <w:rFonts w:hint="eastAsia"/>
          <w:b/>
          <w:sz w:val="28"/>
          <w:szCs w:val="28"/>
        </w:rPr>
        <w:t>采购单位：横县教育局</w:t>
      </w:r>
    </w:p>
    <w:p w:rsidR="006E0B0B" w:rsidRPr="00A047E8" w:rsidRDefault="002A18DA">
      <w:pPr>
        <w:jc w:val="center"/>
        <w:rPr>
          <w:b/>
          <w:sz w:val="28"/>
          <w:szCs w:val="28"/>
        </w:rPr>
      </w:pPr>
      <w:r w:rsidRPr="00A047E8">
        <w:rPr>
          <w:rFonts w:hint="eastAsia"/>
          <w:b/>
          <w:sz w:val="28"/>
          <w:szCs w:val="28"/>
        </w:rPr>
        <w:t>采购代理机构：广西瑞能招标咨询有限公司</w:t>
      </w:r>
    </w:p>
    <w:p w:rsidR="006E0B0B" w:rsidRPr="00A047E8" w:rsidRDefault="002A18DA">
      <w:pPr>
        <w:jc w:val="center"/>
        <w:rPr>
          <w:b/>
          <w:sz w:val="28"/>
          <w:szCs w:val="28"/>
        </w:rPr>
      </w:pPr>
      <w:r w:rsidRPr="00A047E8">
        <w:rPr>
          <w:b/>
          <w:sz w:val="28"/>
          <w:szCs w:val="28"/>
        </w:rPr>
        <w:t>20</w:t>
      </w:r>
      <w:r w:rsidRPr="00A047E8">
        <w:rPr>
          <w:rFonts w:hint="eastAsia"/>
          <w:b/>
          <w:sz w:val="28"/>
          <w:szCs w:val="28"/>
        </w:rPr>
        <w:t>20</w:t>
      </w:r>
      <w:r w:rsidRPr="00A047E8">
        <w:rPr>
          <w:b/>
          <w:sz w:val="28"/>
          <w:szCs w:val="28"/>
        </w:rPr>
        <w:t>年</w:t>
      </w:r>
      <w:r w:rsidR="009313ED" w:rsidRPr="00A047E8">
        <w:rPr>
          <w:rFonts w:hint="eastAsia"/>
          <w:b/>
          <w:sz w:val="28"/>
        </w:rPr>
        <w:t>11</w:t>
      </w:r>
      <w:r w:rsidRPr="00A047E8">
        <w:rPr>
          <w:b/>
          <w:sz w:val="28"/>
          <w:szCs w:val="28"/>
        </w:rPr>
        <w:t>月</w:t>
      </w:r>
    </w:p>
    <w:p w:rsidR="006E0B0B" w:rsidRPr="00A047E8" w:rsidRDefault="006E0B0B">
      <w:pPr>
        <w:jc w:val="center"/>
        <w:rPr>
          <w:sz w:val="28"/>
          <w:szCs w:val="28"/>
        </w:rPr>
      </w:pPr>
    </w:p>
    <w:p w:rsidR="006E0B0B" w:rsidRPr="00A047E8" w:rsidRDefault="002A18DA">
      <w:pPr>
        <w:pStyle w:val="a7"/>
        <w:spacing w:line="600" w:lineRule="exact"/>
      </w:pPr>
      <w:r w:rsidRPr="00A047E8">
        <w:rPr>
          <w:rFonts w:ascii="华文新魏" w:eastAsia="华文新魏" w:hAnsi="Courier New" w:hint="eastAsia"/>
          <w:sz w:val="52"/>
          <w:szCs w:val="52"/>
        </w:rPr>
        <w:lastRenderedPageBreak/>
        <w:t>广西瑞能招标咨询有限公司</w:t>
      </w:r>
    </w:p>
    <w:p w:rsidR="006E0B0B" w:rsidRPr="00A047E8" w:rsidRDefault="002A18DA">
      <w:pPr>
        <w:spacing w:line="600" w:lineRule="exact"/>
        <w:jc w:val="center"/>
        <w:rPr>
          <w:rFonts w:ascii="华文新魏" w:eastAsia="华文新魏" w:hAnsi="Courier New"/>
          <w:sz w:val="52"/>
          <w:szCs w:val="52"/>
        </w:rPr>
      </w:pPr>
      <w:r w:rsidRPr="00A047E8">
        <w:rPr>
          <w:rFonts w:ascii="华文新魏" w:eastAsia="华文新魏" w:hAnsi="Courier New" w:hint="eastAsia"/>
          <w:sz w:val="52"/>
          <w:szCs w:val="52"/>
        </w:rPr>
        <w:t>竞争性谈判公告</w:t>
      </w:r>
    </w:p>
    <w:p w:rsidR="006E0B0B" w:rsidRPr="00A047E8" w:rsidRDefault="002A18DA">
      <w:pPr>
        <w:pBdr>
          <w:top w:val="single" w:sz="4" w:space="1" w:color="auto"/>
          <w:left w:val="single" w:sz="4" w:space="1" w:color="auto"/>
          <w:bottom w:val="single" w:sz="4" w:space="1" w:color="auto"/>
          <w:right w:val="single" w:sz="4" w:space="4" w:color="auto"/>
        </w:pBdr>
        <w:spacing w:line="400" w:lineRule="exact"/>
        <w:ind w:firstLineChars="200" w:firstLine="422"/>
        <w:rPr>
          <w:rFonts w:asciiTheme="minorEastAsia" w:eastAsiaTheme="minorEastAsia" w:hAnsiTheme="minorEastAsia"/>
          <w:b/>
          <w:szCs w:val="21"/>
        </w:rPr>
      </w:pPr>
      <w:r w:rsidRPr="00A047E8">
        <w:rPr>
          <w:rFonts w:asciiTheme="minorEastAsia" w:eastAsiaTheme="minorEastAsia" w:hAnsiTheme="minorEastAsia" w:hint="eastAsia"/>
          <w:b/>
          <w:szCs w:val="21"/>
        </w:rPr>
        <w:t>项目概况</w:t>
      </w:r>
    </w:p>
    <w:p w:rsidR="006E0B0B" w:rsidRPr="00A047E8" w:rsidRDefault="009313ED" w:rsidP="00563068">
      <w:pPr>
        <w:pBdr>
          <w:top w:val="single" w:sz="4" w:space="1" w:color="auto"/>
          <w:left w:val="single" w:sz="4" w:space="1" w:color="auto"/>
          <w:bottom w:val="single" w:sz="4" w:space="1" w:color="auto"/>
          <w:right w:val="single" w:sz="4" w:space="4" w:color="auto"/>
        </w:pBdr>
        <w:spacing w:line="400" w:lineRule="exact"/>
        <w:ind w:firstLineChars="300" w:firstLine="630"/>
        <w:rPr>
          <w:rFonts w:asciiTheme="minorEastAsia" w:eastAsiaTheme="minorEastAsia" w:hAnsiTheme="minorEastAsia"/>
          <w:szCs w:val="21"/>
        </w:rPr>
      </w:pPr>
      <w:r w:rsidRPr="00A047E8">
        <w:rPr>
          <w:rFonts w:asciiTheme="minorEastAsia" w:eastAsiaTheme="minorEastAsia" w:hAnsiTheme="minorEastAsia" w:hint="eastAsia"/>
          <w:szCs w:val="21"/>
        </w:rPr>
        <w:t>2020年横县中小学校特殊教育</w:t>
      </w:r>
      <w:proofErr w:type="gramStart"/>
      <w:r w:rsidRPr="00A047E8">
        <w:rPr>
          <w:rFonts w:asciiTheme="minorEastAsia" w:eastAsiaTheme="minorEastAsia" w:hAnsiTheme="minorEastAsia" w:hint="eastAsia"/>
          <w:szCs w:val="21"/>
        </w:rPr>
        <w:t>资源室</w:t>
      </w:r>
      <w:proofErr w:type="gramEnd"/>
      <w:r w:rsidRPr="00A047E8">
        <w:rPr>
          <w:rFonts w:asciiTheme="minorEastAsia" w:eastAsiaTheme="minorEastAsia" w:hAnsiTheme="minorEastAsia" w:hint="eastAsia"/>
          <w:szCs w:val="21"/>
        </w:rPr>
        <w:t>建设项目</w:t>
      </w:r>
      <w:r w:rsidR="002A18DA" w:rsidRPr="00A047E8">
        <w:rPr>
          <w:rFonts w:asciiTheme="minorEastAsia" w:eastAsiaTheme="minorEastAsia" w:hAnsiTheme="minorEastAsia" w:hint="eastAsia"/>
          <w:szCs w:val="21"/>
        </w:rPr>
        <w:t>采购项目的潜在供应商应在南宁市公共资源交易平台（www.nnggzy.org.cn）下载电子版采购文件，并于</w:t>
      </w:r>
      <w:r w:rsidR="002A18DA" w:rsidRPr="00A047E8">
        <w:rPr>
          <w:rFonts w:asciiTheme="minorEastAsia" w:eastAsiaTheme="minorEastAsia" w:hAnsiTheme="minorEastAsia" w:hint="eastAsia"/>
          <w:b/>
          <w:szCs w:val="21"/>
          <w:u w:val="single"/>
        </w:rPr>
        <w:t>2020</w:t>
      </w:r>
      <w:r w:rsidR="002A18DA" w:rsidRPr="00A047E8">
        <w:rPr>
          <w:rFonts w:asciiTheme="minorEastAsia" w:eastAsiaTheme="minorEastAsia" w:hAnsiTheme="minorEastAsia" w:hint="eastAsia"/>
          <w:b/>
          <w:bCs/>
          <w:szCs w:val="21"/>
          <w:u w:val="single"/>
        </w:rPr>
        <w:t>年</w:t>
      </w:r>
      <w:r w:rsidR="009759A5" w:rsidRPr="00A047E8">
        <w:rPr>
          <w:rFonts w:asciiTheme="minorEastAsia" w:eastAsiaTheme="minorEastAsia" w:hAnsiTheme="minorEastAsia" w:hint="eastAsia"/>
          <w:b/>
          <w:bCs/>
          <w:szCs w:val="21"/>
          <w:u w:val="single"/>
        </w:rPr>
        <w:t>11</w:t>
      </w:r>
      <w:r w:rsidR="002A18DA" w:rsidRPr="00A047E8">
        <w:rPr>
          <w:rFonts w:asciiTheme="minorEastAsia" w:eastAsiaTheme="minorEastAsia" w:hAnsiTheme="minorEastAsia"/>
          <w:b/>
          <w:bCs/>
          <w:szCs w:val="21"/>
          <w:u w:val="single"/>
        </w:rPr>
        <w:t>月</w:t>
      </w:r>
      <w:r w:rsidR="009759A5" w:rsidRPr="00A047E8">
        <w:rPr>
          <w:rFonts w:asciiTheme="minorEastAsia" w:eastAsiaTheme="minorEastAsia" w:hAnsiTheme="minorEastAsia" w:hint="eastAsia"/>
          <w:b/>
          <w:bCs/>
          <w:szCs w:val="21"/>
          <w:u w:val="single"/>
        </w:rPr>
        <w:t>13</w:t>
      </w:r>
      <w:r w:rsidR="002A18DA" w:rsidRPr="00A047E8">
        <w:rPr>
          <w:rFonts w:asciiTheme="minorEastAsia" w:eastAsiaTheme="minorEastAsia" w:hAnsiTheme="minorEastAsia"/>
          <w:b/>
          <w:bCs/>
          <w:szCs w:val="21"/>
          <w:u w:val="single"/>
        </w:rPr>
        <w:t>日</w:t>
      </w:r>
      <w:r w:rsidR="002A18DA" w:rsidRPr="00A047E8">
        <w:rPr>
          <w:rFonts w:asciiTheme="minorEastAsia" w:eastAsiaTheme="minorEastAsia" w:hAnsiTheme="minorEastAsia" w:hint="eastAsia"/>
          <w:b/>
          <w:bCs/>
          <w:szCs w:val="21"/>
          <w:u w:val="single"/>
        </w:rPr>
        <w:t>15时00分</w:t>
      </w:r>
      <w:r w:rsidR="002A18DA" w:rsidRPr="00A047E8">
        <w:rPr>
          <w:rFonts w:asciiTheme="minorEastAsia" w:eastAsiaTheme="minorEastAsia" w:hAnsiTheme="minorEastAsia" w:hint="eastAsia"/>
          <w:bCs/>
          <w:szCs w:val="21"/>
        </w:rPr>
        <w:t>（北京时间）前提交响应</w:t>
      </w:r>
      <w:r w:rsidR="002A18DA" w:rsidRPr="00A047E8">
        <w:rPr>
          <w:rFonts w:asciiTheme="minorEastAsia" w:eastAsiaTheme="minorEastAsia" w:hAnsiTheme="minorEastAsia"/>
          <w:bCs/>
          <w:szCs w:val="21"/>
        </w:rPr>
        <w:t>文件</w:t>
      </w:r>
      <w:r w:rsidR="002A18DA" w:rsidRPr="00A047E8">
        <w:rPr>
          <w:rFonts w:asciiTheme="minorEastAsia" w:eastAsiaTheme="minorEastAsia" w:hAnsiTheme="minorEastAsia" w:hint="eastAsia"/>
          <w:szCs w:val="21"/>
        </w:rPr>
        <w:t>。</w:t>
      </w:r>
    </w:p>
    <w:p w:rsidR="006E0B0B" w:rsidRPr="00A047E8" w:rsidRDefault="002A18DA">
      <w:pPr>
        <w:spacing w:line="400" w:lineRule="exact"/>
        <w:ind w:firstLineChars="200" w:firstLine="422"/>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一、项目基本情况</w:t>
      </w:r>
    </w:p>
    <w:p w:rsidR="006E0B0B" w:rsidRPr="00A047E8" w:rsidRDefault="002A18DA">
      <w:pPr>
        <w:spacing w:line="40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项目编号：</w:t>
      </w:r>
      <w:r w:rsidR="009313ED" w:rsidRPr="00A047E8">
        <w:rPr>
          <w:rFonts w:asciiTheme="minorEastAsia" w:eastAsiaTheme="minorEastAsia" w:hAnsiTheme="minorEastAsia"/>
          <w:szCs w:val="21"/>
        </w:rPr>
        <w:t>NNZC2020-J1-00112-RNZB</w:t>
      </w:r>
    </w:p>
    <w:p w:rsidR="006E0B0B" w:rsidRPr="00A047E8" w:rsidRDefault="002A18DA">
      <w:pPr>
        <w:spacing w:line="40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项目名称：</w:t>
      </w:r>
      <w:r w:rsidR="009313ED" w:rsidRPr="00A047E8">
        <w:rPr>
          <w:rFonts w:asciiTheme="minorEastAsia" w:eastAsiaTheme="minorEastAsia" w:hAnsiTheme="minorEastAsia" w:hint="eastAsia"/>
          <w:szCs w:val="21"/>
        </w:rPr>
        <w:t>2020年横县中小学校特殊教育</w:t>
      </w:r>
      <w:proofErr w:type="gramStart"/>
      <w:r w:rsidR="009313ED" w:rsidRPr="00A047E8">
        <w:rPr>
          <w:rFonts w:asciiTheme="minorEastAsia" w:eastAsiaTheme="minorEastAsia" w:hAnsiTheme="minorEastAsia" w:hint="eastAsia"/>
          <w:szCs w:val="21"/>
        </w:rPr>
        <w:t>资源室</w:t>
      </w:r>
      <w:proofErr w:type="gramEnd"/>
      <w:r w:rsidR="009313ED" w:rsidRPr="00A047E8">
        <w:rPr>
          <w:rFonts w:asciiTheme="minorEastAsia" w:eastAsiaTheme="minorEastAsia" w:hAnsiTheme="minorEastAsia" w:hint="eastAsia"/>
          <w:szCs w:val="21"/>
        </w:rPr>
        <w:t>建设项目</w:t>
      </w:r>
    </w:p>
    <w:p w:rsidR="006E0B0B" w:rsidRPr="00A047E8" w:rsidRDefault="002A18DA">
      <w:pPr>
        <w:spacing w:line="40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采购方式：竞争性谈判</w:t>
      </w:r>
    </w:p>
    <w:p w:rsidR="006E0B0B" w:rsidRPr="00A047E8" w:rsidRDefault="002A18DA">
      <w:pPr>
        <w:spacing w:line="40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预算金额：</w:t>
      </w:r>
      <w:r w:rsidR="008512D7" w:rsidRPr="00A047E8">
        <w:rPr>
          <w:rFonts w:asciiTheme="minorEastAsia" w:eastAsiaTheme="minorEastAsia" w:hAnsiTheme="minorEastAsia" w:hint="eastAsia"/>
          <w:szCs w:val="21"/>
        </w:rPr>
        <w:t>110</w:t>
      </w:r>
      <w:r w:rsidRPr="00A047E8">
        <w:rPr>
          <w:rFonts w:asciiTheme="minorEastAsia" w:eastAsiaTheme="minorEastAsia" w:hAnsiTheme="minorEastAsia" w:hint="eastAsia"/>
          <w:szCs w:val="21"/>
        </w:rPr>
        <w:t>万元</w:t>
      </w:r>
    </w:p>
    <w:p w:rsidR="006E0B0B" w:rsidRPr="00A047E8" w:rsidRDefault="002A18DA">
      <w:pPr>
        <w:spacing w:line="40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最高限价：</w:t>
      </w:r>
      <w:r w:rsidR="008512D7" w:rsidRPr="00A047E8">
        <w:rPr>
          <w:rFonts w:asciiTheme="minorEastAsia" w:eastAsiaTheme="minorEastAsia" w:hAnsiTheme="minorEastAsia" w:hint="eastAsia"/>
          <w:szCs w:val="21"/>
        </w:rPr>
        <w:t>110</w:t>
      </w:r>
      <w:r w:rsidRPr="00A047E8">
        <w:rPr>
          <w:rFonts w:asciiTheme="minorEastAsia" w:eastAsiaTheme="minorEastAsia" w:hAnsiTheme="minorEastAsia" w:hint="eastAsia"/>
          <w:szCs w:val="21"/>
        </w:rPr>
        <w:t>万元</w:t>
      </w:r>
    </w:p>
    <w:p w:rsidR="006E0B0B" w:rsidRPr="00A047E8" w:rsidRDefault="002A18DA">
      <w:pPr>
        <w:spacing w:line="40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采购需求：</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0"/>
        <w:gridCol w:w="1109"/>
        <w:gridCol w:w="851"/>
        <w:gridCol w:w="567"/>
        <w:gridCol w:w="6381"/>
      </w:tblGrid>
      <w:tr w:rsidR="00A047E8" w:rsidRPr="00A047E8">
        <w:tc>
          <w:tcPr>
            <w:tcW w:w="450" w:type="dxa"/>
            <w:tcMar>
              <w:top w:w="0" w:type="dxa"/>
              <w:left w:w="88" w:type="dxa"/>
              <w:bottom w:w="0" w:type="dxa"/>
              <w:right w:w="88" w:type="dxa"/>
            </w:tcMar>
            <w:vAlign w:val="center"/>
          </w:tcPr>
          <w:p w:rsidR="006E0B0B" w:rsidRPr="00A047E8" w:rsidRDefault="002A18DA">
            <w:pPr>
              <w:spacing w:line="380" w:lineRule="exact"/>
              <w:jc w:val="center"/>
              <w:rPr>
                <w:rFonts w:ascii="宋体" w:hAnsi="宋体" w:cs="Arial"/>
                <w:b/>
                <w:szCs w:val="21"/>
              </w:rPr>
            </w:pPr>
            <w:r w:rsidRPr="00A047E8">
              <w:rPr>
                <w:rFonts w:ascii="宋体" w:hAnsi="宋体" w:cs="Arial" w:hint="eastAsia"/>
                <w:b/>
                <w:szCs w:val="21"/>
              </w:rPr>
              <w:t>序号</w:t>
            </w:r>
          </w:p>
        </w:tc>
        <w:tc>
          <w:tcPr>
            <w:tcW w:w="1109" w:type="dxa"/>
            <w:tcMar>
              <w:top w:w="0" w:type="dxa"/>
              <w:left w:w="88" w:type="dxa"/>
              <w:bottom w:w="0" w:type="dxa"/>
              <w:right w:w="88" w:type="dxa"/>
            </w:tcMar>
            <w:vAlign w:val="center"/>
          </w:tcPr>
          <w:p w:rsidR="006E0B0B" w:rsidRPr="00A047E8" w:rsidRDefault="002A18DA">
            <w:pPr>
              <w:spacing w:line="380" w:lineRule="exact"/>
              <w:jc w:val="center"/>
              <w:rPr>
                <w:rFonts w:ascii="宋体" w:hAnsi="宋体" w:cs="Arial"/>
                <w:b/>
                <w:szCs w:val="21"/>
              </w:rPr>
            </w:pPr>
            <w:r w:rsidRPr="00A047E8">
              <w:rPr>
                <w:rFonts w:ascii="宋体" w:hAnsi="宋体" w:cs="Arial" w:hint="eastAsia"/>
                <w:b/>
                <w:szCs w:val="21"/>
              </w:rPr>
              <w:t>货物名称</w:t>
            </w:r>
          </w:p>
        </w:tc>
        <w:tc>
          <w:tcPr>
            <w:tcW w:w="851" w:type="dxa"/>
            <w:tcMar>
              <w:top w:w="0" w:type="dxa"/>
              <w:left w:w="88" w:type="dxa"/>
              <w:bottom w:w="0" w:type="dxa"/>
              <w:right w:w="88" w:type="dxa"/>
            </w:tcMar>
            <w:vAlign w:val="center"/>
          </w:tcPr>
          <w:p w:rsidR="006E0B0B" w:rsidRPr="00A047E8" w:rsidRDefault="002A18DA">
            <w:pPr>
              <w:spacing w:line="380" w:lineRule="exact"/>
              <w:jc w:val="center"/>
              <w:rPr>
                <w:rFonts w:ascii="宋体" w:hAnsi="宋体" w:cs="Arial"/>
                <w:b/>
                <w:szCs w:val="21"/>
              </w:rPr>
            </w:pPr>
            <w:r w:rsidRPr="00A047E8">
              <w:rPr>
                <w:rFonts w:ascii="宋体" w:hAnsi="宋体" w:cs="Arial" w:hint="eastAsia"/>
                <w:b/>
                <w:szCs w:val="21"/>
              </w:rPr>
              <w:t>数量</w:t>
            </w:r>
          </w:p>
        </w:tc>
        <w:tc>
          <w:tcPr>
            <w:tcW w:w="567" w:type="dxa"/>
            <w:tcMar>
              <w:top w:w="0" w:type="dxa"/>
              <w:left w:w="88" w:type="dxa"/>
              <w:bottom w:w="0" w:type="dxa"/>
              <w:right w:w="88" w:type="dxa"/>
            </w:tcMar>
            <w:vAlign w:val="center"/>
          </w:tcPr>
          <w:p w:rsidR="006E0B0B" w:rsidRPr="00A047E8" w:rsidRDefault="002A18DA">
            <w:pPr>
              <w:spacing w:line="380" w:lineRule="exact"/>
              <w:jc w:val="center"/>
              <w:rPr>
                <w:rFonts w:ascii="宋体" w:hAnsi="宋体" w:cs="Arial"/>
                <w:b/>
                <w:szCs w:val="21"/>
              </w:rPr>
            </w:pPr>
            <w:r w:rsidRPr="00A047E8">
              <w:rPr>
                <w:rFonts w:ascii="宋体" w:hAnsi="宋体" w:cs="Arial" w:hint="eastAsia"/>
                <w:b/>
                <w:szCs w:val="21"/>
              </w:rPr>
              <w:t>单位</w:t>
            </w:r>
          </w:p>
        </w:tc>
        <w:tc>
          <w:tcPr>
            <w:tcW w:w="6381" w:type="dxa"/>
            <w:tcMar>
              <w:top w:w="0" w:type="dxa"/>
              <w:left w:w="88" w:type="dxa"/>
              <w:bottom w:w="0" w:type="dxa"/>
              <w:right w:w="88" w:type="dxa"/>
            </w:tcMar>
            <w:vAlign w:val="center"/>
          </w:tcPr>
          <w:p w:rsidR="006E0B0B" w:rsidRPr="00A047E8" w:rsidRDefault="002A18DA">
            <w:pPr>
              <w:spacing w:line="380" w:lineRule="exact"/>
              <w:jc w:val="center"/>
              <w:rPr>
                <w:rFonts w:ascii="宋体" w:hAnsi="宋体" w:cs="Arial"/>
                <w:b/>
                <w:szCs w:val="21"/>
              </w:rPr>
            </w:pPr>
            <w:r w:rsidRPr="00A047E8">
              <w:rPr>
                <w:rFonts w:ascii="宋体" w:hAnsi="宋体" w:cs="Arial" w:hint="eastAsia"/>
                <w:b/>
                <w:szCs w:val="21"/>
              </w:rPr>
              <w:t>简要技术需求</w:t>
            </w:r>
          </w:p>
        </w:tc>
      </w:tr>
      <w:tr w:rsidR="00A047E8" w:rsidRPr="00A047E8">
        <w:tc>
          <w:tcPr>
            <w:tcW w:w="450" w:type="dxa"/>
            <w:tcMar>
              <w:top w:w="0" w:type="dxa"/>
              <w:left w:w="88" w:type="dxa"/>
              <w:bottom w:w="0" w:type="dxa"/>
              <w:right w:w="88" w:type="dxa"/>
            </w:tcMar>
            <w:vAlign w:val="center"/>
          </w:tcPr>
          <w:p w:rsidR="00697CE7" w:rsidRPr="00A047E8" w:rsidRDefault="00697CE7">
            <w:pPr>
              <w:spacing w:line="380" w:lineRule="exact"/>
              <w:jc w:val="center"/>
              <w:rPr>
                <w:rFonts w:ascii="宋体" w:hAnsi="宋体" w:cs="Arial"/>
                <w:szCs w:val="21"/>
              </w:rPr>
            </w:pPr>
            <w:r w:rsidRPr="00A047E8">
              <w:rPr>
                <w:rFonts w:ascii="宋体" w:hAnsi="宋体" w:cs="Arial" w:hint="eastAsia"/>
                <w:szCs w:val="21"/>
              </w:rPr>
              <w:t>1</w:t>
            </w:r>
          </w:p>
        </w:tc>
        <w:tc>
          <w:tcPr>
            <w:tcW w:w="1109" w:type="dxa"/>
            <w:tcMar>
              <w:top w:w="0" w:type="dxa"/>
              <w:left w:w="88" w:type="dxa"/>
              <w:bottom w:w="0" w:type="dxa"/>
              <w:right w:w="88" w:type="dxa"/>
            </w:tcMar>
            <w:vAlign w:val="center"/>
          </w:tcPr>
          <w:p w:rsidR="00697CE7" w:rsidRPr="00A047E8" w:rsidRDefault="00697CE7" w:rsidP="003B56CB">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交互智能平板</w:t>
            </w:r>
          </w:p>
        </w:tc>
        <w:tc>
          <w:tcPr>
            <w:tcW w:w="851" w:type="dxa"/>
            <w:tcMar>
              <w:top w:w="0" w:type="dxa"/>
              <w:left w:w="88" w:type="dxa"/>
              <w:bottom w:w="0" w:type="dxa"/>
              <w:right w:w="88" w:type="dxa"/>
            </w:tcMar>
            <w:vAlign w:val="center"/>
          </w:tcPr>
          <w:p w:rsidR="00697CE7" w:rsidRPr="00A047E8" w:rsidRDefault="00697CE7" w:rsidP="003B56CB">
            <w:pPr>
              <w:spacing w:line="360" w:lineRule="exact"/>
              <w:jc w:val="center"/>
              <w:rPr>
                <w:rFonts w:asciiTheme="minorEastAsia" w:eastAsiaTheme="minorEastAsia" w:hAnsiTheme="minorEastAsia" w:cs="宋体"/>
                <w:bCs/>
                <w:szCs w:val="21"/>
              </w:rPr>
            </w:pPr>
            <w:r w:rsidRPr="00A047E8">
              <w:rPr>
                <w:rFonts w:asciiTheme="minorEastAsia" w:eastAsiaTheme="minorEastAsia" w:hAnsiTheme="minorEastAsia" w:cs="宋体" w:hint="eastAsia"/>
                <w:bCs/>
                <w:szCs w:val="21"/>
              </w:rPr>
              <w:t>11</w:t>
            </w:r>
          </w:p>
        </w:tc>
        <w:tc>
          <w:tcPr>
            <w:tcW w:w="567" w:type="dxa"/>
            <w:tcMar>
              <w:top w:w="0" w:type="dxa"/>
              <w:left w:w="88" w:type="dxa"/>
              <w:bottom w:w="0" w:type="dxa"/>
              <w:right w:w="88" w:type="dxa"/>
            </w:tcMar>
            <w:vAlign w:val="center"/>
          </w:tcPr>
          <w:p w:rsidR="00697CE7" w:rsidRPr="00A047E8" w:rsidRDefault="00697CE7" w:rsidP="003B56CB">
            <w:pPr>
              <w:spacing w:line="360" w:lineRule="exact"/>
              <w:jc w:val="center"/>
              <w:rPr>
                <w:rFonts w:asciiTheme="minorEastAsia" w:eastAsiaTheme="minorEastAsia" w:hAnsiTheme="minorEastAsia" w:cs="宋体"/>
                <w:bCs/>
                <w:szCs w:val="21"/>
              </w:rPr>
            </w:pPr>
            <w:r w:rsidRPr="00A047E8">
              <w:rPr>
                <w:rFonts w:asciiTheme="minorEastAsia" w:eastAsiaTheme="minorEastAsia" w:hAnsiTheme="minorEastAsia" w:cs="宋体" w:hint="eastAsia"/>
                <w:bCs/>
                <w:szCs w:val="21"/>
              </w:rPr>
              <w:t>套</w:t>
            </w:r>
          </w:p>
        </w:tc>
        <w:tc>
          <w:tcPr>
            <w:tcW w:w="6381" w:type="dxa"/>
            <w:tcMar>
              <w:top w:w="0" w:type="dxa"/>
              <w:left w:w="88" w:type="dxa"/>
              <w:bottom w:w="0" w:type="dxa"/>
              <w:right w:w="88" w:type="dxa"/>
            </w:tcMar>
            <w:vAlign w:val="center"/>
          </w:tcPr>
          <w:p w:rsidR="00697CE7" w:rsidRPr="00A047E8" w:rsidRDefault="00FB083E">
            <w:pPr>
              <w:spacing w:line="380" w:lineRule="exact"/>
              <w:jc w:val="left"/>
              <w:rPr>
                <w:rFonts w:ascii="宋体" w:hAnsi="宋体" w:cs="Arial"/>
                <w:szCs w:val="21"/>
              </w:rPr>
            </w:pPr>
            <w:r w:rsidRPr="00A047E8">
              <w:rPr>
                <w:rFonts w:asciiTheme="minorEastAsia" w:eastAsiaTheme="minorEastAsia" w:hAnsiTheme="minorEastAsia" w:cs="宋体" w:hint="eastAsia"/>
                <w:szCs w:val="21"/>
              </w:rPr>
              <w:t>显示尺寸≥75英寸，屏幕类型：DLED，显示比例≥16:9；屏幕可视角≥178°，屏幕显示灰阶≥128灰阶。</w:t>
            </w:r>
          </w:p>
        </w:tc>
      </w:tr>
      <w:tr w:rsidR="00A047E8" w:rsidRPr="00A047E8">
        <w:tc>
          <w:tcPr>
            <w:tcW w:w="450" w:type="dxa"/>
            <w:tcMar>
              <w:top w:w="0" w:type="dxa"/>
              <w:left w:w="88" w:type="dxa"/>
              <w:bottom w:w="0" w:type="dxa"/>
              <w:right w:w="88" w:type="dxa"/>
            </w:tcMar>
            <w:vAlign w:val="center"/>
          </w:tcPr>
          <w:p w:rsidR="00697CE7" w:rsidRPr="00A047E8" w:rsidRDefault="00697CE7">
            <w:pPr>
              <w:spacing w:line="380" w:lineRule="exact"/>
              <w:jc w:val="center"/>
              <w:rPr>
                <w:rFonts w:ascii="宋体" w:hAnsi="宋体" w:cs="Arial"/>
                <w:szCs w:val="21"/>
              </w:rPr>
            </w:pPr>
            <w:r w:rsidRPr="00A047E8">
              <w:rPr>
                <w:rFonts w:ascii="宋体" w:hAnsi="宋体" w:cs="Arial" w:hint="eastAsia"/>
                <w:szCs w:val="21"/>
              </w:rPr>
              <w:t>2</w:t>
            </w:r>
          </w:p>
        </w:tc>
        <w:tc>
          <w:tcPr>
            <w:tcW w:w="1109" w:type="dxa"/>
            <w:tcMar>
              <w:top w:w="0" w:type="dxa"/>
              <w:left w:w="88" w:type="dxa"/>
              <w:bottom w:w="0" w:type="dxa"/>
              <w:right w:w="88" w:type="dxa"/>
            </w:tcMar>
            <w:vAlign w:val="center"/>
          </w:tcPr>
          <w:p w:rsidR="00697CE7" w:rsidRPr="00A047E8" w:rsidRDefault="00697CE7" w:rsidP="003B56CB">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中置液晶推拉板</w:t>
            </w:r>
          </w:p>
        </w:tc>
        <w:tc>
          <w:tcPr>
            <w:tcW w:w="851" w:type="dxa"/>
            <w:tcMar>
              <w:top w:w="0" w:type="dxa"/>
              <w:left w:w="88" w:type="dxa"/>
              <w:bottom w:w="0" w:type="dxa"/>
              <w:right w:w="88" w:type="dxa"/>
            </w:tcMar>
            <w:vAlign w:val="center"/>
          </w:tcPr>
          <w:p w:rsidR="00697CE7" w:rsidRPr="00A047E8" w:rsidRDefault="00697CE7" w:rsidP="003B56CB">
            <w:pPr>
              <w:spacing w:line="360" w:lineRule="exact"/>
              <w:jc w:val="center"/>
              <w:rPr>
                <w:rFonts w:asciiTheme="minorEastAsia" w:eastAsiaTheme="minorEastAsia" w:hAnsiTheme="minorEastAsia" w:cs="宋体"/>
                <w:bCs/>
                <w:szCs w:val="21"/>
              </w:rPr>
            </w:pPr>
            <w:r w:rsidRPr="00A047E8">
              <w:rPr>
                <w:rFonts w:asciiTheme="minorEastAsia" w:eastAsiaTheme="minorEastAsia" w:hAnsiTheme="minorEastAsia" w:cs="宋体" w:hint="eastAsia"/>
                <w:bCs/>
                <w:szCs w:val="21"/>
              </w:rPr>
              <w:t>11</w:t>
            </w:r>
          </w:p>
        </w:tc>
        <w:tc>
          <w:tcPr>
            <w:tcW w:w="567" w:type="dxa"/>
            <w:tcMar>
              <w:top w:w="0" w:type="dxa"/>
              <w:left w:w="88" w:type="dxa"/>
              <w:bottom w:w="0" w:type="dxa"/>
              <w:right w:w="88" w:type="dxa"/>
            </w:tcMar>
            <w:vAlign w:val="center"/>
          </w:tcPr>
          <w:p w:rsidR="00697CE7" w:rsidRPr="00A047E8" w:rsidRDefault="00697CE7" w:rsidP="003B56CB">
            <w:pPr>
              <w:spacing w:line="360" w:lineRule="exact"/>
              <w:jc w:val="center"/>
              <w:rPr>
                <w:rFonts w:asciiTheme="minorEastAsia" w:eastAsiaTheme="minorEastAsia" w:hAnsiTheme="minorEastAsia" w:cs="宋体"/>
                <w:bCs/>
                <w:szCs w:val="21"/>
              </w:rPr>
            </w:pPr>
            <w:r w:rsidRPr="00A047E8">
              <w:rPr>
                <w:rFonts w:asciiTheme="minorEastAsia" w:eastAsiaTheme="minorEastAsia" w:hAnsiTheme="minorEastAsia" w:cs="宋体" w:hint="eastAsia"/>
                <w:bCs/>
                <w:szCs w:val="21"/>
              </w:rPr>
              <w:t>套</w:t>
            </w:r>
          </w:p>
        </w:tc>
        <w:tc>
          <w:tcPr>
            <w:tcW w:w="6381" w:type="dxa"/>
            <w:tcMar>
              <w:top w:w="0" w:type="dxa"/>
              <w:left w:w="88" w:type="dxa"/>
              <w:bottom w:w="0" w:type="dxa"/>
              <w:right w:w="88" w:type="dxa"/>
            </w:tcMar>
            <w:vAlign w:val="center"/>
          </w:tcPr>
          <w:p w:rsidR="00697CE7" w:rsidRPr="00A047E8" w:rsidRDefault="00FB083E">
            <w:pPr>
              <w:widowControl/>
              <w:spacing w:line="380" w:lineRule="exact"/>
              <w:jc w:val="left"/>
              <w:textAlignment w:val="center"/>
              <w:rPr>
                <w:rFonts w:ascii="宋体" w:hAnsi="宋体" w:cs="Arial"/>
                <w:szCs w:val="21"/>
              </w:rPr>
            </w:pPr>
            <w:r w:rsidRPr="00A047E8">
              <w:rPr>
                <w:rFonts w:ascii="宋体" w:hAnsi="宋体" w:cs="Arial" w:hint="eastAsia"/>
                <w:szCs w:val="21"/>
              </w:rPr>
              <w:t>基本尺寸：4000mm×1305mm，可根据所配电子产品适当调整，确保与电子产品的有效配套。</w:t>
            </w:r>
          </w:p>
        </w:tc>
      </w:tr>
      <w:tr w:rsidR="00A047E8" w:rsidRPr="00A047E8">
        <w:tc>
          <w:tcPr>
            <w:tcW w:w="450" w:type="dxa"/>
            <w:tcMar>
              <w:top w:w="0" w:type="dxa"/>
              <w:left w:w="88" w:type="dxa"/>
              <w:bottom w:w="0" w:type="dxa"/>
              <w:right w:w="88" w:type="dxa"/>
            </w:tcMar>
            <w:vAlign w:val="center"/>
          </w:tcPr>
          <w:p w:rsidR="00697CE7" w:rsidRPr="00A047E8" w:rsidRDefault="00697CE7">
            <w:pPr>
              <w:spacing w:line="380" w:lineRule="exact"/>
              <w:jc w:val="center"/>
              <w:rPr>
                <w:rFonts w:ascii="宋体" w:hAnsi="宋体" w:cs="Arial"/>
                <w:szCs w:val="21"/>
              </w:rPr>
            </w:pPr>
            <w:r w:rsidRPr="00A047E8">
              <w:rPr>
                <w:rFonts w:ascii="宋体" w:hAnsi="宋体" w:cs="Arial" w:hint="eastAsia"/>
                <w:szCs w:val="21"/>
              </w:rPr>
              <w:t>3</w:t>
            </w:r>
          </w:p>
        </w:tc>
        <w:tc>
          <w:tcPr>
            <w:tcW w:w="1109" w:type="dxa"/>
            <w:tcMar>
              <w:top w:w="0" w:type="dxa"/>
              <w:left w:w="88" w:type="dxa"/>
              <w:bottom w:w="0" w:type="dxa"/>
              <w:right w:w="88" w:type="dxa"/>
            </w:tcMar>
            <w:vAlign w:val="center"/>
          </w:tcPr>
          <w:p w:rsidR="00697CE7" w:rsidRPr="00A047E8" w:rsidRDefault="00697CE7" w:rsidP="003B56CB">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学生团体活动桌</w:t>
            </w:r>
          </w:p>
        </w:tc>
        <w:tc>
          <w:tcPr>
            <w:tcW w:w="851" w:type="dxa"/>
            <w:tcMar>
              <w:top w:w="0" w:type="dxa"/>
              <w:left w:w="88" w:type="dxa"/>
              <w:bottom w:w="0" w:type="dxa"/>
              <w:right w:w="88" w:type="dxa"/>
            </w:tcMar>
            <w:vAlign w:val="center"/>
          </w:tcPr>
          <w:p w:rsidR="00697CE7" w:rsidRPr="00A047E8" w:rsidRDefault="00697CE7" w:rsidP="003B56CB">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567" w:type="dxa"/>
            <w:tcMar>
              <w:top w:w="0" w:type="dxa"/>
              <w:left w:w="88" w:type="dxa"/>
              <w:bottom w:w="0" w:type="dxa"/>
              <w:right w:w="88" w:type="dxa"/>
            </w:tcMar>
            <w:vAlign w:val="center"/>
          </w:tcPr>
          <w:p w:rsidR="00697CE7" w:rsidRPr="00A047E8" w:rsidRDefault="00697CE7" w:rsidP="003B56CB">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套</w:t>
            </w:r>
          </w:p>
        </w:tc>
        <w:tc>
          <w:tcPr>
            <w:tcW w:w="6381" w:type="dxa"/>
            <w:tcMar>
              <w:top w:w="0" w:type="dxa"/>
              <w:left w:w="88" w:type="dxa"/>
              <w:bottom w:w="0" w:type="dxa"/>
              <w:right w:w="88" w:type="dxa"/>
            </w:tcMar>
            <w:vAlign w:val="center"/>
          </w:tcPr>
          <w:p w:rsidR="00697CE7" w:rsidRPr="00A047E8" w:rsidRDefault="00FB083E">
            <w:pPr>
              <w:widowControl/>
              <w:spacing w:line="380" w:lineRule="exact"/>
              <w:jc w:val="left"/>
              <w:textAlignment w:val="center"/>
              <w:rPr>
                <w:rFonts w:ascii="宋体" w:hAnsi="宋体" w:cs="Arial"/>
                <w:szCs w:val="21"/>
              </w:rPr>
            </w:pPr>
            <w:r w:rsidRPr="00A047E8">
              <w:rPr>
                <w:rFonts w:ascii="宋体" w:hAnsi="宋体" w:cs="Arial" w:hint="eastAsia"/>
                <w:szCs w:val="21"/>
              </w:rPr>
              <w:t>材质：E1 级环保标准中纤板基材外贴防火板，厚度25 mm；抗磨损，耐热，易擦洗,无异味</w:t>
            </w:r>
          </w:p>
        </w:tc>
      </w:tr>
      <w:tr w:rsidR="00A047E8" w:rsidRPr="00A047E8">
        <w:tc>
          <w:tcPr>
            <w:tcW w:w="450" w:type="dxa"/>
            <w:tcMar>
              <w:top w:w="0" w:type="dxa"/>
              <w:left w:w="88" w:type="dxa"/>
              <w:bottom w:w="0" w:type="dxa"/>
              <w:right w:w="88" w:type="dxa"/>
            </w:tcMar>
            <w:vAlign w:val="center"/>
          </w:tcPr>
          <w:p w:rsidR="00D72704" w:rsidRPr="00A047E8" w:rsidRDefault="00D72704">
            <w:pPr>
              <w:spacing w:line="380" w:lineRule="exact"/>
              <w:jc w:val="center"/>
              <w:rPr>
                <w:rFonts w:ascii="宋体" w:hAnsi="宋体" w:cs="Arial"/>
                <w:szCs w:val="21"/>
              </w:rPr>
            </w:pPr>
            <w:r w:rsidRPr="00A047E8">
              <w:rPr>
                <w:rFonts w:ascii="宋体" w:hAnsi="宋体" w:cs="Arial" w:hint="eastAsia"/>
                <w:szCs w:val="21"/>
              </w:rPr>
              <w:t>··</w:t>
            </w:r>
          </w:p>
        </w:tc>
        <w:tc>
          <w:tcPr>
            <w:tcW w:w="1109" w:type="dxa"/>
            <w:tcMar>
              <w:top w:w="0" w:type="dxa"/>
              <w:left w:w="88" w:type="dxa"/>
              <w:bottom w:w="0" w:type="dxa"/>
              <w:right w:w="88" w:type="dxa"/>
            </w:tcMar>
            <w:vAlign w:val="center"/>
          </w:tcPr>
          <w:p w:rsidR="00D72704" w:rsidRPr="00A047E8" w:rsidRDefault="00D72704">
            <w:pPr>
              <w:jc w:val="center"/>
              <w:rPr>
                <w:rFonts w:ascii="宋体" w:hAnsi="宋体" w:cs="宋体"/>
                <w:szCs w:val="21"/>
              </w:rPr>
            </w:pPr>
            <w:r w:rsidRPr="00A047E8">
              <w:rPr>
                <w:rFonts w:ascii="宋体" w:hAnsi="宋体" w:cs="宋体" w:hint="eastAsia"/>
                <w:szCs w:val="21"/>
              </w:rPr>
              <w:t>··</w:t>
            </w:r>
          </w:p>
        </w:tc>
        <w:tc>
          <w:tcPr>
            <w:tcW w:w="851" w:type="dxa"/>
            <w:tcMar>
              <w:top w:w="0" w:type="dxa"/>
              <w:left w:w="88" w:type="dxa"/>
              <w:bottom w:w="0" w:type="dxa"/>
              <w:right w:w="88" w:type="dxa"/>
            </w:tcMar>
            <w:vAlign w:val="center"/>
          </w:tcPr>
          <w:p w:rsidR="00D72704" w:rsidRPr="00A047E8" w:rsidRDefault="00D72704">
            <w:pPr>
              <w:jc w:val="center"/>
              <w:rPr>
                <w:rFonts w:ascii="宋体" w:hAnsi="宋体" w:cs="宋体"/>
                <w:bCs/>
                <w:szCs w:val="21"/>
              </w:rPr>
            </w:pPr>
            <w:r w:rsidRPr="00A047E8">
              <w:rPr>
                <w:rFonts w:ascii="宋体" w:hAnsi="宋体" w:cs="宋体" w:hint="eastAsia"/>
                <w:bCs/>
                <w:szCs w:val="21"/>
              </w:rPr>
              <w:t>··</w:t>
            </w:r>
          </w:p>
        </w:tc>
        <w:tc>
          <w:tcPr>
            <w:tcW w:w="567" w:type="dxa"/>
            <w:tcMar>
              <w:top w:w="0" w:type="dxa"/>
              <w:left w:w="88" w:type="dxa"/>
              <w:bottom w:w="0" w:type="dxa"/>
              <w:right w:w="88" w:type="dxa"/>
            </w:tcMar>
            <w:vAlign w:val="center"/>
          </w:tcPr>
          <w:p w:rsidR="00D72704" w:rsidRPr="00A047E8" w:rsidRDefault="00D72704">
            <w:pPr>
              <w:jc w:val="center"/>
              <w:rPr>
                <w:rFonts w:ascii="宋体" w:hAnsi="宋体" w:cs="宋体"/>
                <w:bCs/>
                <w:szCs w:val="21"/>
              </w:rPr>
            </w:pPr>
            <w:r w:rsidRPr="00A047E8">
              <w:rPr>
                <w:rFonts w:ascii="宋体" w:hAnsi="宋体" w:cs="宋体" w:hint="eastAsia"/>
                <w:bCs/>
                <w:szCs w:val="21"/>
              </w:rPr>
              <w:t>··</w:t>
            </w:r>
          </w:p>
        </w:tc>
        <w:tc>
          <w:tcPr>
            <w:tcW w:w="6381" w:type="dxa"/>
            <w:tcMar>
              <w:top w:w="0" w:type="dxa"/>
              <w:left w:w="88" w:type="dxa"/>
              <w:bottom w:w="0" w:type="dxa"/>
              <w:right w:w="88" w:type="dxa"/>
            </w:tcMar>
            <w:vAlign w:val="center"/>
          </w:tcPr>
          <w:p w:rsidR="00D72704" w:rsidRPr="00A047E8" w:rsidRDefault="00D72704">
            <w:pPr>
              <w:widowControl/>
              <w:spacing w:line="380" w:lineRule="exact"/>
              <w:jc w:val="left"/>
              <w:textAlignment w:val="center"/>
              <w:rPr>
                <w:rFonts w:ascii="宋体" w:hAnsi="宋体" w:cs="Arial"/>
                <w:szCs w:val="21"/>
              </w:rPr>
            </w:pPr>
            <w:r w:rsidRPr="00A047E8">
              <w:rPr>
                <w:rFonts w:ascii="宋体" w:hAnsi="宋体" w:cs="Arial" w:hint="eastAsia"/>
                <w:szCs w:val="21"/>
              </w:rPr>
              <w:t>······</w:t>
            </w:r>
          </w:p>
        </w:tc>
      </w:tr>
    </w:tbl>
    <w:p w:rsidR="006E0B0B" w:rsidRPr="00A047E8" w:rsidRDefault="002A18DA">
      <w:pPr>
        <w:spacing w:line="380" w:lineRule="exact"/>
        <w:ind w:firstLineChars="200" w:firstLine="420"/>
        <w:rPr>
          <w:rFonts w:asciiTheme="minorEastAsia" w:eastAsiaTheme="minorEastAsia" w:hAnsiTheme="minorEastAsia"/>
          <w:szCs w:val="21"/>
          <w:u w:val="single"/>
        </w:rPr>
      </w:pPr>
      <w:r w:rsidRPr="00A047E8">
        <w:rPr>
          <w:rFonts w:asciiTheme="minorEastAsia" w:eastAsiaTheme="minorEastAsia" w:hAnsiTheme="minorEastAsia" w:hint="eastAsia"/>
          <w:szCs w:val="21"/>
        </w:rPr>
        <w:t>交货期：</w:t>
      </w:r>
      <w:r w:rsidR="007A0717" w:rsidRPr="00A047E8">
        <w:rPr>
          <w:rFonts w:ascii="宋体" w:hAnsi="宋体" w:hint="eastAsia"/>
          <w:szCs w:val="21"/>
        </w:rPr>
        <w:t>自合同签订之日起20日内交货并安装完毕</w:t>
      </w:r>
      <w:r w:rsidRPr="00A047E8">
        <w:rPr>
          <w:rFonts w:asciiTheme="minorEastAsia" w:eastAsiaTheme="minorEastAsia" w:hAnsiTheme="minorEastAsia" w:hint="eastAsia"/>
          <w:szCs w:val="21"/>
        </w:rPr>
        <w:t>。</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本项目不接受联合体谈判。</w:t>
      </w:r>
      <w:bookmarkStart w:id="0" w:name="_Toc35393799"/>
      <w:bookmarkStart w:id="1" w:name="_Toc28359013"/>
      <w:bookmarkStart w:id="2" w:name="_Toc28359090"/>
      <w:bookmarkStart w:id="3" w:name="_Toc35393630"/>
    </w:p>
    <w:p w:rsidR="006E0B0B" w:rsidRPr="00A047E8" w:rsidRDefault="002A18DA">
      <w:pPr>
        <w:spacing w:line="380" w:lineRule="exact"/>
        <w:ind w:firstLineChars="200" w:firstLine="422"/>
        <w:rPr>
          <w:rFonts w:asciiTheme="minorEastAsia" w:eastAsiaTheme="minorEastAsia" w:hAnsiTheme="minorEastAsia"/>
          <w:b/>
          <w:szCs w:val="21"/>
        </w:rPr>
      </w:pPr>
      <w:r w:rsidRPr="00A047E8">
        <w:rPr>
          <w:rFonts w:asciiTheme="minorEastAsia" w:eastAsiaTheme="minorEastAsia" w:hAnsiTheme="minorEastAsia" w:cs="宋体" w:hint="eastAsia"/>
          <w:b/>
          <w:szCs w:val="21"/>
        </w:rPr>
        <w:t>二、申请人的资格要求：</w:t>
      </w:r>
      <w:bookmarkEnd w:id="0"/>
      <w:bookmarkEnd w:id="1"/>
      <w:bookmarkEnd w:id="2"/>
      <w:bookmarkEnd w:id="3"/>
    </w:p>
    <w:p w:rsidR="006E0B0B" w:rsidRPr="00A047E8" w:rsidRDefault="002A18DA">
      <w:pPr>
        <w:spacing w:line="380" w:lineRule="exact"/>
        <w:ind w:firstLineChars="200" w:firstLine="420"/>
        <w:rPr>
          <w:rFonts w:asciiTheme="minorEastAsia" w:eastAsiaTheme="minorEastAsia" w:hAnsiTheme="minorEastAsia"/>
          <w:szCs w:val="21"/>
        </w:rPr>
      </w:pPr>
      <w:bookmarkStart w:id="4" w:name="_Toc28359014"/>
      <w:bookmarkStart w:id="5" w:name="_Toc35393800"/>
      <w:bookmarkStart w:id="6" w:name="_Toc35393631"/>
      <w:bookmarkStart w:id="7" w:name="_Toc28359091"/>
      <w:r w:rsidRPr="00A047E8">
        <w:rPr>
          <w:rFonts w:asciiTheme="minorEastAsia" w:eastAsiaTheme="minorEastAsia" w:hAnsiTheme="minorEastAsia" w:hint="eastAsia"/>
          <w:szCs w:val="21"/>
        </w:rPr>
        <w:t>1.满足《中华人民共和国政府采购法》第二十二条规定。</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szCs w:val="21"/>
        </w:rPr>
        <w:t>2</w:t>
      </w:r>
      <w:r w:rsidRPr="00A047E8">
        <w:rPr>
          <w:rFonts w:asciiTheme="minorEastAsia" w:eastAsiaTheme="minorEastAsia" w:hAnsiTheme="minorEastAsia" w:hint="eastAsia"/>
          <w:szCs w:val="21"/>
        </w:rPr>
        <w:t>.落实政府采购政策需满足的资格要求：无。</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3.本项目的特定资格要求：</w:t>
      </w:r>
      <w:r w:rsidR="00A47E86" w:rsidRPr="00A047E8">
        <w:rPr>
          <w:rFonts w:asciiTheme="minorEastAsia" w:eastAsiaTheme="minorEastAsia" w:hAnsiTheme="minorEastAsia" w:hint="eastAsia"/>
          <w:szCs w:val="21"/>
          <w:u w:val="single"/>
        </w:rPr>
        <w:t>无</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5.对在“信用中国”网站(www.creditchina.gov.cn)、中国政府采购网(www.ccgp.gov.cn)渠道列入失信被执行人、重大税收违法案件当事人名单、政府采购严重违法失信行为记录名单及其他不符合《中华人民共和国政府采购法》第二十二条规定条件的供应商，不得参与政府采购活动。</w:t>
      </w:r>
    </w:p>
    <w:p w:rsidR="006E0B0B" w:rsidRPr="00A047E8" w:rsidRDefault="002A18DA">
      <w:pPr>
        <w:spacing w:line="380" w:lineRule="exact"/>
        <w:ind w:firstLineChars="200" w:firstLine="422"/>
        <w:rPr>
          <w:rFonts w:asciiTheme="minorEastAsia" w:eastAsiaTheme="minorEastAsia" w:hAnsiTheme="minorEastAsia"/>
          <w:b/>
          <w:szCs w:val="21"/>
        </w:rPr>
      </w:pPr>
      <w:r w:rsidRPr="00A047E8">
        <w:rPr>
          <w:rFonts w:asciiTheme="minorEastAsia" w:eastAsiaTheme="minorEastAsia" w:hAnsiTheme="minorEastAsia" w:cs="宋体" w:hint="eastAsia"/>
          <w:b/>
          <w:szCs w:val="21"/>
        </w:rPr>
        <w:t>三、获取采购文件</w:t>
      </w:r>
      <w:bookmarkEnd w:id="4"/>
      <w:bookmarkEnd w:id="5"/>
      <w:bookmarkEnd w:id="6"/>
      <w:bookmarkEnd w:id="7"/>
    </w:p>
    <w:p w:rsidR="006E0B0B" w:rsidRPr="00A047E8" w:rsidRDefault="002A18DA">
      <w:pPr>
        <w:spacing w:line="380" w:lineRule="exact"/>
        <w:ind w:firstLine="426"/>
        <w:rPr>
          <w:rFonts w:asciiTheme="minorEastAsia" w:eastAsiaTheme="minorEastAsia" w:hAnsiTheme="minorEastAsia" w:cs="宋体"/>
          <w:szCs w:val="21"/>
        </w:rPr>
      </w:pPr>
      <w:bookmarkStart w:id="8" w:name="_Toc35393632"/>
      <w:bookmarkStart w:id="9" w:name="_Toc35393801"/>
      <w:bookmarkStart w:id="10" w:name="_Toc28359092"/>
      <w:bookmarkStart w:id="11" w:name="_Toc28359015"/>
      <w:r w:rsidRPr="00A047E8">
        <w:rPr>
          <w:rFonts w:asciiTheme="minorEastAsia" w:eastAsiaTheme="minorEastAsia" w:hAnsiTheme="minorEastAsia" w:cs="宋体" w:hint="eastAsia"/>
          <w:szCs w:val="21"/>
        </w:rPr>
        <w:t>本项目不发放纸质文件，潜在供应商自行在南宁市公共资源交易平台（www.nnggzy.org.cn）下载电</w:t>
      </w:r>
      <w:r w:rsidRPr="00A047E8">
        <w:rPr>
          <w:rFonts w:asciiTheme="minorEastAsia" w:eastAsiaTheme="minorEastAsia" w:hAnsiTheme="minorEastAsia" w:cs="宋体" w:hint="eastAsia"/>
          <w:szCs w:val="21"/>
        </w:rPr>
        <w:lastRenderedPageBreak/>
        <w:t>子版招标文件。</w:t>
      </w:r>
    </w:p>
    <w:p w:rsidR="006E0B0B" w:rsidRPr="00A047E8" w:rsidRDefault="002A18DA">
      <w:pPr>
        <w:spacing w:line="380" w:lineRule="exact"/>
        <w:ind w:firstLine="540"/>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四、响应文件提交</w:t>
      </w:r>
      <w:bookmarkEnd w:id="8"/>
      <w:bookmarkEnd w:id="9"/>
      <w:bookmarkEnd w:id="10"/>
      <w:bookmarkEnd w:id="11"/>
    </w:p>
    <w:p w:rsidR="006E0B0B" w:rsidRPr="00A047E8" w:rsidRDefault="002A18DA">
      <w:pPr>
        <w:spacing w:line="380" w:lineRule="exact"/>
        <w:ind w:firstLineChars="200" w:firstLine="420"/>
        <w:rPr>
          <w:rFonts w:asciiTheme="minorEastAsia" w:eastAsiaTheme="minorEastAsia" w:hAnsiTheme="minorEastAsia"/>
          <w:bCs/>
          <w:szCs w:val="21"/>
          <w:u w:val="single"/>
        </w:rPr>
      </w:pPr>
      <w:r w:rsidRPr="00A047E8">
        <w:rPr>
          <w:rFonts w:asciiTheme="minorEastAsia" w:eastAsiaTheme="minorEastAsia" w:hAnsiTheme="minorEastAsia" w:hint="eastAsia"/>
          <w:szCs w:val="21"/>
        </w:rPr>
        <w:t>截止时间：</w:t>
      </w:r>
      <w:r w:rsidR="00586253" w:rsidRPr="00A047E8">
        <w:rPr>
          <w:rFonts w:asciiTheme="minorEastAsia" w:eastAsiaTheme="minorEastAsia" w:hAnsiTheme="minorEastAsia" w:hint="eastAsia"/>
          <w:b/>
          <w:szCs w:val="21"/>
          <w:u w:val="single"/>
        </w:rPr>
        <w:t>2020</w:t>
      </w:r>
      <w:r w:rsidR="00586253" w:rsidRPr="00A047E8">
        <w:rPr>
          <w:rFonts w:asciiTheme="minorEastAsia" w:eastAsiaTheme="minorEastAsia" w:hAnsiTheme="minorEastAsia" w:hint="eastAsia"/>
          <w:b/>
          <w:bCs/>
          <w:szCs w:val="21"/>
          <w:u w:val="single"/>
        </w:rPr>
        <w:t>年</w:t>
      </w:r>
      <w:r w:rsidR="009759A5" w:rsidRPr="00A047E8">
        <w:rPr>
          <w:rFonts w:asciiTheme="minorEastAsia" w:eastAsiaTheme="minorEastAsia" w:hAnsiTheme="minorEastAsia" w:hint="eastAsia"/>
          <w:b/>
          <w:bCs/>
          <w:szCs w:val="21"/>
          <w:u w:val="single"/>
        </w:rPr>
        <w:t>11</w:t>
      </w:r>
      <w:r w:rsidR="00586253" w:rsidRPr="00A047E8">
        <w:rPr>
          <w:rFonts w:asciiTheme="minorEastAsia" w:eastAsiaTheme="minorEastAsia" w:hAnsiTheme="minorEastAsia"/>
          <w:b/>
          <w:bCs/>
          <w:szCs w:val="21"/>
          <w:u w:val="single"/>
        </w:rPr>
        <w:t>月</w:t>
      </w:r>
      <w:r w:rsidR="009759A5" w:rsidRPr="00A047E8">
        <w:rPr>
          <w:rFonts w:asciiTheme="minorEastAsia" w:eastAsiaTheme="minorEastAsia" w:hAnsiTheme="minorEastAsia" w:hint="eastAsia"/>
          <w:b/>
          <w:bCs/>
          <w:szCs w:val="21"/>
          <w:u w:val="single"/>
        </w:rPr>
        <w:t>13</w:t>
      </w:r>
      <w:r w:rsidR="00586253" w:rsidRPr="00A047E8">
        <w:rPr>
          <w:rFonts w:asciiTheme="minorEastAsia" w:eastAsiaTheme="minorEastAsia" w:hAnsiTheme="minorEastAsia"/>
          <w:b/>
          <w:bCs/>
          <w:szCs w:val="21"/>
          <w:u w:val="single"/>
        </w:rPr>
        <w:t>日</w:t>
      </w:r>
      <w:r w:rsidR="00586253" w:rsidRPr="00A047E8">
        <w:rPr>
          <w:rFonts w:asciiTheme="minorEastAsia" w:eastAsiaTheme="minorEastAsia" w:hAnsiTheme="minorEastAsia" w:hint="eastAsia"/>
          <w:b/>
          <w:bCs/>
          <w:szCs w:val="21"/>
          <w:u w:val="single"/>
        </w:rPr>
        <w:t>15时00分</w:t>
      </w:r>
      <w:r w:rsidRPr="00A047E8">
        <w:rPr>
          <w:rFonts w:asciiTheme="minorEastAsia" w:eastAsiaTheme="minorEastAsia" w:hAnsiTheme="minorEastAsia" w:hint="eastAsia"/>
          <w:szCs w:val="21"/>
        </w:rPr>
        <w:t>，逾期送达的将予以拒收。</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地点：</w:t>
      </w:r>
      <w:bookmarkStart w:id="12" w:name="_Toc35393633"/>
      <w:bookmarkStart w:id="13" w:name="_Toc28359093"/>
      <w:bookmarkStart w:id="14" w:name="_Toc28359016"/>
      <w:bookmarkStart w:id="15" w:name="_Toc35393802"/>
      <w:r w:rsidRPr="00A047E8">
        <w:rPr>
          <w:rFonts w:asciiTheme="minorEastAsia" w:eastAsiaTheme="minorEastAsia" w:hAnsiTheme="minorEastAsia" w:hint="eastAsia"/>
          <w:szCs w:val="21"/>
        </w:rPr>
        <w:t>横县公共资源交易中心（横县横州镇茉莉花</w:t>
      </w:r>
      <w:proofErr w:type="gramStart"/>
      <w:r w:rsidRPr="00A047E8">
        <w:rPr>
          <w:rFonts w:asciiTheme="minorEastAsia" w:eastAsiaTheme="minorEastAsia" w:hAnsiTheme="minorEastAsia" w:hint="eastAsia"/>
          <w:szCs w:val="21"/>
        </w:rPr>
        <w:t>大道国泰综合</w:t>
      </w:r>
      <w:proofErr w:type="gramEnd"/>
      <w:r w:rsidRPr="00A047E8">
        <w:rPr>
          <w:rFonts w:asciiTheme="minorEastAsia" w:eastAsiaTheme="minorEastAsia" w:hAnsiTheme="minorEastAsia" w:hint="eastAsia"/>
          <w:szCs w:val="21"/>
        </w:rPr>
        <w:t>大楼</w:t>
      </w:r>
      <w:r w:rsidRPr="00A047E8">
        <w:rPr>
          <w:rFonts w:asciiTheme="minorEastAsia" w:eastAsiaTheme="minorEastAsia" w:hAnsiTheme="minorEastAsia"/>
          <w:szCs w:val="21"/>
        </w:rPr>
        <w:t>2号楼3楼）递交。</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注意：供应商的法定代表人（或其委托代理人）凭个人有效身份证明原件及营业执照复印件签到后递交谈判响应文件，到开标截止时间止，供应</w:t>
      </w:r>
      <w:proofErr w:type="gramStart"/>
      <w:r w:rsidRPr="00A047E8">
        <w:rPr>
          <w:rFonts w:asciiTheme="minorEastAsia" w:eastAsiaTheme="minorEastAsia" w:hAnsiTheme="minorEastAsia" w:hint="eastAsia"/>
          <w:szCs w:val="21"/>
        </w:rPr>
        <w:t>商法定</w:t>
      </w:r>
      <w:proofErr w:type="gramEnd"/>
      <w:r w:rsidRPr="00A047E8">
        <w:rPr>
          <w:rFonts w:asciiTheme="minorEastAsia" w:eastAsiaTheme="minorEastAsia" w:hAnsiTheme="minorEastAsia" w:hint="eastAsia"/>
          <w:szCs w:val="21"/>
        </w:rPr>
        <w:t>代表人未能出示有效身份证明原件【含法定代表人有效的身份证明（居民身份证等有效的身份证明）】或委托代理人未能出示有效身份证明原件【含授权委托书及有效身份证明（居民身份证等有效的身份证明）】的，其谈判响应文件不予接收。</w:t>
      </w:r>
    </w:p>
    <w:p w:rsidR="006E0B0B" w:rsidRPr="00A047E8" w:rsidRDefault="002A18DA">
      <w:pPr>
        <w:spacing w:line="380" w:lineRule="exact"/>
        <w:ind w:firstLineChars="200" w:firstLine="422"/>
        <w:rPr>
          <w:rFonts w:asciiTheme="minorEastAsia" w:eastAsiaTheme="minorEastAsia" w:hAnsiTheme="minorEastAsia"/>
          <w:b/>
          <w:bCs/>
          <w:szCs w:val="21"/>
          <w:u w:val="single"/>
        </w:rPr>
      </w:pPr>
      <w:r w:rsidRPr="00A047E8">
        <w:rPr>
          <w:rFonts w:asciiTheme="minorEastAsia" w:eastAsiaTheme="minorEastAsia" w:hAnsiTheme="minorEastAsia" w:cs="宋体" w:hint="eastAsia"/>
          <w:b/>
          <w:szCs w:val="21"/>
        </w:rPr>
        <w:t>五、开启</w:t>
      </w:r>
      <w:bookmarkEnd w:id="12"/>
      <w:bookmarkEnd w:id="13"/>
      <w:bookmarkEnd w:id="14"/>
      <w:bookmarkEnd w:id="15"/>
    </w:p>
    <w:p w:rsidR="006E0B0B" w:rsidRPr="00A047E8" w:rsidRDefault="002A18DA">
      <w:pPr>
        <w:spacing w:line="380" w:lineRule="exact"/>
        <w:ind w:firstLineChars="200" w:firstLine="420"/>
        <w:rPr>
          <w:rFonts w:asciiTheme="minorEastAsia" w:eastAsiaTheme="minorEastAsia" w:hAnsiTheme="minorEastAsia"/>
          <w:bCs/>
          <w:szCs w:val="21"/>
        </w:rPr>
      </w:pPr>
      <w:r w:rsidRPr="00A047E8">
        <w:rPr>
          <w:rFonts w:asciiTheme="minorEastAsia" w:eastAsiaTheme="minorEastAsia" w:hAnsiTheme="minorEastAsia" w:hint="eastAsia"/>
          <w:szCs w:val="21"/>
        </w:rPr>
        <w:t>时间：</w:t>
      </w:r>
      <w:r w:rsidR="00586253" w:rsidRPr="00A047E8">
        <w:rPr>
          <w:rFonts w:asciiTheme="minorEastAsia" w:eastAsiaTheme="minorEastAsia" w:hAnsiTheme="minorEastAsia" w:hint="eastAsia"/>
          <w:b/>
          <w:szCs w:val="21"/>
          <w:u w:val="single"/>
        </w:rPr>
        <w:t>2020</w:t>
      </w:r>
      <w:r w:rsidR="00586253" w:rsidRPr="00A047E8">
        <w:rPr>
          <w:rFonts w:asciiTheme="minorEastAsia" w:eastAsiaTheme="minorEastAsia" w:hAnsiTheme="minorEastAsia" w:hint="eastAsia"/>
          <w:b/>
          <w:bCs/>
          <w:szCs w:val="21"/>
          <w:u w:val="single"/>
        </w:rPr>
        <w:t>年</w:t>
      </w:r>
      <w:r w:rsidR="009759A5" w:rsidRPr="00A047E8">
        <w:rPr>
          <w:rFonts w:asciiTheme="minorEastAsia" w:eastAsiaTheme="minorEastAsia" w:hAnsiTheme="minorEastAsia" w:hint="eastAsia"/>
          <w:b/>
          <w:bCs/>
          <w:szCs w:val="21"/>
          <w:u w:val="single"/>
        </w:rPr>
        <w:t>11</w:t>
      </w:r>
      <w:r w:rsidR="00586253" w:rsidRPr="00A047E8">
        <w:rPr>
          <w:rFonts w:asciiTheme="minorEastAsia" w:eastAsiaTheme="minorEastAsia" w:hAnsiTheme="minorEastAsia"/>
          <w:b/>
          <w:bCs/>
          <w:szCs w:val="21"/>
          <w:u w:val="single"/>
        </w:rPr>
        <w:t>月</w:t>
      </w:r>
      <w:r w:rsidR="009759A5" w:rsidRPr="00A047E8">
        <w:rPr>
          <w:rFonts w:asciiTheme="minorEastAsia" w:eastAsiaTheme="minorEastAsia" w:hAnsiTheme="minorEastAsia" w:hint="eastAsia"/>
          <w:b/>
          <w:bCs/>
          <w:szCs w:val="21"/>
          <w:u w:val="single"/>
        </w:rPr>
        <w:t>13</w:t>
      </w:r>
      <w:r w:rsidR="00586253" w:rsidRPr="00A047E8">
        <w:rPr>
          <w:rFonts w:asciiTheme="minorEastAsia" w:eastAsiaTheme="minorEastAsia" w:hAnsiTheme="minorEastAsia"/>
          <w:b/>
          <w:bCs/>
          <w:szCs w:val="21"/>
          <w:u w:val="single"/>
        </w:rPr>
        <w:t>日</w:t>
      </w:r>
      <w:r w:rsidR="00586253" w:rsidRPr="00A047E8">
        <w:rPr>
          <w:rFonts w:asciiTheme="minorEastAsia" w:eastAsiaTheme="minorEastAsia" w:hAnsiTheme="minorEastAsia" w:hint="eastAsia"/>
          <w:b/>
          <w:bCs/>
          <w:szCs w:val="21"/>
          <w:u w:val="single"/>
        </w:rPr>
        <w:t>15时00分</w:t>
      </w:r>
      <w:r w:rsidRPr="00A047E8">
        <w:rPr>
          <w:rFonts w:asciiTheme="minorEastAsia" w:eastAsiaTheme="minorEastAsia" w:hAnsiTheme="minorEastAsia" w:hint="eastAsia"/>
          <w:szCs w:val="21"/>
        </w:rPr>
        <w:t>截止后为谈判小组与供应</w:t>
      </w:r>
      <w:proofErr w:type="gramStart"/>
      <w:r w:rsidRPr="00A047E8">
        <w:rPr>
          <w:rFonts w:asciiTheme="minorEastAsia" w:eastAsiaTheme="minorEastAsia" w:hAnsiTheme="minorEastAsia" w:hint="eastAsia"/>
          <w:szCs w:val="21"/>
        </w:rPr>
        <w:t>商谈判</w:t>
      </w:r>
      <w:proofErr w:type="gramEnd"/>
      <w:r w:rsidRPr="00A047E8">
        <w:rPr>
          <w:rFonts w:asciiTheme="minorEastAsia" w:eastAsiaTheme="minorEastAsia" w:hAnsiTheme="minorEastAsia" w:hint="eastAsia"/>
          <w:szCs w:val="21"/>
        </w:rPr>
        <w:t>时间，具体时间由代理机构广西瑞能招标咨询有限公司另行通知。</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地点：</w:t>
      </w:r>
      <w:bookmarkStart w:id="16" w:name="_Toc28359094"/>
      <w:bookmarkStart w:id="17" w:name="_Toc35393803"/>
      <w:bookmarkStart w:id="18" w:name="_Toc35393634"/>
      <w:bookmarkStart w:id="19" w:name="_Toc28359017"/>
      <w:r w:rsidRPr="00A047E8">
        <w:rPr>
          <w:rFonts w:ascii="宋体" w:hAnsi="宋体" w:hint="eastAsia"/>
          <w:szCs w:val="21"/>
        </w:rPr>
        <w:t>横县公共资源交易中心（横县横州镇茉莉花</w:t>
      </w:r>
      <w:proofErr w:type="gramStart"/>
      <w:r w:rsidRPr="00A047E8">
        <w:rPr>
          <w:rFonts w:ascii="宋体" w:hAnsi="宋体" w:hint="eastAsia"/>
          <w:szCs w:val="21"/>
        </w:rPr>
        <w:t>大道国泰综合</w:t>
      </w:r>
      <w:proofErr w:type="gramEnd"/>
      <w:r w:rsidRPr="00A047E8">
        <w:rPr>
          <w:rFonts w:ascii="宋体" w:hAnsi="宋体" w:hint="eastAsia"/>
          <w:szCs w:val="21"/>
        </w:rPr>
        <w:t>大楼2号楼3楼）</w:t>
      </w:r>
      <w:r w:rsidRPr="00A047E8">
        <w:rPr>
          <w:rFonts w:asciiTheme="minorEastAsia" w:eastAsiaTheme="minorEastAsia" w:hAnsiTheme="minorEastAsia" w:hint="eastAsia"/>
          <w:szCs w:val="21"/>
        </w:rPr>
        <w:t>，参加谈判的法定代表人或委托代理人必须持身份证原件依时到达指定地点等候。</w:t>
      </w:r>
    </w:p>
    <w:p w:rsidR="006E0B0B" w:rsidRPr="00A047E8" w:rsidRDefault="002A18DA">
      <w:pPr>
        <w:spacing w:line="380" w:lineRule="exact"/>
        <w:ind w:firstLineChars="200" w:firstLine="422"/>
        <w:rPr>
          <w:rFonts w:asciiTheme="minorEastAsia" w:eastAsiaTheme="minorEastAsia" w:hAnsiTheme="minorEastAsia"/>
          <w:b/>
          <w:bCs/>
          <w:szCs w:val="21"/>
          <w:u w:val="single"/>
        </w:rPr>
      </w:pPr>
      <w:r w:rsidRPr="00A047E8">
        <w:rPr>
          <w:rFonts w:asciiTheme="minorEastAsia" w:eastAsiaTheme="minorEastAsia" w:hAnsiTheme="minorEastAsia" w:cs="宋体" w:hint="eastAsia"/>
          <w:b/>
          <w:szCs w:val="21"/>
        </w:rPr>
        <w:t>六、公告期限</w:t>
      </w:r>
      <w:bookmarkEnd w:id="16"/>
      <w:bookmarkEnd w:id="17"/>
      <w:bookmarkEnd w:id="18"/>
      <w:bookmarkEnd w:id="19"/>
    </w:p>
    <w:p w:rsidR="006E0B0B" w:rsidRPr="00A047E8" w:rsidRDefault="002A18DA">
      <w:pPr>
        <w:spacing w:line="380" w:lineRule="exact"/>
        <w:ind w:firstLineChars="200" w:firstLine="420"/>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自本公告发布之日起3个工作日。</w:t>
      </w:r>
      <w:bookmarkStart w:id="20" w:name="_Toc28359018"/>
      <w:bookmarkStart w:id="21" w:name="_Toc28359095"/>
      <w:bookmarkStart w:id="22" w:name="_Toc35393636"/>
      <w:bookmarkStart w:id="23" w:name="_Toc35393805"/>
    </w:p>
    <w:p w:rsidR="006E0B0B" w:rsidRPr="00A047E8" w:rsidRDefault="002A18DA">
      <w:pPr>
        <w:spacing w:line="380" w:lineRule="exact"/>
        <w:ind w:firstLineChars="200" w:firstLine="422"/>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七、其他补充事宜</w:t>
      </w:r>
    </w:p>
    <w:p w:rsidR="006E0B0B" w:rsidRPr="00A047E8" w:rsidRDefault="002A18DA">
      <w:pPr>
        <w:spacing w:line="380" w:lineRule="exact"/>
        <w:ind w:firstLineChars="200" w:firstLine="420"/>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1.网上查询：中国政府采购网、广西壮族自治区政府采购网、南宁政府采购网、南宁市公共资源交易中心网</w:t>
      </w:r>
    </w:p>
    <w:p w:rsidR="006E0B0B" w:rsidRPr="00A047E8" w:rsidRDefault="002A18DA">
      <w:pPr>
        <w:spacing w:line="380" w:lineRule="exact"/>
        <w:ind w:firstLineChars="200" w:firstLine="420"/>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2.本项目需要落实的政府采购政策：</w:t>
      </w:r>
    </w:p>
    <w:p w:rsidR="006E0B0B" w:rsidRPr="00A047E8" w:rsidRDefault="002A18DA">
      <w:pPr>
        <w:spacing w:line="380" w:lineRule="exact"/>
        <w:ind w:firstLineChars="200" w:firstLine="420"/>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（1）政府采购促进中小企业发展。</w:t>
      </w:r>
    </w:p>
    <w:p w:rsidR="006E0B0B" w:rsidRPr="00A047E8" w:rsidRDefault="002A18DA">
      <w:pPr>
        <w:spacing w:line="380" w:lineRule="exact"/>
        <w:ind w:firstLineChars="200" w:firstLine="420"/>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（2）政府采购支持采用本国产品的政策。</w:t>
      </w:r>
    </w:p>
    <w:p w:rsidR="006E0B0B" w:rsidRPr="00A047E8" w:rsidRDefault="002A18DA">
      <w:pPr>
        <w:spacing w:line="380" w:lineRule="exact"/>
        <w:ind w:firstLineChars="200" w:firstLine="420"/>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（3）强制采购节能产品；优先采购节能产品、环境标志产品。</w:t>
      </w:r>
    </w:p>
    <w:p w:rsidR="006E0B0B" w:rsidRPr="00A047E8" w:rsidRDefault="002A18DA">
      <w:pPr>
        <w:spacing w:line="380" w:lineRule="exact"/>
        <w:ind w:firstLineChars="200" w:firstLine="420"/>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（4）政府采购促进残疾人就业政策。</w:t>
      </w:r>
    </w:p>
    <w:p w:rsidR="006E0B0B" w:rsidRPr="00A047E8" w:rsidRDefault="002A18DA">
      <w:pPr>
        <w:spacing w:line="380" w:lineRule="exact"/>
        <w:ind w:firstLineChars="200" w:firstLine="420"/>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（5）政府采购支持监狱企业发展。</w:t>
      </w:r>
    </w:p>
    <w:p w:rsidR="006E0B0B" w:rsidRPr="00A047E8" w:rsidRDefault="002A18DA">
      <w:pPr>
        <w:spacing w:line="380" w:lineRule="exact"/>
        <w:ind w:firstLineChars="200" w:firstLine="422"/>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八、凡对本次采购提出询问，请按</w:t>
      </w:r>
      <w:r w:rsidRPr="00A047E8">
        <w:rPr>
          <w:rFonts w:asciiTheme="minorEastAsia" w:eastAsiaTheme="minorEastAsia" w:hAnsiTheme="minorEastAsia" w:cs="宋体"/>
          <w:b/>
          <w:szCs w:val="21"/>
        </w:rPr>
        <w:t>以下方式</w:t>
      </w:r>
      <w:r w:rsidRPr="00A047E8">
        <w:rPr>
          <w:rFonts w:asciiTheme="minorEastAsia" w:eastAsiaTheme="minorEastAsia" w:hAnsiTheme="minorEastAsia" w:cs="宋体" w:hint="eastAsia"/>
          <w:b/>
          <w:szCs w:val="21"/>
        </w:rPr>
        <w:t>联系。</w:t>
      </w:r>
      <w:bookmarkEnd w:id="20"/>
      <w:bookmarkEnd w:id="21"/>
      <w:bookmarkEnd w:id="22"/>
      <w:bookmarkEnd w:id="23"/>
    </w:p>
    <w:p w:rsidR="006E0B0B" w:rsidRPr="00A047E8" w:rsidRDefault="002A18DA">
      <w:pPr>
        <w:spacing w:line="380" w:lineRule="exact"/>
        <w:ind w:firstLineChars="202" w:firstLine="424"/>
        <w:rPr>
          <w:rFonts w:asciiTheme="minorEastAsia" w:eastAsiaTheme="minorEastAsia" w:hAnsiTheme="minorEastAsia"/>
          <w:szCs w:val="21"/>
        </w:rPr>
      </w:pPr>
      <w:r w:rsidRPr="00A047E8">
        <w:rPr>
          <w:rFonts w:asciiTheme="minorEastAsia" w:eastAsiaTheme="minorEastAsia" w:hAnsiTheme="minorEastAsia" w:cs="宋体" w:hint="eastAsia"/>
          <w:szCs w:val="21"/>
        </w:rPr>
        <w:t>1.采购人信息</w:t>
      </w:r>
    </w:p>
    <w:p w:rsidR="006E0B0B" w:rsidRPr="00A047E8" w:rsidRDefault="002A18DA">
      <w:pPr>
        <w:spacing w:line="380" w:lineRule="exact"/>
        <w:ind w:firstLineChars="300" w:firstLine="630"/>
        <w:rPr>
          <w:rFonts w:asciiTheme="minorEastAsia" w:eastAsiaTheme="minorEastAsia" w:hAnsiTheme="minorEastAsia"/>
          <w:szCs w:val="21"/>
        </w:rPr>
      </w:pPr>
      <w:r w:rsidRPr="00A047E8">
        <w:rPr>
          <w:rFonts w:asciiTheme="minorEastAsia" w:eastAsiaTheme="minorEastAsia" w:hAnsiTheme="minorEastAsia" w:hint="eastAsia"/>
          <w:szCs w:val="21"/>
        </w:rPr>
        <w:t>名 称：</w:t>
      </w:r>
      <w:r w:rsidRPr="00A047E8">
        <w:rPr>
          <w:rFonts w:asciiTheme="minorEastAsia" w:eastAsiaTheme="minorEastAsia" w:hAnsiTheme="minorEastAsia" w:hint="eastAsia"/>
          <w:szCs w:val="21"/>
          <w:u w:val="single"/>
        </w:rPr>
        <w:t>横县教育局</w:t>
      </w:r>
    </w:p>
    <w:p w:rsidR="006E0B0B" w:rsidRPr="00A047E8" w:rsidRDefault="002A18DA">
      <w:pPr>
        <w:spacing w:line="380" w:lineRule="exact"/>
        <w:ind w:firstLineChars="300" w:firstLine="630"/>
        <w:rPr>
          <w:rFonts w:asciiTheme="minorEastAsia" w:eastAsiaTheme="minorEastAsia" w:hAnsiTheme="minorEastAsia"/>
          <w:szCs w:val="21"/>
        </w:rPr>
      </w:pPr>
      <w:r w:rsidRPr="00A047E8">
        <w:rPr>
          <w:rFonts w:asciiTheme="minorEastAsia" w:eastAsiaTheme="minorEastAsia" w:hAnsiTheme="minorEastAsia" w:hint="eastAsia"/>
          <w:szCs w:val="21"/>
        </w:rPr>
        <w:t>地址：</w:t>
      </w:r>
      <w:r w:rsidRPr="00A047E8">
        <w:rPr>
          <w:rFonts w:ascii="宋体" w:hAnsi="宋体" w:hint="eastAsia"/>
          <w:szCs w:val="21"/>
          <w:u w:val="single"/>
        </w:rPr>
        <w:t>横县横州镇洪德路266号</w:t>
      </w:r>
    </w:p>
    <w:p w:rsidR="006E0B0B" w:rsidRPr="00A047E8" w:rsidRDefault="002A18DA">
      <w:pPr>
        <w:spacing w:line="380" w:lineRule="exact"/>
        <w:ind w:firstLineChars="300" w:firstLine="630"/>
        <w:rPr>
          <w:rFonts w:asciiTheme="minorEastAsia" w:eastAsiaTheme="minorEastAsia" w:hAnsiTheme="minorEastAsia"/>
          <w:szCs w:val="21"/>
          <w:u w:val="single"/>
        </w:rPr>
      </w:pPr>
      <w:r w:rsidRPr="00A047E8">
        <w:rPr>
          <w:rFonts w:asciiTheme="minorEastAsia" w:eastAsiaTheme="minorEastAsia" w:hAnsiTheme="minorEastAsia" w:hint="eastAsia"/>
          <w:szCs w:val="21"/>
        </w:rPr>
        <w:t>联系人及电话：</w:t>
      </w:r>
      <w:r w:rsidRPr="00A047E8">
        <w:rPr>
          <w:rFonts w:ascii="宋体" w:hAnsi="宋体" w:hint="eastAsia"/>
          <w:szCs w:val="21"/>
          <w:u w:val="single"/>
        </w:rPr>
        <w:t>谢老师 0771-7227336</w:t>
      </w:r>
    </w:p>
    <w:p w:rsidR="006E0B0B" w:rsidRPr="00A047E8" w:rsidRDefault="002A18DA">
      <w:pPr>
        <w:spacing w:line="380" w:lineRule="exact"/>
        <w:ind w:firstLineChars="202" w:firstLine="424"/>
        <w:rPr>
          <w:rFonts w:asciiTheme="minorEastAsia" w:eastAsiaTheme="minorEastAsia" w:hAnsiTheme="minorEastAsia"/>
          <w:szCs w:val="21"/>
          <w:u w:val="single"/>
        </w:rPr>
      </w:pPr>
      <w:r w:rsidRPr="00A047E8">
        <w:rPr>
          <w:rFonts w:asciiTheme="minorEastAsia" w:eastAsiaTheme="minorEastAsia" w:hAnsiTheme="minorEastAsia" w:cs="宋体" w:hint="eastAsia"/>
          <w:szCs w:val="21"/>
        </w:rPr>
        <w:t>2.采购代理机构信息</w:t>
      </w:r>
    </w:p>
    <w:p w:rsidR="006E0B0B" w:rsidRPr="00A047E8" w:rsidRDefault="002A18DA">
      <w:pPr>
        <w:spacing w:line="380" w:lineRule="exact"/>
        <w:ind w:firstLineChars="300" w:firstLine="630"/>
        <w:rPr>
          <w:rFonts w:asciiTheme="minorEastAsia" w:eastAsiaTheme="minorEastAsia" w:hAnsiTheme="minorEastAsia"/>
          <w:szCs w:val="21"/>
        </w:rPr>
      </w:pPr>
      <w:r w:rsidRPr="00A047E8">
        <w:rPr>
          <w:rFonts w:asciiTheme="minorEastAsia" w:eastAsiaTheme="minorEastAsia" w:hAnsiTheme="minorEastAsia" w:hint="eastAsia"/>
          <w:szCs w:val="21"/>
        </w:rPr>
        <w:t>名 称：</w:t>
      </w:r>
      <w:r w:rsidRPr="00A047E8">
        <w:rPr>
          <w:rFonts w:asciiTheme="minorEastAsia" w:eastAsiaTheme="minorEastAsia" w:hAnsiTheme="minorEastAsia" w:hint="eastAsia"/>
          <w:szCs w:val="21"/>
          <w:u w:val="single"/>
        </w:rPr>
        <w:t>广西瑞能招标咨询有限公司</w:t>
      </w:r>
    </w:p>
    <w:p w:rsidR="006E0B0B" w:rsidRPr="00A047E8" w:rsidRDefault="002A18DA">
      <w:pPr>
        <w:spacing w:line="380" w:lineRule="exact"/>
        <w:ind w:firstLineChars="300" w:firstLine="630"/>
        <w:rPr>
          <w:rFonts w:asciiTheme="minorEastAsia" w:eastAsiaTheme="minorEastAsia" w:hAnsiTheme="minorEastAsia"/>
          <w:szCs w:val="21"/>
        </w:rPr>
      </w:pPr>
      <w:r w:rsidRPr="00A047E8">
        <w:rPr>
          <w:rFonts w:asciiTheme="minorEastAsia" w:eastAsiaTheme="minorEastAsia" w:hAnsiTheme="minorEastAsia" w:hint="eastAsia"/>
          <w:szCs w:val="21"/>
        </w:rPr>
        <w:t>地 址：</w:t>
      </w:r>
      <w:r w:rsidRPr="00A047E8">
        <w:rPr>
          <w:rFonts w:asciiTheme="minorEastAsia" w:eastAsiaTheme="minorEastAsia" w:hAnsiTheme="minorEastAsia" w:hint="eastAsia"/>
          <w:szCs w:val="21"/>
          <w:u w:val="single"/>
        </w:rPr>
        <w:t>南宁市</w:t>
      </w:r>
      <w:proofErr w:type="gramStart"/>
      <w:r w:rsidRPr="00A047E8">
        <w:rPr>
          <w:rFonts w:asciiTheme="minorEastAsia" w:eastAsiaTheme="minorEastAsia" w:hAnsiTheme="minorEastAsia" w:hint="eastAsia"/>
          <w:szCs w:val="21"/>
          <w:u w:val="single"/>
        </w:rPr>
        <w:t>青秀区长湖</w:t>
      </w:r>
      <w:proofErr w:type="gramEnd"/>
      <w:r w:rsidRPr="00A047E8">
        <w:rPr>
          <w:rFonts w:asciiTheme="minorEastAsia" w:eastAsiaTheme="minorEastAsia" w:hAnsiTheme="minorEastAsia" w:hint="eastAsia"/>
          <w:szCs w:val="21"/>
          <w:u w:val="single"/>
        </w:rPr>
        <w:t>路36号金湖富</w:t>
      </w:r>
      <w:proofErr w:type="gramStart"/>
      <w:r w:rsidRPr="00A047E8">
        <w:rPr>
          <w:rFonts w:asciiTheme="minorEastAsia" w:eastAsiaTheme="minorEastAsia" w:hAnsiTheme="minorEastAsia" w:hint="eastAsia"/>
          <w:szCs w:val="21"/>
          <w:u w:val="single"/>
        </w:rPr>
        <w:t>地广场</w:t>
      </w:r>
      <w:proofErr w:type="gramEnd"/>
      <w:r w:rsidRPr="00A047E8">
        <w:rPr>
          <w:rFonts w:asciiTheme="minorEastAsia" w:eastAsiaTheme="minorEastAsia" w:hAnsiTheme="minorEastAsia" w:hint="eastAsia"/>
          <w:szCs w:val="21"/>
          <w:u w:val="single"/>
        </w:rPr>
        <w:t>大楼305号</w:t>
      </w:r>
    </w:p>
    <w:p w:rsidR="006E0B0B" w:rsidRPr="00A047E8" w:rsidRDefault="002A18DA">
      <w:pPr>
        <w:spacing w:line="380" w:lineRule="exact"/>
        <w:ind w:firstLineChars="300" w:firstLine="630"/>
        <w:rPr>
          <w:rFonts w:asciiTheme="minorEastAsia" w:eastAsiaTheme="minorEastAsia" w:hAnsiTheme="minorEastAsia"/>
          <w:szCs w:val="21"/>
        </w:rPr>
      </w:pPr>
      <w:r w:rsidRPr="00A047E8">
        <w:rPr>
          <w:rFonts w:asciiTheme="minorEastAsia" w:eastAsiaTheme="minorEastAsia" w:hAnsiTheme="minorEastAsia" w:hint="eastAsia"/>
          <w:szCs w:val="21"/>
        </w:rPr>
        <w:t>联系方式：</w:t>
      </w:r>
      <w:r w:rsidRPr="00A047E8">
        <w:rPr>
          <w:rFonts w:asciiTheme="minorEastAsia" w:eastAsiaTheme="minorEastAsia" w:hAnsiTheme="minorEastAsia" w:hint="eastAsia"/>
          <w:szCs w:val="21"/>
          <w:u w:val="single"/>
        </w:rPr>
        <w:t>0771-5789536</w:t>
      </w:r>
    </w:p>
    <w:p w:rsidR="006E0B0B" w:rsidRPr="00A047E8" w:rsidRDefault="002A18DA">
      <w:pPr>
        <w:spacing w:line="380" w:lineRule="exact"/>
        <w:ind w:firstLineChars="200" w:firstLine="420"/>
        <w:rPr>
          <w:rFonts w:asciiTheme="minorEastAsia" w:eastAsiaTheme="minorEastAsia" w:hAnsiTheme="minorEastAsia"/>
          <w:szCs w:val="21"/>
          <w:u w:val="single"/>
        </w:rPr>
      </w:pPr>
      <w:r w:rsidRPr="00A047E8">
        <w:rPr>
          <w:rFonts w:asciiTheme="minorEastAsia" w:eastAsiaTheme="minorEastAsia" w:hAnsiTheme="minorEastAsia" w:cs="宋体" w:hint="eastAsia"/>
          <w:szCs w:val="21"/>
        </w:rPr>
        <w:t>3.项目</w:t>
      </w:r>
      <w:r w:rsidRPr="00A047E8">
        <w:rPr>
          <w:rFonts w:asciiTheme="minorEastAsia" w:eastAsiaTheme="minorEastAsia" w:hAnsiTheme="minorEastAsia" w:cs="宋体"/>
          <w:szCs w:val="21"/>
        </w:rPr>
        <w:t>联系方式</w:t>
      </w:r>
    </w:p>
    <w:p w:rsidR="006E0B0B" w:rsidRPr="00A047E8" w:rsidRDefault="002A18DA">
      <w:pPr>
        <w:pStyle w:val="a9"/>
        <w:spacing w:line="380" w:lineRule="exact"/>
        <w:ind w:firstLineChars="300" w:firstLine="630"/>
        <w:rPr>
          <w:rFonts w:asciiTheme="minorEastAsia" w:hAnsiTheme="minorEastAsia"/>
          <w:szCs w:val="21"/>
        </w:rPr>
      </w:pPr>
      <w:r w:rsidRPr="00A047E8">
        <w:rPr>
          <w:rFonts w:asciiTheme="minorEastAsia" w:hAnsiTheme="minorEastAsia" w:hint="eastAsia"/>
          <w:szCs w:val="21"/>
        </w:rPr>
        <w:t>项目联系人：</w:t>
      </w:r>
      <w:r w:rsidRPr="00A047E8">
        <w:rPr>
          <w:rFonts w:asciiTheme="minorEastAsia" w:hAnsiTheme="minorEastAsia" w:hint="eastAsia"/>
          <w:szCs w:val="21"/>
          <w:u w:val="single"/>
        </w:rPr>
        <w:t xml:space="preserve"> 何盛 </w:t>
      </w:r>
    </w:p>
    <w:p w:rsidR="006E0B0B" w:rsidRPr="00A047E8" w:rsidRDefault="002A18DA">
      <w:pPr>
        <w:spacing w:line="380" w:lineRule="exact"/>
        <w:ind w:firstLineChars="300" w:firstLine="630"/>
        <w:rPr>
          <w:rFonts w:asciiTheme="minorEastAsia" w:eastAsiaTheme="minorEastAsia" w:hAnsiTheme="minorEastAsia"/>
          <w:szCs w:val="21"/>
          <w:u w:val="single"/>
        </w:rPr>
      </w:pPr>
      <w:r w:rsidRPr="00A047E8">
        <w:rPr>
          <w:rFonts w:asciiTheme="minorEastAsia" w:eastAsiaTheme="minorEastAsia" w:hAnsiTheme="minorEastAsia" w:hint="eastAsia"/>
          <w:szCs w:val="21"/>
        </w:rPr>
        <w:t>电  话：</w:t>
      </w:r>
      <w:r w:rsidRPr="00A047E8">
        <w:rPr>
          <w:rFonts w:asciiTheme="minorEastAsia" w:eastAsiaTheme="minorEastAsia" w:hAnsiTheme="minorEastAsia"/>
          <w:szCs w:val="21"/>
          <w:u w:val="single"/>
        </w:rPr>
        <w:t>0771-5789536</w:t>
      </w:r>
    </w:p>
    <w:p w:rsidR="006E0B0B" w:rsidRPr="00A047E8" w:rsidRDefault="002A18DA">
      <w:pPr>
        <w:spacing w:line="380" w:lineRule="exact"/>
        <w:ind w:left="238" w:right="210"/>
        <w:jc w:val="right"/>
        <w:rPr>
          <w:rFonts w:ascii="宋体" w:hAnsi="宋体" w:cs="Arial"/>
          <w:szCs w:val="21"/>
        </w:rPr>
      </w:pPr>
      <w:r w:rsidRPr="00A047E8">
        <w:rPr>
          <w:rFonts w:ascii="宋体" w:hAnsi="宋体" w:cs="Arial" w:hint="eastAsia"/>
          <w:szCs w:val="21"/>
        </w:rPr>
        <w:t>广西瑞能招标咨询有限公司</w:t>
      </w:r>
    </w:p>
    <w:p w:rsidR="006E0B0B" w:rsidRPr="00A047E8" w:rsidRDefault="00027CE1">
      <w:pPr>
        <w:wordWrap w:val="0"/>
        <w:spacing w:line="380" w:lineRule="exact"/>
        <w:ind w:left="238" w:right="210"/>
        <w:jc w:val="right"/>
        <w:rPr>
          <w:rFonts w:ascii="宋体" w:hAnsi="宋体"/>
          <w:szCs w:val="21"/>
        </w:rPr>
      </w:pPr>
      <w:r w:rsidRPr="00A047E8">
        <w:rPr>
          <w:rFonts w:ascii="宋体" w:hAnsi="宋体" w:hint="eastAsia"/>
          <w:szCs w:val="21"/>
        </w:rPr>
        <w:t>2020</w:t>
      </w:r>
      <w:r w:rsidR="002A18DA" w:rsidRPr="00A047E8">
        <w:rPr>
          <w:rFonts w:ascii="宋体" w:hAnsi="宋体" w:hint="eastAsia"/>
          <w:szCs w:val="21"/>
        </w:rPr>
        <w:t>年</w:t>
      </w:r>
      <w:r w:rsidR="009759A5" w:rsidRPr="00A047E8">
        <w:rPr>
          <w:rFonts w:ascii="宋体" w:hAnsi="宋体" w:hint="eastAsia"/>
          <w:szCs w:val="21"/>
        </w:rPr>
        <w:t>11</w:t>
      </w:r>
      <w:r w:rsidR="002A18DA" w:rsidRPr="00A047E8">
        <w:rPr>
          <w:rFonts w:ascii="宋体" w:hAnsi="宋体" w:hint="eastAsia"/>
          <w:szCs w:val="21"/>
        </w:rPr>
        <w:t>月</w:t>
      </w:r>
      <w:r w:rsidR="009759A5" w:rsidRPr="00A047E8">
        <w:rPr>
          <w:rFonts w:ascii="宋体" w:hAnsi="宋体" w:hint="eastAsia"/>
          <w:szCs w:val="21"/>
        </w:rPr>
        <w:t>9</w:t>
      </w:r>
      <w:r w:rsidR="002A18DA" w:rsidRPr="00A047E8">
        <w:rPr>
          <w:rFonts w:ascii="宋体" w:hAnsi="宋体" w:hint="eastAsia"/>
          <w:szCs w:val="21"/>
        </w:rPr>
        <w:t>日</w:t>
      </w:r>
    </w:p>
    <w:p w:rsidR="006E0B0B" w:rsidRPr="00A047E8" w:rsidRDefault="006E0B0B">
      <w:pPr>
        <w:pStyle w:val="a9"/>
        <w:spacing w:line="360" w:lineRule="exact"/>
        <w:rPr>
          <w:rFonts w:ascii="隶书" w:eastAsia="隶书"/>
          <w:sz w:val="44"/>
        </w:rPr>
      </w:pPr>
    </w:p>
    <w:p w:rsidR="006E0B0B" w:rsidRPr="00A047E8" w:rsidRDefault="006E0B0B">
      <w:pPr>
        <w:pStyle w:val="a9"/>
        <w:spacing w:line="360" w:lineRule="exact"/>
        <w:rPr>
          <w:rFonts w:ascii="隶书" w:eastAsia="隶书"/>
          <w:sz w:val="44"/>
        </w:rPr>
      </w:pPr>
    </w:p>
    <w:p w:rsidR="006E0B0B" w:rsidRPr="00A047E8" w:rsidRDefault="006E0B0B">
      <w:pPr>
        <w:pStyle w:val="a9"/>
        <w:spacing w:line="360" w:lineRule="exact"/>
        <w:rPr>
          <w:rFonts w:ascii="隶书" w:eastAsia="隶书"/>
          <w:sz w:val="44"/>
        </w:rPr>
      </w:pPr>
    </w:p>
    <w:p w:rsidR="006E0B0B" w:rsidRPr="00A047E8" w:rsidRDefault="002A18DA" w:rsidP="006A3B38">
      <w:pPr>
        <w:pStyle w:val="a9"/>
        <w:ind w:firstLineChars="867" w:firstLine="3815"/>
      </w:pPr>
      <w:r w:rsidRPr="00A047E8">
        <w:rPr>
          <w:rFonts w:ascii="隶书" w:eastAsia="隶书" w:hint="eastAsia"/>
          <w:sz w:val="44"/>
        </w:rPr>
        <w:t>目   录</w:t>
      </w:r>
      <w:r w:rsidRPr="00A047E8">
        <w:rPr>
          <w:rFonts w:ascii="隶书" w:eastAsia="隶书"/>
          <w:sz w:val="44"/>
        </w:rPr>
        <w:cr/>
      </w:r>
    </w:p>
    <w:p w:rsidR="006E0B0B" w:rsidRPr="00A047E8" w:rsidRDefault="00671CA2">
      <w:pPr>
        <w:pStyle w:val="10"/>
        <w:rPr>
          <w:rFonts w:asciiTheme="minorHAnsi" w:eastAsiaTheme="minorEastAsia" w:hAnsiTheme="minorHAnsi" w:cstheme="minorBidi"/>
          <w:noProof/>
          <w:kern w:val="2"/>
          <w:sz w:val="21"/>
          <w:szCs w:val="22"/>
        </w:rPr>
      </w:pPr>
      <w:r w:rsidRPr="00A047E8">
        <w:rPr>
          <w:rFonts w:ascii="宋体" w:hAnsi="宋体"/>
        </w:rPr>
        <w:fldChar w:fldCharType="begin"/>
      </w:r>
      <w:r w:rsidR="002A18DA" w:rsidRPr="00A047E8">
        <w:rPr>
          <w:rFonts w:ascii="宋体" w:hAnsi="宋体" w:hint="eastAsia"/>
        </w:rPr>
        <w:instrText>TOC \o "1-1" \h \z \u</w:instrText>
      </w:r>
      <w:r w:rsidRPr="00A047E8">
        <w:rPr>
          <w:rFonts w:ascii="宋体" w:hAnsi="宋体"/>
        </w:rPr>
        <w:fldChar w:fldCharType="separate"/>
      </w:r>
      <w:hyperlink w:anchor="_Toc45525106" w:history="1">
        <w:r w:rsidR="002A18DA" w:rsidRPr="00A047E8">
          <w:rPr>
            <w:rStyle w:val="af5"/>
            <w:rFonts w:hint="eastAsia"/>
            <w:noProof/>
            <w:color w:val="auto"/>
          </w:rPr>
          <w:t>第一章</w:t>
        </w:r>
        <w:r w:rsidR="005567AA" w:rsidRPr="00A047E8">
          <w:rPr>
            <w:rStyle w:val="af5"/>
            <w:rFonts w:hint="eastAsia"/>
            <w:noProof/>
            <w:color w:val="auto"/>
          </w:rPr>
          <w:t xml:space="preserve">  </w:t>
        </w:r>
        <w:r w:rsidR="002A18DA" w:rsidRPr="00A047E8">
          <w:rPr>
            <w:rStyle w:val="af5"/>
            <w:rFonts w:hint="eastAsia"/>
            <w:noProof/>
            <w:color w:val="auto"/>
          </w:rPr>
          <w:t>谈判供应商须知及前附表</w:t>
        </w:r>
        <w:r w:rsidR="002A18DA" w:rsidRPr="00A047E8">
          <w:rPr>
            <w:noProof/>
          </w:rPr>
          <w:tab/>
        </w:r>
        <w:r w:rsidRPr="00A047E8">
          <w:rPr>
            <w:noProof/>
          </w:rPr>
          <w:fldChar w:fldCharType="begin"/>
        </w:r>
        <w:r w:rsidR="002A18DA" w:rsidRPr="00A047E8">
          <w:rPr>
            <w:noProof/>
          </w:rPr>
          <w:instrText xml:space="preserve"> PAGEREF _Toc45525106 \h </w:instrText>
        </w:r>
        <w:r w:rsidRPr="00A047E8">
          <w:rPr>
            <w:noProof/>
          </w:rPr>
        </w:r>
        <w:r w:rsidRPr="00A047E8">
          <w:rPr>
            <w:noProof/>
          </w:rPr>
          <w:fldChar w:fldCharType="separate"/>
        </w:r>
        <w:r w:rsidR="0072715C">
          <w:rPr>
            <w:noProof/>
          </w:rPr>
          <w:t>4</w:t>
        </w:r>
        <w:r w:rsidRPr="00A047E8">
          <w:rPr>
            <w:noProof/>
          </w:rPr>
          <w:fldChar w:fldCharType="end"/>
        </w:r>
      </w:hyperlink>
    </w:p>
    <w:p w:rsidR="006E0B0B" w:rsidRPr="00A047E8" w:rsidRDefault="004D5591">
      <w:pPr>
        <w:pStyle w:val="10"/>
        <w:rPr>
          <w:rFonts w:asciiTheme="minorHAnsi" w:eastAsiaTheme="minorEastAsia" w:hAnsiTheme="minorHAnsi" w:cstheme="minorBidi"/>
          <w:noProof/>
          <w:kern w:val="2"/>
          <w:sz w:val="21"/>
          <w:szCs w:val="22"/>
        </w:rPr>
      </w:pPr>
      <w:hyperlink w:anchor="_Toc45525108" w:history="1">
        <w:r w:rsidR="002A18DA" w:rsidRPr="00A047E8">
          <w:rPr>
            <w:rStyle w:val="af5"/>
            <w:rFonts w:hint="eastAsia"/>
            <w:noProof/>
            <w:color w:val="auto"/>
          </w:rPr>
          <w:t>第二章</w:t>
        </w:r>
        <w:r w:rsidR="005567AA" w:rsidRPr="00A047E8">
          <w:rPr>
            <w:rStyle w:val="af5"/>
            <w:rFonts w:hint="eastAsia"/>
            <w:noProof/>
            <w:color w:val="auto"/>
          </w:rPr>
          <w:t xml:space="preserve">  </w:t>
        </w:r>
        <w:r w:rsidR="002A18DA" w:rsidRPr="00A047E8">
          <w:rPr>
            <w:rStyle w:val="af5"/>
            <w:rFonts w:hint="eastAsia"/>
            <w:noProof/>
            <w:color w:val="auto"/>
          </w:rPr>
          <w:t>货物需求一览表</w:t>
        </w:r>
        <w:r w:rsidR="002A18DA" w:rsidRPr="00A047E8">
          <w:rPr>
            <w:noProof/>
          </w:rPr>
          <w:tab/>
        </w:r>
        <w:r w:rsidR="00671CA2" w:rsidRPr="00A047E8">
          <w:rPr>
            <w:noProof/>
          </w:rPr>
          <w:fldChar w:fldCharType="begin"/>
        </w:r>
        <w:r w:rsidR="002A18DA" w:rsidRPr="00A047E8">
          <w:rPr>
            <w:noProof/>
          </w:rPr>
          <w:instrText xml:space="preserve"> PAGEREF _Toc45525108 \h </w:instrText>
        </w:r>
        <w:r w:rsidR="00671CA2" w:rsidRPr="00A047E8">
          <w:rPr>
            <w:noProof/>
          </w:rPr>
        </w:r>
        <w:r w:rsidR="00671CA2" w:rsidRPr="00A047E8">
          <w:rPr>
            <w:noProof/>
          </w:rPr>
          <w:fldChar w:fldCharType="separate"/>
        </w:r>
        <w:r w:rsidR="0072715C">
          <w:rPr>
            <w:noProof/>
          </w:rPr>
          <w:t>13</w:t>
        </w:r>
        <w:r w:rsidR="00671CA2" w:rsidRPr="00A047E8">
          <w:rPr>
            <w:noProof/>
          </w:rPr>
          <w:fldChar w:fldCharType="end"/>
        </w:r>
      </w:hyperlink>
    </w:p>
    <w:p w:rsidR="006E0B0B" w:rsidRPr="00A047E8" w:rsidRDefault="004D5591">
      <w:pPr>
        <w:pStyle w:val="10"/>
        <w:rPr>
          <w:rFonts w:asciiTheme="minorHAnsi" w:eastAsiaTheme="minorEastAsia" w:hAnsiTheme="minorHAnsi" w:cstheme="minorBidi"/>
          <w:noProof/>
          <w:kern w:val="2"/>
          <w:sz w:val="21"/>
          <w:szCs w:val="22"/>
        </w:rPr>
      </w:pPr>
      <w:hyperlink w:anchor="_Toc45525109" w:history="1">
        <w:r w:rsidR="002A18DA" w:rsidRPr="00A047E8">
          <w:rPr>
            <w:rStyle w:val="af5"/>
            <w:rFonts w:hint="eastAsia"/>
            <w:noProof/>
            <w:color w:val="auto"/>
          </w:rPr>
          <w:t>第三章</w:t>
        </w:r>
        <w:r w:rsidR="005567AA" w:rsidRPr="00A047E8">
          <w:rPr>
            <w:rStyle w:val="af5"/>
            <w:rFonts w:hint="eastAsia"/>
            <w:noProof/>
            <w:color w:val="auto"/>
          </w:rPr>
          <w:t xml:space="preserve">  </w:t>
        </w:r>
        <w:r w:rsidR="002A18DA" w:rsidRPr="00A047E8">
          <w:rPr>
            <w:rStyle w:val="af5"/>
            <w:rFonts w:hint="eastAsia"/>
            <w:noProof/>
            <w:color w:val="auto"/>
          </w:rPr>
          <w:t>合同基本条款及合同书（格式）</w:t>
        </w:r>
        <w:r w:rsidR="002A18DA" w:rsidRPr="00A047E8">
          <w:rPr>
            <w:noProof/>
          </w:rPr>
          <w:tab/>
        </w:r>
        <w:r w:rsidR="00671CA2" w:rsidRPr="00A047E8">
          <w:rPr>
            <w:noProof/>
          </w:rPr>
          <w:fldChar w:fldCharType="begin"/>
        </w:r>
        <w:r w:rsidR="002A18DA" w:rsidRPr="00A047E8">
          <w:rPr>
            <w:noProof/>
          </w:rPr>
          <w:instrText xml:space="preserve"> PAGEREF _Toc45525109 \h </w:instrText>
        </w:r>
        <w:r w:rsidR="00671CA2" w:rsidRPr="00A047E8">
          <w:rPr>
            <w:noProof/>
          </w:rPr>
        </w:r>
        <w:r w:rsidR="00671CA2" w:rsidRPr="00A047E8">
          <w:rPr>
            <w:noProof/>
          </w:rPr>
          <w:fldChar w:fldCharType="separate"/>
        </w:r>
        <w:r w:rsidR="0072715C">
          <w:rPr>
            <w:noProof/>
          </w:rPr>
          <w:t>39</w:t>
        </w:r>
        <w:r w:rsidR="00671CA2" w:rsidRPr="00A047E8">
          <w:rPr>
            <w:noProof/>
          </w:rPr>
          <w:fldChar w:fldCharType="end"/>
        </w:r>
      </w:hyperlink>
    </w:p>
    <w:p w:rsidR="006E0B0B" w:rsidRPr="00A047E8" w:rsidRDefault="004D5591">
      <w:pPr>
        <w:pStyle w:val="10"/>
        <w:rPr>
          <w:rFonts w:asciiTheme="minorHAnsi" w:eastAsiaTheme="minorEastAsia" w:hAnsiTheme="minorHAnsi" w:cstheme="minorBidi"/>
          <w:noProof/>
          <w:kern w:val="2"/>
          <w:sz w:val="21"/>
          <w:szCs w:val="22"/>
        </w:rPr>
      </w:pPr>
      <w:hyperlink w:anchor="_Toc45525110" w:history="1">
        <w:r w:rsidR="002A18DA" w:rsidRPr="00A047E8">
          <w:rPr>
            <w:rStyle w:val="af5"/>
            <w:rFonts w:hint="eastAsia"/>
            <w:noProof/>
            <w:color w:val="auto"/>
          </w:rPr>
          <w:t>第四章</w:t>
        </w:r>
        <w:r w:rsidR="005567AA" w:rsidRPr="00A047E8">
          <w:rPr>
            <w:rStyle w:val="af5"/>
            <w:rFonts w:hint="eastAsia"/>
            <w:noProof/>
            <w:color w:val="auto"/>
          </w:rPr>
          <w:t xml:space="preserve">  </w:t>
        </w:r>
        <w:r w:rsidR="002A18DA" w:rsidRPr="00A047E8">
          <w:rPr>
            <w:rStyle w:val="af5"/>
            <w:rFonts w:hint="eastAsia"/>
            <w:noProof/>
            <w:color w:val="auto"/>
          </w:rPr>
          <w:t>评定成交的标准</w:t>
        </w:r>
        <w:r w:rsidR="002A18DA" w:rsidRPr="00A047E8">
          <w:rPr>
            <w:noProof/>
          </w:rPr>
          <w:tab/>
        </w:r>
        <w:r w:rsidR="00671CA2" w:rsidRPr="00A047E8">
          <w:rPr>
            <w:noProof/>
          </w:rPr>
          <w:fldChar w:fldCharType="begin"/>
        </w:r>
        <w:r w:rsidR="002A18DA" w:rsidRPr="00A047E8">
          <w:rPr>
            <w:noProof/>
          </w:rPr>
          <w:instrText xml:space="preserve"> PAGEREF _Toc45525110 \h </w:instrText>
        </w:r>
        <w:r w:rsidR="00671CA2" w:rsidRPr="00A047E8">
          <w:rPr>
            <w:noProof/>
          </w:rPr>
        </w:r>
        <w:r w:rsidR="00671CA2" w:rsidRPr="00A047E8">
          <w:rPr>
            <w:noProof/>
          </w:rPr>
          <w:fldChar w:fldCharType="separate"/>
        </w:r>
        <w:r w:rsidR="0072715C">
          <w:rPr>
            <w:noProof/>
          </w:rPr>
          <w:t>45</w:t>
        </w:r>
        <w:r w:rsidR="00671CA2" w:rsidRPr="00A047E8">
          <w:rPr>
            <w:noProof/>
          </w:rPr>
          <w:fldChar w:fldCharType="end"/>
        </w:r>
      </w:hyperlink>
    </w:p>
    <w:p w:rsidR="006E0B0B" w:rsidRPr="00A047E8" w:rsidRDefault="004D5591">
      <w:pPr>
        <w:pStyle w:val="10"/>
        <w:rPr>
          <w:rFonts w:asciiTheme="minorHAnsi" w:eastAsiaTheme="minorEastAsia" w:hAnsiTheme="minorHAnsi" w:cstheme="minorBidi"/>
          <w:noProof/>
          <w:kern w:val="2"/>
          <w:sz w:val="21"/>
          <w:szCs w:val="22"/>
        </w:rPr>
      </w:pPr>
      <w:hyperlink w:anchor="_Toc45525111" w:history="1">
        <w:r w:rsidR="002A18DA" w:rsidRPr="00A047E8">
          <w:rPr>
            <w:rStyle w:val="af5"/>
            <w:rFonts w:hint="eastAsia"/>
            <w:noProof/>
            <w:color w:val="auto"/>
          </w:rPr>
          <w:t>第五章</w:t>
        </w:r>
        <w:r w:rsidR="005567AA" w:rsidRPr="00A047E8">
          <w:rPr>
            <w:rStyle w:val="af5"/>
            <w:rFonts w:hint="eastAsia"/>
            <w:noProof/>
            <w:color w:val="auto"/>
          </w:rPr>
          <w:t xml:space="preserve">  </w:t>
        </w:r>
        <w:r w:rsidR="002A18DA" w:rsidRPr="00A047E8">
          <w:rPr>
            <w:rStyle w:val="af5"/>
            <w:rFonts w:hint="eastAsia"/>
            <w:noProof/>
            <w:color w:val="auto"/>
          </w:rPr>
          <w:t>响应文件（格式）</w:t>
        </w:r>
        <w:r w:rsidR="002A18DA" w:rsidRPr="00A047E8">
          <w:rPr>
            <w:noProof/>
          </w:rPr>
          <w:tab/>
        </w:r>
        <w:r w:rsidR="00671CA2" w:rsidRPr="00A047E8">
          <w:rPr>
            <w:noProof/>
          </w:rPr>
          <w:fldChar w:fldCharType="begin"/>
        </w:r>
        <w:r w:rsidR="002A18DA" w:rsidRPr="00A047E8">
          <w:rPr>
            <w:noProof/>
          </w:rPr>
          <w:instrText xml:space="preserve"> PAGEREF _Toc45525111 \h </w:instrText>
        </w:r>
        <w:r w:rsidR="00671CA2" w:rsidRPr="00A047E8">
          <w:rPr>
            <w:noProof/>
          </w:rPr>
        </w:r>
        <w:r w:rsidR="00671CA2" w:rsidRPr="00A047E8">
          <w:rPr>
            <w:noProof/>
          </w:rPr>
          <w:fldChar w:fldCharType="separate"/>
        </w:r>
        <w:r w:rsidR="0072715C">
          <w:rPr>
            <w:noProof/>
          </w:rPr>
          <w:t>47</w:t>
        </w:r>
        <w:r w:rsidR="00671CA2" w:rsidRPr="00A047E8">
          <w:rPr>
            <w:noProof/>
          </w:rPr>
          <w:fldChar w:fldCharType="end"/>
        </w:r>
      </w:hyperlink>
    </w:p>
    <w:p w:rsidR="006E0B0B" w:rsidRPr="00A047E8" w:rsidRDefault="00671CA2">
      <w:pPr>
        <w:pStyle w:val="10"/>
        <w:rPr>
          <w:rStyle w:val="af5"/>
          <w:color w:val="auto"/>
          <w:u w:val="none"/>
        </w:rPr>
      </w:pPr>
      <w:r w:rsidRPr="00A047E8">
        <w:rPr>
          <w:rFonts w:hAnsi="宋体"/>
        </w:rPr>
        <w:fldChar w:fldCharType="end"/>
      </w:r>
    </w:p>
    <w:p w:rsidR="006E0B0B" w:rsidRPr="00A047E8" w:rsidRDefault="006E0B0B">
      <w:pPr>
        <w:pStyle w:val="a9"/>
        <w:rPr>
          <w:rFonts w:ascii="隶书" w:eastAsia="隶书"/>
          <w:sz w:val="32"/>
        </w:rPr>
      </w:pPr>
    </w:p>
    <w:p w:rsidR="006E0B0B" w:rsidRPr="00A047E8" w:rsidRDefault="006E0B0B"/>
    <w:p w:rsidR="006E0B0B" w:rsidRPr="00A047E8" w:rsidRDefault="006E0B0B"/>
    <w:p w:rsidR="006E0B0B" w:rsidRPr="00A047E8" w:rsidRDefault="006E0B0B">
      <w:bookmarkStart w:id="24" w:name="_GoBack"/>
      <w:bookmarkEnd w:id="24"/>
    </w:p>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Pr>
        <w:rPr>
          <w:u w:val="single"/>
        </w:rPr>
      </w:pPr>
    </w:p>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2A18DA">
      <w:pPr>
        <w:pStyle w:val="1"/>
        <w:jc w:val="center"/>
        <w:rPr>
          <w:rFonts w:eastAsia="隶书"/>
          <w:b w:val="0"/>
          <w:kern w:val="44"/>
          <w:sz w:val="44"/>
          <w:szCs w:val="44"/>
        </w:rPr>
      </w:pPr>
      <w:bookmarkStart w:id="25" w:name="_Toc45525106"/>
      <w:r w:rsidRPr="00A047E8">
        <w:rPr>
          <w:rFonts w:eastAsia="隶书" w:hint="eastAsia"/>
          <w:b w:val="0"/>
          <w:kern w:val="44"/>
          <w:sz w:val="44"/>
          <w:szCs w:val="44"/>
        </w:rPr>
        <w:t>第一章谈判供应商须知及前附表</w:t>
      </w:r>
      <w:bookmarkEnd w:id="25"/>
    </w:p>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2A18DA">
      <w:pPr>
        <w:jc w:val="center"/>
        <w:rPr>
          <w:sz w:val="32"/>
          <w:szCs w:val="32"/>
        </w:rPr>
      </w:pPr>
      <w:bookmarkStart w:id="26" w:name="_Toc171129616"/>
      <w:bookmarkStart w:id="27" w:name="_Toc137551162"/>
      <w:bookmarkStart w:id="28" w:name="_Toc137546022"/>
      <w:r w:rsidRPr="00A047E8">
        <w:rPr>
          <w:sz w:val="32"/>
          <w:szCs w:val="32"/>
        </w:rPr>
        <w:br w:type="page"/>
      </w:r>
      <w:bookmarkEnd w:id="26"/>
      <w:bookmarkEnd w:id="27"/>
      <w:bookmarkEnd w:id="28"/>
      <w:r w:rsidRPr="00A047E8">
        <w:rPr>
          <w:rFonts w:hint="eastAsia"/>
          <w:sz w:val="32"/>
          <w:szCs w:val="32"/>
        </w:rPr>
        <w:lastRenderedPageBreak/>
        <w:t>谈判供应商须知前附表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24"/>
        <w:gridCol w:w="8166"/>
      </w:tblGrid>
      <w:tr w:rsidR="00A047E8" w:rsidRPr="00A047E8">
        <w:trPr>
          <w:trHeight w:val="321"/>
          <w:jc w:val="center"/>
        </w:trPr>
        <w:tc>
          <w:tcPr>
            <w:tcW w:w="726" w:type="dxa"/>
            <w:vAlign w:val="center"/>
          </w:tcPr>
          <w:p w:rsidR="006E0B0B" w:rsidRPr="00A047E8" w:rsidRDefault="002A18DA">
            <w:pPr>
              <w:jc w:val="center"/>
              <w:rPr>
                <w:rFonts w:ascii="宋体" w:hAnsi="宋体"/>
              </w:rPr>
            </w:pPr>
            <w:proofErr w:type="gramStart"/>
            <w:r w:rsidRPr="00A047E8">
              <w:rPr>
                <w:rFonts w:ascii="宋体" w:hAnsi="宋体" w:hint="eastAsia"/>
              </w:rPr>
              <w:t>项号</w:t>
            </w:r>
            <w:proofErr w:type="gramEnd"/>
          </w:p>
        </w:tc>
        <w:tc>
          <w:tcPr>
            <w:tcW w:w="824" w:type="dxa"/>
            <w:vAlign w:val="center"/>
          </w:tcPr>
          <w:p w:rsidR="006E0B0B" w:rsidRPr="00A047E8" w:rsidRDefault="002A18DA">
            <w:pPr>
              <w:jc w:val="center"/>
              <w:rPr>
                <w:rFonts w:ascii="宋体" w:hAnsi="宋体"/>
              </w:rPr>
            </w:pPr>
            <w:r w:rsidRPr="00A047E8">
              <w:rPr>
                <w:rFonts w:ascii="宋体" w:hAnsi="宋体" w:hint="eastAsia"/>
              </w:rPr>
              <w:t>条款号</w:t>
            </w:r>
          </w:p>
        </w:tc>
        <w:tc>
          <w:tcPr>
            <w:tcW w:w="8166" w:type="dxa"/>
            <w:vAlign w:val="center"/>
          </w:tcPr>
          <w:p w:rsidR="006E0B0B" w:rsidRPr="00A047E8" w:rsidRDefault="002A18DA">
            <w:pPr>
              <w:jc w:val="center"/>
              <w:rPr>
                <w:rFonts w:ascii="宋体" w:hAnsi="宋体"/>
              </w:rPr>
            </w:pPr>
            <w:r w:rsidRPr="00A047E8">
              <w:rPr>
                <w:rFonts w:ascii="宋体" w:hAnsi="宋体" w:hint="eastAsia"/>
              </w:rPr>
              <w:t>内    容</w:t>
            </w:r>
          </w:p>
        </w:tc>
      </w:tr>
      <w:tr w:rsidR="00A047E8" w:rsidRPr="00A047E8">
        <w:trPr>
          <w:trHeight w:val="825"/>
          <w:jc w:val="center"/>
        </w:trPr>
        <w:tc>
          <w:tcPr>
            <w:tcW w:w="726" w:type="dxa"/>
            <w:vAlign w:val="center"/>
          </w:tcPr>
          <w:p w:rsidR="006E0B0B" w:rsidRPr="00A047E8" w:rsidRDefault="002A18DA">
            <w:pPr>
              <w:spacing w:line="400" w:lineRule="exact"/>
              <w:jc w:val="center"/>
              <w:rPr>
                <w:rFonts w:ascii="宋体" w:hAnsi="宋体"/>
                <w:szCs w:val="20"/>
              </w:rPr>
            </w:pPr>
            <w:r w:rsidRPr="00A047E8">
              <w:rPr>
                <w:rFonts w:ascii="宋体" w:hAnsi="宋体" w:hint="eastAsia"/>
                <w:szCs w:val="20"/>
              </w:rPr>
              <w:t>1</w:t>
            </w:r>
          </w:p>
        </w:tc>
        <w:tc>
          <w:tcPr>
            <w:tcW w:w="824" w:type="dxa"/>
            <w:vAlign w:val="center"/>
          </w:tcPr>
          <w:p w:rsidR="006E0B0B" w:rsidRPr="00A047E8" w:rsidRDefault="002A18DA">
            <w:pPr>
              <w:spacing w:line="400" w:lineRule="exact"/>
              <w:jc w:val="center"/>
              <w:rPr>
                <w:rFonts w:ascii="宋体" w:hAnsi="宋体"/>
                <w:szCs w:val="20"/>
              </w:rPr>
            </w:pPr>
            <w:r w:rsidRPr="00A047E8">
              <w:rPr>
                <w:rFonts w:ascii="宋体" w:hAnsi="宋体" w:hint="eastAsia"/>
                <w:szCs w:val="20"/>
              </w:rPr>
              <w:t>1.1</w:t>
            </w:r>
          </w:p>
        </w:tc>
        <w:tc>
          <w:tcPr>
            <w:tcW w:w="8166" w:type="dxa"/>
            <w:vAlign w:val="center"/>
          </w:tcPr>
          <w:p w:rsidR="006E0B0B" w:rsidRPr="00A047E8" w:rsidRDefault="002A18DA">
            <w:pPr>
              <w:pStyle w:val="a8"/>
              <w:spacing w:line="320" w:lineRule="exact"/>
              <w:ind w:firstLine="0"/>
              <w:rPr>
                <w:rFonts w:hAnsi="宋体"/>
                <w:spacing w:val="0"/>
                <w:sz w:val="21"/>
              </w:rPr>
            </w:pPr>
            <w:r w:rsidRPr="00A047E8">
              <w:rPr>
                <w:rFonts w:hAnsi="宋体" w:hint="eastAsia"/>
                <w:spacing w:val="0"/>
                <w:sz w:val="21"/>
              </w:rPr>
              <w:t>项目名称：</w:t>
            </w:r>
            <w:r w:rsidR="009313ED" w:rsidRPr="00A047E8">
              <w:rPr>
                <w:rFonts w:hAnsi="宋体" w:hint="eastAsia"/>
                <w:spacing w:val="0"/>
                <w:sz w:val="21"/>
              </w:rPr>
              <w:t>2020年横县中小学校特殊教育</w:t>
            </w:r>
            <w:proofErr w:type="gramStart"/>
            <w:r w:rsidR="009313ED" w:rsidRPr="00A047E8">
              <w:rPr>
                <w:rFonts w:hAnsi="宋体" w:hint="eastAsia"/>
                <w:spacing w:val="0"/>
                <w:sz w:val="21"/>
              </w:rPr>
              <w:t>资源室</w:t>
            </w:r>
            <w:proofErr w:type="gramEnd"/>
            <w:r w:rsidR="009313ED" w:rsidRPr="00A047E8">
              <w:rPr>
                <w:rFonts w:hAnsi="宋体" w:hint="eastAsia"/>
                <w:spacing w:val="0"/>
                <w:sz w:val="21"/>
              </w:rPr>
              <w:t>建设项目</w:t>
            </w:r>
          </w:p>
          <w:p w:rsidR="006E0B0B" w:rsidRPr="00A047E8" w:rsidRDefault="002A18DA">
            <w:pPr>
              <w:pStyle w:val="a8"/>
              <w:spacing w:line="320" w:lineRule="exact"/>
              <w:ind w:firstLine="0"/>
              <w:rPr>
                <w:rFonts w:hAnsi="宋体"/>
                <w:spacing w:val="0"/>
                <w:sz w:val="21"/>
              </w:rPr>
            </w:pPr>
            <w:r w:rsidRPr="00A047E8">
              <w:rPr>
                <w:rFonts w:hAnsi="宋体" w:hint="eastAsia"/>
                <w:spacing w:val="0"/>
                <w:sz w:val="21"/>
              </w:rPr>
              <w:t>项目编号：</w:t>
            </w:r>
            <w:r w:rsidR="009313ED" w:rsidRPr="00A047E8">
              <w:rPr>
                <w:rFonts w:hAnsi="宋体"/>
                <w:spacing w:val="0"/>
                <w:sz w:val="21"/>
              </w:rPr>
              <w:t>NNZC2020-J1-00112-RNZB</w:t>
            </w:r>
          </w:p>
        </w:tc>
      </w:tr>
      <w:tr w:rsidR="00A047E8" w:rsidRPr="00A047E8">
        <w:trPr>
          <w:trHeight w:val="954"/>
          <w:jc w:val="center"/>
        </w:trPr>
        <w:tc>
          <w:tcPr>
            <w:tcW w:w="726" w:type="dxa"/>
            <w:vAlign w:val="center"/>
          </w:tcPr>
          <w:p w:rsidR="006E0B0B" w:rsidRPr="00A047E8" w:rsidRDefault="002A18DA">
            <w:pPr>
              <w:spacing w:line="400" w:lineRule="exact"/>
              <w:jc w:val="center"/>
              <w:rPr>
                <w:rFonts w:ascii="宋体" w:hAnsi="宋体"/>
                <w:szCs w:val="20"/>
              </w:rPr>
            </w:pPr>
            <w:r w:rsidRPr="00A047E8">
              <w:rPr>
                <w:rFonts w:ascii="宋体" w:hAnsi="宋体" w:hint="eastAsia"/>
                <w:szCs w:val="20"/>
              </w:rPr>
              <w:t>2</w:t>
            </w:r>
          </w:p>
        </w:tc>
        <w:tc>
          <w:tcPr>
            <w:tcW w:w="824" w:type="dxa"/>
            <w:vAlign w:val="center"/>
          </w:tcPr>
          <w:p w:rsidR="006E0B0B" w:rsidRPr="00A047E8" w:rsidRDefault="002A18DA">
            <w:pPr>
              <w:spacing w:line="400" w:lineRule="exact"/>
              <w:jc w:val="center"/>
              <w:rPr>
                <w:rFonts w:ascii="宋体" w:hAnsi="宋体"/>
                <w:szCs w:val="20"/>
              </w:rPr>
            </w:pPr>
            <w:r w:rsidRPr="00A047E8">
              <w:rPr>
                <w:rFonts w:ascii="宋体" w:hAnsi="宋体" w:hint="eastAsia"/>
                <w:szCs w:val="20"/>
              </w:rPr>
              <w:t>2.1</w:t>
            </w:r>
          </w:p>
        </w:tc>
        <w:tc>
          <w:tcPr>
            <w:tcW w:w="8166" w:type="dxa"/>
            <w:vAlign w:val="center"/>
          </w:tcPr>
          <w:p w:rsidR="006E0B0B" w:rsidRPr="00A047E8" w:rsidRDefault="002A18DA">
            <w:pPr>
              <w:pStyle w:val="a9"/>
              <w:spacing w:line="360" w:lineRule="exact"/>
              <w:ind w:right="68"/>
              <w:rPr>
                <w:rFonts w:hAnsi="宋体"/>
                <w:szCs w:val="24"/>
              </w:rPr>
            </w:pPr>
            <w:r w:rsidRPr="00A047E8">
              <w:rPr>
                <w:rFonts w:hAnsi="宋体" w:hint="eastAsia"/>
                <w:szCs w:val="24"/>
              </w:rPr>
              <w:t xml:space="preserve">供应商资格： </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1.满足《中华人民共和国政府采购法》第二十二条规定。</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szCs w:val="21"/>
              </w:rPr>
              <w:t>2</w:t>
            </w:r>
            <w:r w:rsidRPr="00A047E8">
              <w:rPr>
                <w:rFonts w:asciiTheme="minorEastAsia" w:eastAsiaTheme="minorEastAsia" w:hAnsiTheme="minorEastAsia" w:hint="eastAsia"/>
                <w:szCs w:val="21"/>
              </w:rPr>
              <w:t>.落实政府采购政策需满足的资格要求：无。</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3.本项目的特定资格要求：</w:t>
            </w:r>
            <w:r w:rsidR="00091D2A" w:rsidRPr="00A047E8">
              <w:rPr>
                <w:rFonts w:asciiTheme="minorEastAsia" w:eastAsiaTheme="minorEastAsia" w:hAnsiTheme="minorEastAsia" w:hint="eastAsia"/>
                <w:szCs w:val="21"/>
                <w:u w:val="single"/>
              </w:rPr>
              <w:t>无</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6E0B0B" w:rsidRPr="00A047E8" w:rsidRDefault="002A18DA">
            <w:pPr>
              <w:spacing w:line="380" w:lineRule="exact"/>
              <w:ind w:firstLineChars="200" w:firstLine="420"/>
              <w:rPr>
                <w:rFonts w:asciiTheme="minorEastAsia" w:eastAsiaTheme="minorEastAsia" w:hAnsiTheme="minorEastAsia"/>
                <w:szCs w:val="21"/>
              </w:rPr>
            </w:pPr>
            <w:r w:rsidRPr="00A047E8">
              <w:rPr>
                <w:rFonts w:asciiTheme="minorEastAsia" w:eastAsiaTheme="minorEastAsia" w:hAnsiTheme="minorEastAsia" w:hint="eastAsia"/>
                <w:szCs w:val="21"/>
              </w:rPr>
              <w:t>5.对在“信用中国”网站(www.creditchina.gov.cn)、中国政府采购网(www.ccgp.gov.cn)渠道列入失信被执行人、重大税收违法案件当事人名单、政府采购严重违法失信行为记录名单及其他不符合《中华人民共和国政府采购法》第二十二条规定条件的供应商，不得参与政府采购活动。</w:t>
            </w:r>
          </w:p>
        </w:tc>
      </w:tr>
      <w:tr w:rsidR="00A047E8" w:rsidRPr="00A047E8">
        <w:trPr>
          <w:trHeight w:val="414"/>
          <w:jc w:val="center"/>
        </w:trPr>
        <w:tc>
          <w:tcPr>
            <w:tcW w:w="726" w:type="dxa"/>
            <w:vAlign w:val="center"/>
          </w:tcPr>
          <w:p w:rsidR="006E0B0B" w:rsidRPr="00A047E8" w:rsidRDefault="002A18DA">
            <w:pPr>
              <w:spacing w:line="400" w:lineRule="exact"/>
              <w:jc w:val="center"/>
              <w:rPr>
                <w:rFonts w:ascii="宋体" w:hAnsi="宋体"/>
              </w:rPr>
            </w:pPr>
            <w:r w:rsidRPr="00A047E8">
              <w:rPr>
                <w:rFonts w:ascii="宋体" w:hAnsi="宋体" w:hint="eastAsia"/>
              </w:rPr>
              <w:t>3</w:t>
            </w:r>
          </w:p>
        </w:tc>
        <w:tc>
          <w:tcPr>
            <w:tcW w:w="824" w:type="dxa"/>
            <w:vAlign w:val="center"/>
          </w:tcPr>
          <w:p w:rsidR="006E0B0B" w:rsidRPr="00A047E8" w:rsidRDefault="002A18DA">
            <w:pPr>
              <w:pStyle w:val="a7"/>
              <w:spacing w:line="400" w:lineRule="exact"/>
              <w:rPr>
                <w:rFonts w:ascii="宋体" w:hAnsi="宋体"/>
              </w:rPr>
            </w:pPr>
            <w:r w:rsidRPr="00A047E8">
              <w:rPr>
                <w:rFonts w:ascii="宋体" w:hAnsi="宋体" w:hint="eastAsia"/>
              </w:rPr>
              <w:t>10.1</w:t>
            </w:r>
          </w:p>
        </w:tc>
        <w:tc>
          <w:tcPr>
            <w:tcW w:w="8166" w:type="dxa"/>
            <w:vAlign w:val="center"/>
          </w:tcPr>
          <w:p w:rsidR="006E0B0B" w:rsidRPr="00A047E8" w:rsidRDefault="002A18DA">
            <w:pPr>
              <w:spacing w:line="320" w:lineRule="exact"/>
              <w:ind w:left="1" w:hanging="1"/>
              <w:rPr>
                <w:rFonts w:ascii="宋体" w:hAnsi="宋体"/>
              </w:rPr>
            </w:pPr>
            <w:r w:rsidRPr="00A047E8">
              <w:rPr>
                <w:rFonts w:ascii="宋体" w:hAnsi="宋体" w:hint="eastAsia"/>
              </w:rPr>
              <w:t>谈判报价：</w:t>
            </w:r>
            <w:r w:rsidRPr="00A047E8">
              <w:rPr>
                <w:rFonts w:ascii="宋体" w:hAnsi="宋体" w:hint="eastAsia"/>
                <w:szCs w:val="21"/>
              </w:rPr>
              <w:t>谈判供应商须就《货物需求一览表》中的货物和服务内容作完整唯一报价</w:t>
            </w:r>
            <w:r w:rsidRPr="00A047E8">
              <w:rPr>
                <w:rFonts w:ascii="宋体" w:hAnsi="宋体" w:cs="Courier New" w:hint="eastAsia"/>
                <w:szCs w:val="21"/>
              </w:rPr>
              <w:t>。</w:t>
            </w:r>
          </w:p>
        </w:tc>
      </w:tr>
      <w:tr w:rsidR="00A047E8" w:rsidRPr="00A047E8">
        <w:trPr>
          <w:trHeight w:val="427"/>
          <w:jc w:val="center"/>
        </w:trPr>
        <w:tc>
          <w:tcPr>
            <w:tcW w:w="726" w:type="dxa"/>
            <w:vAlign w:val="center"/>
          </w:tcPr>
          <w:p w:rsidR="006E0B0B" w:rsidRPr="00A047E8" w:rsidRDefault="002A18DA">
            <w:pPr>
              <w:pStyle w:val="20"/>
              <w:spacing w:line="400" w:lineRule="exact"/>
              <w:ind w:firstLineChars="100" w:firstLine="210"/>
              <w:rPr>
                <w:rFonts w:ascii="宋体" w:hAnsi="宋体"/>
              </w:rPr>
            </w:pPr>
            <w:r w:rsidRPr="00A047E8">
              <w:rPr>
                <w:rFonts w:ascii="宋体" w:hAnsi="宋体" w:hint="eastAsia"/>
              </w:rPr>
              <w:t>4</w:t>
            </w:r>
          </w:p>
        </w:tc>
        <w:tc>
          <w:tcPr>
            <w:tcW w:w="824" w:type="dxa"/>
            <w:vAlign w:val="center"/>
          </w:tcPr>
          <w:p w:rsidR="006E0B0B" w:rsidRPr="00A047E8" w:rsidRDefault="002A18DA">
            <w:pPr>
              <w:spacing w:line="400" w:lineRule="exact"/>
              <w:jc w:val="center"/>
              <w:rPr>
                <w:rFonts w:ascii="宋体" w:hAnsi="宋体"/>
              </w:rPr>
            </w:pPr>
            <w:r w:rsidRPr="00A047E8">
              <w:rPr>
                <w:rFonts w:ascii="宋体" w:hAnsi="宋体" w:hint="eastAsia"/>
              </w:rPr>
              <w:t>14.1</w:t>
            </w:r>
          </w:p>
        </w:tc>
        <w:tc>
          <w:tcPr>
            <w:tcW w:w="8166" w:type="dxa"/>
            <w:vAlign w:val="center"/>
          </w:tcPr>
          <w:p w:rsidR="006E0B0B" w:rsidRPr="00A047E8" w:rsidRDefault="002A18DA">
            <w:pPr>
              <w:spacing w:line="320" w:lineRule="exact"/>
              <w:rPr>
                <w:rFonts w:ascii="宋体" w:hAnsi="宋体"/>
              </w:rPr>
            </w:pPr>
            <w:r w:rsidRPr="00A047E8">
              <w:rPr>
                <w:rFonts w:ascii="宋体" w:hAnsi="宋体" w:hint="eastAsia"/>
              </w:rPr>
              <w:t>谈判有效期：谈判截止日期后40天。</w:t>
            </w:r>
          </w:p>
        </w:tc>
      </w:tr>
      <w:tr w:rsidR="00A047E8" w:rsidRPr="00A047E8">
        <w:trPr>
          <w:trHeight w:val="543"/>
          <w:jc w:val="center"/>
        </w:trPr>
        <w:tc>
          <w:tcPr>
            <w:tcW w:w="726" w:type="dxa"/>
            <w:vAlign w:val="center"/>
          </w:tcPr>
          <w:p w:rsidR="006E0B0B" w:rsidRPr="00A047E8" w:rsidRDefault="002A18DA">
            <w:pPr>
              <w:pStyle w:val="20"/>
              <w:spacing w:line="400" w:lineRule="exact"/>
              <w:ind w:firstLineChars="100" w:firstLine="210"/>
              <w:rPr>
                <w:rFonts w:ascii="宋体" w:hAnsi="宋体"/>
              </w:rPr>
            </w:pPr>
            <w:r w:rsidRPr="00A047E8">
              <w:rPr>
                <w:rFonts w:ascii="宋体" w:hAnsi="宋体" w:hint="eastAsia"/>
              </w:rPr>
              <w:t>5</w:t>
            </w:r>
          </w:p>
        </w:tc>
        <w:tc>
          <w:tcPr>
            <w:tcW w:w="824" w:type="dxa"/>
            <w:vAlign w:val="center"/>
          </w:tcPr>
          <w:p w:rsidR="006E0B0B" w:rsidRPr="00A047E8" w:rsidRDefault="002A18DA">
            <w:pPr>
              <w:spacing w:line="400" w:lineRule="exact"/>
              <w:jc w:val="center"/>
              <w:rPr>
                <w:rFonts w:ascii="宋体" w:hAnsi="宋体"/>
              </w:rPr>
            </w:pPr>
            <w:r w:rsidRPr="00A047E8">
              <w:rPr>
                <w:rFonts w:ascii="宋体" w:hAnsi="宋体" w:hint="eastAsia"/>
              </w:rPr>
              <w:t>15.4</w:t>
            </w:r>
          </w:p>
        </w:tc>
        <w:tc>
          <w:tcPr>
            <w:tcW w:w="8166" w:type="dxa"/>
            <w:vAlign w:val="center"/>
          </w:tcPr>
          <w:p w:rsidR="006E0B0B" w:rsidRPr="00A047E8" w:rsidRDefault="002A18DA">
            <w:pPr>
              <w:spacing w:line="320" w:lineRule="exact"/>
              <w:rPr>
                <w:rFonts w:ascii="宋体" w:hAnsi="宋体"/>
              </w:rPr>
            </w:pPr>
            <w:r w:rsidRPr="00A047E8">
              <w:rPr>
                <w:rFonts w:ascii="宋体" w:hAnsi="宋体" w:hint="eastAsia"/>
              </w:rPr>
              <w:t>响应文件：正本一份、副本四份。</w:t>
            </w:r>
          </w:p>
        </w:tc>
      </w:tr>
      <w:tr w:rsidR="00A047E8" w:rsidRPr="00A047E8">
        <w:trPr>
          <w:trHeight w:val="607"/>
          <w:jc w:val="center"/>
        </w:trPr>
        <w:tc>
          <w:tcPr>
            <w:tcW w:w="726" w:type="dxa"/>
            <w:vAlign w:val="center"/>
          </w:tcPr>
          <w:p w:rsidR="006E0B0B" w:rsidRPr="00A047E8" w:rsidRDefault="002A18DA">
            <w:pPr>
              <w:pStyle w:val="20"/>
              <w:spacing w:line="400" w:lineRule="exact"/>
              <w:ind w:firstLineChars="100" w:firstLine="210"/>
              <w:rPr>
                <w:rFonts w:ascii="宋体" w:hAnsi="宋体"/>
              </w:rPr>
            </w:pPr>
            <w:r w:rsidRPr="00A047E8">
              <w:rPr>
                <w:rFonts w:ascii="宋体" w:hAnsi="宋体" w:hint="eastAsia"/>
              </w:rPr>
              <w:t>6</w:t>
            </w:r>
          </w:p>
        </w:tc>
        <w:tc>
          <w:tcPr>
            <w:tcW w:w="824" w:type="dxa"/>
            <w:vAlign w:val="center"/>
          </w:tcPr>
          <w:p w:rsidR="006E0B0B" w:rsidRPr="00A047E8" w:rsidRDefault="002A18DA">
            <w:pPr>
              <w:spacing w:line="400" w:lineRule="exact"/>
              <w:jc w:val="center"/>
              <w:rPr>
                <w:rFonts w:ascii="宋体" w:hAnsi="宋体"/>
              </w:rPr>
            </w:pPr>
            <w:r w:rsidRPr="00A047E8">
              <w:rPr>
                <w:rFonts w:ascii="宋体" w:hAnsi="宋体" w:hint="eastAsia"/>
              </w:rPr>
              <w:t>16.1</w:t>
            </w:r>
          </w:p>
        </w:tc>
        <w:tc>
          <w:tcPr>
            <w:tcW w:w="8166" w:type="dxa"/>
            <w:vAlign w:val="center"/>
          </w:tcPr>
          <w:p w:rsidR="006E0B0B" w:rsidRPr="00A047E8" w:rsidRDefault="002A18DA">
            <w:pPr>
              <w:spacing w:line="380" w:lineRule="atLeast"/>
              <w:rPr>
                <w:rFonts w:ascii="宋体" w:hAnsi="宋体"/>
              </w:rPr>
            </w:pPr>
            <w:r w:rsidRPr="00A047E8">
              <w:rPr>
                <w:rFonts w:ascii="宋体" w:hAnsi="宋体" w:hint="eastAsia"/>
              </w:rPr>
              <w:t>谈判保证金：无</w:t>
            </w:r>
          </w:p>
        </w:tc>
      </w:tr>
      <w:tr w:rsidR="00A047E8" w:rsidRPr="00A047E8">
        <w:trPr>
          <w:trHeight w:val="738"/>
          <w:jc w:val="center"/>
        </w:trPr>
        <w:tc>
          <w:tcPr>
            <w:tcW w:w="726" w:type="dxa"/>
            <w:vAlign w:val="center"/>
          </w:tcPr>
          <w:p w:rsidR="006E0B0B" w:rsidRPr="00A047E8" w:rsidRDefault="002A18DA">
            <w:pPr>
              <w:pStyle w:val="20"/>
              <w:spacing w:line="400" w:lineRule="exact"/>
              <w:ind w:firstLineChars="100" w:firstLine="210"/>
              <w:rPr>
                <w:rFonts w:ascii="宋体" w:hAnsi="宋体"/>
              </w:rPr>
            </w:pPr>
            <w:r w:rsidRPr="00A047E8">
              <w:rPr>
                <w:rFonts w:ascii="宋体" w:hAnsi="宋体" w:hint="eastAsia"/>
              </w:rPr>
              <w:t>7</w:t>
            </w:r>
          </w:p>
        </w:tc>
        <w:tc>
          <w:tcPr>
            <w:tcW w:w="824" w:type="dxa"/>
            <w:vAlign w:val="center"/>
          </w:tcPr>
          <w:p w:rsidR="006E0B0B" w:rsidRPr="00A047E8" w:rsidRDefault="002A18DA">
            <w:pPr>
              <w:spacing w:line="400" w:lineRule="exact"/>
              <w:jc w:val="center"/>
              <w:rPr>
                <w:rFonts w:ascii="宋体" w:hAnsi="宋体"/>
              </w:rPr>
            </w:pPr>
            <w:r w:rsidRPr="00A047E8">
              <w:rPr>
                <w:rFonts w:ascii="宋体" w:hAnsi="宋体" w:hint="eastAsia"/>
              </w:rPr>
              <w:t>17</w:t>
            </w:r>
          </w:p>
          <w:p w:rsidR="006E0B0B" w:rsidRPr="00A047E8" w:rsidRDefault="002A18DA">
            <w:pPr>
              <w:pStyle w:val="a9"/>
              <w:jc w:val="center"/>
              <w:rPr>
                <w:rFonts w:hAnsi="宋体"/>
              </w:rPr>
            </w:pPr>
            <w:r w:rsidRPr="00A047E8">
              <w:rPr>
                <w:rFonts w:hAnsi="宋体" w:hint="eastAsia"/>
              </w:rPr>
              <w:t>18</w:t>
            </w:r>
          </w:p>
        </w:tc>
        <w:tc>
          <w:tcPr>
            <w:tcW w:w="8166" w:type="dxa"/>
            <w:vAlign w:val="center"/>
          </w:tcPr>
          <w:p w:rsidR="006E0B0B" w:rsidRPr="00A047E8" w:rsidRDefault="002A18DA">
            <w:pPr>
              <w:keepNext/>
              <w:spacing w:line="320" w:lineRule="exact"/>
              <w:outlineLvl w:val="0"/>
              <w:rPr>
                <w:rFonts w:ascii="宋体" w:hAnsi="宋体"/>
              </w:rPr>
            </w:pPr>
            <w:r w:rsidRPr="00A047E8">
              <w:rPr>
                <w:rFonts w:ascii="宋体" w:hAnsi="宋体" w:hint="eastAsia"/>
                <w:szCs w:val="21"/>
              </w:rPr>
              <w:t>竞争性谈判响应文件递交截止时间</w:t>
            </w:r>
            <w:r w:rsidRPr="00A047E8">
              <w:rPr>
                <w:rFonts w:ascii="宋体" w:hAnsi="宋体" w:hint="eastAsia"/>
              </w:rPr>
              <w:t>：</w:t>
            </w:r>
            <w:r w:rsidR="002B08EE" w:rsidRPr="00A047E8">
              <w:rPr>
                <w:rFonts w:asciiTheme="minorEastAsia" w:eastAsiaTheme="minorEastAsia" w:hAnsiTheme="minorEastAsia" w:hint="eastAsia"/>
                <w:b/>
                <w:szCs w:val="21"/>
                <w:u w:val="single"/>
              </w:rPr>
              <w:t>2020</w:t>
            </w:r>
            <w:r w:rsidR="002B08EE" w:rsidRPr="00A047E8">
              <w:rPr>
                <w:rFonts w:asciiTheme="minorEastAsia" w:eastAsiaTheme="minorEastAsia" w:hAnsiTheme="minorEastAsia" w:hint="eastAsia"/>
                <w:b/>
                <w:bCs/>
                <w:szCs w:val="21"/>
                <w:u w:val="single"/>
              </w:rPr>
              <w:t>年</w:t>
            </w:r>
            <w:r w:rsidR="003C6113" w:rsidRPr="00A047E8">
              <w:rPr>
                <w:rFonts w:asciiTheme="minorEastAsia" w:eastAsiaTheme="minorEastAsia" w:hAnsiTheme="minorEastAsia" w:hint="eastAsia"/>
                <w:b/>
                <w:bCs/>
                <w:szCs w:val="21"/>
                <w:u w:val="single"/>
              </w:rPr>
              <w:t>11</w:t>
            </w:r>
            <w:r w:rsidR="002B08EE" w:rsidRPr="00A047E8">
              <w:rPr>
                <w:rFonts w:asciiTheme="minorEastAsia" w:eastAsiaTheme="minorEastAsia" w:hAnsiTheme="minorEastAsia"/>
                <w:b/>
                <w:bCs/>
                <w:szCs w:val="21"/>
                <w:u w:val="single"/>
              </w:rPr>
              <w:t>月</w:t>
            </w:r>
            <w:r w:rsidR="003C6113" w:rsidRPr="00A047E8">
              <w:rPr>
                <w:rFonts w:asciiTheme="minorEastAsia" w:eastAsiaTheme="minorEastAsia" w:hAnsiTheme="minorEastAsia" w:hint="eastAsia"/>
                <w:b/>
                <w:bCs/>
                <w:szCs w:val="21"/>
                <w:u w:val="single"/>
              </w:rPr>
              <w:t>13</w:t>
            </w:r>
            <w:r w:rsidR="002B08EE" w:rsidRPr="00A047E8">
              <w:rPr>
                <w:rFonts w:asciiTheme="minorEastAsia" w:eastAsiaTheme="minorEastAsia" w:hAnsiTheme="minorEastAsia"/>
                <w:b/>
                <w:bCs/>
                <w:szCs w:val="21"/>
                <w:u w:val="single"/>
              </w:rPr>
              <w:t>日</w:t>
            </w:r>
            <w:r w:rsidR="002B08EE" w:rsidRPr="00A047E8">
              <w:rPr>
                <w:rFonts w:asciiTheme="minorEastAsia" w:eastAsiaTheme="minorEastAsia" w:hAnsiTheme="minorEastAsia" w:hint="eastAsia"/>
                <w:b/>
                <w:bCs/>
                <w:szCs w:val="21"/>
                <w:u w:val="single"/>
              </w:rPr>
              <w:t>15时00分</w:t>
            </w:r>
          </w:p>
          <w:p w:rsidR="006E0B0B" w:rsidRPr="00A047E8" w:rsidRDefault="002A18DA">
            <w:pPr>
              <w:keepNext/>
              <w:spacing w:line="320" w:lineRule="exact"/>
              <w:outlineLvl w:val="0"/>
              <w:rPr>
                <w:rFonts w:ascii="宋体" w:hAnsi="宋体"/>
              </w:rPr>
            </w:pPr>
            <w:r w:rsidRPr="00A047E8">
              <w:rPr>
                <w:rFonts w:ascii="宋体" w:hAnsi="宋体" w:hint="eastAsia"/>
              </w:rPr>
              <w:t>递交地点：</w:t>
            </w:r>
            <w:r w:rsidRPr="00A047E8">
              <w:rPr>
                <w:rFonts w:ascii="宋体" w:hAnsi="宋体" w:hint="eastAsia"/>
                <w:szCs w:val="21"/>
              </w:rPr>
              <w:t>横县公共资源交易中心（横县横州镇茉莉花</w:t>
            </w:r>
            <w:proofErr w:type="gramStart"/>
            <w:r w:rsidRPr="00A047E8">
              <w:rPr>
                <w:rFonts w:ascii="宋体" w:hAnsi="宋体" w:hint="eastAsia"/>
                <w:szCs w:val="21"/>
              </w:rPr>
              <w:t>大道国泰综合</w:t>
            </w:r>
            <w:proofErr w:type="gramEnd"/>
            <w:r w:rsidRPr="00A047E8">
              <w:rPr>
                <w:rFonts w:ascii="宋体" w:hAnsi="宋体" w:hint="eastAsia"/>
                <w:szCs w:val="21"/>
              </w:rPr>
              <w:t>大楼</w:t>
            </w:r>
            <w:r w:rsidRPr="00A047E8">
              <w:rPr>
                <w:rFonts w:ascii="宋体" w:hAnsi="宋体"/>
                <w:szCs w:val="21"/>
              </w:rPr>
              <w:t>2号楼3楼）。</w:t>
            </w:r>
          </w:p>
        </w:tc>
      </w:tr>
      <w:tr w:rsidR="00A047E8" w:rsidRPr="00A047E8">
        <w:trPr>
          <w:trHeight w:val="803"/>
          <w:jc w:val="center"/>
        </w:trPr>
        <w:tc>
          <w:tcPr>
            <w:tcW w:w="726" w:type="dxa"/>
            <w:vAlign w:val="center"/>
          </w:tcPr>
          <w:p w:rsidR="006E0B0B" w:rsidRPr="00A047E8" w:rsidRDefault="002A18DA">
            <w:pPr>
              <w:pStyle w:val="20"/>
              <w:spacing w:line="400" w:lineRule="exact"/>
              <w:ind w:firstLineChars="100" w:firstLine="210"/>
              <w:rPr>
                <w:rFonts w:ascii="宋体" w:hAnsi="宋体"/>
              </w:rPr>
            </w:pPr>
            <w:r w:rsidRPr="00A047E8">
              <w:rPr>
                <w:rFonts w:ascii="宋体" w:hAnsi="宋体" w:hint="eastAsia"/>
              </w:rPr>
              <w:t>8</w:t>
            </w:r>
          </w:p>
        </w:tc>
        <w:tc>
          <w:tcPr>
            <w:tcW w:w="824" w:type="dxa"/>
            <w:vAlign w:val="center"/>
          </w:tcPr>
          <w:p w:rsidR="006E0B0B" w:rsidRPr="00A047E8" w:rsidRDefault="002A18DA">
            <w:pPr>
              <w:spacing w:line="400" w:lineRule="exact"/>
              <w:jc w:val="center"/>
              <w:rPr>
                <w:rFonts w:ascii="宋体" w:hAnsi="宋体"/>
              </w:rPr>
            </w:pPr>
            <w:r w:rsidRPr="00A047E8">
              <w:rPr>
                <w:rFonts w:ascii="宋体" w:hAnsi="宋体" w:hint="eastAsia"/>
              </w:rPr>
              <w:t>19.1</w:t>
            </w:r>
          </w:p>
        </w:tc>
        <w:tc>
          <w:tcPr>
            <w:tcW w:w="8166" w:type="dxa"/>
            <w:vAlign w:val="center"/>
          </w:tcPr>
          <w:p w:rsidR="006E0B0B" w:rsidRPr="00A047E8" w:rsidRDefault="002A18DA">
            <w:pPr>
              <w:keepNext/>
              <w:spacing w:line="320" w:lineRule="exact"/>
              <w:outlineLvl w:val="0"/>
              <w:rPr>
                <w:rFonts w:ascii="宋体" w:hAnsi="宋体"/>
              </w:rPr>
            </w:pPr>
            <w:r w:rsidRPr="00A047E8">
              <w:rPr>
                <w:rFonts w:ascii="宋体" w:hAnsi="宋体" w:hint="eastAsia"/>
              </w:rPr>
              <w:t>竞争性谈判时间：</w:t>
            </w:r>
            <w:r w:rsidR="002B08EE" w:rsidRPr="00A047E8">
              <w:rPr>
                <w:rFonts w:asciiTheme="minorEastAsia" w:eastAsiaTheme="minorEastAsia" w:hAnsiTheme="minorEastAsia" w:hint="eastAsia"/>
                <w:b/>
                <w:szCs w:val="21"/>
                <w:u w:val="single"/>
              </w:rPr>
              <w:t>2020</w:t>
            </w:r>
            <w:r w:rsidR="002B08EE" w:rsidRPr="00A047E8">
              <w:rPr>
                <w:rFonts w:asciiTheme="minorEastAsia" w:eastAsiaTheme="minorEastAsia" w:hAnsiTheme="minorEastAsia" w:hint="eastAsia"/>
                <w:b/>
                <w:bCs/>
                <w:szCs w:val="21"/>
                <w:u w:val="single"/>
              </w:rPr>
              <w:t>年</w:t>
            </w:r>
            <w:r w:rsidR="003C6113" w:rsidRPr="00A047E8">
              <w:rPr>
                <w:rFonts w:asciiTheme="minorEastAsia" w:eastAsiaTheme="minorEastAsia" w:hAnsiTheme="minorEastAsia" w:hint="eastAsia"/>
                <w:b/>
                <w:bCs/>
                <w:szCs w:val="21"/>
                <w:u w:val="single"/>
              </w:rPr>
              <w:t>11</w:t>
            </w:r>
            <w:r w:rsidR="002B08EE" w:rsidRPr="00A047E8">
              <w:rPr>
                <w:rFonts w:asciiTheme="minorEastAsia" w:eastAsiaTheme="minorEastAsia" w:hAnsiTheme="minorEastAsia"/>
                <w:b/>
                <w:bCs/>
                <w:szCs w:val="21"/>
                <w:u w:val="single"/>
              </w:rPr>
              <w:t>月</w:t>
            </w:r>
            <w:r w:rsidR="003C6113" w:rsidRPr="00A047E8">
              <w:rPr>
                <w:rFonts w:asciiTheme="minorEastAsia" w:eastAsiaTheme="minorEastAsia" w:hAnsiTheme="minorEastAsia" w:hint="eastAsia"/>
                <w:b/>
                <w:bCs/>
                <w:szCs w:val="21"/>
                <w:u w:val="single"/>
              </w:rPr>
              <w:t>13</w:t>
            </w:r>
            <w:r w:rsidR="002B08EE" w:rsidRPr="00A047E8">
              <w:rPr>
                <w:rFonts w:asciiTheme="minorEastAsia" w:eastAsiaTheme="minorEastAsia" w:hAnsiTheme="minorEastAsia"/>
                <w:b/>
                <w:bCs/>
                <w:szCs w:val="21"/>
                <w:u w:val="single"/>
              </w:rPr>
              <w:t>日</w:t>
            </w:r>
            <w:r w:rsidR="002B08EE" w:rsidRPr="00A047E8">
              <w:rPr>
                <w:rFonts w:asciiTheme="minorEastAsia" w:eastAsiaTheme="minorEastAsia" w:hAnsiTheme="minorEastAsia" w:hint="eastAsia"/>
                <w:b/>
                <w:bCs/>
                <w:szCs w:val="21"/>
                <w:u w:val="single"/>
              </w:rPr>
              <w:t>15时00分</w:t>
            </w:r>
            <w:r w:rsidRPr="00A047E8">
              <w:rPr>
                <w:rFonts w:ascii="宋体" w:hAnsi="宋体" w:hint="eastAsia"/>
              </w:rPr>
              <w:t>截标后</w:t>
            </w:r>
          </w:p>
          <w:p w:rsidR="006E0B0B" w:rsidRPr="00A047E8" w:rsidRDefault="002A18DA">
            <w:pPr>
              <w:keepNext/>
              <w:spacing w:line="320" w:lineRule="exact"/>
              <w:outlineLvl w:val="0"/>
              <w:rPr>
                <w:rFonts w:ascii="宋体" w:hAnsi="宋体"/>
              </w:rPr>
            </w:pPr>
            <w:r w:rsidRPr="00A047E8">
              <w:rPr>
                <w:rFonts w:ascii="宋体" w:hAnsi="宋体" w:hint="eastAsia"/>
              </w:rPr>
              <w:t>谈判地点：</w:t>
            </w:r>
            <w:r w:rsidRPr="00A047E8">
              <w:rPr>
                <w:rFonts w:ascii="宋体" w:hAnsi="宋体" w:hint="eastAsia"/>
                <w:szCs w:val="21"/>
              </w:rPr>
              <w:t>横县公共资源交易中心（横县横州镇茉莉花</w:t>
            </w:r>
            <w:proofErr w:type="gramStart"/>
            <w:r w:rsidRPr="00A047E8">
              <w:rPr>
                <w:rFonts w:ascii="宋体" w:hAnsi="宋体" w:hint="eastAsia"/>
                <w:szCs w:val="21"/>
              </w:rPr>
              <w:t>大道国泰综合</w:t>
            </w:r>
            <w:proofErr w:type="gramEnd"/>
            <w:r w:rsidRPr="00A047E8">
              <w:rPr>
                <w:rFonts w:ascii="宋体" w:hAnsi="宋体" w:hint="eastAsia"/>
                <w:szCs w:val="21"/>
              </w:rPr>
              <w:t>大楼</w:t>
            </w:r>
            <w:r w:rsidRPr="00A047E8">
              <w:rPr>
                <w:rFonts w:ascii="宋体" w:hAnsi="宋体"/>
                <w:szCs w:val="21"/>
              </w:rPr>
              <w:t>2号楼3楼）。</w:t>
            </w:r>
          </w:p>
        </w:tc>
      </w:tr>
      <w:tr w:rsidR="00A047E8" w:rsidRPr="00A047E8">
        <w:trPr>
          <w:trHeight w:val="332"/>
          <w:jc w:val="center"/>
        </w:trPr>
        <w:tc>
          <w:tcPr>
            <w:tcW w:w="726" w:type="dxa"/>
            <w:vAlign w:val="center"/>
          </w:tcPr>
          <w:p w:rsidR="006E0B0B" w:rsidRPr="00A047E8" w:rsidRDefault="002A18DA">
            <w:pPr>
              <w:pStyle w:val="20"/>
              <w:spacing w:line="400" w:lineRule="exact"/>
              <w:ind w:firstLineChars="100" w:firstLine="210"/>
              <w:rPr>
                <w:rFonts w:ascii="宋体" w:hAnsi="宋体"/>
              </w:rPr>
            </w:pPr>
            <w:r w:rsidRPr="00A047E8">
              <w:rPr>
                <w:rFonts w:ascii="宋体" w:hAnsi="宋体" w:hint="eastAsia"/>
              </w:rPr>
              <w:t>9</w:t>
            </w:r>
          </w:p>
        </w:tc>
        <w:tc>
          <w:tcPr>
            <w:tcW w:w="824" w:type="dxa"/>
            <w:vAlign w:val="center"/>
          </w:tcPr>
          <w:p w:rsidR="006E0B0B" w:rsidRPr="00A047E8" w:rsidRDefault="002A18DA">
            <w:pPr>
              <w:spacing w:line="400" w:lineRule="exact"/>
              <w:jc w:val="center"/>
              <w:rPr>
                <w:rFonts w:ascii="宋体" w:hAnsi="宋体"/>
              </w:rPr>
            </w:pPr>
            <w:r w:rsidRPr="00A047E8">
              <w:rPr>
                <w:rFonts w:ascii="宋体" w:hAnsi="宋体" w:hint="eastAsia"/>
              </w:rPr>
              <w:t>20.2</w:t>
            </w:r>
          </w:p>
        </w:tc>
        <w:tc>
          <w:tcPr>
            <w:tcW w:w="8166" w:type="dxa"/>
            <w:vAlign w:val="center"/>
          </w:tcPr>
          <w:p w:rsidR="006E0B0B" w:rsidRPr="00A047E8" w:rsidRDefault="002A18DA">
            <w:pPr>
              <w:keepNext/>
              <w:spacing w:line="320" w:lineRule="exact"/>
              <w:outlineLvl w:val="0"/>
              <w:rPr>
                <w:rFonts w:ascii="宋体" w:hAnsi="宋体"/>
              </w:rPr>
            </w:pPr>
            <w:r w:rsidRPr="00A047E8">
              <w:rPr>
                <w:rFonts w:ascii="宋体" w:hAnsi="宋体" w:hint="eastAsia"/>
              </w:rPr>
              <w:t>评标方法：最低评标价法</w:t>
            </w:r>
          </w:p>
        </w:tc>
      </w:tr>
      <w:tr w:rsidR="00A047E8" w:rsidRPr="00A047E8">
        <w:trPr>
          <w:trHeight w:val="572"/>
          <w:jc w:val="center"/>
        </w:trPr>
        <w:tc>
          <w:tcPr>
            <w:tcW w:w="726" w:type="dxa"/>
            <w:vAlign w:val="center"/>
          </w:tcPr>
          <w:p w:rsidR="006E0B0B" w:rsidRPr="00A047E8" w:rsidRDefault="002A18DA">
            <w:pPr>
              <w:spacing w:line="400" w:lineRule="exact"/>
              <w:jc w:val="center"/>
              <w:rPr>
                <w:rFonts w:ascii="宋体" w:hAnsi="宋体"/>
              </w:rPr>
            </w:pPr>
            <w:r w:rsidRPr="00A047E8">
              <w:rPr>
                <w:rFonts w:ascii="宋体" w:hAnsi="宋体" w:hint="eastAsia"/>
              </w:rPr>
              <w:t>10</w:t>
            </w:r>
          </w:p>
        </w:tc>
        <w:tc>
          <w:tcPr>
            <w:tcW w:w="824" w:type="dxa"/>
            <w:vAlign w:val="center"/>
          </w:tcPr>
          <w:p w:rsidR="006E0B0B" w:rsidRPr="00A047E8" w:rsidRDefault="002A18DA">
            <w:pPr>
              <w:spacing w:line="400" w:lineRule="exact"/>
              <w:jc w:val="center"/>
              <w:rPr>
                <w:rFonts w:ascii="宋体" w:hAnsi="宋体"/>
                <w:szCs w:val="20"/>
              </w:rPr>
            </w:pPr>
            <w:r w:rsidRPr="00A047E8">
              <w:rPr>
                <w:rFonts w:ascii="宋体" w:hAnsi="宋体" w:hint="eastAsia"/>
                <w:szCs w:val="20"/>
              </w:rPr>
              <w:t>27.1</w:t>
            </w:r>
          </w:p>
        </w:tc>
        <w:tc>
          <w:tcPr>
            <w:tcW w:w="8166" w:type="dxa"/>
            <w:vAlign w:val="center"/>
          </w:tcPr>
          <w:p w:rsidR="006E0B0B" w:rsidRPr="00A047E8" w:rsidRDefault="002A18DA">
            <w:pPr>
              <w:pStyle w:val="a9"/>
              <w:spacing w:line="320" w:lineRule="exact"/>
              <w:rPr>
                <w:rFonts w:hAnsi="宋体"/>
              </w:rPr>
            </w:pPr>
            <w:r w:rsidRPr="00A047E8">
              <w:rPr>
                <w:rFonts w:hAnsi="宋体" w:hint="eastAsia"/>
              </w:rPr>
              <w:t>成交服务费：本项目代理服务费参考计价格[2002]1980号文件规定收取，向成交供应商收取。签订合同前，成交供应商应向采购代理机构一次性付清成交服务费。</w:t>
            </w:r>
          </w:p>
        </w:tc>
      </w:tr>
      <w:tr w:rsidR="00A047E8" w:rsidRPr="00A047E8">
        <w:trPr>
          <w:trHeight w:val="572"/>
          <w:jc w:val="center"/>
        </w:trPr>
        <w:tc>
          <w:tcPr>
            <w:tcW w:w="726" w:type="dxa"/>
            <w:vAlign w:val="center"/>
          </w:tcPr>
          <w:p w:rsidR="006E0B0B" w:rsidRPr="00A047E8" w:rsidRDefault="002A18DA">
            <w:pPr>
              <w:spacing w:line="400" w:lineRule="exact"/>
              <w:jc w:val="center"/>
              <w:rPr>
                <w:rFonts w:ascii="宋体" w:hAnsi="宋体"/>
              </w:rPr>
            </w:pPr>
            <w:r w:rsidRPr="00A047E8">
              <w:rPr>
                <w:rFonts w:ascii="宋体" w:hAnsi="宋体" w:hint="eastAsia"/>
              </w:rPr>
              <w:t>12</w:t>
            </w:r>
          </w:p>
        </w:tc>
        <w:tc>
          <w:tcPr>
            <w:tcW w:w="824" w:type="dxa"/>
            <w:vAlign w:val="center"/>
          </w:tcPr>
          <w:p w:rsidR="006E0B0B" w:rsidRPr="00A047E8" w:rsidRDefault="006E0B0B">
            <w:pPr>
              <w:spacing w:line="400" w:lineRule="exact"/>
              <w:jc w:val="center"/>
              <w:rPr>
                <w:rFonts w:ascii="宋体" w:hAnsi="宋体"/>
                <w:szCs w:val="20"/>
              </w:rPr>
            </w:pPr>
          </w:p>
        </w:tc>
        <w:tc>
          <w:tcPr>
            <w:tcW w:w="8166" w:type="dxa"/>
            <w:vAlign w:val="center"/>
          </w:tcPr>
          <w:p w:rsidR="006E0B0B" w:rsidRPr="00A047E8" w:rsidRDefault="002A18DA">
            <w:pPr>
              <w:spacing w:line="360" w:lineRule="exact"/>
              <w:rPr>
                <w:rFonts w:ascii="宋体" w:hAnsi="宋体"/>
                <w:szCs w:val="21"/>
              </w:rPr>
            </w:pPr>
            <w:r w:rsidRPr="00A047E8">
              <w:rPr>
                <w:rFonts w:ascii="宋体" w:hAnsi="宋体" w:hint="eastAsia"/>
                <w:szCs w:val="21"/>
              </w:rPr>
              <w:t>其它：为帮助中小</w:t>
            </w:r>
            <w:proofErr w:type="gramStart"/>
            <w:r w:rsidRPr="00A047E8">
              <w:rPr>
                <w:rFonts w:ascii="宋体" w:hAnsi="宋体" w:hint="eastAsia"/>
                <w:szCs w:val="21"/>
              </w:rPr>
              <w:t>微企业</w:t>
            </w:r>
            <w:proofErr w:type="gramEnd"/>
            <w:r w:rsidRPr="00A047E8">
              <w:rPr>
                <w:rFonts w:ascii="宋体" w:hAnsi="宋体" w:hint="eastAsia"/>
                <w:szCs w:val="21"/>
              </w:rPr>
              <w:t>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rsidR="006E0B0B" w:rsidRPr="00A047E8" w:rsidRDefault="006E0B0B">
      <w:pPr>
        <w:jc w:val="center"/>
        <w:rPr>
          <w:sz w:val="32"/>
          <w:szCs w:val="32"/>
        </w:rPr>
      </w:pPr>
      <w:bookmarkStart w:id="29" w:name="_Toc137551163"/>
    </w:p>
    <w:p w:rsidR="006E0B0B" w:rsidRPr="00A047E8" w:rsidRDefault="006E0B0B">
      <w:pPr>
        <w:jc w:val="center"/>
        <w:rPr>
          <w:sz w:val="32"/>
          <w:szCs w:val="32"/>
        </w:rPr>
      </w:pPr>
    </w:p>
    <w:p w:rsidR="00541E52" w:rsidRPr="00A047E8" w:rsidRDefault="00541E52">
      <w:pPr>
        <w:jc w:val="center"/>
        <w:rPr>
          <w:sz w:val="32"/>
          <w:szCs w:val="32"/>
        </w:rPr>
      </w:pPr>
    </w:p>
    <w:p w:rsidR="006E0B0B" w:rsidRPr="00A047E8" w:rsidRDefault="002A18DA">
      <w:pPr>
        <w:jc w:val="center"/>
        <w:rPr>
          <w:b/>
          <w:sz w:val="32"/>
          <w:szCs w:val="32"/>
        </w:rPr>
      </w:pPr>
      <w:r w:rsidRPr="00A047E8">
        <w:rPr>
          <w:rFonts w:hint="eastAsia"/>
          <w:b/>
          <w:sz w:val="32"/>
          <w:szCs w:val="32"/>
        </w:rPr>
        <w:lastRenderedPageBreak/>
        <w:t>谈判供应商须知</w:t>
      </w:r>
    </w:p>
    <w:bookmarkEnd w:id="29"/>
    <w:p w:rsidR="006E0B0B" w:rsidRPr="00A047E8" w:rsidRDefault="002A18DA">
      <w:pPr>
        <w:pStyle w:val="a9"/>
        <w:spacing w:line="400" w:lineRule="exact"/>
        <w:jc w:val="center"/>
        <w:rPr>
          <w:rFonts w:hAnsi="宋体"/>
          <w:b/>
          <w:sz w:val="24"/>
          <w:szCs w:val="24"/>
        </w:rPr>
      </w:pPr>
      <w:r w:rsidRPr="00A047E8">
        <w:rPr>
          <w:rFonts w:hAnsi="宋体" w:hint="eastAsia"/>
          <w:b/>
          <w:sz w:val="24"/>
          <w:szCs w:val="24"/>
        </w:rPr>
        <w:t>一、总 则</w:t>
      </w:r>
    </w:p>
    <w:p w:rsidR="006E0B0B" w:rsidRPr="00A047E8" w:rsidRDefault="006E0B0B">
      <w:pPr>
        <w:pStyle w:val="a9"/>
        <w:spacing w:line="400" w:lineRule="exact"/>
        <w:rPr>
          <w:rFonts w:hAnsi="宋体"/>
        </w:rPr>
      </w:pPr>
    </w:p>
    <w:p w:rsidR="006E0B0B" w:rsidRPr="00A047E8" w:rsidRDefault="002A18DA">
      <w:pPr>
        <w:pStyle w:val="a9"/>
        <w:spacing w:line="400" w:lineRule="exact"/>
        <w:rPr>
          <w:rFonts w:hAnsi="宋体"/>
        </w:rPr>
      </w:pPr>
      <w:r w:rsidRPr="00A047E8">
        <w:rPr>
          <w:rFonts w:hAnsi="宋体" w:hint="eastAsia"/>
        </w:rPr>
        <w:t>1.项目名称及项目编号</w:t>
      </w:r>
    </w:p>
    <w:p w:rsidR="006E0B0B" w:rsidRPr="00A047E8" w:rsidRDefault="002A18DA">
      <w:pPr>
        <w:pStyle w:val="a9"/>
        <w:spacing w:line="400" w:lineRule="exact"/>
        <w:ind w:firstLine="420"/>
        <w:rPr>
          <w:rFonts w:hAnsi="宋体"/>
        </w:rPr>
      </w:pPr>
      <w:r w:rsidRPr="00A047E8">
        <w:rPr>
          <w:rFonts w:hAnsi="宋体" w:hint="eastAsia"/>
        </w:rPr>
        <w:t>1.1项目名称及项目编号详见本须知前附表第1项。</w:t>
      </w:r>
    </w:p>
    <w:p w:rsidR="006E0B0B" w:rsidRPr="00A047E8" w:rsidRDefault="002A18DA">
      <w:pPr>
        <w:pStyle w:val="a9"/>
        <w:spacing w:line="400" w:lineRule="exact"/>
        <w:rPr>
          <w:rFonts w:hAnsi="宋体"/>
        </w:rPr>
      </w:pPr>
      <w:r w:rsidRPr="00A047E8">
        <w:rPr>
          <w:rFonts w:hAnsi="宋体" w:hint="eastAsia"/>
        </w:rPr>
        <w:t>2. 谈判供应商资格</w:t>
      </w:r>
    </w:p>
    <w:p w:rsidR="006E0B0B" w:rsidRPr="00A047E8" w:rsidRDefault="002A18DA">
      <w:pPr>
        <w:pStyle w:val="a9"/>
        <w:spacing w:line="400" w:lineRule="exact"/>
        <w:ind w:firstLine="420"/>
        <w:rPr>
          <w:rFonts w:hAnsi="宋体"/>
        </w:rPr>
      </w:pPr>
      <w:r w:rsidRPr="00A047E8">
        <w:rPr>
          <w:rFonts w:hAnsi="宋体" w:hint="eastAsia"/>
        </w:rPr>
        <w:t>2.1参加本项目的谈判供应商必须满足本须知前附表第2项要求的资格；</w:t>
      </w:r>
    </w:p>
    <w:p w:rsidR="006E0B0B" w:rsidRPr="00A047E8" w:rsidRDefault="002A18DA">
      <w:pPr>
        <w:pStyle w:val="a9"/>
        <w:spacing w:line="400" w:lineRule="exact"/>
        <w:ind w:firstLine="420"/>
        <w:rPr>
          <w:rFonts w:hAnsi="宋体"/>
        </w:rPr>
      </w:pPr>
      <w:r w:rsidRPr="00A047E8">
        <w:rPr>
          <w:rFonts w:hAnsi="宋体" w:hint="eastAsia"/>
        </w:rPr>
        <w:t>2.2符合谈判供应商资格的谈判供应商应承</w:t>
      </w:r>
      <w:proofErr w:type="gramStart"/>
      <w:r w:rsidRPr="00A047E8">
        <w:rPr>
          <w:rFonts w:hAnsi="宋体" w:hint="eastAsia"/>
        </w:rPr>
        <w:t>担谈判</w:t>
      </w:r>
      <w:proofErr w:type="gramEnd"/>
      <w:r w:rsidRPr="00A047E8">
        <w:rPr>
          <w:rFonts w:hAnsi="宋体" w:hint="eastAsia"/>
        </w:rPr>
        <w:t>及履约中应承担的全部责任与义务。</w:t>
      </w:r>
    </w:p>
    <w:p w:rsidR="006E0B0B" w:rsidRPr="00A047E8" w:rsidRDefault="002A18DA">
      <w:pPr>
        <w:pStyle w:val="a9"/>
        <w:spacing w:line="400" w:lineRule="exact"/>
        <w:rPr>
          <w:rFonts w:hAnsi="宋体"/>
        </w:rPr>
      </w:pPr>
      <w:r w:rsidRPr="00A047E8">
        <w:rPr>
          <w:rFonts w:hAnsi="宋体" w:hint="eastAsia"/>
        </w:rPr>
        <w:t>3.谈判费用</w:t>
      </w:r>
    </w:p>
    <w:p w:rsidR="006E0B0B" w:rsidRPr="00A047E8" w:rsidRDefault="002A18DA">
      <w:pPr>
        <w:pStyle w:val="a9"/>
        <w:spacing w:line="400" w:lineRule="exact"/>
        <w:ind w:firstLine="420"/>
        <w:rPr>
          <w:rFonts w:hAnsi="宋体"/>
        </w:rPr>
      </w:pPr>
      <w:r w:rsidRPr="00A047E8">
        <w:rPr>
          <w:rFonts w:hAnsi="宋体" w:hint="eastAsia"/>
        </w:rPr>
        <w:t>3.1谈判供应商应自行承担所有与本次谈判有关的全部费用。</w:t>
      </w:r>
    </w:p>
    <w:p w:rsidR="006E0B0B" w:rsidRPr="00A047E8" w:rsidRDefault="006E0B0B">
      <w:pPr>
        <w:pStyle w:val="a9"/>
        <w:spacing w:line="400" w:lineRule="exact"/>
        <w:rPr>
          <w:rFonts w:hAnsi="宋体"/>
        </w:rPr>
      </w:pPr>
    </w:p>
    <w:p w:rsidR="006E0B0B" w:rsidRPr="00A047E8" w:rsidRDefault="002A18DA">
      <w:pPr>
        <w:pStyle w:val="a9"/>
        <w:spacing w:line="400" w:lineRule="exact"/>
        <w:jc w:val="center"/>
        <w:rPr>
          <w:rFonts w:hAnsi="宋体"/>
          <w:b/>
          <w:sz w:val="24"/>
          <w:szCs w:val="24"/>
        </w:rPr>
      </w:pPr>
      <w:r w:rsidRPr="00A047E8">
        <w:rPr>
          <w:rFonts w:hAnsi="宋体" w:hint="eastAsia"/>
          <w:b/>
          <w:sz w:val="24"/>
          <w:szCs w:val="24"/>
        </w:rPr>
        <w:t>二、竞争性谈判采购文件（以下简称采购文件）</w:t>
      </w:r>
    </w:p>
    <w:p w:rsidR="006E0B0B" w:rsidRPr="00A047E8" w:rsidRDefault="002A18DA">
      <w:pPr>
        <w:pStyle w:val="a9"/>
        <w:spacing w:line="400" w:lineRule="exact"/>
        <w:rPr>
          <w:rFonts w:hAnsi="宋体"/>
        </w:rPr>
      </w:pPr>
      <w:r w:rsidRPr="00A047E8">
        <w:rPr>
          <w:rFonts w:hAnsi="宋体" w:hint="eastAsia"/>
        </w:rPr>
        <w:t>4.采购文件的构成</w:t>
      </w:r>
    </w:p>
    <w:p w:rsidR="006E0B0B" w:rsidRPr="00A047E8" w:rsidRDefault="002A18DA">
      <w:pPr>
        <w:pStyle w:val="a9"/>
        <w:spacing w:line="400" w:lineRule="exact"/>
        <w:ind w:firstLine="420"/>
        <w:rPr>
          <w:rFonts w:hAnsi="宋体"/>
        </w:rPr>
      </w:pPr>
      <w:r w:rsidRPr="00A047E8">
        <w:rPr>
          <w:rFonts w:hAnsi="宋体" w:hint="eastAsia"/>
        </w:rPr>
        <w:t>4.1采购文件包括：</w:t>
      </w:r>
    </w:p>
    <w:p w:rsidR="006E0B0B" w:rsidRPr="00A047E8" w:rsidRDefault="002A18DA">
      <w:pPr>
        <w:pStyle w:val="a9"/>
        <w:spacing w:line="400" w:lineRule="exact"/>
        <w:ind w:firstLine="426"/>
        <w:rPr>
          <w:rFonts w:hAnsi="宋体"/>
        </w:rPr>
      </w:pPr>
      <w:r w:rsidRPr="00A047E8">
        <w:rPr>
          <w:rFonts w:hAnsi="宋体" w:hint="eastAsia"/>
        </w:rPr>
        <w:t>⑴竞争性谈判公告；</w:t>
      </w:r>
    </w:p>
    <w:p w:rsidR="006E0B0B" w:rsidRPr="00A047E8" w:rsidRDefault="002A18DA">
      <w:pPr>
        <w:pStyle w:val="a9"/>
        <w:spacing w:line="400" w:lineRule="exact"/>
        <w:ind w:firstLine="420"/>
        <w:rPr>
          <w:rFonts w:hAnsi="宋体"/>
        </w:rPr>
      </w:pPr>
      <w:r w:rsidRPr="00A047E8">
        <w:rPr>
          <w:rFonts w:hAnsi="宋体" w:hint="eastAsia"/>
        </w:rPr>
        <w:t>⑵谈判供应商须知及前附表；</w:t>
      </w:r>
    </w:p>
    <w:p w:rsidR="006E0B0B" w:rsidRPr="00A047E8" w:rsidRDefault="002A18DA">
      <w:pPr>
        <w:pStyle w:val="a9"/>
        <w:spacing w:line="400" w:lineRule="exact"/>
        <w:ind w:firstLine="420"/>
        <w:rPr>
          <w:rFonts w:hAnsi="宋体"/>
        </w:rPr>
      </w:pPr>
      <w:r w:rsidRPr="00A047E8">
        <w:rPr>
          <w:rFonts w:hAnsi="宋体" w:hint="eastAsia"/>
        </w:rPr>
        <w:t>⑶货物需求一览表；</w:t>
      </w:r>
    </w:p>
    <w:p w:rsidR="006E0B0B" w:rsidRPr="00A047E8" w:rsidRDefault="002A18DA">
      <w:pPr>
        <w:pStyle w:val="a9"/>
        <w:spacing w:line="400" w:lineRule="exact"/>
        <w:ind w:firstLine="420"/>
        <w:rPr>
          <w:rFonts w:hAnsi="宋体"/>
        </w:rPr>
      </w:pPr>
      <w:r w:rsidRPr="00A047E8">
        <w:rPr>
          <w:rFonts w:hAnsi="宋体" w:hint="eastAsia"/>
        </w:rPr>
        <w:t>⑷评标方法和成交标准；</w:t>
      </w:r>
    </w:p>
    <w:p w:rsidR="006E0B0B" w:rsidRPr="00A047E8" w:rsidRDefault="002A18DA">
      <w:pPr>
        <w:pStyle w:val="a9"/>
        <w:spacing w:line="400" w:lineRule="exact"/>
        <w:ind w:firstLine="420"/>
        <w:rPr>
          <w:rFonts w:hAnsi="宋体"/>
        </w:rPr>
      </w:pPr>
      <w:r w:rsidRPr="00A047E8">
        <w:rPr>
          <w:rFonts w:hAnsi="宋体" w:hint="eastAsia"/>
        </w:rPr>
        <w:t>⑸合同基本条款及合同（格式）；</w:t>
      </w:r>
    </w:p>
    <w:p w:rsidR="006E0B0B" w:rsidRPr="00A047E8" w:rsidRDefault="002A18DA">
      <w:pPr>
        <w:pStyle w:val="a9"/>
        <w:spacing w:line="400" w:lineRule="exact"/>
        <w:ind w:firstLine="420"/>
        <w:rPr>
          <w:rFonts w:hAnsi="宋体"/>
        </w:rPr>
      </w:pPr>
      <w:r w:rsidRPr="00A047E8">
        <w:rPr>
          <w:rFonts w:hAnsi="宋体" w:hint="eastAsia"/>
        </w:rPr>
        <w:t>⑹响应文件（格式）。</w:t>
      </w:r>
    </w:p>
    <w:p w:rsidR="006E0B0B" w:rsidRPr="00A047E8" w:rsidRDefault="002A18DA" w:rsidP="004A68C7">
      <w:pPr>
        <w:pStyle w:val="a9"/>
        <w:spacing w:line="400" w:lineRule="exact"/>
        <w:ind w:firstLineChars="196" w:firstLine="412"/>
        <w:rPr>
          <w:rFonts w:hAnsi="宋体"/>
        </w:rPr>
      </w:pPr>
      <w:r w:rsidRPr="00A047E8">
        <w:rPr>
          <w:rFonts w:hAnsi="宋体" w:hint="eastAsia"/>
        </w:rPr>
        <w:t>5.采购文件的澄清和修改</w:t>
      </w:r>
    </w:p>
    <w:p w:rsidR="006E0B0B" w:rsidRPr="00A047E8" w:rsidRDefault="002A18DA">
      <w:pPr>
        <w:pStyle w:val="a9"/>
        <w:tabs>
          <w:tab w:val="left" w:pos="455"/>
        </w:tabs>
        <w:spacing w:line="400" w:lineRule="exact"/>
        <w:ind w:firstLineChars="202" w:firstLine="424"/>
        <w:rPr>
          <w:rFonts w:hAnsi="宋体"/>
        </w:rPr>
      </w:pPr>
      <w:r w:rsidRPr="00A047E8">
        <w:rPr>
          <w:rFonts w:hAnsi="宋体" w:hint="eastAsia"/>
        </w:rPr>
        <w:t>5.1采购代理机构对已发出的采购文件进行必要澄清或者修改的，在采购文件要求提交竞争性谈判响应文件截止时间前，在</w:t>
      </w:r>
      <w:r w:rsidRPr="00A047E8">
        <w:rPr>
          <w:rFonts w:hAnsi="宋体" w:hint="eastAsia"/>
          <w:u w:val="single"/>
        </w:rPr>
        <w:t>中国政府采购网、广西壮族自治区政府采购网、南宁政府采购网、南宁市公共资源交易中心网</w:t>
      </w:r>
      <w:r w:rsidRPr="00A047E8">
        <w:rPr>
          <w:rFonts w:hAnsi="宋体" w:hint="eastAsia"/>
        </w:rPr>
        <w:t>上发布更正公告，不足3个工作日的，顺延提交首次响应文件截止之日。该澄清或者修改的内容为采购文件的组成部分。</w:t>
      </w:r>
    </w:p>
    <w:p w:rsidR="006E0B0B" w:rsidRPr="00A047E8" w:rsidRDefault="002A18DA">
      <w:pPr>
        <w:pStyle w:val="a9"/>
        <w:tabs>
          <w:tab w:val="left" w:pos="455"/>
        </w:tabs>
        <w:spacing w:line="400" w:lineRule="exact"/>
        <w:ind w:firstLineChars="200" w:firstLine="420"/>
        <w:rPr>
          <w:rFonts w:hAnsi="宋体"/>
        </w:rPr>
      </w:pPr>
      <w:r w:rsidRPr="00A047E8">
        <w:rPr>
          <w:rFonts w:hAnsi="宋体" w:hint="eastAsia"/>
        </w:rPr>
        <w:t>5.2采购代理机构可视具体情况，延长谈判截止时间和开标时间。采购代理机构至少在采购文件要求提交竞争性谈判响应文件的截止时间3工作日前，将变更时间在</w:t>
      </w:r>
      <w:r w:rsidRPr="00A047E8">
        <w:rPr>
          <w:rFonts w:hAnsi="宋体" w:hint="eastAsia"/>
          <w:u w:val="single"/>
        </w:rPr>
        <w:t>中国政府采购网、广西壮族自治区政府采购网、南宁政府采购网、南宁市公共资源交易中心网</w:t>
      </w:r>
      <w:r w:rsidRPr="00A047E8">
        <w:rPr>
          <w:rFonts w:hAnsi="宋体" w:hint="eastAsia"/>
        </w:rPr>
        <w:t>上发布更正公告。</w:t>
      </w:r>
    </w:p>
    <w:p w:rsidR="006E0B0B" w:rsidRPr="00A047E8" w:rsidRDefault="002A18DA">
      <w:pPr>
        <w:pStyle w:val="a9"/>
        <w:tabs>
          <w:tab w:val="left" w:pos="455"/>
        </w:tabs>
        <w:spacing w:line="400" w:lineRule="exact"/>
        <w:ind w:firstLineChars="200" w:firstLine="420"/>
        <w:rPr>
          <w:rFonts w:hAnsi="宋体"/>
        </w:rPr>
      </w:pPr>
      <w:r w:rsidRPr="00A047E8">
        <w:rPr>
          <w:rFonts w:hAnsi="宋体" w:hint="eastAsia"/>
        </w:rPr>
        <w:t>5.3谈判供应商在网上查询以上澄清答复（或补充通知、更改通知等）。该澄清或修改的内容为采购文件的组成部分。供应商应自行及时在网上查询以上澄清答复（或补充通知、更改通知等）。否则，由此造成的一切后果由供应商负责。</w:t>
      </w:r>
    </w:p>
    <w:p w:rsidR="006E0B0B" w:rsidRPr="00A047E8" w:rsidRDefault="006E0B0B">
      <w:pPr>
        <w:pStyle w:val="a9"/>
        <w:spacing w:line="400" w:lineRule="exact"/>
        <w:jc w:val="center"/>
        <w:rPr>
          <w:rFonts w:hAnsi="宋体"/>
          <w:b/>
          <w:sz w:val="24"/>
          <w:szCs w:val="24"/>
        </w:rPr>
      </w:pPr>
    </w:p>
    <w:p w:rsidR="006E0B0B" w:rsidRPr="00A047E8" w:rsidRDefault="002A18DA">
      <w:pPr>
        <w:pStyle w:val="a9"/>
        <w:spacing w:line="400" w:lineRule="exact"/>
        <w:jc w:val="center"/>
        <w:rPr>
          <w:rFonts w:hAnsi="宋体"/>
          <w:sz w:val="24"/>
          <w:szCs w:val="24"/>
        </w:rPr>
      </w:pPr>
      <w:r w:rsidRPr="00A047E8">
        <w:rPr>
          <w:rFonts w:hAnsi="宋体" w:hint="eastAsia"/>
          <w:b/>
          <w:sz w:val="24"/>
          <w:szCs w:val="24"/>
        </w:rPr>
        <w:t>三、竞争性谈判响应文件的编制格式</w:t>
      </w:r>
    </w:p>
    <w:p w:rsidR="006E0B0B" w:rsidRPr="00A047E8" w:rsidRDefault="002A18DA">
      <w:pPr>
        <w:pStyle w:val="a9"/>
        <w:spacing w:line="400" w:lineRule="exact"/>
        <w:rPr>
          <w:rFonts w:hAnsi="宋体"/>
        </w:rPr>
      </w:pPr>
      <w:r w:rsidRPr="00A047E8">
        <w:rPr>
          <w:rFonts w:hAnsi="宋体" w:hint="eastAsia"/>
        </w:rPr>
        <w:t>6. 竞争性谈判响应文件编写的注意事项</w:t>
      </w:r>
    </w:p>
    <w:p w:rsidR="006E0B0B" w:rsidRPr="00A047E8" w:rsidRDefault="002A18DA">
      <w:pPr>
        <w:pStyle w:val="a9"/>
        <w:spacing w:line="400" w:lineRule="exact"/>
        <w:ind w:firstLine="420"/>
        <w:rPr>
          <w:rFonts w:hAnsi="宋体"/>
        </w:rPr>
      </w:pPr>
      <w:r w:rsidRPr="00A047E8">
        <w:rPr>
          <w:rFonts w:hAnsi="宋体" w:hint="eastAsia"/>
        </w:rPr>
        <w:t>6.1谈判供应商应认真阅读采购文件，按照采购文件的要求编制竞争性谈判响应文件。如果没有按照</w:t>
      </w:r>
      <w:r w:rsidRPr="00A047E8">
        <w:rPr>
          <w:rFonts w:hAnsi="宋体" w:hint="eastAsia"/>
        </w:rPr>
        <w:lastRenderedPageBreak/>
        <w:t>采购文件要求提交竞争性谈判响应文件，没有对采购文件提出的实质性要求和条件</w:t>
      </w:r>
      <w:proofErr w:type="gramStart"/>
      <w:r w:rsidRPr="00A047E8">
        <w:rPr>
          <w:rFonts w:hAnsi="宋体" w:hint="eastAsia"/>
        </w:rPr>
        <w:t>作出</w:t>
      </w:r>
      <w:proofErr w:type="gramEnd"/>
      <w:r w:rsidRPr="00A047E8">
        <w:rPr>
          <w:rFonts w:hAnsi="宋体" w:hint="eastAsia"/>
        </w:rPr>
        <w:t>响应，该谈判将被拒绝。</w:t>
      </w:r>
    </w:p>
    <w:p w:rsidR="006E0B0B" w:rsidRPr="00A047E8" w:rsidRDefault="002A18DA">
      <w:pPr>
        <w:pStyle w:val="a9"/>
        <w:spacing w:line="400" w:lineRule="exact"/>
        <w:ind w:firstLine="420"/>
        <w:rPr>
          <w:rFonts w:hAnsi="宋体"/>
        </w:rPr>
      </w:pPr>
      <w:r w:rsidRPr="00A047E8">
        <w:rPr>
          <w:rFonts w:hAnsi="宋体" w:hint="eastAsia"/>
        </w:rPr>
        <w:t>6.2采购文件提出的实质性要求和条件是指</w:t>
      </w:r>
      <w:proofErr w:type="gramStart"/>
      <w:r w:rsidRPr="00A047E8">
        <w:rPr>
          <w:rFonts w:hAnsi="宋体" w:hint="eastAsia"/>
        </w:rPr>
        <w:t>本谈判</w:t>
      </w:r>
      <w:proofErr w:type="gramEnd"/>
      <w:r w:rsidRPr="00A047E8">
        <w:rPr>
          <w:rFonts w:hAnsi="宋体" w:hint="eastAsia"/>
        </w:rPr>
        <w:t>项目所涉及的价格、技术参数及性能配置、数量、售后服务及其它要求、合同条款等内容。</w:t>
      </w:r>
    </w:p>
    <w:p w:rsidR="006E0B0B" w:rsidRPr="00A047E8" w:rsidRDefault="002A18DA">
      <w:pPr>
        <w:pStyle w:val="a9"/>
        <w:spacing w:line="400" w:lineRule="exact"/>
        <w:rPr>
          <w:rFonts w:hAnsi="宋体"/>
        </w:rPr>
      </w:pPr>
      <w:r w:rsidRPr="00A047E8">
        <w:rPr>
          <w:rFonts w:hAnsi="宋体" w:hint="eastAsia"/>
        </w:rPr>
        <w:t>7. 竞争性谈判响应文件的构成</w:t>
      </w:r>
    </w:p>
    <w:p w:rsidR="006E0B0B" w:rsidRPr="00A047E8" w:rsidRDefault="002A18DA">
      <w:pPr>
        <w:pStyle w:val="a9"/>
        <w:spacing w:line="400" w:lineRule="exact"/>
        <w:ind w:firstLine="420"/>
        <w:rPr>
          <w:rFonts w:hAnsi="宋体"/>
        </w:rPr>
      </w:pPr>
      <w:r w:rsidRPr="00A047E8">
        <w:rPr>
          <w:rFonts w:hAnsi="宋体" w:hint="eastAsia"/>
        </w:rPr>
        <w:t>7.1谈判供应商编写的竞争性谈判响应文件应包括下列内容（谈判供应商应按下列顺序自编目录及页码装订成册）：</w:t>
      </w:r>
    </w:p>
    <w:p w:rsidR="006E0B0B" w:rsidRPr="00A047E8" w:rsidRDefault="002A18DA">
      <w:pPr>
        <w:pStyle w:val="a9"/>
        <w:spacing w:line="400" w:lineRule="exact"/>
        <w:ind w:firstLine="420"/>
        <w:rPr>
          <w:rFonts w:hAnsi="宋体"/>
          <w:szCs w:val="21"/>
        </w:rPr>
      </w:pPr>
      <w:r w:rsidRPr="00A047E8">
        <w:rPr>
          <w:rFonts w:hAnsi="宋体" w:hint="eastAsia"/>
        </w:rPr>
        <w:t>7.2竞争性谈判响应文件（按采购文件要求的格式及顺序自行填写并装订）：</w:t>
      </w:r>
    </w:p>
    <w:p w:rsidR="006E0B0B" w:rsidRPr="00A047E8" w:rsidRDefault="002A18DA">
      <w:pPr>
        <w:pStyle w:val="a9"/>
        <w:spacing w:line="400" w:lineRule="exact"/>
        <w:ind w:firstLine="420"/>
        <w:rPr>
          <w:rFonts w:hAnsi="宋体"/>
        </w:rPr>
      </w:pPr>
      <w:r w:rsidRPr="00A047E8">
        <w:rPr>
          <w:rFonts w:hAnsi="宋体" w:hint="eastAsia"/>
        </w:rPr>
        <w:t>⑴谈判函；</w:t>
      </w:r>
    </w:p>
    <w:p w:rsidR="006E0B0B" w:rsidRPr="00A047E8" w:rsidRDefault="002A18DA">
      <w:pPr>
        <w:pStyle w:val="a9"/>
        <w:spacing w:line="400" w:lineRule="exact"/>
        <w:ind w:firstLine="420"/>
        <w:rPr>
          <w:rFonts w:hAnsi="宋体"/>
        </w:rPr>
      </w:pPr>
      <w:r w:rsidRPr="00A047E8">
        <w:rPr>
          <w:rFonts w:hAnsi="宋体" w:hint="eastAsia"/>
        </w:rPr>
        <w:t>⑵谈判报价表；</w:t>
      </w:r>
    </w:p>
    <w:p w:rsidR="006E0B0B" w:rsidRPr="00A047E8" w:rsidRDefault="002A18DA">
      <w:pPr>
        <w:pStyle w:val="a9"/>
        <w:spacing w:line="400" w:lineRule="exact"/>
        <w:ind w:firstLine="412"/>
        <w:rPr>
          <w:rFonts w:hAnsi="宋体"/>
        </w:rPr>
      </w:pPr>
      <w:r w:rsidRPr="00A047E8">
        <w:rPr>
          <w:rFonts w:hAnsi="宋体" w:hint="eastAsia"/>
        </w:rPr>
        <w:t>⑶技术资料偏离表；</w:t>
      </w:r>
    </w:p>
    <w:p w:rsidR="006E0B0B" w:rsidRPr="00A047E8" w:rsidRDefault="002A18DA">
      <w:pPr>
        <w:pStyle w:val="a9"/>
        <w:spacing w:line="400" w:lineRule="exact"/>
        <w:ind w:firstLine="412"/>
        <w:rPr>
          <w:rFonts w:hAnsi="宋体"/>
        </w:rPr>
      </w:pPr>
      <w:r w:rsidRPr="00A047E8">
        <w:rPr>
          <w:rFonts w:hAnsi="宋体" w:hint="eastAsia"/>
        </w:rPr>
        <w:t>⑷商务条款偏离表；</w:t>
      </w:r>
    </w:p>
    <w:p w:rsidR="006E0B0B" w:rsidRPr="00A047E8" w:rsidRDefault="002A18DA">
      <w:pPr>
        <w:pStyle w:val="a9"/>
        <w:spacing w:line="400" w:lineRule="exact"/>
        <w:ind w:firstLine="412"/>
        <w:rPr>
          <w:rFonts w:hAnsi="宋体"/>
        </w:rPr>
      </w:pPr>
      <w:r w:rsidRPr="00A047E8">
        <w:rPr>
          <w:rFonts w:hAnsi="宋体" w:hint="eastAsia"/>
        </w:rPr>
        <w:t>⑸售后服务承诺书；</w:t>
      </w:r>
    </w:p>
    <w:p w:rsidR="006E0B0B" w:rsidRPr="00A047E8" w:rsidRDefault="002A18DA">
      <w:pPr>
        <w:pStyle w:val="a9"/>
        <w:spacing w:line="400" w:lineRule="exact"/>
        <w:ind w:firstLine="420"/>
        <w:rPr>
          <w:rFonts w:hAnsi="宋体"/>
        </w:rPr>
      </w:pPr>
      <w:r w:rsidRPr="00A047E8">
        <w:rPr>
          <w:rFonts w:hAnsi="宋体" w:hint="eastAsia"/>
        </w:rPr>
        <w:t>⑹货物合格证明文件；</w:t>
      </w:r>
    </w:p>
    <w:p w:rsidR="006E0B0B" w:rsidRPr="00A047E8" w:rsidRDefault="002A18DA">
      <w:pPr>
        <w:pStyle w:val="a9"/>
        <w:spacing w:line="400" w:lineRule="exact"/>
        <w:ind w:firstLine="420"/>
        <w:rPr>
          <w:rFonts w:hAnsi="宋体"/>
        </w:rPr>
      </w:pPr>
      <w:r w:rsidRPr="00A047E8">
        <w:rPr>
          <w:rFonts w:hAnsi="宋体" w:hint="eastAsia"/>
        </w:rPr>
        <w:t>⑺谈判供应商资格证明文件；</w:t>
      </w:r>
    </w:p>
    <w:p w:rsidR="006E0B0B" w:rsidRPr="00A047E8" w:rsidRDefault="002A18DA">
      <w:pPr>
        <w:pStyle w:val="a9"/>
        <w:spacing w:line="400" w:lineRule="exact"/>
        <w:ind w:firstLine="420"/>
        <w:rPr>
          <w:rFonts w:hAnsi="宋体"/>
        </w:rPr>
      </w:pPr>
      <w:r w:rsidRPr="00A047E8">
        <w:rPr>
          <w:rFonts w:hAnsi="宋体" w:hint="eastAsia"/>
        </w:rPr>
        <w:t>⑻竞争性谈判采购文件要求提供的其他文件资料及谈判供应商认为有必要提供的其他有关材料。</w:t>
      </w:r>
    </w:p>
    <w:p w:rsidR="006E0B0B" w:rsidRPr="00A047E8" w:rsidRDefault="002A18DA">
      <w:pPr>
        <w:pStyle w:val="a9"/>
        <w:spacing w:line="400" w:lineRule="exact"/>
        <w:rPr>
          <w:rFonts w:hAnsi="宋体"/>
        </w:rPr>
      </w:pPr>
      <w:r w:rsidRPr="00A047E8">
        <w:rPr>
          <w:rFonts w:hAnsi="宋体" w:hint="eastAsia"/>
        </w:rPr>
        <w:t>8. 竞争性谈判响应文件的文字及计量单位</w:t>
      </w:r>
    </w:p>
    <w:p w:rsidR="006E0B0B" w:rsidRPr="00A047E8" w:rsidRDefault="002A18DA">
      <w:pPr>
        <w:pStyle w:val="a9"/>
        <w:spacing w:line="400" w:lineRule="exact"/>
        <w:ind w:firstLine="420"/>
        <w:rPr>
          <w:rFonts w:hAnsi="宋体"/>
        </w:rPr>
      </w:pPr>
      <w:r w:rsidRPr="00A047E8">
        <w:rPr>
          <w:rFonts w:hAnsi="宋体" w:hint="eastAsia"/>
        </w:rPr>
        <w:t>8.1谈判供应商的响应文件以及谈判供应商与采购代理机构的所有来往的函电统一使用中文（另有规定的除外）。</w:t>
      </w:r>
    </w:p>
    <w:p w:rsidR="006E0B0B" w:rsidRPr="00A047E8" w:rsidRDefault="002A18DA">
      <w:pPr>
        <w:pStyle w:val="a9"/>
        <w:spacing w:line="400" w:lineRule="exact"/>
        <w:ind w:firstLine="420"/>
        <w:rPr>
          <w:rFonts w:hAnsi="宋体"/>
        </w:rPr>
      </w:pPr>
      <w:r w:rsidRPr="00A047E8">
        <w:rPr>
          <w:rFonts w:hAnsi="宋体" w:hint="eastAsia"/>
        </w:rPr>
        <w:t>8.2谈判响应文件中使用的计量单位除采购文件中有特殊规定外，一律使用法定计量单位。</w:t>
      </w:r>
    </w:p>
    <w:p w:rsidR="006E0B0B" w:rsidRPr="00A047E8" w:rsidRDefault="002A18DA">
      <w:pPr>
        <w:pStyle w:val="a9"/>
        <w:spacing w:line="400" w:lineRule="exact"/>
        <w:rPr>
          <w:rFonts w:hAnsi="宋体"/>
        </w:rPr>
      </w:pPr>
      <w:r w:rsidRPr="00A047E8">
        <w:rPr>
          <w:rFonts w:hAnsi="宋体" w:hint="eastAsia"/>
        </w:rPr>
        <w:t>9</w:t>
      </w:r>
      <w:r w:rsidRPr="00A047E8">
        <w:rPr>
          <w:rFonts w:hAnsi="宋体"/>
        </w:rPr>
        <w:t>.</w:t>
      </w:r>
      <w:r w:rsidRPr="00A047E8">
        <w:rPr>
          <w:rFonts w:hAnsi="宋体" w:hint="eastAsia"/>
        </w:rPr>
        <w:t>响应文件格式</w:t>
      </w:r>
    </w:p>
    <w:p w:rsidR="006E0B0B" w:rsidRPr="00A047E8" w:rsidRDefault="002A18DA">
      <w:pPr>
        <w:pStyle w:val="a9"/>
        <w:spacing w:line="400" w:lineRule="exact"/>
        <w:ind w:firstLine="420"/>
        <w:rPr>
          <w:rFonts w:hAnsi="宋体"/>
        </w:rPr>
      </w:pPr>
      <w:r w:rsidRPr="00A047E8">
        <w:rPr>
          <w:rFonts w:hAnsi="宋体"/>
        </w:rPr>
        <w:t>9</w:t>
      </w:r>
      <w:r w:rsidRPr="00A047E8">
        <w:rPr>
          <w:rFonts w:hAnsi="宋体" w:hint="eastAsia"/>
        </w:rPr>
        <w:t>.1谈判供应商应按采购文件第五章中“响应文件(格式)”详细完整地填写各项内容。</w:t>
      </w:r>
    </w:p>
    <w:p w:rsidR="006E0B0B" w:rsidRPr="00A047E8" w:rsidRDefault="002A18DA">
      <w:pPr>
        <w:pStyle w:val="a9"/>
        <w:spacing w:line="400" w:lineRule="exact"/>
        <w:ind w:firstLine="420"/>
        <w:rPr>
          <w:rFonts w:hAnsi="宋体"/>
        </w:rPr>
      </w:pPr>
      <w:r w:rsidRPr="00A047E8">
        <w:rPr>
          <w:rFonts w:hAnsi="宋体"/>
        </w:rPr>
        <w:t>9</w:t>
      </w:r>
      <w:r w:rsidRPr="00A047E8">
        <w:rPr>
          <w:rFonts w:hAnsi="宋体" w:hint="eastAsia"/>
        </w:rPr>
        <w:t>.2在谈判报价表中，谈判供应商应详细标明所提供的货物及部件名称、品牌型号、技术参数、配置、产地、生产厂家、数量及产品所执行的标准及标准号等。</w:t>
      </w:r>
    </w:p>
    <w:p w:rsidR="006E0B0B" w:rsidRPr="00A047E8" w:rsidRDefault="002A18DA">
      <w:pPr>
        <w:pStyle w:val="a9"/>
        <w:spacing w:line="400" w:lineRule="exact"/>
        <w:ind w:firstLine="420"/>
        <w:rPr>
          <w:rFonts w:hAnsi="宋体"/>
        </w:rPr>
      </w:pPr>
      <w:r w:rsidRPr="00A047E8">
        <w:rPr>
          <w:rFonts w:hAnsi="宋体" w:hint="eastAsia"/>
        </w:rPr>
        <w:t>9.3谈判响应文件必须编制目录及页码，目录与页码必须保持一致，否则因此造成的一切后果由谈判供应商自行承担。</w:t>
      </w:r>
    </w:p>
    <w:p w:rsidR="006E0B0B" w:rsidRPr="00A047E8" w:rsidRDefault="002A18DA">
      <w:pPr>
        <w:pStyle w:val="a9"/>
        <w:spacing w:line="400" w:lineRule="exact"/>
        <w:rPr>
          <w:rFonts w:hAnsi="宋体"/>
        </w:rPr>
      </w:pPr>
      <w:r w:rsidRPr="00A047E8">
        <w:rPr>
          <w:rFonts w:hAnsi="宋体" w:hint="eastAsia"/>
        </w:rPr>
        <w:t>1</w:t>
      </w:r>
      <w:r w:rsidRPr="00A047E8">
        <w:rPr>
          <w:rFonts w:hAnsi="宋体"/>
        </w:rPr>
        <w:t>0</w:t>
      </w:r>
      <w:r w:rsidRPr="00A047E8">
        <w:rPr>
          <w:rFonts w:hAnsi="宋体" w:hint="eastAsia"/>
        </w:rPr>
        <w:t>.谈判报价</w:t>
      </w:r>
    </w:p>
    <w:p w:rsidR="006E0B0B" w:rsidRPr="00A047E8" w:rsidRDefault="002A18DA" w:rsidP="004A68C7">
      <w:pPr>
        <w:spacing w:line="400" w:lineRule="exact"/>
        <w:ind w:firstLineChars="196" w:firstLine="412"/>
        <w:rPr>
          <w:rFonts w:ascii="宋体" w:hAnsi="宋体"/>
        </w:rPr>
      </w:pPr>
      <w:r w:rsidRPr="00A047E8">
        <w:rPr>
          <w:rFonts w:ascii="宋体" w:hAnsi="宋体" w:hint="eastAsia"/>
        </w:rPr>
        <w:t>1</w:t>
      </w:r>
      <w:r w:rsidRPr="00A047E8">
        <w:rPr>
          <w:rFonts w:ascii="宋体" w:hAnsi="宋体"/>
        </w:rPr>
        <w:t>0</w:t>
      </w:r>
      <w:r w:rsidRPr="00A047E8">
        <w:rPr>
          <w:rFonts w:ascii="宋体" w:hAnsi="宋体" w:hint="eastAsia"/>
        </w:rPr>
        <w:t>.1谈判报价：谈判供应商须就《货物需求一览表》中的货物和服务内容作完整唯一报价。</w:t>
      </w:r>
    </w:p>
    <w:p w:rsidR="006E0B0B" w:rsidRPr="00A047E8" w:rsidRDefault="002A18DA">
      <w:pPr>
        <w:pStyle w:val="a9"/>
        <w:spacing w:line="400" w:lineRule="exact"/>
        <w:ind w:firstLine="420"/>
        <w:rPr>
          <w:rFonts w:hAnsi="宋体"/>
        </w:rPr>
      </w:pPr>
      <w:r w:rsidRPr="00A047E8">
        <w:rPr>
          <w:rFonts w:hAnsi="宋体" w:hint="eastAsia"/>
        </w:rPr>
        <w:t>1</w:t>
      </w:r>
      <w:r w:rsidRPr="00A047E8">
        <w:rPr>
          <w:rFonts w:hAnsi="宋体"/>
        </w:rPr>
        <w:t>0</w:t>
      </w:r>
      <w:r w:rsidRPr="00A047E8">
        <w:rPr>
          <w:rFonts w:hAnsi="宋体" w:hint="eastAsia"/>
        </w:rPr>
        <w:t>.2谈判供应商应在谈判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供应商原因引起的报价失误，并在谈判时被接受，其后果由供应商自负。</w:t>
      </w:r>
    </w:p>
    <w:p w:rsidR="006E0B0B" w:rsidRPr="00A047E8" w:rsidRDefault="002A18DA">
      <w:pPr>
        <w:pStyle w:val="a9"/>
        <w:spacing w:line="400" w:lineRule="exact"/>
        <w:ind w:firstLine="420"/>
        <w:rPr>
          <w:rFonts w:hAnsi="宋体"/>
        </w:rPr>
      </w:pPr>
      <w:r w:rsidRPr="00A047E8">
        <w:rPr>
          <w:rFonts w:hAnsi="宋体" w:hint="eastAsia"/>
        </w:rPr>
        <w:t>1</w:t>
      </w:r>
      <w:r w:rsidRPr="00A047E8">
        <w:rPr>
          <w:rFonts w:hAnsi="宋体"/>
        </w:rPr>
        <w:t>0</w:t>
      </w:r>
      <w:r w:rsidRPr="00A047E8">
        <w:rPr>
          <w:rFonts w:hAnsi="宋体" w:hint="eastAsia"/>
        </w:rPr>
        <w:t>.3谈判报价包含货物、随配附件、备品备件、工具、运抵指定交货地点、现场安装调试、检测的各种费用和售后服务、税金及其他所有成本费用的总和。</w:t>
      </w:r>
    </w:p>
    <w:p w:rsidR="006E0B0B" w:rsidRPr="00A047E8" w:rsidRDefault="002A18DA">
      <w:pPr>
        <w:pStyle w:val="a9"/>
        <w:spacing w:line="400" w:lineRule="exact"/>
        <w:rPr>
          <w:rFonts w:hAnsi="宋体"/>
        </w:rPr>
      </w:pPr>
      <w:r w:rsidRPr="00A047E8">
        <w:rPr>
          <w:rFonts w:hAnsi="宋体" w:hint="eastAsia"/>
        </w:rPr>
        <w:t>11. 竞争性谈判货币</w:t>
      </w:r>
    </w:p>
    <w:p w:rsidR="006E0B0B" w:rsidRPr="00A047E8" w:rsidRDefault="002A18DA">
      <w:pPr>
        <w:pStyle w:val="a9"/>
        <w:spacing w:line="400" w:lineRule="exact"/>
        <w:ind w:firstLine="420"/>
        <w:rPr>
          <w:rFonts w:hAnsi="宋体"/>
        </w:rPr>
      </w:pPr>
      <w:r w:rsidRPr="00A047E8">
        <w:rPr>
          <w:rFonts w:hAnsi="宋体" w:hint="eastAsia"/>
        </w:rPr>
        <w:t>11.1谈判应以人民币报价。</w:t>
      </w:r>
    </w:p>
    <w:p w:rsidR="006E0B0B" w:rsidRPr="00A047E8" w:rsidRDefault="002A18DA">
      <w:pPr>
        <w:pStyle w:val="a9"/>
        <w:spacing w:line="400" w:lineRule="exact"/>
        <w:rPr>
          <w:rFonts w:hAnsi="宋体"/>
        </w:rPr>
      </w:pPr>
      <w:r w:rsidRPr="00A047E8">
        <w:rPr>
          <w:rFonts w:hAnsi="宋体" w:hint="eastAsia"/>
        </w:rPr>
        <w:lastRenderedPageBreak/>
        <w:t>12. 谈判供应商资格证明文件（均需加盖单位公章）</w:t>
      </w:r>
    </w:p>
    <w:p w:rsidR="006E0B0B" w:rsidRPr="00A047E8" w:rsidRDefault="002A18DA">
      <w:pPr>
        <w:pStyle w:val="a9"/>
        <w:spacing w:line="400" w:lineRule="exact"/>
        <w:ind w:firstLineChars="200" w:firstLine="420"/>
        <w:rPr>
          <w:rFonts w:hAnsi="宋体"/>
        </w:rPr>
      </w:pPr>
      <w:r w:rsidRPr="00A047E8">
        <w:rPr>
          <w:rFonts w:hAnsi="宋体" w:hint="eastAsia"/>
        </w:rPr>
        <w:t>12.1谈判供应商下述资格证明文件中的（1）、(2)、（</w:t>
      </w:r>
      <w:r w:rsidR="00B55530" w:rsidRPr="00A047E8">
        <w:rPr>
          <w:rFonts w:hAnsi="宋体" w:hint="eastAsia"/>
        </w:rPr>
        <w:t>4</w:t>
      </w:r>
      <w:r w:rsidRPr="00A047E8">
        <w:rPr>
          <w:rFonts w:hAnsi="宋体" w:hint="eastAsia"/>
        </w:rPr>
        <w:t>）、（5）、（6）、（7）项所要求提交的文件均必须提交，否则其谈判无效：</w:t>
      </w:r>
    </w:p>
    <w:p w:rsidR="006E0B0B" w:rsidRPr="00A047E8" w:rsidRDefault="002A18DA">
      <w:pPr>
        <w:widowControl/>
        <w:spacing w:line="400" w:lineRule="exact"/>
        <w:ind w:firstLine="410"/>
        <w:jc w:val="left"/>
        <w:rPr>
          <w:rFonts w:ascii="宋体" w:hAnsi="宋体"/>
        </w:rPr>
      </w:pPr>
      <w:r w:rsidRPr="00A047E8">
        <w:rPr>
          <w:rFonts w:ascii="宋体" w:hAnsi="宋体" w:hint="eastAsia"/>
        </w:rPr>
        <w:t>（1）谈判供应</w:t>
      </w:r>
      <w:proofErr w:type="gramStart"/>
      <w:r w:rsidRPr="00A047E8">
        <w:rPr>
          <w:rFonts w:ascii="宋体" w:hAnsi="宋体" w:hint="eastAsia"/>
        </w:rPr>
        <w:t>商有效</w:t>
      </w:r>
      <w:proofErr w:type="gramEnd"/>
      <w:r w:rsidRPr="00A047E8">
        <w:rPr>
          <w:rFonts w:ascii="宋体" w:hAnsi="宋体" w:hint="eastAsia"/>
        </w:rPr>
        <w:t>的“营业执照”（副本）复印件（加盖单位公章）；</w:t>
      </w:r>
    </w:p>
    <w:p w:rsidR="006E0B0B" w:rsidRPr="00A047E8" w:rsidRDefault="002A18DA">
      <w:pPr>
        <w:widowControl/>
        <w:spacing w:line="400" w:lineRule="exact"/>
        <w:ind w:firstLine="410"/>
        <w:jc w:val="left"/>
        <w:rPr>
          <w:rFonts w:ascii="宋体" w:hAnsi="宋体"/>
        </w:rPr>
      </w:pPr>
      <w:r w:rsidRPr="00A047E8">
        <w:rPr>
          <w:rFonts w:ascii="宋体" w:hAnsi="宋体" w:hint="eastAsia"/>
        </w:rPr>
        <w:t>（</w:t>
      </w:r>
      <w:r w:rsidR="00E90DBD" w:rsidRPr="00A047E8">
        <w:rPr>
          <w:rFonts w:ascii="宋体" w:hAnsi="宋体" w:hint="eastAsia"/>
        </w:rPr>
        <w:t>2</w:t>
      </w:r>
      <w:r w:rsidRPr="00A047E8">
        <w:rPr>
          <w:rFonts w:ascii="宋体" w:hAnsi="宋体" w:hint="eastAsia"/>
        </w:rPr>
        <w:t>）法定代表人身份证复印件（加盖单位公章）；</w:t>
      </w:r>
    </w:p>
    <w:p w:rsidR="006E0B0B" w:rsidRPr="00A047E8" w:rsidRDefault="002A18DA">
      <w:pPr>
        <w:widowControl/>
        <w:spacing w:line="400" w:lineRule="exact"/>
        <w:ind w:firstLine="410"/>
        <w:jc w:val="left"/>
        <w:rPr>
          <w:rFonts w:ascii="宋体" w:hAnsi="宋体"/>
        </w:rPr>
      </w:pPr>
      <w:r w:rsidRPr="00A047E8">
        <w:rPr>
          <w:rFonts w:ascii="宋体" w:hAnsi="宋体" w:hint="eastAsia"/>
        </w:rPr>
        <w:t>（</w:t>
      </w:r>
      <w:r w:rsidR="00E90DBD" w:rsidRPr="00A047E8">
        <w:rPr>
          <w:rFonts w:ascii="宋体" w:hAnsi="宋体" w:hint="eastAsia"/>
        </w:rPr>
        <w:t>3</w:t>
      </w:r>
      <w:r w:rsidRPr="00A047E8">
        <w:rPr>
          <w:rFonts w:ascii="宋体" w:hAnsi="宋体" w:hint="eastAsia"/>
        </w:rPr>
        <w:t>）法人授权委托书原件和委托代理人身份证复印件（加盖单位公章，委托代理时必须提供，否则谈判无效）；</w:t>
      </w:r>
    </w:p>
    <w:p w:rsidR="006E0B0B" w:rsidRPr="00A047E8" w:rsidRDefault="002A18DA">
      <w:pPr>
        <w:widowControl/>
        <w:spacing w:line="400" w:lineRule="exact"/>
        <w:ind w:firstLine="410"/>
        <w:jc w:val="left"/>
        <w:rPr>
          <w:rFonts w:ascii="宋体" w:hAnsi="宋体"/>
        </w:rPr>
      </w:pPr>
      <w:r w:rsidRPr="00A047E8">
        <w:rPr>
          <w:rFonts w:hint="eastAsia"/>
          <w:szCs w:val="21"/>
        </w:rPr>
        <w:t>（</w:t>
      </w:r>
      <w:r w:rsidR="00E90DBD" w:rsidRPr="00A047E8">
        <w:rPr>
          <w:rFonts w:ascii="宋体" w:hAnsi="宋体" w:hint="eastAsia"/>
          <w:szCs w:val="21"/>
        </w:rPr>
        <w:t>4</w:t>
      </w:r>
      <w:r w:rsidRPr="00A047E8">
        <w:rPr>
          <w:rFonts w:ascii="宋体" w:hAnsi="宋体" w:hint="eastAsia"/>
          <w:szCs w:val="21"/>
        </w:rPr>
        <w:t>）谈</w:t>
      </w:r>
      <w:r w:rsidRPr="00A047E8">
        <w:rPr>
          <w:rFonts w:hint="eastAsia"/>
          <w:szCs w:val="21"/>
        </w:rPr>
        <w:t>判截止之日前一年内谈判供应商连续三个月的依法缴纳社保费的缴费凭证（复印件，格式自拟）；无缴费记录的，应提供由谈判供应商所在地社保部门出具的《依法缴纳或依法免缴社保费证明》</w:t>
      </w:r>
      <w:r w:rsidRPr="00A047E8">
        <w:rPr>
          <w:rFonts w:hint="eastAsia"/>
          <w:bCs/>
        </w:rPr>
        <w:t>新成立的公司按实际情况提供</w:t>
      </w:r>
      <w:r w:rsidRPr="00A047E8">
        <w:rPr>
          <w:rFonts w:ascii="宋体" w:hAnsi="宋体" w:hint="eastAsia"/>
          <w:szCs w:val="21"/>
        </w:rPr>
        <w:t>；</w:t>
      </w:r>
      <w:r w:rsidRPr="00A047E8">
        <w:rPr>
          <w:rFonts w:hint="eastAsia"/>
          <w:szCs w:val="21"/>
        </w:rPr>
        <w:t>（加盖单位公章）</w:t>
      </w:r>
    </w:p>
    <w:p w:rsidR="006E0B0B" w:rsidRPr="00A047E8" w:rsidRDefault="002A18DA">
      <w:pPr>
        <w:widowControl/>
        <w:spacing w:line="400" w:lineRule="exact"/>
        <w:ind w:firstLine="410"/>
        <w:jc w:val="left"/>
        <w:rPr>
          <w:rFonts w:ascii="宋体" w:hAnsi="宋体"/>
        </w:rPr>
      </w:pPr>
      <w:r w:rsidRPr="00A047E8">
        <w:rPr>
          <w:rFonts w:ascii="宋体" w:hAnsi="宋体" w:hint="eastAsia"/>
        </w:rPr>
        <w:t>（</w:t>
      </w:r>
      <w:r w:rsidR="00E90DBD" w:rsidRPr="00A047E8">
        <w:rPr>
          <w:rFonts w:ascii="宋体" w:hAnsi="宋体" w:hint="eastAsia"/>
        </w:rPr>
        <w:t>5</w:t>
      </w:r>
      <w:r w:rsidRPr="00A047E8">
        <w:rPr>
          <w:rFonts w:ascii="宋体" w:hAnsi="宋体" w:hint="eastAsia"/>
        </w:rPr>
        <w:t>）谈判</w:t>
      </w:r>
      <w:r w:rsidRPr="00A047E8">
        <w:rPr>
          <w:rFonts w:hint="eastAsia"/>
          <w:szCs w:val="21"/>
        </w:rPr>
        <w:t>截止之日前一年内任意一季度依法缴纳税收证明（税费凭证复印件，或者依法缴纳税费或依法免缴税费的证明复印件）</w:t>
      </w:r>
      <w:r w:rsidRPr="00A047E8">
        <w:rPr>
          <w:rFonts w:hint="eastAsia"/>
          <w:bCs/>
        </w:rPr>
        <w:t>新成立的公司按实际情况提供</w:t>
      </w:r>
      <w:r w:rsidRPr="00A047E8">
        <w:rPr>
          <w:rFonts w:ascii="宋体" w:hAnsi="宋体" w:hint="eastAsia"/>
        </w:rPr>
        <w:t>；（加盖单位公章）</w:t>
      </w:r>
    </w:p>
    <w:p w:rsidR="006E0B0B" w:rsidRPr="00A047E8" w:rsidRDefault="002A18DA">
      <w:pPr>
        <w:widowControl/>
        <w:spacing w:line="400" w:lineRule="exact"/>
        <w:ind w:firstLine="410"/>
        <w:jc w:val="left"/>
        <w:rPr>
          <w:rFonts w:ascii="宋体" w:hAnsi="宋体"/>
        </w:rPr>
      </w:pPr>
      <w:r w:rsidRPr="00A047E8">
        <w:rPr>
          <w:rFonts w:ascii="宋体" w:hAnsi="宋体" w:hint="eastAsia"/>
        </w:rPr>
        <w:t>（</w:t>
      </w:r>
      <w:r w:rsidR="00E90DBD" w:rsidRPr="00A047E8">
        <w:rPr>
          <w:rFonts w:ascii="宋体" w:hAnsi="宋体" w:hint="eastAsia"/>
        </w:rPr>
        <w:t>6</w:t>
      </w:r>
      <w:r w:rsidRPr="00A047E8">
        <w:rPr>
          <w:rFonts w:ascii="宋体" w:hAnsi="宋体" w:hint="eastAsia"/>
        </w:rPr>
        <w:t>）</w:t>
      </w:r>
      <w:r w:rsidRPr="00A047E8">
        <w:rPr>
          <w:rFonts w:hint="eastAsia"/>
          <w:szCs w:val="21"/>
        </w:rPr>
        <w:t>财务状况报告：</w:t>
      </w:r>
      <w:r w:rsidRPr="00A047E8">
        <w:rPr>
          <w:rFonts w:ascii="宋体" w:hAnsi="宋体" w:hint="eastAsia"/>
        </w:rPr>
        <w:t>谈判</w:t>
      </w:r>
      <w:r w:rsidRPr="00A047E8">
        <w:rPr>
          <w:rFonts w:ascii="宋体" w:hAnsi="宋体"/>
        </w:rPr>
        <w:t>供应商近三年任意</w:t>
      </w:r>
      <w:proofErr w:type="gramStart"/>
      <w:r w:rsidRPr="00A047E8">
        <w:rPr>
          <w:rFonts w:ascii="宋体" w:hAnsi="宋体"/>
        </w:rPr>
        <w:t>一</w:t>
      </w:r>
      <w:proofErr w:type="gramEnd"/>
      <w:r w:rsidRPr="00A047E8">
        <w:rPr>
          <w:rFonts w:ascii="宋体" w:hAnsi="宋体"/>
        </w:rPr>
        <w:t>年度</w:t>
      </w:r>
      <w:r w:rsidRPr="00A047E8">
        <w:rPr>
          <w:rFonts w:ascii="宋体" w:hAnsi="宋体" w:hint="eastAsia"/>
        </w:rPr>
        <w:t>或季度</w:t>
      </w:r>
      <w:r w:rsidRPr="00A047E8">
        <w:rPr>
          <w:rFonts w:ascii="宋体" w:hAnsi="宋体"/>
        </w:rPr>
        <w:t>的财务会计报表复印件（可以是财务报表或第三方审计报告等证明材料）或</w:t>
      </w:r>
      <w:proofErr w:type="gramStart"/>
      <w:r w:rsidRPr="00A047E8">
        <w:rPr>
          <w:rFonts w:ascii="宋体" w:hAnsi="宋体"/>
        </w:rPr>
        <w:t>供应商其基本</w:t>
      </w:r>
      <w:proofErr w:type="gramEnd"/>
      <w:r w:rsidRPr="00A047E8">
        <w:rPr>
          <w:rFonts w:ascii="宋体" w:hAnsi="宋体"/>
        </w:rPr>
        <w:t>开户银行出具的资信证明复印件，新成立的公司按实际提供（加盖公章）（说明：</w:t>
      </w:r>
      <w:proofErr w:type="gramStart"/>
      <w:r w:rsidRPr="00A047E8">
        <w:rPr>
          <w:rFonts w:ascii="宋体" w:hAnsi="宋体"/>
        </w:rPr>
        <w:t>供应商其基本</w:t>
      </w:r>
      <w:proofErr w:type="gramEnd"/>
      <w:r w:rsidRPr="00A047E8">
        <w:rPr>
          <w:rFonts w:ascii="宋体" w:hAnsi="宋体"/>
        </w:rPr>
        <w:t>开户银行出具的资信证明指：反映供应</w:t>
      </w:r>
      <w:proofErr w:type="gramStart"/>
      <w:r w:rsidRPr="00A047E8">
        <w:rPr>
          <w:rFonts w:ascii="宋体" w:hAnsi="宋体"/>
        </w:rPr>
        <w:t>商资金</w:t>
      </w:r>
      <w:proofErr w:type="gramEnd"/>
      <w:r w:rsidRPr="00A047E8">
        <w:rPr>
          <w:rFonts w:ascii="宋体" w:hAnsi="宋体"/>
        </w:rPr>
        <w:t>结算无异常，无违规透支，无理拒付、无逾期（垫款）和欠息等不良记录，结算纪律良好的相关证明，并非指存款证明。如所提供该</w:t>
      </w:r>
      <w:proofErr w:type="gramStart"/>
      <w:r w:rsidRPr="00A047E8">
        <w:rPr>
          <w:rFonts w:ascii="宋体" w:hAnsi="宋体"/>
        </w:rPr>
        <w:t>证明仅</w:t>
      </w:r>
      <w:proofErr w:type="gramEnd"/>
      <w:r w:rsidRPr="00A047E8">
        <w:rPr>
          <w:rFonts w:ascii="宋体" w:hAnsi="宋体"/>
        </w:rPr>
        <w:t>为存款数额信息的将作无效证明处理，并按无效标处理）</w:t>
      </w:r>
      <w:r w:rsidRPr="00A047E8">
        <w:rPr>
          <w:rFonts w:ascii="宋体" w:hAnsi="宋体" w:hint="eastAsia"/>
        </w:rPr>
        <w:t>；</w:t>
      </w:r>
    </w:p>
    <w:p w:rsidR="006E0B0B" w:rsidRPr="00A047E8" w:rsidRDefault="002A18DA">
      <w:pPr>
        <w:widowControl/>
        <w:spacing w:line="400" w:lineRule="exact"/>
        <w:ind w:firstLine="410"/>
        <w:jc w:val="left"/>
        <w:rPr>
          <w:rFonts w:ascii="宋体" w:hAnsi="宋体"/>
        </w:rPr>
      </w:pPr>
      <w:r w:rsidRPr="00A047E8">
        <w:rPr>
          <w:rFonts w:ascii="宋体" w:hAnsi="宋体" w:hint="eastAsia"/>
        </w:rPr>
        <w:t>（</w:t>
      </w:r>
      <w:r w:rsidR="00E90DBD" w:rsidRPr="00A047E8">
        <w:rPr>
          <w:rFonts w:ascii="宋体" w:hAnsi="宋体" w:hint="eastAsia"/>
        </w:rPr>
        <w:t>7</w:t>
      </w:r>
      <w:r w:rsidRPr="00A047E8">
        <w:rPr>
          <w:rFonts w:ascii="宋体" w:hAnsi="宋体" w:hint="eastAsia"/>
        </w:rPr>
        <w:t>）</w:t>
      </w:r>
      <w:r w:rsidRPr="00A047E8">
        <w:rPr>
          <w:rFonts w:ascii="宋体" w:hAnsi="宋体" w:hint="eastAsia"/>
          <w:szCs w:val="21"/>
        </w:rPr>
        <w:t>参加政府采购活动前三年内在经营活动中没有重大违法记录和不良信用记录的书面声明（格式自拟，</w:t>
      </w:r>
      <w:r w:rsidRPr="00A047E8">
        <w:rPr>
          <w:rFonts w:ascii="宋体" w:hAnsi="宋体" w:hint="eastAsia"/>
        </w:rPr>
        <w:t>加盖单位公章</w:t>
      </w:r>
      <w:r w:rsidRPr="00A047E8">
        <w:rPr>
          <w:rFonts w:ascii="宋体" w:hAnsi="宋体" w:hint="eastAsia"/>
          <w:szCs w:val="21"/>
        </w:rPr>
        <w:t>）；</w:t>
      </w:r>
    </w:p>
    <w:p w:rsidR="006E0B0B" w:rsidRPr="00A047E8" w:rsidRDefault="002A18DA">
      <w:pPr>
        <w:widowControl/>
        <w:spacing w:line="400" w:lineRule="exact"/>
        <w:ind w:firstLine="410"/>
        <w:jc w:val="left"/>
        <w:rPr>
          <w:rFonts w:ascii="宋体" w:hAnsi="宋体"/>
        </w:rPr>
      </w:pPr>
      <w:r w:rsidRPr="00A047E8">
        <w:rPr>
          <w:rFonts w:ascii="宋体" w:hAnsi="宋体" w:hint="eastAsia"/>
          <w:szCs w:val="21"/>
        </w:rPr>
        <w:t>（</w:t>
      </w:r>
      <w:r w:rsidR="00E90DBD" w:rsidRPr="00A047E8">
        <w:rPr>
          <w:rFonts w:ascii="宋体" w:hAnsi="宋体" w:hint="eastAsia"/>
          <w:szCs w:val="21"/>
        </w:rPr>
        <w:t>8</w:t>
      </w:r>
      <w:r w:rsidRPr="00A047E8">
        <w:rPr>
          <w:rFonts w:ascii="宋体" w:hAnsi="宋体" w:hint="eastAsia"/>
          <w:szCs w:val="21"/>
        </w:rPr>
        <w:t>）</w:t>
      </w:r>
      <w:r w:rsidRPr="00A047E8">
        <w:rPr>
          <w:rFonts w:hAnsi="宋体" w:hint="eastAsia"/>
        </w:rPr>
        <w:t>竞争性谈判采购条件书要求提供的其他文件资料及</w:t>
      </w:r>
      <w:r w:rsidRPr="00A047E8">
        <w:rPr>
          <w:rFonts w:ascii="宋体" w:hAnsi="宋体" w:hint="eastAsia"/>
        </w:rPr>
        <w:t>供应商认为必要提供的声明及文件资料。</w:t>
      </w:r>
    </w:p>
    <w:p w:rsidR="006E0B0B" w:rsidRPr="00A047E8" w:rsidRDefault="002A18DA">
      <w:pPr>
        <w:widowControl/>
        <w:spacing w:line="400" w:lineRule="exact"/>
        <w:ind w:firstLine="410"/>
        <w:jc w:val="left"/>
        <w:outlineLvl w:val="0"/>
        <w:rPr>
          <w:rFonts w:ascii="宋体" w:hAnsi="宋体"/>
        </w:rPr>
      </w:pPr>
      <w:bookmarkStart w:id="30" w:name="_Toc45525107"/>
      <w:r w:rsidRPr="00A047E8">
        <w:rPr>
          <w:rFonts w:ascii="宋体" w:hAnsi="宋体" w:hint="eastAsia"/>
          <w:szCs w:val="20"/>
        </w:rPr>
        <w:t>12.2</w:t>
      </w:r>
      <w:r w:rsidRPr="00A047E8">
        <w:rPr>
          <w:rFonts w:ascii="宋体" w:hAnsi="宋体" w:hint="eastAsia"/>
        </w:rPr>
        <w:t>本项目不接受联合体谈判。</w:t>
      </w:r>
      <w:bookmarkEnd w:id="30"/>
    </w:p>
    <w:p w:rsidR="006E0B0B" w:rsidRPr="00A047E8" w:rsidRDefault="002A18DA">
      <w:pPr>
        <w:pStyle w:val="a9"/>
        <w:spacing w:line="400" w:lineRule="exact"/>
        <w:rPr>
          <w:rFonts w:hAnsi="宋体"/>
        </w:rPr>
      </w:pPr>
      <w:r w:rsidRPr="00A047E8">
        <w:rPr>
          <w:rFonts w:hAnsi="宋体" w:hint="eastAsia"/>
        </w:rPr>
        <w:t>13.货物合格和符合采购文件规定的证明文件</w:t>
      </w:r>
      <w:r w:rsidRPr="00A047E8">
        <w:rPr>
          <w:rFonts w:hAnsi="宋体"/>
        </w:rPr>
        <w:t>[</w:t>
      </w:r>
      <w:r w:rsidRPr="00A047E8">
        <w:rPr>
          <w:rFonts w:hAnsi="宋体" w:hint="eastAsia"/>
        </w:rPr>
        <w:t>注明“必须提供”的文件均必须提供，否则其谈判无效</w:t>
      </w:r>
      <w:r w:rsidRPr="00A047E8">
        <w:rPr>
          <w:rFonts w:hAnsi="宋体"/>
        </w:rPr>
        <w:t>]</w:t>
      </w:r>
    </w:p>
    <w:p w:rsidR="006E0B0B" w:rsidRPr="00A047E8" w:rsidRDefault="002A18DA">
      <w:pPr>
        <w:pStyle w:val="a9"/>
        <w:spacing w:line="400" w:lineRule="exact"/>
        <w:ind w:firstLine="420"/>
        <w:rPr>
          <w:rFonts w:hAnsi="宋体"/>
        </w:rPr>
      </w:pPr>
      <w:r w:rsidRPr="00A047E8">
        <w:rPr>
          <w:rFonts w:hAnsi="宋体" w:hint="eastAsia"/>
        </w:rPr>
        <w:t>13.1按照本须知第7条规定，供应商还应提交根据本项目要求提供证明货物和手续合格性的文件及资料。以下材料均需加盖单位公章，它们可以是：</w:t>
      </w:r>
    </w:p>
    <w:p w:rsidR="006E0B0B" w:rsidRPr="00A047E8" w:rsidRDefault="002A18DA">
      <w:pPr>
        <w:pStyle w:val="a9"/>
        <w:spacing w:line="400" w:lineRule="exact"/>
        <w:ind w:firstLine="420"/>
        <w:rPr>
          <w:rFonts w:hAnsi="宋体"/>
        </w:rPr>
      </w:pPr>
      <w:r w:rsidRPr="00A047E8">
        <w:rPr>
          <w:rFonts w:hAnsi="宋体" w:hint="eastAsia"/>
        </w:rPr>
        <w:t>⑴生产厂家的有关资格和生产许可证（实行生产许可证制度的产品必须提供）、产品强制标准认证证书（凡实行强制标准认证的产品必须提供）、产品质量检验证，以上均为复印件；</w:t>
      </w:r>
    </w:p>
    <w:p w:rsidR="006E0B0B" w:rsidRPr="00A047E8" w:rsidRDefault="002A18DA">
      <w:pPr>
        <w:pStyle w:val="a9"/>
        <w:spacing w:line="400" w:lineRule="exact"/>
        <w:ind w:firstLine="420"/>
        <w:rPr>
          <w:rFonts w:hAnsi="宋体"/>
        </w:rPr>
      </w:pPr>
      <w:r w:rsidRPr="00A047E8">
        <w:rPr>
          <w:rFonts w:hAnsi="宋体" w:hint="eastAsia"/>
        </w:rPr>
        <w:t>⑵产品样本、使用说明书等技术资料及产品近三年获得的质量获奖荣誉证书(复印件)；</w:t>
      </w:r>
    </w:p>
    <w:p w:rsidR="006E0B0B" w:rsidRPr="00A047E8" w:rsidRDefault="002A18DA">
      <w:pPr>
        <w:pStyle w:val="a9"/>
        <w:spacing w:line="400" w:lineRule="exact"/>
        <w:ind w:firstLine="420"/>
        <w:rPr>
          <w:rFonts w:hAnsi="宋体"/>
        </w:rPr>
      </w:pPr>
      <w:r w:rsidRPr="00A047E8">
        <w:rPr>
          <w:rFonts w:hAnsi="宋体" w:hint="eastAsia"/>
        </w:rPr>
        <w:t>⑶设备或产品保证供货有效证明（指由谈判货物生产厂家针对本项目出具的保证按竞争性谈判响应文件承诺的时间、数量、价格供应货物的证明）；</w:t>
      </w:r>
    </w:p>
    <w:p w:rsidR="006E0B0B" w:rsidRPr="00A047E8" w:rsidRDefault="002A18DA">
      <w:pPr>
        <w:pStyle w:val="a9"/>
        <w:spacing w:line="400" w:lineRule="exact"/>
        <w:ind w:firstLine="420"/>
        <w:rPr>
          <w:rFonts w:hAnsi="宋体"/>
        </w:rPr>
      </w:pPr>
      <w:r w:rsidRPr="00A047E8">
        <w:rPr>
          <w:rFonts w:hAnsi="宋体" w:hint="eastAsia"/>
        </w:rPr>
        <w:t>⑷进口产品合法手续有效证明｛若有，请提供原件或复印件（加盖单位公章），若《货物需求一览表》要求提供原件的，必须提供原件｝；</w:t>
      </w:r>
    </w:p>
    <w:p w:rsidR="006E0B0B" w:rsidRPr="00A047E8" w:rsidRDefault="002A18DA">
      <w:pPr>
        <w:pStyle w:val="a9"/>
        <w:spacing w:line="400" w:lineRule="exact"/>
        <w:ind w:firstLine="420"/>
        <w:rPr>
          <w:rFonts w:hAnsi="宋体"/>
        </w:rPr>
      </w:pPr>
      <w:r w:rsidRPr="00A047E8">
        <w:rPr>
          <w:rFonts w:hAnsi="宋体" w:hint="eastAsia"/>
        </w:rPr>
        <w:t>⑸产品销售授权书或代理证书｛若有，请提供原件或复印件（加盖单位公章），若《货物需求一览表》要求提供原件的，必须提供原件｝；</w:t>
      </w:r>
    </w:p>
    <w:p w:rsidR="006E0B0B" w:rsidRPr="00A047E8" w:rsidRDefault="002A18DA">
      <w:pPr>
        <w:pStyle w:val="a9"/>
        <w:spacing w:line="400" w:lineRule="exact"/>
        <w:ind w:firstLine="420"/>
        <w:rPr>
          <w:rFonts w:hAnsi="宋体"/>
        </w:rPr>
      </w:pPr>
      <w:r w:rsidRPr="00A047E8">
        <w:rPr>
          <w:rFonts w:hAnsi="宋体"/>
        </w:rPr>
        <w:t>⑹</w:t>
      </w:r>
      <w:r w:rsidRPr="00A047E8">
        <w:rPr>
          <w:rFonts w:hAnsi="宋体" w:hint="eastAsia"/>
        </w:rPr>
        <w:t>谈判产品生产厂家对技术性能及配置证明文件｛若《货物需求一览表》要求提供的，必须提供｝。</w:t>
      </w:r>
    </w:p>
    <w:p w:rsidR="006E0B0B" w:rsidRPr="00A047E8" w:rsidRDefault="002A18DA">
      <w:pPr>
        <w:pStyle w:val="a9"/>
        <w:spacing w:line="400" w:lineRule="exact"/>
        <w:rPr>
          <w:rFonts w:hAnsi="宋体"/>
        </w:rPr>
      </w:pPr>
      <w:r w:rsidRPr="00A047E8">
        <w:rPr>
          <w:rFonts w:hAnsi="宋体" w:hint="eastAsia"/>
        </w:rPr>
        <w:t>14.谈判的有效期</w:t>
      </w:r>
    </w:p>
    <w:p w:rsidR="006E0B0B" w:rsidRPr="00A047E8" w:rsidRDefault="002A18DA">
      <w:pPr>
        <w:pStyle w:val="a9"/>
        <w:spacing w:line="400" w:lineRule="exact"/>
        <w:ind w:firstLine="420"/>
        <w:rPr>
          <w:rFonts w:hAnsi="宋体"/>
        </w:rPr>
      </w:pPr>
      <w:r w:rsidRPr="00A047E8">
        <w:rPr>
          <w:rFonts w:hAnsi="宋体" w:hint="eastAsia"/>
        </w:rPr>
        <w:t>14.1竞争性谈判响应文件有效期详见本须知前附表第4项规定。</w:t>
      </w:r>
    </w:p>
    <w:p w:rsidR="006E0B0B" w:rsidRPr="00A047E8" w:rsidRDefault="002A18DA">
      <w:pPr>
        <w:pStyle w:val="a9"/>
        <w:spacing w:line="400" w:lineRule="exact"/>
        <w:ind w:firstLine="420"/>
        <w:rPr>
          <w:rFonts w:hAnsi="宋体"/>
        </w:rPr>
      </w:pPr>
      <w:r w:rsidRPr="00A047E8">
        <w:rPr>
          <w:rFonts w:hAnsi="宋体" w:hint="eastAsia"/>
        </w:rPr>
        <w:lastRenderedPageBreak/>
        <w:t>14.2在特殊情况下，采购代理机构可与供应商协商延长响应文件的有效期。</w:t>
      </w:r>
    </w:p>
    <w:p w:rsidR="006E0B0B" w:rsidRPr="00A047E8" w:rsidRDefault="002A18DA">
      <w:pPr>
        <w:pStyle w:val="a9"/>
        <w:spacing w:line="400" w:lineRule="exact"/>
        <w:rPr>
          <w:rFonts w:hAnsi="宋体"/>
        </w:rPr>
      </w:pPr>
      <w:r w:rsidRPr="00A047E8">
        <w:rPr>
          <w:rFonts w:hAnsi="宋体" w:hint="eastAsia"/>
        </w:rPr>
        <w:t>15.竞争性谈判响应文件书写及签名、盖章要求</w:t>
      </w:r>
    </w:p>
    <w:p w:rsidR="006E0B0B" w:rsidRPr="00A047E8" w:rsidRDefault="002A18DA">
      <w:pPr>
        <w:pStyle w:val="a9"/>
        <w:spacing w:line="400" w:lineRule="exact"/>
        <w:ind w:firstLine="420"/>
        <w:rPr>
          <w:rFonts w:hAnsi="宋体"/>
        </w:rPr>
      </w:pPr>
      <w:r w:rsidRPr="00A047E8">
        <w:rPr>
          <w:rFonts w:hAnsi="宋体" w:hint="eastAsia"/>
        </w:rPr>
        <w:t>15.1竞争性谈判响应文件正本必须用不褪色的墨水书写或打印，修改处应由法定代表人或委托代理人签名和盖公章，否则其谈判无效。</w:t>
      </w:r>
    </w:p>
    <w:p w:rsidR="006E0B0B" w:rsidRPr="00A047E8" w:rsidRDefault="002A18DA">
      <w:pPr>
        <w:pStyle w:val="a9"/>
        <w:spacing w:line="400" w:lineRule="exact"/>
        <w:ind w:firstLine="420"/>
        <w:rPr>
          <w:rFonts w:hAnsi="宋体"/>
        </w:rPr>
      </w:pPr>
      <w:r w:rsidRPr="00A047E8">
        <w:rPr>
          <w:rFonts w:hAnsi="宋体" w:hint="eastAsia"/>
        </w:rPr>
        <w:t>15.2字迹潦草、表达不清或未按要求填写的竞争性谈判响应文件可能将被认定为无效的谈判。</w:t>
      </w:r>
    </w:p>
    <w:p w:rsidR="006E0B0B" w:rsidRPr="00A047E8" w:rsidRDefault="002A18DA">
      <w:pPr>
        <w:pStyle w:val="a9"/>
        <w:spacing w:line="400" w:lineRule="exact"/>
        <w:ind w:firstLine="420"/>
        <w:rPr>
          <w:rFonts w:hAnsi="宋体"/>
        </w:rPr>
      </w:pPr>
      <w:r w:rsidRPr="00A047E8">
        <w:rPr>
          <w:rFonts w:hAnsi="宋体" w:hint="eastAsia"/>
        </w:rPr>
        <w:t>15.3竞争性谈判响应文件应由法定代表人或委托代理人在规定签名、盖章处逐一签名并加盖单位的公章（谈判供应商应写全称），否则其谈判无效。</w:t>
      </w:r>
    </w:p>
    <w:p w:rsidR="006E0B0B" w:rsidRPr="00A047E8" w:rsidRDefault="002A18DA">
      <w:pPr>
        <w:pStyle w:val="a9"/>
        <w:spacing w:line="400" w:lineRule="exact"/>
        <w:ind w:firstLine="420"/>
        <w:rPr>
          <w:rFonts w:hAnsi="宋体"/>
        </w:rPr>
      </w:pPr>
      <w:r w:rsidRPr="00A047E8">
        <w:rPr>
          <w:rFonts w:hAnsi="宋体" w:hint="eastAsia"/>
        </w:rPr>
        <w:t>15.4竞争性谈判响应文件的份数：竞争性谈判响应文件的份数详见本须知前附表第5项规定。并在每份文件左上角注明“正本”、“副本”字样，一旦正本和副本不符，以正本为准。</w:t>
      </w:r>
    </w:p>
    <w:p w:rsidR="006E0B0B" w:rsidRPr="00A047E8" w:rsidRDefault="002A18DA">
      <w:pPr>
        <w:pStyle w:val="a9"/>
        <w:spacing w:line="400" w:lineRule="exact"/>
        <w:rPr>
          <w:rFonts w:hAnsi="宋体"/>
        </w:rPr>
      </w:pPr>
      <w:r w:rsidRPr="00A047E8">
        <w:rPr>
          <w:rFonts w:hAnsi="宋体" w:hint="eastAsia"/>
        </w:rPr>
        <w:t>16.谈判保证金：无</w:t>
      </w:r>
    </w:p>
    <w:p w:rsidR="006E0B0B" w:rsidRPr="00A047E8" w:rsidRDefault="006E0B0B">
      <w:pPr>
        <w:pStyle w:val="a9"/>
        <w:spacing w:line="400" w:lineRule="exact"/>
        <w:rPr>
          <w:rFonts w:hAnsi="宋体"/>
        </w:rPr>
      </w:pPr>
    </w:p>
    <w:p w:rsidR="006E0B0B" w:rsidRPr="00A047E8" w:rsidRDefault="002A18DA">
      <w:pPr>
        <w:pStyle w:val="a9"/>
        <w:spacing w:line="400" w:lineRule="exact"/>
        <w:ind w:firstLineChars="200" w:firstLine="482"/>
        <w:jc w:val="center"/>
        <w:rPr>
          <w:rFonts w:hAnsi="宋体"/>
          <w:b/>
          <w:sz w:val="24"/>
          <w:szCs w:val="24"/>
        </w:rPr>
      </w:pPr>
      <w:r w:rsidRPr="00A047E8">
        <w:rPr>
          <w:rFonts w:hAnsi="宋体" w:hint="eastAsia"/>
          <w:b/>
          <w:sz w:val="24"/>
          <w:szCs w:val="24"/>
        </w:rPr>
        <w:t>四、竞争性谈判响应文件的递交</w:t>
      </w:r>
    </w:p>
    <w:p w:rsidR="006E0B0B" w:rsidRPr="00A047E8" w:rsidRDefault="002A18DA">
      <w:pPr>
        <w:pStyle w:val="a9"/>
        <w:spacing w:line="400" w:lineRule="exact"/>
        <w:rPr>
          <w:rFonts w:hAnsi="宋体"/>
        </w:rPr>
      </w:pPr>
      <w:r w:rsidRPr="00A047E8">
        <w:rPr>
          <w:rFonts w:hAnsi="宋体"/>
        </w:rPr>
        <w:t>17.</w:t>
      </w:r>
      <w:r w:rsidRPr="00A047E8">
        <w:rPr>
          <w:rFonts w:hAnsi="宋体" w:hint="eastAsia"/>
        </w:rPr>
        <w:t xml:space="preserve"> 竞争性谈判响应文件</w:t>
      </w:r>
      <w:r w:rsidRPr="00A047E8">
        <w:rPr>
          <w:rFonts w:hAnsi="宋体"/>
        </w:rPr>
        <w:t>的密封与标记</w:t>
      </w:r>
    </w:p>
    <w:p w:rsidR="006E0B0B" w:rsidRPr="00A047E8" w:rsidRDefault="002A18DA">
      <w:pPr>
        <w:pStyle w:val="a9"/>
        <w:spacing w:line="400" w:lineRule="exact"/>
        <w:ind w:firstLine="420"/>
        <w:rPr>
          <w:rFonts w:hAnsi="宋体"/>
        </w:rPr>
      </w:pPr>
      <w:r w:rsidRPr="00A047E8">
        <w:rPr>
          <w:rFonts w:hAnsi="宋体"/>
        </w:rPr>
        <w:t>17.1</w:t>
      </w:r>
      <w:r w:rsidRPr="00A047E8">
        <w:rPr>
          <w:rFonts w:hAnsi="宋体" w:hint="eastAsia"/>
        </w:rPr>
        <w:t>响应文件</w:t>
      </w:r>
      <w:r w:rsidRPr="00A047E8">
        <w:rPr>
          <w:rFonts w:hAnsi="宋体"/>
        </w:rPr>
        <w:t>袋等样式</w:t>
      </w:r>
      <w:r w:rsidRPr="00A047E8">
        <w:rPr>
          <w:rFonts w:hAnsi="宋体" w:hint="eastAsia"/>
        </w:rPr>
        <w:t>按17.2要求编写</w:t>
      </w:r>
      <w:r w:rsidRPr="00A047E8">
        <w:rPr>
          <w:rFonts w:hAnsi="宋体"/>
        </w:rPr>
        <w:t>。</w:t>
      </w:r>
    </w:p>
    <w:p w:rsidR="006E0B0B" w:rsidRPr="00A047E8" w:rsidRDefault="002A18DA">
      <w:pPr>
        <w:pStyle w:val="a9"/>
        <w:spacing w:line="400" w:lineRule="exact"/>
        <w:ind w:firstLine="420"/>
        <w:rPr>
          <w:rFonts w:hAnsi="宋体"/>
        </w:rPr>
      </w:pPr>
      <w:r w:rsidRPr="00A047E8">
        <w:rPr>
          <w:rFonts w:hAnsi="宋体"/>
        </w:rPr>
        <w:t>17.2</w:t>
      </w:r>
      <w:r w:rsidRPr="00A047E8">
        <w:rPr>
          <w:rFonts w:hAnsi="宋体" w:hint="eastAsia"/>
        </w:rPr>
        <w:t>谈判供应商</w:t>
      </w:r>
      <w:r w:rsidRPr="00A047E8">
        <w:rPr>
          <w:rFonts w:hAnsi="宋体"/>
        </w:rPr>
        <w:t>应将</w:t>
      </w:r>
      <w:r w:rsidRPr="00A047E8">
        <w:rPr>
          <w:rFonts w:hAnsi="宋体" w:hint="eastAsia"/>
        </w:rPr>
        <w:t>谈判</w:t>
      </w:r>
      <w:r w:rsidRPr="00A047E8">
        <w:rPr>
          <w:rFonts w:hAnsi="宋体"/>
        </w:rPr>
        <w:t>正、副本文件一并装入</w:t>
      </w:r>
      <w:r w:rsidRPr="00A047E8">
        <w:rPr>
          <w:rFonts w:hAnsi="宋体" w:hint="eastAsia"/>
        </w:rPr>
        <w:t>竞争性谈判响应文件</w:t>
      </w:r>
      <w:r w:rsidRPr="00A047E8">
        <w:rPr>
          <w:rFonts w:hAnsi="宋体"/>
        </w:rPr>
        <w:t>袋中并加以密封，所有封贴处必须密封签章（公章、密封章、法定代表人或其委托代理人签字均可）。</w:t>
      </w:r>
    </w:p>
    <w:p w:rsidR="006E0B0B" w:rsidRPr="00A047E8" w:rsidRDefault="002A18DA">
      <w:pPr>
        <w:pStyle w:val="a9"/>
        <w:spacing w:line="400" w:lineRule="exact"/>
        <w:ind w:firstLine="808"/>
        <w:rPr>
          <w:rFonts w:hAnsi="宋体"/>
        </w:rPr>
      </w:pPr>
      <w:r w:rsidRPr="00A047E8">
        <w:rPr>
          <w:rFonts w:hAnsi="宋体"/>
        </w:rPr>
        <w:t xml:space="preserve">⑴ </w:t>
      </w:r>
      <w:r w:rsidRPr="00A047E8">
        <w:rPr>
          <w:rFonts w:hAnsi="宋体" w:hint="eastAsia"/>
        </w:rPr>
        <w:t>招（发）标单位</w:t>
      </w:r>
      <w:r w:rsidRPr="00A047E8">
        <w:rPr>
          <w:rFonts w:hAnsi="宋体"/>
        </w:rPr>
        <w:t>：广西瑞能招标咨询有限公司</w:t>
      </w:r>
    </w:p>
    <w:p w:rsidR="006E0B0B" w:rsidRPr="00A047E8" w:rsidRDefault="002A18DA">
      <w:pPr>
        <w:pStyle w:val="a9"/>
        <w:spacing w:line="400" w:lineRule="exact"/>
        <w:ind w:firstLine="808"/>
        <w:rPr>
          <w:rFonts w:hAnsi="宋体"/>
        </w:rPr>
      </w:pPr>
      <w:r w:rsidRPr="00A047E8">
        <w:rPr>
          <w:rFonts w:hAnsi="宋体"/>
        </w:rPr>
        <w:t>⑵项目名称：</w:t>
      </w:r>
    </w:p>
    <w:p w:rsidR="006E0B0B" w:rsidRPr="00A047E8" w:rsidRDefault="002A18DA">
      <w:pPr>
        <w:pStyle w:val="a9"/>
        <w:spacing w:line="400" w:lineRule="exact"/>
        <w:ind w:firstLine="808"/>
        <w:rPr>
          <w:rFonts w:hAnsi="宋体"/>
          <w:u w:val="single"/>
        </w:rPr>
      </w:pPr>
      <w:r w:rsidRPr="00A047E8">
        <w:rPr>
          <w:rFonts w:hAnsi="宋体"/>
        </w:rPr>
        <w:t xml:space="preserve">⑶ </w:t>
      </w:r>
      <w:r w:rsidRPr="00A047E8">
        <w:rPr>
          <w:rFonts w:hAnsi="宋体" w:hint="eastAsia"/>
        </w:rPr>
        <w:t>谈判</w:t>
      </w:r>
      <w:r w:rsidRPr="00A047E8">
        <w:rPr>
          <w:rFonts w:hAnsi="宋体"/>
        </w:rPr>
        <w:t>编号：</w:t>
      </w:r>
    </w:p>
    <w:p w:rsidR="006E0B0B" w:rsidRPr="00A047E8" w:rsidRDefault="002A18DA">
      <w:pPr>
        <w:pStyle w:val="a9"/>
        <w:spacing w:line="400" w:lineRule="exact"/>
        <w:ind w:firstLine="808"/>
        <w:rPr>
          <w:rFonts w:hAnsi="宋体"/>
          <w:u w:val="single"/>
        </w:rPr>
      </w:pPr>
      <w:r w:rsidRPr="00A047E8">
        <w:rPr>
          <w:rFonts w:hAnsi="宋体"/>
        </w:rPr>
        <w:t xml:space="preserve">⑷ </w:t>
      </w:r>
      <w:r w:rsidRPr="00A047E8">
        <w:rPr>
          <w:rFonts w:hAnsi="宋体" w:hint="eastAsia"/>
        </w:rPr>
        <w:t>谈判供应商</w:t>
      </w:r>
      <w:r w:rsidRPr="00A047E8">
        <w:rPr>
          <w:rFonts w:hAnsi="宋体"/>
        </w:rPr>
        <w:t>：</w:t>
      </w:r>
    </w:p>
    <w:p w:rsidR="006E0B0B" w:rsidRPr="00A047E8" w:rsidRDefault="002A18DA">
      <w:pPr>
        <w:pStyle w:val="a9"/>
        <w:spacing w:line="400" w:lineRule="exact"/>
        <w:ind w:firstLine="808"/>
        <w:rPr>
          <w:rFonts w:hAnsi="宋体"/>
        </w:rPr>
      </w:pPr>
      <w:r w:rsidRPr="00A047E8">
        <w:rPr>
          <w:rFonts w:hAnsi="宋体"/>
        </w:rPr>
        <w:t>⑸ 注明“开标时才能启封”</w:t>
      </w:r>
      <w:r w:rsidRPr="00A047E8">
        <w:rPr>
          <w:rFonts w:hAnsi="宋体" w:hint="eastAsia"/>
        </w:rPr>
        <w:t>（竞争性谈判响应文件袋注明“      年  月  日  时  分前不得拆封”）</w:t>
      </w:r>
    </w:p>
    <w:p w:rsidR="006E0B0B" w:rsidRPr="00A047E8" w:rsidRDefault="002A18DA">
      <w:pPr>
        <w:pStyle w:val="a9"/>
        <w:spacing w:line="400" w:lineRule="exact"/>
        <w:ind w:firstLine="420"/>
        <w:rPr>
          <w:rFonts w:hAnsi="宋体"/>
        </w:rPr>
      </w:pPr>
      <w:r w:rsidRPr="00A047E8">
        <w:rPr>
          <w:rFonts w:hAnsi="宋体"/>
        </w:rPr>
        <w:t>17.</w:t>
      </w:r>
      <w:r w:rsidRPr="00A047E8">
        <w:rPr>
          <w:rFonts w:hAnsi="宋体" w:hint="eastAsia"/>
        </w:rPr>
        <w:t>3谈判供应商</w:t>
      </w:r>
      <w:r w:rsidRPr="00A047E8">
        <w:rPr>
          <w:rFonts w:hAnsi="宋体"/>
        </w:rPr>
        <w:t>可按上述要求</w:t>
      </w:r>
      <w:r w:rsidRPr="00A047E8">
        <w:rPr>
          <w:rFonts w:hAnsi="宋体" w:hint="eastAsia"/>
        </w:rPr>
        <w:t>的</w:t>
      </w:r>
      <w:r w:rsidRPr="00A047E8">
        <w:rPr>
          <w:rFonts w:hAnsi="宋体"/>
        </w:rPr>
        <w:t>文件袋样式另行包装。</w:t>
      </w:r>
    </w:p>
    <w:p w:rsidR="006E0B0B" w:rsidRPr="00A047E8" w:rsidRDefault="002A18DA">
      <w:pPr>
        <w:pStyle w:val="a9"/>
        <w:spacing w:line="400" w:lineRule="exact"/>
        <w:ind w:firstLine="420"/>
        <w:rPr>
          <w:rFonts w:hAnsi="宋体"/>
        </w:rPr>
      </w:pPr>
      <w:r w:rsidRPr="00A047E8">
        <w:rPr>
          <w:rFonts w:hAnsi="宋体"/>
        </w:rPr>
        <w:t>17.</w:t>
      </w:r>
      <w:r w:rsidRPr="00A047E8">
        <w:rPr>
          <w:rFonts w:hAnsi="宋体" w:hint="eastAsia"/>
        </w:rPr>
        <w:t>4竞争性谈判响应文件</w:t>
      </w:r>
      <w:r w:rsidRPr="00A047E8">
        <w:rPr>
          <w:rFonts w:hAnsi="宋体"/>
        </w:rPr>
        <w:t>的密封以</w:t>
      </w:r>
      <w:r w:rsidRPr="00A047E8">
        <w:rPr>
          <w:rFonts w:hAnsi="宋体" w:hint="eastAsia"/>
        </w:rPr>
        <w:t>竞争性谈判响应文件</w:t>
      </w:r>
      <w:r w:rsidRPr="00A047E8">
        <w:rPr>
          <w:rFonts w:hAnsi="宋体"/>
        </w:rPr>
        <w:t>袋无明显缝隙暴露袋内文件且封口处有密封签章为合格。</w:t>
      </w:r>
    </w:p>
    <w:p w:rsidR="006E0B0B" w:rsidRPr="00A047E8" w:rsidRDefault="002A18DA">
      <w:pPr>
        <w:pStyle w:val="a9"/>
        <w:spacing w:line="400" w:lineRule="exact"/>
        <w:ind w:firstLine="420"/>
        <w:rPr>
          <w:rFonts w:hAnsi="宋体"/>
        </w:rPr>
      </w:pPr>
      <w:r w:rsidRPr="00A047E8">
        <w:rPr>
          <w:rFonts w:hAnsi="宋体"/>
        </w:rPr>
        <w:t>17.</w:t>
      </w:r>
      <w:r w:rsidRPr="00A047E8">
        <w:rPr>
          <w:rFonts w:hAnsi="宋体" w:hint="eastAsia"/>
        </w:rPr>
        <w:t>5供应商在递交响应文件时未按本须知要求密封、标记的，采购代理机构有权拒收，拒收所产生的后果由供应商自负。</w:t>
      </w:r>
    </w:p>
    <w:p w:rsidR="006E0B0B" w:rsidRPr="00A047E8" w:rsidRDefault="002A18DA">
      <w:pPr>
        <w:pStyle w:val="a9"/>
        <w:spacing w:line="400" w:lineRule="exact"/>
        <w:ind w:firstLineChars="171" w:firstLine="359"/>
        <w:rPr>
          <w:rFonts w:hAnsi="宋体"/>
        </w:rPr>
      </w:pPr>
      <w:r w:rsidRPr="00A047E8">
        <w:rPr>
          <w:rFonts w:hAnsi="宋体" w:hint="eastAsia"/>
        </w:rPr>
        <w:t>18.谈判截止时间</w:t>
      </w:r>
    </w:p>
    <w:p w:rsidR="006E0B0B" w:rsidRPr="00A047E8" w:rsidRDefault="002A18DA">
      <w:pPr>
        <w:pStyle w:val="a9"/>
        <w:tabs>
          <w:tab w:val="left" w:pos="1957"/>
        </w:tabs>
        <w:spacing w:line="400" w:lineRule="exact"/>
        <w:ind w:firstLine="420"/>
        <w:rPr>
          <w:rFonts w:hAnsi="宋体"/>
          <w:spacing w:val="-4"/>
        </w:rPr>
      </w:pPr>
      <w:r w:rsidRPr="00A047E8">
        <w:rPr>
          <w:rFonts w:hAnsi="宋体" w:hint="eastAsia"/>
        </w:rPr>
        <w:t>18.1</w:t>
      </w:r>
      <w:r w:rsidRPr="00A047E8">
        <w:rPr>
          <w:rFonts w:hAnsi="宋体" w:hint="eastAsia"/>
          <w:spacing w:val="-4"/>
        </w:rPr>
        <w:t>响应文件的递交不得迟于本须知前附表第7项规定的截止时间。</w:t>
      </w:r>
    </w:p>
    <w:p w:rsidR="006E0B0B" w:rsidRPr="00A047E8" w:rsidRDefault="002A18DA">
      <w:pPr>
        <w:pStyle w:val="a9"/>
        <w:spacing w:line="400" w:lineRule="exact"/>
        <w:ind w:firstLine="420"/>
        <w:rPr>
          <w:rFonts w:hAnsi="宋体"/>
        </w:rPr>
      </w:pPr>
      <w:r w:rsidRPr="00A047E8">
        <w:rPr>
          <w:rFonts w:hAnsi="宋体" w:hint="eastAsia"/>
        </w:rPr>
        <w:t>18.2供应商必须在规定时间内将响应文件送到本须知前附表第7项规定地点，超过谈判截止时间送达的响应文件将不予受理。</w:t>
      </w:r>
    </w:p>
    <w:p w:rsidR="006E0B0B" w:rsidRPr="00A047E8" w:rsidRDefault="006E0B0B">
      <w:pPr>
        <w:pStyle w:val="a9"/>
        <w:spacing w:line="400" w:lineRule="exact"/>
        <w:ind w:firstLine="420"/>
        <w:rPr>
          <w:rFonts w:hAnsi="宋体"/>
        </w:rPr>
      </w:pPr>
    </w:p>
    <w:p w:rsidR="006E0B0B" w:rsidRPr="00A047E8" w:rsidRDefault="006E0B0B">
      <w:pPr>
        <w:pStyle w:val="a9"/>
        <w:spacing w:line="400" w:lineRule="exact"/>
        <w:jc w:val="center"/>
        <w:rPr>
          <w:rFonts w:hAnsi="宋体"/>
          <w:sz w:val="24"/>
          <w:szCs w:val="24"/>
        </w:rPr>
      </w:pPr>
    </w:p>
    <w:p w:rsidR="006E0B0B" w:rsidRPr="00A047E8" w:rsidRDefault="002A18DA">
      <w:pPr>
        <w:pStyle w:val="a9"/>
        <w:spacing w:line="400" w:lineRule="exact"/>
        <w:jc w:val="center"/>
        <w:rPr>
          <w:rFonts w:hAnsi="宋体"/>
          <w:b/>
        </w:rPr>
      </w:pPr>
      <w:r w:rsidRPr="00A047E8">
        <w:rPr>
          <w:rFonts w:hAnsi="宋体" w:hint="eastAsia"/>
          <w:b/>
          <w:sz w:val="24"/>
          <w:szCs w:val="24"/>
        </w:rPr>
        <w:t>五、竞争性谈判（简称谈判）与评标</w:t>
      </w:r>
    </w:p>
    <w:p w:rsidR="006E0B0B" w:rsidRPr="00A047E8" w:rsidRDefault="002A18DA">
      <w:pPr>
        <w:pStyle w:val="a9"/>
        <w:spacing w:line="400" w:lineRule="exact"/>
        <w:rPr>
          <w:rFonts w:hAnsi="宋体"/>
        </w:rPr>
      </w:pPr>
      <w:r w:rsidRPr="00A047E8">
        <w:rPr>
          <w:rFonts w:hAnsi="宋体" w:hint="eastAsia"/>
        </w:rPr>
        <w:t>19.谈判</w:t>
      </w:r>
    </w:p>
    <w:p w:rsidR="006E0B0B" w:rsidRPr="00A047E8" w:rsidRDefault="002A18DA">
      <w:pPr>
        <w:pStyle w:val="a9"/>
        <w:spacing w:line="400" w:lineRule="exact"/>
        <w:ind w:firstLine="420"/>
        <w:rPr>
          <w:rFonts w:hAnsi="宋体"/>
        </w:rPr>
      </w:pPr>
      <w:r w:rsidRPr="00A047E8">
        <w:rPr>
          <w:rFonts w:hAnsi="宋体" w:hint="eastAsia"/>
        </w:rPr>
        <w:t>19.1谈判时间及地点：按本须知前附表第8项规定，具体时间由采购代理机构另行通知，地址：</w:t>
      </w:r>
      <w:r w:rsidRPr="00A047E8">
        <w:rPr>
          <w:rFonts w:hAnsi="宋体" w:hint="eastAsia"/>
          <w:szCs w:val="21"/>
        </w:rPr>
        <w:t>横县</w:t>
      </w:r>
      <w:r w:rsidRPr="00A047E8">
        <w:rPr>
          <w:rFonts w:hAnsi="宋体" w:hint="eastAsia"/>
          <w:szCs w:val="21"/>
        </w:rPr>
        <w:lastRenderedPageBreak/>
        <w:t>公共资源交易中心（横县横州镇茉莉花</w:t>
      </w:r>
      <w:proofErr w:type="gramStart"/>
      <w:r w:rsidRPr="00A047E8">
        <w:rPr>
          <w:rFonts w:hAnsi="宋体" w:hint="eastAsia"/>
          <w:szCs w:val="21"/>
        </w:rPr>
        <w:t>大道国泰综合</w:t>
      </w:r>
      <w:proofErr w:type="gramEnd"/>
      <w:r w:rsidRPr="00A047E8">
        <w:rPr>
          <w:rFonts w:hAnsi="宋体" w:hint="eastAsia"/>
          <w:szCs w:val="21"/>
        </w:rPr>
        <w:t>大楼2号楼3楼）</w:t>
      </w:r>
      <w:r w:rsidRPr="00A047E8">
        <w:rPr>
          <w:rFonts w:hAnsi="宋体" w:hint="eastAsia"/>
        </w:rPr>
        <w:t>。</w:t>
      </w:r>
    </w:p>
    <w:p w:rsidR="006E0B0B" w:rsidRPr="00A047E8" w:rsidRDefault="002A18DA">
      <w:pPr>
        <w:pStyle w:val="a9"/>
        <w:spacing w:line="400" w:lineRule="exact"/>
        <w:ind w:firstLine="420"/>
        <w:rPr>
          <w:rFonts w:hAnsi="宋体"/>
        </w:rPr>
      </w:pPr>
      <w:r w:rsidRPr="00A047E8">
        <w:rPr>
          <w:rFonts w:hAnsi="宋体" w:hint="eastAsia"/>
        </w:rPr>
        <w:t>19.2采购代理机构根据谈判项目的特点组建由三人以上（含三人）的单数组成的谈判小组，</w:t>
      </w:r>
      <w:r w:rsidRPr="00A047E8">
        <w:rPr>
          <w:rFonts w:hAnsi="宋体"/>
        </w:rPr>
        <w:t>小组成员由采购人代表和有关专家组成，其中专家人数不少于成员总数的三分之二</w:t>
      </w:r>
      <w:r w:rsidRPr="00A047E8">
        <w:rPr>
          <w:rFonts w:hAnsi="宋体" w:hint="eastAsia"/>
        </w:rPr>
        <w:t>。在整个谈判过程中，谈判小组将负责对全部响应文件进行审查、谈判及评标工作。</w:t>
      </w:r>
    </w:p>
    <w:p w:rsidR="006E0B0B" w:rsidRPr="00A047E8" w:rsidRDefault="002A18DA">
      <w:pPr>
        <w:pStyle w:val="a9"/>
        <w:spacing w:line="400" w:lineRule="exact"/>
        <w:ind w:firstLine="420"/>
        <w:rPr>
          <w:rFonts w:hAnsi="宋体"/>
        </w:rPr>
      </w:pPr>
      <w:r w:rsidRPr="00A047E8">
        <w:rPr>
          <w:rFonts w:hAnsi="宋体" w:hint="eastAsia"/>
        </w:rPr>
        <w:t>19.3</w:t>
      </w:r>
      <w:r w:rsidRPr="00A047E8">
        <w:rPr>
          <w:rFonts w:hAnsi="宋体"/>
        </w:rPr>
        <w:t xml:space="preserve"> 在谈判</w:t>
      </w:r>
      <w:r w:rsidRPr="00A047E8">
        <w:rPr>
          <w:rFonts w:hAnsi="宋体" w:hint="eastAsia"/>
        </w:rPr>
        <w:t>开始前，谈判小组</w:t>
      </w:r>
      <w:r w:rsidRPr="00A047E8">
        <w:rPr>
          <w:rFonts w:hAnsi="宋体"/>
        </w:rPr>
        <w:t>定好下列事项：谈判的具体程序，如谈判轮次及每个轮次的谈判重点；</w:t>
      </w:r>
      <w:proofErr w:type="gramStart"/>
      <w:r w:rsidRPr="00A047E8">
        <w:rPr>
          <w:rFonts w:hAnsi="宋体"/>
        </w:rPr>
        <w:t>拟谈判</w:t>
      </w:r>
      <w:proofErr w:type="gramEnd"/>
      <w:r w:rsidRPr="00A047E8">
        <w:rPr>
          <w:rFonts w:hAnsi="宋体"/>
        </w:rPr>
        <w:t xml:space="preserve">的内容，包括技术规格、价格、服务等，明确谈判小组应当考虑的具体因素及相关要求等。 </w:t>
      </w:r>
    </w:p>
    <w:p w:rsidR="006E0B0B" w:rsidRPr="00A047E8" w:rsidRDefault="002A18DA">
      <w:pPr>
        <w:pStyle w:val="a9"/>
        <w:spacing w:line="400" w:lineRule="exact"/>
        <w:ind w:firstLine="420"/>
        <w:rPr>
          <w:rFonts w:hAnsi="宋体"/>
        </w:rPr>
      </w:pPr>
      <w:r w:rsidRPr="00A047E8">
        <w:rPr>
          <w:rFonts w:hAnsi="宋体" w:hint="eastAsia"/>
        </w:rPr>
        <w:t xml:space="preserve">    19.4谈判原则如下：</w:t>
      </w:r>
    </w:p>
    <w:p w:rsidR="006E0B0B" w:rsidRPr="00A047E8" w:rsidRDefault="002A18DA">
      <w:pPr>
        <w:pStyle w:val="a9"/>
        <w:spacing w:line="400" w:lineRule="exact"/>
        <w:ind w:firstLine="420"/>
        <w:rPr>
          <w:rFonts w:hAnsi="宋体"/>
        </w:rPr>
      </w:pPr>
      <w:r w:rsidRPr="00A047E8">
        <w:rPr>
          <w:rFonts w:hAnsi="宋体" w:hint="eastAsia"/>
        </w:rPr>
        <w:t>⑴谈判供应商可由1～3人参加谈判，谈判中谈判供应商成员之间意见不一致时，以谈判供应商的法定代表人（或其委托代理人）的意见为准。谈判供应商的法定代表人或其授权的受托人必须持证件</w:t>
      </w:r>
      <w:r w:rsidRPr="00A047E8">
        <w:rPr>
          <w:rFonts w:hAnsi="宋体" w:cs="宋体" w:hint="eastAsia"/>
          <w:kern w:val="0"/>
          <w:szCs w:val="21"/>
        </w:rPr>
        <w:t>（</w:t>
      </w:r>
      <w:r w:rsidRPr="00A047E8">
        <w:rPr>
          <w:rFonts w:hAnsi="宋体" w:cs="宋体" w:hint="eastAsia"/>
          <w:kern w:val="0"/>
          <w:szCs w:val="21"/>
          <w:u w:val="single"/>
        </w:rPr>
        <w:t>法定代表人持本人资格证及身份证或授权的受托人</w:t>
      </w:r>
      <w:proofErr w:type="gramStart"/>
      <w:r w:rsidRPr="00A047E8">
        <w:rPr>
          <w:rFonts w:hAnsi="宋体" w:cs="宋体" w:hint="eastAsia"/>
          <w:kern w:val="0"/>
          <w:szCs w:val="21"/>
          <w:u w:val="single"/>
        </w:rPr>
        <w:t>持法定</w:t>
      </w:r>
      <w:proofErr w:type="gramEnd"/>
      <w:r w:rsidRPr="00A047E8">
        <w:rPr>
          <w:rFonts w:hAnsi="宋体" w:cs="宋体" w:hint="eastAsia"/>
          <w:kern w:val="0"/>
          <w:szCs w:val="21"/>
          <w:u w:val="single"/>
        </w:rPr>
        <w:t>代表人授权委托书原件及本人身份证</w:t>
      </w:r>
      <w:r w:rsidRPr="00A047E8">
        <w:rPr>
          <w:rFonts w:hAnsi="宋体" w:cs="宋体" w:hint="eastAsia"/>
          <w:kern w:val="0"/>
          <w:szCs w:val="21"/>
        </w:rPr>
        <w:t>）</w:t>
      </w:r>
      <w:r w:rsidRPr="00A047E8">
        <w:rPr>
          <w:rFonts w:hAnsi="宋体" w:hint="eastAsia"/>
        </w:rPr>
        <w:t>依时到达现场等候参加谈判，并自觉接受核验上述证件。</w:t>
      </w:r>
    </w:p>
    <w:p w:rsidR="006E0B0B" w:rsidRPr="00A047E8" w:rsidRDefault="002A18DA">
      <w:pPr>
        <w:pStyle w:val="a9"/>
        <w:spacing w:line="400" w:lineRule="exact"/>
        <w:ind w:firstLine="420"/>
        <w:rPr>
          <w:rFonts w:hAnsi="宋体"/>
        </w:rPr>
      </w:pPr>
      <w:r w:rsidRPr="00A047E8">
        <w:rPr>
          <w:rFonts w:hAnsi="宋体" w:hint="eastAsia"/>
        </w:rPr>
        <w:t>⑵谈判小组成员作为一个集体与各谈判供应商分别进行谈判，谈判的内容包括技术性条件、商务性条件以及谈判小组认为需要谈判的内容。当采购文件有实质性变动的，谈判小组以书面形式通知所有参加谈判的谈判供应商。其中涉及价格的内容不得要求谈判供应商在谈判时作口头报价，而应以书面密封形式报价。</w:t>
      </w:r>
    </w:p>
    <w:p w:rsidR="006E0B0B" w:rsidRPr="00A047E8" w:rsidRDefault="002A18DA">
      <w:pPr>
        <w:pStyle w:val="a9"/>
        <w:spacing w:line="400" w:lineRule="exact"/>
        <w:ind w:firstLine="420"/>
        <w:rPr>
          <w:rFonts w:hAnsi="宋体"/>
        </w:rPr>
      </w:pPr>
      <w:r w:rsidRPr="00A047E8">
        <w:rPr>
          <w:rFonts w:hAnsi="宋体" w:hint="eastAsia"/>
        </w:rPr>
        <w:t>⑶谈判内容应作记录，并由谈判供应商及谈判小组成员签字确认。</w:t>
      </w:r>
    </w:p>
    <w:p w:rsidR="006E0B0B" w:rsidRPr="00A047E8" w:rsidRDefault="002A18DA">
      <w:pPr>
        <w:pStyle w:val="a9"/>
        <w:spacing w:line="400" w:lineRule="exact"/>
        <w:ind w:firstLine="420"/>
        <w:rPr>
          <w:rFonts w:hAnsi="宋体"/>
        </w:rPr>
      </w:pPr>
      <w:r w:rsidRPr="00A047E8">
        <w:rPr>
          <w:rFonts w:hAnsi="宋体" w:hint="eastAsia"/>
        </w:rPr>
        <w:t>⑷谈判结束后，谈判小组应要求谈判供应商在规定的时间、地点以书面密封形式递交谈判时要求其就商务和技术条件</w:t>
      </w:r>
      <w:proofErr w:type="gramStart"/>
      <w:r w:rsidRPr="00A047E8">
        <w:rPr>
          <w:rFonts w:hAnsi="宋体" w:hint="eastAsia"/>
        </w:rPr>
        <w:t>作出</w:t>
      </w:r>
      <w:proofErr w:type="gramEnd"/>
      <w:r w:rsidRPr="00A047E8">
        <w:rPr>
          <w:rFonts w:hAnsi="宋体" w:hint="eastAsia"/>
        </w:rPr>
        <w:t>的包含补充、修改、承诺、重新报价等内容的应答文件，应答文件必须由谈判供应商的法定代表人或委托代理人签名或盖公章，应答文件构成响应文件的一部分。</w:t>
      </w:r>
    </w:p>
    <w:p w:rsidR="006E0B0B" w:rsidRPr="00A047E8" w:rsidRDefault="002A18DA">
      <w:pPr>
        <w:pStyle w:val="a9"/>
        <w:spacing w:line="400" w:lineRule="exact"/>
        <w:ind w:firstLine="420"/>
        <w:rPr>
          <w:rFonts w:hAnsi="宋体"/>
        </w:rPr>
      </w:pPr>
      <w:r w:rsidRPr="00A047E8">
        <w:rPr>
          <w:rFonts w:hAnsi="宋体" w:hint="eastAsia"/>
        </w:rPr>
        <w:t>⑸谈判小组对各谈判供应商递交的应答文件统一开启，并进行评审后，认为有必要再次进行谈判的，可再次与谈判供应商进行谈判（最多三轮）。对最后一轮谈判，谈判小组应明确告知谈判应供应商，并要求所有谈判供应商在规定的时间、地点以书面密封形式递交最终的应答文件。</w:t>
      </w:r>
    </w:p>
    <w:p w:rsidR="006E0B0B" w:rsidRPr="00A047E8" w:rsidRDefault="002A18DA">
      <w:pPr>
        <w:pStyle w:val="a9"/>
        <w:spacing w:line="400" w:lineRule="exact"/>
        <w:ind w:firstLine="420"/>
        <w:rPr>
          <w:rFonts w:hAnsi="宋体"/>
        </w:rPr>
      </w:pPr>
      <w:r w:rsidRPr="00A047E8">
        <w:rPr>
          <w:rFonts w:hAnsi="宋体" w:hint="eastAsia"/>
        </w:rPr>
        <w:t>19.5最终谈判结束后，谈判小组不得再与谈判供应商进行任何形式的商谈。</w:t>
      </w:r>
    </w:p>
    <w:p w:rsidR="006E0B0B" w:rsidRPr="00A047E8" w:rsidRDefault="002A18DA">
      <w:pPr>
        <w:pStyle w:val="a9"/>
        <w:spacing w:line="400" w:lineRule="exact"/>
        <w:ind w:firstLine="420"/>
        <w:rPr>
          <w:rFonts w:hAnsi="宋体"/>
        </w:rPr>
      </w:pPr>
      <w:r w:rsidRPr="00A047E8">
        <w:rPr>
          <w:rFonts w:hAnsi="宋体" w:hint="eastAsia"/>
        </w:rPr>
        <w:t>19.6谈判的任何一方不得透露与谈判有关的其他谈判供应商的技术资料、价格和其他信息。</w:t>
      </w:r>
    </w:p>
    <w:p w:rsidR="006E0B0B" w:rsidRPr="00A047E8" w:rsidRDefault="002A18DA">
      <w:pPr>
        <w:pStyle w:val="a9"/>
        <w:spacing w:line="400" w:lineRule="exact"/>
        <w:rPr>
          <w:rFonts w:hAnsi="宋体"/>
        </w:rPr>
      </w:pPr>
      <w:r w:rsidRPr="00A047E8">
        <w:rPr>
          <w:rFonts w:hAnsi="宋体" w:hint="eastAsia"/>
        </w:rPr>
        <w:t xml:space="preserve">20.评标 </w:t>
      </w:r>
    </w:p>
    <w:p w:rsidR="006E0B0B" w:rsidRPr="00A047E8" w:rsidRDefault="002A18DA">
      <w:pPr>
        <w:pStyle w:val="a9"/>
        <w:spacing w:line="400" w:lineRule="exact"/>
        <w:ind w:firstLine="420"/>
        <w:rPr>
          <w:rFonts w:hAnsi="宋体"/>
        </w:rPr>
      </w:pPr>
      <w:r w:rsidRPr="00A047E8">
        <w:rPr>
          <w:rFonts w:hAnsi="宋体" w:hint="eastAsia"/>
        </w:rPr>
        <w:t>20.1本采购项目的评标依据为采购文件和响应文件。</w:t>
      </w:r>
    </w:p>
    <w:p w:rsidR="006E0B0B" w:rsidRPr="00A047E8" w:rsidRDefault="002A18DA">
      <w:pPr>
        <w:pStyle w:val="a9"/>
        <w:spacing w:line="400" w:lineRule="exact"/>
        <w:ind w:firstLine="420"/>
        <w:rPr>
          <w:rFonts w:hAnsi="宋体"/>
        </w:rPr>
      </w:pPr>
      <w:r w:rsidRPr="00A047E8">
        <w:rPr>
          <w:rFonts w:hAnsi="宋体" w:hint="eastAsia"/>
        </w:rPr>
        <w:t>20.2本项目采用的评标方法为最低评标价法，“谈判与评标委员会”成员、有关工作人员及其他知情人不得透露对竞争性谈判响应文件的评审、比较和成交候选供应商的推荐情况以及与评标有关的其他情况。</w:t>
      </w:r>
    </w:p>
    <w:p w:rsidR="006E0B0B" w:rsidRPr="00A047E8" w:rsidRDefault="002A18DA">
      <w:pPr>
        <w:pStyle w:val="a9"/>
        <w:spacing w:line="400" w:lineRule="exact"/>
        <w:ind w:firstLine="420"/>
        <w:rPr>
          <w:rFonts w:hAnsi="宋体"/>
        </w:rPr>
      </w:pPr>
      <w:r w:rsidRPr="00A047E8">
        <w:rPr>
          <w:rFonts w:hAnsi="宋体" w:hint="eastAsia"/>
        </w:rPr>
        <w:t>20.3谈判供应商在评标过程中，所进行的力图影响评标结果公正性的活动，将可能导致其成交资格被取消。</w:t>
      </w:r>
    </w:p>
    <w:p w:rsidR="006E0B0B" w:rsidRPr="00A047E8" w:rsidRDefault="002A18DA">
      <w:pPr>
        <w:pStyle w:val="a9"/>
        <w:spacing w:line="400" w:lineRule="exact"/>
        <w:rPr>
          <w:rFonts w:hAnsi="宋体"/>
        </w:rPr>
      </w:pPr>
      <w:r w:rsidRPr="00A047E8">
        <w:rPr>
          <w:rFonts w:hAnsi="宋体" w:hint="eastAsia"/>
        </w:rPr>
        <w:t>21.无效的竞争性谈判响应文件</w:t>
      </w:r>
    </w:p>
    <w:p w:rsidR="006E0B0B" w:rsidRPr="00A047E8" w:rsidRDefault="002A18DA">
      <w:pPr>
        <w:widowControl/>
        <w:spacing w:line="400" w:lineRule="exact"/>
        <w:ind w:firstLine="420"/>
        <w:jc w:val="left"/>
        <w:rPr>
          <w:rFonts w:ascii="宋体" w:hAnsi="宋体"/>
        </w:rPr>
      </w:pPr>
      <w:r w:rsidRPr="00A047E8">
        <w:rPr>
          <w:rFonts w:ascii="宋体" w:hAnsi="宋体" w:hint="eastAsia"/>
          <w:szCs w:val="20"/>
        </w:rPr>
        <w:t>21.1竞争性谈判</w:t>
      </w:r>
      <w:r w:rsidRPr="00A047E8">
        <w:rPr>
          <w:rFonts w:ascii="宋体" w:hAnsi="宋体" w:hint="eastAsia"/>
        </w:rPr>
        <w:t>响应文件如有下列情况之一，将会在评标中按照无效竞争性谈判响应文件处理：</w:t>
      </w:r>
    </w:p>
    <w:p w:rsidR="006E0B0B" w:rsidRPr="00A047E8" w:rsidRDefault="002A18DA" w:rsidP="004A68C7">
      <w:pPr>
        <w:snapToGrid w:val="0"/>
        <w:spacing w:line="400" w:lineRule="exact"/>
        <w:ind w:leftChars="171" w:left="359" w:firstLineChars="49" w:firstLine="103"/>
        <w:outlineLvl w:val="4"/>
        <w:rPr>
          <w:rFonts w:ascii="宋体" w:hAnsi="宋体"/>
          <w:szCs w:val="21"/>
        </w:rPr>
      </w:pPr>
      <w:r w:rsidRPr="00A047E8">
        <w:rPr>
          <w:rFonts w:ascii="宋体" w:hAnsi="宋体" w:hint="eastAsia"/>
          <w:szCs w:val="21"/>
        </w:rPr>
        <w:t>⑴</w:t>
      </w:r>
      <w:r w:rsidRPr="00A047E8">
        <w:rPr>
          <w:rFonts w:ascii="宋体" w:hAnsi="宋体" w:hint="eastAsia"/>
          <w:szCs w:val="20"/>
        </w:rPr>
        <w:t>竞争性谈判</w:t>
      </w:r>
      <w:r w:rsidRPr="00A047E8">
        <w:rPr>
          <w:rFonts w:ascii="宋体" w:hAnsi="宋体" w:hint="eastAsia"/>
        </w:rPr>
        <w:t>响应文件</w:t>
      </w:r>
      <w:r w:rsidRPr="00A047E8">
        <w:rPr>
          <w:rFonts w:ascii="宋体" w:hAnsi="宋体" w:hint="eastAsia"/>
          <w:szCs w:val="21"/>
        </w:rPr>
        <w:t>送到指定地点的时间超过采购文件规定的谈判截止时间；</w:t>
      </w:r>
    </w:p>
    <w:p w:rsidR="006E0B0B" w:rsidRPr="00A047E8" w:rsidRDefault="002A18DA" w:rsidP="004A68C7">
      <w:pPr>
        <w:snapToGrid w:val="0"/>
        <w:spacing w:line="400" w:lineRule="exact"/>
        <w:ind w:leftChars="171" w:left="359" w:firstLineChars="49" w:firstLine="103"/>
        <w:outlineLvl w:val="4"/>
        <w:rPr>
          <w:rFonts w:ascii="宋体" w:hAnsi="宋体"/>
          <w:szCs w:val="21"/>
        </w:rPr>
      </w:pPr>
      <w:r w:rsidRPr="00A047E8">
        <w:rPr>
          <w:rFonts w:ascii="宋体" w:hAnsi="宋体" w:hint="eastAsia"/>
          <w:szCs w:val="21"/>
        </w:rPr>
        <w:t>⑵</w:t>
      </w:r>
      <w:r w:rsidRPr="00A047E8">
        <w:rPr>
          <w:rFonts w:ascii="宋体" w:hAnsi="宋体" w:hint="eastAsia"/>
          <w:szCs w:val="20"/>
        </w:rPr>
        <w:t>竞争性谈判</w:t>
      </w:r>
      <w:r w:rsidRPr="00A047E8">
        <w:rPr>
          <w:rFonts w:ascii="宋体" w:hAnsi="宋体" w:hint="eastAsia"/>
          <w:szCs w:val="21"/>
        </w:rPr>
        <w:t>响应文件未按照采购文件规定要求密封、签署、盖章的；</w:t>
      </w:r>
    </w:p>
    <w:p w:rsidR="006E0B0B" w:rsidRPr="00A047E8" w:rsidRDefault="002A18DA" w:rsidP="004A68C7">
      <w:pPr>
        <w:snapToGrid w:val="0"/>
        <w:spacing w:line="400" w:lineRule="exact"/>
        <w:ind w:leftChars="171" w:left="359" w:firstLineChars="49" w:firstLine="103"/>
        <w:outlineLvl w:val="4"/>
        <w:rPr>
          <w:rFonts w:ascii="宋体" w:hAnsi="宋体"/>
          <w:szCs w:val="21"/>
        </w:rPr>
      </w:pPr>
      <w:r w:rsidRPr="00A047E8">
        <w:rPr>
          <w:rFonts w:ascii="宋体" w:hAnsi="宋体" w:hint="eastAsia"/>
          <w:szCs w:val="21"/>
        </w:rPr>
        <w:t>⑶</w:t>
      </w:r>
      <w:r w:rsidRPr="00A047E8">
        <w:rPr>
          <w:rFonts w:ascii="宋体" w:hAnsi="宋体" w:hint="eastAsia"/>
        </w:rPr>
        <w:t>超出经营范围谈判，</w:t>
      </w:r>
      <w:r w:rsidRPr="00A047E8">
        <w:rPr>
          <w:rFonts w:ascii="宋体" w:hAnsi="宋体" w:hint="eastAsia"/>
          <w:szCs w:val="21"/>
        </w:rPr>
        <w:t>不具备采购文件中规定资格要求的</w:t>
      </w:r>
      <w:r w:rsidRPr="00A047E8">
        <w:rPr>
          <w:rFonts w:ascii="宋体" w:hAnsi="宋体" w:hint="eastAsia"/>
        </w:rPr>
        <w:t>；</w:t>
      </w:r>
    </w:p>
    <w:p w:rsidR="006E0B0B" w:rsidRPr="00A047E8" w:rsidRDefault="002A18DA" w:rsidP="004A68C7">
      <w:pPr>
        <w:snapToGrid w:val="0"/>
        <w:spacing w:line="400" w:lineRule="exact"/>
        <w:ind w:leftChars="171" w:left="359" w:firstLineChars="49" w:firstLine="103"/>
        <w:outlineLvl w:val="4"/>
        <w:rPr>
          <w:rFonts w:ascii="宋体" w:hAnsi="宋体"/>
          <w:szCs w:val="21"/>
        </w:rPr>
      </w:pPr>
      <w:r w:rsidRPr="00A047E8">
        <w:rPr>
          <w:rFonts w:ascii="宋体" w:hAnsi="宋体" w:hint="eastAsia"/>
          <w:szCs w:val="21"/>
        </w:rPr>
        <w:t>⑷</w:t>
      </w:r>
      <w:r w:rsidRPr="00A047E8">
        <w:rPr>
          <w:rFonts w:ascii="宋体" w:hAnsi="宋体" w:hint="eastAsia"/>
          <w:szCs w:val="20"/>
        </w:rPr>
        <w:t>竞争性谈判</w:t>
      </w:r>
      <w:r w:rsidRPr="00A047E8">
        <w:rPr>
          <w:rFonts w:ascii="宋体" w:hAnsi="宋体" w:hint="eastAsia"/>
          <w:szCs w:val="21"/>
        </w:rPr>
        <w:t>响应文件未经法定代表人或授权委托代理人按照采购文件的规定签字和盖公章；</w:t>
      </w:r>
    </w:p>
    <w:p w:rsidR="006E0B0B" w:rsidRPr="00A047E8" w:rsidRDefault="002A18DA" w:rsidP="004A68C7">
      <w:pPr>
        <w:snapToGrid w:val="0"/>
        <w:spacing w:line="400" w:lineRule="exact"/>
        <w:ind w:leftChars="171" w:left="359" w:firstLineChars="49" w:firstLine="103"/>
        <w:outlineLvl w:val="4"/>
        <w:rPr>
          <w:rFonts w:ascii="宋体" w:hAnsi="宋体"/>
          <w:szCs w:val="21"/>
        </w:rPr>
      </w:pPr>
      <w:r w:rsidRPr="00A047E8">
        <w:rPr>
          <w:rFonts w:ascii="宋体" w:hAnsi="宋体" w:hint="eastAsia"/>
          <w:szCs w:val="21"/>
        </w:rPr>
        <w:lastRenderedPageBreak/>
        <w:t>⑸</w:t>
      </w:r>
      <w:r w:rsidRPr="00A047E8">
        <w:rPr>
          <w:rFonts w:ascii="宋体" w:hAnsi="宋体" w:hint="eastAsia"/>
          <w:szCs w:val="20"/>
        </w:rPr>
        <w:t>竞争性谈判</w:t>
      </w:r>
      <w:r w:rsidRPr="00A047E8">
        <w:rPr>
          <w:rFonts w:ascii="宋体" w:hAnsi="宋体" w:hint="eastAsia"/>
          <w:szCs w:val="21"/>
        </w:rPr>
        <w:t>响应文件未按采购文件规定的内容和要求编写，内容不全或字迹无法辨认；</w:t>
      </w:r>
    </w:p>
    <w:p w:rsidR="006E0B0B" w:rsidRPr="00A047E8" w:rsidRDefault="002A18DA" w:rsidP="004A68C7">
      <w:pPr>
        <w:snapToGrid w:val="0"/>
        <w:spacing w:line="400" w:lineRule="exact"/>
        <w:ind w:leftChars="169" w:left="355" w:firstLineChars="49" w:firstLine="103"/>
        <w:outlineLvl w:val="4"/>
        <w:rPr>
          <w:rFonts w:ascii="宋体" w:hAnsi="宋体"/>
        </w:rPr>
      </w:pPr>
      <w:r w:rsidRPr="00A047E8">
        <w:rPr>
          <w:rFonts w:ascii="宋体" w:hAnsi="宋体" w:hint="eastAsia"/>
          <w:szCs w:val="21"/>
        </w:rPr>
        <w:t>⑹没有实质性响应采购文件要求的</w:t>
      </w:r>
      <w:r w:rsidRPr="00A047E8">
        <w:rPr>
          <w:rFonts w:ascii="宋体" w:hAnsi="宋体" w:hint="eastAsia"/>
        </w:rPr>
        <w:t>（需加盖谈判供应商公章的文件没有加盖供应商公章，该文件无效）；</w:t>
      </w:r>
    </w:p>
    <w:p w:rsidR="006E0B0B" w:rsidRPr="00A047E8" w:rsidRDefault="002A18DA" w:rsidP="004A68C7">
      <w:pPr>
        <w:snapToGrid w:val="0"/>
        <w:spacing w:line="400" w:lineRule="exact"/>
        <w:ind w:leftChars="169" w:left="355" w:firstLineChars="49" w:firstLine="103"/>
        <w:outlineLvl w:val="4"/>
        <w:rPr>
          <w:rFonts w:ascii="宋体" w:hAnsi="宋体"/>
        </w:rPr>
      </w:pPr>
      <w:r w:rsidRPr="00A047E8">
        <w:rPr>
          <w:rFonts w:ascii="宋体" w:hAnsi="宋体" w:hint="eastAsia"/>
          <w:szCs w:val="21"/>
        </w:rPr>
        <w:t>⑺有</w:t>
      </w:r>
      <w:proofErr w:type="gramStart"/>
      <w:r w:rsidRPr="00A047E8">
        <w:rPr>
          <w:rFonts w:ascii="宋体" w:hAnsi="宋体" w:hint="eastAsia"/>
          <w:szCs w:val="21"/>
        </w:rPr>
        <w:t>虚假响应</w:t>
      </w:r>
      <w:proofErr w:type="gramEnd"/>
      <w:r w:rsidRPr="00A047E8">
        <w:rPr>
          <w:rFonts w:ascii="宋体" w:hAnsi="宋体" w:hint="eastAsia"/>
          <w:szCs w:val="21"/>
        </w:rPr>
        <w:t>情况及响应文件附有采购单位不能接受的条件</w:t>
      </w:r>
      <w:r w:rsidRPr="00A047E8">
        <w:rPr>
          <w:rFonts w:ascii="宋体" w:hAnsi="宋体" w:hint="eastAsia"/>
        </w:rPr>
        <w:t>；</w:t>
      </w:r>
    </w:p>
    <w:p w:rsidR="006E0B0B" w:rsidRPr="00A047E8" w:rsidRDefault="002A18DA">
      <w:pPr>
        <w:snapToGrid w:val="0"/>
        <w:spacing w:line="400" w:lineRule="exact"/>
        <w:ind w:leftChars="194" w:left="407"/>
        <w:outlineLvl w:val="4"/>
        <w:rPr>
          <w:rFonts w:ascii="宋体" w:hAnsi="宋体"/>
          <w:szCs w:val="21"/>
        </w:rPr>
      </w:pPr>
      <w:r w:rsidRPr="00A047E8">
        <w:rPr>
          <w:rFonts w:ascii="宋体" w:hAnsi="宋体" w:hint="eastAsia"/>
          <w:szCs w:val="21"/>
        </w:rPr>
        <w:t>⑻出现影响采购公正的违法、违规行为的；</w:t>
      </w:r>
    </w:p>
    <w:p w:rsidR="006E0B0B" w:rsidRPr="00A047E8" w:rsidRDefault="002A18DA">
      <w:pPr>
        <w:snapToGrid w:val="0"/>
        <w:spacing w:line="400" w:lineRule="exact"/>
        <w:ind w:leftChars="194" w:left="407"/>
        <w:outlineLvl w:val="4"/>
        <w:rPr>
          <w:rFonts w:ascii="宋体" w:hAnsi="宋体"/>
          <w:szCs w:val="21"/>
        </w:rPr>
      </w:pPr>
      <w:r w:rsidRPr="00A047E8">
        <w:rPr>
          <w:rFonts w:ascii="宋体" w:hAnsi="宋体" w:hint="eastAsia"/>
          <w:szCs w:val="21"/>
        </w:rPr>
        <w:t>⑼不符合法律、法规的；</w:t>
      </w:r>
    </w:p>
    <w:p w:rsidR="006E0B0B" w:rsidRPr="00A047E8" w:rsidRDefault="002A18DA">
      <w:pPr>
        <w:snapToGrid w:val="0"/>
        <w:spacing w:line="400" w:lineRule="exact"/>
        <w:ind w:leftChars="194" w:left="407"/>
        <w:outlineLvl w:val="4"/>
        <w:rPr>
          <w:rFonts w:ascii="宋体" w:hAnsi="宋体"/>
          <w:szCs w:val="21"/>
        </w:rPr>
      </w:pPr>
      <w:r w:rsidRPr="00A047E8">
        <w:rPr>
          <w:rFonts w:ascii="宋体" w:hAnsi="宋体" w:hint="eastAsia"/>
          <w:szCs w:val="21"/>
        </w:rPr>
        <w:t>⑽不符合采购文件中规定的实质性要求并且在谈判规定的时间内无法说明和补充的；</w:t>
      </w:r>
    </w:p>
    <w:p w:rsidR="006E0B0B" w:rsidRPr="00A047E8" w:rsidRDefault="002A18DA">
      <w:pPr>
        <w:snapToGrid w:val="0"/>
        <w:spacing w:line="400" w:lineRule="exact"/>
        <w:outlineLvl w:val="4"/>
        <w:rPr>
          <w:rFonts w:ascii="宋体" w:hAnsi="宋体"/>
          <w:szCs w:val="21"/>
        </w:rPr>
      </w:pPr>
      <w:r w:rsidRPr="00A047E8">
        <w:rPr>
          <w:rFonts w:ascii="宋体" w:hAnsi="宋体" w:hint="eastAsia"/>
          <w:szCs w:val="21"/>
        </w:rPr>
        <w:t>22．</w:t>
      </w:r>
      <w:r w:rsidRPr="00A047E8">
        <w:rPr>
          <w:rFonts w:ascii="宋体" w:hAnsi="宋体"/>
          <w:szCs w:val="21"/>
        </w:rPr>
        <w:t>废标</w:t>
      </w:r>
    </w:p>
    <w:p w:rsidR="006E0B0B" w:rsidRPr="00A047E8" w:rsidRDefault="002A18DA">
      <w:pPr>
        <w:snapToGrid w:val="0"/>
        <w:spacing w:line="400" w:lineRule="exact"/>
        <w:ind w:left="360"/>
        <w:outlineLvl w:val="4"/>
        <w:rPr>
          <w:rFonts w:ascii="宋体" w:hAnsi="宋体"/>
          <w:szCs w:val="21"/>
        </w:rPr>
      </w:pPr>
      <w:r w:rsidRPr="00A047E8">
        <w:rPr>
          <w:rFonts w:ascii="宋体" w:hAnsi="宋体" w:hint="eastAsia"/>
          <w:szCs w:val="21"/>
        </w:rPr>
        <w:t>22.1谈判采购过程中出现下列情形之一的，将予以废标：</w:t>
      </w:r>
    </w:p>
    <w:p w:rsidR="006E0B0B" w:rsidRPr="00A047E8" w:rsidRDefault="002A18DA">
      <w:pPr>
        <w:snapToGrid w:val="0"/>
        <w:spacing w:line="400" w:lineRule="exact"/>
        <w:ind w:leftChars="220" w:left="462"/>
        <w:outlineLvl w:val="4"/>
        <w:rPr>
          <w:rFonts w:ascii="宋体" w:hAnsi="宋体"/>
          <w:szCs w:val="21"/>
        </w:rPr>
      </w:pPr>
      <w:r w:rsidRPr="00A047E8">
        <w:rPr>
          <w:rFonts w:ascii="宋体" w:hAnsi="宋体" w:hint="eastAsia"/>
          <w:szCs w:val="21"/>
        </w:rPr>
        <w:t>⑴</w:t>
      </w:r>
      <w:r w:rsidRPr="00A047E8">
        <w:rPr>
          <w:rFonts w:ascii="宋体" w:hAnsi="宋体"/>
          <w:szCs w:val="21"/>
        </w:rPr>
        <w:t>出现影响采购公正的违法、违规行为的；</w:t>
      </w:r>
    </w:p>
    <w:p w:rsidR="006E0B0B" w:rsidRPr="00A047E8" w:rsidRDefault="002A18DA">
      <w:pPr>
        <w:snapToGrid w:val="0"/>
        <w:spacing w:line="400" w:lineRule="exact"/>
        <w:ind w:leftChars="220" w:left="462"/>
        <w:outlineLvl w:val="4"/>
        <w:rPr>
          <w:rFonts w:ascii="宋体" w:hAnsi="宋体"/>
          <w:szCs w:val="21"/>
        </w:rPr>
      </w:pPr>
      <w:r w:rsidRPr="00A047E8">
        <w:rPr>
          <w:rFonts w:ascii="宋体" w:hAnsi="宋体" w:hint="eastAsia"/>
          <w:szCs w:val="21"/>
        </w:rPr>
        <w:t>⑵谈判</w:t>
      </w:r>
      <w:r w:rsidRPr="00A047E8">
        <w:rPr>
          <w:rFonts w:ascii="宋体" w:hAnsi="宋体"/>
          <w:szCs w:val="21"/>
        </w:rPr>
        <w:t>供应商的</w:t>
      </w:r>
      <w:r w:rsidRPr="00A047E8">
        <w:rPr>
          <w:rFonts w:ascii="宋体" w:hAnsi="宋体" w:hint="eastAsia"/>
          <w:szCs w:val="21"/>
        </w:rPr>
        <w:t>最终</w:t>
      </w:r>
      <w:r w:rsidRPr="00A047E8">
        <w:rPr>
          <w:rFonts w:ascii="宋体" w:hAnsi="宋体"/>
          <w:szCs w:val="21"/>
        </w:rPr>
        <w:t>报价均超过了采购预算，采购</w:t>
      </w:r>
      <w:r w:rsidRPr="00A047E8">
        <w:rPr>
          <w:rFonts w:ascii="宋体" w:hAnsi="宋体" w:hint="eastAsia"/>
          <w:szCs w:val="21"/>
        </w:rPr>
        <w:t>单位为</w:t>
      </w:r>
      <w:r w:rsidRPr="00A047E8">
        <w:rPr>
          <w:rFonts w:ascii="宋体" w:hAnsi="宋体"/>
          <w:szCs w:val="21"/>
        </w:rPr>
        <w:t>不能支付的；</w:t>
      </w:r>
    </w:p>
    <w:p w:rsidR="006E0B0B" w:rsidRPr="00A047E8" w:rsidRDefault="002A18DA">
      <w:pPr>
        <w:snapToGrid w:val="0"/>
        <w:spacing w:line="400" w:lineRule="exact"/>
        <w:ind w:leftChars="220" w:left="462"/>
        <w:outlineLvl w:val="4"/>
        <w:rPr>
          <w:rFonts w:ascii="宋体" w:hAnsi="宋体"/>
        </w:rPr>
      </w:pPr>
      <w:r w:rsidRPr="00A047E8">
        <w:rPr>
          <w:rFonts w:ascii="宋体" w:hAnsi="宋体" w:hint="eastAsia"/>
        </w:rPr>
        <w:t>⑶</w:t>
      </w:r>
      <w:r w:rsidRPr="00A047E8">
        <w:rPr>
          <w:rFonts w:ascii="宋体" w:hAnsi="宋体"/>
        </w:rPr>
        <w:t xml:space="preserve">因重大变故，采购任务取消的。　</w:t>
      </w:r>
    </w:p>
    <w:p w:rsidR="006E0B0B" w:rsidRPr="00A047E8" w:rsidRDefault="006E0B0B">
      <w:pPr>
        <w:pStyle w:val="a9"/>
        <w:spacing w:line="400" w:lineRule="exact"/>
        <w:ind w:firstLine="420"/>
        <w:rPr>
          <w:rFonts w:hAnsi="宋体"/>
        </w:rPr>
      </w:pPr>
      <w:bookmarkStart w:id="31" w:name="_Toc137551169"/>
    </w:p>
    <w:p w:rsidR="006E0B0B" w:rsidRPr="00A047E8" w:rsidRDefault="002A18DA">
      <w:pPr>
        <w:pStyle w:val="a9"/>
        <w:spacing w:line="400" w:lineRule="exact"/>
        <w:ind w:firstLine="420"/>
        <w:jc w:val="center"/>
        <w:rPr>
          <w:rFonts w:hAnsi="宋体"/>
          <w:b/>
          <w:sz w:val="24"/>
        </w:rPr>
      </w:pPr>
      <w:r w:rsidRPr="00A047E8">
        <w:rPr>
          <w:rFonts w:hAnsi="宋体" w:hint="eastAsia"/>
          <w:b/>
          <w:sz w:val="24"/>
        </w:rPr>
        <w:t>六、签订合同</w:t>
      </w:r>
      <w:bookmarkEnd w:id="31"/>
    </w:p>
    <w:p w:rsidR="006E0B0B" w:rsidRPr="00A047E8" w:rsidRDefault="002A18DA">
      <w:pPr>
        <w:pStyle w:val="a9"/>
        <w:spacing w:line="400" w:lineRule="exact"/>
        <w:rPr>
          <w:rFonts w:hAnsi="宋体"/>
        </w:rPr>
      </w:pPr>
      <w:r w:rsidRPr="00A047E8">
        <w:rPr>
          <w:rFonts w:hAnsi="宋体" w:hint="eastAsia"/>
        </w:rPr>
        <w:t>23.成交结果及公告</w:t>
      </w:r>
    </w:p>
    <w:p w:rsidR="006E0B0B" w:rsidRPr="00A047E8" w:rsidRDefault="002A18DA">
      <w:pPr>
        <w:pStyle w:val="a9"/>
        <w:spacing w:line="400" w:lineRule="exact"/>
        <w:ind w:firstLine="420"/>
        <w:rPr>
          <w:rFonts w:hAnsi="宋体"/>
        </w:rPr>
      </w:pPr>
      <w:r w:rsidRPr="00A047E8">
        <w:rPr>
          <w:rFonts w:hAnsi="宋体" w:hint="eastAsia"/>
        </w:rPr>
        <w:t>23.1采购代理机构在谈判工作完成后二个工作日内将谈判报告送采购人，采购单位确认后，成交结果将在</w:t>
      </w:r>
      <w:r w:rsidRPr="00A047E8">
        <w:rPr>
          <w:rFonts w:hAnsi="宋体" w:hint="eastAsia"/>
          <w:u w:val="single"/>
        </w:rPr>
        <w:t>中国政府采购网、广西壮族自治区政府采购网、南宁政府采购网、南宁市公共资源交易中心网</w:t>
      </w:r>
      <w:r w:rsidRPr="00A047E8">
        <w:rPr>
          <w:rFonts w:hAnsi="宋体" w:hint="eastAsia"/>
        </w:rPr>
        <w:t>上公告。</w:t>
      </w:r>
    </w:p>
    <w:p w:rsidR="006E0B0B" w:rsidRPr="00A047E8" w:rsidRDefault="002A18DA">
      <w:pPr>
        <w:pStyle w:val="a9"/>
        <w:spacing w:line="400" w:lineRule="exact"/>
        <w:ind w:firstLine="420"/>
        <w:rPr>
          <w:rFonts w:hAnsi="宋体"/>
        </w:rPr>
      </w:pPr>
      <w:r w:rsidRPr="00A047E8">
        <w:rPr>
          <w:rFonts w:hAnsi="宋体" w:hint="eastAsia"/>
        </w:rPr>
        <w:t>23.2</w:t>
      </w:r>
      <w:r w:rsidRPr="00A047E8">
        <w:rPr>
          <w:rFonts w:hAnsi="宋体" w:hint="eastAsia"/>
          <w:szCs w:val="21"/>
        </w:rPr>
        <w:t>谈判</w:t>
      </w:r>
      <w:r w:rsidRPr="00A047E8">
        <w:rPr>
          <w:rFonts w:hAnsi="宋体" w:hint="eastAsia"/>
        </w:rPr>
        <w:t>供应商如对成交公告有异议，可以在成交公告发布后七个工作日内以书面形式向采购代理机构提出质疑。采购代理机构将在收到</w:t>
      </w:r>
      <w:r w:rsidRPr="00A047E8">
        <w:rPr>
          <w:rFonts w:hAnsi="宋体" w:hint="eastAsia"/>
          <w:szCs w:val="21"/>
        </w:rPr>
        <w:t>谈判</w:t>
      </w:r>
      <w:r w:rsidRPr="00A047E8">
        <w:rPr>
          <w:rFonts w:hAnsi="宋体" w:hint="eastAsia"/>
        </w:rPr>
        <w:t>供应商的书面质疑后七个工作日内做出答复，但答复的内容不得涉及商业秘密。</w:t>
      </w:r>
    </w:p>
    <w:p w:rsidR="006E0B0B" w:rsidRPr="00A047E8" w:rsidRDefault="002A18DA">
      <w:pPr>
        <w:pStyle w:val="a9"/>
        <w:spacing w:line="400" w:lineRule="exact"/>
        <w:ind w:firstLine="420"/>
        <w:rPr>
          <w:rFonts w:hAnsi="宋体"/>
        </w:rPr>
      </w:pPr>
      <w:r w:rsidRPr="00A047E8">
        <w:rPr>
          <w:rFonts w:hAnsi="宋体" w:hint="eastAsia"/>
        </w:rPr>
        <w:t>23.3质疑供应商必须首先经过质疑程序，在对采购代理机构的答复不满意或者采购代理机构未在规定的时间内做出答复的，可以在答复期满后十五个工作日内书面向同级人民政府财政部门投诉。</w:t>
      </w:r>
    </w:p>
    <w:p w:rsidR="006E0B0B" w:rsidRPr="00A047E8" w:rsidRDefault="002A18DA">
      <w:pPr>
        <w:pStyle w:val="a9"/>
        <w:spacing w:line="400" w:lineRule="exact"/>
        <w:rPr>
          <w:rFonts w:hAnsi="宋体"/>
        </w:rPr>
      </w:pPr>
      <w:r w:rsidRPr="00A047E8">
        <w:rPr>
          <w:rFonts w:hAnsi="宋体" w:hint="eastAsia"/>
        </w:rPr>
        <w:t>24.成交通知</w:t>
      </w:r>
    </w:p>
    <w:p w:rsidR="006E0B0B" w:rsidRPr="00A047E8" w:rsidRDefault="002A18DA">
      <w:pPr>
        <w:pStyle w:val="a9"/>
        <w:spacing w:line="400" w:lineRule="exact"/>
        <w:ind w:firstLine="420"/>
        <w:rPr>
          <w:rFonts w:hAnsi="宋体"/>
        </w:rPr>
      </w:pPr>
      <w:r w:rsidRPr="00A047E8">
        <w:rPr>
          <w:rFonts w:hAnsi="宋体" w:hint="eastAsia"/>
        </w:rPr>
        <w:t>24.1在发布成交公告的同时，采购代理机构将向成交供应商发出成交通知书。</w:t>
      </w:r>
    </w:p>
    <w:p w:rsidR="006E0B0B" w:rsidRPr="00A047E8" w:rsidRDefault="002A18DA">
      <w:pPr>
        <w:pStyle w:val="a9"/>
        <w:spacing w:line="400" w:lineRule="exact"/>
        <w:ind w:firstLine="420"/>
        <w:rPr>
          <w:rFonts w:hAnsi="宋体"/>
        </w:rPr>
      </w:pPr>
      <w:r w:rsidRPr="00A047E8">
        <w:rPr>
          <w:rFonts w:hAnsi="宋体" w:hint="eastAsia"/>
        </w:rPr>
        <w:t>24.2采购代理机构无义务向落标的供应</w:t>
      </w:r>
      <w:proofErr w:type="gramStart"/>
      <w:r w:rsidRPr="00A047E8">
        <w:rPr>
          <w:rFonts w:hAnsi="宋体" w:hint="eastAsia"/>
        </w:rPr>
        <w:t>商解释</w:t>
      </w:r>
      <w:proofErr w:type="gramEnd"/>
      <w:r w:rsidRPr="00A047E8">
        <w:rPr>
          <w:rFonts w:hAnsi="宋体" w:hint="eastAsia"/>
        </w:rPr>
        <w:t>落标原因和退还响应文件。</w:t>
      </w:r>
    </w:p>
    <w:p w:rsidR="006E0B0B" w:rsidRPr="00A047E8" w:rsidRDefault="002A18DA">
      <w:pPr>
        <w:pStyle w:val="a9"/>
        <w:spacing w:line="400" w:lineRule="exact"/>
        <w:rPr>
          <w:rFonts w:hAnsi="宋体"/>
        </w:rPr>
      </w:pPr>
      <w:r w:rsidRPr="00A047E8">
        <w:rPr>
          <w:rFonts w:hAnsi="宋体" w:hint="eastAsia"/>
        </w:rPr>
        <w:t>25.合同授予标准</w:t>
      </w:r>
    </w:p>
    <w:p w:rsidR="006E0B0B" w:rsidRPr="00A047E8" w:rsidRDefault="002A18DA">
      <w:pPr>
        <w:pStyle w:val="a9"/>
        <w:spacing w:line="400" w:lineRule="exact"/>
        <w:ind w:firstLine="420"/>
        <w:rPr>
          <w:rFonts w:hAnsi="宋体"/>
        </w:rPr>
      </w:pPr>
      <w:r w:rsidRPr="00A047E8">
        <w:rPr>
          <w:rFonts w:hAnsi="宋体" w:hint="eastAsia"/>
        </w:rPr>
        <w:t>25.1合同将授予被确定为实质上响应采购文件要求在符合采购需求、质量和服务相等的前提下，评标认为具备履行合同能力，最低报价的供应商。</w:t>
      </w:r>
    </w:p>
    <w:p w:rsidR="006E0B0B" w:rsidRPr="00A047E8" w:rsidRDefault="002A18DA">
      <w:pPr>
        <w:pStyle w:val="a9"/>
        <w:spacing w:line="400" w:lineRule="exact"/>
        <w:ind w:firstLine="420"/>
        <w:rPr>
          <w:rFonts w:hAnsi="宋体"/>
        </w:rPr>
      </w:pPr>
      <w:r w:rsidRPr="00A047E8">
        <w:rPr>
          <w:rFonts w:hAnsi="宋体" w:hint="eastAsia"/>
        </w:rPr>
        <w:t>25.2采购单位应按照评标报告中推荐的成交候选供应商顺序确定成交供应商，也可以事先授权评标委员会直接确定成交供应商。</w:t>
      </w:r>
    </w:p>
    <w:p w:rsidR="006E0B0B" w:rsidRPr="00A047E8" w:rsidRDefault="002A18DA">
      <w:pPr>
        <w:pStyle w:val="a9"/>
        <w:spacing w:line="400" w:lineRule="exact"/>
        <w:ind w:firstLine="420"/>
        <w:rPr>
          <w:rFonts w:hAnsi="宋体"/>
        </w:rPr>
      </w:pPr>
      <w:r w:rsidRPr="00A047E8">
        <w:rPr>
          <w:rFonts w:hAnsi="宋体" w:hint="eastAsia"/>
        </w:rPr>
        <w:t>25.3成交供应商因不可抗力或者自身原因，不能履行政府采购合同的，采购单位可以与排位在成交供应商之后第一位的成交候选供应商签订政府采购合同，以此类推。</w:t>
      </w:r>
    </w:p>
    <w:p w:rsidR="006E0B0B" w:rsidRPr="00A047E8" w:rsidRDefault="002A18DA">
      <w:pPr>
        <w:pStyle w:val="a9"/>
        <w:spacing w:line="400" w:lineRule="exact"/>
        <w:rPr>
          <w:rFonts w:hAnsi="宋体"/>
        </w:rPr>
      </w:pPr>
      <w:r w:rsidRPr="00A047E8">
        <w:rPr>
          <w:rFonts w:hAnsi="宋体" w:hint="eastAsia"/>
        </w:rPr>
        <w:t>26.签订合同</w:t>
      </w:r>
    </w:p>
    <w:p w:rsidR="006E0B0B" w:rsidRPr="00A047E8" w:rsidRDefault="002A18DA">
      <w:pPr>
        <w:pStyle w:val="a9"/>
        <w:spacing w:line="400" w:lineRule="exact"/>
        <w:ind w:firstLine="420"/>
        <w:rPr>
          <w:rFonts w:hAnsi="宋体"/>
        </w:rPr>
      </w:pPr>
      <w:r w:rsidRPr="00A047E8">
        <w:rPr>
          <w:rFonts w:hAnsi="宋体" w:hint="eastAsia"/>
        </w:rPr>
        <w:t>26.1成交供应商收到成交通知书后，按成交通知书中规定的时间、地点与采购单位签订合同。</w:t>
      </w:r>
    </w:p>
    <w:p w:rsidR="006E0B0B" w:rsidRPr="00A047E8" w:rsidRDefault="002A18DA">
      <w:pPr>
        <w:pStyle w:val="a9"/>
        <w:spacing w:line="400" w:lineRule="exact"/>
        <w:ind w:firstLine="420"/>
        <w:rPr>
          <w:rFonts w:hAnsi="宋体"/>
        </w:rPr>
      </w:pPr>
      <w:r w:rsidRPr="00A047E8">
        <w:rPr>
          <w:rFonts w:hAnsi="宋体" w:hint="eastAsia"/>
        </w:rPr>
        <w:t>26.2如成交供应商不按成交通知书的规定签订合同，则按成交供应商违约处理。</w:t>
      </w:r>
    </w:p>
    <w:p w:rsidR="006E0B0B" w:rsidRPr="00A047E8" w:rsidRDefault="002A18DA">
      <w:pPr>
        <w:pStyle w:val="a9"/>
        <w:spacing w:line="400" w:lineRule="exact"/>
        <w:ind w:firstLine="420"/>
        <w:rPr>
          <w:rFonts w:hAnsi="宋体"/>
        </w:rPr>
      </w:pPr>
      <w:r w:rsidRPr="00A047E8">
        <w:rPr>
          <w:rFonts w:hAnsi="宋体" w:hint="eastAsia"/>
        </w:rPr>
        <w:t>26.3采购单位如</w:t>
      </w:r>
      <w:proofErr w:type="gramStart"/>
      <w:r w:rsidRPr="00A047E8">
        <w:rPr>
          <w:rFonts w:hAnsi="宋体" w:hint="eastAsia"/>
        </w:rPr>
        <w:t>遇成交</w:t>
      </w:r>
      <w:proofErr w:type="gramEnd"/>
      <w:r w:rsidRPr="00A047E8">
        <w:rPr>
          <w:rFonts w:hAnsi="宋体" w:hint="eastAsia"/>
        </w:rPr>
        <w:t>供应商违约，有权从成交候选供应商中确定成交供应商，由采购代理机构组织成交供应商与采购人签订合同，或重新组织采购。</w:t>
      </w:r>
    </w:p>
    <w:p w:rsidR="006E0B0B" w:rsidRPr="00A047E8" w:rsidRDefault="002A18DA">
      <w:pPr>
        <w:pStyle w:val="a9"/>
        <w:spacing w:line="400" w:lineRule="exact"/>
        <w:ind w:firstLine="420"/>
        <w:rPr>
          <w:rFonts w:hAnsi="宋体"/>
        </w:rPr>
      </w:pPr>
      <w:r w:rsidRPr="00A047E8">
        <w:rPr>
          <w:rFonts w:hAnsi="宋体" w:hint="eastAsia"/>
        </w:rPr>
        <w:lastRenderedPageBreak/>
        <w:t>26.4</w:t>
      </w:r>
      <w:r w:rsidRPr="00A047E8">
        <w:rPr>
          <w:rFonts w:hAnsi="宋体"/>
        </w:rPr>
        <w:t>政府采购合同履行中，</w:t>
      </w:r>
      <w:r w:rsidRPr="00A047E8">
        <w:rPr>
          <w:rFonts w:hAnsi="宋体" w:hint="eastAsia"/>
        </w:rPr>
        <w:t>采购单位</w:t>
      </w:r>
      <w:r w:rsidRPr="00A047E8">
        <w:rPr>
          <w:rFonts w:hAnsi="宋体"/>
        </w:rPr>
        <w:t>需追加与合同标的相同的货物、工程和服务的，经</w:t>
      </w:r>
      <w:r w:rsidRPr="00A047E8">
        <w:rPr>
          <w:rFonts w:hAnsi="宋体" w:hint="eastAsia"/>
        </w:rPr>
        <w:t>同级政府采购监督管理部门</w:t>
      </w:r>
      <w:r w:rsidRPr="00A047E8">
        <w:rPr>
          <w:rFonts w:hAnsi="宋体"/>
        </w:rPr>
        <w:t>同意，在不改变合同其他条款的前提下，可以与供应商协商签订补充的合同。但补充的合同涉及的采购金额不得超过原合同采购金额的10%。</w:t>
      </w:r>
    </w:p>
    <w:p w:rsidR="006E0B0B" w:rsidRPr="00A047E8" w:rsidRDefault="006E0B0B">
      <w:pPr>
        <w:pStyle w:val="a9"/>
        <w:spacing w:line="400" w:lineRule="exact"/>
        <w:ind w:firstLine="420"/>
        <w:rPr>
          <w:rFonts w:hAnsi="宋体"/>
        </w:rPr>
      </w:pPr>
    </w:p>
    <w:p w:rsidR="006E0B0B" w:rsidRPr="00A047E8" w:rsidRDefault="002A18DA">
      <w:pPr>
        <w:spacing w:line="400" w:lineRule="exact"/>
        <w:jc w:val="center"/>
        <w:rPr>
          <w:rFonts w:ascii="宋体" w:hAnsi="宋体"/>
          <w:b/>
          <w:sz w:val="24"/>
        </w:rPr>
      </w:pPr>
      <w:bookmarkStart w:id="32" w:name="_Toc137551170"/>
      <w:r w:rsidRPr="00A047E8">
        <w:rPr>
          <w:rFonts w:ascii="宋体" w:hAnsi="宋体" w:hint="eastAsia"/>
          <w:b/>
          <w:sz w:val="24"/>
        </w:rPr>
        <w:t>七、其他事项</w:t>
      </w:r>
      <w:bookmarkEnd w:id="32"/>
    </w:p>
    <w:p w:rsidR="006E0B0B" w:rsidRPr="00A047E8" w:rsidRDefault="002A18DA">
      <w:pPr>
        <w:pStyle w:val="a9"/>
        <w:spacing w:line="400" w:lineRule="exact"/>
        <w:rPr>
          <w:rFonts w:hAnsi="宋体"/>
        </w:rPr>
      </w:pPr>
      <w:r w:rsidRPr="00A047E8">
        <w:rPr>
          <w:rFonts w:hAnsi="宋体" w:hint="eastAsia"/>
        </w:rPr>
        <w:t>27.成交服务费</w:t>
      </w:r>
    </w:p>
    <w:p w:rsidR="006E0B0B" w:rsidRPr="00A047E8" w:rsidRDefault="002A18DA">
      <w:pPr>
        <w:pStyle w:val="a9"/>
        <w:spacing w:line="400" w:lineRule="exact"/>
        <w:ind w:firstLine="420"/>
        <w:rPr>
          <w:rFonts w:hAnsi="宋体"/>
        </w:rPr>
      </w:pPr>
      <w:r w:rsidRPr="00A047E8">
        <w:rPr>
          <w:rFonts w:hAnsi="宋体" w:hint="eastAsia"/>
        </w:rPr>
        <w:t>27.1签订合同前，成交供应商向广西瑞能招标咨询有限公司一次付清成交服务费，其金额详见本须知前附表第10项规定。</w:t>
      </w:r>
    </w:p>
    <w:p w:rsidR="006E0B0B" w:rsidRPr="00A047E8" w:rsidRDefault="002A18DA">
      <w:pPr>
        <w:pStyle w:val="a9"/>
        <w:spacing w:line="400" w:lineRule="exact"/>
        <w:rPr>
          <w:rFonts w:hAnsi="宋体"/>
        </w:rPr>
      </w:pPr>
      <w:r w:rsidRPr="00A047E8">
        <w:rPr>
          <w:rFonts w:hAnsi="宋体" w:hint="eastAsia"/>
        </w:rPr>
        <w:t>28解释权</w:t>
      </w:r>
    </w:p>
    <w:p w:rsidR="006E0B0B" w:rsidRPr="00A047E8" w:rsidRDefault="002A18DA">
      <w:pPr>
        <w:pStyle w:val="a9"/>
        <w:spacing w:line="400" w:lineRule="exact"/>
        <w:ind w:firstLine="420"/>
        <w:rPr>
          <w:rFonts w:hAnsi="宋体"/>
        </w:rPr>
      </w:pPr>
      <w:r w:rsidRPr="00A047E8">
        <w:rPr>
          <w:rFonts w:hAnsi="宋体" w:hint="eastAsia"/>
        </w:rPr>
        <w:t>28.1本采购文件是根据国家有关法律、法规以及政府采购管理有关规定和参照国际惯例编制，解释权属本采购代理机构。</w:t>
      </w:r>
    </w:p>
    <w:p w:rsidR="006E0B0B" w:rsidRPr="00A047E8" w:rsidRDefault="002A18DA">
      <w:pPr>
        <w:pStyle w:val="a9"/>
        <w:spacing w:line="400" w:lineRule="exact"/>
        <w:rPr>
          <w:rFonts w:hAnsi="宋体"/>
        </w:rPr>
      </w:pPr>
      <w:r w:rsidRPr="00A047E8">
        <w:rPr>
          <w:rFonts w:hAnsi="宋体" w:hint="eastAsia"/>
        </w:rPr>
        <w:t>29.其他</w:t>
      </w:r>
    </w:p>
    <w:p w:rsidR="006E0B0B" w:rsidRPr="00A047E8" w:rsidRDefault="002A18DA">
      <w:pPr>
        <w:pStyle w:val="a9"/>
        <w:spacing w:line="400" w:lineRule="exact"/>
        <w:ind w:firstLine="420"/>
        <w:rPr>
          <w:rFonts w:hAnsi="宋体"/>
        </w:rPr>
      </w:pPr>
      <w:r w:rsidRPr="00A047E8">
        <w:rPr>
          <w:rFonts w:hAnsi="宋体" w:hint="eastAsia"/>
        </w:rPr>
        <w:t>29.1供应商应保证其谈判产品未侵犯任何第三人知识产权（包括专利权、商标权等）。保证内容应包括，其谈判产品未侵犯任何第三人知识产权（包括专利权、商标权等），如其产品侵犯任何第三人知识产权（包括专利权、商标权等）谈判厂商应独立承担相应法律责任。供应商应保证采购人在使用其谈判产品时，不受第三方提出的侵犯其专利权、商标权等知识产权的诉讼。</w:t>
      </w:r>
    </w:p>
    <w:p w:rsidR="006E0B0B" w:rsidRPr="00A047E8" w:rsidRDefault="002A18DA">
      <w:pPr>
        <w:pStyle w:val="a9"/>
        <w:spacing w:line="400" w:lineRule="exact"/>
        <w:rPr>
          <w:rFonts w:hAnsi="宋体"/>
        </w:rPr>
      </w:pPr>
      <w:r w:rsidRPr="00A047E8">
        <w:rPr>
          <w:rFonts w:hAnsi="宋体" w:hint="eastAsia"/>
        </w:rPr>
        <w:t>30.有关事宜</w:t>
      </w:r>
    </w:p>
    <w:p w:rsidR="006E0B0B" w:rsidRPr="00A047E8" w:rsidRDefault="002A18DA">
      <w:pPr>
        <w:pStyle w:val="a9"/>
        <w:spacing w:line="400" w:lineRule="exact"/>
        <w:ind w:firstLine="420"/>
        <w:rPr>
          <w:rFonts w:hAnsi="宋体"/>
        </w:rPr>
      </w:pPr>
      <w:r w:rsidRPr="00A047E8">
        <w:rPr>
          <w:rFonts w:hAnsi="宋体" w:hint="eastAsia"/>
        </w:rPr>
        <w:t>30.1所有与本招标文件有关的函电请按下列通讯地址联系：</w:t>
      </w:r>
    </w:p>
    <w:p w:rsidR="006E0B0B" w:rsidRPr="00A047E8" w:rsidRDefault="002A18DA">
      <w:pPr>
        <w:pStyle w:val="a9"/>
        <w:spacing w:line="400" w:lineRule="exact"/>
        <w:ind w:firstLine="420"/>
        <w:rPr>
          <w:rFonts w:hAnsi="宋体"/>
        </w:rPr>
      </w:pPr>
      <w:r w:rsidRPr="00A047E8">
        <w:rPr>
          <w:rFonts w:hAnsi="宋体" w:hint="eastAsia"/>
        </w:rPr>
        <w:t>广西瑞能招标咨询有限公司</w:t>
      </w:r>
    </w:p>
    <w:p w:rsidR="006E0B0B" w:rsidRPr="00A047E8" w:rsidRDefault="002A18DA">
      <w:pPr>
        <w:pStyle w:val="a9"/>
        <w:spacing w:line="400" w:lineRule="exact"/>
        <w:ind w:firstLine="420"/>
        <w:rPr>
          <w:rFonts w:hAnsi="宋体"/>
        </w:rPr>
      </w:pPr>
      <w:r w:rsidRPr="00A047E8">
        <w:rPr>
          <w:rFonts w:hAnsi="宋体" w:hint="eastAsia"/>
        </w:rPr>
        <w:t>邮政编码：530028</w:t>
      </w:r>
    </w:p>
    <w:p w:rsidR="006E0B0B" w:rsidRPr="00A047E8" w:rsidRDefault="002A18DA">
      <w:pPr>
        <w:pStyle w:val="a9"/>
        <w:spacing w:line="400" w:lineRule="exact"/>
        <w:ind w:firstLine="420"/>
        <w:rPr>
          <w:rFonts w:hAnsi="宋体"/>
        </w:rPr>
      </w:pPr>
      <w:r w:rsidRPr="00A047E8">
        <w:rPr>
          <w:rFonts w:hAnsi="宋体" w:hint="eastAsia"/>
        </w:rPr>
        <w:t>通讯地址：南宁市</w:t>
      </w:r>
      <w:proofErr w:type="gramStart"/>
      <w:r w:rsidRPr="00A047E8">
        <w:rPr>
          <w:rFonts w:hAnsi="宋体" w:hint="eastAsia"/>
        </w:rPr>
        <w:t>青秀区长湖</w:t>
      </w:r>
      <w:proofErr w:type="gramEnd"/>
      <w:r w:rsidRPr="00A047E8">
        <w:rPr>
          <w:rFonts w:hAnsi="宋体" w:hint="eastAsia"/>
        </w:rPr>
        <w:t>路36号金湖富</w:t>
      </w:r>
      <w:proofErr w:type="gramStart"/>
      <w:r w:rsidRPr="00A047E8">
        <w:rPr>
          <w:rFonts w:hAnsi="宋体" w:hint="eastAsia"/>
        </w:rPr>
        <w:t>地广场</w:t>
      </w:r>
      <w:proofErr w:type="gramEnd"/>
      <w:r w:rsidRPr="00A047E8">
        <w:rPr>
          <w:rFonts w:hAnsi="宋体" w:hint="eastAsia"/>
        </w:rPr>
        <w:t>大楼305号</w:t>
      </w:r>
    </w:p>
    <w:p w:rsidR="006E0B0B" w:rsidRPr="00A047E8" w:rsidRDefault="002A18DA">
      <w:pPr>
        <w:pStyle w:val="a9"/>
        <w:spacing w:line="400" w:lineRule="exact"/>
        <w:ind w:firstLine="420"/>
        <w:rPr>
          <w:rFonts w:hAnsi="宋体"/>
        </w:rPr>
      </w:pPr>
      <w:r w:rsidRPr="00A047E8">
        <w:rPr>
          <w:rFonts w:hAnsi="宋体" w:hint="eastAsia"/>
        </w:rPr>
        <w:t>电    话：0771-5789536</w:t>
      </w:r>
    </w:p>
    <w:p w:rsidR="006E0B0B" w:rsidRPr="00A047E8" w:rsidRDefault="002A18DA">
      <w:pPr>
        <w:pStyle w:val="a9"/>
        <w:spacing w:line="400" w:lineRule="exact"/>
        <w:ind w:firstLine="420"/>
        <w:rPr>
          <w:rFonts w:hAnsi="宋体"/>
        </w:rPr>
      </w:pPr>
      <w:r w:rsidRPr="00A047E8">
        <w:rPr>
          <w:rFonts w:hAnsi="宋体" w:hint="eastAsia"/>
        </w:rPr>
        <w:t>开户名称：广西瑞能招标咨询有限公司</w:t>
      </w:r>
    </w:p>
    <w:p w:rsidR="006E0B0B" w:rsidRPr="00A047E8" w:rsidRDefault="002A18DA">
      <w:pPr>
        <w:pStyle w:val="a9"/>
        <w:spacing w:line="400" w:lineRule="exact"/>
        <w:ind w:firstLine="420"/>
        <w:rPr>
          <w:rFonts w:hAnsi="宋体"/>
        </w:rPr>
      </w:pPr>
      <w:r w:rsidRPr="00A047E8">
        <w:rPr>
          <w:rFonts w:hAnsi="宋体" w:hint="eastAsia"/>
        </w:rPr>
        <w:t>开户银行：广西北部湾银行股份有限公司南宁市嘉宾支行</w:t>
      </w:r>
    </w:p>
    <w:p w:rsidR="006E0B0B" w:rsidRPr="00A047E8" w:rsidRDefault="002A18DA">
      <w:pPr>
        <w:pStyle w:val="a9"/>
        <w:spacing w:line="400" w:lineRule="exact"/>
        <w:ind w:firstLine="420"/>
        <w:rPr>
          <w:rFonts w:hAnsi="宋体"/>
        </w:rPr>
      </w:pPr>
      <w:r w:rsidRPr="00A047E8">
        <w:rPr>
          <w:rFonts w:hAnsi="宋体" w:hint="eastAsia"/>
        </w:rPr>
        <w:t>银行账号：</w:t>
      </w:r>
      <w:r w:rsidRPr="00A047E8">
        <w:rPr>
          <w:rFonts w:hAnsi="宋体"/>
        </w:rPr>
        <w:t>800109484788883</w:t>
      </w:r>
    </w:p>
    <w:p w:rsidR="006E0B0B" w:rsidRPr="00A047E8" w:rsidRDefault="002A18DA">
      <w:pPr>
        <w:pStyle w:val="a9"/>
        <w:spacing w:line="440" w:lineRule="exact"/>
      </w:pPr>
      <w:r w:rsidRPr="00A047E8">
        <w:br w:type="page"/>
      </w: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2A18DA">
      <w:pPr>
        <w:pStyle w:val="1"/>
        <w:keepLines/>
        <w:spacing w:before="340" w:after="330" w:line="578" w:lineRule="auto"/>
        <w:jc w:val="center"/>
        <w:rPr>
          <w:rFonts w:ascii="隶书" w:eastAsia="隶书"/>
          <w:b w:val="0"/>
          <w:sz w:val="44"/>
        </w:rPr>
      </w:pPr>
      <w:bookmarkStart w:id="33" w:name="_Toc45525108"/>
      <w:r w:rsidRPr="00A047E8">
        <w:rPr>
          <w:rFonts w:eastAsia="隶书" w:hint="eastAsia"/>
          <w:b w:val="0"/>
          <w:kern w:val="44"/>
          <w:sz w:val="44"/>
          <w:szCs w:val="44"/>
        </w:rPr>
        <w:t>第二章货物需求一览表</w:t>
      </w:r>
      <w:bookmarkEnd w:id="33"/>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2A18DA">
      <w:pPr>
        <w:pStyle w:val="a9"/>
        <w:jc w:val="center"/>
        <w:rPr>
          <w:b/>
          <w:sz w:val="36"/>
        </w:rPr>
      </w:pPr>
      <w:r w:rsidRPr="00A047E8">
        <w:rPr>
          <w:sz w:val="32"/>
        </w:rPr>
        <w:br w:type="page"/>
      </w:r>
      <w:bookmarkStart w:id="34" w:name="_Toc137551172"/>
      <w:r w:rsidRPr="00A047E8">
        <w:rPr>
          <w:b/>
          <w:sz w:val="36"/>
        </w:rPr>
        <w:lastRenderedPageBreak/>
        <w:t>货物需求一览表</w:t>
      </w:r>
      <w:bookmarkEnd w:id="34"/>
    </w:p>
    <w:p w:rsidR="006E0B0B" w:rsidRPr="00A047E8" w:rsidRDefault="002A18DA">
      <w:pPr>
        <w:spacing w:line="400" w:lineRule="exact"/>
      </w:pPr>
      <w:bookmarkStart w:id="35" w:name="_Toc168825182"/>
      <w:bookmarkStart w:id="36" w:name="_Toc171129618"/>
      <w:r w:rsidRPr="00A047E8">
        <w:rPr>
          <w:rFonts w:hint="eastAsia"/>
        </w:rPr>
        <w:t>说明：</w:t>
      </w:r>
      <w:bookmarkEnd w:id="35"/>
      <w:bookmarkEnd w:id="36"/>
    </w:p>
    <w:p w:rsidR="006E0B0B" w:rsidRPr="00A047E8" w:rsidRDefault="002A18DA">
      <w:pPr>
        <w:spacing w:line="276" w:lineRule="auto"/>
        <w:ind w:firstLineChars="200" w:firstLine="420"/>
        <w:rPr>
          <w:rFonts w:ascii="宋体" w:hAnsi="宋体"/>
        </w:rPr>
      </w:pPr>
      <w:r w:rsidRPr="00A047E8">
        <w:rPr>
          <w:rFonts w:ascii="宋体" w:hAnsi="宋体" w:hint="eastAsia"/>
        </w:rPr>
        <w:t>1、本货物需求一览表中所列的品牌、型号仅起参考作用，谈判供应商可选用其他品牌、型号替代，但替代的品牌、型号在实质性要求和条件上要相当于或优于参考品牌、型号。</w:t>
      </w:r>
    </w:p>
    <w:p w:rsidR="006E0B0B" w:rsidRPr="00A047E8" w:rsidRDefault="002A18DA">
      <w:pPr>
        <w:spacing w:line="276" w:lineRule="auto"/>
        <w:ind w:firstLineChars="200" w:firstLine="420"/>
        <w:rPr>
          <w:rFonts w:ascii="宋体" w:hAnsi="宋体"/>
        </w:rPr>
      </w:pPr>
      <w:r w:rsidRPr="00A047E8">
        <w:rPr>
          <w:rFonts w:ascii="宋体" w:hAnsi="宋体" w:hint="eastAsia"/>
        </w:rPr>
        <w:t>2、凡在“技术参数要求”中表述为“标配”或“标准配置”的设备，谈判供应商应按第五章“响应文件格式”规定的格式在“谈判产品技术资料表”中将其参数详细列明。</w:t>
      </w:r>
    </w:p>
    <w:p w:rsidR="006E0B0B" w:rsidRPr="00A047E8" w:rsidRDefault="002A18DA">
      <w:pPr>
        <w:spacing w:line="276" w:lineRule="auto"/>
        <w:ind w:firstLineChars="200" w:firstLine="420"/>
        <w:rPr>
          <w:rFonts w:ascii="宋体" w:hAnsi="宋体"/>
        </w:rPr>
      </w:pPr>
      <w:r w:rsidRPr="00A047E8">
        <w:rPr>
          <w:rFonts w:ascii="宋体" w:hAnsi="宋体" w:hint="eastAsia"/>
        </w:rPr>
        <w:t>3、本货物需求一览表成交注★号的内容为实质性要求和条件。</w:t>
      </w:r>
    </w:p>
    <w:p w:rsidR="006E0B0B" w:rsidRPr="00A047E8" w:rsidRDefault="002A18DA">
      <w:pPr>
        <w:spacing w:line="276" w:lineRule="auto"/>
        <w:ind w:firstLineChars="200" w:firstLine="420"/>
        <w:rPr>
          <w:rFonts w:ascii="宋体" w:hAnsi="宋体"/>
          <w:szCs w:val="21"/>
        </w:rPr>
      </w:pPr>
      <w:r w:rsidRPr="00A047E8">
        <w:rPr>
          <w:rFonts w:ascii="宋体" w:hAnsi="宋体" w:hint="eastAsia"/>
        </w:rPr>
        <w:t>4、根据财库〔2019〕9号及财库〔2019〕19号文件规定，台式计算机，便携式计算机、平板式微型计算机，激光打印机，针式打印机，液晶显示器，制冷压缩机（冷水机组、水源热泵机组、溴化</w:t>
      </w:r>
      <w:proofErr w:type="gramStart"/>
      <w:r w:rsidRPr="00A047E8">
        <w:rPr>
          <w:rFonts w:ascii="宋体" w:hAnsi="宋体" w:hint="eastAsia"/>
        </w:rPr>
        <w:t>锂</w:t>
      </w:r>
      <w:proofErr w:type="gramEnd"/>
      <w:r w:rsidRPr="00A047E8">
        <w:rPr>
          <w:rFonts w:ascii="宋体" w:hAnsi="宋体" w:hint="eastAsia"/>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谈判响应文件中提供由国家确定的认证机构出具的处于有效期之内的节能产品认证证书复印件（加盖供应商公章），否则相应谈判无效。</w:t>
      </w:r>
    </w:p>
    <w:p w:rsidR="006E0B0B" w:rsidRPr="00A047E8" w:rsidRDefault="002A18DA">
      <w:pPr>
        <w:spacing w:line="276" w:lineRule="auto"/>
        <w:ind w:firstLine="435"/>
        <w:rPr>
          <w:rFonts w:ascii="宋体" w:hAnsi="宋体"/>
        </w:rPr>
      </w:pPr>
      <w:r w:rsidRPr="00A047E8">
        <w:rPr>
          <w:rFonts w:ascii="宋体" w:hAnsi="宋体" w:hint="eastAsia"/>
        </w:rPr>
        <w:t>5、本次货物采购最高限价为</w:t>
      </w:r>
      <w:r w:rsidR="00DB5F15" w:rsidRPr="00A047E8">
        <w:rPr>
          <w:rFonts w:ascii="宋体" w:hAnsi="宋体" w:hint="eastAsia"/>
          <w:u w:val="single"/>
        </w:rPr>
        <w:t xml:space="preserve"> </w:t>
      </w:r>
      <w:r w:rsidR="00123C91" w:rsidRPr="00A047E8">
        <w:rPr>
          <w:rFonts w:ascii="宋体" w:hAnsi="宋体" w:hint="eastAsia"/>
          <w:u w:val="single"/>
        </w:rPr>
        <w:t>110</w:t>
      </w:r>
      <w:r w:rsidR="00DB5F15" w:rsidRPr="00A047E8">
        <w:rPr>
          <w:rFonts w:ascii="宋体" w:hAnsi="宋体" w:hint="eastAsia"/>
          <w:u w:val="single"/>
        </w:rPr>
        <w:t xml:space="preserve">  </w:t>
      </w:r>
      <w:r w:rsidRPr="00A047E8">
        <w:rPr>
          <w:rFonts w:ascii="宋体" w:hAnsi="宋体" w:hint="eastAsia"/>
        </w:rPr>
        <w:t>万元。</w:t>
      </w:r>
    </w:p>
    <w:tbl>
      <w:tblPr>
        <w:tblW w:w="9566" w:type="dxa"/>
        <w:jc w:val="center"/>
        <w:tblLayout w:type="fixed"/>
        <w:tblLook w:val="04A0" w:firstRow="1" w:lastRow="0" w:firstColumn="1" w:lastColumn="0" w:noHBand="0" w:noVBand="1"/>
      </w:tblPr>
      <w:tblGrid>
        <w:gridCol w:w="786"/>
        <w:gridCol w:w="1134"/>
        <w:gridCol w:w="851"/>
        <w:gridCol w:w="850"/>
        <w:gridCol w:w="4536"/>
        <w:gridCol w:w="1409"/>
      </w:tblGrid>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6E0B0B" w:rsidRPr="00A047E8" w:rsidRDefault="002A18DA" w:rsidP="00323B0E">
            <w:pPr>
              <w:spacing w:line="360" w:lineRule="exact"/>
              <w:jc w:val="center"/>
              <w:rPr>
                <w:rFonts w:asciiTheme="minorEastAsia" w:eastAsiaTheme="minorEastAsia" w:hAnsiTheme="minorEastAsia"/>
                <w:b/>
                <w:szCs w:val="21"/>
              </w:rPr>
            </w:pPr>
            <w:proofErr w:type="gramStart"/>
            <w:r w:rsidRPr="00A047E8">
              <w:rPr>
                <w:rFonts w:asciiTheme="minorEastAsia" w:eastAsiaTheme="minorEastAsia" w:hAnsiTheme="minorEastAsia" w:hint="eastAsia"/>
                <w:b/>
                <w:szCs w:val="21"/>
              </w:rPr>
              <w:t>项号</w:t>
            </w:r>
            <w:proofErr w:type="gramEnd"/>
          </w:p>
        </w:tc>
        <w:tc>
          <w:tcPr>
            <w:tcW w:w="1134" w:type="dxa"/>
            <w:tcBorders>
              <w:top w:val="single" w:sz="4" w:space="0" w:color="auto"/>
              <w:left w:val="nil"/>
              <w:bottom w:val="single" w:sz="4" w:space="0" w:color="auto"/>
              <w:right w:val="single" w:sz="4" w:space="0" w:color="auto"/>
            </w:tcBorders>
            <w:vAlign w:val="center"/>
          </w:tcPr>
          <w:p w:rsidR="006E0B0B" w:rsidRPr="00A047E8" w:rsidRDefault="002A18DA" w:rsidP="00323B0E">
            <w:pPr>
              <w:spacing w:line="360" w:lineRule="exact"/>
              <w:jc w:val="center"/>
              <w:rPr>
                <w:rFonts w:asciiTheme="minorEastAsia" w:eastAsiaTheme="minorEastAsia" w:hAnsiTheme="minorEastAsia"/>
                <w:b/>
                <w:szCs w:val="21"/>
              </w:rPr>
            </w:pPr>
            <w:r w:rsidRPr="00A047E8">
              <w:rPr>
                <w:rFonts w:asciiTheme="minorEastAsia" w:eastAsiaTheme="minorEastAsia" w:hAnsiTheme="minorEastAsia" w:hint="eastAsia"/>
                <w:b/>
                <w:szCs w:val="21"/>
              </w:rPr>
              <w:t>货物名称</w:t>
            </w:r>
          </w:p>
        </w:tc>
        <w:tc>
          <w:tcPr>
            <w:tcW w:w="851" w:type="dxa"/>
            <w:tcBorders>
              <w:top w:val="single" w:sz="4" w:space="0" w:color="auto"/>
              <w:left w:val="nil"/>
              <w:bottom w:val="single" w:sz="4" w:space="0" w:color="auto"/>
              <w:right w:val="single" w:sz="4" w:space="0" w:color="auto"/>
            </w:tcBorders>
            <w:vAlign w:val="center"/>
          </w:tcPr>
          <w:p w:rsidR="006E0B0B" w:rsidRPr="00A047E8" w:rsidRDefault="002A18DA" w:rsidP="00323B0E">
            <w:pPr>
              <w:spacing w:line="360" w:lineRule="exact"/>
              <w:jc w:val="center"/>
              <w:rPr>
                <w:rFonts w:asciiTheme="minorEastAsia" w:eastAsiaTheme="minorEastAsia" w:hAnsiTheme="minorEastAsia"/>
                <w:b/>
                <w:szCs w:val="21"/>
              </w:rPr>
            </w:pPr>
            <w:r w:rsidRPr="00A047E8">
              <w:rPr>
                <w:rFonts w:asciiTheme="minorEastAsia" w:eastAsiaTheme="minorEastAsia" w:hAnsiTheme="minorEastAsia" w:hint="eastAsia"/>
                <w:b/>
                <w:szCs w:val="21"/>
              </w:rPr>
              <w:t>数量</w:t>
            </w:r>
          </w:p>
        </w:tc>
        <w:tc>
          <w:tcPr>
            <w:tcW w:w="850" w:type="dxa"/>
            <w:tcBorders>
              <w:top w:val="single" w:sz="4" w:space="0" w:color="auto"/>
              <w:left w:val="nil"/>
              <w:bottom w:val="single" w:sz="4" w:space="0" w:color="auto"/>
              <w:right w:val="single" w:sz="4" w:space="0" w:color="auto"/>
            </w:tcBorders>
            <w:vAlign w:val="center"/>
          </w:tcPr>
          <w:p w:rsidR="006E0B0B" w:rsidRPr="00A047E8" w:rsidRDefault="002A18DA" w:rsidP="00323B0E">
            <w:pPr>
              <w:spacing w:line="360" w:lineRule="exact"/>
              <w:jc w:val="center"/>
              <w:rPr>
                <w:rFonts w:asciiTheme="minorEastAsia" w:eastAsiaTheme="minorEastAsia" w:hAnsiTheme="minorEastAsia"/>
                <w:b/>
                <w:szCs w:val="21"/>
              </w:rPr>
            </w:pPr>
            <w:r w:rsidRPr="00A047E8">
              <w:rPr>
                <w:rFonts w:asciiTheme="minorEastAsia" w:eastAsiaTheme="minorEastAsia" w:hAnsiTheme="minorEastAsia" w:hint="eastAsia"/>
                <w:b/>
                <w:szCs w:val="21"/>
              </w:rPr>
              <w:t>单位</w:t>
            </w:r>
          </w:p>
        </w:tc>
        <w:tc>
          <w:tcPr>
            <w:tcW w:w="4536" w:type="dxa"/>
            <w:tcBorders>
              <w:top w:val="single" w:sz="4" w:space="0" w:color="auto"/>
              <w:left w:val="nil"/>
              <w:bottom w:val="single" w:sz="4" w:space="0" w:color="auto"/>
              <w:right w:val="single" w:sz="4" w:space="0" w:color="auto"/>
            </w:tcBorders>
            <w:vAlign w:val="center"/>
          </w:tcPr>
          <w:p w:rsidR="006E0B0B" w:rsidRPr="00A047E8" w:rsidRDefault="002A18DA" w:rsidP="00323B0E">
            <w:pPr>
              <w:spacing w:line="360" w:lineRule="exact"/>
              <w:jc w:val="center"/>
              <w:rPr>
                <w:rFonts w:asciiTheme="minorEastAsia" w:eastAsiaTheme="minorEastAsia" w:hAnsiTheme="minorEastAsia"/>
                <w:b/>
                <w:szCs w:val="21"/>
              </w:rPr>
            </w:pPr>
            <w:r w:rsidRPr="00A047E8">
              <w:rPr>
                <w:rFonts w:asciiTheme="minorEastAsia" w:eastAsiaTheme="minorEastAsia" w:hAnsiTheme="minorEastAsia" w:hint="eastAsia"/>
                <w:b/>
                <w:szCs w:val="21"/>
              </w:rPr>
              <w:t>技术参数要求</w:t>
            </w:r>
          </w:p>
        </w:tc>
        <w:tc>
          <w:tcPr>
            <w:tcW w:w="1409" w:type="dxa"/>
            <w:tcBorders>
              <w:top w:val="single" w:sz="4" w:space="0" w:color="auto"/>
              <w:left w:val="nil"/>
              <w:bottom w:val="single" w:sz="4" w:space="0" w:color="auto"/>
              <w:right w:val="single" w:sz="4" w:space="0" w:color="auto"/>
            </w:tcBorders>
            <w:vAlign w:val="center"/>
          </w:tcPr>
          <w:p w:rsidR="006E0B0B" w:rsidRPr="00A047E8" w:rsidRDefault="002A18DA" w:rsidP="00323B0E">
            <w:pPr>
              <w:spacing w:line="360" w:lineRule="exact"/>
              <w:jc w:val="center"/>
              <w:rPr>
                <w:rFonts w:asciiTheme="minorEastAsia" w:eastAsiaTheme="minorEastAsia" w:hAnsiTheme="minorEastAsia"/>
                <w:b/>
                <w:szCs w:val="21"/>
              </w:rPr>
            </w:pPr>
            <w:r w:rsidRPr="00A047E8">
              <w:rPr>
                <w:rFonts w:asciiTheme="minorEastAsia" w:eastAsiaTheme="minorEastAsia" w:hAnsiTheme="minorEastAsia" w:hint="eastAsia"/>
                <w:b/>
                <w:szCs w:val="21"/>
              </w:rPr>
              <w:t>分项最高限价（元）</w:t>
            </w:r>
          </w:p>
        </w:tc>
      </w:tr>
      <w:tr w:rsidR="00A047E8" w:rsidRPr="00A047E8" w:rsidTr="00D969B6">
        <w:trPr>
          <w:jc w:val="center"/>
        </w:trPr>
        <w:tc>
          <w:tcPr>
            <w:tcW w:w="9566" w:type="dxa"/>
            <w:gridSpan w:val="6"/>
            <w:tcBorders>
              <w:top w:val="single" w:sz="4" w:space="0" w:color="auto"/>
              <w:left w:val="single" w:sz="4" w:space="0" w:color="auto"/>
              <w:bottom w:val="single" w:sz="4" w:space="0" w:color="auto"/>
              <w:right w:val="single" w:sz="4" w:space="0" w:color="auto"/>
            </w:tcBorders>
            <w:vAlign w:val="center"/>
          </w:tcPr>
          <w:p w:rsidR="001B6B0C" w:rsidRPr="00A047E8" w:rsidRDefault="001B6B0C" w:rsidP="00323B0E">
            <w:pPr>
              <w:spacing w:line="360" w:lineRule="exact"/>
              <w:rPr>
                <w:rFonts w:asciiTheme="minorEastAsia" w:eastAsiaTheme="minorEastAsia" w:hAnsiTheme="minorEastAsia"/>
                <w:b/>
                <w:szCs w:val="21"/>
              </w:rPr>
            </w:pPr>
            <w:r w:rsidRPr="00A047E8">
              <w:rPr>
                <w:rFonts w:asciiTheme="minorEastAsia" w:eastAsiaTheme="minorEastAsia" w:hAnsiTheme="minorEastAsia" w:hint="eastAsia"/>
                <w:b/>
                <w:szCs w:val="21"/>
              </w:rPr>
              <w:t>一、基础设备</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交互智能平板</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bCs/>
                <w:szCs w:val="21"/>
              </w:rPr>
            </w:pPr>
            <w:r w:rsidRPr="00A047E8">
              <w:rPr>
                <w:rFonts w:asciiTheme="minorEastAsia" w:eastAsiaTheme="minorEastAsia" w:hAnsiTheme="minorEastAsia" w:cs="宋体" w:hint="eastAsia"/>
                <w:bCs/>
                <w:szCs w:val="21"/>
              </w:rPr>
              <w:t>11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bCs/>
                <w:szCs w:val="21"/>
              </w:rPr>
            </w:pPr>
            <w:r w:rsidRPr="00A047E8">
              <w:rPr>
                <w:rFonts w:asciiTheme="minorEastAsia" w:eastAsiaTheme="minorEastAsia" w:hAnsiTheme="minorEastAsia" w:cs="宋体" w:hint="eastAsia"/>
                <w:bCs/>
                <w:szCs w:val="21"/>
              </w:rPr>
              <w:t>套</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一、</w:t>
            </w:r>
            <w:proofErr w:type="gramStart"/>
            <w:r w:rsidRPr="00A047E8">
              <w:rPr>
                <w:rFonts w:asciiTheme="minorEastAsia" w:eastAsiaTheme="minorEastAsia" w:hAnsiTheme="minorEastAsia" w:cs="宋体" w:hint="eastAsia"/>
                <w:b/>
                <w:szCs w:val="21"/>
              </w:rPr>
              <w:t>屏显及</w:t>
            </w:r>
            <w:proofErr w:type="gramEnd"/>
            <w:r w:rsidRPr="00A047E8">
              <w:rPr>
                <w:rFonts w:asciiTheme="minorEastAsia" w:eastAsiaTheme="minorEastAsia" w:hAnsiTheme="minorEastAsia" w:cs="宋体" w:hint="eastAsia"/>
                <w:b/>
                <w:szCs w:val="21"/>
              </w:rPr>
              <w:t>接口要求：</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1.显示尺寸≥75英寸，屏幕类型：DLED，显示比例≥16:9；屏幕可视角≥178°，屏幕显示灰阶≥128灰阶。</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2.屏幕表面采用≥4mm厚全钢化玻璃，且钢化玻璃透光率≥93%，且具备智能亮度调节功能：整机能感应并自动调节屏幕亮度来达到在不同光照环境下的最佳显示效果。</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3.显示屏物理分辨率≥1920*1080，且须具备防眩光效果。</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4.端口设计：输入端子: ≥1路VGA；≥1路Audio；≥1路AV；≥1路</w:t>
            </w:r>
            <w:proofErr w:type="spellStart"/>
            <w:r w:rsidRPr="00A047E8">
              <w:rPr>
                <w:rFonts w:asciiTheme="minorEastAsia" w:eastAsiaTheme="minorEastAsia" w:hAnsiTheme="minorEastAsia" w:cs="宋体" w:hint="eastAsia"/>
                <w:szCs w:val="21"/>
              </w:rPr>
              <w:t>YPbPr</w:t>
            </w:r>
            <w:proofErr w:type="spellEnd"/>
            <w:r w:rsidRPr="00A047E8">
              <w:rPr>
                <w:rFonts w:asciiTheme="minorEastAsia" w:eastAsiaTheme="minorEastAsia" w:hAnsiTheme="minorEastAsia" w:cs="宋体" w:hint="eastAsia"/>
                <w:szCs w:val="21"/>
              </w:rPr>
              <w:t>；≥2路HDMI；≥1路TV RF；≥2路USB,至少一路可随通道自动切换，方便外接其他设备时在任意通道均可使用；≥1路Line in；≥1路RS232接口；≥1路RJ45；输出端子：≥1路耳机；≥1路同轴输出；≥1路Touch USB out。</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lastRenderedPageBreak/>
              <w:t>5.图像制式支持：PAL/SECAM；</w:t>
            </w:r>
          </w:p>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二、OPS可插拔电脑配置：</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★1.采用模块化电脑方案，为方便拓展使用及延长使用寿命，采用120Pin接口，抽拉内置式(不接受背包式外挂方式)，实现无单独接线的插拔，低噪音热管传导散热设计。</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2.处理器：Intel Core i3或以上配置，内存：4GB DDR4或以上配置，固态硬盘：</w:t>
            </w:r>
            <w:r w:rsidR="003C09D2" w:rsidRPr="00A047E8">
              <w:rPr>
                <w:rFonts w:asciiTheme="minorEastAsia" w:eastAsiaTheme="minorEastAsia" w:hAnsiTheme="minorEastAsia" w:cs="宋体" w:hint="eastAsia"/>
                <w:szCs w:val="21"/>
              </w:rPr>
              <w:t>256</w:t>
            </w:r>
            <w:r w:rsidRPr="00A047E8">
              <w:rPr>
                <w:rFonts w:asciiTheme="minorEastAsia" w:eastAsiaTheme="minorEastAsia" w:hAnsiTheme="minorEastAsia" w:cs="宋体" w:hint="eastAsia"/>
                <w:szCs w:val="21"/>
              </w:rPr>
              <w:t>GB 或以上配置；≥1路HDMI；≥1路DP接口，DP接口可传输高清视频信号至外部显示设备。</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3.具有独立非外扩展的USB接口：≥6个USB接口，其中≥2个为USB3.0接口；</w:t>
            </w:r>
          </w:p>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三、整机功能设计：</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1.整机在教学使用时需搭配组合式推拉黑板，交互智能平板需嵌入组合推拉黑板中，屏幕表面与底层黑板齐平，左右推拉黑板可将交互智能平板覆盖。</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2.内置一体化设计，外部无任何可见内部功能模块的连接线；采用铝合金机身设计。设备前面</w:t>
            </w:r>
            <w:proofErr w:type="gramStart"/>
            <w:r w:rsidRPr="00A047E8">
              <w:rPr>
                <w:rFonts w:asciiTheme="minorEastAsia" w:eastAsiaTheme="minorEastAsia" w:hAnsiTheme="minorEastAsia" w:cs="宋体" w:hint="eastAsia"/>
                <w:szCs w:val="21"/>
              </w:rPr>
              <w:t>框采用</w:t>
            </w:r>
            <w:proofErr w:type="gramEnd"/>
            <w:r w:rsidRPr="00A047E8">
              <w:rPr>
                <w:rFonts w:asciiTheme="minorEastAsia" w:eastAsiaTheme="minorEastAsia" w:hAnsiTheme="minorEastAsia" w:cs="宋体" w:hint="eastAsia"/>
                <w:szCs w:val="21"/>
              </w:rPr>
              <w:t>无锐角安全设计。整机电视开关、电脑开关和节能待机键三合一，开机、关机和待机用一个按键即可完成。</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3.设备自带嵌入式操作系统，在该系统下可实现白板书写、PPT课件播放、多媒体播放、网页浏览，与内置/外接电脑后形成双系统冗余备份。</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双系统共用USB口功能：整机面板前置≥3路双通道USB接口，即同一个USB接口在Windows或Android系统下均能识别，可清晰的查看识别过程，无需区分；投标文件中须提供第三方检测（检验）机构出具的参数或功能检测（检验）报告复印件加盖投标人公章，其内容</w:t>
            </w:r>
            <w:proofErr w:type="gramStart"/>
            <w:r w:rsidRPr="00A047E8">
              <w:rPr>
                <w:rFonts w:asciiTheme="minorEastAsia" w:eastAsiaTheme="minorEastAsia" w:hAnsiTheme="minorEastAsia" w:cs="宋体" w:hint="eastAsia"/>
                <w:szCs w:val="21"/>
              </w:rPr>
              <w:t>须体现</w:t>
            </w:r>
            <w:proofErr w:type="gramEnd"/>
            <w:r w:rsidRPr="00A047E8">
              <w:rPr>
                <w:rFonts w:asciiTheme="minorEastAsia" w:eastAsiaTheme="minorEastAsia" w:hAnsiTheme="minorEastAsia" w:cs="宋体" w:hint="eastAsia"/>
                <w:szCs w:val="21"/>
              </w:rPr>
              <w:t>投标货物满足本项功能参数要求。</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5.外部信号输入智能识别功能：当VGA端口或HDMI端口有信号输入时，设备能自动切换至对应通道，无需手动调整，且断开后能自动</w:t>
            </w:r>
            <w:proofErr w:type="gramStart"/>
            <w:r w:rsidRPr="00A047E8">
              <w:rPr>
                <w:rFonts w:asciiTheme="minorEastAsia" w:eastAsiaTheme="minorEastAsia" w:hAnsiTheme="minorEastAsia" w:cs="宋体" w:hint="eastAsia"/>
                <w:szCs w:val="21"/>
              </w:rPr>
              <w:t>切回初始</w:t>
            </w:r>
            <w:proofErr w:type="gramEnd"/>
            <w:r w:rsidRPr="00A047E8">
              <w:rPr>
                <w:rFonts w:asciiTheme="minorEastAsia" w:eastAsiaTheme="minorEastAsia" w:hAnsiTheme="minorEastAsia" w:cs="宋体" w:hint="eastAsia"/>
                <w:szCs w:val="21"/>
              </w:rPr>
              <w:t>通道。</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6.触控技术：非接触式红外触摸技术（采用内置触摸技术，不接受外挂触件），任意通道下十点触摸书写及手势擦除；</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7.多点书写技术：能在Windows自带画图软件中</w:t>
            </w:r>
            <w:r w:rsidRPr="00A047E8">
              <w:rPr>
                <w:rFonts w:asciiTheme="minorEastAsia" w:eastAsiaTheme="minorEastAsia" w:hAnsiTheme="minorEastAsia" w:cs="宋体" w:hint="eastAsia"/>
                <w:szCs w:val="21"/>
              </w:rPr>
              <w:lastRenderedPageBreak/>
              <w:t>实现多点书写。</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8.触摸精准性：整机屏幕触摸有效识别高度≤3.5mm,，即触摸物体距离玻璃外表面高度≤3.5mm时，触摸屏识别为点击操作，保证触摸精准。</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9.为保证触摸书写流畅度，书写延迟时间≤80ms。</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★10.双系统共用网口：支持通过一根网线，即可实现Windows及Android系统同时联网。投标文件中须提供第三方检测（检验）机构出具的参数或功能检测（检验）报告复印件加盖投标人公章，其内容</w:t>
            </w:r>
            <w:proofErr w:type="gramStart"/>
            <w:r w:rsidRPr="00A047E8">
              <w:rPr>
                <w:rFonts w:asciiTheme="minorEastAsia" w:eastAsiaTheme="minorEastAsia" w:hAnsiTheme="minorEastAsia" w:cs="宋体" w:hint="eastAsia"/>
                <w:szCs w:val="21"/>
              </w:rPr>
              <w:t>须体现</w:t>
            </w:r>
            <w:proofErr w:type="gramEnd"/>
            <w:r w:rsidRPr="00A047E8">
              <w:rPr>
                <w:rFonts w:asciiTheme="minorEastAsia" w:eastAsiaTheme="minorEastAsia" w:hAnsiTheme="minorEastAsia" w:cs="宋体" w:hint="eastAsia"/>
                <w:szCs w:val="21"/>
              </w:rPr>
              <w:t>投标货物满足本项功能参数要求。</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★11.内置摄像头：可通过内置（非外接扩展）≥500</w:t>
            </w:r>
            <w:proofErr w:type="gramStart"/>
            <w:r w:rsidRPr="00A047E8">
              <w:rPr>
                <w:rFonts w:asciiTheme="minorEastAsia" w:eastAsiaTheme="minorEastAsia" w:hAnsiTheme="minorEastAsia" w:cs="宋体" w:hint="eastAsia"/>
                <w:szCs w:val="21"/>
              </w:rPr>
              <w:t>万像</w:t>
            </w:r>
            <w:proofErr w:type="gramEnd"/>
            <w:r w:rsidRPr="00A047E8">
              <w:rPr>
                <w:rFonts w:asciiTheme="minorEastAsia" w:eastAsiaTheme="minorEastAsia" w:hAnsiTheme="minorEastAsia" w:cs="宋体" w:hint="eastAsia"/>
                <w:szCs w:val="21"/>
              </w:rPr>
              <w:t>素的摄像头，支持二</w:t>
            </w:r>
            <w:proofErr w:type="gramStart"/>
            <w:r w:rsidRPr="00A047E8">
              <w:rPr>
                <w:rFonts w:asciiTheme="minorEastAsia" w:eastAsiaTheme="minorEastAsia" w:hAnsiTheme="minorEastAsia" w:cs="宋体" w:hint="eastAsia"/>
                <w:szCs w:val="21"/>
              </w:rPr>
              <w:t>维码扫码</w:t>
            </w:r>
            <w:proofErr w:type="gramEnd"/>
            <w:r w:rsidRPr="00A047E8">
              <w:rPr>
                <w:rFonts w:asciiTheme="minorEastAsia" w:eastAsiaTheme="minorEastAsia" w:hAnsiTheme="minorEastAsia" w:cs="宋体" w:hint="eastAsia"/>
                <w:szCs w:val="21"/>
              </w:rPr>
              <w:t>识别功能，</w:t>
            </w:r>
            <w:proofErr w:type="gramStart"/>
            <w:r w:rsidRPr="00A047E8">
              <w:rPr>
                <w:rFonts w:asciiTheme="minorEastAsia" w:eastAsiaTheme="minorEastAsia" w:hAnsiTheme="minorEastAsia" w:cs="宋体" w:hint="eastAsia"/>
                <w:szCs w:val="21"/>
              </w:rPr>
              <w:t>扫码后</w:t>
            </w:r>
            <w:proofErr w:type="gramEnd"/>
            <w:r w:rsidRPr="00A047E8">
              <w:rPr>
                <w:rFonts w:asciiTheme="minorEastAsia" w:eastAsiaTheme="minorEastAsia" w:hAnsiTheme="minorEastAsia" w:cs="宋体" w:hint="eastAsia"/>
                <w:szCs w:val="21"/>
              </w:rPr>
              <w:t>可调用资源。投标文件中须提供第三方检测（检验）机构出具的参数或功能检测（检验）报告复印件加盖投标人公章，其内容</w:t>
            </w:r>
            <w:proofErr w:type="gramStart"/>
            <w:r w:rsidRPr="00A047E8">
              <w:rPr>
                <w:rFonts w:asciiTheme="minorEastAsia" w:eastAsiaTheme="minorEastAsia" w:hAnsiTheme="minorEastAsia" w:cs="宋体" w:hint="eastAsia"/>
                <w:szCs w:val="21"/>
              </w:rPr>
              <w:t>须体现</w:t>
            </w:r>
            <w:proofErr w:type="gramEnd"/>
            <w:r w:rsidRPr="00A047E8">
              <w:rPr>
                <w:rFonts w:asciiTheme="minorEastAsia" w:eastAsiaTheme="minorEastAsia" w:hAnsiTheme="minorEastAsia" w:cs="宋体" w:hint="eastAsia"/>
                <w:szCs w:val="21"/>
              </w:rPr>
              <w:t>投标货物满足本项功能参数要求。</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12.</w:t>
            </w:r>
            <w:proofErr w:type="gramStart"/>
            <w:r w:rsidRPr="00A047E8">
              <w:rPr>
                <w:rFonts w:asciiTheme="minorEastAsia" w:eastAsiaTheme="minorEastAsia" w:hAnsiTheme="minorEastAsia" w:cs="宋体" w:hint="eastAsia"/>
                <w:szCs w:val="21"/>
              </w:rPr>
              <w:t>安卓超级计算</w:t>
            </w:r>
            <w:proofErr w:type="gramEnd"/>
            <w:r w:rsidRPr="00A047E8">
              <w:rPr>
                <w:rFonts w:asciiTheme="minorEastAsia" w:eastAsiaTheme="minorEastAsia" w:hAnsiTheme="minorEastAsia" w:cs="宋体" w:hint="eastAsia"/>
                <w:szCs w:val="21"/>
              </w:rPr>
              <w:t>器软件：可进行初级计算、方程（组）智能求解、自动求导求积分等操作；该计算器还可根据用户输入的函数，智能绘制函数图像，提升老师课堂效率。投标文件中须提供第三方检测（检验）机构出具的参数或功能检测（检验）报告复印件加盖投标人公章，其内容</w:t>
            </w:r>
            <w:proofErr w:type="gramStart"/>
            <w:r w:rsidRPr="00A047E8">
              <w:rPr>
                <w:rFonts w:asciiTheme="minorEastAsia" w:eastAsiaTheme="minorEastAsia" w:hAnsiTheme="minorEastAsia" w:cs="宋体" w:hint="eastAsia"/>
                <w:szCs w:val="21"/>
              </w:rPr>
              <w:t>须体现</w:t>
            </w:r>
            <w:proofErr w:type="gramEnd"/>
            <w:r w:rsidRPr="00A047E8">
              <w:rPr>
                <w:rFonts w:asciiTheme="minorEastAsia" w:eastAsiaTheme="minorEastAsia" w:hAnsiTheme="minorEastAsia" w:cs="宋体" w:hint="eastAsia"/>
                <w:szCs w:val="21"/>
              </w:rPr>
              <w:t>投标货物满足本项功能参数要求。</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13.一键录屏功能：为便于配合组合式推拉黑板使用，设备支持通过整机前置按键一键启动录屏功能，可将屏幕中显示的课件、音频等内容与老师人声同步录制，方便制作教学视频。投标文件中须提供第三方检测（检验）机构出具的参数或功能检测（检验）报告复印件加盖投标人公章，其内容</w:t>
            </w:r>
            <w:proofErr w:type="gramStart"/>
            <w:r w:rsidRPr="00A047E8">
              <w:rPr>
                <w:rFonts w:asciiTheme="minorEastAsia" w:eastAsiaTheme="minorEastAsia" w:hAnsiTheme="minorEastAsia" w:cs="宋体" w:hint="eastAsia"/>
                <w:szCs w:val="21"/>
              </w:rPr>
              <w:t>须体现</w:t>
            </w:r>
            <w:proofErr w:type="gramEnd"/>
            <w:r w:rsidRPr="00A047E8">
              <w:rPr>
                <w:rFonts w:asciiTheme="minorEastAsia" w:eastAsiaTheme="minorEastAsia" w:hAnsiTheme="minorEastAsia" w:cs="宋体" w:hint="eastAsia"/>
                <w:szCs w:val="21"/>
              </w:rPr>
              <w:t>投标货物满足本项功能参数要求。</w:t>
            </w:r>
          </w:p>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四、嵌入式系统参数：</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1.设备必须具备相当于或优于windows和Android双系统，在其中一个系统中毒崩溃的情况下另一系统使用不会受到任何影响，满足正常教学不受影响。</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2.在嵌入式</w:t>
            </w:r>
            <w:proofErr w:type="gramStart"/>
            <w:r w:rsidRPr="00A047E8">
              <w:rPr>
                <w:rFonts w:asciiTheme="minorEastAsia" w:eastAsiaTheme="minorEastAsia" w:hAnsiTheme="minorEastAsia" w:cs="宋体" w:hint="eastAsia"/>
                <w:szCs w:val="21"/>
              </w:rPr>
              <w:t>安卓系统</w:t>
            </w:r>
            <w:proofErr w:type="gramEnd"/>
            <w:r w:rsidRPr="00A047E8">
              <w:rPr>
                <w:rFonts w:asciiTheme="minorEastAsia" w:eastAsiaTheme="minorEastAsia" w:hAnsiTheme="minorEastAsia" w:cs="宋体" w:hint="eastAsia"/>
                <w:szCs w:val="21"/>
              </w:rPr>
              <w:t>浏览器能自动识别课件并进行分类。</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lastRenderedPageBreak/>
              <w:t>3.嵌入式互动白板支持三人同时进行书写，且可调用图片配合演示。</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4.整机处于任意通道下，在屏幕表面任意位置都可快速调出触摸便捷菜单，实现十笔即时批注、手势擦除、截图、快捷白板、任意通道放大等功能，方便配合视频展台等外</w:t>
            </w:r>
            <w:proofErr w:type="gramStart"/>
            <w:r w:rsidRPr="00A047E8">
              <w:rPr>
                <w:rFonts w:asciiTheme="minorEastAsia" w:eastAsiaTheme="minorEastAsia" w:hAnsiTheme="minorEastAsia" w:cs="宋体" w:hint="eastAsia"/>
                <w:szCs w:val="21"/>
              </w:rPr>
              <w:t>接设备</w:t>
            </w:r>
            <w:proofErr w:type="gramEnd"/>
            <w:r w:rsidRPr="00A047E8">
              <w:rPr>
                <w:rFonts w:asciiTheme="minorEastAsia" w:eastAsiaTheme="minorEastAsia" w:hAnsiTheme="minorEastAsia" w:cs="宋体" w:hint="eastAsia"/>
                <w:szCs w:val="21"/>
              </w:rPr>
              <w:t>进行辅助教学。</w:t>
            </w:r>
          </w:p>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五、整机安全性能</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1.为确保整机在雷雨天气中的使用安全，整机须符合浪涌（冲击）抗扰度、静电放电抗扰度、射频电磁场辐射抗扰度、电快速瞬变脉冲群抗扰度、</w:t>
            </w:r>
            <w:proofErr w:type="gramStart"/>
            <w:r w:rsidRPr="00A047E8">
              <w:rPr>
                <w:rFonts w:asciiTheme="minorEastAsia" w:eastAsiaTheme="minorEastAsia" w:hAnsiTheme="minorEastAsia" w:cs="宋体" w:hint="eastAsia"/>
                <w:szCs w:val="21"/>
              </w:rPr>
              <w:t>射频场</w:t>
            </w:r>
            <w:proofErr w:type="gramEnd"/>
            <w:r w:rsidRPr="00A047E8">
              <w:rPr>
                <w:rFonts w:asciiTheme="minorEastAsia" w:eastAsiaTheme="minorEastAsia" w:hAnsiTheme="minorEastAsia" w:cs="宋体" w:hint="eastAsia"/>
                <w:szCs w:val="21"/>
              </w:rPr>
              <w:t>感应的传导抗扰度的要求。</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为确保整机在高低温环境、盐雾环境和复杂运输情况中的稳定性，机身具备防盐雾锈蚀特性，且满足GB4943.1-2011标准中的防火要求；整机具备抗振动、防跌落特性，保证整机运输或使用过程中不易受损；整机在0℃—40℃环境下可正常工作。投标文件中须提供第三方检测（检验）机构出具的参数或功能检测（检验）报告复印件加盖投标人公章，其内容</w:t>
            </w:r>
            <w:proofErr w:type="gramStart"/>
            <w:r w:rsidRPr="00A047E8">
              <w:rPr>
                <w:rFonts w:asciiTheme="minorEastAsia" w:eastAsiaTheme="minorEastAsia" w:hAnsiTheme="minorEastAsia" w:cs="宋体" w:hint="eastAsia"/>
                <w:szCs w:val="21"/>
              </w:rPr>
              <w:t>须体现</w:t>
            </w:r>
            <w:proofErr w:type="gramEnd"/>
            <w:r w:rsidRPr="00A047E8">
              <w:rPr>
                <w:rFonts w:asciiTheme="minorEastAsia" w:eastAsiaTheme="minorEastAsia" w:hAnsiTheme="minorEastAsia" w:cs="宋体" w:hint="eastAsia"/>
                <w:szCs w:val="21"/>
              </w:rPr>
              <w:t>投标货物满足本项功能参数要求。</w:t>
            </w:r>
          </w:p>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六、教学便捷软件</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1.同步传屏软件：整机内置传屏软件，无需</w:t>
            </w:r>
            <w:proofErr w:type="gramStart"/>
            <w:r w:rsidRPr="00A047E8">
              <w:rPr>
                <w:rFonts w:asciiTheme="minorEastAsia" w:eastAsiaTheme="minorEastAsia" w:hAnsiTheme="minorEastAsia" w:cs="宋体" w:hint="eastAsia"/>
                <w:szCs w:val="21"/>
              </w:rPr>
              <w:t>额外在</w:t>
            </w:r>
            <w:proofErr w:type="gramEnd"/>
            <w:r w:rsidRPr="00A047E8">
              <w:rPr>
                <w:rFonts w:asciiTheme="minorEastAsia" w:eastAsiaTheme="minorEastAsia" w:hAnsiTheme="minorEastAsia" w:cs="宋体" w:hint="eastAsia"/>
                <w:szCs w:val="21"/>
              </w:rPr>
              <w:t>交互智能平板上手动安装驱动和插件，配合使用一根双头USB接线即可实现外部电脑对交互智能平板的连接，连接后支持在交互智能平板屏幕上直接触</w:t>
            </w:r>
            <w:proofErr w:type="gramStart"/>
            <w:r w:rsidRPr="00A047E8">
              <w:rPr>
                <w:rFonts w:asciiTheme="minorEastAsia" w:eastAsiaTheme="minorEastAsia" w:hAnsiTheme="minorEastAsia" w:cs="宋体" w:hint="eastAsia"/>
                <w:szCs w:val="21"/>
              </w:rPr>
              <w:t>控操作</w:t>
            </w:r>
            <w:proofErr w:type="gramEnd"/>
            <w:r w:rsidRPr="00A047E8">
              <w:rPr>
                <w:rFonts w:asciiTheme="minorEastAsia" w:eastAsiaTheme="minorEastAsia" w:hAnsiTheme="minorEastAsia" w:cs="宋体" w:hint="eastAsia"/>
                <w:szCs w:val="21"/>
              </w:rPr>
              <w:t>外部电脑，可直接打开外接在外部电脑上的U盘课件，能够读取U盘中的课件进行演示，实现U盘中音视频的播放功能；该USB接线采用单按键设计只需按一下按键即可传屏和退出传屏，提升外接电脑的课件演示和软件应用效率。</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2.自检软件：无需借助PC，整机可一键进行硬件自检，包括对系统硬盘、系统内存、触摸框、PC模块、光感系统等模块进行检测，并能显示检测结果。</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3.无需打开除PPT外的其他软件或者插件，新建PPT后即可支持将课件及板书内容直接生成</w:t>
            </w:r>
            <w:proofErr w:type="gramStart"/>
            <w:r w:rsidRPr="00A047E8">
              <w:rPr>
                <w:rFonts w:asciiTheme="minorEastAsia" w:eastAsiaTheme="minorEastAsia" w:hAnsiTheme="minorEastAsia" w:cs="宋体" w:hint="eastAsia"/>
                <w:szCs w:val="21"/>
              </w:rPr>
              <w:t>二维码分享</w:t>
            </w:r>
            <w:proofErr w:type="gramEnd"/>
            <w:r w:rsidRPr="00A047E8">
              <w:rPr>
                <w:rFonts w:asciiTheme="minorEastAsia" w:eastAsiaTheme="minorEastAsia" w:hAnsiTheme="minorEastAsia" w:cs="宋体" w:hint="eastAsia"/>
                <w:szCs w:val="21"/>
              </w:rPr>
              <w:t>，</w:t>
            </w:r>
            <w:proofErr w:type="gramStart"/>
            <w:r w:rsidRPr="00A047E8">
              <w:rPr>
                <w:rFonts w:asciiTheme="minorEastAsia" w:eastAsiaTheme="minorEastAsia" w:hAnsiTheme="minorEastAsia" w:cs="宋体" w:hint="eastAsia"/>
                <w:szCs w:val="21"/>
              </w:rPr>
              <w:t>且扫码</w:t>
            </w:r>
            <w:proofErr w:type="gramEnd"/>
            <w:r w:rsidRPr="00A047E8">
              <w:rPr>
                <w:rFonts w:asciiTheme="minorEastAsia" w:eastAsiaTheme="minorEastAsia" w:hAnsiTheme="minorEastAsia" w:cs="宋体" w:hint="eastAsia"/>
                <w:szCs w:val="21"/>
              </w:rPr>
              <w:t>后支持在手持终端</w:t>
            </w:r>
            <w:proofErr w:type="gramStart"/>
            <w:r w:rsidRPr="00A047E8">
              <w:rPr>
                <w:rFonts w:asciiTheme="minorEastAsia" w:eastAsiaTheme="minorEastAsia" w:hAnsiTheme="minorEastAsia" w:cs="宋体" w:hint="eastAsia"/>
                <w:szCs w:val="21"/>
              </w:rPr>
              <w:t>端</w:t>
            </w:r>
            <w:proofErr w:type="gramEnd"/>
            <w:r w:rsidRPr="00A047E8">
              <w:rPr>
                <w:rFonts w:asciiTheme="minorEastAsia" w:eastAsiaTheme="minorEastAsia" w:hAnsiTheme="minorEastAsia" w:cs="宋体" w:hint="eastAsia"/>
                <w:szCs w:val="21"/>
              </w:rPr>
              <w:t>生成</w:t>
            </w:r>
            <w:proofErr w:type="gramStart"/>
            <w:r w:rsidRPr="00A047E8">
              <w:rPr>
                <w:rFonts w:asciiTheme="minorEastAsia" w:eastAsiaTheme="minorEastAsia" w:hAnsiTheme="minorEastAsia" w:cs="宋体" w:hint="eastAsia"/>
                <w:szCs w:val="21"/>
              </w:rPr>
              <w:t>二维码进行</w:t>
            </w:r>
            <w:proofErr w:type="gramEnd"/>
            <w:r w:rsidRPr="00A047E8">
              <w:rPr>
                <w:rFonts w:asciiTheme="minorEastAsia" w:eastAsiaTheme="minorEastAsia" w:hAnsiTheme="minorEastAsia" w:cs="宋体" w:hint="eastAsia"/>
                <w:szCs w:val="21"/>
              </w:rPr>
              <w:t xml:space="preserve">再次分享，方便教师保存课件板书内容。 </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lastRenderedPageBreak/>
              <w:t>★4.分辨率一键切换软件：为便于配合组合式推拉黑板使用，整机支持通过面板前置按键一键切换屏幕分辨率，可以便捷调整教学白板的课件画面显示比例。</w:t>
            </w:r>
          </w:p>
          <w:p w:rsidR="00467517" w:rsidRPr="00A047E8" w:rsidRDefault="00467517" w:rsidP="00323B0E">
            <w:pPr>
              <w:numPr>
                <w:ilvl w:val="0"/>
                <w:numId w:val="2"/>
              </w:num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智能中控菜单软件：触摸中控菜单上的通道信号源名称支持自定义，方便用户识别；且设备支持DBX音效，可实现环绕音质，并支持用户在中</w:t>
            </w:r>
            <w:proofErr w:type="gramStart"/>
            <w:r w:rsidRPr="00A047E8">
              <w:rPr>
                <w:rFonts w:asciiTheme="minorEastAsia" w:eastAsiaTheme="minorEastAsia" w:hAnsiTheme="minorEastAsia" w:cs="宋体" w:hint="eastAsia"/>
                <w:szCs w:val="21"/>
              </w:rPr>
              <w:t>控软件</w:t>
            </w:r>
            <w:proofErr w:type="gramEnd"/>
            <w:r w:rsidRPr="00A047E8">
              <w:rPr>
                <w:rFonts w:asciiTheme="minorEastAsia" w:eastAsiaTheme="minorEastAsia" w:hAnsiTheme="minorEastAsia" w:cs="宋体" w:hint="eastAsia"/>
                <w:szCs w:val="21"/>
              </w:rPr>
              <w:t>菜单中随时开启/关闭DBX音效功能。投标文件中须提供第三方检测（检验）机构出具的参数或功能检测（检验）报告复印件加盖投标人公章，其内容</w:t>
            </w:r>
            <w:proofErr w:type="gramStart"/>
            <w:r w:rsidRPr="00A047E8">
              <w:rPr>
                <w:rFonts w:asciiTheme="minorEastAsia" w:eastAsiaTheme="minorEastAsia" w:hAnsiTheme="minorEastAsia" w:cs="宋体" w:hint="eastAsia"/>
                <w:szCs w:val="21"/>
              </w:rPr>
              <w:t>须体现</w:t>
            </w:r>
            <w:proofErr w:type="gramEnd"/>
            <w:r w:rsidRPr="00A047E8">
              <w:rPr>
                <w:rFonts w:asciiTheme="minorEastAsia" w:eastAsiaTheme="minorEastAsia" w:hAnsiTheme="minorEastAsia" w:cs="宋体" w:hint="eastAsia"/>
                <w:szCs w:val="21"/>
              </w:rPr>
              <w:t>投标货物满足本项功能参数要求。</w:t>
            </w:r>
          </w:p>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七、学生行为评价软件</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1.学生行为评价系统，集成三大功能模块：基础信息管理、课堂表现评价、家校互联互通，功能及操作均统一在同一软件平台同一账号体系实现。</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2.支持 PC客户端、PC 网页端、安卓手持终端</w:t>
            </w:r>
            <w:proofErr w:type="gramStart"/>
            <w:r w:rsidRPr="00A047E8">
              <w:rPr>
                <w:rFonts w:asciiTheme="minorEastAsia" w:eastAsiaTheme="minorEastAsia" w:hAnsiTheme="minorEastAsia" w:cs="宋体" w:hint="eastAsia"/>
                <w:szCs w:val="21"/>
              </w:rPr>
              <w:t>端</w:t>
            </w:r>
            <w:proofErr w:type="gramEnd"/>
            <w:r w:rsidRPr="00A047E8">
              <w:rPr>
                <w:rFonts w:asciiTheme="minorEastAsia" w:eastAsiaTheme="minorEastAsia" w:hAnsiTheme="minorEastAsia" w:cs="宋体" w:hint="eastAsia"/>
                <w:szCs w:val="21"/>
              </w:rPr>
              <w:t>、苹果手持终端</w:t>
            </w:r>
            <w:proofErr w:type="gramStart"/>
            <w:r w:rsidRPr="00A047E8">
              <w:rPr>
                <w:rFonts w:asciiTheme="minorEastAsia" w:eastAsiaTheme="minorEastAsia" w:hAnsiTheme="minorEastAsia" w:cs="宋体" w:hint="eastAsia"/>
                <w:szCs w:val="21"/>
              </w:rPr>
              <w:t>端</w:t>
            </w:r>
            <w:proofErr w:type="gramEnd"/>
            <w:r w:rsidRPr="00A047E8">
              <w:rPr>
                <w:rFonts w:asciiTheme="minorEastAsia" w:eastAsiaTheme="minorEastAsia" w:hAnsiTheme="minorEastAsia" w:cs="宋体" w:hint="eastAsia"/>
                <w:szCs w:val="21"/>
              </w:rPr>
              <w:t>登陆使用，</w:t>
            </w:r>
            <w:proofErr w:type="gramStart"/>
            <w:r w:rsidRPr="00A047E8">
              <w:rPr>
                <w:rFonts w:asciiTheme="minorEastAsia" w:eastAsiaTheme="minorEastAsia" w:hAnsiTheme="minorEastAsia" w:cs="宋体" w:hint="eastAsia"/>
                <w:szCs w:val="21"/>
              </w:rPr>
              <w:t>且各个</w:t>
            </w:r>
            <w:proofErr w:type="gramEnd"/>
            <w:r w:rsidRPr="00A047E8">
              <w:rPr>
                <w:rFonts w:asciiTheme="minorEastAsia" w:eastAsiaTheme="minorEastAsia" w:hAnsiTheme="minorEastAsia" w:cs="宋体" w:hint="eastAsia"/>
                <w:szCs w:val="21"/>
              </w:rPr>
              <w:t>端的数据是互通的，方便用户随时随地对学生进行管理与评价。</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3.支持多个用户管理同一个班级，从而满足一个班级有班主任和多个任课用户的实际情况。</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4.支持邀请家长入班，使家长可查看到自己的孩子在学校的各种表现。</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5.用户可通过移动端、PC端及网页端对学生、小组及班级进行行为评价，通过卡通游戏化的方式对学生进行表扬或提醒。</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6.支持查看课堂表现评价统计报表，按饼状图形式展现学生课堂表现情况，支持查看班级或学生个人的评价情况，并可具体查看到每一条评价的原因、对象、分值，便于用户做统计分析。</w:t>
            </w:r>
          </w:p>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八、课件制作及展示教学软件</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1.备授课一体化，具有备课模式及授课模式，且操作界面根据备课和授课使用场景不同而区别设计，符合用户使用需求。</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2.备课模式工具栏会自动根据老师账号中关联的学科不同而提供相对应的教学工具，例如语文学科会出现田字格工具，数学学科则出现几何工具，无需用户自行选择。</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lastRenderedPageBreak/>
              <w:t>3.支持课件云存储，无需使用 U 盘等存储设备，用户只需联网登录即可在交互式白板软件中获取云课件，并支持课件云分享，可将课件直接分享给其他用户，只需输入其他用户手持终端号即可。</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4.支持课件云同步，课件上的所有修改、操作均可实时同步至云端，无需单独保存上传，确保多终端</w:t>
            </w:r>
            <w:proofErr w:type="gramStart"/>
            <w:r w:rsidRPr="00A047E8">
              <w:rPr>
                <w:rFonts w:asciiTheme="minorEastAsia" w:eastAsiaTheme="minorEastAsia" w:hAnsiTheme="minorEastAsia" w:cs="宋体" w:hint="eastAsia"/>
                <w:szCs w:val="21"/>
              </w:rPr>
              <w:t>调用同个课件</w:t>
            </w:r>
            <w:proofErr w:type="gramEnd"/>
            <w:r w:rsidRPr="00A047E8">
              <w:rPr>
                <w:rFonts w:asciiTheme="minorEastAsia" w:eastAsiaTheme="minorEastAsia" w:hAnsiTheme="minorEastAsia" w:cs="宋体" w:hint="eastAsia"/>
                <w:szCs w:val="21"/>
              </w:rPr>
              <w:t>均为最新版本。</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5.游戏教学功能：支持创建互动分类式游戏，可自定义不同类别及相对应的对象，实现将不同对象拖拽到对应的类别容器中可自动辨识分类，分类正确或错误均有相应提示。类别和对象的样式、数量均可以自定义设置。系统需提供不少于 20种游戏模板，直接选择并输入相应内容即可轻松生成互动分类式游戏，提升课堂趣味性。</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6.支持软件联网自动静默升级，无需用户手动更新。</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7.课件背景：提供不少于12 种或以上背景模板供用户选择，持自定义背景。</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8.美术画板：支持美术画板工具，提供铅笔、毛笔、油画笔，可实现模拟调色盘功能，用户可自由选择不同颜色进行混合调色，搭配出任意色彩。</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9.快捷抠图：无需借助专业图片处理软件，即可在白板软件中对导入的图片进行快捷抠图、去背景，处理后的图片主体边缘没有明显毛边，可导出保存成 PNG 格式。</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10.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 xml:space="preserve">11.数学公式编辑器：支持复杂数学公式输入，提供不少于 20 </w:t>
            </w:r>
            <w:proofErr w:type="gramStart"/>
            <w:r w:rsidRPr="00A047E8">
              <w:rPr>
                <w:rFonts w:asciiTheme="minorEastAsia" w:eastAsiaTheme="minorEastAsia" w:hAnsiTheme="minorEastAsia" w:cs="宋体" w:hint="eastAsia"/>
                <w:szCs w:val="21"/>
              </w:rPr>
              <w:t>个</w:t>
            </w:r>
            <w:proofErr w:type="gramEnd"/>
            <w:r w:rsidRPr="00A047E8">
              <w:rPr>
                <w:rFonts w:asciiTheme="minorEastAsia" w:eastAsiaTheme="minorEastAsia" w:hAnsiTheme="minorEastAsia" w:cs="宋体" w:hint="eastAsia"/>
                <w:szCs w:val="21"/>
              </w:rPr>
              <w:t>数学符号及和不少于15种公式模板，输出的公式内容支持不同颜色标记及二次编辑。</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★12.3D星球模型：提供3D立体星球模型，包括地球、太阳、火星、水星等太阳系行星，支持360°自由旋转、缩放展示；并支持在立体地球模型清晰展现地球表面的六大板块、降水分布、</w:t>
            </w:r>
            <w:r w:rsidRPr="00A047E8">
              <w:rPr>
                <w:rFonts w:asciiTheme="minorEastAsia" w:eastAsiaTheme="minorEastAsia" w:hAnsiTheme="minorEastAsia" w:cs="宋体" w:hint="eastAsia"/>
                <w:szCs w:val="21"/>
              </w:rPr>
              <w:lastRenderedPageBreak/>
              <w:t xml:space="preserve">气温分布、气候分布、人口分布、表层洋流、陆地自然带、海平面等压线等内容；且支持三维、二维切换展示，方便地理学科教学。 </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13.古诗词资源：</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（1）提供覆盖小学、初中、高中的古诗词资源，包含原文、翻译、背景介绍、作者介绍、朗诵音频等。</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（2）支持用户根据年级、朝代、诗人等进行分类查找，也可直接搜索诗词、古文名称或作者名查找。</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（3）提供不少于9种古诗词专用背景模板，用户可贴合古诗词意境选择合适背景进行教学。</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（4）古诗词、古文提供原文及翻译、背景介绍、作者介绍等，同时支持一键跳转打开网页，展示对应的背景或者介绍。</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（5）支持用户备课时对原文进行注释、</w:t>
            </w:r>
            <w:proofErr w:type="gramStart"/>
            <w:r w:rsidRPr="00A047E8">
              <w:rPr>
                <w:rFonts w:asciiTheme="minorEastAsia" w:eastAsiaTheme="minorEastAsia" w:hAnsiTheme="minorEastAsia" w:cs="宋体" w:hint="eastAsia"/>
                <w:szCs w:val="21"/>
              </w:rPr>
              <w:t>标重点</w:t>
            </w:r>
            <w:proofErr w:type="gramEnd"/>
            <w:r w:rsidRPr="00A047E8">
              <w:rPr>
                <w:rFonts w:asciiTheme="minorEastAsia" w:eastAsiaTheme="minorEastAsia" w:hAnsiTheme="minorEastAsia" w:cs="宋体" w:hint="eastAsia"/>
                <w:szCs w:val="21"/>
              </w:rPr>
              <w:t>等操作，方便用户讲解重点字词。</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（6）提供原文朗读功能，全部诗词、古文均配备专业朗读配音，且支持用户在备课时对朗读音频进行打点操作，上课时可播放提前选择好的片段。</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★14.立体几何：</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（1）支持绘制立方体、圆柱体等立体几何图形。</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（2）支持任意调节立体几何图形的尺寸，改变长宽高比例。</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（3）支持沿任意方向旋转立体几何。</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（4）支持为长方体6个面分别涂色，并且可通过任意旋转观察涂色与未涂色的表面</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15.数学画板功能：</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（1）支持在白板中插入在线画板，授课时可以一键打开,方便老师配合课件内容进行讲解。</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（2）提供超过500个数学画板资源，覆盖小学、初中、高中学段数学学科主要知识点，并按照知识点分类，便于老师查找。</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画板资源互动性强，利于老师讲解抽象知识点，如小学阶段的四边形互相转换资源，可支持点击，动态切换四边形形态；中学阶段的平方差公式资源，可支持图形展示平方差公式计算原理，并可改变数值，重复演示。</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（4）支持老师创建个人画板，除了点、线、面</w:t>
            </w:r>
            <w:r w:rsidRPr="00A047E8">
              <w:rPr>
                <w:rFonts w:asciiTheme="minorEastAsia" w:eastAsiaTheme="minorEastAsia" w:hAnsiTheme="minorEastAsia" w:cs="宋体" w:hint="eastAsia"/>
                <w:szCs w:val="21"/>
              </w:rPr>
              <w:lastRenderedPageBreak/>
              <w:t>等基础元素以外，画板还可提供线段中点、椭圆焦点、极坐标方程等数十种数学常用工具，保证老师日常备授课所需。创建完成后，老师可一键将画板插入白板，与课件无缝连接。</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16.多学科题库：</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（1）提供不少于30万道试题给老师使用。</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（2）涵盖小学、初中、高中，其中中学部分包含语文、数学、英语、物理、化学、生物、政治、历史、地理等多个学科。</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（3）题库</w:t>
            </w:r>
            <w:proofErr w:type="gramStart"/>
            <w:r w:rsidRPr="00A047E8">
              <w:rPr>
                <w:rFonts w:asciiTheme="minorEastAsia" w:eastAsiaTheme="minorEastAsia" w:hAnsiTheme="minorEastAsia" w:cs="宋体" w:hint="eastAsia"/>
                <w:szCs w:val="21"/>
              </w:rPr>
              <w:t>总知识</w:t>
            </w:r>
            <w:proofErr w:type="gramEnd"/>
            <w:r w:rsidRPr="00A047E8">
              <w:rPr>
                <w:rFonts w:asciiTheme="minorEastAsia" w:eastAsiaTheme="minorEastAsia" w:hAnsiTheme="minorEastAsia" w:cs="宋体" w:hint="eastAsia"/>
                <w:szCs w:val="21"/>
              </w:rPr>
              <w:t>点不少于9000个，除选择、填空、判断等基本题型外，还包含诗歌阅读、完形填空、阅读理解、辨析题、材料题、实验题、作图题等。</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（4）可批量选择多题并以交互式试题卡的形式插入到白板中。试题卡包含题干、答案和解析，并可一键实时展开、收起答案和解析。</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17.课堂小测：提供不少于40000道初中数学试题。</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（1）老师可根据所使用教材版本自由选择人教新版、苏科新版、北师大版、北京课改</w:t>
            </w:r>
            <w:proofErr w:type="gramStart"/>
            <w:r w:rsidRPr="00A047E8">
              <w:rPr>
                <w:rFonts w:asciiTheme="minorEastAsia" w:eastAsiaTheme="minorEastAsia" w:hAnsiTheme="minorEastAsia" w:cs="宋体" w:hint="eastAsia"/>
                <w:szCs w:val="21"/>
              </w:rPr>
              <w:t>新版等</w:t>
            </w:r>
            <w:proofErr w:type="gramEnd"/>
            <w:r w:rsidRPr="00A047E8">
              <w:rPr>
                <w:rFonts w:asciiTheme="minorEastAsia" w:eastAsiaTheme="minorEastAsia" w:hAnsiTheme="minorEastAsia" w:cs="宋体" w:hint="eastAsia"/>
                <w:szCs w:val="21"/>
              </w:rPr>
              <w:t>不同版本试题。</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（2）试题按照教学进度分类，精确到</w:t>
            </w:r>
            <w:proofErr w:type="gramStart"/>
            <w:r w:rsidRPr="00A047E8">
              <w:rPr>
                <w:rFonts w:asciiTheme="minorEastAsia" w:eastAsiaTheme="minorEastAsia" w:hAnsiTheme="minorEastAsia" w:cs="宋体" w:hint="eastAsia"/>
                <w:szCs w:val="21"/>
              </w:rPr>
              <w:t>每一章每一节</w:t>
            </w:r>
            <w:proofErr w:type="gramEnd"/>
            <w:r w:rsidRPr="00A047E8">
              <w:rPr>
                <w:rFonts w:asciiTheme="minorEastAsia" w:eastAsiaTheme="minorEastAsia" w:hAnsiTheme="minorEastAsia" w:cs="宋体" w:hint="eastAsia"/>
                <w:szCs w:val="21"/>
              </w:rPr>
              <w:t>，方便老师查找。</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（3）试题按照使用场景分类，分为课堂小测、课时练习、课后基础、课后提高等，方便老师在不同场景下选择。</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（4）题目已根据老师使用需要，组成套题，老师可一键批量选择；同时也支持老师自由组题，形成个性化套。</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18.表格工具：</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（1）支持老师插入表格，并提供5种或以上表格样式</w:t>
            </w:r>
            <w:proofErr w:type="gramStart"/>
            <w:r w:rsidRPr="00A047E8">
              <w:rPr>
                <w:rFonts w:asciiTheme="minorEastAsia" w:eastAsiaTheme="minorEastAsia" w:hAnsiTheme="minorEastAsia" w:cs="宋体" w:hint="eastAsia"/>
                <w:szCs w:val="21"/>
              </w:rPr>
              <w:t>供老师</w:t>
            </w:r>
            <w:proofErr w:type="gramEnd"/>
            <w:r w:rsidRPr="00A047E8">
              <w:rPr>
                <w:rFonts w:asciiTheme="minorEastAsia" w:eastAsiaTheme="minorEastAsia" w:hAnsiTheme="minorEastAsia" w:cs="宋体" w:hint="eastAsia"/>
                <w:szCs w:val="21"/>
              </w:rPr>
              <w:t>选择。</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（2）支持表格自适应，可一键将表格的行、列调整到最合适的大小。</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（3）支持表格遮罩功能，可对表格中任意一格添加遮罩，在授课模式下通过点击可消除遮罩，方便老师设置互动活动。</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（4）在授课模式下，支持表格克隆功能，可克隆出多个相同表格，方便老师请多位同学进行答题互动。</w:t>
            </w:r>
          </w:p>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lastRenderedPageBreak/>
              <w:t>九、大小屏互动软件</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1.IOS 6.0以上</w:t>
            </w:r>
            <w:proofErr w:type="gramStart"/>
            <w:r w:rsidRPr="00A047E8">
              <w:rPr>
                <w:rFonts w:asciiTheme="minorEastAsia" w:eastAsiaTheme="minorEastAsia" w:hAnsiTheme="minorEastAsia" w:cs="宋体" w:hint="eastAsia"/>
                <w:szCs w:val="21"/>
              </w:rPr>
              <w:t>或安卓</w:t>
            </w:r>
            <w:proofErr w:type="gramEnd"/>
            <w:r w:rsidRPr="00A047E8">
              <w:rPr>
                <w:rFonts w:asciiTheme="minorEastAsia" w:eastAsiaTheme="minorEastAsia" w:hAnsiTheme="minorEastAsia" w:cs="宋体" w:hint="eastAsia"/>
                <w:szCs w:val="21"/>
              </w:rPr>
              <w:t>5.0以上版本系统移动终端，可与交互智能平板实现无线连接，可对连接的设备进行密码的权限管理，支持二</w:t>
            </w:r>
            <w:proofErr w:type="gramStart"/>
            <w:r w:rsidRPr="00A047E8">
              <w:rPr>
                <w:rFonts w:asciiTheme="minorEastAsia" w:eastAsiaTheme="minorEastAsia" w:hAnsiTheme="minorEastAsia" w:cs="宋体" w:hint="eastAsia"/>
                <w:szCs w:val="21"/>
              </w:rPr>
              <w:t>维码拍照自连接</w:t>
            </w:r>
            <w:proofErr w:type="gramEnd"/>
            <w:r w:rsidRPr="00A047E8">
              <w:rPr>
                <w:rFonts w:asciiTheme="minorEastAsia" w:eastAsiaTheme="minorEastAsia" w:hAnsiTheme="minorEastAsia" w:cs="宋体" w:hint="eastAsia"/>
                <w:szCs w:val="21"/>
              </w:rPr>
              <w:t>服务器功能。</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2.支持多图对比展示功能，可将多位学生的作业、试卷或实验结果进行拍摄，并上传至智能平板的互动教学软件里进行对比展示，支持点评功能，可给每位同学的作品以不同的奖章。</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3.具备本地文件智能管理功能，可对移动终端上的文档、图片或课件自动划分类别，方便使用</w:t>
            </w:r>
            <w:proofErr w:type="gramStart"/>
            <w:r w:rsidRPr="00A047E8">
              <w:rPr>
                <w:rFonts w:asciiTheme="minorEastAsia" w:eastAsiaTheme="minorEastAsia" w:hAnsiTheme="minorEastAsia" w:cs="宋体" w:hint="eastAsia"/>
                <w:szCs w:val="21"/>
              </w:rPr>
              <w:t>者快速</w:t>
            </w:r>
            <w:proofErr w:type="gramEnd"/>
            <w:r w:rsidRPr="00A047E8">
              <w:rPr>
                <w:rFonts w:asciiTheme="minorEastAsia" w:eastAsiaTheme="minorEastAsia" w:hAnsiTheme="minorEastAsia" w:cs="宋体" w:hint="eastAsia"/>
                <w:szCs w:val="21"/>
              </w:rPr>
              <w:t>找到相应文件，可在类别列表中将任一文件一键上传到交互智能平板中并打开，同时也可以在移动终端上对已上传至智能平板中的文件进行删除。</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4.图片拍摄支持普通、文档及彩图三种模式，采用文档或彩图模式拍摄时，软件可自动执行对应的优化处理，包括亮度对比度优化、色彩饱和度增强、图片边框动态识别、图片剪裁与拉伸等，提升所拍摄课本、试卷内容的展示效果。</w:t>
            </w:r>
          </w:p>
          <w:p w:rsidR="00467517" w:rsidRPr="00A047E8" w:rsidRDefault="00467517" w:rsidP="00323B0E">
            <w:pPr>
              <w:adjustRightInd w:val="0"/>
              <w:spacing w:line="360" w:lineRule="exact"/>
              <w:jc w:val="left"/>
              <w:rPr>
                <w:rFonts w:asciiTheme="minorEastAsia" w:eastAsiaTheme="minorEastAsia" w:hAnsiTheme="minorEastAsia" w:cs="宋体"/>
                <w:b/>
                <w:szCs w:val="21"/>
              </w:rPr>
            </w:pPr>
            <w:r w:rsidRPr="00A047E8">
              <w:rPr>
                <w:rFonts w:asciiTheme="minorEastAsia" w:eastAsiaTheme="minorEastAsia" w:hAnsiTheme="minorEastAsia" w:cs="宋体" w:hint="eastAsia"/>
                <w:b/>
                <w:szCs w:val="21"/>
              </w:rPr>
              <w:t>十、安全秘</w:t>
            </w:r>
            <w:proofErr w:type="gramStart"/>
            <w:r w:rsidRPr="00A047E8">
              <w:rPr>
                <w:rFonts w:asciiTheme="minorEastAsia" w:eastAsiaTheme="minorEastAsia" w:hAnsiTheme="minorEastAsia" w:cs="宋体" w:hint="eastAsia"/>
                <w:b/>
                <w:szCs w:val="21"/>
              </w:rPr>
              <w:t>钥</w:t>
            </w:r>
            <w:proofErr w:type="gramEnd"/>
            <w:r w:rsidRPr="00A047E8">
              <w:rPr>
                <w:rFonts w:asciiTheme="minorEastAsia" w:eastAsiaTheme="minorEastAsia" w:hAnsiTheme="minorEastAsia" w:cs="宋体" w:hint="eastAsia"/>
                <w:b/>
                <w:szCs w:val="21"/>
              </w:rPr>
              <w:t>软件</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1.整机具有便捷式加密技术，可对整机进行加密实时保护，在保护状态下触摸功能、实体按键、PC系统、安卓系统等功能均无法正常操作，保护设备信息安全性；</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2.通过安全密钥系统和加密技术，用户可将其使用U</w:t>
            </w:r>
            <w:proofErr w:type="gramStart"/>
            <w:r w:rsidRPr="00A047E8">
              <w:rPr>
                <w:rFonts w:asciiTheme="minorEastAsia" w:eastAsiaTheme="minorEastAsia" w:hAnsiTheme="minorEastAsia" w:cs="宋体" w:hint="eastAsia"/>
                <w:szCs w:val="21"/>
              </w:rPr>
              <w:t>盘设置</w:t>
            </w:r>
            <w:proofErr w:type="gramEnd"/>
            <w:r w:rsidRPr="00A047E8">
              <w:rPr>
                <w:rFonts w:asciiTheme="minorEastAsia" w:eastAsiaTheme="minorEastAsia" w:hAnsiTheme="minorEastAsia" w:cs="宋体" w:hint="eastAsia"/>
                <w:szCs w:val="21"/>
              </w:rPr>
              <w:t>为USB安全密钥，整机设置锁定后将进入锁定状态，在该状态下触摸、按键等正常操作均无法正常进行；当插入通过加密技术设置为USB安全钥匙的U盘时，设备可自动解锁，所有功能方可正常使用；</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★3.组合按键解锁功能：为便于配合组合式推拉黑板使用，整机面板的前置按键能够支持通过至少3个前置按键以组合按键的形式进行整机锁定和解锁，防止课件无关人员操作。</w:t>
            </w:r>
          </w:p>
          <w:p w:rsidR="00467517" w:rsidRPr="00A047E8" w:rsidRDefault="00467517" w:rsidP="00323B0E">
            <w:pPr>
              <w:adjustRightIn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其他要求：</w:t>
            </w:r>
          </w:p>
          <w:p w:rsidR="00467517" w:rsidRPr="00A047E8" w:rsidRDefault="00467517" w:rsidP="00323B0E">
            <w:pPr>
              <w:pStyle w:val="af7"/>
              <w:spacing w:line="360" w:lineRule="exact"/>
              <w:ind w:firstLineChars="0" w:firstLine="0"/>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★1.为确保功能的真实性和有效性，在正式供货前，业主有权要求供应商提供与标书技术要求及功能符合的设备一套，与标书文件进行所有性能的核对，作为项目验收的依据，如出现所提供不</w:t>
            </w:r>
            <w:r w:rsidRPr="00A047E8">
              <w:rPr>
                <w:rFonts w:asciiTheme="minorEastAsia" w:eastAsiaTheme="minorEastAsia" w:hAnsiTheme="minorEastAsia" w:cs="宋体" w:hint="eastAsia"/>
                <w:szCs w:val="21"/>
              </w:rPr>
              <w:lastRenderedPageBreak/>
              <w:t>符招标要求，视为虚假应标处理并根据招标法及标书要求追究法律责任。</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★2.为确保所供应货物为全新且含质保产品，在正式供货时，</w:t>
            </w:r>
            <w:r w:rsidR="0051477D" w:rsidRPr="00A047E8">
              <w:rPr>
                <w:rFonts w:asciiTheme="minorEastAsia" w:eastAsiaTheme="minorEastAsia" w:hAnsiTheme="minorEastAsia" w:cs="宋体" w:hint="eastAsia"/>
                <w:szCs w:val="21"/>
              </w:rPr>
              <w:t>成交</w:t>
            </w:r>
            <w:r w:rsidRPr="00A047E8">
              <w:rPr>
                <w:rFonts w:asciiTheme="minorEastAsia" w:eastAsiaTheme="minorEastAsia" w:hAnsiTheme="minorEastAsia" w:cs="宋体" w:hint="eastAsia"/>
                <w:szCs w:val="21"/>
              </w:rPr>
              <w:t>单位须提供制造商针对此项目的供货证明原件、售后服务承诺函原件，且均需加盖投标人公章。</w:t>
            </w:r>
          </w:p>
          <w:p w:rsidR="00467517" w:rsidRPr="00A047E8" w:rsidRDefault="00467517" w:rsidP="00230D60">
            <w:pPr>
              <w:pStyle w:val="a7"/>
              <w:spacing w:line="360" w:lineRule="exact"/>
              <w:jc w:val="both"/>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支架：移动滚轮支架</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szCs w:val="21"/>
              </w:rPr>
            </w:pPr>
            <w:r w:rsidRPr="00A047E8">
              <w:rPr>
                <w:rFonts w:asciiTheme="minorEastAsia" w:eastAsiaTheme="minorEastAsia" w:hAnsiTheme="minorEastAsia" w:cs="宋体"/>
                <w:kern w:val="0"/>
                <w:szCs w:val="21"/>
                <w:lang w:bidi="ar"/>
              </w:rPr>
              <w:lastRenderedPageBreak/>
              <w:t>253000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中置液晶推拉板</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bCs/>
                <w:szCs w:val="21"/>
              </w:rPr>
            </w:pPr>
            <w:r w:rsidRPr="00A047E8">
              <w:rPr>
                <w:rFonts w:asciiTheme="minorEastAsia" w:eastAsiaTheme="minorEastAsia" w:hAnsiTheme="minorEastAsia" w:cs="宋体" w:hint="eastAsia"/>
                <w:bCs/>
                <w:szCs w:val="21"/>
              </w:rPr>
              <w:t>11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bCs/>
                <w:szCs w:val="21"/>
              </w:rPr>
            </w:pPr>
            <w:r w:rsidRPr="00A047E8">
              <w:rPr>
                <w:rFonts w:asciiTheme="minorEastAsia" w:eastAsiaTheme="minorEastAsia" w:hAnsiTheme="minorEastAsia" w:cs="宋体" w:hint="eastAsia"/>
                <w:bCs/>
                <w:szCs w:val="21"/>
              </w:rPr>
              <w:t>套</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结构：推拉板由大框及四块同等大小的书写板组装而成，书写板分内外双层结构，内层为两块固定书写板与液晶一体机正面平齐，外层为两块滑动书写板，滑动板配装刻有黑板品牌LOGO标识的挂锁，开闭自如确保液晶一体机的安全管理。</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基本尺寸：4000mm×1305mm，可根据所配电子产品适当调整，确保与电子产品的有效配套。</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书写板面：环保教学专用彩色涂层钢板，浅米黄色，厚度≥0.3mm，硬度≥4H，光泽度≤10GU，板面可吸附磁针、磁片，书写面光滑、平整，颜色均匀，坚固耐用、哑光，投影可视效果佳，有效地保护了师生的视力健康。</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内芯材料：高强度、吸音、聚苯乙烯泡沫板，采用国际适用工艺，书写无吱咔声，改善书写手感。</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背板：采用优质防锈热镀锌钢板，厚度≥0.25mm，流水线一次成型，间隔80mm压有20mm凹槽加强筋,此技术为专利产品，确保均布承压不低于635N，凹槽造型美观、增加强度，更加耐用。</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板面与衬板粘贴：采用环保型双组份聚氨酯胶水1:1配置，使用自动化覆板流水线作业，喷胶、压固、切割下料一次成型，确保粘接牢固板面平整。</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边框：采用工业用高强度铝合金型材，电泳香槟色，模具挤压一次成型，上框规格57mm×100mm，左右框规格29mm×100mm，横（立）</w:t>
            </w:r>
            <w:proofErr w:type="gramStart"/>
            <w:r w:rsidRPr="00A047E8">
              <w:rPr>
                <w:rFonts w:asciiTheme="minorEastAsia" w:eastAsiaTheme="minorEastAsia" w:hAnsiTheme="minorEastAsia" w:cs="宋体" w:hint="eastAsia"/>
                <w:szCs w:val="21"/>
              </w:rPr>
              <w:t>框采用</w:t>
            </w:r>
            <w:proofErr w:type="gramEnd"/>
            <w:r w:rsidRPr="00A047E8">
              <w:rPr>
                <w:rFonts w:asciiTheme="minorEastAsia" w:eastAsiaTheme="minorEastAsia" w:hAnsiTheme="minorEastAsia" w:cs="宋体" w:hint="eastAsia"/>
                <w:szCs w:val="21"/>
              </w:rPr>
              <w:t>双层加强结构，厚度≥15mm。轨道上置隐藏式平滑轮滑道，结构性解决滑轮受灰尘影响的情况，配有宽度≥30mm的板托，</w:t>
            </w:r>
            <w:proofErr w:type="gramStart"/>
            <w:r w:rsidRPr="00A047E8">
              <w:rPr>
                <w:rFonts w:asciiTheme="minorEastAsia" w:eastAsiaTheme="minorEastAsia" w:hAnsiTheme="minorEastAsia" w:cs="宋体" w:hint="eastAsia"/>
                <w:szCs w:val="21"/>
              </w:rPr>
              <w:t>板托与</w:t>
            </w:r>
            <w:proofErr w:type="gramEnd"/>
            <w:r w:rsidRPr="00A047E8">
              <w:rPr>
                <w:rFonts w:asciiTheme="minorEastAsia" w:eastAsiaTheme="minorEastAsia" w:hAnsiTheme="minorEastAsia" w:cs="宋体" w:hint="eastAsia"/>
                <w:szCs w:val="21"/>
              </w:rPr>
              <w:t>滑动系统分离，与边框一次模具成形，可放置书写笔，方便实用。</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包角材料：采用抗老化高强度ABS工程塑料注塑成型。规格：100mm×29mm×29mm，采用双壁成腔流线型设计，≥R25mm的圆角，正面带黑板品牌LOGO标识，无尖角毛刺，符合JY0001-2003</w:t>
            </w:r>
            <w:r w:rsidRPr="00A047E8">
              <w:rPr>
                <w:rFonts w:asciiTheme="minorEastAsia" w:eastAsiaTheme="minorEastAsia" w:hAnsiTheme="minorEastAsia" w:cs="宋体" w:hint="eastAsia"/>
                <w:szCs w:val="21"/>
              </w:rPr>
              <w:lastRenderedPageBreak/>
              <w:t>《教学仪器设备产品一般质量要求》。</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黑板滑轮：上轨采用减震消音双组吊轮，滑轮使用高精度轴承，下</w:t>
            </w:r>
            <w:proofErr w:type="gramStart"/>
            <w:r w:rsidRPr="00A047E8">
              <w:rPr>
                <w:rFonts w:asciiTheme="minorEastAsia" w:eastAsiaTheme="minorEastAsia" w:hAnsiTheme="minorEastAsia" w:cs="宋体" w:hint="eastAsia"/>
                <w:szCs w:val="21"/>
              </w:rPr>
              <w:t>轨采用</w:t>
            </w:r>
            <w:proofErr w:type="gramEnd"/>
            <w:r w:rsidRPr="00A047E8">
              <w:rPr>
                <w:rFonts w:asciiTheme="minorEastAsia" w:eastAsiaTheme="minorEastAsia" w:hAnsiTheme="minorEastAsia" w:cs="宋体" w:hint="eastAsia"/>
                <w:szCs w:val="21"/>
              </w:rPr>
              <w:t>双组滑块，保证滑动流畅、噪音小、前后定位精确不晃动、滑动板前后晃动小于或等于0.5mm，经久耐用。数目各4组，上下均匀安装，推拉顺畅自如，无</w:t>
            </w:r>
            <w:proofErr w:type="gramStart"/>
            <w:r w:rsidRPr="00A047E8">
              <w:rPr>
                <w:rFonts w:asciiTheme="minorEastAsia" w:eastAsiaTheme="minorEastAsia" w:hAnsiTheme="minorEastAsia" w:cs="宋体" w:hint="eastAsia"/>
                <w:szCs w:val="21"/>
              </w:rPr>
              <w:t>卡挤现象</w:t>
            </w:r>
            <w:proofErr w:type="gramEnd"/>
            <w:r w:rsidRPr="00A047E8">
              <w:rPr>
                <w:rFonts w:asciiTheme="minorEastAsia" w:eastAsiaTheme="minorEastAsia" w:hAnsiTheme="minorEastAsia" w:cs="宋体" w:hint="eastAsia"/>
                <w:szCs w:val="21"/>
              </w:rPr>
              <w:t>和尖锐的摩擦声，稳定性好。</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限位档：黑板边框内部两侧安装滑动板限位档，防止活动黑板开启时撞击立框。</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易维护性：一体机上下配同色同质书写板，上下可根据一体机尺寸进行微调，两侧用H型边框与</w:t>
            </w:r>
            <w:proofErr w:type="gramStart"/>
            <w:r w:rsidRPr="00A047E8">
              <w:rPr>
                <w:rFonts w:asciiTheme="minorEastAsia" w:eastAsiaTheme="minorEastAsia" w:hAnsiTheme="minorEastAsia" w:cs="宋体" w:hint="eastAsia"/>
                <w:szCs w:val="21"/>
              </w:rPr>
              <w:t>固定板</w:t>
            </w:r>
            <w:proofErr w:type="gramEnd"/>
            <w:r w:rsidRPr="00A047E8">
              <w:rPr>
                <w:rFonts w:asciiTheme="minorEastAsia" w:eastAsiaTheme="minorEastAsia" w:hAnsiTheme="minorEastAsia" w:cs="宋体" w:hint="eastAsia"/>
                <w:szCs w:val="21"/>
              </w:rPr>
              <w:t>配合，可自由拆装。使一体机不用</w:t>
            </w:r>
            <w:proofErr w:type="gramStart"/>
            <w:r w:rsidRPr="00A047E8">
              <w:rPr>
                <w:rFonts w:asciiTheme="minorEastAsia" w:eastAsiaTheme="minorEastAsia" w:hAnsiTheme="minorEastAsia" w:cs="宋体" w:hint="eastAsia"/>
                <w:szCs w:val="21"/>
              </w:rPr>
              <w:t>拆整个</w:t>
            </w:r>
            <w:proofErr w:type="gramEnd"/>
            <w:r w:rsidRPr="00A047E8">
              <w:rPr>
                <w:rFonts w:asciiTheme="minorEastAsia" w:eastAsiaTheme="minorEastAsia" w:hAnsiTheme="minorEastAsia" w:cs="宋体" w:hint="eastAsia"/>
                <w:szCs w:val="21"/>
              </w:rPr>
              <w:t>黑板即可直接拆装维护，减少麻烦，延长使用寿命。</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安全性：一把</w:t>
            </w:r>
            <w:proofErr w:type="gramStart"/>
            <w:r w:rsidRPr="00A047E8">
              <w:rPr>
                <w:rFonts w:asciiTheme="minorEastAsia" w:eastAsiaTheme="minorEastAsia" w:hAnsiTheme="minorEastAsia" w:cs="宋体" w:hint="eastAsia"/>
                <w:szCs w:val="21"/>
              </w:rPr>
              <w:t>锁实现</w:t>
            </w:r>
            <w:proofErr w:type="gramEnd"/>
            <w:r w:rsidRPr="00A047E8">
              <w:rPr>
                <w:rFonts w:asciiTheme="minorEastAsia" w:eastAsiaTheme="minorEastAsia" w:hAnsiTheme="minorEastAsia" w:cs="宋体" w:hint="eastAsia"/>
                <w:szCs w:val="21"/>
              </w:rPr>
              <w:t>对滑动黑板的锁定，钥匙通用，方便实用。</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安装：配装自制钢制安装件，规格95*50*60mm，隐形安装、没有外露的挂接件，符合GB 21027-2007《学生用品的安全通用要求》。</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包装：采用环保型材料，符合国家产品包装要求，单套或双套纸箱独立包装，箱体印有制造商名称、LOGO标识、地址、服务热线等信息</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配套环保耗材：耗材如下：</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新型成膜墨水笔：</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 xml:space="preserve">    3支（红蓝黑各1支），字迹亮丽清晰，遮盖力高，速干易擦，</w:t>
            </w:r>
            <w:proofErr w:type="gramStart"/>
            <w:r w:rsidRPr="00A047E8">
              <w:rPr>
                <w:rFonts w:asciiTheme="minorEastAsia" w:eastAsiaTheme="minorEastAsia" w:hAnsiTheme="minorEastAsia" w:cs="宋体" w:hint="eastAsia"/>
                <w:szCs w:val="21"/>
              </w:rPr>
              <w:t>不</w:t>
            </w:r>
            <w:proofErr w:type="gramEnd"/>
            <w:r w:rsidRPr="00A047E8">
              <w:rPr>
                <w:rFonts w:asciiTheme="minorEastAsia" w:eastAsiaTheme="minorEastAsia" w:hAnsiTheme="minorEastAsia" w:cs="宋体" w:hint="eastAsia"/>
                <w:szCs w:val="21"/>
              </w:rPr>
              <w:t>留底，不糊板，无尘无毒健康环保，合理的结构设计，实现更换笔头，添加墨水，方便快捷，专用聚酯笔头，渗透性强，书写流畅，颜色多样可随意搭配组合，适用于米黄板、亚光白板、玻璃、专用膜等</w:t>
            </w:r>
            <w:proofErr w:type="gramStart"/>
            <w:r w:rsidRPr="00A047E8">
              <w:rPr>
                <w:rFonts w:asciiTheme="minorEastAsia" w:eastAsiaTheme="minorEastAsia" w:hAnsiTheme="minorEastAsia" w:cs="宋体" w:hint="eastAsia"/>
                <w:szCs w:val="21"/>
              </w:rPr>
              <w:t>不</w:t>
            </w:r>
            <w:proofErr w:type="gramEnd"/>
            <w:r w:rsidRPr="00A047E8">
              <w:rPr>
                <w:rFonts w:asciiTheme="minorEastAsia" w:eastAsiaTheme="minorEastAsia" w:hAnsiTheme="minorEastAsia" w:cs="宋体" w:hint="eastAsia"/>
                <w:szCs w:val="21"/>
              </w:rPr>
              <w:t>吸水板面。</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环保墨水：</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 xml:space="preserve">     3瓶（红蓝黑各1瓶），环保醇溶、纳米颜料墨水，所用原料均无毒无害，保证师生健康。长期放置无沉淀和分层现象，书写流畅。旋</w:t>
            </w:r>
            <w:proofErr w:type="gramStart"/>
            <w:r w:rsidRPr="00A047E8">
              <w:rPr>
                <w:rFonts w:asciiTheme="minorEastAsia" w:eastAsiaTheme="minorEastAsia" w:hAnsiTheme="minorEastAsia" w:cs="宋体" w:hint="eastAsia"/>
                <w:szCs w:val="21"/>
              </w:rPr>
              <w:t>盖滴液嘴</w:t>
            </w:r>
            <w:proofErr w:type="gramEnd"/>
            <w:r w:rsidRPr="00A047E8">
              <w:rPr>
                <w:rFonts w:asciiTheme="minorEastAsia" w:eastAsiaTheme="minorEastAsia" w:hAnsiTheme="minorEastAsia" w:cs="宋体" w:hint="eastAsia"/>
                <w:szCs w:val="21"/>
              </w:rPr>
              <w:t>设计，可以有效控制</w:t>
            </w:r>
            <w:proofErr w:type="gramStart"/>
            <w:r w:rsidRPr="00A047E8">
              <w:rPr>
                <w:rFonts w:asciiTheme="minorEastAsia" w:eastAsiaTheme="minorEastAsia" w:hAnsiTheme="minorEastAsia" w:cs="宋体" w:hint="eastAsia"/>
                <w:szCs w:val="21"/>
              </w:rPr>
              <w:t>加墨量，加墨方便</w:t>
            </w:r>
            <w:proofErr w:type="gramEnd"/>
            <w:r w:rsidRPr="00A047E8">
              <w:rPr>
                <w:rFonts w:asciiTheme="minorEastAsia" w:eastAsiaTheme="minorEastAsia" w:hAnsiTheme="minorEastAsia" w:cs="宋体" w:hint="eastAsia"/>
                <w:szCs w:val="21"/>
              </w:rPr>
              <w:t>。</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墨水容量每瓶100ml。</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板擦：1个，直径95mm*厚30mm，特质EVA板擦，擦除性好，干擦无需用水、不伤板面；</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黑板专用清洁毛巾 1条，尺寸：35cm*35cm，优质材料定做，使用方便，清洗效果好，保护书写</w:t>
            </w:r>
            <w:r w:rsidRPr="00A047E8">
              <w:rPr>
                <w:rFonts w:asciiTheme="minorEastAsia" w:eastAsiaTheme="minorEastAsia" w:hAnsiTheme="minorEastAsia" w:cs="宋体" w:hint="eastAsia"/>
                <w:szCs w:val="21"/>
              </w:rPr>
              <w:lastRenderedPageBreak/>
              <w:t>板面，脏后清水清洗，拧干即可；</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专用清洁毛刷1个，总长小于或等于150mm，毛长30mm毛宽：35mm，采用优质尼龙材料制成，毛色金黄色，毛硬度适宜，用于清洁黑板边框内的灰尘、污物等方便实用；</w:t>
            </w:r>
          </w:p>
          <w:p w:rsidR="00467517" w:rsidRPr="00A047E8" w:rsidRDefault="00467517" w:rsidP="00323B0E">
            <w:pPr>
              <w:pStyle w:val="a7"/>
              <w:spacing w:line="360" w:lineRule="exact"/>
              <w:rPr>
                <w:rFonts w:asciiTheme="minorEastAsia" w:eastAsiaTheme="minorEastAsia" w:hAnsiTheme="minorEastAsia"/>
                <w:szCs w:val="21"/>
              </w:rPr>
            </w:pP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szCs w:val="21"/>
              </w:rPr>
            </w:pPr>
            <w:r w:rsidRPr="00A047E8">
              <w:rPr>
                <w:rFonts w:asciiTheme="minorEastAsia" w:eastAsiaTheme="minorEastAsia" w:hAnsiTheme="minorEastAsia" w:cs="宋体"/>
                <w:kern w:val="0"/>
                <w:szCs w:val="21"/>
                <w:lang w:bidi="ar"/>
              </w:rPr>
              <w:lastRenderedPageBreak/>
              <w:t>19800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学生团体活动桌</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套</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规格款式：1、材质：E1 级环保标准中纤板基材外贴防火板，厚度25 mm；抗磨损，耐热，易擦洗,无异味2、款式：6张扇形桌，直径为180cm，高度为73cm，钢管喷塑支持架3、可以拼成圆形桌4、可拼接成S型5、粉色、浅蓝、浅绿等多种颜色搭配6、便于活动小组讨论。配套6把不同颜色彩色椅子</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kern w:val="0"/>
                <w:szCs w:val="21"/>
                <w:lang w:bidi="ar"/>
              </w:rPr>
              <w:t>52800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四层教具柜</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kern w:val="0"/>
                <w:szCs w:val="21"/>
                <w:lang w:bidi="ar"/>
              </w:rPr>
              <w:t>22</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kern w:val="0"/>
                <w:szCs w:val="21"/>
                <w:lang w:bidi="ar"/>
              </w:rPr>
              <w:t>个</w:t>
            </w:r>
            <w:proofErr w:type="gramEnd"/>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长*宽*高=110 X 30 X 80 cm 樟子松，天然纯实木，无结疤，儿童环保漆</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kern w:val="0"/>
                <w:szCs w:val="21"/>
                <w:lang w:bidi="ar"/>
              </w:rPr>
              <w:t>17600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三层教具柜</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kern w:val="0"/>
                <w:szCs w:val="21"/>
                <w:lang w:bidi="ar"/>
              </w:rPr>
              <w:t>22</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kern w:val="0"/>
                <w:szCs w:val="21"/>
                <w:lang w:bidi="ar"/>
              </w:rPr>
              <w:t>个</w:t>
            </w:r>
            <w:proofErr w:type="gramEnd"/>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长*宽*高=110 X 30 X 65 cm 樟子松，天然纯实木，无结疤，儿童环保漆</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kern w:val="0"/>
                <w:szCs w:val="21"/>
                <w:lang w:bidi="ar"/>
              </w:rPr>
              <w:t>14960</w:t>
            </w:r>
          </w:p>
        </w:tc>
      </w:tr>
      <w:tr w:rsidR="00A047E8" w:rsidRPr="00A047E8" w:rsidTr="00D969B6">
        <w:trPr>
          <w:jc w:val="center"/>
        </w:trPr>
        <w:tc>
          <w:tcPr>
            <w:tcW w:w="9566" w:type="dxa"/>
            <w:gridSpan w:val="6"/>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spacing w:line="360" w:lineRule="exact"/>
              <w:rPr>
                <w:rFonts w:asciiTheme="minorEastAsia" w:eastAsiaTheme="minorEastAsia" w:hAnsiTheme="minorEastAsia"/>
                <w:b/>
                <w:szCs w:val="21"/>
              </w:rPr>
            </w:pPr>
            <w:r w:rsidRPr="00A047E8">
              <w:rPr>
                <w:rFonts w:asciiTheme="minorEastAsia" w:eastAsiaTheme="minorEastAsia" w:hAnsiTheme="minorEastAsia" w:hint="eastAsia"/>
                <w:b/>
                <w:szCs w:val="21"/>
              </w:rPr>
              <w:t>二、益智教具学具类</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蒙台梭利88件套</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套</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插座圆柱体：由4组圆柱体组成。培养儿童辨别大小、高低、粗细、深浅的触觉、视觉能力，依圆柱体顺序对应培养逻辑思考敏锐观察能力；把握圆柄可作握笔练习和写字前准备。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棕色梯：由10块长方体组成。透过触觉、视觉的辨别在知觉上对等次的差异有充分的认识，发展眼、手、肌肉的动作协调；了解递进、递减的关系；学习长方体的概念；培养逻辑思考（顺序性和专注观察能力。）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粉红塔： 由10块立方体组成。透过视觉正确获得对三维空间差别变化的知觉；了解递进、递减的关系；培养立方体的概念、手眼协调 和肌肉运动的控制力；</w:t>
            </w:r>
            <w:proofErr w:type="gramStart"/>
            <w:r w:rsidRPr="00A047E8">
              <w:rPr>
                <w:rFonts w:asciiTheme="minorEastAsia" w:eastAsiaTheme="minorEastAsia" w:hAnsiTheme="minorEastAsia" w:cs="宋体" w:hint="eastAsia"/>
                <w:kern w:val="0"/>
                <w:szCs w:val="21"/>
              </w:rPr>
              <w:t>积高时</w:t>
            </w:r>
            <w:proofErr w:type="gramEnd"/>
            <w:r w:rsidRPr="00A047E8">
              <w:rPr>
                <w:rFonts w:asciiTheme="minorEastAsia" w:eastAsiaTheme="minorEastAsia" w:hAnsiTheme="minorEastAsia" w:cs="宋体" w:hint="eastAsia"/>
                <w:kern w:val="0"/>
                <w:szCs w:val="21"/>
              </w:rPr>
              <w:t>敏锐的观察力；数学教育（理解十进制法）的间接准备；逻辑思考（顺序性）的能力。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音桶：两个木箱中各有6个木质圆筒组成，可以在圆筒内装石子、沙子、壳类、米粒、米糠等不同材料，摇动时发出强弱不同的声音。培养辨别声音强弱的听觉能力，发展腕部的肌肉运动。</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w:t>
            </w:r>
            <w:proofErr w:type="gramStart"/>
            <w:r w:rsidRPr="00A047E8">
              <w:rPr>
                <w:rFonts w:asciiTheme="minorEastAsia" w:eastAsiaTheme="minorEastAsia" w:hAnsiTheme="minorEastAsia" w:cs="宋体" w:hint="eastAsia"/>
                <w:kern w:val="0"/>
                <w:szCs w:val="21"/>
              </w:rPr>
              <w:t>温量板</w:t>
            </w:r>
            <w:proofErr w:type="gramEnd"/>
            <w:r w:rsidRPr="00A047E8">
              <w:rPr>
                <w:rFonts w:asciiTheme="minorEastAsia" w:eastAsiaTheme="minorEastAsia" w:hAnsiTheme="minorEastAsia" w:cs="宋体" w:hint="eastAsia"/>
                <w:kern w:val="0"/>
                <w:szCs w:val="21"/>
              </w:rPr>
              <w:t>： 由金属、石材、木质、地毯片各2块组成，培养对温度的感觉，辨别温度的差异。</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构成三角形：由5盒不同的三角形块组成。透</w:t>
            </w:r>
            <w:r w:rsidRPr="00A047E8">
              <w:rPr>
                <w:rFonts w:asciiTheme="minorEastAsia" w:eastAsiaTheme="minorEastAsia" w:hAnsiTheme="minorEastAsia" w:cs="宋体" w:hint="eastAsia"/>
                <w:kern w:val="0"/>
                <w:szCs w:val="21"/>
              </w:rPr>
              <w:lastRenderedPageBreak/>
              <w:t>过视觉认识三角形，通过对多边形的组合与分解了解三角形与多边形的几何关系和相等概念。</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重量板：进口实木3组12个。培养辨别轻重的感觉和判断力。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几何图形</w:t>
            </w:r>
            <w:proofErr w:type="gramStart"/>
            <w:r w:rsidRPr="00A047E8">
              <w:rPr>
                <w:rFonts w:asciiTheme="minorEastAsia" w:eastAsiaTheme="minorEastAsia" w:hAnsiTheme="minorEastAsia" w:cs="宋体" w:hint="eastAsia"/>
                <w:kern w:val="0"/>
                <w:szCs w:val="21"/>
              </w:rPr>
              <w:t>嵌</w:t>
            </w:r>
            <w:proofErr w:type="gramEnd"/>
            <w:r w:rsidRPr="00A047E8">
              <w:rPr>
                <w:rFonts w:asciiTheme="minorEastAsia" w:eastAsiaTheme="minorEastAsia" w:hAnsiTheme="minorEastAsia" w:cs="宋体" w:hint="eastAsia"/>
                <w:kern w:val="0"/>
                <w:szCs w:val="21"/>
              </w:rPr>
              <w:t>板柜：由几何</w:t>
            </w:r>
            <w:proofErr w:type="gramStart"/>
            <w:r w:rsidRPr="00A047E8">
              <w:rPr>
                <w:rFonts w:asciiTheme="minorEastAsia" w:eastAsiaTheme="minorEastAsia" w:hAnsiTheme="minorEastAsia" w:cs="宋体" w:hint="eastAsia"/>
                <w:kern w:val="0"/>
                <w:szCs w:val="21"/>
              </w:rPr>
              <w:t>嵌板操作</w:t>
            </w:r>
            <w:proofErr w:type="gramEnd"/>
            <w:r w:rsidRPr="00A047E8">
              <w:rPr>
                <w:rFonts w:asciiTheme="minorEastAsia" w:eastAsiaTheme="minorEastAsia" w:hAnsiTheme="minorEastAsia" w:cs="宋体" w:hint="eastAsia"/>
                <w:kern w:val="0"/>
                <w:szCs w:val="21"/>
              </w:rPr>
              <w:t>1个屉、6层几何</w:t>
            </w:r>
            <w:proofErr w:type="gramStart"/>
            <w:r w:rsidRPr="00A047E8">
              <w:rPr>
                <w:rFonts w:asciiTheme="minorEastAsia" w:eastAsiaTheme="minorEastAsia" w:hAnsiTheme="minorEastAsia" w:cs="宋体" w:hint="eastAsia"/>
                <w:kern w:val="0"/>
                <w:szCs w:val="21"/>
              </w:rPr>
              <w:t>嵌板橱</w:t>
            </w:r>
            <w:proofErr w:type="gramEnd"/>
            <w:r w:rsidRPr="00A047E8">
              <w:rPr>
                <w:rFonts w:asciiTheme="minorEastAsia" w:eastAsiaTheme="minorEastAsia" w:hAnsiTheme="minorEastAsia" w:cs="宋体" w:hint="eastAsia"/>
                <w:kern w:val="0"/>
                <w:szCs w:val="21"/>
              </w:rPr>
              <w:t>1个、</w:t>
            </w:r>
            <w:proofErr w:type="gramStart"/>
            <w:r w:rsidRPr="00A047E8">
              <w:rPr>
                <w:rFonts w:asciiTheme="minorEastAsia" w:eastAsiaTheme="minorEastAsia" w:hAnsiTheme="minorEastAsia" w:cs="宋体" w:hint="eastAsia"/>
                <w:kern w:val="0"/>
                <w:szCs w:val="21"/>
              </w:rPr>
              <w:t>几何嵌板35块</w:t>
            </w:r>
            <w:proofErr w:type="gramEnd"/>
            <w:r w:rsidRPr="00A047E8">
              <w:rPr>
                <w:rFonts w:asciiTheme="minorEastAsia" w:eastAsiaTheme="minorEastAsia" w:hAnsiTheme="minorEastAsia" w:cs="宋体" w:hint="eastAsia"/>
                <w:kern w:val="0"/>
                <w:szCs w:val="21"/>
              </w:rPr>
              <w:t>、几何图形卡片99张组成。通过肌肉和触觉的联合，帮助视觉认识平面几何图形；发展手眼协调、注意力和观察力；平面几何学的预备。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三项式：木质立方体和长方体共27块组成。培养视觉对三次元的辨别能力，数学的思考能力，可作为三项式（</w:t>
            </w:r>
            <w:proofErr w:type="spellStart"/>
            <w:r w:rsidRPr="00A047E8">
              <w:rPr>
                <w:rFonts w:asciiTheme="minorEastAsia" w:eastAsiaTheme="minorEastAsia" w:hAnsiTheme="minorEastAsia" w:cs="宋体" w:hint="eastAsia"/>
                <w:kern w:val="0"/>
                <w:szCs w:val="21"/>
              </w:rPr>
              <w:t>a+b+c</w:t>
            </w:r>
            <w:proofErr w:type="spellEnd"/>
            <w:r w:rsidRPr="00A047E8">
              <w:rPr>
                <w:rFonts w:asciiTheme="minorEastAsia" w:eastAsiaTheme="minorEastAsia" w:hAnsiTheme="minorEastAsia" w:cs="宋体" w:hint="eastAsia"/>
                <w:kern w:val="0"/>
                <w:szCs w:val="21"/>
              </w:rPr>
              <w:t>）³的代数教具使用。 (</w:t>
            </w:r>
            <w:proofErr w:type="spellStart"/>
            <w:r w:rsidRPr="00A047E8">
              <w:rPr>
                <w:rFonts w:asciiTheme="minorEastAsia" w:eastAsiaTheme="minorEastAsia" w:hAnsiTheme="minorEastAsia" w:cs="宋体" w:hint="eastAsia"/>
                <w:kern w:val="0"/>
                <w:szCs w:val="21"/>
              </w:rPr>
              <w:t>a+b+c</w:t>
            </w:r>
            <w:proofErr w:type="spellEnd"/>
            <w:r w:rsidRPr="00A047E8">
              <w:rPr>
                <w:rFonts w:asciiTheme="minorEastAsia" w:eastAsiaTheme="minorEastAsia" w:hAnsiTheme="minorEastAsia" w:cs="宋体" w:hint="eastAsia"/>
                <w:kern w:val="0"/>
                <w:szCs w:val="21"/>
              </w:rPr>
              <w:t>)³=a³+3a²b+3a²</w:t>
            </w:r>
            <w:proofErr w:type="spellStart"/>
            <w:r w:rsidRPr="00A047E8">
              <w:rPr>
                <w:rFonts w:asciiTheme="minorEastAsia" w:eastAsiaTheme="minorEastAsia" w:hAnsiTheme="minorEastAsia" w:cs="宋体" w:hint="eastAsia"/>
                <w:kern w:val="0"/>
                <w:szCs w:val="21"/>
              </w:rPr>
              <w:t>c+b</w:t>
            </w:r>
            <w:proofErr w:type="spellEnd"/>
            <w:r w:rsidRPr="00A047E8">
              <w:rPr>
                <w:rFonts w:asciiTheme="minorEastAsia" w:eastAsiaTheme="minorEastAsia" w:hAnsiTheme="minorEastAsia" w:cs="宋体" w:hint="eastAsia"/>
                <w:kern w:val="0"/>
                <w:szCs w:val="21"/>
              </w:rPr>
              <w:t>³+3ab²+3b²</w:t>
            </w:r>
            <w:proofErr w:type="spellStart"/>
            <w:r w:rsidRPr="00A047E8">
              <w:rPr>
                <w:rFonts w:asciiTheme="minorEastAsia" w:eastAsiaTheme="minorEastAsia" w:hAnsiTheme="minorEastAsia" w:cs="宋体" w:hint="eastAsia"/>
                <w:kern w:val="0"/>
                <w:szCs w:val="21"/>
              </w:rPr>
              <w:t>c+c</w:t>
            </w:r>
            <w:proofErr w:type="spellEnd"/>
            <w:r w:rsidRPr="00A047E8">
              <w:rPr>
                <w:rFonts w:asciiTheme="minorEastAsia" w:eastAsiaTheme="minorEastAsia" w:hAnsiTheme="minorEastAsia" w:cs="宋体" w:hint="eastAsia"/>
                <w:kern w:val="0"/>
                <w:szCs w:val="21"/>
              </w:rPr>
              <w:t>³+3ac²+3bc²+6abc</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手眼协调圈：由5个可组装</w:t>
            </w:r>
            <w:proofErr w:type="gramStart"/>
            <w:r w:rsidRPr="00A047E8">
              <w:rPr>
                <w:rFonts w:asciiTheme="minorEastAsia" w:eastAsiaTheme="minorEastAsia" w:hAnsiTheme="minorEastAsia" w:cs="宋体" w:hint="eastAsia"/>
                <w:kern w:val="0"/>
                <w:szCs w:val="21"/>
              </w:rPr>
              <w:t>的锣口木柱</w:t>
            </w:r>
            <w:proofErr w:type="gramEnd"/>
            <w:r w:rsidRPr="00A047E8">
              <w:rPr>
                <w:rFonts w:asciiTheme="minorEastAsia" w:eastAsiaTheme="minorEastAsia" w:hAnsiTheme="minorEastAsia" w:cs="宋体" w:hint="eastAsia"/>
                <w:kern w:val="0"/>
                <w:szCs w:val="21"/>
              </w:rPr>
              <w:t>和5个麻绳套圈组成，锻炼手眼协调能力。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几何体支柱：由1个插板盒、3个圆柱、3个三棱柱、3个四方柱组成。培养儿童对实体的感觉，认识几何体特征，可作颜色分类，高-&gt;低比较，排序</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立体四子棋：由16组64颗棋子组成，分成两组，锻炼观察与逻辑分析能力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彩色圆柱：由4盒、每盒10个圆柱组成。培养视觉上识别大小、对应概念，发展手眼动作的协调，手臂肌肉控制力，培养敏锐的观察和注意力。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长棒：由10根方长棒组成。透过触觉、视觉的辨别，在知觉上对长度的差别有正确的了解，发展手、眼与肌肉的协调性；数学教育（量，基本运算、十进制元、分制系统）的直接准备教具。</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味觉瓶：由8个滴瓶组成。品尝各式味道，培养辨别基本味觉的能力。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铁质几何嵌板：金属</w:t>
            </w:r>
            <w:proofErr w:type="gramStart"/>
            <w:r w:rsidRPr="00A047E8">
              <w:rPr>
                <w:rFonts w:asciiTheme="minorEastAsia" w:eastAsiaTheme="minorEastAsia" w:hAnsiTheme="minorEastAsia" w:cs="宋体" w:hint="eastAsia"/>
                <w:kern w:val="0"/>
                <w:szCs w:val="21"/>
              </w:rPr>
              <w:t>几何嵌板是</w:t>
            </w:r>
            <w:proofErr w:type="gramEnd"/>
            <w:r w:rsidRPr="00A047E8">
              <w:rPr>
                <w:rFonts w:asciiTheme="minorEastAsia" w:eastAsiaTheme="minorEastAsia" w:hAnsiTheme="minorEastAsia" w:cs="宋体" w:hint="eastAsia"/>
                <w:kern w:val="0"/>
                <w:szCs w:val="21"/>
              </w:rPr>
              <w:t>书写能力的直接预备，练习金属</w:t>
            </w:r>
            <w:proofErr w:type="gramStart"/>
            <w:r w:rsidRPr="00A047E8">
              <w:rPr>
                <w:rFonts w:asciiTheme="minorEastAsia" w:eastAsiaTheme="minorEastAsia" w:hAnsiTheme="minorEastAsia" w:cs="宋体" w:hint="eastAsia"/>
                <w:kern w:val="0"/>
                <w:szCs w:val="21"/>
              </w:rPr>
              <w:t>嵌板不仅</w:t>
            </w:r>
            <w:proofErr w:type="gramEnd"/>
            <w:r w:rsidRPr="00A047E8">
              <w:rPr>
                <w:rFonts w:asciiTheme="minorEastAsia" w:eastAsiaTheme="minorEastAsia" w:hAnsiTheme="minorEastAsia" w:cs="宋体" w:hint="eastAsia"/>
                <w:kern w:val="0"/>
                <w:szCs w:val="21"/>
              </w:rPr>
              <w:t>强化三指抓的能力，加强腕肌的协调力，而且透过描绘的练习，更可增强笔触力道的熟练度，</w:t>
            </w:r>
            <w:proofErr w:type="gramStart"/>
            <w:r w:rsidRPr="00A047E8">
              <w:rPr>
                <w:rFonts w:asciiTheme="minorEastAsia" w:eastAsiaTheme="minorEastAsia" w:hAnsiTheme="minorEastAsia" w:cs="宋体" w:hint="eastAsia"/>
                <w:kern w:val="0"/>
                <w:szCs w:val="21"/>
              </w:rPr>
              <w:t>重迭</w:t>
            </w:r>
            <w:proofErr w:type="gramEnd"/>
            <w:r w:rsidRPr="00A047E8">
              <w:rPr>
                <w:rFonts w:asciiTheme="minorEastAsia" w:eastAsiaTheme="minorEastAsia" w:hAnsiTheme="minorEastAsia" w:cs="宋体" w:hint="eastAsia"/>
                <w:kern w:val="0"/>
                <w:szCs w:val="21"/>
              </w:rPr>
              <w:t>描绘不同的几何图形板使图形变化无穷。</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几何立体组：包括长方体、正方体、球体、椭球体、卵形体、三角柱、圆柱、圆椎、三角椎、四角椎，另有11枚与上述几何体的一个侧面相</w:t>
            </w:r>
            <w:r w:rsidRPr="00A047E8">
              <w:rPr>
                <w:rFonts w:asciiTheme="minorEastAsia" w:eastAsiaTheme="minorEastAsia" w:hAnsiTheme="minorEastAsia" w:cs="宋体" w:hint="eastAsia"/>
                <w:kern w:val="0"/>
                <w:szCs w:val="21"/>
              </w:rPr>
              <w:lastRenderedPageBreak/>
              <w:t>等的投影板组成。培养儿童对实体的感觉，认识各种几何体，了解其特征；进入几何学的准备，刺激肌肉的感觉。</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触觉板：由13块表面粗糙和光滑程度不同的木板组成。培养粗糙与光滑的触觉感和分析、比较的思维能力。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二项式：木质立方体和长方体共8块组成。培养视觉对立体空间的认识和数学思考能力，可作为计算体积(</w:t>
            </w:r>
            <w:proofErr w:type="spellStart"/>
            <w:r w:rsidRPr="00A047E8">
              <w:rPr>
                <w:rFonts w:asciiTheme="minorEastAsia" w:eastAsiaTheme="minorEastAsia" w:hAnsiTheme="minorEastAsia" w:cs="宋体" w:hint="eastAsia"/>
                <w:kern w:val="0"/>
                <w:szCs w:val="21"/>
              </w:rPr>
              <w:t>a+b</w:t>
            </w:r>
            <w:proofErr w:type="spellEnd"/>
            <w:r w:rsidRPr="00A047E8">
              <w:rPr>
                <w:rFonts w:asciiTheme="minorEastAsia" w:eastAsiaTheme="minorEastAsia" w:hAnsiTheme="minorEastAsia" w:cs="宋体" w:hint="eastAsia"/>
                <w:kern w:val="0"/>
                <w:szCs w:val="21"/>
              </w:rPr>
              <w:t>)³ 的代数教具。(</w:t>
            </w:r>
            <w:proofErr w:type="spellStart"/>
            <w:r w:rsidRPr="00A047E8">
              <w:rPr>
                <w:rFonts w:asciiTheme="minorEastAsia" w:eastAsiaTheme="minorEastAsia" w:hAnsiTheme="minorEastAsia" w:cs="宋体" w:hint="eastAsia"/>
                <w:kern w:val="0"/>
                <w:szCs w:val="21"/>
              </w:rPr>
              <w:t>a+b</w:t>
            </w:r>
            <w:proofErr w:type="spellEnd"/>
            <w:r w:rsidRPr="00A047E8">
              <w:rPr>
                <w:rFonts w:asciiTheme="minorEastAsia" w:eastAsiaTheme="minorEastAsia" w:hAnsiTheme="minorEastAsia" w:cs="宋体" w:hint="eastAsia"/>
                <w:kern w:val="0"/>
                <w:szCs w:val="21"/>
              </w:rPr>
              <w:t>)³=a³+3a²b+3ab²+b³</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色板：由大、中、小3盒各种颜色的小色板组成。培养分辨颜色的对色彩的美感，颜色的对比及组合的预备。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圆圆版：由100个彩色圆组成。可做颜色的排序、对应。</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圆柱体阶梯：由1个插板，25个高低、颜色不同的圆柱组成。可作颜色分类，高-&gt;低比较，排序。</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嗅觉筒：通过嗅觉筒的配对操作，训练嗅觉器官辨别各种气味的能力，利用嗅觉器官感知事物的经验。</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1-100 连续数板：儿童将活动数字卡片排列在一定的方格板上，认识1-100的排列并认识数的连续性。</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数棒： 由从短到长10根红、蓝相同的木棒和从1到10的10块数字片组成。</w:t>
            </w:r>
            <w:proofErr w:type="gramStart"/>
            <w:r w:rsidRPr="00A047E8">
              <w:rPr>
                <w:rFonts w:asciiTheme="minorEastAsia" w:eastAsiaTheme="minorEastAsia" w:hAnsiTheme="minorEastAsia" w:cs="宋体" w:hint="eastAsia"/>
                <w:kern w:val="0"/>
                <w:szCs w:val="21"/>
              </w:rPr>
              <w:t>数棒是</w:t>
            </w:r>
            <w:proofErr w:type="gramEnd"/>
            <w:r w:rsidRPr="00A047E8">
              <w:rPr>
                <w:rFonts w:asciiTheme="minorEastAsia" w:eastAsiaTheme="minorEastAsia" w:hAnsiTheme="minorEastAsia" w:cs="宋体" w:hint="eastAsia"/>
                <w:kern w:val="0"/>
                <w:szCs w:val="21"/>
              </w:rPr>
              <w:t>代表连续“量”的教具。认识、了解数的及数词，记忆1到10，十进制法的预备，导入数的概念</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二倍数： 由7个木块组成。培养2倍的概念，认识简单的倍数关系，导入平方概念。</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乘除法板： 进行得数最大为100的乘法题目，熟练后可导入乘法心算。练习被除数最大为81以内除法题目，从感官上认识平均分配的概念，熟练后可导入除法心算。</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十进位及银行游戏：由10颗单珠、10根珠棒、10个100珠板、2个1000珠阵、2套数字卡片组成。了解十进制法的排列与形成，学习交换的规则，可做大数目四则运算。</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100 串珠链：由10根（每根10颗珠）</w:t>
            </w:r>
            <w:proofErr w:type="gramStart"/>
            <w:r w:rsidRPr="00A047E8">
              <w:rPr>
                <w:rFonts w:asciiTheme="minorEastAsia" w:eastAsiaTheme="minorEastAsia" w:hAnsiTheme="minorEastAsia" w:cs="宋体" w:hint="eastAsia"/>
                <w:kern w:val="0"/>
                <w:szCs w:val="21"/>
              </w:rPr>
              <w:t>珠棒串成</w:t>
            </w:r>
            <w:proofErr w:type="gramEnd"/>
            <w:r w:rsidRPr="00A047E8">
              <w:rPr>
                <w:rFonts w:asciiTheme="minorEastAsia" w:eastAsiaTheme="minorEastAsia" w:hAnsiTheme="minorEastAsia" w:cs="宋体" w:hint="eastAsia"/>
                <w:kern w:val="0"/>
                <w:szCs w:val="21"/>
              </w:rPr>
              <w:t>一条组成。培养儿童练习1-100以内连续数，</w:t>
            </w:r>
            <w:r w:rsidRPr="00A047E8">
              <w:rPr>
                <w:rFonts w:asciiTheme="minorEastAsia" w:eastAsiaTheme="minorEastAsia" w:hAnsiTheme="minorEastAsia" w:cs="宋体" w:hint="eastAsia"/>
                <w:kern w:val="0"/>
                <w:szCs w:val="21"/>
              </w:rPr>
              <w:lastRenderedPageBreak/>
              <w:t>并</w:t>
            </w:r>
            <w:proofErr w:type="gramStart"/>
            <w:r w:rsidRPr="00A047E8">
              <w:rPr>
                <w:rFonts w:asciiTheme="minorEastAsia" w:eastAsiaTheme="minorEastAsia" w:hAnsiTheme="minorEastAsia" w:cs="宋体" w:hint="eastAsia"/>
                <w:kern w:val="0"/>
                <w:szCs w:val="21"/>
              </w:rPr>
              <w:t>熟悉十</w:t>
            </w:r>
            <w:proofErr w:type="gramEnd"/>
            <w:r w:rsidRPr="00A047E8">
              <w:rPr>
                <w:rFonts w:asciiTheme="minorEastAsia" w:eastAsiaTheme="minorEastAsia" w:hAnsiTheme="minorEastAsia" w:cs="宋体" w:hint="eastAsia"/>
                <w:kern w:val="0"/>
                <w:szCs w:val="21"/>
              </w:rPr>
              <w:t>进法，培养分析综合能力和独立思维能力。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三倍数：用立方体或长方体等实物来显示三倍数之间的关系。</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黑白串珠棒： 加深了解十以内的数量的概念，体会等量交换的概念，可用于进行加减法运算练习。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平方珠链：由10串珠链（55个珠棒）组成。加强以1为单位的数的连续概念；学习平方的概念；</w:t>
            </w:r>
            <w:proofErr w:type="gramStart"/>
            <w:r w:rsidRPr="00A047E8">
              <w:rPr>
                <w:rFonts w:asciiTheme="minorEastAsia" w:eastAsiaTheme="minorEastAsia" w:hAnsiTheme="minorEastAsia" w:cs="宋体" w:hint="eastAsia"/>
                <w:kern w:val="0"/>
                <w:szCs w:val="21"/>
              </w:rPr>
              <w:t>乘算的</w:t>
            </w:r>
            <w:proofErr w:type="gramEnd"/>
            <w:r w:rsidRPr="00A047E8">
              <w:rPr>
                <w:rFonts w:asciiTheme="minorEastAsia" w:eastAsiaTheme="minorEastAsia" w:hAnsiTheme="minorEastAsia" w:cs="宋体" w:hint="eastAsia"/>
                <w:kern w:val="0"/>
                <w:szCs w:val="21"/>
              </w:rPr>
              <w:t>预备。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w:t>
            </w:r>
            <w:proofErr w:type="gramStart"/>
            <w:r w:rsidRPr="00A047E8">
              <w:rPr>
                <w:rFonts w:asciiTheme="minorEastAsia" w:eastAsiaTheme="minorEastAsia" w:hAnsiTheme="minorEastAsia" w:cs="宋体" w:hint="eastAsia"/>
                <w:kern w:val="0"/>
                <w:szCs w:val="21"/>
              </w:rPr>
              <w:t>赛根板</w:t>
            </w:r>
            <w:proofErr w:type="gramEnd"/>
            <w:r w:rsidRPr="00A047E8">
              <w:rPr>
                <w:rFonts w:asciiTheme="minorEastAsia" w:eastAsiaTheme="minorEastAsia" w:hAnsiTheme="minorEastAsia" w:cs="宋体" w:hint="eastAsia"/>
                <w:kern w:val="0"/>
                <w:szCs w:val="21"/>
              </w:rPr>
              <w:t>：由4块板、18块数字片组成。对于11到19</w:t>
            </w:r>
            <w:proofErr w:type="gramStart"/>
            <w:r w:rsidRPr="00A047E8">
              <w:rPr>
                <w:rFonts w:asciiTheme="minorEastAsia" w:eastAsiaTheme="minorEastAsia" w:hAnsiTheme="minorEastAsia" w:cs="宋体" w:hint="eastAsia"/>
                <w:kern w:val="0"/>
                <w:szCs w:val="21"/>
              </w:rPr>
              <w:t>的数能正确</w:t>
            </w:r>
            <w:proofErr w:type="gramEnd"/>
            <w:r w:rsidRPr="00A047E8">
              <w:rPr>
                <w:rFonts w:asciiTheme="minorEastAsia" w:eastAsiaTheme="minorEastAsia" w:hAnsiTheme="minorEastAsia" w:cs="宋体" w:hint="eastAsia"/>
                <w:kern w:val="0"/>
                <w:szCs w:val="21"/>
              </w:rPr>
              <w:t>的做名称练习；能把握连续数的排列，体会连续数的顺序关系；了解10位与</w:t>
            </w:r>
            <w:proofErr w:type="gramStart"/>
            <w:r w:rsidRPr="00A047E8">
              <w:rPr>
                <w:rFonts w:asciiTheme="minorEastAsia" w:eastAsiaTheme="minorEastAsia" w:hAnsiTheme="minorEastAsia" w:cs="宋体" w:hint="eastAsia"/>
                <w:kern w:val="0"/>
                <w:szCs w:val="21"/>
              </w:rPr>
              <w:t>个</w:t>
            </w:r>
            <w:proofErr w:type="gramEnd"/>
            <w:r w:rsidRPr="00A047E8">
              <w:rPr>
                <w:rFonts w:asciiTheme="minorEastAsia" w:eastAsiaTheme="minorEastAsia" w:hAnsiTheme="minorEastAsia" w:cs="宋体" w:hint="eastAsia"/>
                <w:kern w:val="0"/>
                <w:szCs w:val="21"/>
              </w:rPr>
              <w:t>位数的关系；学习量与代表数量的符号（数字）的一致性</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加减法板：加数最大为9的加法练习，熟练后可导入加法心算；用于呈现被减数最到为18的减法运算练习，熟练后可导入减法心算。 </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邮票游戏：幼儿通过银行游戏认识十进制元法以后，即可进入邮票游戏的操作，熟悉数字的转换关系，并进行大数量的四则运算，培养数学思考能力。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分数小人： 由1个木座、小人4组10块组成。知道1个整体（=1）如何分成若干部分，作为进入分数的预备。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立方体：由1000颗边长为1cm的立方块组成，学习立方的概念</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数字与筹码：由55个圆片，10张1到10数字卡片组成。了解数与量的关系，认识奇数与偶数。</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体积组：认识整体与部分的关系，建立不同几何立体的体积可以换算的概念，发展儿童对空间的概念。</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灰色串珠棒：</w:t>
            </w:r>
            <w:proofErr w:type="gramStart"/>
            <w:r w:rsidRPr="00A047E8">
              <w:rPr>
                <w:rFonts w:asciiTheme="minorEastAsia" w:eastAsiaTheme="minorEastAsia" w:hAnsiTheme="minorEastAsia" w:cs="宋体" w:hint="eastAsia"/>
                <w:kern w:val="0"/>
                <w:szCs w:val="21"/>
              </w:rPr>
              <w:t>熟悉十</w:t>
            </w:r>
            <w:proofErr w:type="gramEnd"/>
            <w:r w:rsidRPr="00A047E8">
              <w:rPr>
                <w:rFonts w:asciiTheme="minorEastAsia" w:eastAsiaTheme="minorEastAsia" w:hAnsiTheme="minorEastAsia" w:cs="宋体" w:hint="eastAsia"/>
                <w:kern w:val="0"/>
                <w:szCs w:val="21"/>
              </w:rPr>
              <w:t>以内数量、数位与名称，为学习减法</w:t>
            </w:r>
            <w:proofErr w:type="gramStart"/>
            <w:r w:rsidRPr="00A047E8">
              <w:rPr>
                <w:rFonts w:asciiTheme="minorEastAsia" w:eastAsiaTheme="minorEastAsia" w:hAnsiTheme="minorEastAsia" w:cs="宋体" w:hint="eastAsia"/>
                <w:kern w:val="0"/>
                <w:szCs w:val="21"/>
              </w:rPr>
              <w:t>运算做</w:t>
            </w:r>
            <w:proofErr w:type="gramEnd"/>
            <w:r w:rsidRPr="00A047E8">
              <w:rPr>
                <w:rFonts w:asciiTheme="minorEastAsia" w:eastAsiaTheme="minorEastAsia" w:hAnsiTheme="minorEastAsia" w:cs="宋体" w:hint="eastAsia"/>
                <w:kern w:val="0"/>
                <w:szCs w:val="21"/>
              </w:rPr>
              <w:t>准备。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w:t>
            </w:r>
            <w:proofErr w:type="gramStart"/>
            <w:r w:rsidRPr="00A047E8">
              <w:rPr>
                <w:rFonts w:asciiTheme="minorEastAsia" w:eastAsiaTheme="minorEastAsia" w:hAnsiTheme="minorEastAsia" w:cs="宋体" w:hint="eastAsia"/>
                <w:kern w:val="0"/>
                <w:szCs w:val="21"/>
              </w:rPr>
              <w:t>砂</w:t>
            </w:r>
            <w:proofErr w:type="gramEnd"/>
            <w:r w:rsidRPr="00A047E8">
              <w:rPr>
                <w:rFonts w:asciiTheme="minorEastAsia" w:eastAsiaTheme="minorEastAsia" w:hAnsiTheme="minorEastAsia" w:cs="宋体" w:hint="eastAsia"/>
                <w:kern w:val="0"/>
                <w:szCs w:val="21"/>
              </w:rPr>
              <w:t>数字板：由0到9数字长板1块，0到9数字单板10块组成。培养认识0到9的数字，练习书写数字，是写前的预备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纺锤棒箱：由2个整理箱、45根纺</w:t>
            </w:r>
            <w:proofErr w:type="gramStart"/>
            <w:r w:rsidRPr="00A047E8">
              <w:rPr>
                <w:rFonts w:asciiTheme="minorEastAsia" w:eastAsiaTheme="minorEastAsia" w:hAnsiTheme="minorEastAsia" w:cs="宋体" w:hint="eastAsia"/>
                <w:kern w:val="0"/>
                <w:szCs w:val="21"/>
              </w:rPr>
              <w:t>棰</w:t>
            </w:r>
            <w:proofErr w:type="gramEnd"/>
            <w:r w:rsidRPr="00A047E8">
              <w:rPr>
                <w:rFonts w:asciiTheme="minorEastAsia" w:eastAsiaTheme="minorEastAsia" w:hAnsiTheme="minorEastAsia" w:cs="宋体" w:hint="eastAsia"/>
                <w:kern w:val="0"/>
                <w:szCs w:val="21"/>
              </w:rPr>
              <w:t>棒。指导0的概念，加强数与量集合的概念。</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lastRenderedPageBreak/>
              <w:t xml:space="preserve">  加减乘除矩阵盘：由8档彩色算珠组成，每檔10个算珠，学习加减乘除。</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数数棒：学习0-10的概念、10以内的加减法</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彩色小数棒：学习0-10的概念、10以内的加减法。</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立方珠链及框架：由1个框架、55串珠链（385根珠棒）组成。学习立方的概念和学乘法的预备。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接龙减龙：练习加减混合运算，增加儿童对数学的兴趣，培养孩子的逻辑思考能力。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彩色串珠棒：</w:t>
            </w:r>
            <w:proofErr w:type="gramStart"/>
            <w:r w:rsidRPr="00A047E8">
              <w:rPr>
                <w:rFonts w:asciiTheme="minorEastAsia" w:eastAsiaTheme="minorEastAsia" w:hAnsiTheme="minorEastAsia" w:cs="宋体" w:hint="eastAsia"/>
                <w:kern w:val="0"/>
                <w:szCs w:val="21"/>
              </w:rPr>
              <w:t>熟悉十</w:t>
            </w:r>
            <w:proofErr w:type="gramEnd"/>
            <w:r w:rsidRPr="00A047E8">
              <w:rPr>
                <w:rFonts w:asciiTheme="minorEastAsia" w:eastAsiaTheme="minorEastAsia" w:hAnsiTheme="minorEastAsia" w:cs="宋体" w:hint="eastAsia"/>
                <w:kern w:val="0"/>
                <w:szCs w:val="21"/>
              </w:rPr>
              <w:t>以内数量、数字与名称，为学习平方、立方做间接准备。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算数尺：由标有1公分刻度的尺子组成，可进行加减法的运算。</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秤盘组：由天平、称盘组成，学习数量与平衡的关系。</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圆形分数板：由彩色23片圆形分数板、1个双面钉板组成。认识分数，了解部分与整体的关系，增进组合概念。利用钉板背面，</w:t>
            </w:r>
            <w:proofErr w:type="gramStart"/>
            <w:r w:rsidRPr="00A047E8">
              <w:rPr>
                <w:rFonts w:asciiTheme="minorEastAsia" w:eastAsiaTheme="minorEastAsia" w:hAnsiTheme="minorEastAsia" w:cs="宋体" w:hint="eastAsia"/>
                <w:kern w:val="0"/>
                <w:szCs w:val="21"/>
              </w:rPr>
              <w:t>配二长短</w:t>
            </w:r>
            <w:proofErr w:type="gramEnd"/>
            <w:r w:rsidRPr="00A047E8">
              <w:rPr>
                <w:rFonts w:asciiTheme="minorEastAsia" w:eastAsiaTheme="minorEastAsia" w:hAnsiTheme="minorEastAsia" w:cs="宋体" w:hint="eastAsia"/>
                <w:kern w:val="0"/>
                <w:szCs w:val="21"/>
              </w:rPr>
              <w:t>、颜色不同的橡皮筋，可发挥幼儿的想象力与创造力。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四方拼盘：由三角形、正方形、平行四边形木块组成，学习几何图形与关系。</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分解几何盘：由1个木座、9组多种几何图形组成。是进入分数的预备。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1000 串珠链：由100根（每根10颗珠）</w:t>
            </w:r>
            <w:proofErr w:type="gramStart"/>
            <w:r w:rsidRPr="00A047E8">
              <w:rPr>
                <w:rFonts w:asciiTheme="minorEastAsia" w:eastAsiaTheme="minorEastAsia" w:hAnsiTheme="minorEastAsia" w:cs="宋体" w:hint="eastAsia"/>
                <w:kern w:val="0"/>
                <w:szCs w:val="21"/>
              </w:rPr>
              <w:t>珠棒串成</w:t>
            </w:r>
            <w:proofErr w:type="gramEnd"/>
            <w:r w:rsidRPr="00A047E8">
              <w:rPr>
                <w:rFonts w:asciiTheme="minorEastAsia" w:eastAsiaTheme="minorEastAsia" w:hAnsiTheme="minorEastAsia" w:cs="宋体" w:hint="eastAsia"/>
                <w:kern w:val="0"/>
                <w:szCs w:val="21"/>
              </w:rPr>
              <w:t>一条组成。加强对数的认识；熟悉连续</w:t>
            </w:r>
            <w:proofErr w:type="gramStart"/>
            <w:r w:rsidRPr="00A047E8">
              <w:rPr>
                <w:rFonts w:asciiTheme="minorEastAsia" w:eastAsiaTheme="minorEastAsia" w:hAnsiTheme="minorEastAsia" w:cs="宋体" w:hint="eastAsia"/>
                <w:kern w:val="0"/>
                <w:szCs w:val="21"/>
              </w:rPr>
              <w:t>数及其</w:t>
            </w:r>
            <w:proofErr w:type="gramEnd"/>
            <w:r w:rsidRPr="00A047E8">
              <w:rPr>
                <w:rFonts w:asciiTheme="minorEastAsia" w:eastAsiaTheme="minorEastAsia" w:hAnsiTheme="minorEastAsia" w:cs="宋体" w:hint="eastAsia"/>
                <w:kern w:val="0"/>
                <w:szCs w:val="21"/>
              </w:rPr>
              <w:t>顺序；与100串珠板、1000的</w:t>
            </w:r>
            <w:proofErr w:type="gramStart"/>
            <w:r w:rsidRPr="00A047E8">
              <w:rPr>
                <w:rFonts w:asciiTheme="minorEastAsia" w:eastAsiaTheme="minorEastAsia" w:hAnsiTheme="minorEastAsia" w:cs="宋体" w:hint="eastAsia"/>
                <w:kern w:val="0"/>
                <w:szCs w:val="21"/>
              </w:rPr>
              <w:t>立方体珠块比较</w:t>
            </w:r>
            <w:proofErr w:type="gramEnd"/>
            <w:r w:rsidRPr="00A047E8">
              <w:rPr>
                <w:rFonts w:asciiTheme="minorEastAsia" w:eastAsiaTheme="minorEastAsia" w:hAnsiTheme="minorEastAsia" w:cs="宋体" w:hint="eastAsia"/>
                <w:kern w:val="0"/>
                <w:szCs w:val="21"/>
              </w:rPr>
              <w:t>，培养差别的印象，加强十进制法知识，培养专注力与独立性。</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黄色串珠：认识数与量等量交换的概念，为进行银行游戏做准备。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数字拼版：熟悉数字，理解数与量的关系，培养数学学习兴趣</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不规则拼盘：由不规则</w:t>
            </w:r>
            <w:proofErr w:type="gramStart"/>
            <w:r w:rsidRPr="00A047E8">
              <w:rPr>
                <w:rFonts w:asciiTheme="minorEastAsia" w:eastAsiaTheme="minorEastAsia" w:hAnsiTheme="minorEastAsia" w:cs="宋体" w:hint="eastAsia"/>
                <w:kern w:val="0"/>
                <w:szCs w:val="21"/>
              </w:rPr>
              <w:t>几何图形嵌板组成</w:t>
            </w:r>
            <w:proofErr w:type="gramEnd"/>
            <w:r w:rsidRPr="00A047E8">
              <w:rPr>
                <w:rFonts w:asciiTheme="minorEastAsia" w:eastAsiaTheme="minorEastAsia" w:hAnsiTheme="minorEastAsia" w:cs="宋体" w:hint="eastAsia"/>
                <w:kern w:val="0"/>
                <w:szCs w:val="21"/>
              </w:rPr>
              <w:t>，认识几何图形与锻炼观察能力。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一公分方块组：刻度为1公分的连接</w:t>
            </w:r>
            <w:proofErr w:type="gramStart"/>
            <w:r w:rsidRPr="00A047E8">
              <w:rPr>
                <w:rFonts w:asciiTheme="minorEastAsia" w:eastAsiaTheme="minorEastAsia" w:hAnsiTheme="minorEastAsia" w:cs="宋体" w:hint="eastAsia"/>
                <w:kern w:val="0"/>
                <w:szCs w:val="21"/>
              </w:rPr>
              <w:t>尺</w:t>
            </w:r>
            <w:proofErr w:type="gramEnd"/>
            <w:r w:rsidRPr="00A047E8">
              <w:rPr>
                <w:rFonts w:asciiTheme="minorEastAsia" w:eastAsiaTheme="minorEastAsia" w:hAnsiTheme="minorEastAsia" w:cs="宋体" w:hint="eastAsia"/>
                <w:kern w:val="0"/>
                <w:szCs w:val="21"/>
              </w:rPr>
              <w:t>组成，学习加减运算方法</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几何图形板：认识几何图形，为学习几何知识打基础。</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天平组：由天平、木棍与彩色串珠组成，学习</w:t>
            </w:r>
            <w:r w:rsidRPr="00A047E8">
              <w:rPr>
                <w:rFonts w:asciiTheme="minorEastAsia" w:eastAsiaTheme="minorEastAsia" w:hAnsiTheme="minorEastAsia" w:cs="宋体" w:hint="eastAsia"/>
                <w:kern w:val="0"/>
                <w:szCs w:val="21"/>
              </w:rPr>
              <w:lastRenderedPageBreak/>
              <w:t>数量、加减与平衡的关系。</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十进位组：由1公分方块与10块连接条，以及10平方连接块组成，学习十进制制的关系。</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几何体阶梯：进口实木5组，可作颜色分类，三种几何图形，感官学习，高→低比较、排序。</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组合几何体盘：由正5边形、正方形、正三角形、长方形与圆形的面积分解组合，学习分数、面积的关系。</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数数看：由1-5彩色算珠架组成。可进行分类、集合、分解、量的学习。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双字母砂字板：熟悉汉语拼音的组成及发音，练习书写。</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印刷字母箱：由大小写印刷字母各1套、分格木盒2个组成。认识英文字母大小写的印刷体。</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w:t>
            </w:r>
            <w:proofErr w:type="gramStart"/>
            <w:r w:rsidRPr="00A047E8">
              <w:rPr>
                <w:rFonts w:asciiTheme="minorEastAsia" w:eastAsiaTheme="minorEastAsia" w:hAnsiTheme="minorEastAsia" w:cs="宋体" w:hint="eastAsia"/>
                <w:kern w:val="0"/>
                <w:szCs w:val="21"/>
              </w:rPr>
              <w:t>砂</w:t>
            </w:r>
            <w:proofErr w:type="gramEnd"/>
            <w:r w:rsidRPr="00A047E8">
              <w:rPr>
                <w:rFonts w:asciiTheme="minorEastAsia" w:eastAsiaTheme="minorEastAsia" w:hAnsiTheme="minorEastAsia" w:cs="宋体" w:hint="eastAsia"/>
                <w:kern w:val="0"/>
                <w:szCs w:val="21"/>
              </w:rPr>
              <w:t>字母板：由大小写砂纸字母板各26块组成。通过触摸认识英文字母，为书写做预备。</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活动字母箱：熟悉字母，练习单词的拼写。</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拼音结构练习：练习汉语拼音的正确组合，掌握拼音拼读</w:t>
            </w:r>
            <w:proofErr w:type="gramStart"/>
            <w:r w:rsidRPr="00A047E8">
              <w:rPr>
                <w:rFonts w:asciiTheme="minorEastAsia" w:eastAsiaTheme="minorEastAsia" w:hAnsiTheme="minorEastAsia" w:cs="宋体" w:hint="eastAsia"/>
                <w:kern w:val="0"/>
                <w:szCs w:val="21"/>
              </w:rPr>
              <w:t>规</w:t>
            </w:r>
            <w:proofErr w:type="gramEnd"/>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中国地图： 由</w:t>
            </w:r>
            <w:proofErr w:type="gramStart"/>
            <w:r w:rsidRPr="00A047E8">
              <w:rPr>
                <w:rFonts w:asciiTheme="minorEastAsia" w:eastAsiaTheme="minorEastAsia" w:hAnsiTheme="minorEastAsia" w:cs="宋体" w:hint="eastAsia"/>
                <w:kern w:val="0"/>
                <w:szCs w:val="21"/>
              </w:rPr>
              <w:t>1套嵌板组成</w:t>
            </w:r>
            <w:proofErr w:type="gramEnd"/>
            <w:r w:rsidRPr="00A047E8">
              <w:rPr>
                <w:rFonts w:asciiTheme="minorEastAsia" w:eastAsiaTheme="minorEastAsia" w:hAnsiTheme="minorEastAsia" w:cs="宋体" w:hint="eastAsia"/>
                <w:kern w:val="0"/>
                <w:szCs w:val="21"/>
              </w:rPr>
              <w:t>。了解中国的位置，认识各省、直辖市、自治区和省会城市的位置；培养空间思维。</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活动时钟：直观认识时钟的构成，了解时间概念，为看生活中的表打基础。</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亚洲地图：认识亚洲各个国家的位置、名称及风土人情，初步认识地理的空间概念。</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八大行星：由</w:t>
            </w:r>
            <w:proofErr w:type="gramStart"/>
            <w:r w:rsidRPr="00A047E8">
              <w:rPr>
                <w:rFonts w:asciiTheme="minorEastAsia" w:eastAsiaTheme="minorEastAsia" w:hAnsiTheme="minorEastAsia" w:cs="宋体" w:hint="eastAsia"/>
                <w:kern w:val="0"/>
                <w:szCs w:val="21"/>
              </w:rPr>
              <w:t>1套嵌板组成</w:t>
            </w:r>
            <w:proofErr w:type="gramEnd"/>
            <w:r w:rsidRPr="00A047E8">
              <w:rPr>
                <w:rFonts w:asciiTheme="minorEastAsia" w:eastAsiaTheme="minorEastAsia" w:hAnsiTheme="minorEastAsia" w:cs="宋体" w:hint="eastAsia"/>
                <w:kern w:val="0"/>
                <w:szCs w:val="21"/>
              </w:rPr>
              <w:t>，认识太阳系，了解九大行星位置，培养空间思维。</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世界地图：由</w:t>
            </w:r>
            <w:proofErr w:type="gramStart"/>
            <w:r w:rsidRPr="00A047E8">
              <w:rPr>
                <w:rFonts w:asciiTheme="minorEastAsia" w:eastAsiaTheme="minorEastAsia" w:hAnsiTheme="minorEastAsia" w:cs="宋体" w:hint="eastAsia"/>
                <w:kern w:val="0"/>
                <w:szCs w:val="21"/>
              </w:rPr>
              <w:t>1套嵌板组成</w:t>
            </w:r>
            <w:proofErr w:type="gramEnd"/>
            <w:r w:rsidRPr="00A047E8">
              <w:rPr>
                <w:rFonts w:asciiTheme="minorEastAsia" w:eastAsiaTheme="minorEastAsia" w:hAnsiTheme="minorEastAsia" w:cs="宋体" w:hint="eastAsia"/>
                <w:kern w:val="0"/>
                <w:szCs w:val="21"/>
              </w:rPr>
              <w:t>。建立地图概念，从地图上认识世界上7大洲和4大洋的位置，培养空思维。</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w:t>
            </w:r>
            <w:proofErr w:type="gramStart"/>
            <w:r w:rsidRPr="00A047E8">
              <w:rPr>
                <w:rFonts w:asciiTheme="minorEastAsia" w:eastAsiaTheme="minorEastAsia" w:hAnsiTheme="minorEastAsia" w:cs="宋体" w:hint="eastAsia"/>
                <w:kern w:val="0"/>
                <w:szCs w:val="21"/>
              </w:rPr>
              <w:t>叶嵌板</w:t>
            </w:r>
            <w:proofErr w:type="gramEnd"/>
            <w:r w:rsidRPr="00A047E8">
              <w:rPr>
                <w:rFonts w:asciiTheme="minorEastAsia" w:eastAsiaTheme="minorEastAsia" w:hAnsiTheme="minorEastAsia" w:cs="宋体" w:hint="eastAsia"/>
                <w:kern w:val="0"/>
                <w:szCs w:val="21"/>
              </w:rPr>
              <w:t>：培养手眼协作及独立性提高观察分析能力和专注力，了解 植物的叶的各个部分的基本构造。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w:t>
            </w:r>
            <w:proofErr w:type="gramStart"/>
            <w:r w:rsidRPr="00A047E8">
              <w:rPr>
                <w:rFonts w:asciiTheme="minorEastAsia" w:eastAsiaTheme="minorEastAsia" w:hAnsiTheme="minorEastAsia" w:cs="宋体" w:hint="eastAsia"/>
                <w:kern w:val="0"/>
                <w:szCs w:val="21"/>
              </w:rPr>
              <w:t>鸟嵌板</w:t>
            </w:r>
            <w:proofErr w:type="gramEnd"/>
            <w:r w:rsidRPr="00A047E8">
              <w:rPr>
                <w:rFonts w:asciiTheme="minorEastAsia" w:eastAsiaTheme="minorEastAsia" w:hAnsiTheme="minorEastAsia" w:cs="宋体" w:hint="eastAsia"/>
                <w:kern w:val="0"/>
                <w:szCs w:val="21"/>
              </w:rPr>
              <w:t>：培养手眼协作及独立性提高观察分析能力和专注力，了解</w:t>
            </w:r>
            <w:proofErr w:type="gramStart"/>
            <w:r w:rsidRPr="00A047E8">
              <w:rPr>
                <w:rFonts w:asciiTheme="minorEastAsia" w:eastAsiaTheme="minorEastAsia" w:hAnsiTheme="minorEastAsia" w:cs="宋体" w:hint="eastAsia"/>
                <w:kern w:val="0"/>
                <w:szCs w:val="21"/>
              </w:rPr>
              <w:t>动物—鸟的</w:t>
            </w:r>
            <w:proofErr w:type="gramEnd"/>
            <w:r w:rsidRPr="00A047E8">
              <w:rPr>
                <w:rFonts w:asciiTheme="minorEastAsia" w:eastAsiaTheme="minorEastAsia" w:hAnsiTheme="minorEastAsia" w:cs="宋体" w:hint="eastAsia"/>
                <w:kern w:val="0"/>
                <w:szCs w:val="21"/>
              </w:rPr>
              <w:t>各个部分的基本构造。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乌龟嵌板：培养手眼协作及独立性提高观察分析能力和专注力，了解动物的乌龟的各个部分的基本构造。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lastRenderedPageBreak/>
              <w:t xml:space="preserve">  </w:t>
            </w:r>
            <w:proofErr w:type="gramStart"/>
            <w:r w:rsidRPr="00A047E8">
              <w:rPr>
                <w:rFonts w:asciiTheme="minorEastAsia" w:eastAsiaTheme="minorEastAsia" w:hAnsiTheme="minorEastAsia" w:cs="宋体" w:hint="eastAsia"/>
                <w:kern w:val="0"/>
                <w:szCs w:val="21"/>
              </w:rPr>
              <w:t>鱼嵌板</w:t>
            </w:r>
            <w:proofErr w:type="gramEnd"/>
            <w:r w:rsidRPr="00A047E8">
              <w:rPr>
                <w:rFonts w:asciiTheme="minorEastAsia" w:eastAsiaTheme="minorEastAsia" w:hAnsiTheme="minorEastAsia" w:cs="宋体" w:hint="eastAsia"/>
                <w:kern w:val="0"/>
                <w:szCs w:val="21"/>
              </w:rPr>
              <w:t>：培养手眼协作及独立性提高观察分析能力和专注力，了解动物的鱼的各个部分的基本构造。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青蛙嵌板：培养手眼协作及独立性提高观察分析能力和专注力，了解动物—青蛙的各个部分的基本构造。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w:t>
            </w:r>
            <w:proofErr w:type="gramStart"/>
            <w:r w:rsidRPr="00A047E8">
              <w:rPr>
                <w:rFonts w:asciiTheme="minorEastAsia" w:eastAsiaTheme="minorEastAsia" w:hAnsiTheme="minorEastAsia" w:cs="宋体" w:hint="eastAsia"/>
                <w:kern w:val="0"/>
                <w:szCs w:val="21"/>
              </w:rPr>
              <w:t>花嵌板</w:t>
            </w:r>
            <w:proofErr w:type="gramEnd"/>
            <w:r w:rsidRPr="00A047E8">
              <w:rPr>
                <w:rFonts w:asciiTheme="minorEastAsia" w:eastAsiaTheme="minorEastAsia" w:hAnsiTheme="minorEastAsia" w:cs="宋体" w:hint="eastAsia"/>
                <w:kern w:val="0"/>
                <w:szCs w:val="21"/>
              </w:rPr>
              <w:t>：培养手眼协作及独立性提高观察分析能力和专注力，了解植物的花的各个部分的基本构造。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w:t>
            </w:r>
            <w:proofErr w:type="gramStart"/>
            <w:r w:rsidRPr="00A047E8">
              <w:rPr>
                <w:rFonts w:asciiTheme="minorEastAsia" w:eastAsiaTheme="minorEastAsia" w:hAnsiTheme="minorEastAsia" w:cs="宋体" w:hint="eastAsia"/>
                <w:kern w:val="0"/>
                <w:szCs w:val="21"/>
              </w:rPr>
              <w:t>树嵌板</w:t>
            </w:r>
            <w:proofErr w:type="gramEnd"/>
            <w:r w:rsidRPr="00A047E8">
              <w:rPr>
                <w:rFonts w:asciiTheme="minorEastAsia" w:eastAsiaTheme="minorEastAsia" w:hAnsiTheme="minorEastAsia" w:cs="宋体" w:hint="eastAsia"/>
                <w:kern w:val="0"/>
                <w:szCs w:val="21"/>
              </w:rPr>
              <w:t>：培养手眼协作及独立性提高观察分析能力和专注力，了解植物的树的各个部分的基本构造。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w:t>
            </w:r>
            <w:proofErr w:type="gramStart"/>
            <w:r w:rsidRPr="00A047E8">
              <w:rPr>
                <w:rFonts w:asciiTheme="minorEastAsia" w:eastAsiaTheme="minorEastAsia" w:hAnsiTheme="minorEastAsia" w:cs="宋体" w:hint="eastAsia"/>
                <w:kern w:val="0"/>
                <w:szCs w:val="21"/>
              </w:rPr>
              <w:t>马嵌板</w:t>
            </w:r>
            <w:proofErr w:type="gramEnd"/>
            <w:r w:rsidRPr="00A047E8">
              <w:rPr>
                <w:rFonts w:asciiTheme="minorEastAsia" w:eastAsiaTheme="minorEastAsia" w:hAnsiTheme="minorEastAsia" w:cs="宋体" w:hint="eastAsia"/>
                <w:kern w:val="0"/>
                <w:szCs w:val="21"/>
              </w:rPr>
              <w:t>：培养手眼协作及独立性提高观察分析能力和专注力，了解动物的马的各个部分的基本构造。</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树叶</w:t>
            </w:r>
            <w:proofErr w:type="gramStart"/>
            <w:r w:rsidRPr="00A047E8">
              <w:rPr>
                <w:rFonts w:asciiTheme="minorEastAsia" w:eastAsiaTheme="minorEastAsia" w:hAnsiTheme="minorEastAsia" w:cs="宋体" w:hint="eastAsia"/>
                <w:kern w:val="0"/>
                <w:szCs w:val="21"/>
              </w:rPr>
              <w:t>嵌</w:t>
            </w:r>
            <w:proofErr w:type="gramEnd"/>
            <w:r w:rsidRPr="00A047E8">
              <w:rPr>
                <w:rFonts w:asciiTheme="minorEastAsia" w:eastAsiaTheme="minorEastAsia" w:hAnsiTheme="minorEastAsia" w:cs="宋体" w:hint="eastAsia"/>
                <w:kern w:val="0"/>
                <w:szCs w:val="21"/>
              </w:rPr>
              <w:t>板柜：由14块</w:t>
            </w:r>
            <w:proofErr w:type="gramStart"/>
            <w:r w:rsidRPr="00A047E8">
              <w:rPr>
                <w:rFonts w:asciiTheme="minorEastAsia" w:eastAsiaTheme="minorEastAsia" w:hAnsiTheme="minorEastAsia" w:cs="宋体" w:hint="eastAsia"/>
                <w:kern w:val="0"/>
                <w:szCs w:val="21"/>
              </w:rPr>
              <w:t>树叶嵌板</w:t>
            </w:r>
            <w:proofErr w:type="gramEnd"/>
            <w:r w:rsidRPr="00A047E8">
              <w:rPr>
                <w:rFonts w:asciiTheme="minorEastAsia" w:eastAsiaTheme="minorEastAsia" w:hAnsiTheme="minorEastAsia" w:cs="宋体" w:hint="eastAsia"/>
                <w:kern w:val="0"/>
                <w:szCs w:val="21"/>
              </w:rPr>
              <w:t>,3层木橱1个组成。学习识别各种树叶、植物。</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动物卡片：学习识别各种动物</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植物卡片：学习识别各种动物植物。</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二指抓：由1个插座板、9个小人组成。</w:t>
            </w:r>
            <w:proofErr w:type="gramStart"/>
            <w:r w:rsidRPr="00A047E8">
              <w:rPr>
                <w:rFonts w:asciiTheme="minorEastAsia" w:eastAsiaTheme="minorEastAsia" w:hAnsiTheme="minorEastAsia" w:cs="宋体" w:hint="eastAsia"/>
                <w:kern w:val="0"/>
                <w:szCs w:val="21"/>
              </w:rPr>
              <w:t>锻练</w:t>
            </w:r>
            <w:proofErr w:type="gramEnd"/>
            <w:r w:rsidRPr="00A047E8">
              <w:rPr>
                <w:rFonts w:asciiTheme="minorEastAsia" w:eastAsiaTheme="minorEastAsia" w:hAnsiTheme="minorEastAsia" w:cs="宋体" w:hint="eastAsia"/>
                <w:kern w:val="0"/>
                <w:szCs w:val="21"/>
              </w:rPr>
              <w:t>两指抓物的能力，提高手眼协调能力</w:t>
            </w:r>
          </w:p>
          <w:p w:rsidR="00467517" w:rsidRPr="00A047E8" w:rsidRDefault="00467517" w:rsidP="00323B0E">
            <w:pPr>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衣饰架：由1个架、12个框、12件衣饰组成。学会各种绳带、纽扣的系法，</w:t>
            </w:r>
            <w:proofErr w:type="gramStart"/>
            <w:r w:rsidRPr="00A047E8">
              <w:rPr>
                <w:rFonts w:asciiTheme="minorEastAsia" w:eastAsiaTheme="minorEastAsia" w:hAnsiTheme="minorEastAsia" w:cs="宋体" w:hint="eastAsia"/>
                <w:kern w:val="0"/>
                <w:szCs w:val="21"/>
              </w:rPr>
              <w:t>锻练</w:t>
            </w:r>
            <w:proofErr w:type="gramEnd"/>
            <w:r w:rsidRPr="00A047E8">
              <w:rPr>
                <w:rFonts w:asciiTheme="minorEastAsia" w:eastAsiaTheme="minorEastAsia" w:hAnsiTheme="minorEastAsia" w:cs="宋体" w:hint="eastAsia"/>
                <w:kern w:val="0"/>
                <w:szCs w:val="21"/>
              </w:rPr>
              <w:t>手指灵活性，培养适应日常生活的自理能力。</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rPr>
              <w:t xml:space="preserve">  动物标本：动物标本1个</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szCs w:val="21"/>
              </w:rPr>
            </w:pPr>
            <w:r w:rsidRPr="00A047E8">
              <w:rPr>
                <w:rFonts w:asciiTheme="minorEastAsia" w:eastAsiaTheme="minorEastAsia" w:hAnsiTheme="minorEastAsia" w:cs="宋体"/>
                <w:kern w:val="0"/>
                <w:szCs w:val="21"/>
                <w:lang w:bidi="ar"/>
              </w:rPr>
              <w:lastRenderedPageBreak/>
              <w:t>212300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手功能组合训练箱</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szCs w:val="21"/>
              </w:rPr>
              <w:t>1</w:t>
            </w:r>
            <w:r w:rsidRPr="00A047E8">
              <w:rPr>
                <w:rFonts w:asciiTheme="minorEastAsia" w:eastAsiaTheme="minorEastAsia" w:hAnsiTheme="minorEastAsia" w:cs="宋体"/>
                <w:szCs w:val="21"/>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szCs w:val="21"/>
              </w:rPr>
              <w:t>套</w:t>
            </w:r>
          </w:p>
        </w:tc>
        <w:tc>
          <w:tcPr>
            <w:tcW w:w="4536" w:type="dxa"/>
            <w:tcBorders>
              <w:top w:val="single" w:sz="4" w:space="0" w:color="auto"/>
              <w:left w:val="nil"/>
              <w:bottom w:val="single" w:sz="4" w:space="0" w:color="auto"/>
              <w:right w:val="single" w:sz="4" w:space="0" w:color="auto"/>
            </w:tcBorders>
            <w:vAlign w:val="center"/>
          </w:tcPr>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外形尺寸/cm：55×40×14</w:t>
            </w:r>
          </w:p>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配有</w:t>
            </w:r>
            <w:proofErr w:type="gramStart"/>
            <w:r w:rsidRPr="00A047E8">
              <w:rPr>
                <w:rFonts w:asciiTheme="minorEastAsia" w:eastAsiaTheme="minorEastAsia" w:hAnsiTheme="minorEastAsia" w:cs="宋体" w:hint="eastAsia"/>
                <w:szCs w:val="21"/>
              </w:rPr>
              <w:t>木插棍</w:t>
            </w:r>
            <w:proofErr w:type="gramEnd"/>
            <w:r w:rsidRPr="00A047E8">
              <w:rPr>
                <w:rFonts w:asciiTheme="minorEastAsia" w:eastAsiaTheme="minorEastAsia" w:hAnsiTheme="minorEastAsia" w:cs="宋体" w:hint="eastAsia"/>
                <w:szCs w:val="21"/>
              </w:rPr>
              <w:t>、玻璃球、</w:t>
            </w:r>
            <w:proofErr w:type="gramStart"/>
            <w:r w:rsidRPr="00A047E8">
              <w:rPr>
                <w:rFonts w:asciiTheme="minorEastAsia" w:eastAsiaTheme="minorEastAsia" w:hAnsiTheme="minorEastAsia" w:cs="宋体" w:hint="eastAsia"/>
                <w:szCs w:val="21"/>
              </w:rPr>
              <w:t>铁插棍</w:t>
            </w:r>
            <w:proofErr w:type="gramEnd"/>
            <w:r w:rsidRPr="00A047E8">
              <w:rPr>
                <w:rFonts w:asciiTheme="minorEastAsia" w:eastAsiaTheme="minorEastAsia" w:hAnsiTheme="minorEastAsia" w:cs="宋体" w:hint="eastAsia"/>
                <w:szCs w:val="21"/>
              </w:rPr>
              <w:t>、螺栓、螺母、握力圈、握力器、防盗扣、箱搭扣、模拟插头插座、锁搭扣及挂锁、台锁、窗插销、窗钩等14种训练用具。</w:t>
            </w:r>
          </w:p>
          <w:p w:rsidR="0005387F" w:rsidRPr="00A047E8" w:rsidRDefault="00467517" w:rsidP="00323B0E">
            <w:pPr>
              <w:spacing w:line="360" w:lineRule="exact"/>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szCs w:val="21"/>
              </w:rPr>
              <w:t>木插棍</w:t>
            </w:r>
            <w:proofErr w:type="gramEnd"/>
            <w:r w:rsidRPr="00A047E8">
              <w:rPr>
                <w:rFonts w:asciiTheme="minorEastAsia" w:eastAsiaTheme="minorEastAsia" w:hAnsiTheme="minorEastAsia" w:cs="宋体" w:hint="eastAsia"/>
                <w:szCs w:val="21"/>
              </w:rPr>
              <w:t>外形尺寸（mm）及数量：</w:t>
            </w:r>
          </w:p>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大：Φ26，3根</w:t>
            </w:r>
          </w:p>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中：Φ18，4根</w:t>
            </w:r>
          </w:p>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小：Φ13，5根</w:t>
            </w:r>
          </w:p>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玻璃球数量：大（4个）、中（5个）、小（5个）</w:t>
            </w:r>
          </w:p>
          <w:p w:rsidR="0005387F" w:rsidRPr="00A047E8" w:rsidRDefault="00467517" w:rsidP="00323B0E">
            <w:pPr>
              <w:spacing w:line="360" w:lineRule="exact"/>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szCs w:val="21"/>
              </w:rPr>
              <w:t>铁插棍</w:t>
            </w:r>
            <w:proofErr w:type="gramEnd"/>
            <w:r w:rsidRPr="00A047E8">
              <w:rPr>
                <w:rFonts w:asciiTheme="minorEastAsia" w:eastAsiaTheme="minorEastAsia" w:hAnsiTheme="minorEastAsia" w:cs="宋体" w:hint="eastAsia"/>
                <w:szCs w:val="21"/>
              </w:rPr>
              <w:t>外形尺寸（mm）及数量：</w:t>
            </w:r>
          </w:p>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大：Φ8×60 中：Φ6×60 小：Φ4×60，各21个</w:t>
            </w:r>
          </w:p>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螺栓外形尺寸（mm）及数量：</w:t>
            </w:r>
          </w:p>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lastRenderedPageBreak/>
              <w:t>M8×40（5只）、M6×40（3只）</w:t>
            </w:r>
          </w:p>
          <w:p w:rsidR="0005387F"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螺母外形尺寸（mm）及数量：</w:t>
            </w:r>
          </w:p>
          <w:p w:rsidR="00467517" w:rsidRPr="00A047E8" w:rsidRDefault="00467517" w:rsidP="00323B0E">
            <w:pPr>
              <w:spacing w:line="360" w:lineRule="exact"/>
              <w:rPr>
                <w:rFonts w:asciiTheme="minorEastAsia" w:eastAsiaTheme="minorEastAsia" w:hAnsiTheme="minorEastAsia" w:cs="宋体"/>
                <w:kern w:val="0"/>
                <w:szCs w:val="21"/>
              </w:rPr>
            </w:pPr>
            <w:r w:rsidRPr="00A047E8">
              <w:rPr>
                <w:rFonts w:asciiTheme="minorEastAsia" w:eastAsiaTheme="minorEastAsia" w:hAnsiTheme="minorEastAsia" w:cs="宋体" w:hint="eastAsia"/>
                <w:szCs w:val="21"/>
              </w:rPr>
              <w:t>M8（12只）、M6（6只）</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szCs w:val="21"/>
              </w:rPr>
            </w:pPr>
            <w:r w:rsidRPr="00A047E8">
              <w:rPr>
                <w:rFonts w:asciiTheme="minorEastAsia" w:eastAsiaTheme="minorEastAsia" w:hAnsiTheme="minorEastAsia" w:cs="宋体"/>
                <w:szCs w:val="21"/>
              </w:rPr>
              <w:lastRenderedPageBreak/>
              <w:t>41800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rPr>
              <w:t>早期行为干预卡片</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szCs w:val="21"/>
              </w:rPr>
              <w:t>1</w:t>
            </w:r>
            <w:r w:rsidRPr="00A047E8">
              <w:rPr>
                <w:rFonts w:asciiTheme="minorEastAsia" w:eastAsiaTheme="minorEastAsia" w:hAnsiTheme="minorEastAsia" w:cs="宋体"/>
                <w:szCs w:val="21"/>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szCs w:val="21"/>
              </w:rPr>
              <w:t>套</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本套卡片包括学会聆听、学会发声、情感体验、社会交往、乐于合作、礼貌用语、文明行为、换位思考和学会分享九个篇章，每个篇章均包含1-2个单元主题，并配套有使用说明手册。早期行为干预卡片分为学会聆听、学会发声、情感体验、礼貌用语、文明行为、社会交往、换位思考、学会分享等9个篇章，可通过示范教学、情景模仿、角色扮演、正面强化、行为矫正等多种训练形式，引导教育和综合培养特殊需要儿童的行为素质。</w:t>
            </w:r>
          </w:p>
          <w:p w:rsidR="00467517" w:rsidRPr="00A047E8" w:rsidRDefault="00467517" w:rsidP="00323B0E">
            <w:pPr>
              <w:widowControl/>
              <w:snapToGrid w:val="0"/>
              <w:spacing w:line="360" w:lineRule="exact"/>
              <w:ind w:firstLineChars="200" w:firstLine="420"/>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每个主题均呈现为连续性卡片，将日常生活中经常发生的行为按事件先后顺序呈现给儿童，分步进行行为指导和干预。每张卡片正面右上角均有该主题的图标，有助于儿童对每个主题的区分，并在排序卡片时给予提示。</w:t>
            </w:r>
          </w:p>
          <w:p w:rsidR="00467517" w:rsidRPr="00A047E8" w:rsidRDefault="00467517" w:rsidP="00323B0E">
            <w:pPr>
              <w:widowControl/>
              <w:snapToGrid w:val="0"/>
              <w:spacing w:line="360" w:lineRule="exact"/>
              <w:ind w:firstLineChars="200" w:firstLine="420"/>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主题卡片中含有正确行为与错误行为，可让儿童对正确行为与错误行为进行区分，以强化正确行为。</w:t>
            </w:r>
          </w:p>
          <w:p w:rsidR="00467517" w:rsidRPr="00A047E8" w:rsidRDefault="00467517" w:rsidP="00323B0E">
            <w:pPr>
              <w:widowControl/>
              <w:spacing w:line="360" w:lineRule="exact"/>
              <w:ind w:firstLineChars="200" w:firstLine="420"/>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早期行为干预卡片适用于智力障碍、认知障碍、精神发育迟滞、孤独症谱系障碍、品行障碍、多动症等特殊儿童的早期行为干预。</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szCs w:val="21"/>
              </w:rPr>
            </w:pPr>
            <w:r w:rsidRPr="00A047E8">
              <w:rPr>
                <w:rFonts w:asciiTheme="minorEastAsia" w:eastAsiaTheme="minorEastAsia" w:hAnsiTheme="minorEastAsia" w:cs="宋体"/>
                <w:szCs w:val="21"/>
              </w:rPr>
              <w:t>43450</w:t>
            </w:r>
          </w:p>
        </w:tc>
      </w:tr>
      <w:tr w:rsidR="00A047E8" w:rsidRPr="00A047E8" w:rsidTr="00D969B6">
        <w:trPr>
          <w:jc w:val="center"/>
        </w:trPr>
        <w:tc>
          <w:tcPr>
            <w:tcW w:w="9566" w:type="dxa"/>
            <w:gridSpan w:val="6"/>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spacing w:line="360" w:lineRule="exact"/>
              <w:rPr>
                <w:rFonts w:asciiTheme="minorEastAsia" w:eastAsiaTheme="minorEastAsia" w:hAnsiTheme="minorEastAsia"/>
                <w:b/>
                <w:szCs w:val="21"/>
              </w:rPr>
            </w:pPr>
            <w:r w:rsidRPr="00A047E8">
              <w:rPr>
                <w:rFonts w:asciiTheme="minorEastAsia" w:eastAsiaTheme="minorEastAsia" w:hAnsiTheme="minorEastAsia" w:hint="eastAsia"/>
                <w:b/>
                <w:szCs w:val="21"/>
              </w:rPr>
              <w:t>三、肢体运动辅助类</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下肢功率车（原下肢功率车（骑式））</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台</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napToGrid w:val="0"/>
              <w:spacing w:line="360" w:lineRule="exact"/>
              <w:jc w:val="left"/>
              <w:rPr>
                <w:rFonts w:asciiTheme="minorEastAsia" w:eastAsiaTheme="minorEastAsia" w:hAnsiTheme="minorEastAsia" w:cs="宋体"/>
                <w:b/>
                <w:kern w:val="0"/>
                <w:szCs w:val="21"/>
              </w:rPr>
            </w:pPr>
            <w:r w:rsidRPr="00A047E8">
              <w:rPr>
                <w:rFonts w:asciiTheme="minorEastAsia" w:eastAsiaTheme="minorEastAsia" w:hAnsiTheme="minorEastAsia" w:cs="宋体" w:hint="eastAsia"/>
                <w:b/>
                <w:kern w:val="0"/>
                <w:szCs w:val="21"/>
              </w:rPr>
              <w:t>一、产品特性</w:t>
            </w:r>
          </w:p>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1）采用类自行车踩踏运动锻炼下肢关节活动功能。</w:t>
            </w:r>
          </w:p>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2）运动阻力可调。</w:t>
            </w:r>
          </w:p>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3）前扶手</w:t>
            </w:r>
            <w:proofErr w:type="gramStart"/>
            <w:r w:rsidRPr="00A047E8">
              <w:rPr>
                <w:rFonts w:asciiTheme="minorEastAsia" w:eastAsiaTheme="minorEastAsia" w:hAnsiTheme="minorEastAsia" w:cs="宋体" w:hint="eastAsia"/>
                <w:kern w:val="0"/>
                <w:szCs w:val="21"/>
              </w:rPr>
              <w:t>架角度</w:t>
            </w:r>
            <w:proofErr w:type="gramEnd"/>
            <w:r w:rsidRPr="00A047E8">
              <w:rPr>
                <w:rFonts w:asciiTheme="minorEastAsia" w:eastAsiaTheme="minorEastAsia" w:hAnsiTheme="minorEastAsia" w:cs="宋体" w:hint="eastAsia"/>
                <w:kern w:val="0"/>
                <w:szCs w:val="21"/>
              </w:rPr>
              <w:t>及座位上下高度可调，可进行骑式训练，并适合不同身高人群使用。</w:t>
            </w:r>
          </w:p>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4）可显示训练时间、速度、距离、热量等数据。产品用途：</w:t>
            </w:r>
          </w:p>
          <w:p w:rsidR="00467517" w:rsidRPr="00A047E8" w:rsidRDefault="00467517" w:rsidP="00323B0E">
            <w:pPr>
              <w:widowControl/>
              <w:snapToGrid w:val="0"/>
              <w:spacing w:line="360" w:lineRule="exact"/>
              <w:jc w:val="left"/>
              <w:rPr>
                <w:rFonts w:asciiTheme="minorEastAsia" w:eastAsiaTheme="minorEastAsia" w:hAnsiTheme="minorEastAsia" w:cs="宋体"/>
                <w:b/>
                <w:kern w:val="0"/>
                <w:szCs w:val="21"/>
              </w:rPr>
            </w:pPr>
            <w:r w:rsidRPr="00A047E8">
              <w:rPr>
                <w:rFonts w:asciiTheme="minorEastAsia" w:eastAsiaTheme="minorEastAsia" w:hAnsiTheme="minorEastAsia" w:cs="宋体" w:hint="eastAsia"/>
                <w:b/>
                <w:kern w:val="0"/>
                <w:szCs w:val="21"/>
              </w:rPr>
              <w:t>二、产品用途</w:t>
            </w:r>
          </w:p>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用于健身和康复，训练腿部肌肉和腿部关节的活动能力，增强腿部力量。</w:t>
            </w:r>
          </w:p>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主要主要技术指标和参数</w:t>
            </w:r>
          </w:p>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1）外形尺寸：970mm×580mm×1070mm</w:t>
            </w:r>
          </w:p>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2）座位上下调节范围：730mm～980mm(11档)</w:t>
            </w:r>
          </w:p>
          <w:p w:rsidR="00467517" w:rsidRPr="00A047E8" w:rsidRDefault="00467517" w:rsidP="00323B0E">
            <w:pPr>
              <w:widowControl/>
              <w:snapToGrid w:val="0"/>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3）阻尼调节档数：8档</w:t>
            </w:r>
          </w:p>
          <w:p w:rsidR="00467517" w:rsidRPr="00A047E8" w:rsidRDefault="00467517" w:rsidP="00323B0E">
            <w:pPr>
              <w:widowControl/>
              <w:snapToGrid w:val="0"/>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rPr>
              <w:lastRenderedPageBreak/>
              <w:t>4）</w:t>
            </w:r>
            <w:proofErr w:type="gramStart"/>
            <w:r w:rsidRPr="00A047E8">
              <w:rPr>
                <w:rFonts w:asciiTheme="minorEastAsia" w:eastAsiaTheme="minorEastAsia" w:hAnsiTheme="minorEastAsia" w:cs="宋体" w:hint="eastAsia"/>
                <w:kern w:val="0"/>
                <w:szCs w:val="21"/>
              </w:rPr>
              <w:t>座垫</w:t>
            </w:r>
            <w:proofErr w:type="gramEnd"/>
            <w:r w:rsidRPr="00A047E8">
              <w:rPr>
                <w:rFonts w:asciiTheme="minorEastAsia" w:eastAsiaTheme="minorEastAsia" w:hAnsiTheme="minorEastAsia" w:cs="宋体" w:hint="eastAsia"/>
                <w:kern w:val="0"/>
                <w:szCs w:val="21"/>
              </w:rPr>
              <w:t>额定承载:2000N</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kern w:val="0"/>
                <w:szCs w:val="21"/>
                <w:lang w:bidi="ar"/>
              </w:rPr>
              <w:lastRenderedPageBreak/>
              <w:t>64680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减压</w:t>
            </w:r>
            <w:proofErr w:type="gramStart"/>
            <w:r w:rsidRPr="00A047E8">
              <w:rPr>
                <w:rFonts w:asciiTheme="minorEastAsia" w:eastAsiaTheme="minorEastAsia" w:hAnsiTheme="minorEastAsia" w:cs="宋体" w:hint="eastAsia"/>
                <w:szCs w:val="21"/>
              </w:rPr>
              <w:t>助步仪</w:t>
            </w:r>
            <w:proofErr w:type="gramEnd"/>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bCs/>
                <w:szCs w:val="21"/>
              </w:rPr>
              <w:t>1</w:t>
            </w:r>
            <w:r w:rsidRPr="00A047E8">
              <w:rPr>
                <w:rFonts w:asciiTheme="minorEastAsia" w:eastAsiaTheme="minorEastAsia" w:hAnsiTheme="minorEastAsia" w:cs="宋体"/>
                <w:bCs/>
                <w:szCs w:val="21"/>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bCs/>
                <w:szCs w:val="21"/>
              </w:rPr>
              <w:t>台</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组成：支撑杆、臂托、手柄、尼龙绳固定块、</w:t>
            </w:r>
            <w:proofErr w:type="gramStart"/>
            <w:r w:rsidRPr="00A047E8">
              <w:rPr>
                <w:rFonts w:asciiTheme="minorEastAsia" w:eastAsiaTheme="minorEastAsia" w:hAnsiTheme="minorEastAsia" w:cs="宋体" w:hint="eastAsia"/>
                <w:szCs w:val="21"/>
              </w:rPr>
              <w:t>弹带尼龙绳</w:t>
            </w:r>
            <w:proofErr w:type="gramEnd"/>
            <w:r w:rsidRPr="00A047E8">
              <w:rPr>
                <w:rFonts w:asciiTheme="minorEastAsia" w:eastAsiaTheme="minorEastAsia" w:hAnsiTheme="minorEastAsia" w:cs="宋体" w:hint="eastAsia"/>
                <w:szCs w:val="21"/>
              </w:rPr>
              <w:t>、高度调节夹块、</w:t>
            </w:r>
            <w:proofErr w:type="gramStart"/>
            <w:r w:rsidRPr="00A047E8">
              <w:rPr>
                <w:rFonts w:asciiTheme="minorEastAsia" w:eastAsiaTheme="minorEastAsia" w:hAnsiTheme="minorEastAsia" w:cs="宋体" w:hint="eastAsia"/>
                <w:szCs w:val="21"/>
              </w:rPr>
              <w:t>止退脚轮</w:t>
            </w:r>
            <w:proofErr w:type="gramEnd"/>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支撑杆曲率半径：1600mm</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下端支撑杆调节范围：0-300mm</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支撑杆：高品质型材，弧度符合人体步态曲线。</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通过高度调节夹块，调节到使用者合适的高度。</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滚轮：独特的防后退设计，可在平地，草地等各类平坦地面使用。</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臂托：人体工学设计，减少关节损伤。</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功能：用于支持步态训练，在训练工程中改善上体的直立度；减少脊柱以及下肢主要关节的承受的负载和冲击；加大步幅，提高关节活动度；为上臂提供一定的力量训练；通过带动全身肌肉改善心血管功能，提高血液循环和代谢。</w:t>
            </w:r>
          </w:p>
          <w:p w:rsidR="00467517" w:rsidRPr="00A047E8" w:rsidRDefault="00467517" w:rsidP="00323B0E">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w:t>
            </w:r>
            <w:r w:rsidRPr="00A047E8">
              <w:rPr>
                <w:rFonts w:asciiTheme="minorEastAsia" w:eastAsiaTheme="minorEastAsia" w:hAnsiTheme="minorEastAsia" w:cs="宋体" w:hint="eastAsia"/>
                <w:b/>
                <w:bCs/>
                <w:szCs w:val="21"/>
              </w:rPr>
              <w:t>提供产品经质量监督检验机构出具的检验报告复印件并加盖投标人公章。</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kern w:val="0"/>
                <w:szCs w:val="21"/>
              </w:rPr>
            </w:pPr>
            <w:r w:rsidRPr="00A047E8">
              <w:rPr>
                <w:rFonts w:asciiTheme="minorEastAsia" w:eastAsiaTheme="minorEastAsia" w:hAnsiTheme="minorEastAsia" w:cs="宋体"/>
                <w:bCs/>
                <w:szCs w:val="21"/>
              </w:rPr>
              <w:t>53680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认知拼装积木</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台</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D969B6">
            <w:pPr>
              <w:pStyle w:val="a7"/>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外形尺寸（长×宽×高）:320mm×140mm×270mm</w:t>
            </w:r>
          </w:p>
          <w:p w:rsidR="00467517" w:rsidRPr="00A047E8" w:rsidRDefault="00467517" w:rsidP="00D969B6">
            <w:pPr>
              <w:pStyle w:val="a7"/>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适用于儿童进行感知/认知功能训练，在搭建积木的过程中，锻炼儿童的动手能力、手眼协调能力和想象能力。</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kern w:val="0"/>
                <w:szCs w:val="21"/>
                <w:lang w:bidi="ar"/>
              </w:rPr>
              <w:t>7480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kern w:val="0"/>
                <w:szCs w:val="21"/>
                <w:lang w:bidi="ar"/>
              </w:rPr>
              <w:t>堆杯手指</w:t>
            </w:r>
            <w:proofErr w:type="gramEnd"/>
            <w:r w:rsidRPr="00A047E8">
              <w:rPr>
                <w:rFonts w:asciiTheme="minorEastAsia" w:eastAsiaTheme="minorEastAsia" w:hAnsiTheme="minorEastAsia" w:cs="宋体" w:hint="eastAsia"/>
                <w:kern w:val="0"/>
                <w:szCs w:val="21"/>
                <w:lang w:bidi="ar"/>
              </w:rPr>
              <w:t>训练</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台</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D969B6">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产品用途：适用于手指功能的感知、认知训练。                                            主要技术指标和参数</w:t>
            </w:r>
          </w:p>
          <w:p w:rsidR="00467517" w:rsidRPr="00A047E8" w:rsidRDefault="00467517" w:rsidP="00D969B6">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1)外形尺寸：300mm×150mm×22mm（不含杯子）</w:t>
            </w:r>
          </w:p>
          <w:p w:rsidR="00467517" w:rsidRPr="00A047E8" w:rsidRDefault="00467517" w:rsidP="00D969B6">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2)配9只杯子</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kern w:val="0"/>
                <w:szCs w:val="21"/>
                <w:lang w:bidi="ar"/>
              </w:rPr>
              <w:t>3080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kern w:val="0"/>
                <w:szCs w:val="21"/>
                <w:lang w:bidi="ar"/>
              </w:rPr>
              <w:t>迷宫训练器</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kern w:val="0"/>
                <w:szCs w:val="21"/>
                <w:lang w:bidi="ar"/>
              </w:rPr>
              <w:t>套</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D969B6">
            <w:pPr>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产品用途：适用于大脑对图形及颜色的识别能力、感知能力的训练并提高手指的灵活度及协调一致性。主要技术指标和参数  1）外形尺寸（长×宽×高）：450mm×450mm×40mm  2）彩色球配置：4种颜色，共16个彩色球</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kern w:val="0"/>
                <w:szCs w:val="21"/>
                <w:lang w:bidi="ar"/>
              </w:rPr>
              <w:t>4730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kern w:val="0"/>
                <w:szCs w:val="21"/>
                <w:lang w:bidi="ar"/>
              </w:rPr>
              <w:t>脚踏石</w:t>
            </w:r>
            <w:proofErr w:type="gramEnd"/>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kern w:val="0"/>
                <w:szCs w:val="21"/>
                <w:lang w:bidi="ar"/>
              </w:rPr>
              <w:t>个</w:t>
            </w:r>
            <w:proofErr w:type="gramEnd"/>
          </w:p>
        </w:tc>
        <w:tc>
          <w:tcPr>
            <w:tcW w:w="4536" w:type="dxa"/>
            <w:tcBorders>
              <w:top w:val="single" w:sz="4" w:space="0" w:color="auto"/>
              <w:left w:val="nil"/>
              <w:bottom w:val="single" w:sz="4" w:space="0" w:color="auto"/>
              <w:right w:val="single" w:sz="4" w:space="0" w:color="auto"/>
            </w:tcBorders>
            <w:vAlign w:val="center"/>
          </w:tcPr>
          <w:p w:rsidR="0005387F" w:rsidRPr="00A047E8" w:rsidRDefault="00467517" w:rsidP="00323B0E">
            <w:pPr>
              <w:widowControl/>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15*10.5*8cm,绳长约60cm</w:t>
            </w:r>
          </w:p>
          <w:p w:rsidR="00467517" w:rsidRPr="00A047E8" w:rsidRDefault="00467517" w:rsidP="00323B0E">
            <w:pPr>
              <w:widowControl/>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训练平衡与逻辑思考能力</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kern w:val="0"/>
                <w:szCs w:val="21"/>
                <w:lang w:bidi="ar"/>
              </w:rPr>
              <w:t>9</w:t>
            </w:r>
            <w:r w:rsidRPr="00A047E8">
              <w:rPr>
                <w:rFonts w:asciiTheme="minorEastAsia" w:eastAsiaTheme="minorEastAsia" w:hAnsiTheme="minorEastAsia" w:cs="宋体" w:hint="eastAsia"/>
                <w:kern w:val="0"/>
                <w:szCs w:val="21"/>
                <w:lang w:bidi="ar"/>
              </w:rPr>
              <w:t>90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半圆形</w:t>
            </w:r>
            <w:proofErr w:type="gramStart"/>
            <w:r w:rsidRPr="00A047E8">
              <w:rPr>
                <w:rFonts w:asciiTheme="minorEastAsia" w:eastAsiaTheme="minorEastAsia" w:hAnsiTheme="minorEastAsia" w:cs="宋体" w:hint="eastAsia"/>
                <w:kern w:val="0"/>
                <w:szCs w:val="21"/>
                <w:lang w:bidi="ar"/>
              </w:rPr>
              <w:t>过河石</w:t>
            </w:r>
            <w:proofErr w:type="gramEnd"/>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kern w:val="0"/>
                <w:szCs w:val="21"/>
                <w:lang w:bidi="ar"/>
              </w:rPr>
              <w:t>个</w:t>
            </w:r>
            <w:proofErr w:type="gramEnd"/>
          </w:p>
        </w:tc>
        <w:tc>
          <w:tcPr>
            <w:tcW w:w="4536" w:type="dxa"/>
            <w:tcBorders>
              <w:top w:val="single" w:sz="4" w:space="0" w:color="auto"/>
              <w:left w:val="nil"/>
              <w:bottom w:val="single" w:sz="4" w:space="0" w:color="auto"/>
              <w:right w:val="single" w:sz="4" w:space="0" w:color="auto"/>
            </w:tcBorders>
            <w:vAlign w:val="center"/>
          </w:tcPr>
          <w:p w:rsidR="0005387F" w:rsidRPr="00A047E8" w:rsidRDefault="00467517" w:rsidP="00323B0E">
            <w:pPr>
              <w:widowControl/>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15*7cm,环保PE塑料</w:t>
            </w:r>
          </w:p>
          <w:p w:rsidR="00467517" w:rsidRPr="00A047E8" w:rsidRDefault="00467517" w:rsidP="00323B0E">
            <w:pPr>
              <w:widowControl/>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训练平衡和逻辑思考能力</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kern w:val="0"/>
                <w:szCs w:val="21"/>
                <w:lang w:bidi="ar"/>
              </w:rPr>
              <w:t>9</w:t>
            </w:r>
            <w:r w:rsidRPr="00A047E8">
              <w:rPr>
                <w:rFonts w:asciiTheme="minorEastAsia" w:eastAsiaTheme="minorEastAsia" w:hAnsiTheme="minorEastAsia" w:cs="宋体" w:hint="eastAsia"/>
                <w:kern w:val="0"/>
                <w:szCs w:val="21"/>
                <w:lang w:bidi="ar"/>
              </w:rPr>
              <w:t>90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kern w:val="0"/>
                <w:szCs w:val="21"/>
                <w:lang w:bidi="ar"/>
              </w:rPr>
              <w:t>塑料大积木（可拼房子）</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kern w:val="0"/>
                <w:szCs w:val="21"/>
                <w:lang w:bidi="ar"/>
              </w:rPr>
              <w:t>套</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包装规格614*475*620mm,75件/套，塑料材质</w:t>
            </w:r>
          </w:p>
          <w:p w:rsidR="00467517"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由75块大小不一的塑料积木块组成,可以直接组合成让孩子坐在里面玩的积木房子、梳妆台、小厨房、课桌、飞机等,非常受孩子们的欢迎。不仅能满足儿童的神秘心理,还有助于情绪的稳定和注意力的提高及大、小肌肉的发育。通过游</w:t>
            </w:r>
            <w:r w:rsidRPr="00A047E8">
              <w:rPr>
                <w:rFonts w:asciiTheme="minorEastAsia" w:eastAsiaTheme="minorEastAsia" w:hAnsiTheme="minorEastAsia" w:cs="宋体" w:hint="eastAsia"/>
                <w:szCs w:val="21"/>
              </w:rPr>
              <w:lastRenderedPageBreak/>
              <w:t>戏增加孩子的知识面,培养其结构感和应用能力,具有智能开发性、多功能教育的拼插玩具。（积木块的大小尺寸与实际砖块相当）</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kern w:val="0"/>
                <w:szCs w:val="21"/>
                <w:lang w:bidi="ar"/>
              </w:rPr>
              <w:lastRenderedPageBreak/>
              <w:t>14740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羊角球</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2</w:t>
            </w:r>
            <w:r w:rsidRPr="00A047E8">
              <w:rPr>
                <w:rFonts w:asciiTheme="minorEastAsia" w:eastAsiaTheme="minorEastAsia" w:hAnsiTheme="minorEastAsia" w:cs="宋体"/>
                <w:kern w:val="0"/>
                <w:szCs w:val="21"/>
                <w:lang w:bidi="ar"/>
              </w:rPr>
              <w:t>2</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kern w:val="0"/>
                <w:szCs w:val="21"/>
                <w:lang w:bidi="ar"/>
              </w:rPr>
              <w:t>个</w:t>
            </w:r>
            <w:proofErr w:type="gramEnd"/>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Φ46cm，橡胶材质</w:t>
            </w:r>
          </w:p>
          <w:p w:rsidR="00467517" w:rsidRPr="00A047E8" w:rsidRDefault="00467517" w:rsidP="00323B0E">
            <w:pPr>
              <w:widowControl/>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rPr>
              <w:t>胶制姿势和双侧的统合，促进高程度的运作企划</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lang w:bidi="ar"/>
              </w:rPr>
              <w:t>3</w:t>
            </w:r>
            <w:r w:rsidRPr="00A047E8">
              <w:rPr>
                <w:rFonts w:asciiTheme="minorEastAsia" w:eastAsiaTheme="minorEastAsia" w:hAnsiTheme="minorEastAsia" w:cs="宋体"/>
                <w:kern w:val="0"/>
                <w:szCs w:val="21"/>
                <w:lang w:bidi="ar"/>
              </w:rPr>
              <w:t>5</w:t>
            </w:r>
            <w:r w:rsidRPr="00A047E8">
              <w:rPr>
                <w:rFonts w:asciiTheme="minorEastAsia" w:eastAsiaTheme="minorEastAsia" w:hAnsiTheme="minorEastAsia" w:cs="宋体" w:hint="eastAsia"/>
                <w:kern w:val="0"/>
                <w:szCs w:val="21"/>
                <w:lang w:bidi="ar"/>
              </w:rPr>
              <w:t>20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花生球</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2</w:t>
            </w:r>
            <w:r w:rsidRPr="00A047E8">
              <w:rPr>
                <w:rFonts w:asciiTheme="minorEastAsia" w:eastAsiaTheme="minorEastAsia" w:hAnsiTheme="minorEastAsia" w:cs="宋体"/>
                <w:kern w:val="0"/>
                <w:szCs w:val="21"/>
                <w:lang w:bidi="ar"/>
              </w:rPr>
              <w:t>2</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kern w:val="0"/>
                <w:szCs w:val="21"/>
                <w:lang w:bidi="ar"/>
              </w:rPr>
              <w:t>个</w:t>
            </w:r>
            <w:proofErr w:type="gramEnd"/>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rPr>
              <w:t>85*40cm，橡胶材质</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lang w:bidi="ar"/>
              </w:rPr>
              <w:t>3</w:t>
            </w:r>
            <w:r w:rsidRPr="00A047E8">
              <w:rPr>
                <w:rFonts w:asciiTheme="minorEastAsia" w:eastAsiaTheme="minorEastAsia" w:hAnsiTheme="minorEastAsia" w:cs="宋体"/>
                <w:kern w:val="0"/>
                <w:szCs w:val="21"/>
                <w:lang w:bidi="ar"/>
              </w:rPr>
              <w:t>5</w:t>
            </w:r>
            <w:r w:rsidRPr="00A047E8">
              <w:rPr>
                <w:rFonts w:asciiTheme="minorEastAsia" w:eastAsiaTheme="minorEastAsia" w:hAnsiTheme="minorEastAsia" w:cs="宋体" w:hint="eastAsia"/>
                <w:kern w:val="0"/>
                <w:szCs w:val="21"/>
                <w:lang w:bidi="ar"/>
              </w:rPr>
              <w:t>20</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大龙球</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2</w:t>
            </w:r>
            <w:r w:rsidRPr="00A047E8">
              <w:rPr>
                <w:rFonts w:asciiTheme="minorEastAsia" w:eastAsiaTheme="minorEastAsia" w:hAnsiTheme="minorEastAsia" w:cs="宋体"/>
                <w:kern w:val="0"/>
                <w:szCs w:val="21"/>
                <w:lang w:bidi="ar"/>
              </w:rPr>
              <w:t>2</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szCs w:val="21"/>
              </w:rPr>
            </w:pPr>
            <w:proofErr w:type="gramStart"/>
            <w:r w:rsidRPr="00A047E8">
              <w:rPr>
                <w:rFonts w:asciiTheme="minorEastAsia" w:eastAsiaTheme="minorEastAsia" w:hAnsiTheme="minorEastAsia" w:cs="宋体" w:hint="eastAsia"/>
                <w:kern w:val="0"/>
                <w:szCs w:val="21"/>
                <w:lang w:bidi="ar"/>
              </w:rPr>
              <w:t>个</w:t>
            </w:r>
            <w:proofErr w:type="gramEnd"/>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Φ100cm，橡胶材质</w:t>
            </w:r>
          </w:p>
          <w:p w:rsidR="00467517" w:rsidRPr="00A047E8" w:rsidRDefault="00467517" w:rsidP="00323B0E">
            <w:pPr>
              <w:widowControl/>
              <w:spacing w:line="360" w:lineRule="exact"/>
              <w:jc w:val="left"/>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rPr>
              <w:t>测试孩子的前庭平衡能力和重力感</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rPr>
            </w:pPr>
            <w:r w:rsidRPr="00A047E8">
              <w:rPr>
                <w:rFonts w:asciiTheme="minorEastAsia" w:eastAsiaTheme="minorEastAsia" w:hAnsiTheme="minorEastAsia" w:cs="宋体"/>
                <w:kern w:val="0"/>
                <w:szCs w:val="21"/>
                <w:lang w:bidi="ar"/>
              </w:rPr>
              <w:t>3520</w:t>
            </w:r>
          </w:p>
        </w:tc>
      </w:tr>
      <w:tr w:rsidR="00A047E8" w:rsidRPr="00A047E8" w:rsidTr="00D969B6">
        <w:trPr>
          <w:jc w:val="center"/>
        </w:trPr>
        <w:tc>
          <w:tcPr>
            <w:tcW w:w="9566" w:type="dxa"/>
            <w:gridSpan w:val="6"/>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spacing w:line="360" w:lineRule="exact"/>
              <w:rPr>
                <w:rFonts w:asciiTheme="minorEastAsia" w:eastAsiaTheme="minorEastAsia" w:hAnsiTheme="minorEastAsia"/>
                <w:b/>
                <w:szCs w:val="21"/>
              </w:rPr>
            </w:pPr>
            <w:r w:rsidRPr="00A047E8">
              <w:rPr>
                <w:rFonts w:asciiTheme="minorEastAsia" w:eastAsiaTheme="minorEastAsia" w:hAnsiTheme="minorEastAsia" w:hint="eastAsia"/>
                <w:b/>
                <w:szCs w:val="21"/>
              </w:rPr>
              <w:t>四、听觉及沟通认知辅助类</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kern w:val="0"/>
                <w:szCs w:val="21"/>
                <w:lang w:bidi="ar"/>
              </w:rPr>
              <w:t>手语视频软件</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kern w:val="0"/>
                <w:szCs w:val="21"/>
                <w:lang w:bidi="ar"/>
              </w:rPr>
              <w:t>1</w:t>
            </w:r>
            <w:r w:rsidRPr="00A047E8">
              <w:rPr>
                <w:rFonts w:asciiTheme="minorEastAsia" w:eastAsiaTheme="minorEastAsia" w:hAnsiTheme="minorEastAsia" w:cs="宋体"/>
                <w:kern w:val="0"/>
                <w:szCs w:val="21"/>
                <w:lang w:bidi="ar"/>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center"/>
              <w:textAlignment w:val="center"/>
              <w:rPr>
                <w:rFonts w:asciiTheme="minorEastAsia" w:eastAsiaTheme="minorEastAsia" w:hAnsiTheme="minorEastAsia" w:cs="宋体"/>
                <w:kern w:val="0"/>
                <w:szCs w:val="21"/>
                <w:lang w:bidi="ar"/>
              </w:rPr>
            </w:pPr>
            <w:r w:rsidRPr="00A047E8">
              <w:rPr>
                <w:rFonts w:asciiTheme="minorEastAsia" w:eastAsiaTheme="minorEastAsia" w:hAnsiTheme="minorEastAsia" w:cs="宋体" w:hint="eastAsia"/>
                <w:kern w:val="0"/>
                <w:szCs w:val="21"/>
                <w:lang w:bidi="ar"/>
              </w:rPr>
              <w:t>套</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《手语视频软件》— &lt;手语词汇&gt;以图、文及视频形式展示中国手语词汇的内涵，使手语学习从抽象变得直观形象，使教与学有了具体的参照。</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《手语视频软件》— &lt;手语词汇&gt;是由优秀手语教师结合教学实践经验进行演示,手势标准、规范、科学、合理。软件操作简单，实用性强，除提供分类查询功能外，还增加了</w:t>
            </w:r>
            <w:proofErr w:type="gramStart"/>
            <w:r w:rsidRPr="00A047E8">
              <w:rPr>
                <w:rFonts w:asciiTheme="minorEastAsia" w:eastAsiaTheme="minorEastAsia" w:hAnsiTheme="minorEastAsia" w:cs="宋体" w:hint="eastAsia"/>
                <w:kern w:val="0"/>
                <w:szCs w:val="21"/>
              </w:rPr>
              <w:t>键字查询</w:t>
            </w:r>
            <w:proofErr w:type="gramEnd"/>
            <w:r w:rsidRPr="00A047E8">
              <w:rPr>
                <w:rFonts w:asciiTheme="minorEastAsia" w:eastAsiaTheme="minorEastAsia" w:hAnsiTheme="minorEastAsia" w:cs="宋体" w:hint="eastAsia"/>
                <w:kern w:val="0"/>
                <w:szCs w:val="21"/>
              </w:rPr>
              <w:t>和模糊查询，通过查询，使用户能够快速准确的找到所需要手势的标准打法。</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 xml:space="preserve">　　 《手语视频软件》— &lt;手语词汇&gt;通过了中国残联教育就业部和中国聋人协会组织的专家审定。该软件对于聋人、聋人家庭、特殊教育机构及相关单位和个人都是一部手语学习的优秀工具软件。</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1. 软件按照字——词——句——对话——实际应用的顺序开发，体现出“字不离词，词不离句”的手语学习原则，并符合中国人的学习习惯。</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2. 以视频形式展示手语教学效果，将手语学习从抽象变得形象，区别于传统手语学习的图文形式，使教与学有了具体形象的参照，是集学习性、知识性、娱乐性、趣味性于一体的系列软件。</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3. 软件设置了完善的查询系统，分别有：分类查询、拼音查询、基本词汇查询和模糊查询等功能。</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4. 软件除有优秀手语老师担任手语演示外，还附之以汉语拼音及图片、手势注释相对应。能使学习者在学习过程中深刻地体会到手语学习和应用的魅力，从而解决了手语不统一、不规范、交流不畅等问题。</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5. 手语视频软件被教育部列入《中国特殊教育学校仪器设备推荐采购目录》</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lastRenderedPageBreak/>
              <w:t>6. 该软件由〈手语词汇〉、〈计算机手语〉、〈日常会话〉、〈中国手语培训教材〉等部分组成。</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★手语视频软件：必须提供软件著作权证书复印件和检测报告复印件加盖投标单位公章。</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szCs w:val="21"/>
              </w:rPr>
            </w:pPr>
            <w:r w:rsidRPr="00A047E8">
              <w:rPr>
                <w:rFonts w:asciiTheme="minorEastAsia" w:eastAsiaTheme="minorEastAsia" w:hAnsiTheme="minorEastAsia" w:cs="宋体"/>
                <w:kern w:val="0"/>
                <w:szCs w:val="21"/>
                <w:lang w:bidi="ar"/>
              </w:rPr>
              <w:lastRenderedPageBreak/>
              <w:t>5</w:t>
            </w:r>
            <w:r w:rsidRPr="00A047E8">
              <w:rPr>
                <w:rFonts w:asciiTheme="minorEastAsia" w:eastAsiaTheme="minorEastAsia" w:hAnsiTheme="minorEastAsia" w:cs="宋体" w:hint="eastAsia"/>
                <w:kern w:val="0"/>
                <w:szCs w:val="21"/>
                <w:lang w:bidi="ar"/>
              </w:rPr>
              <w:t>5000</w:t>
            </w:r>
          </w:p>
        </w:tc>
      </w:tr>
      <w:tr w:rsidR="00A047E8" w:rsidRPr="00A047E8" w:rsidTr="00D969B6">
        <w:trPr>
          <w:jc w:val="center"/>
        </w:trPr>
        <w:tc>
          <w:tcPr>
            <w:tcW w:w="9566" w:type="dxa"/>
            <w:gridSpan w:val="6"/>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spacing w:line="360" w:lineRule="exact"/>
              <w:rPr>
                <w:rFonts w:asciiTheme="minorEastAsia" w:eastAsiaTheme="minorEastAsia" w:hAnsiTheme="minorEastAsia"/>
                <w:b/>
                <w:szCs w:val="21"/>
              </w:rPr>
            </w:pPr>
            <w:r w:rsidRPr="00A047E8">
              <w:rPr>
                <w:rFonts w:asciiTheme="minorEastAsia" w:eastAsiaTheme="minorEastAsia" w:hAnsiTheme="minorEastAsia" w:hint="eastAsia"/>
                <w:b/>
                <w:szCs w:val="21"/>
              </w:rPr>
              <w:lastRenderedPageBreak/>
              <w:t>五、送教上门</w:t>
            </w:r>
          </w:p>
        </w:tc>
      </w:tr>
      <w:tr w:rsidR="00A047E8" w:rsidRPr="00A047E8">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numPr>
                <w:ilvl w:val="0"/>
                <w:numId w:val="1"/>
              </w:numPr>
              <w:spacing w:line="360" w:lineRule="exact"/>
              <w:rPr>
                <w:rFonts w:asciiTheme="minorEastAsia" w:eastAsiaTheme="minorEastAsia" w:hAnsiTheme="minorEastAsia"/>
                <w:szCs w:val="21"/>
              </w:rPr>
            </w:pPr>
          </w:p>
        </w:tc>
        <w:tc>
          <w:tcPr>
            <w:tcW w:w="1134"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送教上门工具箱-儿童认知训练测评箱</w:t>
            </w:r>
          </w:p>
        </w:tc>
        <w:tc>
          <w:tcPr>
            <w:tcW w:w="851"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napToGrid w:val="0"/>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1</w:t>
            </w:r>
            <w:r w:rsidRPr="00A047E8">
              <w:rPr>
                <w:rFonts w:asciiTheme="minorEastAsia" w:eastAsiaTheme="minorEastAsia" w:hAnsiTheme="minorEastAsia" w:cs="宋体"/>
                <w:szCs w:val="21"/>
              </w:rPr>
              <w:t>1</w:t>
            </w:r>
          </w:p>
        </w:tc>
        <w:tc>
          <w:tcPr>
            <w:tcW w:w="850"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napToGrid w:val="0"/>
              <w:spacing w:line="360" w:lineRule="exact"/>
              <w:jc w:val="center"/>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套</w:t>
            </w:r>
          </w:p>
        </w:tc>
        <w:tc>
          <w:tcPr>
            <w:tcW w:w="4536" w:type="dxa"/>
            <w:tcBorders>
              <w:top w:val="single" w:sz="4" w:space="0" w:color="auto"/>
              <w:left w:val="nil"/>
              <w:bottom w:val="single" w:sz="4" w:space="0" w:color="auto"/>
              <w:right w:val="single" w:sz="4" w:space="0" w:color="auto"/>
            </w:tcBorders>
            <w:vAlign w:val="center"/>
          </w:tcPr>
          <w:p w:rsidR="00467517" w:rsidRPr="00A047E8" w:rsidRDefault="00467517" w:rsidP="00323B0E">
            <w:pPr>
              <w:widowControl/>
              <w:spacing w:line="360" w:lineRule="exact"/>
              <w:jc w:val="left"/>
              <w:rPr>
                <w:rFonts w:asciiTheme="minorEastAsia" w:eastAsiaTheme="minorEastAsia" w:hAnsiTheme="minorEastAsia" w:cs="宋体"/>
                <w:b/>
                <w:kern w:val="0"/>
                <w:szCs w:val="21"/>
              </w:rPr>
            </w:pPr>
            <w:r w:rsidRPr="00A047E8">
              <w:rPr>
                <w:rFonts w:asciiTheme="minorEastAsia" w:eastAsiaTheme="minorEastAsia" w:hAnsiTheme="minorEastAsia" w:cs="宋体" w:hint="eastAsia"/>
                <w:b/>
                <w:kern w:val="0"/>
                <w:szCs w:val="21"/>
              </w:rPr>
              <w:t>一、功能参数：</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1.认知内容：包含4大类20项以上的认知类图卡，认知图片库内容总数不少于2000张；</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2.认知模式：包含</w:t>
            </w:r>
            <w:proofErr w:type="gramStart"/>
            <w:r w:rsidRPr="00A047E8">
              <w:rPr>
                <w:rFonts w:asciiTheme="minorEastAsia" w:eastAsiaTheme="minorEastAsia" w:hAnsiTheme="minorEastAsia" w:cs="宋体" w:hint="eastAsia"/>
                <w:kern w:val="0"/>
                <w:szCs w:val="21"/>
              </w:rPr>
              <w:t>闪卡模式</w:t>
            </w:r>
            <w:proofErr w:type="gramEnd"/>
            <w:r w:rsidRPr="00A047E8">
              <w:rPr>
                <w:rFonts w:asciiTheme="minorEastAsia" w:eastAsiaTheme="minorEastAsia" w:hAnsiTheme="minorEastAsia" w:cs="宋体" w:hint="eastAsia"/>
                <w:kern w:val="0"/>
                <w:szCs w:val="21"/>
              </w:rPr>
              <w:t>，手动模式，图集模式三类认知学习方案；各模式下均可设置认知图片的数量；可设置切换时间；</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3.认知测试：包含图形匹配测试，声音匹配测试和图集测试三类方案；可设置不能难度的测试；可记录错误数和准确率</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4.认知档案：按时间顺序保存历次的认知测试记录，记录参数包括时间，学习内容，模式，正确率等信息；可随时查看档案；</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5.系统功能：可通过网络进行内容和软件的自动更新；</w:t>
            </w:r>
          </w:p>
          <w:p w:rsidR="00467517" w:rsidRPr="00A047E8" w:rsidRDefault="00467517" w:rsidP="00323B0E">
            <w:pPr>
              <w:widowControl/>
              <w:spacing w:line="360" w:lineRule="exact"/>
              <w:jc w:val="left"/>
              <w:rPr>
                <w:rFonts w:asciiTheme="minorEastAsia" w:eastAsiaTheme="minorEastAsia" w:hAnsiTheme="minorEastAsia" w:cs="宋体"/>
                <w:b/>
                <w:kern w:val="0"/>
                <w:szCs w:val="21"/>
              </w:rPr>
            </w:pPr>
            <w:r w:rsidRPr="00A047E8">
              <w:rPr>
                <w:rFonts w:asciiTheme="minorEastAsia" w:eastAsiaTheme="minorEastAsia" w:hAnsiTheme="minorEastAsia" w:cs="宋体" w:hint="eastAsia"/>
                <w:b/>
                <w:kern w:val="0"/>
                <w:szCs w:val="21"/>
              </w:rPr>
              <w:t>二、硬件组成：</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1、平板电脑1套，尺寸不小于11.6寸，存储空间不小于64GB，内存不低于4G,四核。</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2、特殊儿童语言教学图片:语言训练是特殊儿童训练的重要内容之一，本套卡片根据特殊儿童发育的特点，在多年的教学实践经验的基础上编写而成。卡片为9cm×9cm，塑膜，圆角。卡片内容贴近儿童生活，通俗易懂，包括动作认知、物品认识、情绪表达等，共320张。</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3、感觉统合训练套装:此套装</w:t>
            </w:r>
            <w:proofErr w:type="gramStart"/>
            <w:r w:rsidRPr="00A047E8">
              <w:rPr>
                <w:rFonts w:asciiTheme="minorEastAsia" w:eastAsiaTheme="minorEastAsia" w:hAnsiTheme="minorEastAsia" w:cs="宋体" w:hint="eastAsia"/>
                <w:kern w:val="0"/>
                <w:szCs w:val="21"/>
              </w:rPr>
              <w:t>包含抓</w:t>
            </w:r>
            <w:proofErr w:type="gramEnd"/>
            <w:r w:rsidRPr="00A047E8">
              <w:rPr>
                <w:rFonts w:asciiTheme="minorEastAsia" w:eastAsiaTheme="minorEastAsia" w:hAnsiTheme="minorEastAsia" w:cs="宋体" w:hint="eastAsia"/>
                <w:kern w:val="0"/>
                <w:szCs w:val="21"/>
              </w:rPr>
              <w:t>握力训练环1套、手腕触觉训练圈1套、手抓按摩球1套。</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4、多功能教具组合: 包括小时钟、口诀表、钱币、计数棒、几何片、几何体、正文体、数字卡片等，用于儿童对时间、金钱、数字、形状等训练。</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5、右脑视觉</w:t>
            </w:r>
            <w:proofErr w:type="gramStart"/>
            <w:r w:rsidRPr="00A047E8">
              <w:rPr>
                <w:rFonts w:asciiTheme="minorEastAsia" w:eastAsiaTheme="minorEastAsia" w:hAnsiTheme="minorEastAsia" w:cs="宋体" w:hint="eastAsia"/>
                <w:kern w:val="0"/>
                <w:szCs w:val="21"/>
              </w:rPr>
              <w:t>训练卡</w:t>
            </w:r>
            <w:proofErr w:type="gramEnd"/>
            <w:r w:rsidRPr="00A047E8">
              <w:rPr>
                <w:rFonts w:asciiTheme="minorEastAsia" w:eastAsiaTheme="minorEastAsia" w:hAnsiTheme="minorEastAsia" w:cs="宋体" w:hint="eastAsia"/>
                <w:kern w:val="0"/>
                <w:szCs w:val="21"/>
              </w:rPr>
              <w:t>: 包含曼陀罗卡、殘像卡、眼肌卡、三色卡、图形卡、</w:t>
            </w:r>
            <w:proofErr w:type="gramStart"/>
            <w:r w:rsidRPr="00A047E8">
              <w:rPr>
                <w:rFonts w:asciiTheme="minorEastAsia" w:eastAsiaTheme="minorEastAsia" w:hAnsiTheme="minorEastAsia" w:cs="宋体" w:hint="eastAsia"/>
                <w:kern w:val="0"/>
                <w:szCs w:val="21"/>
              </w:rPr>
              <w:t>三维图</w:t>
            </w:r>
            <w:proofErr w:type="gramEnd"/>
            <w:r w:rsidRPr="00A047E8">
              <w:rPr>
                <w:rFonts w:asciiTheme="minorEastAsia" w:eastAsiaTheme="minorEastAsia" w:hAnsiTheme="minorEastAsia" w:cs="宋体" w:hint="eastAsia"/>
                <w:kern w:val="0"/>
                <w:szCs w:val="21"/>
              </w:rPr>
              <w:t>等，用于儿童的视觉及右脑开发训练使用。</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6、低视力助视器：3.5寸低视力助视器，放大范围4－18倍，具有辅助照明灯打开和关闭功</w:t>
            </w:r>
            <w:r w:rsidRPr="00A047E8">
              <w:rPr>
                <w:rFonts w:asciiTheme="minorEastAsia" w:eastAsiaTheme="minorEastAsia" w:hAnsiTheme="minorEastAsia" w:cs="宋体" w:hint="eastAsia"/>
                <w:kern w:val="0"/>
                <w:szCs w:val="21"/>
              </w:rPr>
              <w:lastRenderedPageBreak/>
              <w:t>能，屏幕文字图像均匀、无闪烁，用于辅助低视力儿童康复训练。</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7、</w:t>
            </w:r>
            <w:proofErr w:type="gramStart"/>
            <w:r w:rsidRPr="00A047E8">
              <w:rPr>
                <w:rFonts w:asciiTheme="minorEastAsia" w:eastAsiaTheme="minorEastAsia" w:hAnsiTheme="minorEastAsia" w:cs="宋体" w:hint="eastAsia"/>
                <w:kern w:val="0"/>
                <w:szCs w:val="21"/>
              </w:rPr>
              <w:t>点读系统</w:t>
            </w:r>
            <w:proofErr w:type="gramEnd"/>
            <w:r w:rsidRPr="00A047E8">
              <w:rPr>
                <w:rFonts w:asciiTheme="minorEastAsia" w:eastAsiaTheme="minorEastAsia" w:hAnsiTheme="minorEastAsia" w:cs="宋体" w:hint="eastAsia"/>
                <w:kern w:val="0"/>
                <w:szCs w:val="21"/>
              </w:rPr>
              <w:t>：用于儿童</w:t>
            </w:r>
            <w:proofErr w:type="gramStart"/>
            <w:r w:rsidRPr="00A047E8">
              <w:rPr>
                <w:rFonts w:asciiTheme="minorEastAsia" w:eastAsiaTheme="minorEastAsia" w:hAnsiTheme="minorEastAsia" w:cs="宋体" w:hint="eastAsia"/>
                <w:kern w:val="0"/>
                <w:szCs w:val="21"/>
              </w:rPr>
              <w:t>进行点读训练</w:t>
            </w:r>
            <w:proofErr w:type="gramEnd"/>
            <w:r w:rsidRPr="00A047E8">
              <w:rPr>
                <w:rFonts w:asciiTheme="minorEastAsia" w:eastAsiaTheme="minorEastAsia" w:hAnsiTheme="minorEastAsia" w:cs="宋体" w:hint="eastAsia"/>
                <w:kern w:val="0"/>
                <w:szCs w:val="21"/>
              </w:rPr>
              <w:t>，由</w:t>
            </w:r>
            <w:proofErr w:type="gramStart"/>
            <w:r w:rsidRPr="00A047E8">
              <w:rPr>
                <w:rFonts w:asciiTheme="minorEastAsia" w:eastAsiaTheme="minorEastAsia" w:hAnsiTheme="minorEastAsia" w:cs="宋体" w:hint="eastAsia"/>
                <w:kern w:val="0"/>
                <w:szCs w:val="21"/>
              </w:rPr>
              <w:t>点读笔</w:t>
            </w:r>
            <w:proofErr w:type="gramEnd"/>
            <w:r w:rsidRPr="00A047E8">
              <w:rPr>
                <w:rFonts w:asciiTheme="minorEastAsia" w:eastAsiaTheme="minorEastAsia" w:hAnsiTheme="minorEastAsia" w:cs="宋体" w:hint="eastAsia"/>
                <w:kern w:val="0"/>
                <w:szCs w:val="21"/>
              </w:rPr>
              <w:t>、学习</w:t>
            </w:r>
            <w:proofErr w:type="gramStart"/>
            <w:r w:rsidRPr="00A047E8">
              <w:rPr>
                <w:rFonts w:asciiTheme="minorEastAsia" w:eastAsiaTheme="minorEastAsia" w:hAnsiTheme="minorEastAsia" w:cs="宋体" w:hint="eastAsia"/>
                <w:kern w:val="0"/>
                <w:szCs w:val="21"/>
              </w:rPr>
              <w:t>册</w:t>
            </w:r>
            <w:proofErr w:type="gramEnd"/>
            <w:r w:rsidRPr="00A047E8">
              <w:rPr>
                <w:rFonts w:asciiTheme="minorEastAsia" w:eastAsiaTheme="minorEastAsia" w:hAnsiTheme="minorEastAsia" w:cs="宋体" w:hint="eastAsia"/>
                <w:kern w:val="0"/>
                <w:szCs w:val="21"/>
              </w:rPr>
              <w:t>组成，主要用于儿童言语语言和沟通交流方面的教学与训练，主要用于儿童日常常用词语、词组和句子内容的教学和训练，用于指导特殊儿童学习日常生活常见的、常用的物品特征、属性以及生活事件、沟通表达等，从而帮助特殊儿童培养生活自理能力，</w:t>
            </w:r>
            <w:proofErr w:type="gramStart"/>
            <w:r w:rsidRPr="00A047E8">
              <w:rPr>
                <w:rFonts w:asciiTheme="minorEastAsia" w:eastAsiaTheme="minorEastAsia" w:hAnsiTheme="minorEastAsia" w:cs="宋体" w:hint="eastAsia"/>
                <w:kern w:val="0"/>
                <w:szCs w:val="21"/>
              </w:rPr>
              <w:t>学习绘本不</w:t>
            </w:r>
            <w:proofErr w:type="gramEnd"/>
            <w:r w:rsidRPr="00A047E8">
              <w:rPr>
                <w:rFonts w:asciiTheme="minorEastAsia" w:eastAsiaTheme="minorEastAsia" w:hAnsiTheme="minorEastAsia" w:cs="宋体" w:hint="eastAsia"/>
                <w:kern w:val="0"/>
                <w:szCs w:val="21"/>
              </w:rPr>
              <w:t>少于40本。</w:t>
            </w:r>
          </w:p>
          <w:p w:rsidR="00467517" w:rsidRPr="00A047E8" w:rsidRDefault="00467517" w:rsidP="00323B0E">
            <w:pPr>
              <w:widowControl/>
              <w:spacing w:line="360" w:lineRule="exact"/>
              <w:jc w:val="left"/>
              <w:rPr>
                <w:rFonts w:asciiTheme="minorEastAsia" w:eastAsiaTheme="minorEastAsia" w:hAnsiTheme="minorEastAsia" w:cs="宋体"/>
                <w:kern w:val="0"/>
                <w:szCs w:val="21"/>
              </w:rPr>
            </w:pPr>
            <w:r w:rsidRPr="00A047E8">
              <w:rPr>
                <w:rFonts w:asciiTheme="minorEastAsia" w:eastAsiaTheme="minorEastAsia" w:hAnsiTheme="minorEastAsia" w:cs="宋体" w:hint="eastAsia"/>
                <w:kern w:val="0"/>
                <w:szCs w:val="21"/>
              </w:rPr>
              <w:t>8、送教上门携带箱: 材质:PC+ABS，拉杆：铝合金材质，内置空间采用定制型，分配合理，美观，具有提手和拉杆两种携带方式，内置防震层，保证教学用具在携带过程中不受影响。</w:t>
            </w:r>
          </w:p>
        </w:tc>
        <w:tc>
          <w:tcPr>
            <w:tcW w:w="1409" w:type="dxa"/>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szCs w:val="21"/>
              </w:rPr>
            </w:pPr>
            <w:r w:rsidRPr="00A047E8">
              <w:rPr>
                <w:rFonts w:asciiTheme="minorEastAsia" w:eastAsiaTheme="minorEastAsia" w:hAnsiTheme="minorEastAsia" w:cs="宋体"/>
                <w:kern w:val="0"/>
                <w:szCs w:val="21"/>
              </w:rPr>
              <w:lastRenderedPageBreak/>
              <w:t>228360</w:t>
            </w:r>
          </w:p>
        </w:tc>
      </w:tr>
      <w:tr w:rsidR="00A047E8" w:rsidRPr="00A047E8">
        <w:trPr>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spacing w:line="360" w:lineRule="exact"/>
              <w:rPr>
                <w:rFonts w:asciiTheme="minorEastAsia" w:eastAsiaTheme="minorEastAsia" w:hAnsiTheme="minorEastAsia"/>
                <w:szCs w:val="21"/>
              </w:rPr>
            </w:pPr>
            <w:r w:rsidRPr="00A047E8">
              <w:rPr>
                <w:rFonts w:asciiTheme="minorEastAsia" w:eastAsiaTheme="minorEastAsia" w:hAnsiTheme="minorEastAsia" w:hint="eastAsia"/>
                <w:szCs w:val="21"/>
              </w:rPr>
              <w:lastRenderedPageBreak/>
              <w:t>分项最高限价合计（元）</w:t>
            </w:r>
          </w:p>
        </w:tc>
        <w:tc>
          <w:tcPr>
            <w:tcW w:w="7646" w:type="dxa"/>
            <w:gridSpan w:val="4"/>
            <w:tcBorders>
              <w:top w:val="single" w:sz="4" w:space="0" w:color="auto"/>
              <w:left w:val="nil"/>
              <w:bottom w:val="single" w:sz="4" w:space="0" w:color="auto"/>
              <w:right w:val="single" w:sz="4" w:space="0" w:color="auto"/>
            </w:tcBorders>
            <w:vAlign w:val="center"/>
          </w:tcPr>
          <w:p w:rsidR="00467517" w:rsidRPr="00A047E8" w:rsidRDefault="00467517" w:rsidP="00323B0E">
            <w:pPr>
              <w:spacing w:line="360" w:lineRule="exact"/>
              <w:rPr>
                <w:rFonts w:asciiTheme="minorEastAsia" w:eastAsiaTheme="minorEastAsia" w:hAnsiTheme="minorEastAsia"/>
                <w:szCs w:val="21"/>
              </w:rPr>
            </w:pPr>
            <w:r w:rsidRPr="00A047E8">
              <w:rPr>
                <w:rFonts w:asciiTheme="minorEastAsia" w:eastAsiaTheme="minorEastAsia" w:hAnsiTheme="minorEastAsia" w:hint="eastAsia"/>
                <w:szCs w:val="21"/>
              </w:rPr>
              <w:t>1100000</w:t>
            </w:r>
          </w:p>
        </w:tc>
      </w:tr>
      <w:tr w:rsidR="00A047E8" w:rsidRPr="00A047E8">
        <w:trPr>
          <w:jc w:val="center"/>
        </w:trPr>
        <w:tc>
          <w:tcPr>
            <w:tcW w:w="9566" w:type="dxa"/>
            <w:gridSpan w:val="6"/>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spacing w:line="360" w:lineRule="exact"/>
              <w:rPr>
                <w:rFonts w:asciiTheme="minorEastAsia" w:eastAsiaTheme="minorEastAsia" w:hAnsiTheme="minorEastAsia"/>
                <w:b/>
                <w:szCs w:val="21"/>
              </w:rPr>
            </w:pPr>
            <w:r w:rsidRPr="00A047E8">
              <w:rPr>
                <w:rFonts w:asciiTheme="minorEastAsia" w:eastAsiaTheme="minorEastAsia" w:hAnsiTheme="minorEastAsia" w:hint="eastAsia"/>
                <w:b/>
                <w:szCs w:val="21"/>
              </w:rPr>
              <w:t>商务条款：</w:t>
            </w:r>
          </w:p>
        </w:tc>
      </w:tr>
      <w:tr w:rsidR="00A047E8" w:rsidRPr="00A047E8">
        <w:trPr>
          <w:trHeight w:val="537"/>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467517" w:rsidRPr="00A047E8" w:rsidRDefault="00467517" w:rsidP="00323B0E">
            <w:pPr>
              <w:spacing w:line="360" w:lineRule="exact"/>
              <w:jc w:val="center"/>
              <w:rPr>
                <w:rFonts w:asciiTheme="minorEastAsia" w:eastAsiaTheme="minorEastAsia" w:hAnsiTheme="minorEastAsia" w:cs="宋体"/>
                <w:b/>
                <w:bCs/>
                <w:szCs w:val="21"/>
              </w:rPr>
            </w:pPr>
            <w:r w:rsidRPr="00A047E8">
              <w:rPr>
                <w:rFonts w:asciiTheme="minorEastAsia" w:eastAsiaTheme="minorEastAsia" w:hAnsiTheme="minorEastAsia" w:cs="宋体" w:hint="eastAsia"/>
                <w:szCs w:val="21"/>
              </w:rPr>
              <w:t>质保期</w:t>
            </w:r>
          </w:p>
        </w:tc>
        <w:tc>
          <w:tcPr>
            <w:tcW w:w="7646" w:type="dxa"/>
            <w:gridSpan w:val="4"/>
            <w:tcBorders>
              <w:top w:val="single" w:sz="4" w:space="0" w:color="auto"/>
              <w:left w:val="nil"/>
              <w:bottom w:val="single" w:sz="4" w:space="0" w:color="auto"/>
              <w:right w:val="single" w:sz="4" w:space="0" w:color="auto"/>
            </w:tcBorders>
          </w:tcPr>
          <w:p w:rsidR="00467517" w:rsidRPr="00A047E8" w:rsidRDefault="00467517" w:rsidP="00323B0E">
            <w:pPr>
              <w:spacing w:line="360" w:lineRule="exact"/>
              <w:rPr>
                <w:rFonts w:asciiTheme="minorEastAsia" w:eastAsiaTheme="minorEastAsia" w:hAnsiTheme="minorEastAsia" w:cs="宋体"/>
                <w:szCs w:val="21"/>
              </w:rPr>
            </w:pPr>
            <w:r w:rsidRPr="00A047E8">
              <w:rPr>
                <w:rFonts w:asciiTheme="minorEastAsia" w:eastAsiaTheme="minorEastAsia" w:hAnsiTheme="minorEastAsia" w:cs="宋体" w:hint="eastAsia"/>
                <w:szCs w:val="21"/>
              </w:rPr>
              <w:t>质保期自交货并验收合格之日起计不少于一年（</w:t>
            </w:r>
            <w:r w:rsidR="00ED7A4C" w:rsidRPr="00A047E8">
              <w:rPr>
                <w:rFonts w:asciiTheme="minorEastAsia" w:eastAsiaTheme="minorEastAsia" w:hAnsiTheme="minorEastAsia" w:cs="宋体" w:hint="eastAsia"/>
                <w:szCs w:val="21"/>
              </w:rPr>
              <w:t>交互智能平板</w:t>
            </w:r>
            <w:r w:rsidRPr="00A047E8">
              <w:rPr>
                <w:rFonts w:asciiTheme="minorEastAsia" w:eastAsiaTheme="minorEastAsia" w:hAnsiTheme="minorEastAsia" w:cs="宋体" w:hint="eastAsia"/>
                <w:szCs w:val="21"/>
              </w:rPr>
              <w:t>不少于三年），若厂家免费质保期超过此年限的，按厂家规定执行，并提供终身维护支持。如“技术参数及配置要求”中有特殊要求的，按特殊要求。质保期内免费维修、更换损坏的设备和配件及对产品进行维护和保养；质保期后只可合理的收取零配件成本费，并继续对产品进行免费定期保养和维护。</w:t>
            </w:r>
          </w:p>
        </w:tc>
      </w:tr>
      <w:tr w:rsidR="00A047E8" w:rsidRPr="00A047E8" w:rsidTr="00BA4CEC">
        <w:trPr>
          <w:trHeight w:val="537"/>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ED7A4C" w:rsidRPr="00A047E8" w:rsidRDefault="00ED7A4C" w:rsidP="003B56CB">
            <w:pPr>
              <w:spacing w:line="360" w:lineRule="exact"/>
              <w:jc w:val="center"/>
              <w:rPr>
                <w:rFonts w:ascii="宋体" w:hAnsi="宋体"/>
                <w:szCs w:val="21"/>
              </w:rPr>
            </w:pPr>
            <w:r w:rsidRPr="00A047E8">
              <w:rPr>
                <w:rFonts w:ascii="宋体" w:hAnsi="宋体" w:hint="eastAsia"/>
                <w:szCs w:val="21"/>
              </w:rPr>
              <w:t>售后服务要求</w:t>
            </w:r>
          </w:p>
        </w:tc>
        <w:tc>
          <w:tcPr>
            <w:tcW w:w="7646" w:type="dxa"/>
            <w:gridSpan w:val="4"/>
            <w:tcBorders>
              <w:top w:val="single" w:sz="4" w:space="0" w:color="auto"/>
              <w:left w:val="nil"/>
              <w:bottom w:val="single" w:sz="4" w:space="0" w:color="auto"/>
              <w:right w:val="single" w:sz="4" w:space="0" w:color="auto"/>
            </w:tcBorders>
          </w:tcPr>
          <w:p w:rsidR="00ED7A4C" w:rsidRPr="00A047E8" w:rsidRDefault="00ED7A4C" w:rsidP="003B56CB">
            <w:pPr>
              <w:spacing w:line="360" w:lineRule="exact"/>
              <w:rPr>
                <w:rFonts w:ascii="宋体" w:hAnsi="宋体"/>
              </w:rPr>
            </w:pPr>
            <w:r w:rsidRPr="00A047E8">
              <w:rPr>
                <w:rFonts w:ascii="宋体" w:hAnsi="宋体" w:hint="eastAsia"/>
              </w:rPr>
              <w:t>1、故障响应时间：</w:t>
            </w:r>
            <w:r w:rsidR="0051477D" w:rsidRPr="00A047E8">
              <w:rPr>
                <w:rFonts w:ascii="宋体" w:hAnsi="宋体" w:hint="eastAsia"/>
              </w:rPr>
              <w:t>成交供应商</w:t>
            </w:r>
            <w:r w:rsidRPr="00A047E8">
              <w:rPr>
                <w:rFonts w:ascii="宋体" w:hAnsi="宋体" w:hint="eastAsia"/>
              </w:rPr>
              <w:t>应接到故障通知后在 12小时内到采购人指定现场，按国家及行业标准对故障进行及时处理；在24小时内不能解决的，供应商须在一个工作日内提供与原设备技术参数要求相同或高于原设备技术参数要求的备用产品，以保证用户的正常工作。</w:t>
            </w:r>
          </w:p>
          <w:p w:rsidR="00ED7A4C" w:rsidRPr="00A047E8" w:rsidRDefault="00ED7A4C" w:rsidP="003B56CB">
            <w:pPr>
              <w:spacing w:line="360" w:lineRule="exact"/>
              <w:rPr>
                <w:rFonts w:ascii="宋体" w:hAnsi="宋体"/>
              </w:rPr>
            </w:pPr>
            <w:r w:rsidRPr="00A047E8">
              <w:rPr>
                <w:rFonts w:ascii="宋体" w:hAnsi="宋体" w:hint="eastAsia"/>
              </w:rPr>
              <w:t>其中“交互智能平板”</w:t>
            </w:r>
            <w:r w:rsidRPr="00A047E8">
              <w:rPr>
                <w:rFonts w:ascii="宋体" w:hAnsi="宋体" w:hint="eastAsia"/>
                <w:szCs w:val="21"/>
              </w:rPr>
              <w:t>①全国24小时免费400电话保修、</w:t>
            </w:r>
            <w:proofErr w:type="gramStart"/>
            <w:r w:rsidRPr="00A047E8">
              <w:rPr>
                <w:rFonts w:ascii="宋体" w:hAnsi="宋体" w:hint="eastAsia"/>
                <w:szCs w:val="21"/>
              </w:rPr>
              <w:t>二维码扫描</w:t>
            </w:r>
            <w:proofErr w:type="gramEnd"/>
            <w:r w:rsidRPr="00A047E8">
              <w:rPr>
                <w:rFonts w:ascii="宋体" w:hAnsi="宋体" w:hint="eastAsia"/>
                <w:szCs w:val="21"/>
              </w:rPr>
              <w:t>保修、区域化驻地技术工程师专线保修。②</w:t>
            </w:r>
            <w:proofErr w:type="gramStart"/>
            <w:r w:rsidRPr="00A047E8">
              <w:rPr>
                <w:rFonts w:ascii="宋体" w:hAnsi="宋体" w:hint="eastAsia"/>
                <w:szCs w:val="21"/>
              </w:rPr>
              <w:t>微信售后</w:t>
            </w:r>
            <w:proofErr w:type="gramEnd"/>
            <w:r w:rsidRPr="00A047E8">
              <w:rPr>
                <w:rFonts w:ascii="宋体" w:hAnsi="宋体" w:hint="eastAsia"/>
                <w:szCs w:val="21"/>
              </w:rPr>
              <w:t>报修服务：快速输入相关问题及所在区域进行在线保修，贴心服务人员实时在线提供客服专线报修，更好更快的解决售后故障问题带来的使用不便。③</w:t>
            </w:r>
            <w:proofErr w:type="gramStart"/>
            <w:r w:rsidRPr="00A047E8">
              <w:rPr>
                <w:rFonts w:ascii="宋体" w:hAnsi="宋体" w:hint="eastAsia"/>
                <w:szCs w:val="21"/>
              </w:rPr>
              <w:t>微信问题</w:t>
            </w:r>
            <w:proofErr w:type="gramEnd"/>
            <w:r w:rsidRPr="00A047E8">
              <w:rPr>
                <w:rFonts w:ascii="宋体" w:hAnsi="宋体" w:hint="eastAsia"/>
                <w:szCs w:val="21"/>
              </w:rPr>
              <w:t>查询服务：提供八大模块的问题查询及解决方案，现场完成简单故障的快速修复指导。</w:t>
            </w:r>
          </w:p>
          <w:p w:rsidR="00ED7A4C" w:rsidRPr="00A047E8" w:rsidRDefault="00ED7A4C" w:rsidP="003B56CB">
            <w:pPr>
              <w:spacing w:line="360" w:lineRule="exact"/>
              <w:rPr>
                <w:rFonts w:ascii="宋体" w:hAnsi="宋体"/>
              </w:rPr>
            </w:pPr>
            <w:r w:rsidRPr="00A047E8">
              <w:rPr>
                <w:rFonts w:ascii="宋体" w:hAnsi="宋体" w:hint="eastAsia"/>
              </w:rPr>
              <w:t>2、免费送货上门、安装、调试，免费培训使用人员和维护人员，培训内容主要为：班班通教室设备的软硬件安装、维护（包括操作系统的完全安装、维护等）；</w:t>
            </w:r>
          </w:p>
          <w:p w:rsidR="00ED7A4C" w:rsidRPr="00A047E8" w:rsidRDefault="00ED7A4C" w:rsidP="003B56CB">
            <w:pPr>
              <w:spacing w:line="360" w:lineRule="exact"/>
              <w:rPr>
                <w:rFonts w:ascii="宋体" w:hAnsi="宋体"/>
              </w:rPr>
            </w:pPr>
            <w:r w:rsidRPr="00A047E8">
              <w:rPr>
                <w:rFonts w:ascii="宋体" w:hAnsi="宋体" w:hint="eastAsia"/>
              </w:rPr>
              <w:t>3、在质量保证期内设备非因人为及不可抗拒因素的原因而引起损坏或质量问题，</w:t>
            </w:r>
            <w:r w:rsidR="0051477D" w:rsidRPr="00A047E8">
              <w:rPr>
                <w:rFonts w:ascii="宋体" w:hAnsi="宋体" w:hint="eastAsia"/>
              </w:rPr>
              <w:t>成交供应商</w:t>
            </w:r>
            <w:r w:rsidRPr="00A047E8">
              <w:rPr>
                <w:rFonts w:ascii="宋体" w:hAnsi="宋体" w:hint="eastAsia"/>
              </w:rPr>
              <w:t>应免费予以技术服务、维修或设备更换，并承担相应费用和零部件的费用，因人为因素出现的故障不在免费保修范围内，</w:t>
            </w:r>
            <w:r w:rsidR="0051477D" w:rsidRPr="00A047E8">
              <w:rPr>
                <w:rFonts w:ascii="宋体" w:hAnsi="宋体" w:hint="eastAsia"/>
              </w:rPr>
              <w:t>成交供应商</w:t>
            </w:r>
            <w:r w:rsidRPr="00A047E8">
              <w:rPr>
                <w:rFonts w:ascii="宋体" w:hAnsi="宋体" w:hint="eastAsia"/>
              </w:rPr>
              <w:t>也要积极帮助采购人修理，并提供优惠价格的配件和服务；</w:t>
            </w:r>
          </w:p>
          <w:p w:rsidR="00ED7A4C" w:rsidRPr="00A047E8" w:rsidRDefault="00ED7A4C" w:rsidP="003B56CB">
            <w:pPr>
              <w:spacing w:line="360" w:lineRule="exact"/>
              <w:rPr>
                <w:rFonts w:ascii="宋体" w:hAnsi="宋体"/>
              </w:rPr>
            </w:pPr>
            <w:r w:rsidRPr="00A047E8">
              <w:rPr>
                <w:rFonts w:ascii="宋体" w:hAnsi="宋体" w:hint="eastAsia"/>
              </w:rPr>
              <w:t>4、每半年至少进行一次定期回访以及对设备保养。</w:t>
            </w:r>
          </w:p>
          <w:p w:rsidR="00ED7A4C" w:rsidRPr="00A047E8" w:rsidRDefault="00ED7A4C" w:rsidP="003B56CB">
            <w:pPr>
              <w:spacing w:line="360" w:lineRule="exact"/>
              <w:rPr>
                <w:rFonts w:ascii="宋体" w:hAnsi="宋体"/>
              </w:rPr>
            </w:pPr>
            <w:r w:rsidRPr="00A047E8">
              <w:rPr>
                <w:rFonts w:ascii="宋体" w:hAnsi="宋体" w:hint="eastAsia"/>
              </w:rPr>
              <w:t>5、提供货品清单（一式三份，其中一份</w:t>
            </w:r>
            <w:proofErr w:type="gramStart"/>
            <w:r w:rsidRPr="00A047E8">
              <w:rPr>
                <w:rFonts w:ascii="宋体" w:hAnsi="宋体" w:hint="eastAsia"/>
              </w:rPr>
              <w:t>由</w:t>
            </w:r>
            <w:r w:rsidR="0051477D" w:rsidRPr="00A047E8">
              <w:rPr>
                <w:rFonts w:ascii="宋体" w:hAnsi="宋体" w:hint="eastAsia"/>
              </w:rPr>
              <w:t>成交</w:t>
            </w:r>
            <w:proofErr w:type="gramEnd"/>
            <w:r w:rsidR="0051477D" w:rsidRPr="00A047E8">
              <w:rPr>
                <w:rFonts w:ascii="宋体" w:hAnsi="宋体" w:hint="eastAsia"/>
              </w:rPr>
              <w:t>供应商</w:t>
            </w:r>
            <w:r w:rsidRPr="00A047E8">
              <w:rPr>
                <w:rFonts w:ascii="宋体" w:hAnsi="宋体" w:hint="eastAsia"/>
              </w:rPr>
              <w:t>过塑后张贴在每一间班班通设备教室讲台内侧面；其中两份学校负责人签字后分别交予招标单位和学校总务</w:t>
            </w:r>
            <w:r w:rsidRPr="00A047E8">
              <w:rPr>
                <w:rFonts w:ascii="宋体" w:hAnsi="宋体" w:hint="eastAsia"/>
              </w:rPr>
              <w:lastRenderedPageBreak/>
              <w:t>保存）。</w:t>
            </w:r>
            <w:proofErr w:type="gramStart"/>
            <w:r w:rsidRPr="00A047E8">
              <w:rPr>
                <w:rFonts w:ascii="宋体" w:hAnsi="宋体" w:hint="eastAsia"/>
              </w:rPr>
              <w:t>表样由</w:t>
            </w:r>
            <w:proofErr w:type="gramEnd"/>
            <w:r w:rsidRPr="00A047E8">
              <w:rPr>
                <w:rFonts w:ascii="宋体" w:hAnsi="宋体" w:hint="eastAsia"/>
              </w:rPr>
              <w:t>招标单位提供，内容包括：项目名称、实施年月、质保期限、所有设备的名称、品牌和型号、各设备厂家售后服务电话、</w:t>
            </w:r>
            <w:r w:rsidR="0051477D" w:rsidRPr="00A047E8">
              <w:rPr>
                <w:rFonts w:ascii="宋体" w:hAnsi="宋体" w:hint="eastAsia"/>
              </w:rPr>
              <w:t>成交供应商</w:t>
            </w:r>
            <w:r w:rsidRPr="00A047E8">
              <w:rPr>
                <w:rFonts w:ascii="宋体" w:hAnsi="宋体" w:hint="eastAsia"/>
              </w:rPr>
              <w:t>售后服务联系方式、监督（招标单位）电话等内容。</w:t>
            </w:r>
          </w:p>
          <w:p w:rsidR="00ED7A4C" w:rsidRPr="00A047E8" w:rsidRDefault="00ED7A4C" w:rsidP="003B56CB">
            <w:pPr>
              <w:spacing w:line="360" w:lineRule="exact"/>
              <w:rPr>
                <w:rFonts w:ascii="宋体" w:hAnsi="宋体"/>
              </w:rPr>
            </w:pPr>
            <w:r w:rsidRPr="00A047E8">
              <w:rPr>
                <w:rFonts w:ascii="宋体" w:hAnsi="宋体" w:hint="eastAsia"/>
              </w:rPr>
              <w:t>6、为了确保投标商投标</w:t>
            </w:r>
            <w:proofErr w:type="gramStart"/>
            <w:r w:rsidRPr="00A047E8">
              <w:rPr>
                <w:rFonts w:ascii="宋体" w:hAnsi="宋体" w:hint="eastAsia"/>
              </w:rPr>
              <w:t>时承若提供</w:t>
            </w:r>
            <w:proofErr w:type="gramEnd"/>
            <w:r w:rsidRPr="00A047E8">
              <w:rPr>
                <w:rFonts w:ascii="宋体" w:hAnsi="宋体" w:hint="eastAsia"/>
              </w:rPr>
              <w:t>的产品达到用户实际需求，</w:t>
            </w:r>
            <w:proofErr w:type="gramStart"/>
            <w:r w:rsidR="0051477D" w:rsidRPr="00A047E8">
              <w:rPr>
                <w:rFonts w:ascii="宋体" w:hAnsi="宋体" w:hint="eastAsia"/>
              </w:rPr>
              <w:t>成交</w:t>
            </w:r>
            <w:r w:rsidRPr="00A047E8">
              <w:rPr>
                <w:rFonts w:ascii="宋体" w:hAnsi="宋体" w:hint="eastAsia"/>
              </w:rPr>
              <w:t>商</w:t>
            </w:r>
            <w:r w:rsidR="0051477D" w:rsidRPr="00A047E8">
              <w:rPr>
                <w:rFonts w:ascii="宋体" w:hAnsi="宋体" w:hint="eastAsia"/>
              </w:rPr>
              <w:t>成交</w:t>
            </w:r>
            <w:proofErr w:type="gramEnd"/>
            <w:r w:rsidRPr="00A047E8">
              <w:rPr>
                <w:rFonts w:ascii="宋体" w:hAnsi="宋体" w:hint="eastAsia"/>
              </w:rPr>
              <w:t>后3个工作日内需提供货物清单样品各一套，用于检测产品的主要性能参数是否满足标书要求。对于达不到要求的，视为无效投标。</w:t>
            </w:r>
          </w:p>
        </w:tc>
      </w:tr>
      <w:tr w:rsidR="00A047E8" w:rsidRPr="00A047E8" w:rsidTr="00AC6D12">
        <w:trPr>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ED7A4C" w:rsidRPr="00A047E8" w:rsidRDefault="00ED7A4C" w:rsidP="003B56CB">
            <w:pPr>
              <w:spacing w:line="360" w:lineRule="exact"/>
              <w:jc w:val="center"/>
              <w:rPr>
                <w:rFonts w:ascii="宋体" w:hAnsi="宋体"/>
                <w:szCs w:val="21"/>
              </w:rPr>
            </w:pPr>
            <w:r w:rsidRPr="00A047E8">
              <w:rPr>
                <w:rFonts w:ascii="宋体" w:hAnsi="宋体" w:hint="eastAsia"/>
                <w:szCs w:val="21"/>
              </w:rPr>
              <w:lastRenderedPageBreak/>
              <w:t>签订合同时间、交货时间及地点</w:t>
            </w:r>
          </w:p>
        </w:tc>
        <w:tc>
          <w:tcPr>
            <w:tcW w:w="7646" w:type="dxa"/>
            <w:gridSpan w:val="4"/>
            <w:tcBorders>
              <w:top w:val="single" w:sz="4" w:space="0" w:color="auto"/>
              <w:left w:val="single" w:sz="4" w:space="0" w:color="auto"/>
              <w:bottom w:val="single" w:sz="4" w:space="0" w:color="auto"/>
              <w:right w:val="single" w:sz="4" w:space="0" w:color="auto"/>
            </w:tcBorders>
          </w:tcPr>
          <w:p w:rsidR="00ED7A4C" w:rsidRPr="00A047E8" w:rsidRDefault="00ED7A4C" w:rsidP="003B56CB">
            <w:pPr>
              <w:spacing w:line="360" w:lineRule="exact"/>
              <w:rPr>
                <w:rFonts w:ascii="宋体" w:hAnsi="宋体"/>
                <w:szCs w:val="21"/>
              </w:rPr>
            </w:pPr>
            <w:r w:rsidRPr="00A047E8">
              <w:rPr>
                <w:rFonts w:ascii="宋体" w:hAnsi="宋体" w:hint="eastAsia"/>
                <w:szCs w:val="21"/>
              </w:rPr>
              <w:t>1、交货期：自合同签订之日起</w:t>
            </w:r>
            <w:r w:rsidR="007A0717" w:rsidRPr="00A047E8">
              <w:rPr>
                <w:rFonts w:ascii="宋体" w:hAnsi="宋体" w:hint="eastAsia"/>
                <w:szCs w:val="21"/>
              </w:rPr>
              <w:t>20</w:t>
            </w:r>
            <w:r w:rsidRPr="00A047E8">
              <w:rPr>
                <w:rFonts w:ascii="宋体" w:hAnsi="宋体" w:hint="eastAsia"/>
                <w:szCs w:val="21"/>
              </w:rPr>
              <w:t>日内交货并安装完毕</w:t>
            </w:r>
          </w:p>
          <w:p w:rsidR="00ED7A4C" w:rsidRPr="00A047E8" w:rsidRDefault="00ED7A4C" w:rsidP="003B56CB">
            <w:pPr>
              <w:spacing w:line="360" w:lineRule="exact"/>
              <w:rPr>
                <w:rFonts w:ascii="宋体" w:hAnsi="宋体"/>
                <w:szCs w:val="21"/>
              </w:rPr>
            </w:pPr>
            <w:r w:rsidRPr="00A047E8">
              <w:rPr>
                <w:rFonts w:ascii="宋体" w:hAnsi="宋体" w:hint="eastAsia"/>
                <w:szCs w:val="21"/>
              </w:rPr>
              <w:t>2、交货地点：采购人指定地点</w:t>
            </w:r>
          </w:p>
          <w:p w:rsidR="00ED7A4C" w:rsidRPr="00A047E8" w:rsidRDefault="00ED7A4C" w:rsidP="003B56CB">
            <w:pPr>
              <w:spacing w:line="360" w:lineRule="exact"/>
              <w:rPr>
                <w:rFonts w:ascii="宋体" w:hAnsi="宋体"/>
                <w:szCs w:val="21"/>
              </w:rPr>
            </w:pPr>
            <w:r w:rsidRPr="00A047E8">
              <w:rPr>
                <w:rFonts w:ascii="宋体" w:hAnsi="宋体" w:hint="eastAsia"/>
                <w:szCs w:val="21"/>
              </w:rPr>
              <w:t>3、交货方式：现场交货</w:t>
            </w:r>
          </w:p>
        </w:tc>
      </w:tr>
      <w:tr w:rsidR="00A047E8" w:rsidRPr="00A047E8" w:rsidTr="001D5308">
        <w:trPr>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ED7A4C" w:rsidRPr="00A047E8" w:rsidRDefault="00ED7A4C" w:rsidP="003B56CB">
            <w:pPr>
              <w:spacing w:line="360" w:lineRule="exact"/>
              <w:jc w:val="center"/>
              <w:rPr>
                <w:rFonts w:ascii="宋体" w:hAnsi="宋体"/>
                <w:szCs w:val="21"/>
              </w:rPr>
            </w:pPr>
            <w:r w:rsidRPr="00A047E8">
              <w:rPr>
                <w:rFonts w:ascii="宋体" w:hAnsi="宋体" w:hint="eastAsia"/>
                <w:szCs w:val="21"/>
              </w:rPr>
              <w:t>付款方式</w:t>
            </w:r>
          </w:p>
        </w:tc>
        <w:tc>
          <w:tcPr>
            <w:tcW w:w="7646" w:type="dxa"/>
            <w:gridSpan w:val="4"/>
            <w:tcBorders>
              <w:top w:val="single" w:sz="4" w:space="0" w:color="auto"/>
              <w:left w:val="single" w:sz="4" w:space="0" w:color="auto"/>
              <w:bottom w:val="single" w:sz="4" w:space="0" w:color="auto"/>
              <w:right w:val="single" w:sz="4" w:space="0" w:color="auto"/>
            </w:tcBorders>
          </w:tcPr>
          <w:p w:rsidR="00ED7A4C" w:rsidRPr="00A047E8" w:rsidRDefault="00ED7A4C" w:rsidP="003B56CB">
            <w:pPr>
              <w:spacing w:line="360" w:lineRule="exact"/>
              <w:rPr>
                <w:rFonts w:ascii="宋体" w:hAnsi="宋体"/>
                <w:szCs w:val="21"/>
              </w:rPr>
            </w:pPr>
            <w:r w:rsidRPr="00A047E8">
              <w:rPr>
                <w:rFonts w:ascii="宋体" w:hAnsi="宋体" w:hint="eastAsia"/>
                <w:kern w:val="0"/>
                <w:szCs w:val="21"/>
              </w:rPr>
              <w:t>本项目无预付款，供应商交货安装完毕并验收合格后支付合同金额的95%，余下5%作为质保金，一年后无产品质量问题全部付清（无息）。</w:t>
            </w:r>
          </w:p>
        </w:tc>
      </w:tr>
      <w:tr w:rsidR="00ED7A4C" w:rsidRPr="00A047E8">
        <w:trPr>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ED7A4C" w:rsidRPr="00A047E8" w:rsidRDefault="00ED7A4C" w:rsidP="003B56CB">
            <w:pPr>
              <w:spacing w:line="360" w:lineRule="exact"/>
              <w:jc w:val="center"/>
              <w:rPr>
                <w:rFonts w:ascii="宋体" w:hAnsi="宋体"/>
                <w:szCs w:val="21"/>
              </w:rPr>
            </w:pPr>
            <w:r w:rsidRPr="00A047E8">
              <w:rPr>
                <w:rFonts w:ascii="宋体" w:hAnsi="宋体" w:hint="eastAsia"/>
                <w:szCs w:val="21"/>
              </w:rPr>
              <w:t>其他</w:t>
            </w:r>
          </w:p>
        </w:tc>
        <w:tc>
          <w:tcPr>
            <w:tcW w:w="7646" w:type="dxa"/>
            <w:gridSpan w:val="4"/>
            <w:tcBorders>
              <w:top w:val="single" w:sz="4" w:space="0" w:color="auto"/>
              <w:left w:val="single" w:sz="4" w:space="0" w:color="auto"/>
              <w:bottom w:val="single" w:sz="4" w:space="0" w:color="auto"/>
              <w:right w:val="single" w:sz="4" w:space="0" w:color="auto"/>
            </w:tcBorders>
            <w:vAlign w:val="center"/>
          </w:tcPr>
          <w:p w:rsidR="00ED7A4C" w:rsidRPr="00A047E8" w:rsidRDefault="00ED7A4C" w:rsidP="003B56CB">
            <w:pPr>
              <w:spacing w:line="360" w:lineRule="exact"/>
              <w:rPr>
                <w:rFonts w:ascii="宋体" w:hAnsi="宋体"/>
                <w:szCs w:val="21"/>
              </w:rPr>
            </w:pPr>
            <w:r w:rsidRPr="00A047E8">
              <w:rPr>
                <w:rFonts w:ascii="宋体" w:hAnsi="宋体" w:hint="eastAsia"/>
                <w:szCs w:val="21"/>
              </w:rPr>
              <w:t>1、合同签订期：自</w:t>
            </w:r>
            <w:r w:rsidR="0051477D" w:rsidRPr="00A047E8">
              <w:rPr>
                <w:rFonts w:ascii="宋体" w:hAnsi="宋体" w:hint="eastAsia"/>
                <w:szCs w:val="21"/>
              </w:rPr>
              <w:t>成交</w:t>
            </w:r>
            <w:r w:rsidRPr="00A047E8">
              <w:rPr>
                <w:rFonts w:ascii="宋体" w:hAnsi="宋体" w:hint="eastAsia"/>
                <w:szCs w:val="21"/>
              </w:rPr>
              <w:t>通知书发出之日起25日内。</w:t>
            </w:r>
          </w:p>
          <w:p w:rsidR="00ED7A4C" w:rsidRPr="00A047E8" w:rsidRDefault="00ED7A4C" w:rsidP="003B56CB">
            <w:pPr>
              <w:spacing w:line="360" w:lineRule="exact"/>
              <w:rPr>
                <w:rFonts w:ascii="宋体" w:hAnsi="宋体"/>
                <w:szCs w:val="21"/>
              </w:rPr>
            </w:pPr>
            <w:r w:rsidRPr="00A047E8">
              <w:rPr>
                <w:rFonts w:ascii="宋体" w:hAnsi="宋体" w:hint="eastAsia"/>
                <w:szCs w:val="21"/>
              </w:rPr>
              <w:t>2、投标报价为采购人指定地点的现场交货价，包括：</w:t>
            </w:r>
          </w:p>
          <w:p w:rsidR="00ED7A4C" w:rsidRPr="00A047E8" w:rsidRDefault="00ED7A4C" w:rsidP="003B56CB">
            <w:pPr>
              <w:spacing w:line="360" w:lineRule="exact"/>
              <w:rPr>
                <w:rFonts w:ascii="宋体" w:hAnsi="宋体"/>
                <w:szCs w:val="21"/>
              </w:rPr>
            </w:pPr>
            <w:r w:rsidRPr="00A047E8">
              <w:rPr>
                <w:rFonts w:ascii="宋体" w:hAnsi="宋体" w:hint="eastAsia"/>
                <w:szCs w:val="21"/>
              </w:rPr>
              <w:t>（1）货物及标准附件、备品备件、专用工具的价格；</w:t>
            </w:r>
          </w:p>
          <w:p w:rsidR="00ED7A4C" w:rsidRPr="00A047E8" w:rsidRDefault="00ED7A4C" w:rsidP="003B56CB">
            <w:pPr>
              <w:spacing w:line="360" w:lineRule="exact"/>
              <w:rPr>
                <w:rFonts w:ascii="宋体" w:hAnsi="宋体"/>
                <w:szCs w:val="21"/>
              </w:rPr>
            </w:pPr>
            <w:r w:rsidRPr="00A047E8">
              <w:rPr>
                <w:rFonts w:ascii="宋体" w:hAnsi="宋体" w:hint="eastAsia"/>
                <w:szCs w:val="21"/>
              </w:rPr>
              <w:t>（2）运输、装卸、调试、培训、技术支持、售后服务等费用；</w:t>
            </w:r>
          </w:p>
          <w:p w:rsidR="00ED7A4C" w:rsidRPr="00A047E8" w:rsidRDefault="00ED7A4C" w:rsidP="003B56CB">
            <w:pPr>
              <w:spacing w:line="360" w:lineRule="exact"/>
              <w:rPr>
                <w:rFonts w:ascii="宋体" w:hAnsi="宋体"/>
                <w:szCs w:val="21"/>
              </w:rPr>
            </w:pPr>
            <w:r w:rsidRPr="00A047E8">
              <w:rPr>
                <w:rFonts w:ascii="宋体" w:hAnsi="宋体" w:hint="eastAsia"/>
                <w:szCs w:val="21"/>
              </w:rPr>
              <w:t>（3）必要的保险费用和各项税费；</w:t>
            </w:r>
          </w:p>
          <w:p w:rsidR="00ED7A4C" w:rsidRPr="00A047E8" w:rsidRDefault="00ED7A4C" w:rsidP="003B56CB">
            <w:pPr>
              <w:spacing w:line="360" w:lineRule="exact"/>
              <w:rPr>
                <w:rFonts w:ascii="宋体" w:hAnsi="宋体"/>
                <w:szCs w:val="21"/>
              </w:rPr>
            </w:pPr>
            <w:r w:rsidRPr="00A047E8">
              <w:rPr>
                <w:rFonts w:ascii="宋体" w:hAnsi="宋体" w:hint="eastAsia"/>
                <w:szCs w:val="21"/>
              </w:rPr>
              <w:t>（4）包括安装费用、安装后的现场垃圾清理；</w:t>
            </w:r>
          </w:p>
          <w:p w:rsidR="00ED7A4C" w:rsidRPr="00A047E8" w:rsidRDefault="00ED7A4C" w:rsidP="003B56CB">
            <w:pPr>
              <w:spacing w:line="360" w:lineRule="exact"/>
              <w:rPr>
                <w:rFonts w:ascii="宋体" w:hAnsi="宋体"/>
                <w:szCs w:val="21"/>
              </w:rPr>
            </w:pPr>
            <w:r w:rsidRPr="00A047E8">
              <w:rPr>
                <w:rFonts w:ascii="宋体" w:hAnsi="宋体" w:hint="eastAsia"/>
                <w:szCs w:val="21"/>
              </w:rPr>
              <w:t>（5）设备安装、培训（含教材费、场地租用费）、送货上门的费用；</w:t>
            </w:r>
          </w:p>
          <w:p w:rsidR="00ED7A4C" w:rsidRPr="00A047E8" w:rsidRDefault="00ED7A4C" w:rsidP="003B56CB">
            <w:pPr>
              <w:spacing w:line="360" w:lineRule="exact"/>
              <w:rPr>
                <w:rFonts w:ascii="宋体" w:hAnsi="宋体"/>
                <w:szCs w:val="21"/>
              </w:rPr>
            </w:pPr>
            <w:r w:rsidRPr="00A047E8">
              <w:rPr>
                <w:rFonts w:ascii="宋体" w:hAnsi="宋体" w:hint="eastAsia"/>
                <w:szCs w:val="21"/>
              </w:rPr>
              <w:t>（6）到现场验收的费用。</w:t>
            </w:r>
          </w:p>
          <w:p w:rsidR="00ED7A4C" w:rsidRPr="00A047E8" w:rsidRDefault="00ED7A4C" w:rsidP="003B56CB">
            <w:pPr>
              <w:spacing w:line="360" w:lineRule="exact"/>
              <w:rPr>
                <w:rFonts w:ascii="宋体" w:hAnsi="宋体"/>
                <w:szCs w:val="21"/>
              </w:rPr>
            </w:pPr>
            <w:r w:rsidRPr="00A047E8">
              <w:rPr>
                <w:rFonts w:ascii="宋体" w:hAnsi="宋体" w:hint="eastAsia"/>
                <w:szCs w:val="21"/>
              </w:rPr>
              <w:t>3、备品备件及耗材等要求：</w:t>
            </w:r>
            <w:r w:rsidR="0051477D" w:rsidRPr="00A047E8">
              <w:rPr>
                <w:rFonts w:ascii="宋体" w:hAnsi="宋体" w:hint="eastAsia"/>
                <w:szCs w:val="21"/>
              </w:rPr>
              <w:t>成交供应商</w:t>
            </w:r>
            <w:r w:rsidRPr="00A047E8">
              <w:rPr>
                <w:rFonts w:ascii="宋体" w:hAnsi="宋体" w:hint="eastAsia"/>
                <w:szCs w:val="21"/>
              </w:rPr>
              <w:t>应按</w:t>
            </w:r>
            <w:r w:rsidR="0051477D" w:rsidRPr="00A047E8">
              <w:rPr>
                <w:rFonts w:ascii="宋体" w:hAnsi="宋体" w:hint="eastAsia"/>
                <w:szCs w:val="21"/>
              </w:rPr>
              <w:t>成交</w:t>
            </w:r>
            <w:r w:rsidRPr="00A047E8">
              <w:rPr>
                <w:rFonts w:ascii="宋体" w:hAnsi="宋体" w:hint="eastAsia"/>
                <w:szCs w:val="21"/>
              </w:rPr>
              <w:t>价或优于市场价提供相关配件和服务。</w:t>
            </w:r>
          </w:p>
          <w:p w:rsidR="00ED7A4C" w:rsidRPr="00A047E8" w:rsidRDefault="00ED7A4C" w:rsidP="003B56CB">
            <w:pPr>
              <w:spacing w:line="360" w:lineRule="exact"/>
              <w:rPr>
                <w:rFonts w:ascii="宋体" w:hAnsi="宋体"/>
                <w:szCs w:val="21"/>
              </w:rPr>
            </w:pPr>
            <w:r w:rsidRPr="00A047E8">
              <w:rPr>
                <w:rFonts w:ascii="宋体" w:hAnsi="宋体" w:hint="eastAsia"/>
                <w:szCs w:val="21"/>
              </w:rPr>
              <w:t>4、验收条件及标准：</w:t>
            </w:r>
          </w:p>
          <w:p w:rsidR="00ED7A4C" w:rsidRPr="00A047E8" w:rsidRDefault="00ED7A4C" w:rsidP="003B56CB">
            <w:pPr>
              <w:spacing w:line="360" w:lineRule="exact"/>
              <w:rPr>
                <w:rFonts w:ascii="宋体" w:hAnsi="宋体"/>
                <w:szCs w:val="21"/>
              </w:rPr>
            </w:pPr>
            <w:r w:rsidRPr="00A047E8">
              <w:rPr>
                <w:rFonts w:ascii="宋体" w:hAnsi="宋体" w:hint="eastAsia"/>
                <w:szCs w:val="21"/>
              </w:rPr>
              <w:t>（1）常温0℃－35℃，符合合同要求及国家相关标准；</w:t>
            </w:r>
          </w:p>
          <w:p w:rsidR="00ED7A4C" w:rsidRPr="00A047E8" w:rsidRDefault="00ED7A4C" w:rsidP="003B56CB">
            <w:pPr>
              <w:spacing w:line="360" w:lineRule="exact"/>
              <w:rPr>
                <w:rFonts w:ascii="宋体" w:hAnsi="宋体"/>
                <w:szCs w:val="21"/>
              </w:rPr>
            </w:pPr>
            <w:r w:rsidRPr="00A047E8">
              <w:rPr>
                <w:rFonts w:ascii="宋体" w:hAnsi="宋体" w:hint="eastAsia"/>
                <w:szCs w:val="21"/>
              </w:rPr>
              <w:t>（2）参数配置符合标书要求，无任何变动；</w:t>
            </w:r>
          </w:p>
          <w:p w:rsidR="00ED7A4C" w:rsidRPr="00A047E8" w:rsidRDefault="00ED7A4C" w:rsidP="003B56CB">
            <w:pPr>
              <w:spacing w:line="360" w:lineRule="exact"/>
              <w:rPr>
                <w:rFonts w:ascii="宋体" w:hAnsi="宋体"/>
                <w:szCs w:val="21"/>
              </w:rPr>
            </w:pPr>
            <w:r w:rsidRPr="00A047E8">
              <w:rPr>
                <w:rFonts w:ascii="宋体" w:hAnsi="宋体" w:hint="eastAsia"/>
                <w:szCs w:val="21"/>
              </w:rPr>
              <w:t>（3）</w:t>
            </w:r>
            <w:r w:rsidR="0051477D" w:rsidRPr="00A047E8">
              <w:rPr>
                <w:rFonts w:ascii="宋体" w:hAnsi="宋体" w:hint="eastAsia"/>
                <w:szCs w:val="21"/>
              </w:rPr>
              <w:t>成交供应商</w:t>
            </w:r>
            <w:r w:rsidRPr="00A047E8">
              <w:rPr>
                <w:rFonts w:ascii="宋体" w:hAnsi="宋体" w:hint="eastAsia"/>
                <w:szCs w:val="21"/>
              </w:rPr>
              <w:t>提供所招标采购的货物、配套设备、所属装置等有关技术资料作为验收的参考依据。</w:t>
            </w:r>
          </w:p>
          <w:p w:rsidR="00ED7A4C" w:rsidRPr="00A047E8" w:rsidRDefault="00ED7A4C" w:rsidP="003B56CB">
            <w:pPr>
              <w:spacing w:line="360" w:lineRule="exact"/>
              <w:rPr>
                <w:rFonts w:ascii="宋体" w:hAnsi="宋体"/>
                <w:szCs w:val="21"/>
              </w:rPr>
            </w:pPr>
            <w:r w:rsidRPr="00A047E8">
              <w:rPr>
                <w:rFonts w:ascii="宋体" w:hAnsi="宋体" w:hint="eastAsia"/>
                <w:szCs w:val="21"/>
              </w:rPr>
              <w:t>5、验收方法及方案：由采购人、</w:t>
            </w:r>
            <w:r w:rsidR="0051477D" w:rsidRPr="00A047E8">
              <w:rPr>
                <w:rFonts w:ascii="宋体" w:hAnsi="宋体" w:hint="eastAsia"/>
                <w:szCs w:val="21"/>
              </w:rPr>
              <w:t>成交供应商</w:t>
            </w:r>
            <w:r w:rsidRPr="00A047E8">
              <w:rPr>
                <w:rFonts w:ascii="宋体" w:hAnsi="宋体" w:hint="eastAsia"/>
                <w:szCs w:val="21"/>
              </w:rPr>
              <w:t>、使用方及三方认可聘请的有关技术专家共同现场验收，并出具验收文书。</w:t>
            </w:r>
          </w:p>
          <w:p w:rsidR="00ED7A4C" w:rsidRPr="00A047E8" w:rsidRDefault="00ED7A4C" w:rsidP="003B56CB">
            <w:pPr>
              <w:spacing w:line="360" w:lineRule="exact"/>
              <w:rPr>
                <w:rFonts w:ascii="宋体" w:hAnsi="宋体"/>
                <w:szCs w:val="21"/>
              </w:rPr>
            </w:pPr>
            <w:r w:rsidRPr="00A047E8">
              <w:rPr>
                <w:rFonts w:ascii="宋体" w:hAnsi="宋体" w:hint="eastAsia"/>
                <w:szCs w:val="21"/>
              </w:rPr>
              <w:t>6、所有硬件产品（辅材除外）必须标明品牌、生产厂家并提供生产厂家售后地址、售后电话等，否则视为三无产品不予验收。</w:t>
            </w:r>
          </w:p>
          <w:p w:rsidR="00ED7A4C" w:rsidRPr="00A047E8" w:rsidRDefault="00ED7A4C" w:rsidP="003B56CB">
            <w:pPr>
              <w:spacing w:line="360" w:lineRule="exact"/>
              <w:rPr>
                <w:rFonts w:ascii="宋体" w:hAnsi="宋体"/>
                <w:szCs w:val="21"/>
              </w:rPr>
            </w:pPr>
            <w:r w:rsidRPr="00A047E8">
              <w:rPr>
                <w:rFonts w:ascii="宋体" w:hAnsi="宋体" w:hint="eastAsia"/>
                <w:szCs w:val="21"/>
              </w:rPr>
              <w:t>7、实施和安装要求：</w:t>
            </w:r>
          </w:p>
          <w:p w:rsidR="00ED7A4C" w:rsidRPr="00A047E8" w:rsidRDefault="00ED7A4C" w:rsidP="003B56CB">
            <w:pPr>
              <w:spacing w:line="360" w:lineRule="exact"/>
              <w:rPr>
                <w:rFonts w:ascii="宋体" w:hAnsi="宋体"/>
                <w:szCs w:val="21"/>
              </w:rPr>
            </w:pPr>
            <w:r w:rsidRPr="00A047E8">
              <w:rPr>
                <w:rFonts w:ascii="宋体" w:hAnsi="宋体" w:hint="eastAsia"/>
                <w:szCs w:val="21"/>
              </w:rPr>
              <w:t>（1）供应商必须服从甲方现场负责人的指挥，按指定地点进行安装；</w:t>
            </w:r>
          </w:p>
          <w:p w:rsidR="00ED7A4C" w:rsidRPr="00A047E8" w:rsidRDefault="00ED7A4C" w:rsidP="003B56CB">
            <w:pPr>
              <w:spacing w:line="360" w:lineRule="exact"/>
              <w:rPr>
                <w:rFonts w:ascii="宋体" w:hAnsi="宋体"/>
                <w:szCs w:val="21"/>
              </w:rPr>
            </w:pPr>
            <w:r w:rsidRPr="00A047E8">
              <w:rPr>
                <w:rFonts w:ascii="宋体" w:hAnsi="宋体" w:hint="eastAsia"/>
                <w:szCs w:val="21"/>
              </w:rPr>
              <w:t>（2）安装过程中的所有安全保障由供应商自行负责；</w:t>
            </w:r>
          </w:p>
          <w:p w:rsidR="00ED7A4C" w:rsidRPr="00A047E8" w:rsidRDefault="00ED7A4C" w:rsidP="003B56CB">
            <w:pPr>
              <w:spacing w:line="360" w:lineRule="exact"/>
              <w:rPr>
                <w:rFonts w:ascii="宋体" w:hAnsi="宋体"/>
                <w:szCs w:val="21"/>
              </w:rPr>
            </w:pPr>
            <w:r w:rsidRPr="00A047E8">
              <w:rPr>
                <w:rFonts w:ascii="宋体" w:hAnsi="宋体" w:hint="eastAsia"/>
                <w:szCs w:val="21"/>
              </w:rPr>
              <w:t>（3）严格按投标产品的安装规范要求进行安装，确保安全。</w:t>
            </w:r>
          </w:p>
          <w:p w:rsidR="00ED7A4C" w:rsidRPr="00A047E8" w:rsidRDefault="00ED7A4C" w:rsidP="003B56CB">
            <w:pPr>
              <w:spacing w:line="360" w:lineRule="exact"/>
              <w:rPr>
                <w:rFonts w:ascii="宋体" w:hAnsi="宋体"/>
                <w:szCs w:val="21"/>
              </w:rPr>
            </w:pPr>
            <w:r w:rsidRPr="00A047E8">
              <w:rPr>
                <w:rFonts w:ascii="宋体" w:hAnsi="宋体" w:hint="eastAsia"/>
                <w:szCs w:val="21"/>
              </w:rPr>
              <w:t>8、投标人如需现场勘察，可自行前往。</w:t>
            </w:r>
          </w:p>
          <w:p w:rsidR="00ED7A4C" w:rsidRPr="00A047E8" w:rsidRDefault="00ED7A4C" w:rsidP="003B56CB">
            <w:pPr>
              <w:spacing w:line="360" w:lineRule="exact"/>
              <w:rPr>
                <w:rFonts w:ascii="宋体" w:hAnsi="宋体"/>
                <w:szCs w:val="21"/>
              </w:rPr>
            </w:pPr>
            <w:r w:rsidRPr="00A047E8">
              <w:rPr>
                <w:rFonts w:ascii="宋体" w:hAnsi="宋体" w:hint="eastAsia"/>
                <w:szCs w:val="21"/>
              </w:rPr>
              <w:t>9、</w:t>
            </w:r>
            <w:r w:rsidR="0051477D" w:rsidRPr="00A047E8">
              <w:rPr>
                <w:rFonts w:ascii="宋体" w:hAnsi="宋体" w:hint="eastAsia"/>
                <w:szCs w:val="21"/>
              </w:rPr>
              <w:t>成交供应商</w:t>
            </w:r>
            <w:r w:rsidRPr="00A047E8">
              <w:rPr>
                <w:rFonts w:ascii="宋体" w:hAnsi="宋体" w:hint="eastAsia"/>
                <w:szCs w:val="21"/>
              </w:rPr>
              <w:t>在施工前，应结合实地图纸出具强、弱电管道走线（强电和</w:t>
            </w:r>
            <w:proofErr w:type="gramStart"/>
            <w:r w:rsidRPr="00A047E8">
              <w:rPr>
                <w:rFonts w:ascii="宋体" w:hAnsi="宋体" w:hint="eastAsia"/>
                <w:szCs w:val="21"/>
              </w:rPr>
              <w:t>弱电须</w:t>
            </w:r>
            <w:proofErr w:type="gramEnd"/>
            <w:r w:rsidRPr="00A047E8">
              <w:rPr>
                <w:rFonts w:ascii="宋体" w:hAnsi="宋体" w:hint="eastAsia"/>
                <w:szCs w:val="21"/>
              </w:rPr>
              <w:t>分开</w:t>
            </w:r>
            <w:proofErr w:type="gramStart"/>
            <w:r w:rsidRPr="00A047E8">
              <w:rPr>
                <w:rFonts w:ascii="宋体" w:hAnsi="宋体" w:hint="eastAsia"/>
                <w:szCs w:val="21"/>
              </w:rPr>
              <w:t>穿管走线</w:t>
            </w:r>
            <w:proofErr w:type="gramEnd"/>
            <w:r w:rsidRPr="00A047E8">
              <w:rPr>
                <w:rFonts w:ascii="宋体" w:hAnsi="宋体" w:hint="eastAsia"/>
                <w:szCs w:val="21"/>
              </w:rPr>
              <w:t>）和安装点位图纸交予学校保存，以便日后检修维护。</w:t>
            </w:r>
          </w:p>
          <w:p w:rsidR="00ED7A4C" w:rsidRPr="00A047E8" w:rsidRDefault="00ED7A4C" w:rsidP="003B56CB">
            <w:pPr>
              <w:spacing w:line="360" w:lineRule="exact"/>
              <w:rPr>
                <w:rFonts w:ascii="宋体" w:hAnsi="宋体"/>
                <w:szCs w:val="21"/>
              </w:rPr>
            </w:pPr>
            <w:r w:rsidRPr="00A047E8">
              <w:rPr>
                <w:rFonts w:ascii="宋体" w:hAnsi="宋体" w:hint="eastAsia"/>
                <w:szCs w:val="21"/>
              </w:rPr>
              <w:t>10、为避免虚假</w:t>
            </w:r>
            <w:r w:rsidR="0051477D" w:rsidRPr="00A047E8">
              <w:rPr>
                <w:rFonts w:ascii="宋体" w:hAnsi="宋体" w:hint="eastAsia"/>
                <w:szCs w:val="21"/>
              </w:rPr>
              <w:t>成交</w:t>
            </w:r>
            <w:r w:rsidRPr="00A047E8">
              <w:rPr>
                <w:rFonts w:ascii="宋体" w:hAnsi="宋体" w:hint="eastAsia"/>
                <w:szCs w:val="21"/>
              </w:rPr>
              <w:t>及区分虚假</w:t>
            </w:r>
            <w:r w:rsidR="0051477D" w:rsidRPr="00A047E8">
              <w:rPr>
                <w:rFonts w:ascii="宋体" w:hAnsi="宋体" w:hint="eastAsia"/>
                <w:szCs w:val="21"/>
              </w:rPr>
              <w:t>成交</w:t>
            </w:r>
            <w:r w:rsidRPr="00A047E8">
              <w:rPr>
                <w:rFonts w:ascii="宋体" w:hAnsi="宋体" w:hint="eastAsia"/>
                <w:szCs w:val="21"/>
              </w:rPr>
              <w:t>的过错方，</w:t>
            </w:r>
            <w:r w:rsidR="00D86F4C">
              <w:rPr>
                <w:rFonts w:ascii="宋体" w:hAnsi="宋体" w:hint="eastAsia"/>
                <w:szCs w:val="21"/>
              </w:rPr>
              <w:t>供货</w:t>
            </w:r>
            <w:r w:rsidRPr="00A047E8">
              <w:rPr>
                <w:rFonts w:ascii="宋体" w:hAnsi="宋体" w:hint="eastAsia"/>
                <w:szCs w:val="21"/>
              </w:rPr>
              <w:t>时需提供制造商的技术参数确认表并加盖制造商公章，制造商提供技术参数确认表的情况下确认虚假</w:t>
            </w:r>
            <w:r w:rsidR="0051477D" w:rsidRPr="00A047E8">
              <w:rPr>
                <w:rFonts w:ascii="宋体" w:hAnsi="宋体" w:hint="eastAsia"/>
                <w:szCs w:val="21"/>
              </w:rPr>
              <w:t>成交</w:t>
            </w:r>
            <w:r w:rsidRPr="00A047E8">
              <w:rPr>
                <w:rFonts w:ascii="宋体" w:hAnsi="宋体" w:hint="eastAsia"/>
                <w:szCs w:val="21"/>
              </w:rPr>
              <w:t>，则处罚制造商，如不能提供技术参数确认表的情况下确认虚假</w:t>
            </w:r>
            <w:r w:rsidR="0051477D" w:rsidRPr="00A047E8">
              <w:rPr>
                <w:rFonts w:ascii="宋体" w:hAnsi="宋体" w:hint="eastAsia"/>
                <w:szCs w:val="21"/>
              </w:rPr>
              <w:t>成交</w:t>
            </w:r>
            <w:r w:rsidRPr="00A047E8">
              <w:rPr>
                <w:rFonts w:ascii="宋体" w:hAnsi="宋体" w:hint="eastAsia"/>
                <w:szCs w:val="21"/>
              </w:rPr>
              <w:t>，按照招标法</w:t>
            </w:r>
            <w:r w:rsidRPr="00A047E8">
              <w:rPr>
                <w:rFonts w:ascii="宋体" w:hAnsi="宋体" w:hint="eastAsia"/>
                <w:szCs w:val="21"/>
              </w:rPr>
              <w:lastRenderedPageBreak/>
              <w:t>对</w:t>
            </w:r>
            <w:r w:rsidR="0051477D" w:rsidRPr="00A047E8">
              <w:rPr>
                <w:rFonts w:ascii="宋体" w:hAnsi="宋体" w:hint="eastAsia"/>
                <w:szCs w:val="21"/>
              </w:rPr>
              <w:t>成交供应商</w:t>
            </w:r>
            <w:r w:rsidRPr="00A047E8">
              <w:rPr>
                <w:rFonts w:ascii="宋体" w:hAnsi="宋体" w:hint="eastAsia"/>
                <w:szCs w:val="21"/>
              </w:rPr>
              <w:t>及制造商一并处罚。</w:t>
            </w:r>
          </w:p>
          <w:p w:rsidR="00ED7A4C" w:rsidRPr="00A047E8" w:rsidRDefault="00ED7A4C" w:rsidP="003B56CB">
            <w:pPr>
              <w:spacing w:line="360" w:lineRule="exact"/>
              <w:rPr>
                <w:rFonts w:ascii="宋体" w:hAnsi="宋体"/>
                <w:szCs w:val="21"/>
              </w:rPr>
            </w:pPr>
            <w:r w:rsidRPr="00A047E8">
              <w:rPr>
                <w:rFonts w:ascii="宋体" w:hAnsi="宋体" w:hint="eastAsia"/>
                <w:szCs w:val="21"/>
              </w:rPr>
              <w:t>11、</w:t>
            </w:r>
            <w:r w:rsidR="0051477D" w:rsidRPr="00A047E8">
              <w:rPr>
                <w:rFonts w:ascii="宋体" w:hAnsi="宋体" w:hint="eastAsia"/>
                <w:szCs w:val="21"/>
              </w:rPr>
              <w:t>成交</w:t>
            </w:r>
            <w:r w:rsidRPr="00A047E8">
              <w:rPr>
                <w:rFonts w:ascii="宋体" w:hAnsi="宋体" w:hint="eastAsia"/>
                <w:szCs w:val="21"/>
              </w:rPr>
              <w:t>公告发布后3个工作日内，</w:t>
            </w:r>
            <w:r w:rsidR="0051477D" w:rsidRPr="00A047E8">
              <w:rPr>
                <w:rFonts w:ascii="宋体" w:hAnsi="宋体" w:hint="eastAsia"/>
                <w:szCs w:val="21"/>
              </w:rPr>
              <w:t>成交</w:t>
            </w:r>
            <w:r w:rsidRPr="00A047E8">
              <w:rPr>
                <w:rFonts w:ascii="宋体" w:hAnsi="宋体" w:hint="eastAsia"/>
                <w:szCs w:val="21"/>
              </w:rPr>
              <w:t>单位必须提供与标书技术要求及功能符合的全部样品一套至用户处进行整体性能与标书文件核对作为项目合同签订的标准依据，如出现所提供样品不符招标要求或无法提供所有样品，均视为虚假应标处理并根据招标法及标书要求追究法律责任。违约责任：如提供的实物样品未满足发标文件要求，则按虚假应标处理，将上报政府采购监管部门，根据《中华人民共和国政府采购法实施条例》将其列入黑名单，由财政部门列入不良行为记录名单，禁止其1至3年内参加政府采购活动。</w:t>
            </w:r>
          </w:p>
          <w:p w:rsidR="00ED7A4C" w:rsidRPr="00A047E8" w:rsidRDefault="00ED7A4C" w:rsidP="003B56CB">
            <w:pPr>
              <w:spacing w:line="360" w:lineRule="exact"/>
              <w:rPr>
                <w:rFonts w:ascii="宋体" w:hAnsi="宋体"/>
                <w:b/>
                <w:szCs w:val="21"/>
              </w:rPr>
            </w:pPr>
            <w:r w:rsidRPr="00A047E8">
              <w:rPr>
                <w:rFonts w:ascii="宋体" w:hAnsi="宋体" w:hint="eastAsia"/>
                <w:szCs w:val="21"/>
              </w:rPr>
              <w:t>12、为确保货物质量，</w:t>
            </w:r>
            <w:r w:rsidR="0051477D" w:rsidRPr="00A047E8">
              <w:rPr>
                <w:rFonts w:ascii="宋体" w:hAnsi="宋体" w:hint="eastAsia"/>
                <w:szCs w:val="21"/>
              </w:rPr>
              <w:t>成交供应商</w:t>
            </w:r>
            <w:r w:rsidRPr="00A047E8">
              <w:rPr>
                <w:rFonts w:ascii="宋体" w:hAnsi="宋体" w:hint="eastAsia"/>
                <w:szCs w:val="21"/>
              </w:rPr>
              <w:t>必须在供货时提供生产厂家针对此项目的售后服务保证函原件、供货证明原件并加盖生产厂家公章，否则不予验收。</w:t>
            </w:r>
          </w:p>
        </w:tc>
      </w:tr>
    </w:tbl>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0B4E51" w:rsidRPr="00A047E8" w:rsidRDefault="000B4E51"/>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6E0B0B"/>
    <w:p w:rsidR="006E0B0B" w:rsidRPr="00A047E8" w:rsidRDefault="002A18DA">
      <w:pPr>
        <w:pStyle w:val="af"/>
        <w:rPr>
          <w:kern w:val="44"/>
        </w:rPr>
      </w:pPr>
      <w:bookmarkStart w:id="37" w:name="_Toc45525109"/>
      <w:r w:rsidRPr="00A047E8">
        <w:rPr>
          <w:rFonts w:hint="eastAsia"/>
          <w:kern w:val="44"/>
        </w:rPr>
        <w:t>第三章合同基本条款及合同书（格式）</w:t>
      </w:r>
      <w:bookmarkEnd w:id="37"/>
    </w:p>
    <w:p w:rsidR="006E0B0B" w:rsidRPr="00A047E8" w:rsidRDefault="006E0B0B">
      <w:pPr>
        <w:pStyle w:val="af"/>
      </w:pPr>
    </w:p>
    <w:p w:rsidR="006E0B0B" w:rsidRPr="00A047E8" w:rsidRDefault="006E0B0B">
      <w:pPr>
        <w:pStyle w:val="af"/>
        <w:rPr>
          <w:sz w:val="36"/>
          <w:szCs w:val="36"/>
        </w:rPr>
      </w:pPr>
    </w:p>
    <w:p w:rsidR="006E0B0B" w:rsidRPr="00A047E8" w:rsidRDefault="006E0B0B">
      <w:pPr>
        <w:snapToGrid w:val="0"/>
        <w:jc w:val="center"/>
        <w:rPr>
          <w:rFonts w:ascii="宋体" w:hAnsi="宋体"/>
          <w:b/>
          <w:bCs/>
          <w:sz w:val="32"/>
          <w:szCs w:val="32"/>
        </w:rPr>
      </w:pPr>
    </w:p>
    <w:p w:rsidR="006E0B0B" w:rsidRPr="00A047E8" w:rsidRDefault="006E0B0B">
      <w:pPr>
        <w:snapToGrid w:val="0"/>
        <w:jc w:val="center"/>
        <w:rPr>
          <w:rFonts w:ascii="宋体" w:hAnsi="宋体"/>
          <w:b/>
          <w:bCs/>
          <w:sz w:val="32"/>
          <w:szCs w:val="32"/>
        </w:rPr>
      </w:pPr>
    </w:p>
    <w:p w:rsidR="006E0B0B" w:rsidRPr="00A047E8" w:rsidRDefault="006E0B0B">
      <w:pPr>
        <w:snapToGrid w:val="0"/>
        <w:jc w:val="center"/>
        <w:rPr>
          <w:rFonts w:ascii="宋体" w:hAnsi="宋体"/>
          <w:b/>
          <w:bCs/>
          <w:sz w:val="32"/>
          <w:szCs w:val="32"/>
        </w:rPr>
      </w:pPr>
    </w:p>
    <w:p w:rsidR="006E0B0B" w:rsidRPr="00A047E8" w:rsidRDefault="006E0B0B">
      <w:pPr>
        <w:snapToGrid w:val="0"/>
        <w:jc w:val="center"/>
        <w:rPr>
          <w:rFonts w:ascii="宋体" w:hAnsi="宋体"/>
          <w:b/>
          <w:bCs/>
          <w:sz w:val="32"/>
          <w:szCs w:val="32"/>
        </w:rPr>
      </w:pPr>
    </w:p>
    <w:p w:rsidR="006E0B0B" w:rsidRPr="00A047E8" w:rsidRDefault="006E0B0B">
      <w:pPr>
        <w:snapToGrid w:val="0"/>
        <w:jc w:val="center"/>
        <w:rPr>
          <w:rFonts w:ascii="宋体" w:hAnsi="宋体"/>
          <w:b/>
          <w:bCs/>
          <w:sz w:val="32"/>
          <w:szCs w:val="32"/>
        </w:rPr>
      </w:pPr>
    </w:p>
    <w:p w:rsidR="006E0B0B" w:rsidRPr="00A047E8" w:rsidRDefault="006E0B0B">
      <w:pPr>
        <w:snapToGrid w:val="0"/>
        <w:jc w:val="center"/>
        <w:rPr>
          <w:rFonts w:ascii="宋体" w:hAnsi="宋体"/>
          <w:b/>
          <w:bCs/>
          <w:sz w:val="32"/>
          <w:szCs w:val="32"/>
        </w:rPr>
      </w:pPr>
    </w:p>
    <w:p w:rsidR="006E0B0B" w:rsidRPr="00A047E8" w:rsidRDefault="006E0B0B">
      <w:pPr>
        <w:snapToGrid w:val="0"/>
        <w:jc w:val="center"/>
        <w:rPr>
          <w:rFonts w:ascii="宋体" w:hAnsi="宋体"/>
          <w:b/>
          <w:bCs/>
          <w:sz w:val="32"/>
          <w:szCs w:val="32"/>
        </w:rPr>
      </w:pPr>
    </w:p>
    <w:p w:rsidR="006E0B0B" w:rsidRPr="00A047E8" w:rsidRDefault="006E0B0B">
      <w:pPr>
        <w:snapToGrid w:val="0"/>
        <w:jc w:val="center"/>
        <w:rPr>
          <w:rFonts w:ascii="宋体" w:hAnsi="宋体"/>
          <w:b/>
          <w:bCs/>
          <w:sz w:val="32"/>
          <w:szCs w:val="32"/>
        </w:rPr>
      </w:pPr>
    </w:p>
    <w:p w:rsidR="006E0B0B" w:rsidRPr="00A047E8" w:rsidRDefault="006E0B0B">
      <w:pPr>
        <w:snapToGrid w:val="0"/>
        <w:jc w:val="center"/>
        <w:rPr>
          <w:rFonts w:ascii="宋体" w:hAnsi="宋体"/>
          <w:b/>
          <w:bCs/>
          <w:sz w:val="32"/>
          <w:szCs w:val="32"/>
        </w:rPr>
      </w:pPr>
    </w:p>
    <w:p w:rsidR="006E0B0B" w:rsidRPr="00A047E8" w:rsidRDefault="006E0B0B">
      <w:pPr>
        <w:snapToGrid w:val="0"/>
        <w:jc w:val="center"/>
        <w:rPr>
          <w:rFonts w:ascii="宋体" w:hAnsi="宋体"/>
          <w:b/>
          <w:bCs/>
          <w:sz w:val="32"/>
          <w:szCs w:val="32"/>
        </w:rPr>
      </w:pPr>
    </w:p>
    <w:p w:rsidR="006E0B0B" w:rsidRPr="00A047E8" w:rsidRDefault="006E0B0B">
      <w:pPr>
        <w:spacing w:line="360" w:lineRule="auto"/>
        <w:jc w:val="center"/>
        <w:rPr>
          <w:rFonts w:ascii="宋体"/>
          <w:b/>
          <w:bCs/>
          <w:sz w:val="52"/>
        </w:rPr>
      </w:pPr>
    </w:p>
    <w:p w:rsidR="006E0B0B" w:rsidRPr="00A047E8" w:rsidRDefault="006E0B0B">
      <w:pPr>
        <w:pStyle w:val="a9"/>
        <w:spacing w:line="380" w:lineRule="exact"/>
        <w:jc w:val="center"/>
        <w:rPr>
          <w:sz w:val="36"/>
          <w:szCs w:val="36"/>
        </w:rPr>
      </w:pPr>
    </w:p>
    <w:p w:rsidR="006E0B0B" w:rsidRPr="00A047E8" w:rsidRDefault="006E0B0B">
      <w:pPr>
        <w:pStyle w:val="a9"/>
        <w:spacing w:line="380" w:lineRule="exact"/>
        <w:jc w:val="center"/>
        <w:rPr>
          <w:sz w:val="36"/>
          <w:szCs w:val="36"/>
        </w:rPr>
      </w:pPr>
    </w:p>
    <w:p w:rsidR="006E0B0B" w:rsidRPr="00A047E8" w:rsidRDefault="006E0B0B">
      <w:pPr>
        <w:pStyle w:val="a9"/>
        <w:spacing w:line="380" w:lineRule="exact"/>
        <w:jc w:val="center"/>
        <w:rPr>
          <w:sz w:val="36"/>
          <w:szCs w:val="36"/>
        </w:rPr>
      </w:pPr>
    </w:p>
    <w:p w:rsidR="006E0B0B" w:rsidRPr="00A047E8" w:rsidRDefault="006E0B0B">
      <w:pPr>
        <w:pStyle w:val="a9"/>
        <w:spacing w:line="380" w:lineRule="exact"/>
        <w:jc w:val="center"/>
        <w:rPr>
          <w:sz w:val="36"/>
          <w:szCs w:val="36"/>
        </w:rPr>
      </w:pPr>
    </w:p>
    <w:p w:rsidR="006E0B0B" w:rsidRPr="00A047E8" w:rsidRDefault="002A18DA">
      <w:pPr>
        <w:spacing w:line="360" w:lineRule="auto"/>
        <w:jc w:val="center"/>
        <w:rPr>
          <w:rFonts w:ascii="宋体"/>
          <w:b/>
          <w:bCs/>
          <w:sz w:val="52"/>
        </w:rPr>
      </w:pPr>
      <w:r w:rsidRPr="00A047E8">
        <w:rPr>
          <w:rFonts w:ascii="宋体" w:hint="eastAsia"/>
          <w:b/>
          <w:bCs/>
          <w:sz w:val="52"/>
        </w:rPr>
        <w:t>横 县 政 府 采 购</w:t>
      </w:r>
    </w:p>
    <w:p w:rsidR="006E0B0B" w:rsidRPr="00A047E8" w:rsidRDefault="006E0B0B">
      <w:pPr>
        <w:spacing w:line="360" w:lineRule="auto"/>
        <w:ind w:firstLineChars="200" w:firstLine="420"/>
        <w:rPr>
          <w:rFonts w:ascii="宋体"/>
        </w:rPr>
      </w:pPr>
    </w:p>
    <w:p w:rsidR="006E0B0B" w:rsidRPr="00A047E8" w:rsidRDefault="006E0B0B">
      <w:pPr>
        <w:spacing w:line="360" w:lineRule="auto"/>
        <w:ind w:firstLineChars="200" w:firstLine="420"/>
        <w:rPr>
          <w:rFonts w:ascii="宋体"/>
        </w:rPr>
      </w:pPr>
    </w:p>
    <w:p w:rsidR="006E0B0B" w:rsidRPr="00A047E8" w:rsidRDefault="004928A9">
      <w:pPr>
        <w:spacing w:line="360" w:lineRule="auto"/>
        <w:jc w:val="center"/>
        <w:rPr>
          <w:rFonts w:ascii="宋体"/>
          <w:b/>
          <w:bCs/>
          <w:sz w:val="44"/>
        </w:rPr>
      </w:pPr>
      <w:r w:rsidRPr="00A047E8">
        <w:rPr>
          <w:rFonts w:ascii="宋体" w:hint="eastAsia"/>
          <w:b/>
          <w:bCs/>
          <w:sz w:val="44"/>
          <w:u w:val="single"/>
        </w:rPr>
        <w:t xml:space="preserve">                  </w:t>
      </w:r>
      <w:r w:rsidR="002A18DA" w:rsidRPr="00A047E8">
        <w:rPr>
          <w:rFonts w:ascii="宋体" w:hint="eastAsia"/>
          <w:b/>
          <w:bCs/>
          <w:sz w:val="44"/>
        </w:rPr>
        <w:t>合同</w:t>
      </w:r>
    </w:p>
    <w:p w:rsidR="006E0B0B" w:rsidRPr="00A047E8" w:rsidRDefault="006E0B0B">
      <w:pPr>
        <w:spacing w:line="360" w:lineRule="auto"/>
        <w:ind w:firstLineChars="200" w:firstLine="420"/>
        <w:rPr>
          <w:rFonts w:ascii="宋体"/>
        </w:rPr>
      </w:pPr>
    </w:p>
    <w:p w:rsidR="006E0B0B" w:rsidRPr="00A047E8" w:rsidRDefault="006E0B0B">
      <w:pPr>
        <w:spacing w:line="360" w:lineRule="auto"/>
        <w:ind w:firstLineChars="794" w:firstLine="3507"/>
        <w:rPr>
          <w:rFonts w:ascii="宋体"/>
          <w:b/>
          <w:bCs/>
          <w:sz w:val="44"/>
        </w:rPr>
      </w:pPr>
    </w:p>
    <w:p w:rsidR="006E0B0B" w:rsidRPr="00A047E8" w:rsidRDefault="006E0B0B">
      <w:pPr>
        <w:spacing w:line="360" w:lineRule="auto"/>
        <w:ind w:firstLineChars="794" w:firstLine="3507"/>
        <w:rPr>
          <w:rFonts w:ascii="宋体"/>
          <w:b/>
          <w:bCs/>
          <w:sz w:val="44"/>
        </w:rPr>
      </w:pPr>
    </w:p>
    <w:p w:rsidR="006E0B0B" w:rsidRPr="00A047E8" w:rsidRDefault="006E0B0B">
      <w:pPr>
        <w:spacing w:line="360" w:lineRule="auto"/>
        <w:jc w:val="center"/>
        <w:rPr>
          <w:rFonts w:ascii="宋体"/>
          <w:b/>
          <w:bCs/>
          <w:sz w:val="44"/>
        </w:rPr>
      </w:pPr>
    </w:p>
    <w:p w:rsidR="006E0B0B" w:rsidRPr="00A047E8" w:rsidRDefault="002A18DA">
      <w:pPr>
        <w:rPr>
          <w:rFonts w:ascii="宋体" w:hAnsi="宋体"/>
          <w:b/>
          <w:sz w:val="36"/>
          <w:szCs w:val="36"/>
          <w:u w:val="single"/>
        </w:rPr>
      </w:pPr>
      <w:r w:rsidRPr="00A047E8">
        <w:rPr>
          <w:rFonts w:ascii="宋体" w:hAnsi="宋体" w:hint="eastAsia"/>
          <w:b/>
          <w:sz w:val="36"/>
          <w:szCs w:val="36"/>
        </w:rPr>
        <w:t xml:space="preserve">             项目编号：</w:t>
      </w:r>
      <w:r w:rsidR="00AF63EF" w:rsidRPr="00A047E8">
        <w:rPr>
          <w:rFonts w:ascii="宋体" w:hAnsi="宋体" w:hint="eastAsia"/>
          <w:b/>
          <w:sz w:val="36"/>
          <w:szCs w:val="36"/>
          <w:u w:val="single"/>
        </w:rPr>
        <w:t xml:space="preserve">                  </w:t>
      </w:r>
    </w:p>
    <w:p w:rsidR="006E0B0B" w:rsidRPr="00A047E8" w:rsidRDefault="002A18DA">
      <w:pPr>
        <w:rPr>
          <w:rFonts w:ascii="宋体" w:hAnsi="宋体"/>
          <w:b/>
          <w:sz w:val="36"/>
          <w:szCs w:val="36"/>
          <w:u w:val="single"/>
        </w:rPr>
      </w:pPr>
      <w:r w:rsidRPr="00A047E8">
        <w:rPr>
          <w:rFonts w:ascii="宋体" w:hAnsi="宋体" w:hint="eastAsia"/>
          <w:b/>
          <w:sz w:val="36"/>
          <w:szCs w:val="36"/>
        </w:rPr>
        <w:t xml:space="preserve">             审批编号：</w:t>
      </w:r>
      <w:r w:rsidR="00AF63EF" w:rsidRPr="00A047E8">
        <w:rPr>
          <w:rFonts w:ascii="宋体" w:hAnsi="宋体" w:hint="eastAsia"/>
          <w:b/>
          <w:sz w:val="36"/>
          <w:szCs w:val="36"/>
          <w:u w:val="single"/>
        </w:rPr>
        <w:t xml:space="preserve">                 </w:t>
      </w:r>
    </w:p>
    <w:p w:rsidR="006E0B0B" w:rsidRPr="00A047E8" w:rsidRDefault="006E0B0B">
      <w:pPr>
        <w:spacing w:line="360" w:lineRule="auto"/>
        <w:ind w:firstLineChars="200" w:firstLine="880"/>
        <w:rPr>
          <w:rFonts w:ascii="宋体"/>
          <w:sz w:val="44"/>
        </w:rPr>
      </w:pPr>
    </w:p>
    <w:p w:rsidR="006E0B0B" w:rsidRPr="00A047E8" w:rsidRDefault="006E0B0B">
      <w:pPr>
        <w:spacing w:line="360" w:lineRule="auto"/>
        <w:ind w:firstLineChars="200" w:firstLine="880"/>
        <w:rPr>
          <w:rFonts w:ascii="宋体"/>
          <w:sz w:val="44"/>
        </w:rPr>
      </w:pPr>
    </w:p>
    <w:p w:rsidR="006E0B0B" w:rsidRPr="00A047E8" w:rsidRDefault="006E0B0B">
      <w:pPr>
        <w:spacing w:line="360" w:lineRule="auto"/>
        <w:ind w:firstLineChars="200" w:firstLine="880"/>
        <w:rPr>
          <w:rFonts w:ascii="宋体"/>
          <w:sz w:val="44"/>
        </w:rPr>
      </w:pPr>
    </w:p>
    <w:p w:rsidR="004928A9" w:rsidRPr="00A047E8" w:rsidRDefault="004928A9">
      <w:pPr>
        <w:spacing w:line="360" w:lineRule="auto"/>
        <w:ind w:firstLineChars="200" w:firstLine="880"/>
        <w:rPr>
          <w:rFonts w:ascii="宋体"/>
          <w:sz w:val="44"/>
        </w:rPr>
      </w:pPr>
    </w:p>
    <w:p w:rsidR="004928A9" w:rsidRPr="00A047E8" w:rsidRDefault="004928A9">
      <w:pPr>
        <w:spacing w:line="360" w:lineRule="auto"/>
        <w:ind w:firstLineChars="200" w:firstLine="880"/>
        <w:rPr>
          <w:rFonts w:ascii="宋体"/>
          <w:sz w:val="44"/>
        </w:rPr>
      </w:pPr>
    </w:p>
    <w:p w:rsidR="006E0B0B" w:rsidRPr="00A047E8" w:rsidRDefault="002A18DA">
      <w:pPr>
        <w:tabs>
          <w:tab w:val="left" w:pos="7200"/>
        </w:tabs>
        <w:spacing w:line="360" w:lineRule="auto"/>
        <w:ind w:firstLineChars="395" w:firstLine="1428"/>
        <w:rPr>
          <w:rFonts w:ascii="宋体" w:hAnsi="宋体"/>
          <w:b/>
          <w:sz w:val="36"/>
          <w:szCs w:val="36"/>
          <w:u w:val="single"/>
        </w:rPr>
      </w:pPr>
      <w:r w:rsidRPr="00A047E8">
        <w:rPr>
          <w:rFonts w:ascii="宋体" w:hAnsi="宋体" w:hint="eastAsia"/>
          <w:b/>
          <w:sz w:val="36"/>
          <w:szCs w:val="36"/>
        </w:rPr>
        <w:t>采购人：</w:t>
      </w:r>
      <w:r w:rsidR="00AF63EF" w:rsidRPr="00A047E8">
        <w:rPr>
          <w:rFonts w:ascii="宋体" w:hAnsi="宋体" w:hint="eastAsia"/>
          <w:b/>
          <w:sz w:val="36"/>
          <w:szCs w:val="36"/>
          <w:u w:val="single"/>
        </w:rPr>
        <w:t xml:space="preserve">                            </w:t>
      </w:r>
    </w:p>
    <w:p w:rsidR="006E0B0B" w:rsidRPr="00A047E8" w:rsidRDefault="002A18DA">
      <w:pPr>
        <w:tabs>
          <w:tab w:val="left" w:pos="7380"/>
        </w:tabs>
        <w:spacing w:line="360" w:lineRule="auto"/>
        <w:ind w:firstLineChars="398" w:firstLine="1438"/>
        <w:rPr>
          <w:rFonts w:ascii="宋体" w:hAnsi="宋体"/>
          <w:b/>
          <w:sz w:val="36"/>
          <w:szCs w:val="36"/>
          <w:u w:val="single"/>
        </w:rPr>
      </w:pPr>
      <w:r w:rsidRPr="00A047E8">
        <w:rPr>
          <w:rFonts w:ascii="宋体" w:hAnsi="宋体" w:hint="eastAsia"/>
          <w:b/>
          <w:sz w:val="36"/>
          <w:szCs w:val="36"/>
        </w:rPr>
        <w:t>成交供应商：</w:t>
      </w:r>
      <w:r w:rsidR="00AF63EF" w:rsidRPr="00A047E8">
        <w:rPr>
          <w:rFonts w:ascii="宋体" w:hAnsi="宋体" w:hint="eastAsia"/>
          <w:b/>
          <w:sz w:val="36"/>
          <w:szCs w:val="36"/>
          <w:u w:val="single"/>
        </w:rPr>
        <w:t xml:space="preserve">                        </w:t>
      </w:r>
    </w:p>
    <w:p w:rsidR="006E0B0B" w:rsidRPr="00A047E8" w:rsidRDefault="006E0B0B">
      <w:pPr>
        <w:spacing w:line="360" w:lineRule="exact"/>
        <w:ind w:firstLineChars="200" w:firstLine="420"/>
        <w:rPr>
          <w:rFonts w:ascii="宋体" w:hAnsi="宋体"/>
          <w:szCs w:val="21"/>
        </w:rPr>
      </w:pPr>
    </w:p>
    <w:p w:rsidR="006E0B0B" w:rsidRPr="00A047E8" w:rsidRDefault="006E0B0B">
      <w:pPr>
        <w:snapToGrid w:val="0"/>
        <w:spacing w:line="320" w:lineRule="exact"/>
        <w:jc w:val="center"/>
        <w:rPr>
          <w:rFonts w:ascii="宋体" w:hAnsi="宋体"/>
          <w:b/>
          <w:bCs/>
          <w:sz w:val="32"/>
          <w:szCs w:val="32"/>
        </w:rPr>
      </w:pPr>
    </w:p>
    <w:p w:rsidR="006E0B0B" w:rsidRPr="00A047E8" w:rsidRDefault="006E0B0B">
      <w:pPr>
        <w:snapToGrid w:val="0"/>
        <w:spacing w:line="320" w:lineRule="exact"/>
        <w:jc w:val="center"/>
        <w:rPr>
          <w:rFonts w:ascii="宋体" w:hAnsi="宋体"/>
          <w:b/>
          <w:bCs/>
          <w:sz w:val="32"/>
          <w:szCs w:val="32"/>
        </w:rPr>
      </w:pPr>
    </w:p>
    <w:p w:rsidR="00EC35BE" w:rsidRPr="00A047E8" w:rsidRDefault="00EC35BE">
      <w:pPr>
        <w:snapToGrid w:val="0"/>
        <w:spacing w:line="320" w:lineRule="exact"/>
        <w:jc w:val="center"/>
        <w:rPr>
          <w:rFonts w:ascii="宋体" w:hAnsi="宋体"/>
          <w:b/>
          <w:bCs/>
          <w:sz w:val="32"/>
          <w:szCs w:val="32"/>
        </w:rPr>
      </w:pPr>
    </w:p>
    <w:p w:rsidR="00EC35BE" w:rsidRPr="00A047E8" w:rsidRDefault="00EC35BE">
      <w:pPr>
        <w:snapToGrid w:val="0"/>
        <w:spacing w:line="320" w:lineRule="exact"/>
        <w:jc w:val="center"/>
        <w:rPr>
          <w:rFonts w:ascii="宋体" w:hAnsi="宋体"/>
          <w:b/>
          <w:bCs/>
          <w:sz w:val="32"/>
          <w:szCs w:val="32"/>
        </w:rPr>
      </w:pPr>
    </w:p>
    <w:p w:rsidR="00EC35BE" w:rsidRPr="00A047E8" w:rsidRDefault="00EC35BE">
      <w:pPr>
        <w:snapToGrid w:val="0"/>
        <w:spacing w:line="320" w:lineRule="exact"/>
        <w:jc w:val="center"/>
        <w:rPr>
          <w:rFonts w:ascii="宋体" w:hAnsi="宋体"/>
          <w:b/>
          <w:bCs/>
          <w:sz w:val="32"/>
          <w:szCs w:val="32"/>
        </w:rPr>
      </w:pPr>
    </w:p>
    <w:p w:rsidR="006E0B0B" w:rsidRPr="00A047E8" w:rsidRDefault="006E0B0B">
      <w:pPr>
        <w:snapToGrid w:val="0"/>
        <w:spacing w:line="320" w:lineRule="exact"/>
        <w:jc w:val="center"/>
        <w:rPr>
          <w:rFonts w:ascii="宋体" w:hAnsi="宋体"/>
          <w:b/>
          <w:bCs/>
          <w:sz w:val="32"/>
          <w:szCs w:val="32"/>
        </w:rPr>
      </w:pPr>
    </w:p>
    <w:p w:rsidR="006E0B0B" w:rsidRPr="00A047E8" w:rsidRDefault="002A18DA">
      <w:pPr>
        <w:jc w:val="center"/>
        <w:rPr>
          <w:b/>
          <w:sz w:val="36"/>
          <w:szCs w:val="36"/>
        </w:rPr>
      </w:pPr>
      <w:r w:rsidRPr="00A047E8">
        <w:rPr>
          <w:rFonts w:hint="eastAsia"/>
          <w:sz w:val="36"/>
          <w:szCs w:val="36"/>
        </w:rPr>
        <w:lastRenderedPageBreak/>
        <w:t>横县政府采购合同书</w:t>
      </w:r>
    </w:p>
    <w:p w:rsidR="006E0B0B" w:rsidRPr="00A047E8" w:rsidRDefault="002A18DA" w:rsidP="00B75BD4">
      <w:pPr>
        <w:snapToGrid w:val="0"/>
        <w:spacing w:line="400" w:lineRule="exact"/>
        <w:rPr>
          <w:rFonts w:ascii="宋体" w:hAnsi="宋体"/>
          <w:szCs w:val="21"/>
          <w:u w:val="single"/>
        </w:rPr>
      </w:pPr>
      <w:r w:rsidRPr="00A047E8">
        <w:rPr>
          <w:rFonts w:ascii="宋体" w:hAnsi="宋体" w:hint="eastAsia"/>
          <w:szCs w:val="21"/>
        </w:rPr>
        <w:t>采购单位（甲方）：</w:t>
      </w:r>
      <w:r w:rsidR="009D708B" w:rsidRPr="00A047E8">
        <w:rPr>
          <w:rFonts w:ascii="宋体" w:hAnsi="宋体" w:hint="eastAsia"/>
          <w:szCs w:val="21"/>
          <w:u w:val="single"/>
        </w:rPr>
        <w:t xml:space="preserve">                     </w:t>
      </w:r>
    </w:p>
    <w:p w:rsidR="006E0B0B" w:rsidRPr="00A047E8" w:rsidRDefault="002A18DA" w:rsidP="00B75BD4">
      <w:pPr>
        <w:snapToGrid w:val="0"/>
        <w:spacing w:line="400" w:lineRule="exact"/>
        <w:rPr>
          <w:rFonts w:ascii="宋体" w:hAnsi="宋体"/>
          <w:szCs w:val="21"/>
          <w:u w:val="single"/>
        </w:rPr>
      </w:pPr>
      <w:r w:rsidRPr="00A047E8">
        <w:rPr>
          <w:rFonts w:ascii="宋体" w:hAnsi="宋体" w:hint="eastAsia"/>
          <w:szCs w:val="21"/>
        </w:rPr>
        <w:t>供 应 商（乙方）：</w:t>
      </w:r>
      <w:r w:rsidR="009D708B" w:rsidRPr="00A047E8">
        <w:rPr>
          <w:rFonts w:ascii="宋体" w:hAnsi="宋体" w:hint="eastAsia"/>
          <w:szCs w:val="21"/>
          <w:u w:val="single"/>
        </w:rPr>
        <w:t xml:space="preserve">                     </w:t>
      </w:r>
    </w:p>
    <w:p w:rsidR="006E0B0B" w:rsidRPr="00A047E8" w:rsidRDefault="002A18DA" w:rsidP="00B75BD4">
      <w:pPr>
        <w:snapToGrid w:val="0"/>
        <w:spacing w:line="400" w:lineRule="exact"/>
        <w:rPr>
          <w:rFonts w:ascii="宋体" w:hAnsi="宋体"/>
          <w:szCs w:val="21"/>
          <w:u w:val="single"/>
        </w:rPr>
      </w:pPr>
      <w:r w:rsidRPr="00A047E8">
        <w:rPr>
          <w:rFonts w:ascii="宋体" w:hAnsi="宋体" w:hint="eastAsia"/>
          <w:szCs w:val="21"/>
        </w:rPr>
        <w:t>签   订  地  点：</w:t>
      </w:r>
      <w:r w:rsidR="009D708B" w:rsidRPr="00A047E8">
        <w:rPr>
          <w:rFonts w:ascii="宋体" w:hAnsi="宋体" w:hint="eastAsia"/>
          <w:szCs w:val="21"/>
          <w:u w:val="single"/>
        </w:rPr>
        <w:t xml:space="preserve">                      </w:t>
      </w:r>
    </w:p>
    <w:p w:rsidR="006E0B0B" w:rsidRPr="00A047E8" w:rsidRDefault="002A18DA" w:rsidP="00B75BD4">
      <w:pPr>
        <w:snapToGrid w:val="0"/>
        <w:spacing w:line="400" w:lineRule="exact"/>
        <w:rPr>
          <w:rFonts w:ascii="宋体" w:hAnsi="宋体"/>
          <w:szCs w:val="21"/>
          <w:u w:val="single"/>
        </w:rPr>
      </w:pPr>
      <w:r w:rsidRPr="00A047E8">
        <w:rPr>
          <w:rFonts w:ascii="宋体" w:hAnsi="宋体" w:hint="eastAsia"/>
          <w:szCs w:val="21"/>
        </w:rPr>
        <w:t>签 订 时 间：</w:t>
      </w:r>
      <w:r w:rsidR="009D708B" w:rsidRPr="00A047E8">
        <w:rPr>
          <w:rFonts w:ascii="宋体" w:hAnsi="宋体" w:hint="eastAsia"/>
          <w:szCs w:val="21"/>
          <w:u w:val="single"/>
        </w:rPr>
        <w:t xml:space="preserve">                         </w:t>
      </w:r>
    </w:p>
    <w:p w:rsidR="006E0B0B" w:rsidRPr="00A047E8" w:rsidRDefault="006E0B0B" w:rsidP="00B75BD4">
      <w:pPr>
        <w:snapToGrid w:val="0"/>
        <w:spacing w:line="400" w:lineRule="exact"/>
        <w:ind w:firstLineChars="200" w:firstLine="420"/>
        <w:rPr>
          <w:rFonts w:ascii="宋体" w:hAnsi="宋体"/>
          <w:szCs w:val="21"/>
        </w:rPr>
      </w:pPr>
    </w:p>
    <w:p w:rsidR="006E0B0B" w:rsidRPr="00A047E8" w:rsidRDefault="002A18DA" w:rsidP="00B75BD4">
      <w:pPr>
        <w:pStyle w:val="a9"/>
        <w:spacing w:line="400" w:lineRule="exact"/>
        <w:ind w:firstLineChars="200" w:firstLine="420"/>
        <w:rPr>
          <w:rFonts w:hAnsi="宋体"/>
          <w:b/>
          <w:szCs w:val="21"/>
        </w:rPr>
      </w:pPr>
      <w:r w:rsidRPr="00A047E8">
        <w:rPr>
          <w:rFonts w:hAnsi="宋体" w:hint="eastAsia"/>
        </w:rPr>
        <w:t>根据《中华人民共和国政府采购法》、《中华人民共和国合同法》等法律、法规规定，按照竞争性响应文件、响应文件规定条款和成交服务商承诺，甲乙双方签订本合同。</w:t>
      </w:r>
    </w:p>
    <w:p w:rsidR="006E0B0B" w:rsidRPr="00A047E8" w:rsidRDefault="002A18DA" w:rsidP="00B75BD4">
      <w:pPr>
        <w:pStyle w:val="a9"/>
        <w:spacing w:line="400" w:lineRule="exact"/>
        <w:rPr>
          <w:rFonts w:hAnsi="宋体"/>
          <w:b/>
          <w:bCs/>
        </w:rPr>
      </w:pPr>
      <w:r w:rsidRPr="00A047E8">
        <w:rPr>
          <w:rFonts w:hAnsi="宋体" w:hint="eastAsia"/>
          <w:b/>
          <w:bCs/>
        </w:rPr>
        <w:t>1.  采购内容</w:t>
      </w:r>
    </w:p>
    <w:p w:rsidR="006E0B0B" w:rsidRPr="00A047E8" w:rsidRDefault="002A18DA" w:rsidP="00B75BD4">
      <w:pPr>
        <w:pStyle w:val="a9"/>
        <w:tabs>
          <w:tab w:val="left" w:pos="5220"/>
        </w:tabs>
        <w:spacing w:line="400" w:lineRule="exact"/>
        <w:ind w:firstLine="360"/>
        <w:rPr>
          <w:rFonts w:hAnsi="宋体"/>
        </w:rPr>
      </w:pPr>
      <w:r w:rsidRPr="00A047E8">
        <w:rPr>
          <w:rFonts w:hAnsi="宋体" w:hint="eastAsia"/>
        </w:rPr>
        <w:t>1.1 货物名称：</w:t>
      </w:r>
      <w:r w:rsidRPr="00A047E8">
        <w:rPr>
          <w:rFonts w:hAnsi="宋体" w:hint="eastAsia"/>
          <w:u w:val="single"/>
        </w:rPr>
        <w:t>详见合同附件中谈判报价表</w:t>
      </w:r>
    </w:p>
    <w:p w:rsidR="006E0B0B" w:rsidRPr="00A047E8" w:rsidRDefault="002A18DA" w:rsidP="00B75BD4">
      <w:pPr>
        <w:pStyle w:val="p0"/>
        <w:spacing w:line="400" w:lineRule="exact"/>
        <w:ind w:firstLineChars="150" w:firstLine="315"/>
        <w:rPr>
          <w:rFonts w:ascii="宋体" w:hAnsi="宋体"/>
        </w:rPr>
      </w:pPr>
      <w:r w:rsidRPr="00A047E8">
        <w:rPr>
          <w:rFonts w:ascii="宋体" w:hAnsi="宋体" w:hint="eastAsia"/>
        </w:rPr>
        <w:t>1.2 数量（单位）：</w:t>
      </w:r>
      <w:r w:rsidRPr="00A047E8">
        <w:rPr>
          <w:rFonts w:ascii="宋体" w:hAnsi="宋体" w:hint="eastAsia"/>
          <w:u w:val="single"/>
        </w:rPr>
        <w:t>详见合同附件中</w:t>
      </w:r>
      <w:r w:rsidRPr="00A047E8">
        <w:rPr>
          <w:rFonts w:hAnsi="宋体" w:hint="eastAsia"/>
          <w:u w:val="single"/>
        </w:rPr>
        <w:t>谈判报价表</w:t>
      </w:r>
    </w:p>
    <w:p w:rsidR="006E0B0B" w:rsidRPr="00A047E8" w:rsidRDefault="002A18DA" w:rsidP="00B75BD4">
      <w:pPr>
        <w:pStyle w:val="p0"/>
        <w:spacing w:line="400" w:lineRule="exact"/>
        <w:ind w:firstLineChars="150" w:firstLine="315"/>
        <w:rPr>
          <w:rFonts w:ascii="宋体" w:hAnsi="宋体"/>
        </w:rPr>
      </w:pPr>
      <w:r w:rsidRPr="00A047E8">
        <w:rPr>
          <w:rFonts w:ascii="宋体" w:hAnsi="宋体" w:hint="eastAsia"/>
        </w:rPr>
        <w:t>1.3 品牌、厂家、型号、规格、配置：</w:t>
      </w:r>
      <w:r w:rsidRPr="00A047E8">
        <w:rPr>
          <w:rFonts w:ascii="宋体" w:hAnsi="宋体" w:hint="eastAsia"/>
          <w:u w:val="single"/>
        </w:rPr>
        <w:t>详见合同附件中响应产品技术资料表（</w:t>
      </w:r>
      <w:r w:rsidRPr="00A047E8">
        <w:rPr>
          <w:rFonts w:hAnsi="宋体" w:hint="eastAsia"/>
          <w:u w:val="single"/>
        </w:rPr>
        <w:t>响应</w:t>
      </w:r>
      <w:r w:rsidRPr="00A047E8">
        <w:rPr>
          <w:rFonts w:ascii="宋体" w:hAnsi="宋体" w:hint="eastAsia"/>
          <w:u w:val="single"/>
        </w:rPr>
        <w:t>技术资料表与</w:t>
      </w:r>
      <w:proofErr w:type="gramStart"/>
      <w:r w:rsidRPr="00A047E8">
        <w:rPr>
          <w:rFonts w:ascii="宋体" w:hAnsi="宋体" w:hint="eastAsia"/>
          <w:u w:val="single"/>
        </w:rPr>
        <w:t>澄清函不一致</w:t>
      </w:r>
      <w:proofErr w:type="gramEnd"/>
      <w:r w:rsidRPr="00A047E8">
        <w:rPr>
          <w:rFonts w:ascii="宋体" w:hAnsi="宋体" w:hint="eastAsia"/>
          <w:u w:val="single"/>
        </w:rPr>
        <w:t>的以澄清函为准）</w:t>
      </w:r>
    </w:p>
    <w:p w:rsidR="006E0B0B" w:rsidRPr="00A047E8" w:rsidRDefault="002A18DA" w:rsidP="00B75BD4">
      <w:pPr>
        <w:pStyle w:val="p0"/>
        <w:spacing w:line="400" w:lineRule="exact"/>
        <w:rPr>
          <w:rFonts w:ascii="宋体" w:hAnsi="宋体"/>
        </w:rPr>
      </w:pPr>
      <w:r w:rsidRPr="00A047E8">
        <w:rPr>
          <w:rFonts w:ascii="宋体" w:hAnsi="宋体" w:hint="eastAsia"/>
        </w:rPr>
        <w:t xml:space="preserve">   1.4 技术参数：</w:t>
      </w:r>
      <w:r w:rsidRPr="00A047E8">
        <w:rPr>
          <w:rFonts w:ascii="宋体" w:hAnsi="宋体" w:hint="eastAsia"/>
          <w:u w:val="single"/>
        </w:rPr>
        <w:t>详见合同附件中响应产品技术资料表</w:t>
      </w:r>
    </w:p>
    <w:p w:rsidR="006E0B0B" w:rsidRPr="00A047E8" w:rsidRDefault="002A18DA" w:rsidP="00B75BD4">
      <w:pPr>
        <w:pStyle w:val="a9"/>
        <w:spacing w:line="400" w:lineRule="exact"/>
        <w:rPr>
          <w:rFonts w:hAnsi="宋体"/>
          <w:b/>
          <w:bCs/>
        </w:rPr>
      </w:pPr>
      <w:r w:rsidRPr="00A047E8">
        <w:rPr>
          <w:rFonts w:hAnsi="宋体" w:hint="eastAsia"/>
          <w:b/>
          <w:bCs/>
        </w:rPr>
        <w:t>2.  合同金额</w:t>
      </w:r>
    </w:p>
    <w:p w:rsidR="006E0B0B" w:rsidRPr="00A047E8" w:rsidRDefault="002A18DA" w:rsidP="00B75BD4">
      <w:pPr>
        <w:pStyle w:val="a9"/>
        <w:spacing w:line="400" w:lineRule="exact"/>
        <w:ind w:left="2" w:firstLineChars="171" w:firstLine="359"/>
        <w:rPr>
          <w:rFonts w:hAnsi="宋体"/>
        </w:rPr>
      </w:pPr>
      <w:r w:rsidRPr="00A047E8">
        <w:rPr>
          <w:rFonts w:hAnsi="宋体" w:hint="eastAsia"/>
        </w:rPr>
        <w:t>2.1 本合同金额为（大写）人民币：</w:t>
      </w:r>
      <w:r w:rsidR="0081276F" w:rsidRPr="00A047E8">
        <w:rPr>
          <w:rFonts w:hAnsi="宋体" w:hint="eastAsia"/>
          <w:u w:val="single"/>
        </w:rPr>
        <w:t xml:space="preserve">             </w:t>
      </w:r>
      <w:r w:rsidRPr="00A047E8">
        <w:rPr>
          <w:rFonts w:hAnsi="宋体" w:hint="eastAsia"/>
        </w:rPr>
        <w:t xml:space="preserve"> 。（详见合同附件中最终报价表）</w:t>
      </w:r>
    </w:p>
    <w:p w:rsidR="006E0B0B" w:rsidRPr="00A047E8" w:rsidRDefault="002A18DA" w:rsidP="00B75BD4">
      <w:pPr>
        <w:pStyle w:val="a9"/>
        <w:tabs>
          <w:tab w:val="left" w:pos="5940"/>
        </w:tabs>
        <w:spacing w:line="400" w:lineRule="exact"/>
        <w:rPr>
          <w:rFonts w:hAnsi="宋体"/>
          <w:b/>
          <w:bCs/>
        </w:rPr>
      </w:pPr>
      <w:r w:rsidRPr="00A047E8">
        <w:rPr>
          <w:rFonts w:hAnsi="宋体" w:hint="eastAsia"/>
          <w:b/>
          <w:bCs/>
        </w:rPr>
        <w:t>3.  交货要求</w:t>
      </w:r>
    </w:p>
    <w:p w:rsidR="006E0B0B" w:rsidRPr="00A047E8" w:rsidRDefault="002A18DA" w:rsidP="00B75BD4">
      <w:pPr>
        <w:pStyle w:val="a9"/>
        <w:tabs>
          <w:tab w:val="left" w:pos="5220"/>
        </w:tabs>
        <w:spacing w:line="400" w:lineRule="exact"/>
        <w:ind w:firstLine="360"/>
        <w:rPr>
          <w:rFonts w:hAnsi="宋体"/>
          <w:bCs/>
        </w:rPr>
      </w:pPr>
      <w:r w:rsidRPr="00A047E8">
        <w:rPr>
          <w:rFonts w:hAnsi="宋体" w:hint="eastAsia"/>
          <w:bCs/>
        </w:rPr>
        <w:t>3.1交货期：</w:t>
      </w:r>
      <w:r w:rsidR="0081276F" w:rsidRPr="00A047E8">
        <w:rPr>
          <w:rFonts w:hAnsi="宋体" w:hint="eastAsia"/>
          <w:bCs/>
          <w:u w:val="single"/>
        </w:rPr>
        <w:t xml:space="preserve">                          </w:t>
      </w:r>
      <w:r w:rsidR="0081276F" w:rsidRPr="00A047E8">
        <w:rPr>
          <w:rFonts w:hAnsi="宋体" w:hint="eastAsia"/>
          <w:bCs/>
        </w:rPr>
        <w:t xml:space="preserve"> </w:t>
      </w:r>
    </w:p>
    <w:p w:rsidR="006E0B0B" w:rsidRPr="00A047E8" w:rsidRDefault="002A18DA" w:rsidP="00B75BD4">
      <w:pPr>
        <w:pStyle w:val="a9"/>
        <w:spacing w:line="400" w:lineRule="exact"/>
        <w:ind w:firstLine="360"/>
        <w:rPr>
          <w:rFonts w:hAnsi="宋体"/>
          <w:bCs/>
          <w:u w:val="single"/>
        </w:rPr>
      </w:pPr>
      <w:r w:rsidRPr="00A047E8">
        <w:rPr>
          <w:rFonts w:hAnsi="宋体" w:hint="eastAsia"/>
          <w:bCs/>
        </w:rPr>
        <w:t>3.2 交货地点：</w:t>
      </w:r>
      <w:r w:rsidR="0081276F" w:rsidRPr="00A047E8">
        <w:rPr>
          <w:rFonts w:hAnsi="宋体" w:hint="eastAsia"/>
          <w:bCs/>
          <w:u w:val="single"/>
        </w:rPr>
        <w:t xml:space="preserve">                          </w:t>
      </w:r>
    </w:p>
    <w:p w:rsidR="006E0B0B" w:rsidRPr="00A047E8" w:rsidRDefault="002A18DA" w:rsidP="00B75BD4">
      <w:pPr>
        <w:pStyle w:val="a9"/>
        <w:tabs>
          <w:tab w:val="left" w:pos="5220"/>
          <w:tab w:val="left" w:pos="6120"/>
        </w:tabs>
        <w:spacing w:line="400" w:lineRule="exact"/>
        <w:ind w:firstLine="360"/>
        <w:rPr>
          <w:rFonts w:hAnsi="宋体"/>
          <w:bCs/>
          <w:u w:val="single"/>
        </w:rPr>
      </w:pPr>
      <w:r w:rsidRPr="00A047E8">
        <w:rPr>
          <w:rFonts w:hAnsi="宋体" w:hint="eastAsia"/>
          <w:bCs/>
        </w:rPr>
        <w:t>3.3 交货方式：</w:t>
      </w:r>
      <w:r w:rsidR="0081276F" w:rsidRPr="00A047E8">
        <w:rPr>
          <w:rFonts w:hAnsi="宋体" w:hint="eastAsia"/>
          <w:bCs/>
          <w:u w:val="single"/>
        </w:rPr>
        <w:t xml:space="preserve">                             </w:t>
      </w:r>
    </w:p>
    <w:p w:rsidR="006E0B0B" w:rsidRPr="00A047E8" w:rsidRDefault="002A18DA" w:rsidP="00B75BD4">
      <w:pPr>
        <w:pStyle w:val="a9"/>
        <w:spacing w:line="400" w:lineRule="exact"/>
        <w:ind w:firstLine="360"/>
        <w:rPr>
          <w:rFonts w:hAnsi="宋体"/>
          <w:b/>
        </w:rPr>
      </w:pPr>
      <w:r w:rsidRPr="00A047E8">
        <w:rPr>
          <w:rFonts w:hAnsi="宋体" w:hint="eastAsia"/>
          <w:bCs/>
        </w:rPr>
        <w:t xml:space="preserve">3.4 </w:t>
      </w:r>
      <w:r w:rsidRPr="00A047E8">
        <w:rPr>
          <w:rFonts w:hAnsi="宋体" w:hint="eastAsia"/>
        </w:rPr>
        <w:t>乙方必须按响应文件承诺的技术参数、性能要求、质量标准等向甲方提供全新、完整、未经使用的货物。</w:t>
      </w:r>
    </w:p>
    <w:p w:rsidR="006E0B0B" w:rsidRPr="00A047E8" w:rsidRDefault="002A18DA" w:rsidP="00B75BD4">
      <w:pPr>
        <w:pStyle w:val="a9"/>
        <w:spacing w:line="400" w:lineRule="exact"/>
        <w:rPr>
          <w:rFonts w:hAnsi="宋体"/>
          <w:b/>
          <w:bCs/>
        </w:rPr>
      </w:pPr>
      <w:r w:rsidRPr="00A047E8">
        <w:rPr>
          <w:rFonts w:hAnsi="宋体" w:hint="eastAsia"/>
          <w:b/>
          <w:bCs/>
        </w:rPr>
        <w:t>4. 质量保证及售后服务</w:t>
      </w:r>
    </w:p>
    <w:p w:rsidR="006E0B0B" w:rsidRPr="00A047E8" w:rsidRDefault="002A18DA" w:rsidP="00B75BD4">
      <w:pPr>
        <w:pStyle w:val="a9"/>
        <w:spacing w:line="400" w:lineRule="exact"/>
        <w:ind w:left="2" w:firstLineChars="171" w:firstLine="359"/>
        <w:rPr>
          <w:rFonts w:hAnsi="宋体"/>
        </w:rPr>
      </w:pPr>
      <w:r w:rsidRPr="00A047E8">
        <w:rPr>
          <w:rFonts w:hAnsi="宋体" w:hint="eastAsia"/>
        </w:rPr>
        <w:t>4.1 质量保证期</w:t>
      </w:r>
      <w:r w:rsidR="0081276F" w:rsidRPr="00A047E8">
        <w:rPr>
          <w:rFonts w:hAnsi="宋体" w:hint="eastAsia"/>
          <w:u w:val="single"/>
        </w:rPr>
        <w:t xml:space="preserve">  </w:t>
      </w:r>
      <w:r w:rsidR="00130062" w:rsidRPr="00A047E8">
        <w:rPr>
          <w:rFonts w:hAnsi="宋体" w:hint="eastAsia"/>
          <w:u w:val="single"/>
        </w:rPr>
        <w:t xml:space="preserve"> </w:t>
      </w:r>
      <w:r w:rsidR="0081276F" w:rsidRPr="00A047E8">
        <w:rPr>
          <w:rFonts w:hAnsi="宋体" w:hint="eastAsia"/>
          <w:u w:val="single"/>
        </w:rPr>
        <w:t xml:space="preserve"> </w:t>
      </w:r>
      <w:r w:rsidRPr="00A047E8">
        <w:rPr>
          <w:rFonts w:hAnsi="宋体" w:hint="eastAsia"/>
        </w:rPr>
        <w:t>年（自交货验收合格之日起计）。</w:t>
      </w:r>
    </w:p>
    <w:p w:rsidR="006E0B0B" w:rsidRPr="00A047E8" w:rsidRDefault="002A18DA" w:rsidP="00B75BD4">
      <w:pPr>
        <w:pStyle w:val="a9"/>
        <w:spacing w:line="400" w:lineRule="exact"/>
        <w:ind w:firstLineChars="171" w:firstLine="359"/>
        <w:rPr>
          <w:rFonts w:hAnsi="宋体"/>
        </w:rPr>
      </w:pPr>
      <w:r w:rsidRPr="00A047E8">
        <w:rPr>
          <w:rFonts w:hAnsi="宋体" w:hint="eastAsia"/>
        </w:rPr>
        <w:t>4.2如乙方提供的货物在使用过程中发生质量问题，乙方接到甲方故障通知后应在</w:t>
      </w:r>
      <w:r w:rsidR="00EC2330" w:rsidRPr="00A047E8">
        <w:rPr>
          <w:rFonts w:hAnsi="宋体" w:hint="eastAsia"/>
          <w:u w:val="single"/>
        </w:rPr>
        <w:t xml:space="preserve">    </w:t>
      </w:r>
      <w:r w:rsidRPr="00A047E8">
        <w:rPr>
          <w:rFonts w:hAnsi="宋体" w:hint="eastAsia"/>
        </w:rPr>
        <w:t>小时内到达甲方指定现场，按国家及行业标准对故障进行及时处理。</w:t>
      </w:r>
    </w:p>
    <w:p w:rsidR="006E0B0B" w:rsidRPr="00A047E8" w:rsidRDefault="002A18DA" w:rsidP="00B75BD4">
      <w:pPr>
        <w:pStyle w:val="a9"/>
        <w:spacing w:line="400" w:lineRule="exact"/>
        <w:ind w:firstLineChars="171" w:firstLine="359"/>
        <w:rPr>
          <w:rFonts w:hAnsi="宋体"/>
        </w:rPr>
      </w:pPr>
      <w:r w:rsidRPr="00A047E8">
        <w:rPr>
          <w:rFonts w:hAnsi="宋体" w:hint="eastAsia"/>
        </w:rPr>
        <w:t>4.3乙方提供的货物在质量保证期内因货物本身的质量问题发生故障，乙方应负责免费更换相应配件。对达不到技术要求者，根据实际情况，经双方协商，可按以下办法处理：</w:t>
      </w:r>
    </w:p>
    <w:p w:rsidR="006E0B0B" w:rsidRPr="00A047E8" w:rsidRDefault="002A18DA" w:rsidP="00B75BD4">
      <w:pPr>
        <w:pStyle w:val="a9"/>
        <w:spacing w:line="400" w:lineRule="exact"/>
        <w:ind w:firstLineChars="171" w:firstLine="359"/>
        <w:rPr>
          <w:rFonts w:hAnsi="宋体"/>
        </w:rPr>
      </w:pPr>
      <w:r w:rsidRPr="00A047E8">
        <w:rPr>
          <w:rFonts w:hAnsi="宋体" w:hint="eastAsia"/>
        </w:rPr>
        <w:t>（1）更换：由乙方承担所发生的全部费用；</w:t>
      </w:r>
    </w:p>
    <w:p w:rsidR="006E0B0B" w:rsidRPr="00A047E8" w:rsidRDefault="002A18DA" w:rsidP="00B75BD4">
      <w:pPr>
        <w:pStyle w:val="a9"/>
        <w:spacing w:line="400" w:lineRule="exact"/>
        <w:ind w:firstLineChars="171" w:firstLine="359"/>
        <w:rPr>
          <w:rFonts w:hAnsi="宋体"/>
        </w:rPr>
      </w:pPr>
      <w:r w:rsidRPr="00A047E8">
        <w:rPr>
          <w:rFonts w:hAnsi="宋体" w:hint="eastAsia"/>
        </w:rPr>
        <w:t>（2）贬值处理：由甲乙双方合议定价；</w:t>
      </w:r>
    </w:p>
    <w:p w:rsidR="006E0B0B" w:rsidRPr="00A047E8" w:rsidRDefault="002A18DA" w:rsidP="00B75BD4">
      <w:pPr>
        <w:pStyle w:val="a9"/>
        <w:spacing w:line="400" w:lineRule="exact"/>
        <w:ind w:firstLineChars="171" w:firstLine="359"/>
        <w:rPr>
          <w:rFonts w:hAnsi="宋体"/>
        </w:rPr>
      </w:pPr>
      <w:r w:rsidRPr="00A047E8">
        <w:rPr>
          <w:rFonts w:hAnsi="宋体" w:hint="eastAsia"/>
        </w:rPr>
        <w:t>（3）退货处理：乙方应退还甲方支付的合同款，同时应承担与该货物相关的直接费用（运输、保险、检验、合同款利息及银行手续费等）。</w:t>
      </w:r>
    </w:p>
    <w:p w:rsidR="006E0B0B" w:rsidRPr="00A047E8" w:rsidRDefault="002A18DA" w:rsidP="00B75BD4">
      <w:pPr>
        <w:pStyle w:val="a9"/>
        <w:spacing w:line="400" w:lineRule="exact"/>
        <w:ind w:firstLineChars="171" w:firstLine="359"/>
        <w:rPr>
          <w:rFonts w:hAnsi="宋体"/>
        </w:rPr>
      </w:pPr>
      <w:r w:rsidRPr="00A047E8">
        <w:rPr>
          <w:rFonts w:hAnsi="宋体" w:hint="eastAsia"/>
        </w:rPr>
        <w:t>4.4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6E0B0B" w:rsidRPr="00A047E8" w:rsidRDefault="002A18DA" w:rsidP="00B75BD4">
      <w:pPr>
        <w:pStyle w:val="a9"/>
        <w:spacing w:line="400" w:lineRule="exact"/>
        <w:ind w:left="2" w:firstLine="360"/>
        <w:rPr>
          <w:rFonts w:hAnsi="宋体"/>
        </w:rPr>
      </w:pPr>
      <w:r w:rsidRPr="00A047E8">
        <w:rPr>
          <w:rFonts w:hAnsi="宋体" w:hint="eastAsia"/>
        </w:rPr>
        <w:lastRenderedPageBreak/>
        <w:t>4.5超过质量保证期的货物，乙方提供终生维修、保养服务，维修时只收部件成本费。</w:t>
      </w:r>
    </w:p>
    <w:p w:rsidR="006E0B0B" w:rsidRPr="00A047E8" w:rsidRDefault="002A18DA" w:rsidP="00B75BD4">
      <w:pPr>
        <w:pStyle w:val="a9"/>
        <w:spacing w:line="400" w:lineRule="exact"/>
        <w:ind w:left="2" w:firstLine="360"/>
        <w:rPr>
          <w:rFonts w:hAnsi="宋体"/>
        </w:rPr>
      </w:pPr>
      <w:r w:rsidRPr="00A047E8">
        <w:rPr>
          <w:rFonts w:hAnsi="宋体" w:hint="eastAsia"/>
        </w:rPr>
        <w:t>4.6乙方随时优惠提供备品备件，优惠提供产品更新、改造服务。</w:t>
      </w:r>
    </w:p>
    <w:p w:rsidR="006E0B0B" w:rsidRPr="00A047E8" w:rsidRDefault="002A18DA" w:rsidP="00B75BD4">
      <w:pPr>
        <w:pStyle w:val="a9"/>
        <w:spacing w:line="400" w:lineRule="exact"/>
        <w:ind w:left="2" w:firstLine="360"/>
        <w:rPr>
          <w:rFonts w:hAnsi="宋体"/>
        </w:rPr>
      </w:pPr>
      <w:r w:rsidRPr="00A047E8">
        <w:rPr>
          <w:rFonts w:hAnsi="宋体" w:hint="eastAsia"/>
        </w:rPr>
        <w:t>4.7其他售后服务要求：按响应文件商务条款偏离表及澄清函（商务条款偏离表与</w:t>
      </w:r>
      <w:proofErr w:type="gramStart"/>
      <w:r w:rsidRPr="00A047E8">
        <w:rPr>
          <w:rFonts w:hAnsi="宋体" w:hint="eastAsia"/>
        </w:rPr>
        <w:t>澄清函不一致</w:t>
      </w:r>
      <w:proofErr w:type="gramEnd"/>
      <w:r w:rsidRPr="00A047E8">
        <w:rPr>
          <w:rFonts w:hAnsi="宋体" w:hint="eastAsia"/>
        </w:rPr>
        <w:t>的以澄清函为准）内容执行。</w:t>
      </w:r>
    </w:p>
    <w:p w:rsidR="006E0B0B" w:rsidRPr="00A047E8" w:rsidRDefault="002A18DA" w:rsidP="00B75BD4">
      <w:pPr>
        <w:pStyle w:val="a9"/>
        <w:spacing w:line="400" w:lineRule="exact"/>
        <w:rPr>
          <w:rFonts w:hAnsi="宋体"/>
          <w:b/>
          <w:bCs/>
        </w:rPr>
      </w:pPr>
      <w:r w:rsidRPr="00A047E8">
        <w:rPr>
          <w:rFonts w:hAnsi="宋体" w:hint="eastAsia"/>
          <w:b/>
          <w:bCs/>
        </w:rPr>
        <w:t>5. 合同款支付</w:t>
      </w:r>
    </w:p>
    <w:p w:rsidR="006E0B0B" w:rsidRPr="00A047E8" w:rsidRDefault="002A18DA" w:rsidP="00B75BD4">
      <w:pPr>
        <w:spacing w:line="400" w:lineRule="exact"/>
        <w:ind w:firstLineChars="200" w:firstLine="420"/>
      </w:pPr>
      <w:r w:rsidRPr="00A047E8">
        <w:rPr>
          <w:rFonts w:hAnsi="宋体" w:hint="eastAsia"/>
          <w:bCs/>
        </w:rPr>
        <w:t xml:space="preserve">5.1 </w:t>
      </w:r>
      <w:r w:rsidRPr="00A047E8">
        <w:rPr>
          <w:rFonts w:hAnsi="宋体" w:hint="eastAsia"/>
          <w:bCs/>
        </w:rPr>
        <w:t>付款方式：</w:t>
      </w:r>
      <w:r w:rsidRPr="00A047E8">
        <w:rPr>
          <w:rFonts w:hint="eastAsia"/>
        </w:rPr>
        <w:t>详见《货物需求一览表》。</w:t>
      </w:r>
    </w:p>
    <w:p w:rsidR="006E0B0B" w:rsidRPr="00A047E8" w:rsidRDefault="002A18DA" w:rsidP="00B75BD4">
      <w:pPr>
        <w:pStyle w:val="a9"/>
        <w:spacing w:line="400" w:lineRule="exact"/>
        <w:ind w:firstLine="360"/>
        <w:rPr>
          <w:rFonts w:hAnsi="宋体"/>
        </w:rPr>
      </w:pPr>
      <w:r w:rsidRPr="00A047E8">
        <w:rPr>
          <w:rFonts w:hAnsi="宋体" w:hint="eastAsia"/>
        </w:rPr>
        <w:t>5.2 支付合同款时，由甲方按照合同约定直接支付程序将款项直接支付给供应商。</w:t>
      </w:r>
    </w:p>
    <w:p w:rsidR="006E0B0B" w:rsidRPr="00A047E8" w:rsidRDefault="002A18DA" w:rsidP="00B75BD4">
      <w:pPr>
        <w:pStyle w:val="a9"/>
        <w:spacing w:line="400" w:lineRule="exact"/>
        <w:ind w:firstLine="360"/>
        <w:rPr>
          <w:rFonts w:hAnsi="宋体"/>
          <w:bCs/>
          <w:u w:val="single"/>
        </w:rPr>
      </w:pPr>
      <w:r w:rsidRPr="00A047E8">
        <w:rPr>
          <w:rFonts w:hAnsi="宋体" w:hint="eastAsia"/>
        </w:rPr>
        <w:t>5.3 当采购数量与实际使用数量不一致时，甲方可以在报经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w:t>
      </w:r>
    </w:p>
    <w:p w:rsidR="006E0B0B" w:rsidRPr="00A047E8" w:rsidRDefault="002A18DA" w:rsidP="00B75BD4">
      <w:pPr>
        <w:pStyle w:val="a9"/>
        <w:spacing w:line="400" w:lineRule="exact"/>
        <w:ind w:left="2" w:firstLine="360"/>
        <w:rPr>
          <w:rFonts w:hAnsi="宋体"/>
        </w:rPr>
      </w:pPr>
      <w:r w:rsidRPr="00A047E8">
        <w:rPr>
          <w:rFonts w:hAnsi="宋体" w:hint="eastAsia"/>
          <w:bCs/>
        </w:rPr>
        <w:t>5.4</w:t>
      </w:r>
      <w:r w:rsidRPr="00A047E8">
        <w:rPr>
          <w:rFonts w:hAnsi="宋体" w:hint="eastAsia"/>
        </w:rPr>
        <w:t>政府采购监督管理部门在处理投诉事项期间，可以视具体情况书面通知采购人暂停采购活动</w:t>
      </w:r>
      <w:r w:rsidRPr="00A047E8">
        <w:rPr>
          <w:rFonts w:hAnsi="宋体" w:hint="eastAsia"/>
          <w:bCs/>
        </w:rPr>
        <w:t>，并延期支付合同款。</w:t>
      </w:r>
    </w:p>
    <w:p w:rsidR="006E0B0B" w:rsidRPr="00A047E8" w:rsidRDefault="002A18DA" w:rsidP="00B75BD4">
      <w:pPr>
        <w:pStyle w:val="a9"/>
        <w:spacing w:line="400" w:lineRule="exact"/>
        <w:ind w:left="360" w:hangingChars="171" w:hanging="360"/>
        <w:rPr>
          <w:rFonts w:hAnsi="宋体"/>
          <w:b/>
        </w:rPr>
      </w:pPr>
      <w:r w:rsidRPr="00A047E8">
        <w:rPr>
          <w:rFonts w:hAnsi="宋体" w:hint="eastAsia"/>
          <w:b/>
          <w:bCs/>
        </w:rPr>
        <w:t>6.  产权</w:t>
      </w:r>
    </w:p>
    <w:p w:rsidR="006E0B0B" w:rsidRPr="00A047E8" w:rsidRDefault="002A18DA" w:rsidP="00B75BD4">
      <w:pPr>
        <w:pStyle w:val="a9"/>
        <w:spacing w:line="400" w:lineRule="exact"/>
        <w:ind w:left="2" w:firstLineChars="171" w:firstLine="359"/>
        <w:rPr>
          <w:rFonts w:hAnsi="宋体"/>
          <w:bCs/>
        </w:rPr>
      </w:pPr>
      <w:r w:rsidRPr="00A047E8">
        <w:rPr>
          <w:rFonts w:hAnsi="宋体" w:hint="eastAsia"/>
        </w:rPr>
        <w:t>6.1 乙方保证所提供的货物或其任何一部分均不会侵犯任何第三方的专利权、商标权或著作权</w:t>
      </w:r>
      <w:r w:rsidRPr="00A047E8">
        <w:rPr>
          <w:rFonts w:hAnsi="宋体" w:hint="eastAsia"/>
          <w:bCs/>
        </w:rPr>
        <w:t>。</w:t>
      </w:r>
    </w:p>
    <w:p w:rsidR="006E0B0B" w:rsidRPr="00A047E8" w:rsidRDefault="002A18DA" w:rsidP="00B75BD4">
      <w:pPr>
        <w:pStyle w:val="a9"/>
        <w:spacing w:line="400" w:lineRule="exact"/>
        <w:ind w:firstLine="360"/>
        <w:rPr>
          <w:rFonts w:hAnsi="宋体"/>
          <w:bCs/>
          <w:u w:val="single"/>
        </w:rPr>
      </w:pPr>
      <w:r w:rsidRPr="00A047E8">
        <w:rPr>
          <w:rFonts w:hAnsi="宋体" w:hint="eastAsia"/>
        </w:rPr>
        <w:t>6.2 乙方保证所交付货物的所有权完全属于</w:t>
      </w:r>
      <w:proofErr w:type="gramStart"/>
      <w:r w:rsidRPr="00A047E8">
        <w:rPr>
          <w:rFonts w:hAnsi="宋体" w:hint="eastAsia"/>
        </w:rPr>
        <w:t>乙方且</w:t>
      </w:r>
      <w:proofErr w:type="gramEnd"/>
      <w:r w:rsidRPr="00A047E8">
        <w:rPr>
          <w:rFonts w:hAnsi="宋体" w:hint="eastAsia"/>
        </w:rPr>
        <w:t>无任何抵押、查封等产权瑕疵。如乙方所交付货物有产权瑕疵的，视为乙方违约，按照本合同第10.3项的约定处理。但在已经全部支付</w:t>
      </w:r>
      <w:proofErr w:type="gramStart"/>
      <w:r w:rsidRPr="00A047E8">
        <w:rPr>
          <w:rFonts w:hAnsi="宋体" w:hint="eastAsia"/>
        </w:rPr>
        <w:t>完合同</w:t>
      </w:r>
      <w:proofErr w:type="gramEnd"/>
      <w:r w:rsidRPr="00A047E8">
        <w:rPr>
          <w:rFonts w:hAnsi="宋体" w:hint="eastAsia"/>
        </w:rPr>
        <w:t>款后才发现有产权瑕疵的，乙方除了支付违约金还应负担甲方由此产生的一切损失。</w:t>
      </w:r>
    </w:p>
    <w:p w:rsidR="006E0B0B" w:rsidRPr="00A047E8" w:rsidRDefault="002A18DA" w:rsidP="00B75BD4">
      <w:pPr>
        <w:pStyle w:val="a9"/>
        <w:spacing w:line="400" w:lineRule="exact"/>
        <w:rPr>
          <w:rFonts w:hAnsi="宋体"/>
          <w:b/>
        </w:rPr>
      </w:pPr>
      <w:r w:rsidRPr="00A047E8">
        <w:rPr>
          <w:rFonts w:hAnsi="宋体" w:hint="eastAsia"/>
          <w:b/>
          <w:bCs/>
        </w:rPr>
        <w:t>7. 技术资料</w:t>
      </w:r>
    </w:p>
    <w:p w:rsidR="006E0B0B" w:rsidRPr="00A047E8" w:rsidRDefault="002A18DA" w:rsidP="00B75BD4">
      <w:pPr>
        <w:pStyle w:val="a9"/>
        <w:spacing w:line="400" w:lineRule="exact"/>
        <w:ind w:firstLine="360"/>
        <w:rPr>
          <w:rFonts w:hAnsi="宋体"/>
        </w:rPr>
      </w:pPr>
      <w:r w:rsidRPr="00A047E8">
        <w:rPr>
          <w:rFonts w:hAnsi="宋体" w:hint="eastAsia"/>
        </w:rPr>
        <w:t>7.1 甲方向乙方提供采购货物的有关技术要求。</w:t>
      </w:r>
    </w:p>
    <w:p w:rsidR="006E0B0B" w:rsidRPr="00A047E8" w:rsidRDefault="002A18DA" w:rsidP="00B75BD4">
      <w:pPr>
        <w:pStyle w:val="a9"/>
        <w:spacing w:line="400" w:lineRule="exact"/>
        <w:ind w:firstLine="360"/>
        <w:rPr>
          <w:rFonts w:hAnsi="宋体"/>
        </w:rPr>
      </w:pPr>
      <w:r w:rsidRPr="00A047E8">
        <w:rPr>
          <w:rFonts w:hAnsi="宋体" w:hint="eastAsia"/>
        </w:rPr>
        <w:t>7.2 乙方应在采购文件规定的时间向甲方提供使用货物的有关技术资料。</w:t>
      </w:r>
    </w:p>
    <w:p w:rsidR="006E0B0B" w:rsidRPr="00A047E8" w:rsidRDefault="002A18DA" w:rsidP="00B75BD4">
      <w:pPr>
        <w:pStyle w:val="a9"/>
        <w:spacing w:line="400" w:lineRule="exact"/>
        <w:ind w:left="2" w:firstLineChars="171" w:firstLine="359"/>
        <w:rPr>
          <w:rFonts w:hAnsi="宋体"/>
          <w:b/>
          <w:bCs/>
        </w:rPr>
      </w:pPr>
      <w:r w:rsidRPr="00A047E8">
        <w:rPr>
          <w:rFonts w:hAnsi="宋体" w:hint="eastAsia"/>
        </w:rPr>
        <w:t>7.3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6E0B0B" w:rsidRPr="00A047E8" w:rsidRDefault="002A18DA" w:rsidP="00B75BD4">
      <w:pPr>
        <w:pStyle w:val="a9"/>
        <w:spacing w:line="400" w:lineRule="exact"/>
        <w:rPr>
          <w:rFonts w:hAnsi="宋体"/>
          <w:b/>
          <w:bCs/>
        </w:rPr>
      </w:pPr>
      <w:r w:rsidRPr="00A047E8">
        <w:rPr>
          <w:rFonts w:hAnsi="宋体" w:hint="eastAsia"/>
          <w:b/>
          <w:bCs/>
        </w:rPr>
        <w:t>8.  货物包装、发运及运输</w:t>
      </w:r>
    </w:p>
    <w:p w:rsidR="006E0B0B" w:rsidRPr="00A047E8" w:rsidRDefault="002A18DA" w:rsidP="00B75BD4">
      <w:pPr>
        <w:pStyle w:val="a9"/>
        <w:tabs>
          <w:tab w:val="left" w:pos="0"/>
        </w:tabs>
        <w:spacing w:line="400" w:lineRule="exact"/>
        <w:ind w:firstLine="360"/>
        <w:rPr>
          <w:rFonts w:hAnsi="宋体"/>
        </w:rPr>
      </w:pPr>
      <w:r w:rsidRPr="00A047E8">
        <w:rPr>
          <w:rFonts w:hAnsi="宋体" w:hint="eastAsia"/>
        </w:rPr>
        <w:t>8.1 乙方应在货物发运前对其进行满足运输距离、防潮、防震、防锈和防破损装卸等要求包装，以保证货物安全运达甲方指定地点。</w:t>
      </w:r>
    </w:p>
    <w:p w:rsidR="006E0B0B" w:rsidRPr="00A047E8" w:rsidRDefault="002A18DA" w:rsidP="00B75BD4">
      <w:pPr>
        <w:pStyle w:val="a9"/>
        <w:tabs>
          <w:tab w:val="left" w:pos="0"/>
        </w:tabs>
        <w:spacing w:line="400" w:lineRule="exact"/>
        <w:ind w:firstLine="360"/>
        <w:rPr>
          <w:rFonts w:hAnsi="宋体"/>
        </w:rPr>
      </w:pPr>
      <w:r w:rsidRPr="00A047E8">
        <w:rPr>
          <w:rFonts w:hAnsi="宋体" w:hint="eastAsia"/>
        </w:rPr>
        <w:t>8.2 使用说明书、质量检验证明书、保修单据、随配附件和工具以及清单一并附于货物内。</w:t>
      </w:r>
    </w:p>
    <w:p w:rsidR="006E0B0B" w:rsidRPr="00A047E8" w:rsidRDefault="002A18DA" w:rsidP="00B75BD4">
      <w:pPr>
        <w:pStyle w:val="a9"/>
        <w:tabs>
          <w:tab w:val="left" w:pos="0"/>
        </w:tabs>
        <w:spacing w:line="400" w:lineRule="exact"/>
        <w:ind w:firstLine="360"/>
        <w:rPr>
          <w:rFonts w:hAnsi="宋体"/>
        </w:rPr>
      </w:pPr>
      <w:r w:rsidRPr="00A047E8">
        <w:rPr>
          <w:rFonts w:hAnsi="宋体" w:hint="eastAsia"/>
        </w:rPr>
        <w:t>8.3 乙方在货物发运手续办理完毕后24小时内或货到甲方48小时前通知甲方，以准备接货。</w:t>
      </w:r>
    </w:p>
    <w:p w:rsidR="006E0B0B" w:rsidRPr="00A047E8" w:rsidRDefault="002A18DA" w:rsidP="00B75BD4">
      <w:pPr>
        <w:pStyle w:val="a9"/>
        <w:tabs>
          <w:tab w:val="left" w:pos="0"/>
        </w:tabs>
        <w:spacing w:line="400" w:lineRule="exact"/>
        <w:ind w:firstLine="360"/>
        <w:rPr>
          <w:rFonts w:hAnsi="宋体"/>
        </w:rPr>
      </w:pPr>
      <w:r w:rsidRPr="00A047E8">
        <w:rPr>
          <w:rFonts w:hAnsi="宋体" w:hint="eastAsia"/>
        </w:rPr>
        <w:t>8.4 货物在交付甲方前发生的风险均由乙方负责。</w:t>
      </w:r>
    </w:p>
    <w:p w:rsidR="006E0B0B" w:rsidRPr="00A047E8" w:rsidRDefault="002A18DA" w:rsidP="00B75BD4">
      <w:pPr>
        <w:pStyle w:val="a9"/>
        <w:spacing w:line="400" w:lineRule="exact"/>
        <w:ind w:firstLine="360"/>
        <w:rPr>
          <w:rFonts w:hAnsi="宋体"/>
        </w:rPr>
      </w:pPr>
      <w:r w:rsidRPr="00A047E8">
        <w:rPr>
          <w:rFonts w:hAnsi="宋体" w:hint="eastAsia"/>
        </w:rPr>
        <w:t>8.5 货物在规定的交付期限内由乙方送达甲方指定的地点视为交付，乙方同时需通知甲方货物已送达。</w:t>
      </w:r>
    </w:p>
    <w:p w:rsidR="006E0B0B" w:rsidRPr="00A047E8" w:rsidRDefault="002A18DA" w:rsidP="00B75BD4">
      <w:pPr>
        <w:pStyle w:val="a9"/>
        <w:spacing w:line="400" w:lineRule="exact"/>
        <w:rPr>
          <w:rFonts w:hAnsi="宋体"/>
          <w:b/>
          <w:bCs/>
        </w:rPr>
      </w:pPr>
      <w:r w:rsidRPr="00A047E8">
        <w:rPr>
          <w:rFonts w:hAnsi="宋体" w:hint="eastAsia"/>
          <w:b/>
          <w:bCs/>
        </w:rPr>
        <w:t>9.调试和验收</w:t>
      </w:r>
    </w:p>
    <w:p w:rsidR="006E0B0B" w:rsidRPr="00A047E8" w:rsidRDefault="002A18DA" w:rsidP="00B75BD4">
      <w:pPr>
        <w:pStyle w:val="a9"/>
        <w:spacing w:line="400" w:lineRule="exact"/>
        <w:ind w:firstLineChars="171" w:firstLine="359"/>
        <w:rPr>
          <w:rFonts w:hAnsi="宋体"/>
        </w:rPr>
      </w:pPr>
      <w:r w:rsidRPr="00A047E8">
        <w:rPr>
          <w:rFonts w:hAnsi="宋体" w:hint="eastAsia"/>
        </w:rPr>
        <w:t>9.1 乙方将货物运达约定的交货地点后，甲方应在五个工作日内对乙方提交的货物依据招标文件的要求、谈判响应文件的承诺和国家标准或行业标准进行现场初步验收。对外观、说明书符合要求的，给予签收；对不符合要求或有质量问题的货物不予签收，可立即要求退换，乙方不得拒绝和延误。</w:t>
      </w:r>
    </w:p>
    <w:p w:rsidR="006E0B0B" w:rsidRPr="00A047E8" w:rsidRDefault="002A18DA" w:rsidP="00B75BD4">
      <w:pPr>
        <w:pStyle w:val="a9"/>
        <w:spacing w:line="400" w:lineRule="exact"/>
        <w:ind w:firstLineChars="171" w:firstLine="359"/>
        <w:rPr>
          <w:rFonts w:hAnsi="宋体"/>
        </w:rPr>
      </w:pPr>
      <w:r w:rsidRPr="00A047E8">
        <w:rPr>
          <w:rFonts w:hAnsi="宋体" w:hint="eastAsia"/>
        </w:rPr>
        <w:t>9.2 乙方交货前应对产品</w:t>
      </w:r>
      <w:proofErr w:type="gramStart"/>
      <w:r w:rsidRPr="00A047E8">
        <w:rPr>
          <w:rFonts w:hAnsi="宋体" w:hint="eastAsia"/>
        </w:rPr>
        <w:t>作出</w:t>
      </w:r>
      <w:proofErr w:type="gramEnd"/>
      <w:r w:rsidRPr="00A047E8">
        <w:rPr>
          <w:rFonts w:hAnsi="宋体" w:hint="eastAsia"/>
        </w:rPr>
        <w:t>全面检查和对验收文件进行整理，并列出清单，作为甲方收货验收和使用的技术条件依据，检验的结果应随货物交甲方。</w:t>
      </w:r>
    </w:p>
    <w:p w:rsidR="006E0B0B" w:rsidRPr="00A047E8" w:rsidRDefault="002A18DA" w:rsidP="00B75BD4">
      <w:pPr>
        <w:pStyle w:val="a9"/>
        <w:spacing w:line="400" w:lineRule="exact"/>
        <w:ind w:firstLineChars="171" w:firstLine="359"/>
        <w:rPr>
          <w:rFonts w:hAnsi="宋体"/>
        </w:rPr>
      </w:pPr>
      <w:r w:rsidRPr="00A047E8">
        <w:rPr>
          <w:rFonts w:hAnsi="宋体" w:hint="eastAsia"/>
        </w:rPr>
        <w:lastRenderedPageBreak/>
        <w:t>9.3 甲方对乙方提供的货物在使用前进行调试时，乙方需负责安装并培训甲方的使用操作人员，并协助甲方一起调试，直到符合技术要求，甲方才做最终验收。</w:t>
      </w:r>
    </w:p>
    <w:p w:rsidR="006E0B0B" w:rsidRPr="00A047E8" w:rsidRDefault="002A18DA" w:rsidP="00B75BD4">
      <w:pPr>
        <w:pStyle w:val="a9"/>
        <w:spacing w:line="400" w:lineRule="exact"/>
        <w:ind w:firstLineChars="171" w:firstLine="359"/>
        <w:rPr>
          <w:rFonts w:hAnsi="宋体"/>
        </w:rPr>
      </w:pPr>
      <w:r w:rsidRPr="00A047E8">
        <w:rPr>
          <w:rFonts w:hAnsi="宋体" w:hint="eastAsia"/>
        </w:rPr>
        <w:t>9.4 验收时乙方必须在现场，验收完毕后作出验收结果报告。</w:t>
      </w:r>
    </w:p>
    <w:p w:rsidR="006E0B0B" w:rsidRPr="00A047E8" w:rsidRDefault="002A18DA" w:rsidP="00B75BD4">
      <w:pPr>
        <w:pStyle w:val="a9"/>
        <w:tabs>
          <w:tab w:val="left" w:pos="0"/>
        </w:tabs>
        <w:spacing w:line="400" w:lineRule="exact"/>
        <w:ind w:firstLine="360"/>
        <w:rPr>
          <w:rFonts w:hAnsi="宋体"/>
        </w:rPr>
      </w:pPr>
      <w:r w:rsidRPr="00A047E8">
        <w:rPr>
          <w:rFonts w:hAnsi="宋体" w:hint="eastAsia"/>
        </w:rPr>
        <w:t>9.5 对技术复杂的货物，甲方可请国家认可的专业检测机构参与验收，并由其出具质量检测报告，相关费用由甲方承担。</w:t>
      </w:r>
    </w:p>
    <w:p w:rsidR="006E0B0B" w:rsidRPr="00A047E8" w:rsidRDefault="002A18DA" w:rsidP="00B75BD4">
      <w:pPr>
        <w:pStyle w:val="a9"/>
        <w:spacing w:line="400" w:lineRule="exact"/>
        <w:rPr>
          <w:rFonts w:hAnsi="宋体"/>
          <w:b/>
          <w:bCs/>
        </w:rPr>
      </w:pPr>
      <w:r w:rsidRPr="00A047E8">
        <w:rPr>
          <w:rFonts w:hAnsi="宋体" w:hint="eastAsia"/>
          <w:b/>
          <w:bCs/>
        </w:rPr>
        <w:t>10. 违约责任</w:t>
      </w:r>
    </w:p>
    <w:p w:rsidR="006E0B0B" w:rsidRPr="00A047E8" w:rsidRDefault="002A18DA" w:rsidP="00B75BD4">
      <w:pPr>
        <w:pStyle w:val="a9"/>
        <w:spacing w:line="400" w:lineRule="exact"/>
        <w:ind w:left="2" w:firstLine="360"/>
        <w:rPr>
          <w:rFonts w:hAnsi="宋体"/>
        </w:rPr>
      </w:pPr>
      <w:r w:rsidRPr="00A047E8">
        <w:rPr>
          <w:rFonts w:hAnsi="宋体" w:hint="eastAsia"/>
        </w:rPr>
        <w:t>10.1 甲方无正当理由拒收货物的，甲方向乙方偿付拒收合同款总值的百分之五违约金。</w:t>
      </w:r>
    </w:p>
    <w:p w:rsidR="006E0B0B" w:rsidRPr="00A047E8" w:rsidRDefault="002A18DA" w:rsidP="00B75BD4">
      <w:pPr>
        <w:pStyle w:val="a9"/>
        <w:spacing w:line="400" w:lineRule="exact"/>
        <w:ind w:left="2" w:firstLine="360"/>
        <w:rPr>
          <w:rFonts w:hAnsi="宋体"/>
        </w:rPr>
      </w:pPr>
      <w:r w:rsidRPr="00A047E8">
        <w:rPr>
          <w:rFonts w:hAnsi="宋体" w:hint="eastAsia"/>
        </w:rPr>
        <w:t>10.2 甲方无故逾期验收或办理合同款支付手续的，甲方应按逾期付款总额每日万分之五向乙方支付违约金。</w:t>
      </w:r>
    </w:p>
    <w:p w:rsidR="006E0B0B" w:rsidRPr="00A047E8" w:rsidRDefault="002A18DA" w:rsidP="00B75BD4">
      <w:pPr>
        <w:pStyle w:val="a9"/>
        <w:spacing w:line="400" w:lineRule="exact"/>
        <w:ind w:left="2" w:firstLine="360"/>
        <w:rPr>
          <w:rFonts w:hAnsi="宋体"/>
        </w:rPr>
      </w:pPr>
      <w:r w:rsidRPr="00A047E8">
        <w:rPr>
          <w:rFonts w:hAnsi="宋体" w:hint="eastAsia"/>
        </w:rPr>
        <w:t>10.3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6E0B0B" w:rsidRPr="00A047E8" w:rsidRDefault="002A18DA" w:rsidP="00B75BD4">
      <w:pPr>
        <w:pStyle w:val="a9"/>
        <w:spacing w:line="400" w:lineRule="exact"/>
        <w:ind w:firstLineChars="171" w:firstLine="359"/>
        <w:rPr>
          <w:rFonts w:hAnsi="宋体"/>
        </w:rPr>
      </w:pPr>
      <w:r w:rsidRPr="00A047E8">
        <w:rPr>
          <w:rFonts w:hAnsi="宋体" w:hint="eastAsia"/>
        </w:rPr>
        <w:t>10.4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6E0B0B" w:rsidRPr="00A047E8" w:rsidRDefault="002A18DA" w:rsidP="00B75BD4">
      <w:pPr>
        <w:pStyle w:val="a9"/>
        <w:spacing w:line="400" w:lineRule="exact"/>
        <w:rPr>
          <w:rFonts w:hAnsi="宋体"/>
          <w:b/>
          <w:bCs/>
        </w:rPr>
      </w:pPr>
      <w:r w:rsidRPr="00A047E8">
        <w:rPr>
          <w:rFonts w:hAnsi="宋体" w:hint="eastAsia"/>
          <w:b/>
          <w:bCs/>
        </w:rPr>
        <w:t>11. 不可抗力事件处理</w:t>
      </w:r>
    </w:p>
    <w:p w:rsidR="006E0B0B" w:rsidRPr="00A047E8" w:rsidRDefault="002A18DA" w:rsidP="00B75BD4">
      <w:pPr>
        <w:pStyle w:val="a9"/>
        <w:spacing w:line="400" w:lineRule="exact"/>
        <w:ind w:firstLineChars="171" w:firstLine="359"/>
        <w:rPr>
          <w:rFonts w:hAnsi="宋体"/>
        </w:rPr>
      </w:pPr>
      <w:r w:rsidRPr="00A047E8">
        <w:rPr>
          <w:rFonts w:hAnsi="宋体" w:hint="eastAsia"/>
        </w:rPr>
        <w:t>11.1 在合同有效期内，任何一方因不可抗力事件导致不能履行合同，则合同履行期可延长，其延长期与不可抗力影响期相同。</w:t>
      </w:r>
    </w:p>
    <w:p w:rsidR="006E0B0B" w:rsidRPr="00A047E8" w:rsidRDefault="002A18DA" w:rsidP="00B75BD4">
      <w:pPr>
        <w:pStyle w:val="a9"/>
        <w:spacing w:line="400" w:lineRule="exact"/>
        <w:ind w:firstLineChars="171" w:firstLine="359"/>
        <w:rPr>
          <w:rFonts w:hAnsi="宋体"/>
        </w:rPr>
      </w:pPr>
      <w:r w:rsidRPr="00A047E8">
        <w:rPr>
          <w:rFonts w:hAnsi="宋体" w:hint="eastAsia"/>
        </w:rPr>
        <w:t>11.2 不可抗力事件发生后，应立即通知对方，并寄送有关权威机构出具的证明。</w:t>
      </w:r>
    </w:p>
    <w:p w:rsidR="006E0B0B" w:rsidRPr="00A047E8" w:rsidRDefault="002A18DA" w:rsidP="00B75BD4">
      <w:pPr>
        <w:pStyle w:val="a9"/>
        <w:spacing w:line="400" w:lineRule="exact"/>
        <w:ind w:left="2" w:firstLine="360"/>
        <w:rPr>
          <w:rFonts w:hAnsi="宋体"/>
        </w:rPr>
      </w:pPr>
      <w:r w:rsidRPr="00A047E8">
        <w:rPr>
          <w:rFonts w:hAnsi="宋体" w:hint="eastAsia"/>
        </w:rPr>
        <w:t>11.3 不可抗力事件延续120天以上，双方应通过友好协商，确定是否继续履行合同。</w:t>
      </w:r>
    </w:p>
    <w:p w:rsidR="006E0B0B" w:rsidRPr="00A047E8" w:rsidRDefault="002A18DA" w:rsidP="00B75BD4">
      <w:pPr>
        <w:pStyle w:val="a9"/>
        <w:spacing w:line="400" w:lineRule="exact"/>
        <w:rPr>
          <w:rFonts w:hAnsi="宋体"/>
          <w:b/>
          <w:bCs/>
        </w:rPr>
      </w:pPr>
      <w:r w:rsidRPr="00A047E8">
        <w:rPr>
          <w:rFonts w:hAnsi="宋体" w:hint="eastAsia"/>
          <w:b/>
          <w:bCs/>
        </w:rPr>
        <w:t>12.  诉讼</w:t>
      </w:r>
    </w:p>
    <w:p w:rsidR="006E0B0B" w:rsidRPr="00A047E8" w:rsidRDefault="002A18DA" w:rsidP="00B75BD4">
      <w:pPr>
        <w:pStyle w:val="a9"/>
        <w:spacing w:line="400" w:lineRule="exact"/>
        <w:ind w:firstLineChars="171" w:firstLine="359"/>
        <w:rPr>
          <w:rFonts w:hAnsi="宋体"/>
        </w:rPr>
      </w:pPr>
      <w:r w:rsidRPr="00A047E8">
        <w:rPr>
          <w:rFonts w:hAnsi="宋体" w:hint="eastAsia"/>
        </w:rPr>
        <w:t>12.1 双方在执行合同中所发生的一切争议，应通过协商解决。如协商不成，可向合同签订地法院起诉，合同签订地在此约定为甲方所在地。</w:t>
      </w:r>
    </w:p>
    <w:p w:rsidR="006E0B0B" w:rsidRPr="00A047E8" w:rsidRDefault="002A18DA" w:rsidP="00B75BD4">
      <w:pPr>
        <w:pStyle w:val="a9"/>
        <w:spacing w:line="400" w:lineRule="exact"/>
        <w:rPr>
          <w:rFonts w:hAnsi="宋体"/>
          <w:b/>
          <w:bCs/>
        </w:rPr>
      </w:pPr>
      <w:r w:rsidRPr="00A047E8">
        <w:rPr>
          <w:rFonts w:hAnsi="宋体" w:hint="eastAsia"/>
          <w:b/>
          <w:bCs/>
        </w:rPr>
        <w:t>13.  合同生效及其它</w:t>
      </w:r>
    </w:p>
    <w:p w:rsidR="006E0B0B" w:rsidRPr="00A047E8" w:rsidRDefault="002A18DA" w:rsidP="00B75BD4">
      <w:pPr>
        <w:pStyle w:val="a9"/>
        <w:spacing w:line="400" w:lineRule="exact"/>
        <w:ind w:firstLine="360"/>
        <w:rPr>
          <w:rFonts w:hAnsi="宋体"/>
        </w:rPr>
      </w:pPr>
      <w:r w:rsidRPr="00A047E8">
        <w:rPr>
          <w:rFonts w:hAnsi="宋体" w:hint="eastAsia"/>
        </w:rPr>
        <w:t>13.1 合同经双方法定代表人或授权委托代理人签字并加盖单位公章后生效。</w:t>
      </w:r>
    </w:p>
    <w:p w:rsidR="006E0B0B" w:rsidRPr="00A047E8" w:rsidRDefault="002A18DA" w:rsidP="00B75BD4">
      <w:pPr>
        <w:pStyle w:val="a9"/>
        <w:spacing w:line="400" w:lineRule="exact"/>
        <w:ind w:firstLine="360"/>
        <w:rPr>
          <w:rFonts w:hAnsi="宋体"/>
        </w:rPr>
      </w:pPr>
      <w:r w:rsidRPr="00A047E8">
        <w:rPr>
          <w:rFonts w:hAnsi="宋体" w:hint="eastAsia"/>
        </w:rPr>
        <w:t>13.2合同执行中涉及采购资金和采购内容修改或补充的，须经财政部门审批，并签书面补充协议</w:t>
      </w:r>
      <w:proofErr w:type="gramStart"/>
      <w:r w:rsidRPr="00A047E8">
        <w:rPr>
          <w:rFonts w:hAnsi="宋体" w:hint="eastAsia"/>
        </w:rPr>
        <w:t>报监督</w:t>
      </w:r>
      <w:proofErr w:type="gramEnd"/>
      <w:r w:rsidRPr="00A047E8">
        <w:rPr>
          <w:rFonts w:hAnsi="宋体" w:hint="eastAsia"/>
        </w:rPr>
        <w:t>管理部门备案，方可作为主合同不可分割的一部分。</w:t>
      </w:r>
    </w:p>
    <w:p w:rsidR="006E0B0B" w:rsidRPr="00A047E8" w:rsidRDefault="002A18DA" w:rsidP="00B75BD4">
      <w:pPr>
        <w:pStyle w:val="a9"/>
        <w:spacing w:line="400" w:lineRule="exact"/>
        <w:ind w:firstLine="360"/>
        <w:rPr>
          <w:rFonts w:hAnsi="宋体"/>
        </w:rPr>
      </w:pPr>
      <w:r w:rsidRPr="00A047E8">
        <w:rPr>
          <w:rFonts w:hAnsi="宋体" w:hint="eastAsia"/>
        </w:rPr>
        <w:t>13.3 下述合同附件为本合同不可分割的部分并与本合同具有同等效力：</w:t>
      </w:r>
    </w:p>
    <w:p w:rsidR="006E0B0B" w:rsidRPr="00A047E8" w:rsidRDefault="002A18DA" w:rsidP="00B75BD4">
      <w:pPr>
        <w:pStyle w:val="a9"/>
        <w:spacing w:line="400" w:lineRule="exact"/>
        <w:ind w:firstLine="360"/>
        <w:rPr>
          <w:rFonts w:hAnsi="宋体"/>
        </w:rPr>
      </w:pPr>
      <w:r w:rsidRPr="00A047E8">
        <w:rPr>
          <w:rFonts w:hAnsi="宋体" w:hint="eastAsia"/>
        </w:rPr>
        <w:t>（1）成交通知书；</w:t>
      </w:r>
    </w:p>
    <w:p w:rsidR="006E0B0B" w:rsidRPr="00A047E8" w:rsidRDefault="002A18DA" w:rsidP="00B75BD4">
      <w:pPr>
        <w:pStyle w:val="a9"/>
        <w:spacing w:line="400" w:lineRule="exact"/>
        <w:ind w:firstLine="360"/>
        <w:rPr>
          <w:rFonts w:hAnsi="宋体"/>
        </w:rPr>
      </w:pPr>
      <w:r w:rsidRPr="00A047E8">
        <w:rPr>
          <w:rFonts w:hAnsi="宋体" w:hint="eastAsia"/>
        </w:rPr>
        <w:t>（2）货物需求一览表；</w:t>
      </w:r>
    </w:p>
    <w:p w:rsidR="006E0B0B" w:rsidRPr="00A047E8" w:rsidRDefault="002A18DA" w:rsidP="00B75BD4">
      <w:pPr>
        <w:pStyle w:val="a9"/>
        <w:spacing w:line="400" w:lineRule="exact"/>
        <w:ind w:firstLine="360"/>
        <w:rPr>
          <w:rFonts w:hAnsi="宋体"/>
        </w:rPr>
      </w:pPr>
      <w:r w:rsidRPr="00A047E8">
        <w:rPr>
          <w:rFonts w:hAnsi="宋体" w:hint="eastAsia"/>
        </w:rPr>
        <w:t>（3）谈判函；</w:t>
      </w:r>
    </w:p>
    <w:p w:rsidR="006E0B0B" w:rsidRPr="00A047E8" w:rsidRDefault="002A18DA" w:rsidP="00B75BD4">
      <w:pPr>
        <w:pStyle w:val="a9"/>
        <w:spacing w:line="400" w:lineRule="exact"/>
        <w:ind w:firstLine="360"/>
        <w:rPr>
          <w:rFonts w:hAnsi="宋体"/>
        </w:rPr>
      </w:pPr>
      <w:r w:rsidRPr="00A047E8">
        <w:rPr>
          <w:rFonts w:hAnsi="宋体" w:hint="eastAsia"/>
        </w:rPr>
        <w:t>（4）响应文件的澄清和修改；</w:t>
      </w:r>
    </w:p>
    <w:p w:rsidR="006E0B0B" w:rsidRPr="00A047E8" w:rsidRDefault="002A18DA" w:rsidP="00B75BD4">
      <w:pPr>
        <w:pStyle w:val="a9"/>
        <w:spacing w:line="400" w:lineRule="exact"/>
        <w:ind w:firstLine="360"/>
        <w:rPr>
          <w:rFonts w:hAnsi="宋体"/>
        </w:rPr>
      </w:pPr>
      <w:r w:rsidRPr="00A047E8">
        <w:rPr>
          <w:rFonts w:hAnsi="宋体" w:hint="eastAsia"/>
        </w:rPr>
        <w:t>（5）谈判报价表；</w:t>
      </w:r>
    </w:p>
    <w:p w:rsidR="006E0B0B" w:rsidRPr="00A047E8" w:rsidRDefault="002A18DA" w:rsidP="00B75BD4">
      <w:pPr>
        <w:pStyle w:val="a9"/>
        <w:spacing w:line="400" w:lineRule="exact"/>
        <w:ind w:firstLine="360"/>
        <w:rPr>
          <w:rFonts w:hAnsi="宋体"/>
        </w:rPr>
      </w:pPr>
      <w:r w:rsidRPr="00A047E8">
        <w:rPr>
          <w:rFonts w:hAnsi="宋体" w:hint="eastAsia"/>
        </w:rPr>
        <w:t>（6）技术响应偏离情况说明表；</w:t>
      </w:r>
    </w:p>
    <w:p w:rsidR="006E0B0B" w:rsidRPr="00A047E8" w:rsidRDefault="002A18DA" w:rsidP="00B75BD4">
      <w:pPr>
        <w:pStyle w:val="a9"/>
        <w:spacing w:line="400" w:lineRule="exact"/>
        <w:ind w:firstLine="360"/>
        <w:rPr>
          <w:rFonts w:hAnsi="宋体"/>
        </w:rPr>
      </w:pPr>
      <w:r w:rsidRPr="00A047E8">
        <w:rPr>
          <w:rFonts w:hAnsi="宋体" w:hint="eastAsia"/>
        </w:rPr>
        <w:t>（7）商务偏离表；</w:t>
      </w:r>
    </w:p>
    <w:p w:rsidR="006E0B0B" w:rsidRPr="00A047E8" w:rsidRDefault="002A18DA" w:rsidP="00B75BD4">
      <w:pPr>
        <w:pStyle w:val="a9"/>
        <w:spacing w:line="400" w:lineRule="exact"/>
        <w:ind w:firstLine="360"/>
        <w:rPr>
          <w:rFonts w:hAnsi="宋体"/>
        </w:rPr>
      </w:pPr>
      <w:r w:rsidRPr="00A047E8">
        <w:rPr>
          <w:rFonts w:hAnsi="宋体" w:hint="eastAsia"/>
        </w:rPr>
        <w:lastRenderedPageBreak/>
        <w:t>（8）其他与本合同相关的资料。</w:t>
      </w:r>
    </w:p>
    <w:p w:rsidR="006E0B0B" w:rsidRPr="00A047E8" w:rsidRDefault="002A18DA" w:rsidP="00B75BD4">
      <w:pPr>
        <w:pStyle w:val="a9"/>
        <w:spacing w:line="400" w:lineRule="exact"/>
        <w:ind w:firstLine="360"/>
        <w:rPr>
          <w:rFonts w:hAnsi="宋体"/>
        </w:rPr>
      </w:pPr>
      <w:r w:rsidRPr="00A047E8">
        <w:rPr>
          <w:rFonts w:hAnsi="宋体" w:hint="eastAsia"/>
        </w:rPr>
        <w:t>13.4 本合同未尽事宜，遵照《中华人民共和国合同法》有关条文执行。</w:t>
      </w:r>
    </w:p>
    <w:p w:rsidR="006E0B0B" w:rsidRPr="00A047E8" w:rsidRDefault="002A18DA" w:rsidP="00B75BD4">
      <w:pPr>
        <w:pStyle w:val="a9"/>
        <w:tabs>
          <w:tab w:val="left" w:pos="0"/>
        </w:tabs>
        <w:spacing w:line="400" w:lineRule="exact"/>
        <w:ind w:firstLineChars="171" w:firstLine="359"/>
        <w:rPr>
          <w:rFonts w:hAnsi="宋体"/>
        </w:rPr>
      </w:pPr>
      <w:r w:rsidRPr="00A047E8">
        <w:rPr>
          <w:rFonts w:hAnsi="宋体" w:hint="eastAsia"/>
        </w:rPr>
        <w:t>13.5 本合同一式四份，具有同等法律效力，财政部门（政府采购监管部门）、采购代理机构各一份，甲乙双方各一份。</w:t>
      </w:r>
    </w:p>
    <w:p w:rsidR="006E0B0B" w:rsidRPr="00A047E8" w:rsidRDefault="002A18DA" w:rsidP="00B75BD4">
      <w:pPr>
        <w:pStyle w:val="a9"/>
        <w:spacing w:line="400" w:lineRule="exact"/>
        <w:ind w:firstLine="360"/>
        <w:rPr>
          <w:rFonts w:hAnsi="宋体"/>
        </w:rPr>
      </w:pPr>
      <w:r w:rsidRPr="00A047E8">
        <w:rPr>
          <w:rFonts w:hAnsi="宋体" w:hint="eastAsia"/>
        </w:rPr>
        <w:t>本合同甲乙双方签字盖章后生效，自签订之日起七个工作日内，采购人或采购代理机构应当将</w:t>
      </w:r>
      <w:proofErr w:type="gramStart"/>
      <w:r w:rsidRPr="00A047E8">
        <w:rPr>
          <w:rFonts w:hAnsi="宋体" w:hint="eastAsia"/>
        </w:rPr>
        <w:t>副本报</w:t>
      </w:r>
      <w:proofErr w:type="gramEnd"/>
      <w:r w:rsidRPr="00A047E8">
        <w:rPr>
          <w:rFonts w:hAnsi="宋体" w:hint="eastAsia"/>
        </w:rPr>
        <w:t>同级财政部门备案。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01"/>
      </w:tblGrid>
      <w:tr w:rsidR="00A047E8" w:rsidRPr="00A047E8">
        <w:tc>
          <w:tcPr>
            <w:tcW w:w="492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 xml:space="preserve">甲方（章）： </w:t>
            </w:r>
          </w:p>
          <w:p w:rsidR="006E0B0B" w:rsidRPr="00A047E8" w:rsidRDefault="006E0B0B">
            <w:pPr>
              <w:snapToGrid w:val="0"/>
              <w:spacing w:line="400" w:lineRule="exact"/>
              <w:rPr>
                <w:rFonts w:ascii="宋体" w:hAnsi="宋体" w:cs="Courier New"/>
                <w:szCs w:val="21"/>
              </w:rPr>
            </w:pPr>
          </w:p>
          <w:p w:rsidR="006E0B0B" w:rsidRPr="00A047E8" w:rsidRDefault="002A18DA">
            <w:pPr>
              <w:snapToGrid w:val="0"/>
              <w:spacing w:line="400" w:lineRule="exact"/>
              <w:ind w:firstLine="420"/>
              <w:jc w:val="right"/>
              <w:rPr>
                <w:rFonts w:ascii="宋体" w:hAnsi="宋体" w:cs="Courier New"/>
                <w:szCs w:val="21"/>
              </w:rPr>
            </w:pPr>
            <w:r w:rsidRPr="00A047E8">
              <w:rPr>
                <w:rFonts w:ascii="宋体" w:hAnsi="宋体" w:cs="Courier New" w:hint="eastAsia"/>
                <w:szCs w:val="21"/>
              </w:rPr>
              <w:t>年   月   日</w:t>
            </w:r>
          </w:p>
        </w:tc>
        <w:tc>
          <w:tcPr>
            <w:tcW w:w="4901"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 xml:space="preserve">乙方（章）： </w:t>
            </w:r>
          </w:p>
          <w:p w:rsidR="006E0B0B" w:rsidRPr="00A047E8" w:rsidRDefault="002A18DA">
            <w:pPr>
              <w:snapToGrid w:val="0"/>
              <w:spacing w:line="400" w:lineRule="exact"/>
              <w:jc w:val="right"/>
              <w:rPr>
                <w:rFonts w:ascii="宋体" w:hAnsi="宋体" w:cs="Courier New"/>
                <w:szCs w:val="21"/>
              </w:rPr>
            </w:pPr>
            <w:r w:rsidRPr="00A047E8">
              <w:rPr>
                <w:rFonts w:ascii="宋体" w:hAnsi="宋体" w:cs="Courier New" w:hint="eastAsia"/>
                <w:szCs w:val="21"/>
              </w:rPr>
              <w:t>年   月   日</w:t>
            </w:r>
          </w:p>
        </w:tc>
      </w:tr>
      <w:tr w:rsidR="00A047E8" w:rsidRPr="00A047E8">
        <w:tc>
          <w:tcPr>
            <w:tcW w:w="492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单位地址：</w:t>
            </w:r>
          </w:p>
        </w:tc>
        <w:tc>
          <w:tcPr>
            <w:tcW w:w="4901"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单位地址：</w:t>
            </w:r>
          </w:p>
        </w:tc>
      </w:tr>
      <w:tr w:rsidR="00A047E8" w:rsidRPr="00A047E8">
        <w:tc>
          <w:tcPr>
            <w:tcW w:w="492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法定代表人：</w:t>
            </w:r>
          </w:p>
        </w:tc>
        <w:tc>
          <w:tcPr>
            <w:tcW w:w="4901"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法定代表人：</w:t>
            </w:r>
          </w:p>
        </w:tc>
      </w:tr>
      <w:tr w:rsidR="00A047E8" w:rsidRPr="00A047E8">
        <w:tc>
          <w:tcPr>
            <w:tcW w:w="492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委托代理人：</w:t>
            </w:r>
          </w:p>
        </w:tc>
        <w:tc>
          <w:tcPr>
            <w:tcW w:w="4901"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委托代理人：</w:t>
            </w:r>
          </w:p>
        </w:tc>
      </w:tr>
      <w:tr w:rsidR="00A047E8" w:rsidRPr="00A047E8">
        <w:tc>
          <w:tcPr>
            <w:tcW w:w="492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电话：</w:t>
            </w:r>
          </w:p>
        </w:tc>
        <w:tc>
          <w:tcPr>
            <w:tcW w:w="4901"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电话：</w:t>
            </w:r>
          </w:p>
        </w:tc>
      </w:tr>
      <w:tr w:rsidR="00A047E8" w:rsidRPr="00A047E8">
        <w:tc>
          <w:tcPr>
            <w:tcW w:w="492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电子邮箱：</w:t>
            </w:r>
          </w:p>
        </w:tc>
        <w:tc>
          <w:tcPr>
            <w:tcW w:w="4901"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电子邮箱：</w:t>
            </w:r>
          </w:p>
        </w:tc>
      </w:tr>
      <w:tr w:rsidR="00A047E8" w:rsidRPr="00A047E8">
        <w:tc>
          <w:tcPr>
            <w:tcW w:w="492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开户银行：</w:t>
            </w:r>
          </w:p>
        </w:tc>
        <w:tc>
          <w:tcPr>
            <w:tcW w:w="4901"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开户银行：</w:t>
            </w:r>
          </w:p>
        </w:tc>
      </w:tr>
      <w:tr w:rsidR="00A047E8" w:rsidRPr="00A047E8">
        <w:tc>
          <w:tcPr>
            <w:tcW w:w="492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账号：</w:t>
            </w:r>
          </w:p>
        </w:tc>
        <w:tc>
          <w:tcPr>
            <w:tcW w:w="4901"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账号：</w:t>
            </w:r>
          </w:p>
        </w:tc>
      </w:tr>
      <w:tr w:rsidR="00A047E8" w:rsidRPr="00A047E8">
        <w:tc>
          <w:tcPr>
            <w:tcW w:w="492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邮政编码：</w:t>
            </w:r>
          </w:p>
        </w:tc>
        <w:tc>
          <w:tcPr>
            <w:tcW w:w="4901"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邮政编码：</w:t>
            </w:r>
          </w:p>
        </w:tc>
      </w:tr>
      <w:tr w:rsidR="006E0B0B" w:rsidRPr="00A047E8">
        <w:tc>
          <w:tcPr>
            <w:tcW w:w="9828" w:type="dxa"/>
            <w:gridSpan w:val="2"/>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经办人：</w:t>
            </w:r>
          </w:p>
          <w:p w:rsidR="006E0B0B" w:rsidRPr="00A047E8" w:rsidRDefault="006E0B0B">
            <w:pPr>
              <w:snapToGrid w:val="0"/>
              <w:spacing w:line="400" w:lineRule="exact"/>
              <w:rPr>
                <w:rFonts w:ascii="宋体" w:hAnsi="宋体" w:cs="Courier New"/>
                <w:szCs w:val="21"/>
              </w:rPr>
            </w:pPr>
          </w:p>
          <w:p w:rsidR="006E0B0B" w:rsidRPr="00A047E8" w:rsidRDefault="002A18DA">
            <w:pPr>
              <w:snapToGrid w:val="0"/>
              <w:spacing w:line="400" w:lineRule="exact"/>
              <w:ind w:firstLine="420"/>
              <w:jc w:val="right"/>
              <w:rPr>
                <w:rFonts w:ascii="宋体" w:hAnsi="宋体" w:cs="Courier New"/>
                <w:szCs w:val="21"/>
              </w:rPr>
            </w:pPr>
            <w:r w:rsidRPr="00A047E8">
              <w:rPr>
                <w:rFonts w:ascii="宋体" w:hAnsi="宋体" w:cs="Courier New" w:hint="eastAsia"/>
                <w:szCs w:val="21"/>
              </w:rPr>
              <w:t>年   月   日</w:t>
            </w:r>
          </w:p>
        </w:tc>
      </w:tr>
    </w:tbl>
    <w:p w:rsidR="006E0B0B" w:rsidRPr="00A047E8" w:rsidRDefault="006E0B0B">
      <w:pPr>
        <w:snapToGrid w:val="0"/>
        <w:spacing w:line="400" w:lineRule="exact"/>
        <w:ind w:firstLine="420"/>
        <w:jc w:val="center"/>
        <w:rPr>
          <w:rFonts w:ascii="宋体" w:hAnsi="宋体" w:cs="Courier New"/>
          <w:b/>
          <w:szCs w:val="21"/>
        </w:rPr>
      </w:pPr>
    </w:p>
    <w:p w:rsidR="006E0B0B" w:rsidRPr="00A047E8" w:rsidRDefault="002A18DA">
      <w:pPr>
        <w:snapToGrid w:val="0"/>
        <w:spacing w:line="400" w:lineRule="exact"/>
        <w:ind w:firstLine="420"/>
        <w:jc w:val="center"/>
        <w:rPr>
          <w:rFonts w:ascii="宋体" w:hAnsi="宋体" w:cs="Courier New"/>
          <w:b/>
          <w:szCs w:val="21"/>
        </w:rPr>
      </w:pPr>
      <w:r w:rsidRPr="00A047E8">
        <w:rPr>
          <w:rFonts w:ascii="宋体" w:hAnsi="宋体" w:cs="Courier New" w:hint="eastAsia"/>
          <w:b/>
          <w:szCs w:val="21"/>
        </w:rPr>
        <w:t>合同附件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6"/>
        <w:gridCol w:w="4917"/>
      </w:tblGrid>
      <w:tr w:rsidR="00A047E8" w:rsidRPr="00A047E8">
        <w:trPr>
          <w:trHeight w:val="555"/>
        </w:trPr>
        <w:tc>
          <w:tcPr>
            <w:tcW w:w="9833" w:type="dxa"/>
            <w:gridSpan w:val="2"/>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1、供应商承诺具体事项：</w:t>
            </w:r>
          </w:p>
          <w:p w:rsidR="006E0B0B" w:rsidRPr="00A047E8" w:rsidRDefault="006E0B0B">
            <w:pPr>
              <w:pStyle w:val="1"/>
              <w:spacing w:line="400" w:lineRule="exact"/>
              <w:rPr>
                <w:rFonts w:ascii="宋体" w:hAnsi="宋体" w:cs="Courier New"/>
                <w:kern w:val="44"/>
                <w:szCs w:val="21"/>
              </w:rPr>
            </w:pPr>
          </w:p>
        </w:tc>
      </w:tr>
      <w:tr w:rsidR="00A047E8" w:rsidRPr="00A047E8">
        <w:trPr>
          <w:trHeight w:val="542"/>
        </w:trPr>
        <w:tc>
          <w:tcPr>
            <w:tcW w:w="9833" w:type="dxa"/>
            <w:gridSpan w:val="2"/>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2、售后服务具体事项：</w:t>
            </w:r>
          </w:p>
          <w:p w:rsidR="006E0B0B" w:rsidRPr="00A047E8" w:rsidRDefault="006E0B0B">
            <w:pPr>
              <w:snapToGrid w:val="0"/>
              <w:spacing w:line="400" w:lineRule="exact"/>
              <w:rPr>
                <w:rFonts w:ascii="宋体" w:hAnsi="宋体" w:cs="Courier New"/>
                <w:szCs w:val="21"/>
              </w:rPr>
            </w:pPr>
          </w:p>
        </w:tc>
      </w:tr>
      <w:tr w:rsidR="00A047E8" w:rsidRPr="00A047E8">
        <w:trPr>
          <w:trHeight w:val="542"/>
        </w:trPr>
        <w:tc>
          <w:tcPr>
            <w:tcW w:w="9833" w:type="dxa"/>
            <w:gridSpan w:val="2"/>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3、保修期责任：</w:t>
            </w:r>
          </w:p>
          <w:p w:rsidR="006E0B0B" w:rsidRPr="00A047E8" w:rsidRDefault="006E0B0B">
            <w:pPr>
              <w:snapToGrid w:val="0"/>
              <w:spacing w:line="400" w:lineRule="exact"/>
              <w:rPr>
                <w:rFonts w:ascii="宋体" w:hAnsi="宋体" w:cs="Courier New"/>
                <w:szCs w:val="21"/>
              </w:rPr>
            </w:pPr>
          </w:p>
        </w:tc>
      </w:tr>
      <w:tr w:rsidR="00A047E8" w:rsidRPr="00A047E8">
        <w:trPr>
          <w:trHeight w:val="555"/>
        </w:trPr>
        <w:tc>
          <w:tcPr>
            <w:tcW w:w="9833" w:type="dxa"/>
            <w:gridSpan w:val="2"/>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4、其他具体事项：</w:t>
            </w:r>
          </w:p>
          <w:p w:rsidR="006E0B0B" w:rsidRPr="00A047E8" w:rsidRDefault="006E0B0B">
            <w:pPr>
              <w:snapToGrid w:val="0"/>
              <w:spacing w:line="400" w:lineRule="exact"/>
              <w:rPr>
                <w:rFonts w:ascii="宋体" w:hAnsi="宋体" w:cs="Courier New"/>
                <w:szCs w:val="21"/>
              </w:rPr>
            </w:pPr>
          </w:p>
        </w:tc>
      </w:tr>
      <w:tr w:rsidR="006E0B0B" w:rsidRPr="00A047E8">
        <w:trPr>
          <w:trHeight w:val="825"/>
        </w:trPr>
        <w:tc>
          <w:tcPr>
            <w:tcW w:w="4916"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甲方（章）：</w:t>
            </w:r>
          </w:p>
          <w:p w:rsidR="006E0B0B" w:rsidRPr="00A047E8" w:rsidRDefault="006E0B0B">
            <w:pPr>
              <w:snapToGrid w:val="0"/>
              <w:spacing w:line="400" w:lineRule="exact"/>
              <w:rPr>
                <w:rFonts w:ascii="宋体" w:hAnsi="宋体" w:cs="Courier New"/>
                <w:szCs w:val="21"/>
              </w:rPr>
            </w:pPr>
          </w:p>
          <w:p w:rsidR="006E0B0B" w:rsidRPr="00A047E8" w:rsidRDefault="002A18DA">
            <w:pPr>
              <w:snapToGrid w:val="0"/>
              <w:spacing w:line="400" w:lineRule="exact"/>
              <w:ind w:firstLine="420"/>
              <w:jc w:val="right"/>
              <w:rPr>
                <w:rFonts w:ascii="宋体" w:hAnsi="宋体" w:cs="Courier New"/>
                <w:szCs w:val="21"/>
              </w:rPr>
            </w:pPr>
            <w:r w:rsidRPr="00A047E8">
              <w:rPr>
                <w:rFonts w:ascii="宋体" w:hAnsi="宋体" w:cs="Courier New" w:hint="eastAsia"/>
                <w:szCs w:val="21"/>
              </w:rPr>
              <w:t>年   月   日</w:t>
            </w:r>
          </w:p>
        </w:tc>
        <w:tc>
          <w:tcPr>
            <w:tcW w:w="4917" w:type="dxa"/>
            <w:tcBorders>
              <w:top w:val="single" w:sz="4" w:space="0" w:color="auto"/>
              <w:left w:val="single" w:sz="4" w:space="0" w:color="auto"/>
              <w:bottom w:val="single" w:sz="4" w:space="0" w:color="auto"/>
              <w:right w:val="single" w:sz="4" w:space="0" w:color="auto"/>
            </w:tcBorders>
          </w:tcPr>
          <w:p w:rsidR="006E0B0B" w:rsidRPr="00A047E8" w:rsidRDefault="002A18DA">
            <w:pPr>
              <w:snapToGrid w:val="0"/>
              <w:spacing w:line="400" w:lineRule="exact"/>
              <w:rPr>
                <w:rFonts w:ascii="宋体" w:hAnsi="宋体" w:cs="Courier New"/>
                <w:szCs w:val="21"/>
              </w:rPr>
            </w:pPr>
            <w:r w:rsidRPr="00A047E8">
              <w:rPr>
                <w:rFonts w:ascii="宋体" w:hAnsi="宋体" w:cs="Courier New" w:hint="eastAsia"/>
                <w:szCs w:val="21"/>
              </w:rPr>
              <w:t>乙方（章）：</w:t>
            </w:r>
          </w:p>
          <w:p w:rsidR="006E0B0B" w:rsidRPr="00A047E8" w:rsidRDefault="006E0B0B">
            <w:pPr>
              <w:snapToGrid w:val="0"/>
              <w:spacing w:line="400" w:lineRule="exact"/>
              <w:rPr>
                <w:rFonts w:ascii="宋体" w:hAnsi="宋体" w:cs="Courier New"/>
                <w:szCs w:val="21"/>
              </w:rPr>
            </w:pPr>
          </w:p>
          <w:p w:rsidR="006E0B0B" w:rsidRPr="00A047E8" w:rsidRDefault="002A18DA">
            <w:pPr>
              <w:snapToGrid w:val="0"/>
              <w:spacing w:line="400" w:lineRule="exact"/>
              <w:ind w:firstLine="420"/>
              <w:jc w:val="right"/>
              <w:rPr>
                <w:rFonts w:ascii="宋体" w:hAnsi="宋体" w:cs="Courier New"/>
                <w:szCs w:val="21"/>
              </w:rPr>
            </w:pPr>
            <w:r w:rsidRPr="00A047E8">
              <w:rPr>
                <w:rFonts w:ascii="宋体" w:hAnsi="宋体" w:cs="Courier New" w:hint="eastAsia"/>
                <w:szCs w:val="21"/>
              </w:rPr>
              <w:t>年   月   日</w:t>
            </w:r>
          </w:p>
        </w:tc>
      </w:tr>
    </w:tbl>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EC35BE" w:rsidRPr="00A047E8" w:rsidRDefault="00EC35BE">
      <w:pPr>
        <w:pStyle w:val="a9"/>
        <w:spacing w:line="440" w:lineRule="exact"/>
        <w:jc w:val="center"/>
        <w:rPr>
          <w:rFonts w:ascii="隶书" w:eastAsia="隶书"/>
          <w:sz w:val="44"/>
        </w:rPr>
      </w:pPr>
    </w:p>
    <w:p w:rsidR="00EC35BE" w:rsidRPr="00A047E8" w:rsidRDefault="00EC35BE">
      <w:pPr>
        <w:pStyle w:val="a9"/>
        <w:spacing w:line="440" w:lineRule="exact"/>
        <w:jc w:val="center"/>
        <w:rPr>
          <w:rFonts w:ascii="隶书" w:eastAsia="隶书"/>
          <w:sz w:val="44"/>
        </w:rPr>
      </w:pPr>
    </w:p>
    <w:p w:rsidR="00EC35BE" w:rsidRPr="00A047E8" w:rsidRDefault="00EC35BE">
      <w:pPr>
        <w:pStyle w:val="a9"/>
        <w:spacing w:line="440" w:lineRule="exact"/>
        <w:jc w:val="center"/>
        <w:rPr>
          <w:rFonts w:ascii="隶书" w:eastAsia="隶书"/>
          <w:sz w:val="44"/>
        </w:rPr>
      </w:pPr>
    </w:p>
    <w:p w:rsidR="006E0B0B" w:rsidRPr="00A047E8" w:rsidRDefault="006E0B0B">
      <w:pPr>
        <w:pStyle w:val="a9"/>
        <w:spacing w:line="440" w:lineRule="exact"/>
        <w:jc w:val="center"/>
        <w:rPr>
          <w:rFonts w:ascii="隶书" w:eastAsia="隶书"/>
          <w:sz w:val="44"/>
        </w:rPr>
      </w:pPr>
    </w:p>
    <w:p w:rsidR="006E0B0B" w:rsidRPr="00A047E8" w:rsidRDefault="002A18DA">
      <w:pPr>
        <w:pStyle w:val="1"/>
        <w:keepLines/>
        <w:spacing w:before="340" w:after="330" w:line="578" w:lineRule="auto"/>
        <w:jc w:val="center"/>
        <w:rPr>
          <w:rFonts w:eastAsia="隶书"/>
          <w:b w:val="0"/>
        </w:rPr>
      </w:pPr>
      <w:bookmarkStart w:id="38" w:name="_Toc45525110"/>
      <w:r w:rsidRPr="00A047E8">
        <w:rPr>
          <w:rFonts w:eastAsia="隶书" w:hint="eastAsia"/>
          <w:b w:val="0"/>
          <w:kern w:val="44"/>
          <w:sz w:val="44"/>
          <w:szCs w:val="44"/>
        </w:rPr>
        <w:t>第四章评定成交的标准</w:t>
      </w:r>
      <w:bookmarkEnd w:id="38"/>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EC35BE" w:rsidRPr="00A047E8" w:rsidRDefault="00EC35BE">
      <w:pPr>
        <w:pStyle w:val="a9"/>
      </w:pPr>
    </w:p>
    <w:p w:rsidR="00EC35BE" w:rsidRPr="00A047E8" w:rsidRDefault="00EC35BE">
      <w:pPr>
        <w:pStyle w:val="a9"/>
      </w:pPr>
    </w:p>
    <w:p w:rsidR="00EC35BE" w:rsidRPr="00A047E8" w:rsidRDefault="00EC35BE">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2A18DA">
      <w:pPr>
        <w:pStyle w:val="a9"/>
        <w:spacing w:line="440" w:lineRule="exact"/>
        <w:jc w:val="center"/>
        <w:rPr>
          <w:sz w:val="36"/>
        </w:rPr>
      </w:pPr>
      <w:r w:rsidRPr="00A047E8">
        <w:rPr>
          <w:rFonts w:hint="eastAsia"/>
          <w:sz w:val="36"/>
        </w:rPr>
        <w:lastRenderedPageBreak/>
        <w:t>评 定 标 准</w:t>
      </w:r>
    </w:p>
    <w:p w:rsidR="006E0B0B" w:rsidRPr="00A047E8" w:rsidRDefault="002A18DA">
      <w:pPr>
        <w:pStyle w:val="a9"/>
        <w:spacing w:line="440" w:lineRule="exact"/>
        <w:ind w:firstLineChars="200" w:firstLine="422"/>
        <w:rPr>
          <w:rFonts w:hAnsi="宋体"/>
          <w:b/>
          <w:szCs w:val="21"/>
        </w:rPr>
      </w:pPr>
      <w:r w:rsidRPr="00A047E8">
        <w:rPr>
          <w:rFonts w:hAnsi="宋体"/>
          <w:b/>
          <w:szCs w:val="21"/>
        </w:rPr>
        <w:t>一、评定原则</w:t>
      </w:r>
    </w:p>
    <w:p w:rsidR="006E0B0B" w:rsidRPr="00A047E8" w:rsidRDefault="002A18DA">
      <w:pPr>
        <w:pStyle w:val="a9"/>
        <w:spacing w:line="440" w:lineRule="exact"/>
        <w:ind w:firstLineChars="200" w:firstLine="420"/>
        <w:rPr>
          <w:rFonts w:hAnsi="宋体"/>
          <w:szCs w:val="21"/>
        </w:rPr>
      </w:pPr>
      <w:r w:rsidRPr="00A047E8">
        <w:rPr>
          <w:rFonts w:hAnsi="宋体"/>
          <w:szCs w:val="21"/>
        </w:rPr>
        <w:t>(</w:t>
      </w:r>
      <w:proofErr w:type="gramStart"/>
      <w:r w:rsidRPr="00A047E8">
        <w:rPr>
          <w:rFonts w:hAnsi="宋体"/>
          <w:szCs w:val="21"/>
        </w:rPr>
        <w:t>一</w:t>
      </w:r>
      <w:proofErr w:type="gramEnd"/>
      <w:r w:rsidRPr="00A047E8">
        <w:rPr>
          <w:rFonts w:hAnsi="宋体"/>
          <w:szCs w:val="21"/>
        </w:rPr>
        <w:t>) 谈判小组构成：本采购项目的谈判小组分别由聘请的专家、采购人代表等三人以上单数组成（达到公开招标数额标准以上的项目，竞争性谈判小组成员由五人以上单数组成），其中评审专家人数不少于成员总数的三分之二。</w:t>
      </w:r>
    </w:p>
    <w:p w:rsidR="006E0B0B" w:rsidRPr="00A047E8" w:rsidRDefault="002A18DA">
      <w:pPr>
        <w:pStyle w:val="a9"/>
        <w:spacing w:line="440" w:lineRule="exact"/>
        <w:ind w:firstLineChars="200" w:firstLine="420"/>
        <w:rPr>
          <w:rFonts w:hAnsi="宋体"/>
          <w:szCs w:val="21"/>
        </w:rPr>
      </w:pPr>
      <w:r w:rsidRPr="00A047E8">
        <w:rPr>
          <w:rFonts w:hAnsi="宋体"/>
          <w:szCs w:val="21"/>
        </w:rPr>
        <w:t>(二) 评定依据：以采购文件和响应文件为评定依据。</w:t>
      </w:r>
    </w:p>
    <w:p w:rsidR="006E0B0B" w:rsidRPr="00A047E8" w:rsidRDefault="002A18DA">
      <w:pPr>
        <w:pStyle w:val="a9"/>
        <w:spacing w:line="440" w:lineRule="exact"/>
        <w:ind w:firstLineChars="150" w:firstLine="315"/>
        <w:rPr>
          <w:rFonts w:hAnsi="宋体"/>
        </w:rPr>
      </w:pPr>
      <w:r w:rsidRPr="00A047E8">
        <w:rPr>
          <w:rFonts w:hAnsi="宋体" w:hint="eastAsia"/>
          <w:szCs w:val="21"/>
        </w:rPr>
        <w:t>（三）</w:t>
      </w:r>
      <w:r w:rsidRPr="00A047E8">
        <w:rPr>
          <w:rFonts w:hAnsi="宋体" w:hint="eastAsia"/>
        </w:rPr>
        <w:t>按照《政府采购促进中小企业发展暂行办法》（财库[2011]181号）、《关于我区政府采购支持监狱企业发展有关问题的通知》（桂财采[2015]24号）、《关于促进残疾人就业政府采购政策的通知》（财库〔2017〕141号），供应商认定为小型、微型企业、监狱企业、残疾人福利性单位的（以响应文件提供的符合规定的有关证明材料为准），对谈判报价（最后报价）给予10%的扣除，扣除后的价格为评审报价，即评审报价=谈判报价×（1-10%）；大中型企业与小型、微型企业、监狱企业、残疾人福利性单位组成联合体谈判，其中小型、微型企业、监狱企业、残疾人福利性单位的协议合同金额占到联合体协议合同总金额30%以上的，联合体谈判报价给予2%的扣除，扣除后的价格为评审报价，即评审报价=谈判报价×（1-2%）；除上述情况外，评审报价=谈判报价（谈判供应商即属于残疾人福利性单位又属于小型、微型企业的，其只能享受谈判价格一次性10% 的扣除，不重复享受政策）。</w:t>
      </w:r>
    </w:p>
    <w:p w:rsidR="006E0B0B" w:rsidRPr="00A047E8" w:rsidRDefault="002A18DA">
      <w:pPr>
        <w:pStyle w:val="a9"/>
        <w:spacing w:line="440" w:lineRule="exact"/>
        <w:ind w:firstLineChars="200" w:firstLine="422"/>
        <w:rPr>
          <w:rFonts w:hAnsi="宋体"/>
          <w:b/>
          <w:szCs w:val="21"/>
        </w:rPr>
      </w:pPr>
      <w:r w:rsidRPr="00A047E8">
        <w:rPr>
          <w:rFonts w:hAnsi="宋体"/>
          <w:b/>
          <w:szCs w:val="21"/>
        </w:rPr>
        <w:t>二、评定方法</w:t>
      </w:r>
    </w:p>
    <w:p w:rsidR="006E0B0B" w:rsidRPr="00A047E8" w:rsidRDefault="002A18DA">
      <w:pPr>
        <w:pStyle w:val="a9"/>
        <w:spacing w:line="440" w:lineRule="exact"/>
        <w:ind w:firstLineChars="150" w:firstLine="315"/>
        <w:rPr>
          <w:rFonts w:hAnsi="宋体"/>
          <w:szCs w:val="21"/>
        </w:rPr>
      </w:pPr>
      <w:r w:rsidRPr="00A047E8">
        <w:rPr>
          <w:rFonts w:hAnsi="宋体"/>
          <w:szCs w:val="21"/>
        </w:rPr>
        <w:t>（一）对资格性和符合性检查合格的响应文件，采用最低评标价法进行评审。</w:t>
      </w:r>
    </w:p>
    <w:p w:rsidR="006E0B0B" w:rsidRPr="00A047E8" w:rsidRDefault="002A18DA">
      <w:pPr>
        <w:spacing w:line="440" w:lineRule="exact"/>
        <w:ind w:firstLineChars="150" w:firstLine="315"/>
        <w:rPr>
          <w:rFonts w:ascii="宋体" w:hAnsi="宋体"/>
          <w:szCs w:val="21"/>
        </w:rPr>
      </w:pPr>
      <w:r w:rsidRPr="00A047E8">
        <w:rPr>
          <w:rFonts w:ascii="宋体" w:hAnsi="宋体"/>
          <w:szCs w:val="21"/>
        </w:rPr>
        <w:t>（二）谈判小组将以采购文件、响应文件为评审依据，在质量和服务均能满足采购文件实质性要求的供应商中，以提出最后报价最低的供应商作为</w:t>
      </w:r>
      <w:r w:rsidRPr="00A047E8">
        <w:rPr>
          <w:rFonts w:ascii="宋体" w:hAnsi="宋体" w:hint="eastAsia"/>
          <w:szCs w:val="21"/>
        </w:rPr>
        <w:t>第一</w:t>
      </w:r>
      <w:r w:rsidRPr="00A047E8">
        <w:rPr>
          <w:rFonts w:ascii="宋体" w:hAnsi="宋体"/>
          <w:szCs w:val="21"/>
        </w:rPr>
        <w:t>成交候选供应商。</w:t>
      </w:r>
    </w:p>
    <w:p w:rsidR="006E0B0B" w:rsidRPr="00A047E8" w:rsidRDefault="002A18DA">
      <w:pPr>
        <w:pStyle w:val="a9"/>
        <w:spacing w:line="440" w:lineRule="exact"/>
        <w:ind w:firstLineChars="200" w:firstLine="420"/>
        <w:rPr>
          <w:rFonts w:hAnsi="宋体"/>
          <w:szCs w:val="21"/>
        </w:rPr>
      </w:pPr>
      <w:r w:rsidRPr="00A047E8">
        <w:rPr>
          <w:rFonts w:hAnsi="宋体"/>
          <w:szCs w:val="21"/>
        </w:rPr>
        <w:t>三、成交候选供应商推荐原则</w:t>
      </w:r>
    </w:p>
    <w:p w:rsidR="006E0B0B" w:rsidRPr="00A047E8" w:rsidRDefault="002A18DA">
      <w:pPr>
        <w:spacing w:line="440" w:lineRule="exact"/>
        <w:ind w:firstLineChars="150" w:firstLine="315"/>
        <w:rPr>
          <w:rFonts w:ascii="宋体" w:hAnsi="宋体"/>
          <w:szCs w:val="21"/>
        </w:rPr>
      </w:pPr>
      <w:r w:rsidRPr="00A047E8">
        <w:rPr>
          <w:rFonts w:ascii="宋体" w:hAnsi="宋体"/>
          <w:szCs w:val="21"/>
        </w:rPr>
        <w:t>（一）响应文件在质量和服务均能满足采购文件实质性要求时，谈判小组将按最后报价由低到高顺序推荐3名以上（含3名）成交候选供应商（最后报价相同时，由谈判小组根据响应文件中技术、服务、合同条款情况集体讨论确定排序，并按确定排序由低到高的原则推荐成交候选供应商）。采购人应当确定谈判小组推荐排名第一的成交候选供应商为成交供应商。排名第一的成交候选供应</w:t>
      </w:r>
      <w:proofErr w:type="gramStart"/>
      <w:r w:rsidRPr="00A047E8">
        <w:rPr>
          <w:rFonts w:ascii="宋体" w:hAnsi="宋体"/>
          <w:szCs w:val="21"/>
        </w:rPr>
        <w:t>商拒绝</w:t>
      </w:r>
      <w:proofErr w:type="gramEnd"/>
      <w:r w:rsidRPr="00A047E8">
        <w:rPr>
          <w:rFonts w:ascii="宋体" w:hAnsi="宋体"/>
          <w:szCs w:val="21"/>
        </w:rPr>
        <w:t>签订政府采购合同的，采购人可以确定排名第二的成交候选供应商为成交供应商。排名第二的成交候选供应商因前款规定的同样原因不能签订合同的，采购人可以确定排名第三的成交候选供应商为成交供应商，其余以此类推。</w:t>
      </w:r>
    </w:p>
    <w:p w:rsidR="006E0B0B" w:rsidRPr="00A047E8" w:rsidRDefault="002A18DA">
      <w:pPr>
        <w:spacing w:line="440" w:lineRule="exact"/>
        <w:ind w:firstLineChars="150" w:firstLine="315"/>
        <w:rPr>
          <w:rFonts w:ascii="宋体" w:hAnsi="宋体"/>
          <w:szCs w:val="21"/>
        </w:rPr>
      </w:pPr>
      <w:r w:rsidRPr="00A047E8">
        <w:rPr>
          <w:rFonts w:ascii="宋体" w:hAnsi="宋体"/>
          <w:szCs w:val="21"/>
        </w:rPr>
        <w:t>（二）谈判小组认为，</w:t>
      </w:r>
      <w:proofErr w:type="gramStart"/>
      <w:r w:rsidRPr="00A047E8">
        <w:rPr>
          <w:rFonts w:ascii="宋体" w:hAnsi="宋体"/>
          <w:szCs w:val="21"/>
        </w:rPr>
        <w:t>某谈判</w:t>
      </w:r>
      <w:proofErr w:type="gramEnd"/>
      <w:r w:rsidRPr="00A047E8">
        <w:rPr>
          <w:rFonts w:ascii="宋体" w:hAnsi="宋体"/>
          <w:szCs w:val="21"/>
        </w:rPr>
        <w:t>供应商的有效报价或者某些分项报价明显不合理或者低于成本，有可能影响商品质量和不能诚信履约的，应要求其在规定的期限内提供书面文件予以解释说明，并提交相关证明材料，否则，谈判小组可以取消该谈判供应商的成交候选供应商资格，按顺序由排在后面的成交候选供应商递补，以此类推。</w:t>
      </w:r>
    </w:p>
    <w:p w:rsidR="006E0B0B" w:rsidRPr="00A047E8" w:rsidRDefault="006E0B0B">
      <w:pPr>
        <w:spacing w:line="400" w:lineRule="exact"/>
        <w:rPr>
          <w:sz w:val="24"/>
        </w:rPr>
      </w:pPr>
    </w:p>
    <w:p w:rsidR="006E0B0B" w:rsidRPr="00A047E8" w:rsidRDefault="006E0B0B">
      <w:pPr>
        <w:spacing w:line="240" w:lineRule="atLeast"/>
        <w:jc w:val="center"/>
      </w:pPr>
    </w:p>
    <w:p w:rsidR="006E0B0B" w:rsidRPr="00A047E8" w:rsidRDefault="006E0B0B">
      <w:pPr>
        <w:spacing w:line="240" w:lineRule="atLeast"/>
        <w:jc w:val="center"/>
      </w:pPr>
    </w:p>
    <w:p w:rsidR="006E0B0B" w:rsidRPr="00A047E8" w:rsidRDefault="006E0B0B">
      <w:pPr>
        <w:spacing w:line="240" w:lineRule="atLeast"/>
        <w:jc w:val="center"/>
      </w:pPr>
    </w:p>
    <w:p w:rsidR="006E0B0B" w:rsidRPr="00A047E8" w:rsidRDefault="006E0B0B">
      <w:pPr>
        <w:spacing w:line="240" w:lineRule="atLeast"/>
        <w:jc w:val="center"/>
      </w:pPr>
    </w:p>
    <w:p w:rsidR="006E0B0B" w:rsidRPr="00A047E8" w:rsidRDefault="006E0B0B">
      <w:pPr>
        <w:spacing w:line="240" w:lineRule="atLeast"/>
        <w:jc w:val="center"/>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2A18DA">
      <w:pPr>
        <w:pStyle w:val="1"/>
        <w:keepLines/>
        <w:spacing w:before="340" w:after="330" w:line="578" w:lineRule="auto"/>
        <w:ind w:firstLineChars="100" w:firstLine="440"/>
        <w:jc w:val="center"/>
        <w:rPr>
          <w:rFonts w:eastAsia="隶书"/>
          <w:b w:val="0"/>
          <w:sz w:val="32"/>
        </w:rPr>
      </w:pPr>
      <w:bookmarkStart w:id="39" w:name="_Toc45525111"/>
      <w:r w:rsidRPr="00A047E8">
        <w:rPr>
          <w:rFonts w:eastAsia="隶书" w:hint="eastAsia"/>
          <w:b w:val="0"/>
          <w:kern w:val="44"/>
          <w:sz w:val="44"/>
          <w:szCs w:val="44"/>
        </w:rPr>
        <w:t>第五章响应文件（格式）</w:t>
      </w:r>
      <w:bookmarkEnd w:id="39"/>
    </w:p>
    <w:p w:rsidR="006E0B0B" w:rsidRPr="00A047E8" w:rsidRDefault="002A18DA">
      <w:pPr>
        <w:pStyle w:val="a9"/>
        <w:spacing w:line="440" w:lineRule="exact"/>
        <w:ind w:firstLine="420"/>
        <w:rPr>
          <w:rFonts w:ascii="隶书" w:eastAsia="隶书"/>
          <w:sz w:val="44"/>
        </w:rPr>
      </w:pPr>
      <w:r w:rsidRPr="00A047E8">
        <w:rPr>
          <w:rFonts w:hint="eastAsia"/>
        </w:rPr>
        <w:t>｛响应文件正、副本</w:t>
      </w:r>
      <w:r w:rsidRPr="00A047E8">
        <w:rPr>
          <w:rFonts w:ascii="Times New Roman" w:hAnsi="Times New Roman" w:hint="eastAsia"/>
        </w:rPr>
        <w:t>（正本一份、副本四份）</w:t>
      </w:r>
      <w:r w:rsidRPr="00A047E8">
        <w:rPr>
          <w:rFonts w:hint="eastAsia"/>
        </w:rPr>
        <w:t>分别按以下顺序装订成册，在每个文本封面上标明“正本”或“副本”，以及项目名称、项目编号、供应商名称、地址等内容，再</w:t>
      </w:r>
      <w:r w:rsidRPr="00A047E8">
        <w:rPr>
          <w:rFonts w:ascii="Times New Roman" w:hAnsi="Times New Roman" w:hint="eastAsia"/>
        </w:rPr>
        <w:t>一并装入谈判正、副本文件袋中并加以密封，并在每一封贴处密封签章（公章、密封章、法定代表人或其委托代理人签字均可</w:t>
      </w:r>
      <w:r w:rsidRPr="00A047E8">
        <w:rPr>
          <w:rFonts w:hint="eastAsia"/>
        </w:rPr>
        <w:t>）</w:t>
      </w: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spacing w:line="440" w:lineRule="exact"/>
        <w:rPr>
          <w:rFonts w:ascii="华文新魏" w:eastAsia="华文新魏"/>
          <w:sz w:val="36"/>
        </w:rPr>
      </w:pPr>
      <w:bookmarkStart w:id="40" w:name="_Toc137551182"/>
    </w:p>
    <w:p w:rsidR="006E0B0B" w:rsidRPr="00A047E8" w:rsidRDefault="006E0B0B">
      <w:pPr>
        <w:pStyle w:val="a9"/>
        <w:spacing w:line="440" w:lineRule="exact"/>
        <w:jc w:val="center"/>
        <w:rPr>
          <w:rFonts w:ascii="华文新魏" w:eastAsia="华文新魏"/>
          <w:sz w:val="36"/>
        </w:rPr>
      </w:pPr>
    </w:p>
    <w:p w:rsidR="006E0B0B" w:rsidRPr="00A047E8" w:rsidRDefault="002A18DA">
      <w:pPr>
        <w:pStyle w:val="a9"/>
        <w:spacing w:line="440" w:lineRule="exact"/>
        <w:jc w:val="center"/>
        <w:rPr>
          <w:rFonts w:ascii="华文新魏" w:eastAsia="华文新魏"/>
          <w:sz w:val="36"/>
        </w:rPr>
      </w:pPr>
      <w:r w:rsidRPr="00A047E8">
        <w:rPr>
          <w:rFonts w:ascii="华文新魏" w:eastAsia="华文新魏" w:hint="eastAsia"/>
          <w:sz w:val="36"/>
        </w:rPr>
        <w:t>封面格式</w:t>
      </w:r>
      <w:bookmarkEnd w:id="40"/>
    </w:p>
    <w:p w:rsidR="006E0B0B" w:rsidRPr="00A047E8" w:rsidRDefault="00EB0E80" w:rsidP="00EB0E80">
      <w:pPr>
        <w:pStyle w:val="a9"/>
        <w:spacing w:line="440" w:lineRule="exact"/>
        <w:rPr>
          <w:u w:val="single"/>
        </w:rPr>
      </w:pPr>
      <w:r w:rsidRPr="00A047E8">
        <w:rPr>
          <w:rFonts w:ascii="华文新魏" w:eastAsia="华文新魏" w:hint="eastAsia"/>
          <w:sz w:val="36"/>
          <w:u w:val="single"/>
        </w:rPr>
        <w:t xml:space="preserve">   </w:t>
      </w:r>
      <w:r w:rsidRPr="00A047E8">
        <w:rPr>
          <w:rFonts w:ascii="华文新魏" w:eastAsia="华文新魏" w:hint="eastAsia"/>
          <w:sz w:val="36"/>
        </w:rPr>
        <w:t>本</w:t>
      </w:r>
    </w:p>
    <w:p w:rsidR="006E0B0B" w:rsidRPr="00A047E8" w:rsidRDefault="006E0B0B">
      <w:pPr>
        <w:pStyle w:val="a9"/>
        <w:spacing w:line="440" w:lineRule="exact"/>
        <w:jc w:val="center"/>
      </w:pPr>
    </w:p>
    <w:p w:rsidR="006E0B0B" w:rsidRPr="00A047E8" w:rsidRDefault="002A18DA">
      <w:pPr>
        <w:pStyle w:val="a9"/>
        <w:jc w:val="center"/>
        <w:rPr>
          <w:rFonts w:ascii="华文新魏" w:eastAsia="华文新魏"/>
          <w:sz w:val="36"/>
        </w:rPr>
      </w:pPr>
      <w:r w:rsidRPr="00A047E8">
        <w:rPr>
          <w:rFonts w:ascii="华文新魏" w:eastAsia="华文新魏" w:hint="eastAsia"/>
          <w:sz w:val="36"/>
        </w:rPr>
        <w:t>×××××（供应商名称）</w:t>
      </w: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2A18DA">
      <w:pPr>
        <w:pStyle w:val="a9"/>
        <w:jc w:val="center"/>
        <w:rPr>
          <w:sz w:val="72"/>
        </w:rPr>
      </w:pPr>
      <w:r w:rsidRPr="00A047E8">
        <w:rPr>
          <w:rFonts w:hint="eastAsia"/>
          <w:sz w:val="72"/>
        </w:rPr>
        <w:t>竞争性谈判响应文件</w:t>
      </w: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2A18DA">
      <w:pPr>
        <w:pStyle w:val="a9"/>
        <w:jc w:val="center"/>
        <w:rPr>
          <w:sz w:val="32"/>
          <w:szCs w:val="32"/>
        </w:rPr>
      </w:pPr>
      <w:r w:rsidRPr="00A047E8">
        <w:rPr>
          <w:rFonts w:hint="eastAsia"/>
          <w:sz w:val="32"/>
          <w:szCs w:val="32"/>
        </w:rPr>
        <w:t>项目名称：</w:t>
      </w:r>
      <w:r w:rsidR="009313ED" w:rsidRPr="00A047E8">
        <w:rPr>
          <w:rFonts w:hint="eastAsia"/>
          <w:sz w:val="32"/>
          <w:szCs w:val="32"/>
        </w:rPr>
        <w:t>2020年横县中小学校特殊教育</w:t>
      </w:r>
      <w:proofErr w:type="gramStart"/>
      <w:r w:rsidR="009313ED" w:rsidRPr="00A047E8">
        <w:rPr>
          <w:rFonts w:hint="eastAsia"/>
          <w:sz w:val="32"/>
          <w:szCs w:val="32"/>
        </w:rPr>
        <w:t>资源室</w:t>
      </w:r>
      <w:proofErr w:type="gramEnd"/>
      <w:r w:rsidR="009313ED" w:rsidRPr="00A047E8">
        <w:rPr>
          <w:rFonts w:hint="eastAsia"/>
          <w:sz w:val="32"/>
          <w:szCs w:val="32"/>
        </w:rPr>
        <w:t>建设项目</w:t>
      </w:r>
    </w:p>
    <w:p w:rsidR="006E0B0B" w:rsidRPr="00A047E8" w:rsidRDefault="002A18DA">
      <w:pPr>
        <w:pStyle w:val="a9"/>
        <w:ind w:firstLineChars="625" w:firstLine="2000"/>
        <w:rPr>
          <w:sz w:val="32"/>
          <w:szCs w:val="32"/>
        </w:rPr>
      </w:pPr>
      <w:r w:rsidRPr="00A047E8">
        <w:rPr>
          <w:rFonts w:hint="eastAsia"/>
          <w:sz w:val="32"/>
          <w:szCs w:val="32"/>
        </w:rPr>
        <w:t>项目编号：</w:t>
      </w:r>
      <w:r w:rsidR="009313ED" w:rsidRPr="00A047E8">
        <w:rPr>
          <w:sz w:val="32"/>
          <w:szCs w:val="32"/>
        </w:rPr>
        <w:t>NNZC2020-J1-00112-RNZB</w:t>
      </w:r>
    </w:p>
    <w:p w:rsidR="006E0B0B" w:rsidRPr="00A047E8" w:rsidRDefault="006E0B0B" w:rsidP="004A68C7">
      <w:pPr>
        <w:pStyle w:val="a9"/>
        <w:ind w:firstLineChars="848" w:firstLine="2714"/>
        <w:rPr>
          <w:sz w:val="32"/>
          <w:szCs w:val="32"/>
        </w:rPr>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2A18DA">
      <w:pPr>
        <w:pStyle w:val="a9"/>
        <w:spacing w:line="500" w:lineRule="exact"/>
        <w:ind w:firstLineChars="700" w:firstLine="1960"/>
        <w:rPr>
          <w:sz w:val="28"/>
          <w:u w:val="single"/>
        </w:rPr>
      </w:pPr>
      <w:r w:rsidRPr="00A047E8">
        <w:rPr>
          <w:rFonts w:hint="eastAsia"/>
          <w:sz w:val="28"/>
        </w:rPr>
        <w:t xml:space="preserve">供应商： </w:t>
      </w:r>
      <w:r w:rsidR="006D48F6" w:rsidRPr="00A047E8">
        <w:rPr>
          <w:rFonts w:hint="eastAsia"/>
          <w:sz w:val="28"/>
          <w:u w:val="single"/>
        </w:rPr>
        <w:t xml:space="preserve">                         </w:t>
      </w:r>
    </w:p>
    <w:p w:rsidR="006E0B0B" w:rsidRPr="00A047E8" w:rsidRDefault="002A18DA">
      <w:pPr>
        <w:pStyle w:val="a9"/>
        <w:spacing w:line="500" w:lineRule="exact"/>
        <w:ind w:firstLineChars="700" w:firstLine="1960"/>
        <w:rPr>
          <w:sz w:val="28"/>
          <w:u w:val="single"/>
        </w:rPr>
      </w:pPr>
      <w:r w:rsidRPr="00A047E8">
        <w:rPr>
          <w:rFonts w:hint="eastAsia"/>
          <w:sz w:val="28"/>
        </w:rPr>
        <w:t>地 址：</w:t>
      </w:r>
      <w:r w:rsidR="006D48F6" w:rsidRPr="00A047E8">
        <w:rPr>
          <w:rFonts w:hint="eastAsia"/>
          <w:sz w:val="28"/>
          <w:u w:val="single"/>
        </w:rPr>
        <w:t xml:space="preserve">                           </w:t>
      </w:r>
    </w:p>
    <w:p w:rsidR="006E0B0B" w:rsidRPr="00A047E8" w:rsidRDefault="002A18DA">
      <w:pPr>
        <w:pStyle w:val="a9"/>
        <w:spacing w:line="500" w:lineRule="exact"/>
        <w:ind w:firstLineChars="700" w:firstLine="1960"/>
        <w:rPr>
          <w:sz w:val="28"/>
          <w:u w:val="single"/>
        </w:rPr>
      </w:pPr>
      <w:r w:rsidRPr="00A047E8">
        <w:rPr>
          <w:rFonts w:hint="eastAsia"/>
          <w:sz w:val="28"/>
        </w:rPr>
        <w:t>联系人：</w:t>
      </w:r>
      <w:r w:rsidR="006D48F6" w:rsidRPr="00A047E8">
        <w:rPr>
          <w:rFonts w:hint="eastAsia"/>
          <w:sz w:val="28"/>
          <w:u w:val="single"/>
        </w:rPr>
        <w:t xml:space="preserve">                           </w:t>
      </w:r>
    </w:p>
    <w:p w:rsidR="006E0B0B" w:rsidRPr="00A047E8" w:rsidRDefault="002A18DA">
      <w:pPr>
        <w:pStyle w:val="a9"/>
        <w:spacing w:line="500" w:lineRule="exact"/>
        <w:ind w:firstLineChars="700" w:firstLine="1960"/>
        <w:rPr>
          <w:sz w:val="28"/>
          <w:u w:val="single"/>
        </w:rPr>
      </w:pPr>
      <w:r w:rsidRPr="00A047E8">
        <w:rPr>
          <w:rFonts w:hint="eastAsia"/>
          <w:sz w:val="28"/>
        </w:rPr>
        <w:t>联系电话：</w:t>
      </w:r>
      <w:r w:rsidR="006D48F6" w:rsidRPr="00A047E8">
        <w:rPr>
          <w:rFonts w:hint="eastAsia"/>
          <w:sz w:val="28"/>
          <w:u w:val="single"/>
        </w:rPr>
        <w:t xml:space="preserve">                          </w:t>
      </w:r>
    </w:p>
    <w:p w:rsidR="006E0B0B" w:rsidRPr="00A047E8" w:rsidRDefault="006E0B0B">
      <w:pPr>
        <w:pStyle w:val="a9"/>
        <w:spacing w:line="500" w:lineRule="exact"/>
        <w:ind w:leftChars="600" w:left="1260"/>
        <w:rPr>
          <w:sz w:val="28"/>
        </w:rPr>
      </w:pPr>
    </w:p>
    <w:p w:rsidR="006E0B0B" w:rsidRPr="00A047E8" w:rsidRDefault="006E0B0B">
      <w:pPr>
        <w:pStyle w:val="a9"/>
        <w:rPr>
          <w:sz w:val="28"/>
        </w:rPr>
      </w:pPr>
    </w:p>
    <w:p w:rsidR="006E0B0B" w:rsidRPr="00A047E8" w:rsidRDefault="002A18DA">
      <w:pPr>
        <w:pStyle w:val="a9"/>
        <w:jc w:val="center"/>
        <w:rPr>
          <w:sz w:val="28"/>
        </w:rPr>
      </w:pPr>
      <w:r w:rsidRPr="00A047E8">
        <w:rPr>
          <w:rFonts w:hint="eastAsia"/>
          <w:sz w:val="28"/>
        </w:rPr>
        <w:t>(至</w:t>
      </w:r>
      <w:r w:rsidR="006D48F6" w:rsidRPr="00A047E8">
        <w:rPr>
          <w:rFonts w:hint="eastAsia"/>
          <w:sz w:val="28"/>
          <w:u w:val="single"/>
        </w:rPr>
        <w:t xml:space="preserve">    </w:t>
      </w:r>
      <w:r w:rsidRPr="00A047E8">
        <w:rPr>
          <w:rFonts w:hint="eastAsia"/>
          <w:sz w:val="28"/>
        </w:rPr>
        <w:t>年</w:t>
      </w:r>
      <w:r w:rsidR="006D48F6" w:rsidRPr="00A047E8">
        <w:rPr>
          <w:rFonts w:hint="eastAsia"/>
          <w:sz w:val="28"/>
          <w:u w:val="single"/>
        </w:rPr>
        <w:t xml:space="preserve">   </w:t>
      </w:r>
      <w:r w:rsidRPr="00A047E8">
        <w:rPr>
          <w:rFonts w:hint="eastAsia"/>
          <w:sz w:val="28"/>
        </w:rPr>
        <w:t>月</w:t>
      </w:r>
      <w:r w:rsidR="006D48F6" w:rsidRPr="00A047E8">
        <w:rPr>
          <w:rFonts w:hint="eastAsia"/>
          <w:sz w:val="28"/>
          <w:u w:val="single"/>
        </w:rPr>
        <w:t xml:space="preserve">   </w:t>
      </w:r>
      <w:r w:rsidRPr="00A047E8">
        <w:rPr>
          <w:rFonts w:hint="eastAsia"/>
          <w:sz w:val="28"/>
        </w:rPr>
        <w:t>日</w:t>
      </w:r>
      <w:r w:rsidR="006D48F6" w:rsidRPr="00A047E8">
        <w:rPr>
          <w:rFonts w:hint="eastAsia"/>
          <w:sz w:val="28"/>
          <w:u w:val="single"/>
        </w:rPr>
        <w:t xml:space="preserve">   </w:t>
      </w:r>
      <w:r w:rsidRPr="00A047E8">
        <w:rPr>
          <w:rFonts w:hint="eastAsia"/>
          <w:sz w:val="28"/>
        </w:rPr>
        <w:t>时</w:t>
      </w:r>
      <w:r w:rsidR="006D48F6" w:rsidRPr="00A047E8">
        <w:rPr>
          <w:rFonts w:hint="eastAsia"/>
          <w:sz w:val="28"/>
          <w:u w:val="single"/>
        </w:rPr>
        <w:t xml:space="preserve">   </w:t>
      </w:r>
      <w:proofErr w:type="gramStart"/>
      <w:r w:rsidRPr="00A047E8">
        <w:rPr>
          <w:rFonts w:hint="eastAsia"/>
          <w:sz w:val="28"/>
        </w:rPr>
        <w:t>分以前</w:t>
      </w:r>
      <w:proofErr w:type="gramEnd"/>
      <w:r w:rsidRPr="00A047E8">
        <w:rPr>
          <w:rFonts w:hint="eastAsia"/>
          <w:sz w:val="28"/>
        </w:rPr>
        <w:t>不得开封)</w:t>
      </w:r>
    </w:p>
    <w:p w:rsidR="006E0B0B" w:rsidRPr="00A047E8" w:rsidRDefault="006E0B0B">
      <w:pPr>
        <w:pStyle w:val="a9"/>
        <w:jc w:val="center"/>
        <w:rPr>
          <w:rFonts w:ascii="隶书" w:eastAsia="隶书"/>
          <w:sz w:val="44"/>
        </w:rPr>
      </w:pPr>
    </w:p>
    <w:p w:rsidR="006E0B0B" w:rsidRPr="00A047E8" w:rsidRDefault="002A18DA">
      <w:pPr>
        <w:pStyle w:val="a9"/>
        <w:jc w:val="center"/>
        <w:rPr>
          <w:rFonts w:ascii="隶书" w:eastAsia="隶书"/>
          <w:sz w:val="44"/>
        </w:rPr>
      </w:pPr>
      <w:r w:rsidRPr="00A047E8">
        <w:rPr>
          <w:rFonts w:ascii="隶书" w:eastAsia="隶书" w:hint="eastAsia"/>
          <w:sz w:val="44"/>
        </w:rPr>
        <w:lastRenderedPageBreak/>
        <w:t>目     录</w:t>
      </w:r>
    </w:p>
    <w:p w:rsidR="006E0B0B" w:rsidRPr="00A047E8" w:rsidRDefault="006E0B0B">
      <w:pPr>
        <w:pStyle w:val="a9"/>
        <w:jc w:val="center"/>
        <w:rPr>
          <w:rFonts w:ascii="隶书" w:eastAsia="隶书"/>
        </w:rPr>
      </w:pPr>
    </w:p>
    <w:p w:rsidR="006E0B0B" w:rsidRPr="00A047E8" w:rsidRDefault="006E0B0B">
      <w:pPr>
        <w:pStyle w:val="a9"/>
        <w:rPr>
          <w:rFonts w:ascii="隶书" w:eastAsia="隶书"/>
          <w:sz w:val="32"/>
        </w:rPr>
      </w:pPr>
    </w:p>
    <w:p w:rsidR="006E0B0B" w:rsidRPr="00A047E8" w:rsidRDefault="002A18DA">
      <w:pPr>
        <w:pStyle w:val="a9"/>
        <w:tabs>
          <w:tab w:val="left" w:pos="8860"/>
          <w:tab w:val="left" w:pos="9140"/>
        </w:tabs>
        <w:ind w:firstLine="735"/>
        <w:rPr>
          <w:rFonts w:ascii="隶书" w:eastAsia="隶书"/>
          <w:sz w:val="32"/>
        </w:rPr>
      </w:pPr>
      <w:r w:rsidRPr="00A047E8">
        <w:rPr>
          <w:rFonts w:ascii="隶书" w:eastAsia="隶书" w:hint="eastAsia"/>
          <w:sz w:val="32"/>
        </w:rPr>
        <w:t>一、谈判函.................... ........ .....</w:t>
      </w:r>
    </w:p>
    <w:p w:rsidR="006E0B0B" w:rsidRPr="00A047E8" w:rsidRDefault="002A18DA">
      <w:pPr>
        <w:pStyle w:val="a9"/>
        <w:ind w:firstLine="735"/>
        <w:rPr>
          <w:rFonts w:ascii="隶书" w:eastAsia="隶书"/>
          <w:sz w:val="32"/>
        </w:rPr>
      </w:pPr>
      <w:r w:rsidRPr="00A047E8">
        <w:rPr>
          <w:rFonts w:ascii="隶书" w:eastAsia="隶书" w:hint="eastAsia"/>
          <w:sz w:val="32"/>
        </w:rPr>
        <w:t>二、谈判报价表............. ..... ........ ...</w:t>
      </w:r>
    </w:p>
    <w:p w:rsidR="006E0B0B" w:rsidRPr="00A047E8" w:rsidRDefault="002A18DA">
      <w:pPr>
        <w:pStyle w:val="a9"/>
        <w:tabs>
          <w:tab w:val="left" w:pos="8930"/>
          <w:tab w:val="left" w:pos="9105"/>
        </w:tabs>
        <w:ind w:leftChars="348" w:left="2011" w:hangingChars="400" w:hanging="1280"/>
        <w:rPr>
          <w:rFonts w:ascii="隶书" w:eastAsia="隶书"/>
          <w:sz w:val="32"/>
        </w:rPr>
      </w:pPr>
      <w:r w:rsidRPr="00A047E8">
        <w:rPr>
          <w:rFonts w:ascii="隶书" w:eastAsia="隶书" w:hint="eastAsia"/>
          <w:sz w:val="32"/>
        </w:rPr>
        <w:t xml:space="preserve">三、技术资料偏离表........ ..... .. ........ </w:t>
      </w:r>
    </w:p>
    <w:p w:rsidR="006E0B0B" w:rsidRPr="00A047E8" w:rsidRDefault="002A18DA">
      <w:pPr>
        <w:pStyle w:val="a9"/>
        <w:tabs>
          <w:tab w:val="left" w:pos="8930"/>
          <w:tab w:val="left" w:pos="9105"/>
        </w:tabs>
        <w:ind w:leftChars="348" w:left="2011" w:hangingChars="400" w:hanging="1280"/>
        <w:rPr>
          <w:rFonts w:ascii="隶书" w:eastAsia="隶书"/>
          <w:sz w:val="32"/>
        </w:rPr>
      </w:pPr>
      <w:r w:rsidRPr="00A047E8">
        <w:rPr>
          <w:rFonts w:ascii="隶书" w:eastAsia="隶书" w:hint="eastAsia"/>
          <w:sz w:val="32"/>
        </w:rPr>
        <w:t>四、商务条款偏离表 ....... .... .... .... ....</w:t>
      </w:r>
    </w:p>
    <w:p w:rsidR="006E0B0B" w:rsidRPr="00A047E8" w:rsidRDefault="002A18DA">
      <w:pPr>
        <w:pStyle w:val="a9"/>
        <w:tabs>
          <w:tab w:val="left" w:pos="8070"/>
          <w:tab w:val="left" w:pos="9085"/>
        </w:tabs>
        <w:ind w:firstLine="735"/>
        <w:rPr>
          <w:rFonts w:ascii="隶书" w:eastAsia="隶书"/>
          <w:sz w:val="32"/>
        </w:rPr>
      </w:pPr>
      <w:r w:rsidRPr="00A047E8">
        <w:rPr>
          <w:rFonts w:ascii="隶书" w:eastAsia="隶书" w:hint="eastAsia"/>
          <w:sz w:val="32"/>
        </w:rPr>
        <w:t>五、售后服务承诺书 .................. ........</w:t>
      </w:r>
    </w:p>
    <w:p w:rsidR="006E0B0B" w:rsidRPr="00A047E8" w:rsidRDefault="002A18DA">
      <w:pPr>
        <w:pStyle w:val="a9"/>
        <w:tabs>
          <w:tab w:val="left" w:pos="8070"/>
          <w:tab w:val="left" w:pos="9085"/>
        </w:tabs>
        <w:ind w:firstLine="735"/>
        <w:rPr>
          <w:rFonts w:ascii="隶书" w:eastAsia="隶书"/>
          <w:sz w:val="32"/>
        </w:rPr>
      </w:pPr>
      <w:r w:rsidRPr="00A047E8">
        <w:rPr>
          <w:rFonts w:ascii="隶书" w:eastAsia="隶书" w:hint="eastAsia"/>
          <w:sz w:val="32"/>
        </w:rPr>
        <w:t>六、货物合格证明文件.......... ........ .......</w:t>
      </w:r>
    </w:p>
    <w:p w:rsidR="006E0B0B" w:rsidRPr="00A047E8" w:rsidRDefault="002A18DA">
      <w:pPr>
        <w:pStyle w:val="a9"/>
        <w:ind w:firstLine="735"/>
        <w:rPr>
          <w:rFonts w:ascii="隶书" w:eastAsia="隶书"/>
          <w:sz w:val="32"/>
        </w:rPr>
      </w:pPr>
      <w:r w:rsidRPr="00A047E8">
        <w:rPr>
          <w:rFonts w:ascii="隶书" w:eastAsia="隶书" w:hint="eastAsia"/>
          <w:sz w:val="32"/>
        </w:rPr>
        <w:t>七、供应商资格证明文件.......... ..............</w:t>
      </w:r>
    </w:p>
    <w:p w:rsidR="006E0B0B" w:rsidRPr="00A047E8" w:rsidRDefault="002A18DA">
      <w:pPr>
        <w:pStyle w:val="a9"/>
        <w:ind w:firstLine="735"/>
        <w:rPr>
          <w:rFonts w:ascii="隶书" w:eastAsia="隶书"/>
          <w:sz w:val="44"/>
        </w:rPr>
      </w:pPr>
      <w:r w:rsidRPr="00A047E8">
        <w:rPr>
          <w:rFonts w:ascii="隶书" w:eastAsia="隶书" w:hint="eastAsia"/>
          <w:sz w:val="32"/>
        </w:rPr>
        <w:t>八、供应商认为有必要提供的其他有关材料. .......</w:t>
      </w:r>
    </w:p>
    <w:p w:rsidR="006E0B0B" w:rsidRPr="00A047E8" w:rsidRDefault="006E0B0B">
      <w:pPr>
        <w:pStyle w:val="a9"/>
        <w:rPr>
          <w:sz w:val="32"/>
        </w:rPr>
      </w:pPr>
    </w:p>
    <w:p w:rsidR="006E0B0B" w:rsidRPr="00A047E8" w:rsidRDefault="006E0B0B">
      <w:pPr>
        <w:pStyle w:val="a9"/>
        <w:rPr>
          <w:sz w:val="32"/>
        </w:rPr>
      </w:pPr>
    </w:p>
    <w:p w:rsidR="006E0B0B" w:rsidRPr="00A047E8" w:rsidRDefault="006E0B0B">
      <w:pPr>
        <w:pStyle w:val="a9"/>
        <w:rPr>
          <w:sz w:val="32"/>
        </w:rPr>
      </w:pPr>
    </w:p>
    <w:p w:rsidR="006E0B0B" w:rsidRPr="00A047E8" w:rsidRDefault="006E0B0B">
      <w:pPr>
        <w:pStyle w:val="a9"/>
        <w:rPr>
          <w:sz w:val="32"/>
        </w:rPr>
      </w:pPr>
    </w:p>
    <w:p w:rsidR="006E0B0B" w:rsidRPr="00A047E8" w:rsidRDefault="006E0B0B">
      <w:pPr>
        <w:pStyle w:val="a9"/>
        <w:rPr>
          <w:sz w:val="32"/>
        </w:rPr>
      </w:pPr>
    </w:p>
    <w:p w:rsidR="006E0B0B" w:rsidRPr="00A047E8" w:rsidRDefault="006E0B0B">
      <w:pPr>
        <w:pStyle w:val="a9"/>
        <w:rPr>
          <w:sz w:val="32"/>
        </w:rPr>
      </w:pPr>
    </w:p>
    <w:p w:rsidR="006E0B0B" w:rsidRPr="00A047E8" w:rsidRDefault="006E0B0B">
      <w:pPr>
        <w:pStyle w:val="a9"/>
        <w:rPr>
          <w:sz w:val="32"/>
        </w:rPr>
      </w:pPr>
    </w:p>
    <w:p w:rsidR="006E0B0B" w:rsidRPr="00A047E8" w:rsidRDefault="006E0B0B">
      <w:pPr>
        <w:pStyle w:val="a9"/>
        <w:rPr>
          <w:sz w:val="32"/>
        </w:rPr>
      </w:pPr>
    </w:p>
    <w:p w:rsidR="006E0B0B" w:rsidRPr="00A047E8" w:rsidRDefault="006E0B0B">
      <w:pPr>
        <w:pStyle w:val="a9"/>
        <w:rPr>
          <w:sz w:val="32"/>
        </w:rPr>
      </w:pPr>
    </w:p>
    <w:p w:rsidR="006E0B0B" w:rsidRPr="00A047E8" w:rsidRDefault="006E0B0B">
      <w:pPr>
        <w:pStyle w:val="a9"/>
        <w:rPr>
          <w:sz w:val="32"/>
        </w:rPr>
      </w:pPr>
    </w:p>
    <w:p w:rsidR="006E0B0B" w:rsidRPr="00A047E8" w:rsidRDefault="006E0B0B">
      <w:pPr>
        <w:pStyle w:val="a9"/>
        <w:rPr>
          <w:sz w:val="32"/>
        </w:rPr>
      </w:pPr>
    </w:p>
    <w:p w:rsidR="006E0B0B" w:rsidRPr="00A047E8" w:rsidRDefault="002A18DA">
      <w:pPr>
        <w:jc w:val="center"/>
        <w:rPr>
          <w:b/>
          <w:sz w:val="32"/>
          <w:szCs w:val="32"/>
        </w:rPr>
      </w:pPr>
      <w:bookmarkStart w:id="41" w:name="_Toc137551183"/>
      <w:r w:rsidRPr="00A047E8">
        <w:rPr>
          <w:rFonts w:hint="eastAsia"/>
          <w:b/>
          <w:sz w:val="32"/>
          <w:szCs w:val="32"/>
        </w:rPr>
        <w:lastRenderedPageBreak/>
        <w:t>一、</w:t>
      </w:r>
      <w:bookmarkEnd w:id="41"/>
      <w:r w:rsidRPr="00A047E8">
        <w:rPr>
          <w:rFonts w:hint="eastAsia"/>
          <w:b/>
          <w:sz w:val="32"/>
          <w:szCs w:val="32"/>
        </w:rPr>
        <w:t>谈判函</w:t>
      </w:r>
    </w:p>
    <w:p w:rsidR="006E0B0B" w:rsidRPr="00A047E8" w:rsidRDefault="002A18DA">
      <w:pPr>
        <w:pStyle w:val="a9"/>
        <w:spacing w:line="420" w:lineRule="exact"/>
        <w:ind w:firstLine="103"/>
      </w:pPr>
      <w:r w:rsidRPr="00A047E8">
        <w:rPr>
          <w:rFonts w:hint="eastAsia"/>
        </w:rPr>
        <w:t>致：</w:t>
      </w:r>
      <w:r w:rsidRPr="00A047E8">
        <w:rPr>
          <w:rFonts w:hint="eastAsia"/>
          <w:u w:val="single"/>
        </w:rPr>
        <w:t xml:space="preserve">广西瑞能招标咨询有限公司  </w:t>
      </w:r>
    </w:p>
    <w:p w:rsidR="006E0B0B" w:rsidRPr="00A047E8" w:rsidRDefault="002A18DA" w:rsidP="004A68C7">
      <w:pPr>
        <w:spacing w:line="380" w:lineRule="exact"/>
        <w:ind w:leftChars="49" w:left="103" w:firstLineChars="196" w:firstLine="412"/>
        <w:jc w:val="left"/>
      </w:pPr>
      <w:r w:rsidRPr="00A047E8">
        <w:rPr>
          <w:rFonts w:hAnsi="宋体" w:hint="eastAsia"/>
        </w:rPr>
        <w:t>根据贵方</w:t>
      </w:r>
      <w:r w:rsidR="002560B8" w:rsidRPr="00A047E8">
        <w:rPr>
          <w:rFonts w:hAnsi="宋体" w:hint="eastAsia"/>
          <w:u w:val="single"/>
        </w:rPr>
        <w:t xml:space="preserve">      </w:t>
      </w:r>
      <w:r w:rsidRPr="00A047E8">
        <w:rPr>
          <w:rFonts w:hAnsi="宋体" w:hint="eastAsia"/>
          <w:u w:val="single"/>
        </w:rPr>
        <w:t>（项目名称）</w:t>
      </w:r>
      <w:r w:rsidRPr="00A047E8">
        <w:rPr>
          <w:rFonts w:hint="eastAsia"/>
        </w:rPr>
        <w:t>竞争性谈判采购文件</w:t>
      </w:r>
      <w:r w:rsidR="002560B8" w:rsidRPr="00A047E8">
        <w:rPr>
          <w:rFonts w:hint="eastAsia"/>
          <w:u w:val="single"/>
        </w:rPr>
        <w:t xml:space="preserve">        </w:t>
      </w:r>
      <w:r w:rsidRPr="00A047E8">
        <w:rPr>
          <w:rFonts w:hint="eastAsia"/>
        </w:rPr>
        <w:t>（</w:t>
      </w:r>
      <w:r w:rsidRPr="00A047E8">
        <w:rPr>
          <w:rFonts w:hint="eastAsia"/>
          <w:u w:val="single"/>
        </w:rPr>
        <w:t>项目编号</w:t>
      </w:r>
      <w:r w:rsidRPr="00A047E8">
        <w:rPr>
          <w:rFonts w:hAnsi="宋体" w:hint="eastAsia"/>
        </w:rPr>
        <w:t>）</w:t>
      </w:r>
      <w:r w:rsidRPr="00A047E8">
        <w:rPr>
          <w:rFonts w:hint="eastAsia"/>
        </w:rPr>
        <w:t>，正式授权下述签字人</w:t>
      </w:r>
      <w:r w:rsidR="002560B8" w:rsidRPr="00A047E8">
        <w:rPr>
          <w:rFonts w:hint="eastAsia"/>
          <w:u w:val="single"/>
        </w:rPr>
        <w:t xml:space="preserve">     </w:t>
      </w:r>
      <w:r w:rsidRPr="00A047E8">
        <w:rPr>
          <w:rFonts w:hint="eastAsia"/>
        </w:rPr>
        <w:t>（姓名和职务）代表供应商</w:t>
      </w:r>
      <w:r w:rsidR="002560B8" w:rsidRPr="00A047E8">
        <w:rPr>
          <w:rFonts w:hint="eastAsia"/>
          <w:u w:val="single"/>
        </w:rPr>
        <w:t xml:space="preserve">            </w:t>
      </w:r>
      <w:r w:rsidRPr="00A047E8">
        <w:rPr>
          <w:rFonts w:hint="eastAsia"/>
        </w:rPr>
        <w:t>（谈判单位名称），提交下述文件：</w:t>
      </w:r>
    </w:p>
    <w:p w:rsidR="006E0B0B" w:rsidRPr="00A047E8" w:rsidRDefault="002A18DA">
      <w:pPr>
        <w:pStyle w:val="a9"/>
        <w:spacing w:line="480" w:lineRule="exact"/>
        <w:ind w:firstLine="420"/>
      </w:pPr>
      <w:r w:rsidRPr="00A047E8">
        <w:rPr>
          <w:rFonts w:hint="eastAsia"/>
        </w:rPr>
        <w:t>一、响应文件(按竞争性谈判采购文件第五章要求的格式及顺序自行填写提交，正本一套，副本四套，共五套)：</w:t>
      </w:r>
    </w:p>
    <w:p w:rsidR="006E0B0B" w:rsidRPr="00A047E8" w:rsidRDefault="002A18DA">
      <w:pPr>
        <w:pStyle w:val="a9"/>
        <w:spacing w:line="420" w:lineRule="exact"/>
        <w:ind w:firstLine="420"/>
      </w:pPr>
      <w:r w:rsidRPr="00A047E8">
        <w:rPr>
          <w:rFonts w:hint="eastAsia"/>
        </w:rPr>
        <w:t>⑴谈判函；</w:t>
      </w:r>
    </w:p>
    <w:p w:rsidR="006E0B0B" w:rsidRPr="00A047E8" w:rsidRDefault="002A18DA">
      <w:pPr>
        <w:pStyle w:val="a9"/>
        <w:spacing w:line="420" w:lineRule="exact"/>
        <w:ind w:firstLine="420"/>
      </w:pPr>
      <w:r w:rsidRPr="00A047E8">
        <w:rPr>
          <w:rFonts w:hint="eastAsia"/>
        </w:rPr>
        <w:t>⑵谈判报价表；</w:t>
      </w:r>
    </w:p>
    <w:p w:rsidR="006E0B0B" w:rsidRPr="00A047E8" w:rsidRDefault="002A18DA">
      <w:pPr>
        <w:pStyle w:val="a9"/>
        <w:spacing w:line="420" w:lineRule="exact"/>
        <w:ind w:firstLine="420"/>
      </w:pPr>
      <w:r w:rsidRPr="00A047E8">
        <w:rPr>
          <w:rFonts w:hint="eastAsia"/>
        </w:rPr>
        <w:t>⑶技术资料偏离表；</w:t>
      </w:r>
    </w:p>
    <w:p w:rsidR="006E0B0B" w:rsidRPr="00A047E8" w:rsidRDefault="002A18DA">
      <w:pPr>
        <w:pStyle w:val="a9"/>
        <w:spacing w:line="420" w:lineRule="exact"/>
        <w:ind w:firstLine="420"/>
      </w:pPr>
      <w:r w:rsidRPr="00A047E8">
        <w:rPr>
          <w:rFonts w:hint="eastAsia"/>
        </w:rPr>
        <w:t>⑷商务条款偏离表；</w:t>
      </w:r>
    </w:p>
    <w:p w:rsidR="006E0B0B" w:rsidRPr="00A047E8" w:rsidRDefault="002A18DA">
      <w:pPr>
        <w:pStyle w:val="a9"/>
        <w:spacing w:line="420" w:lineRule="exact"/>
        <w:ind w:firstLine="420"/>
      </w:pPr>
      <w:r w:rsidRPr="00A047E8">
        <w:rPr>
          <w:rFonts w:hint="eastAsia"/>
        </w:rPr>
        <w:t>⑸售后服务承诺书；</w:t>
      </w:r>
    </w:p>
    <w:p w:rsidR="006E0B0B" w:rsidRPr="00A047E8" w:rsidRDefault="002A18DA">
      <w:pPr>
        <w:pStyle w:val="a9"/>
        <w:spacing w:line="420" w:lineRule="exact"/>
        <w:ind w:firstLine="420"/>
      </w:pPr>
      <w:r w:rsidRPr="00A047E8">
        <w:rPr>
          <w:rFonts w:hint="eastAsia"/>
        </w:rPr>
        <w:t>⑹货物合格证明文件；</w:t>
      </w:r>
    </w:p>
    <w:p w:rsidR="006E0B0B" w:rsidRPr="00A047E8" w:rsidRDefault="002A18DA">
      <w:pPr>
        <w:pStyle w:val="a9"/>
        <w:spacing w:line="420" w:lineRule="exact"/>
        <w:ind w:firstLine="420"/>
      </w:pPr>
      <w:r w:rsidRPr="00A047E8">
        <w:rPr>
          <w:rFonts w:hint="eastAsia"/>
        </w:rPr>
        <w:t>⑺供应商资格证明文件；</w:t>
      </w:r>
    </w:p>
    <w:p w:rsidR="006E0B0B" w:rsidRPr="00A047E8" w:rsidRDefault="002A18DA">
      <w:pPr>
        <w:pStyle w:val="a9"/>
        <w:spacing w:line="420" w:lineRule="exact"/>
        <w:ind w:firstLine="420"/>
      </w:pPr>
      <w:r w:rsidRPr="00A047E8">
        <w:rPr>
          <w:rFonts w:hAnsi="宋体" w:hint="eastAsia"/>
        </w:rPr>
        <w:t>⑻</w:t>
      </w:r>
      <w:r w:rsidRPr="00A047E8">
        <w:rPr>
          <w:rFonts w:hint="eastAsia"/>
        </w:rPr>
        <w:t>供应商认为有必要提供的其他有关材料。</w:t>
      </w:r>
    </w:p>
    <w:p w:rsidR="006E0B0B" w:rsidRPr="00A047E8" w:rsidRDefault="002A18DA">
      <w:pPr>
        <w:pStyle w:val="a9"/>
        <w:spacing w:line="420" w:lineRule="exact"/>
        <w:ind w:left="100" w:firstLine="312"/>
      </w:pPr>
      <w:r w:rsidRPr="00A047E8">
        <w:rPr>
          <w:rFonts w:hint="eastAsia"/>
        </w:rPr>
        <w:t>二、据此函，签字</w:t>
      </w:r>
      <w:proofErr w:type="gramStart"/>
      <w:r w:rsidRPr="00A047E8">
        <w:rPr>
          <w:rFonts w:hint="eastAsia"/>
        </w:rPr>
        <w:t>人兹宣布</w:t>
      </w:r>
      <w:proofErr w:type="gramEnd"/>
      <w:r w:rsidRPr="00A047E8">
        <w:rPr>
          <w:rFonts w:hint="eastAsia"/>
        </w:rPr>
        <w:t>同意如下：</w:t>
      </w:r>
    </w:p>
    <w:p w:rsidR="006E0B0B" w:rsidRPr="00A047E8" w:rsidRDefault="002A18DA">
      <w:pPr>
        <w:pStyle w:val="a9"/>
        <w:spacing w:line="420" w:lineRule="exact"/>
        <w:ind w:left="100" w:firstLine="312"/>
      </w:pPr>
      <w:r w:rsidRPr="00A047E8">
        <w:rPr>
          <w:rFonts w:hint="eastAsia"/>
        </w:rPr>
        <w:t>1、按竞争性谈判采购文件货物需求一览表和谈判报价表，谈判总报价</w:t>
      </w:r>
      <w:r w:rsidRPr="00A047E8">
        <w:rPr>
          <w:rFonts w:hint="eastAsia"/>
          <w:u w:val="single"/>
        </w:rPr>
        <w:t>（人民币大写）</w:t>
      </w:r>
      <w:r w:rsidR="009D4BD4" w:rsidRPr="00A047E8">
        <w:rPr>
          <w:rFonts w:hint="eastAsia"/>
          <w:u w:val="single"/>
        </w:rPr>
        <w:t xml:space="preserve">  </w:t>
      </w:r>
      <w:r w:rsidR="003B3289" w:rsidRPr="00A047E8">
        <w:rPr>
          <w:rFonts w:hint="eastAsia"/>
          <w:u w:val="single"/>
        </w:rPr>
        <w:t xml:space="preserve">  </w:t>
      </w:r>
      <w:r w:rsidR="009D4BD4" w:rsidRPr="00A047E8">
        <w:rPr>
          <w:rFonts w:hint="eastAsia"/>
          <w:u w:val="single"/>
        </w:rPr>
        <w:t xml:space="preserve">  </w:t>
      </w:r>
      <w:r w:rsidRPr="00A047E8">
        <w:rPr>
          <w:rFonts w:hint="eastAsia"/>
          <w:u w:val="single"/>
        </w:rPr>
        <w:t xml:space="preserve">元 (￥ </w:t>
      </w:r>
      <w:r w:rsidR="009D4BD4" w:rsidRPr="00A047E8">
        <w:rPr>
          <w:rFonts w:hint="eastAsia"/>
          <w:u w:val="single"/>
        </w:rPr>
        <w:t xml:space="preserve">  </w:t>
      </w:r>
      <w:r w:rsidR="003B3289" w:rsidRPr="00A047E8">
        <w:rPr>
          <w:rFonts w:hint="eastAsia"/>
          <w:u w:val="single"/>
        </w:rPr>
        <w:t xml:space="preserve">      </w:t>
      </w:r>
      <w:r w:rsidR="009D4BD4" w:rsidRPr="00A047E8">
        <w:rPr>
          <w:rFonts w:hint="eastAsia"/>
          <w:u w:val="single"/>
        </w:rPr>
        <w:t xml:space="preserve">  </w:t>
      </w:r>
      <w:r w:rsidRPr="00A047E8">
        <w:rPr>
          <w:rFonts w:hint="eastAsia"/>
          <w:u w:val="single"/>
        </w:rPr>
        <w:t>)</w:t>
      </w:r>
      <w:r w:rsidRPr="00A047E8">
        <w:rPr>
          <w:rFonts w:hint="eastAsia"/>
        </w:rPr>
        <w:t>。</w:t>
      </w:r>
    </w:p>
    <w:p w:rsidR="006E0B0B" w:rsidRPr="00A047E8" w:rsidRDefault="002A18DA">
      <w:pPr>
        <w:pStyle w:val="a9"/>
        <w:spacing w:line="360" w:lineRule="exact"/>
        <w:ind w:firstLineChars="200" w:firstLine="420"/>
      </w:pPr>
      <w:r w:rsidRPr="00A047E8">
        <w:rPr>
          <w:rFonts w:hint="eastAsia"/>
        </w:rPr>
        <w:t>2、我方已详细审阅竞争性谈判采购文件，同意在供应商须知规定的截标日期起遵循本竞争性谈判采购文件，在供应商须知第14条规定的谈判有效期满之前均具有约束力，并按时到场参加谈判。</w:t>
      </w:r>
    </w:p>
    <w:p w:rsidR="006E0B0B" w:rsidRPr="00A047E8" w:rsidRDefault="002A18DA">
      <w:pPr>
        <w:pStyle w:val="a9"/>
        <w:spacing w:line="360" w:lineRule="exact"/>
        <w:ind w:firstLine="420"/>
      </w:pPr>
      <w:r w:rsidRPr="00A047E8">
        <w:rPr>
          <w:rFonts w:hint="eastAsia"/>
        </w:rPr>
        <w:t>3、我方承诺已经具备《中华人民共和国政府采购法》中规定的参加政府采购活动的供应商应当具备的条件：</w:t>
      </w:r>
    </w:p>
    <w:p w:rsidR="006E0B0B" w:rsidRPr="00A047E8" w:rsidRDefault="002A18DA">
      <w:pPr>
        <w:pStyle w:val="a9"/>
        <w:spacing w:line="360" w:lineRule="exact"/>
        <w:ind w:left="420"/>
      </w:pPr>
      <w:r w:rsidRPr="00A047E8">
        <w:rPr>
          <w:rFonts w:hint="eastAsia"/>
        </w:rPr>
        <w:t>⑴具有独立承担民事责任的能力；</w:t>
      </w:r>
    </w:p>
    <w:p w:rsidR="006E0B0B" w:rsidRPr="00A047E8" w:rsidRDefault="002A18DA">
      <w:pPr>
        <w:pStyle w:val="a9"/>
        <w:spacing w:line="360" w:lineRule="exact"/>
        <w:ind w:left="420"/>
      </w:pPr>
      <w:r w:rsidRPr="00A047E8">
        <w:rPr>
          <w:rFonts w:hint="eastAsia"/>
        </w:rPr>
        <w:t>⑵具有良好的商业信誉和健全的财务会计制度；</w:t>
      </w:r>
    </w:p>
    <w:p w:rsidR="006E0B0B" w:rsidRPr="00A047E8" w:rsidRDefault="002A18DA">
      <w:pPr>
        <w:pStyle w:val="a9"/>
        <w:spacing w:line="360" w:lineRule="exact"/>
        <w:ind w:left="420"/>
      </w:pPr>
      <w:r w:rsidRPr="00A047E8">
        <w:rPr>
          <w:rFonts w:hint="eastAsia"/>
        </w:rPr>
        <w:t>⑶具有履行合同所必需的设备和专业技术能力；</w:t>
      </w:r>
    </w:p>
    <w:p w:rsidR="006E0B0B" w:rsidRPr="00A047E8" w:rsidRDefault="002A18DA">
      <w:pPr>
        <w:pStyle w:val="a9"/>
        <w:spacing w:line="360" w:lineRule="exact"/>
        <w:ind w:left="420"/>
      </w:pPr>
      <w:r w:rsidRPr="00A047E8">
        <w:rPr>
          <w:rFonts w:hint="eastAsia"/>
        </w:rPr>
        <w:t>⑷有依法缴纳税收和社会保障资金的良好记录；</w:t>
      </w:r>
    </w:p>
    <w:p w:rsidR="006E0B0B" w:rsidRPr="00A047E8" w:rsidRDefault="002A18DA">
      <w:pPr>
        <w:pStyle w:val="a9"/>
        <w:spacing w:line="360" w:lineRule="exact"/>
        <w:ind w:left="420"/>
      </w:pPr>
      <w:r w:rsidRPr="00A047E8">
        <w:rPr>
          <w:rFonts w:hint="eastAsia"/>
        </w:rPr>
        <w:t>⑸参加此项采购活动前三年内，在经营活动中没有重大违法记录。</w:t>
      </w:r>
    </w:p>
    <w:p w:rsidR="006E0B0B" w:rsidRPr="00A047E8" w:rsidRDefault="002A18DA">
      <w:pPr>
        <w:pStyle w:val="a9"/>
        <w:spacing w:line="420" w:lineRule="exact"/>
        <w:ind w:left="100" w:firstLine="312"/>
      </w:pPr>
      <w:r w:rsidRPr="00A047E8">
        <w:rPr>
          <w:rFonts w:hint="eastAsia"/>
        </w:rPr>
        <w:t>4、我方根据竞争性谈判采购文件的规定，承担完成合同的责任和义务。</w:t>
      </w:r>
    </w:p>
    <w:p w:rsidR="006E0B0B" w:rsidRPr="00A047E8" w:rsidRDefault="002A18DA">
      <w:pPr>
        <w:pStyle w:val="a9"/>
        <w:spacing w:line="420" w:lineRule="exact"/>
        <w:ind w:firstLineChars="200" w:firstLine="420"/>
      </w:pPr>
      <w:r w:rsidRPr="00A047E8">
        <w:rPr>
          <w:rFonts w:hint="eastAsia"/>
        </w:rPr>
        <w:t>5、我方已详细审核竞争性谈判采购文件，我方知道必须放弃提出含糊不清或误解问题的权利。</w:t>
      </w:r>
    </w:p>
    <w:p w:rsidR="006E0B0B" w:rsidRPr="00A047E8" w:rsidRDefault="002A18DA">
      <w:pPr>
        <w:pStyle w:val="a9"/>
        <w:spacing w:line="420" w:lineRule="exact"/>
        <w:ind w:firstLineChars="200" w:firstLine="420"/>
      </w:pPr>
      <w:r w:rsidRPr="00A047E8">
        <w:rPr>
          <w:rFonts w:hint="eastAsia"/>
        </w:rPr>
        <w:t>6、我方声明在谈判有效期内撤回谈判或者有其他违约行为负相关法律责任。。</w:t>
      </w:r>
    </w:p>
    <w:p w:rsidR="006E0B0B" w:rsidRPr="00A047E8" w:rsidRDefault="002A18DA">
      <w:pPr>
        <w:pStyle w:val="a9"/>
        <w:spacing w:line="420" w:lineRule="exact"/>
        <w:ind w:left="100" w:firstLine="312"/>
      </w:pPr>
      <w:r w:rsidRPr="00A047E8">
        <w:rPr>
          <w:rFonts w:hint="eastAsia"/>
        </w:rPr>
        <w:t>7、同意向贵方提供贵方可能要求的与</w:t>
      </w:r>
      <w:proofErr w:type="gramStart"/>
      <w:r w:rsidRPr="00A047E8">
        <w:rPr>
          <w:rFonts w:hint="eastAsia"/>
        </w:rPr>
        <w:t>本谈判</w:t>
      </w:r>
      <w:proofErr w:type="gramEnd"/>
      <w:r w:rsidRPr="00A047E8">
        <w:rPr>
          <w:rFonts w:hint="eastAsia"/>
        </w:rPr>
        <w:t>有关的任何数据或资料。</w:t>
      </w:r>
    </w:p>
    <w:p w:rsidR="006E0B0B" w:rsidRPr="00A047E8" w:rsidRDefault="002A18DA">
      <w:pPr>
        <w:pStyle w:val="a9"/>
        <w:spacing w:line="360" w:lineRule="exact"/>
        <w:ind w:firstLineChars="200" w:firstLine="420"/>
      </w:pPr>
      <w:r w:rsidRPr="00A047E8">
        <w:rPr>
          <w:rFonts w:hint="eastAsia"/>
        </w:rPr>
        <w:t>8、我方完全理解贵方不一定要接受最低价的供应商为成交供应商。</w:t>
      </w:r>
    </w:p>
    <w:p w:rsidR="006E0B0B" w:rsidRPr="00A047E8" w:rsidRDefault="002A18DA">
      <w:pPr>
        <w:pStyle w:val="a9"/>
        <w:spacing w:line="360" w:lineRule="exact"/>
        <w:ind w:firstLineChars="200" w:firstLine="420"/>
      </w:pPr>
      <w:r w:rsidRPr="00A047E8">
        <w:rPr>
          <w:rFonts w:hint="eastAsia"/>
        </w:rPr>
        <w:t>9、若贵方需要，我方愿意提供我方</w:t>
      </w:r>
      <w:proofErr w:type="gramStart"/>
      <w:r w:rsidRPr="00A047E8">
        <w:rPr>
          <w:rFonts w:hint="eastAsia"/>
        </w:rPr>
        <w:t>作出</w:t>
      </w:r>
      <w:proofErr w:type="gramEnd"/>
      <w:r w:rsidRPr="00A047E8">
        <w:rPr>
          <w:rFonts w:hint="eastAsia"/>
        </w:rPr>
        <w:t>的一切承诺的证明材料。</w:t>
      </w:r>
    </w:p>
    <w:p w:rsidR="006E0B0B" w:rsidRPr="00A047E8" w:rsidRDefault="002A18DA">
      <w:pPr>
        <w:pStyle w:val="a9"/>
        <w:spacing w:line="360" w:lineRule="exact"/>
        <w:ind w:firstLineChars="200" w:firstLine="420"/>
        <w:rPr>
          <w:rFonts w:hAnsi="宋体"/>
        </w:rPr>
      </w:pPr>
      <w:r w:rsidRPr="00A047E8">
        <w:rPr>
          <w:rFonts w:hint="eastAsia"/>
        </w:rPr>
        <w:t>10、我方将严格遵守《中华人民共和国政府采购法》第七十七条规定，供应商有下列情形之一的，处以采购金额5</w:t>
      </w:r>
      <w:r w:rsidRPr="00A047E8">
        <w:rPr>
          <w:rFonts w:hAnsi="宋体" w:hint="eastAsia"/>
        </w:rPr>
        <w:t>‰</w:t>
      </w:r>
      <w:r w:rsidRPr="00A047E8">
        <w:rPr>
          <w:rFonts w:hint="eastAsia"/>
        </w:rPr>
        <w:t>以上10</w:t>
      </w:r>
      <w:r w:rsidRPr="00A047E8">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6E0B0B" w:rsidRPr="00A047E8" w:rsidRDefault="002A18DA">
      <w:pPr>
        <w:pStyle w:val="a9"/>
        <w:spacing w:line="360" w:lineRule="exact"/>
        <w:ind w:left="420"/>
        <w:rPr>
          <w:rFonts w:hAnsi="宋体"/>
        </w:rPr>
      </w:pPr>
      <w:r w:rsidRPr="00A047E8">
        <w:rPr>
          <w:rFonts w:hint="eastAsia"/>
        </w:rPr>
        <w:lastRenderedPageBreak/>
        <w:t>⑴</w:t>
      </w:r>
      <w:r w:rsidRPr="00A047E8">
        <w:rPr>
          <w:rFonts w:hAnsi="宋体" w:hint="eastAsia"/>
        </w:rPr>
        <w:t>提供虚假材料谋取成交、成交的；</w:t>
      </w:r>
    </w:p>
    <w:p w:rsidR="006E0B0B" w:rsidRPr="00A047E8" w:rsidRDefault="002A18DA">
      <w:pPr>
        <w:pStyle w:val="a9"/>
        <w:spacing w:line="360" w:lineRule="exact"/>
        <w:ind w:left="420"/>
      </w:pPr>
      <w:r w:rsidRPr="00A047E8">
        <w:rPr>
          <w:rFonts w:hint="eastAsia"/>
        </w:rPr>
        <w:t>⑵</w:t>
      </w:r>
      <w:r w:rsidRPr="00A047E8">
        <w:rPr>
          <w:rFonts w:hAnsi="宋体" w:hint="eastAsia"/>
        </w:rPr>
        <w:t>采取不正当手段诋毁、排挤其他供应商的；</w:t>
      </w:r>
    </w:p>
    <w:p w:rsidR="006E0B0B" w:rsidRPr="00A047E8" w:rsidRDefault="002A18DA">
      <w:pPr>
        <w:pStyle w:val="a9"/>
        <w:spacing w:line="360" w:lineRule="exact"/>
        <w:ind w:left="420"/>
      </w:pPr>
      <w:r w:rsidRPr="00A047E8">
        <w:rPr>
          <w:rFonts w:hint="eastAsia"/>
        </w:rPr>
        <w:t>⑶</w:t>
      </w:r>
      <w:r w:rsidRPr="00A047E8">
        <w:rPr>
          <w:rFonts w:hAnsi="宋体" w:hint="eastAsia"/>
        </w:rPr>
        <w:t>与采购人、其他供应商或者采购代理机构恶意串通的；</w:t>
      </w:r>
    </w:p>
    <w:p w:rsidR="006E0B0B" w:rsidRPr="00A047E8" w:rsidRDefault="002A18DA">
      <w:pPr>
        <w:pStyle w:val="a9"/>
        <w:spacing w:line="360" w:lineRule="exact"/>
        <w:ind w:left="420"/>
      </w:pPr>
      <w:r w:rsidRPr="00A047E8">
        <w:rPr>
          <w:rFonts w:hint="eastAsia"/>
        </w:rPr>
        <w:t>⑷</w:t>
      </w:r>
      <w:r w:rsidRPr="00A047E8">
        <w:rPr>
          <w:rFonts w:hAnsi="宋体" w:hint="eastAsia"/>
        </w:rPr>
        <w:t>向采购人、采购代理机构行贿或者提供其他不正当利益的；</w:t>
      </w:r>
    </w:p>
    <w:p w:rsidR="006E0B0B" w:rsidRPr="00A047E8" w:rsidRDefault="002A18DA">
      <w:pPr>
        <w:pStyle w:val="a9"/>
        <w:spacing w:line="360" w:lineRule="exact"/>
        <w:ind w:left="420"/>
      </w:pPr>
      <w:r w:rsidRPr="00A047E8">
        <w:rPr>
          <w:rFonts w:hint="eastAsia"/>
        </w:rPr>
        <w:t>⑸</w:t>
      </w:r>
      <w:r w:rsidRPr="00A047E8">
        <w:rPr>
          <w:rFonts w:hAnsi="宋体" w:hint="eastAsia"/>
        </w:rPr>
        <w:t>拒绝有关部门监督检查或提供虚假情况的。</w:t>
      </w:r>
    </w:p>
    <w:p w:rsidR="006E0B0B" w:rsidRPr="00A047E8" w:rsidRDefault="006E0B0B">
      <w:pPr>
        <w:pStyle w:val="a9"/>
        <w:spacing w:line="360" w:lineRule="exact"/>
      </w:pPr>
    </w:p>
    <w:p w:rsidR="006E0B0B" w:rsidRPr="00A047E8" w:rsidRDefault="002A18DA">
      <w:pPr>
        <w:pStyle w:val="a9"/>
        <w:spacing w:line="420" w:lineRule="exact"/>
        <w:ind w:left="100" w:firstLine="420"/>
      </w:pPr>
      <w:r w:rsidRPr="00A047E8">
        <w:rPr>
          <w:rFonts w:hint="eastAsia"/>
        </w:rPr>
        <w:t>三、与</w:t>
      </w:r>
      <w:proofErr w:type="gramStart"/>
      <w:r w:rsidRPr="00A047E8">
        <w:rPr>
          <w:rFonts w:hint="eastAsia"/>
        </w:rPr>
        <w:t>本谈判</w:t>
      </w:r>
      <w:proofErr w:type="gramEnd"/>
      <w:r w:rsidRPr="00A047E8">
        <w:rPr>
          <w:rFonts w:hint="eastAsia"/>
        </w:rPr>
        <w:t>有关的正式通讯地址为：</w:t>
      </w:r>
    </w:p>
    <w:p w:rsidR="001B5698" w:rsidRPr="00A047E8" w:rsidRDefault="002A18DA">
      <w:pPr>
        <w:pStyle w:val="a9"/>
        <w:spacing w:line="420" w:lineRule="exact"/>
        <w:ind w:left="100" w:firstLine="420"/>
      </w:pPr>
      <w:r w:rsidRPr="00A047E8">
        <w:rPr>
          <w:rFonts w:hint="eastAsia"/>
        </w:rPr>
        <w:t>地址：</w:t>
      </w:r>
      <w:r w:rsidR="001B5698" w:rsidRPr="00A047E8">
        <w:rPr>
          <w:rFonts w:hint="eastAsia"/>
          <w:u w:val="single"/>
        </w:rPr>
        <w:t xml:space="preserve">                        </w:t>
      </w:r>
    </w:p>
    <w:p w:rsidR="006E0B0B" w:rsidRPr="00A047E8" w:rsidRDefault="002A18DA">
      <w:pPr>
        <w:pStyle w:val="a9"/>
        <w:spacing w:line="420" w:lineRule="exact"/>
        <w:ind w:left="100" w:firstLine="420"/>
        <w:rPr>
          <w:u w:val="single"/>
        </w:rPr>
      </w:pPr>
      <w:r w:rsidRPr="00A047E8">
        <w:rPr>
          <w:rFonts w:hint="eastAsia"/>
        </w:rPr>
        <w:t xml:space="preserve">邮政编码： </w:t>
      </w:r>
      <w:r w:rsidR="001B5698" w:rsidRPr="00A047E8">
        <w:rPr>
          <w:rFonts w:hint="eastAsia"/>
          <w:u w:val="single"/>
        </w:rPr>
        <w:t xml:space="preserve">                              </w:t>
      </w:r>
    </w:p>
    <w:p w:rsidR="006E0B0B" w:rsidRPr="00A047E8" w:rsidRDefault="002A18DA">
      <w:pPr>
        <w:pStyle w:val="a9"/>
        <w:spacing w:line="420" w:lineRule="exact"/>
        <w:ind w:left="100" w:firstLine="420"/>
        <w:rPr>
          <w:u w:val="single"/>
        </w:rPr>
      </w:pPr>
      <w:r w:rsidRPr="00A047E8">
        <w:rPr>
          <w:rFonts w:hint="eastAsia"/>
        </w:rPr>
        <w:t>电话、电报、传真或电传：</w:t>
      </w:r>
      <w:r w:rsidR="001B5698" w:rsidRPr="00A047E8">
        <w:rPr>
          <w:rFonts w:hint="eastAsia"/>
          <w:u w:val="single"/>
        </w:rPr>
        <w:t xml:space="preserve">                           </w:t>
      </w:r>
    </w:p>
    <w:p w:rsidR="006E0B0B" w:rsidRPr="00A047E8" w:rsidRDefault="002A18DA">
      <w:pPr>
        <w:pStyle w:val="a9"/>
        <w:spacing w:line="420" w:lineRule="exact"/>
        <w:ind w:left="100" w:firstLine="420"/>
        <w:rPr>
          <w:u w:val="single"/>
        </w:rPr>
      </w:pPr>
      <w:r w:rsidRPr="00A047E8">
        <w:rPr>
          <w:rFonts w:hint="eastAsia"/>
        </w:rPr>
        <w:t>开户名称：</w:t>
      </w:r>
      <w:r w:rsidR="001B5698" w:rsidRPr="00A047E8">
        <w:rPr>
          <w:rFonts w:hint="eastAsia"/>
          <w:u w:val="single"/>
        </w:rPr>
        <w:t xml:space="preserve">                               </w:t>
      </w:r>
    </w:p>
    <w:p w:rsidR="006E0B0B" w:rsidRPr="00A047E8" w:rsidRDefault="002A18DA">
      <w:pPr>
        <w:pStyle w:val="a9"/>
        <w:spacing w:line="420" w:lineRule="exact"/>
        <w:ind w:left="100" w:firstLine="420"/>
        <w:rPr>
          <w:u w:val="single"/>
        </w:rPr>
      </w:pPr>
      <w:r w:rsidRPr="00A047E8">
        <w:rPr>
          <w:rFonts w:hint="eastAsia"/>
        </w:rPr>
        <w:t>开户银行：</w:t>
      </w:r>
      <w:r w:rsidR="001B5698" w:rsidRPr="00A047E8">
        <w:rPr>
          <w:rFonts w:hint="eastAsia"/>
          <w:u w:val="single"/>
        </w:rPr>
        <w:t xml:space="preserve">                              </w:t>
      </w:r>
    </w:p>
    <w:p w:rsidR="006E0B0B" w:rsidRPr="00A047E8" w:rsidRDefault="002A18DA">
      <w:pPr>
        <w:pStyle w:val="a9"/>
        <w:spacing w:line="420" w:lineRule="exact"/>
        <w:ind w:left="100" w:firstLine="420"/>
        <w:rPr>
          <w:u w:val="single"/>
        </w:rPr>
      </w:pPr>
      <w:r w:rsidRPr="00A047E8">
        <w:rPr>
          <w:rFonts w:hint="eastAsia"/>
        </w:rPr>
        <w:t>账号：</w:t>
      </w:r>
      <w:r w:rsidR="001B5698" w:rsidRPr="00A047E8">
        <w:rPr>
          <w:rFonts w:hint="eastAsia"/>
          <w:u w:val="single"/>
        </w:rPr>
        <w:t xml:space="preserve">                                       </w:t>
      </w:r>
    </w:p>
    <w:p w:rsidR="006E0B0B" w:rsidRPr="00A047E8" w:rsidRDefault="002A18DA">
      <w:pPr>
        <w:pStyle w:val="a9"/>
        <w:spacing w:line="420" w:lineRule="exact"/>
        <w:ind w:left="100" w:firstLine="420"/>
        <w:rPr>
          <w:u w:val="single"/>
        </w:rPr>
      </w:pPr>
      <w:r w:rsidRPr="00A047E8">
        <w:rPr>
          <w:rFonts w:hint="eastAsia"/>
        </w:rPr>
        <w:t>法定代表人或委托代理人签名：</w:t>
      </w:r>
      <w:r w:rsidR="001B5698" w:rsidRPr="00A047E8">
        <w:rPr>
          <w:rFonts w:hint="eastAsia"/>
          <w:u w:val="single"/>
        </w:rPr>
        <w:t xml:space="preserve">                    </w:t>
      </w:r>
    </w:p>
    <w:p w:rsidR="006E0B0B" w:rsidRPr="00A047E8" w:rsidRDefault="002A18DA">
      <w:pPr>
        <w:pStyle w:val="a9"/>
        <w:spacing w:line="420" w:lineRule="exact"/>
        <w:ind w:left="100" w:firstLine="420"/>
        <w:rPr>
          <w:u w:val="single"/>
        </w:rPr>
      </w:pPr>
      <w:r w:rsidRPr="00A047E8">
        <w:rPr>
          <w:rFonts w:hint="eastAsia"/>
        </w:rPr>
        <w:t>供应商（公章）：</w:t>
      </w:r>
      <w:r w:rsidR="001B5698" w:rsidRPr="00A047E8">
        <w:rPr>
          <w:rFonts w:hint="eastAsia"/>
          <w:u w:val="single"/>
        </w:rPr>
        <w:t xml:space="preserve">                       </w:t>
      </w:r>
    </w:p>
    <w:p w:rsidR="006E0B0B" w:rsidRPr="00A047E8" w:rsidRDefault="002A18DA">
      <w:pPr>
        <w:pStyle w:val="a9"/>
        <w:spacing w:line="420" w:lineRule="exact"/>
        <w:ind w:left="100" w:firstLine="420"/>
        <w:rPr>
          <w:u w:val="single"/>
        </w:rPr>
      </w:pPr>
      <w:r w:rsidRPr="00A047E8">
        <w:rPr>
          <w:rFonts w:hint="eastAsia"/>
        </w:rPr>
        <w:t>谈判日期：</w:t>
      </w:r>
      <w:r w:rsidR="001B5698" w:rsidRPr="00A047E8">
        <w:rPr>
          <w:rFonts w:hint="eastAsia"/>
          <w:u w:val="single"/>
        </w:rPr>
        <w:t xml:space="preserve">                     </w:t>
      </w:r>
    </w:p>
    <w:p w:rsidR="006E0B0B" w:rsidRPr="00A047E8" w:rsidRDefault="006E0B0B">
      <w:pPr>
        <w:pStyle w:val="a9"/>
        <w:spacing w:line="420" w:lineRule="exact"/>
        <w:ind w:left="100"/>
      </w:pPr>
    </w:p>
    <w:p w:rsidR="006E0B0B" w:rsidRPr="00A047E8" w:rsidRDefault="006E0B0B">
      <w:pPr>
        <w:pStyle w:val="a9"/>
        <w:jc w:val="center"/>
      </w:pPr>
    </w:p>
    <w:p w:rsidR="006E0B0B" w:rsidRPr="00A047E8" w:rsidRDefault="006E0B0B">
      <w:pPr>
        <w:pStyle w:val="a9"/>
        <w:jc w:val="center"/>
      </w:pPr>
    </w:p>
    <w:p w:rsidR="006E0B0B" w:rsidRPr="00A047E8" w:rsidRDefault="006E0B0B">
      <w:pPr>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pPr>
    </w:p>
    <w:p w:rsidR="006E0B0B" w:rsidRPr="00A047E8" w:rsidRDefault="006E0B0B">
      <w:pPr>
        <w:jc w:val="center"/>
        <w:rPr>
          <w:sz w:val="32"/>
          <w:szCs w:val="32"/>
        </w:rPr>
      </w:pPr>
      <w:bookmarkStart w:id="42" w:name="_Toc137551184"/>
    </w:p>
    <w:p w:rsidR="006E0B0B" w:rsidRPr="00A047E8" w:rsidRDefault="006E0B0B">
      <w:pPr>
        <w:jc w:val="center"/>
        <w:rPr>
          <w:sz w:val="32"/>
          <w:szCs w:val="32"/>
        </w:rPr>
      </w:pPr>
    </w:p>
    <w:p w:rsidR="006E0B0B" w:rsidRPr="00A047E8" w:rsidRDefault="002A18DA">
      <w:pPr>
        <w:jc w:val="center"/>
        <w:rPr>
          <w:b/>
          <w:sz w:val="32"/>
          <w:szCs w:val="32"/>
        </w:rPr>
      </w:pPr>
      <w:bookmarkStart w:id="43" w:name="_Toc137551185"/>
      <w:bookmarkEnd w:id="42"/>
      <w:r w:rsidRPr="00A047E8">
        <w:rPr>
          <w:rFonts w:hint="eastAsia"/>
          <w:b/>
          <w:sz w:val="32"/>
          <w:szCs w:val="32"/>
        </w:rPr>
        <w:lastRenderedPageBreak/>
        <w:t>二、谈判报价表</w:t>
      </w:r>
      <w:bookmarkEnd w:id="43"/>
    </w:p>
    <w:p w:rsidR="006E0B0B" w:rsidRPr="00A047E8" w:rsidRDefault="006E0B0B">
      <w:pPr>
        <w:pStyle w:val="a9"/>
        <w:ind w:firstLineChars="100" w:firstLine="21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1842"/>
        <w:gridCol w:w="1560"/>
        <w:gridCol w:w="1275"/>
        <w:gridCol w:w="1418"/>
        <w:gridCol w:w="850"/>
      </w:tblGrid>
      <w:tr w:rsidR="00A047E8" w:rsidRPr="00A047E8">
        <w:trPr>
          <w:trHeight w:val="674"/>
        </w:trPr>
        <w:tc>
          <w:tcPr>
            <w:tcW w:w="709" w:type="dxa"/>
            <w:vAlign w:val="center"/>
          </w:tcPr>
          <w:p w:rsidR="006E0B0B" w:rsidRPr="00A047E8" w:rsidRDefault="002A18DA">
            <w:pPr>
              <w:spacing w:line="340" w:lineRule="exact"/>
              <w:jc w:val="center"/>
              <w:rPr>
                <w:rFonts w:ascii="宋体" w:hAnsi="宋体"/>
              </w:rPr>
            </w:pPr>
            <w:r w:rsidRPr="00A047E8">
              <w:rPr>
                <w:rFonts w:ascii="宋体" w:hAnsi="宋体" w:cs="宋体" w:hint="eastAsia"/>
              </w:rPr>
              <w:t>序号</w:t>
            </w:r>
          </w:p>
        </w:tc>
        <w:tc>
          <w:tcPr>
            <w:tcW w:w="1134" w:type="dxa"/>
            <w:vAlign w:val="center"/>
          </w:tcPr>
          <w:p w:rsidR="006E0B0B" w:rsidRPr="00A047E8" w:rsidRDefault="002A18DA">
            <w:pPr>
              <w:spacing w:line="340" w:lineRule="exact"/>
              <w:jc w:val="center"/>
              <w:rPr>
                <w:rFonts w:ascii="宋体" w:hAnsi="宋体"/>
              </w:rPr>
            </w:pPr>
            <w:r w:rsidRPr="00A047E8">
              <w:rPr>
                <w:rFonts w:ascii="宋体" w:hAnsi="宋体" w:cs="宋体" w:hint="eastAsia"/>
              </w:rPr>
              <w:t>货物名称</w:t>
            </w:r>
          </w:p>
        </w:tc>
        <w:tc>
          <w:tcPr>
            <w:tcW w:w="851" w:type="dxa"/>
            <w:vAlign w:val="center"/>
          </w:tcPr>
          <w:p w:rsidR="006E0B0B" w:rsidRPr="00A047E8" w:rsidRDefault="002A18DA">
            <w:pPr>
              <w:spacing w:line="340" w:lineRule="exact"/>
              <w:jc w:val="center"/>
              <w:rPr>
                <w:rFonts w:ascii="宋体" w:hAnsi="宋体"/>
              </w:rPr>
            </w:pPr>
            <w:r w:rsidRPr="00A047E8">
              <w:rPr>
                <w:rFonts w:ascii="宋体" w:hAnsi="宋体" w:cs="宋体" w:hint="eastAsia"/>
              </w:rPr>
              <w:t>数量①</w:t>
            </w:r>
          </w:p>
        </w:tc>
        <w:tc>
          <w:tcPr>
            <w:tcW w:w="1842" w:type="dxa"/>
            <w:vAlign w:val="center"/>
          </w:tcPr>
          <w:p w:rsidR="006E0B0B" w:rsidRPr="00A047E8" w:rsidRDefault="002A18DA">
            <w:pPr>
              <w:spacing w:line="340" w:lineRule="exact"/>
              <w:jc w:val="center"/>
              <w:rPr>
                <w:rFonts w:ascii="宋体" w:hAnsi="宋体"/>
              </w:rPr>
            </w:pPr>
            <w:r w:rsidRPr="00A047E8">
              <w:rPr>
                <w:rFonts w:ascii="宋体" w:hAnsi="宋体" w:cs="宋体" w:hint="eastAsia"/>
              </w:rPr>
              <w:t>货物全称、品牌、生产厂家及国别</w:t>
            </w:r>
          </w:p>
        </w:tc>
        <w:tc>
          <w:tcPr>
            <w:tcW w:w="1560" w:type="dxa"/>
            <w:vAlign w:val="center"/>
          </w:tcPr>
          <w:p w:rsidR="006E0B0B" w:rsidRPr="00A047E8" w:rsidRDefault="002A18DA">
            <w:pPr>
              <w:spacing w:line="340" w:lineRule="exact"/>
              <w:jc w:val="center"/>
              <w:rPr>
                <w:rFonts w:ascii="宋体" w:hAnsi="宋体"/>
              </w:rPr>
            </w:pPr>
            <w:r w:rsidRPr="00A047E8">
              <w:rPr>
                <w:rFonts w:ascii="宋体" w:hAnsi="宋体" w:cs="宋体" w:hint="eastAsia"/>
              </w:rPr>
              <w:t>规格型号</w:t>
            </w:r>
          </w:p>
        </w:tc>
        <w:tc>
          <w:tcPr>
            <w:tcW w:w="1275" w:type="dxa"/>
            <w:vAlign w:val="center"/>
          </w:tcPr>
          <w:p w:rsidR="006E0B0B" w:rsidRPr="00A047E8" w:rsidRDefault="002A18DA">
            <w:pPr>
              <w:spacing w:line="340" w:lineRule="exact"/>
              <w:jc w:val="center"/>
              <w:rPr>
                <w:rFonts w:ascii="宋体" w:hAnsi="宋体"/>
              </w:rPr>
            </w:pPr>
            <w:r w:rsidRPr="00A047E8">
              <w:rPr>
                <w:rFonts w:ascii="宋体" w:hAnsi="宋体" w:cs="宋体" w:hint="eastAsia"/>
              </w:rPr>
              <w:t>单价元②</w:t>
            </w:r>
          </w:p>
        </w:tc>
        <w:tc>
          <w:tcPr>
            <w:tcW w:w="1418" w:type="dxa"/>
            <w:vAlign w:val="center"/>
          </w:tcPr>
          <w:p w:rsidR="006E0B0B" w:rsidRPr="00A047E8" w:rsidRDefault="002A18DA">
            <w:pPr>
              <w:spacing w:line="340" w:lineRule="exact"/>
              <w:jc w:val="center"/>
              <w:rPr>
                <w:rFonts w:ascii="宋体" w:hAnsi="宋体"/>
              </w:rPr>
            </w:pPr>
            <w:r w:rsidRPr="00A047E8">
              <w:rPr>
                <w:rFonts w:ascii="宋体" w:hAnsi="宋体" w:cs="宋体" w:hint="eastAsia"/>
              </w:rPr>
              <w:t>单项合价③</w:t>
            </w:r>
            <w:r w:rsidRPr="00A047E8">
              <w:rPr>
                <w:rFonts w:ascii="宋体" w:hAnsi="宋体"/>
              </w:rPr>
              <w:t>=</w:t>
            </w:r>
            <w:r w:rsidRPr="00A047E8">
              <w:rPr>
                <w:rFonts w:ascii="宋体" w:hAnsi="宋体" w:cs="宋体" w:hint="eastAsia"/>
              </w:rPr>
              <w:t>①</w:t>
            </w:r>
            <w:r w:rsidRPr="00A047E8">
              <w:rPr>
                <w:rFonts w:ascii="宋体" w:hAnsi="宋体"/>
              </w:rPr>
              <w:sym w:font="Wingdings 2" w:char="F0CD"/>
            </w:r>
            <w:r w:rsidRPr="00A047E8">
              <w:rPr>
                <w:rFonts w:ascii="宋体" w:hAnsi="宋体" w:cs="宋体" w:hint="eastAsia"/>
              </w:rPr>
              <w:t>②元</w:t>
            </w:r>
          </w:p>
        </w:tc>
        <w:tc>
          <w:tcPr>
            <w:tcW w:w="850" w:type="dxa"/>
            <w:vAlign w:val="center"/>
          </w:tcPr>
          <w:p w:rsidR="006E0B0B" w:rsidRPr="00A047E8" w:rsidRDefault="002A18DA">
            <w:pPr>
              <w:spacing w:line="340" w:lineRule="exact"/>
              <w:jc w:val="center"/>
              <w:rPr>
                <w:rFonts w:ascii="宋体" w:hAnsi="宋体"/>
              </w:rPr>
            </w:pPr>
            <w:r w:rsidRPr="00A047E8">
              <w:rPr>
                <w:rFonts w:ascii="宋体" w:hAnsi="宋体" w:cs="宋体" w:hint="eastAsia"/>
              </w:rPr>
              <w:t>备注</w:t>
            </w:r>
          </w:p>
        </w:tc>
      </w:tr>
      <w:tr w:rsidR="00A047E8" w:rsidRPr="00A047E8">
        <w:trPr>
          <w:trHeight w:val="831"/>
        </w:trPr>
        <w:tc>
          <w:tcPr>
            <w:tcW w:w="709" w:type="dxa"/>
            <w:vAlign w:val="center"/>
          </w:tcPr>
          <w:p w:rsidR="006E0B0B" w:rsidRPr="00A047E8" w:rsidRDefault="002A18DA">
            <w:pPr>
              <w:spacing w:line="340" w:lineRule="exact"/>
              <w:jc w:val="center"/>
              <w:rPr>
                <w:rFonts w:ascii="宋体" w:hAnsi="宋体"/>
              </w:rPr>
            </w:pPr>
            <w:r w:rsidRPr="00A047E8">
              <w:rPr>
                <w:rFonts w:ascii="宋体" w:hAnsi="宋体" w:hint="eastAsia"/>
              </w:rPr>
              <w:t>1</w:t>
            </w:r>
          </w:p>
        </w:tc>
        <w:tc>
          <w:tcPr>
            <w:tcW w:w="1134" w:type="dxa"/>
            <w:vAlign w:val="center"/>
          </w:tcPr>
          <w:p w:rsidR="006E0B0B" w:rsidRPr="00A047E8" w:rsidRDefault="006E0B0B">
            <w:pPr>
              <w:spacing w:line="340" w:lineRule="exact"/>
              <w:ind w:firstLineChars="250" w:firstLine="525"/>
              <w:jc w:val="center"/>
              <w:rPr>
                <w:rFonts w:ascii="宋体" w:hAnsi="宋体"/>
              </w:rPr>
            </w:pPr>
          </w:p>
        </w:tc>
        <w:tc>
          <w:tcPr>
            <w:tcW w:w="851" w:type="dxa"/>
            <w:vAlign w:val="center"/>
          </w:tcPr>
          <w:p w:rsidR="006E0B0B" w:rsidRPr="00A047E8" w:rsidRDefault="006E0B0B">
            <w:pPr>
              <w:spacing w:line="340" w:lineRule="exact"/>
              <w:ind w:firstLineChars="250" w:firstLine="525"/>
              <w:jc w:val="center"/>
              <w:rPr>
                <w:rFonts w:ascii="宋体" w:hAnsi="宋体"/>
              </w:rPr>
            </w:pPr>
          </w:p>
        </w:tc>
        <w:tc>
          <w:tcPr>
            <w:tcW w:w="1842" w:type="dxa"/>
            <w:vAlign w:val="center"/>
          </w:tcPr>
          <w:p w:rsidR="006E0B0B" w:rsidRPr="00A047E8" w:rsidRDefault="006E0B0B">
            <w:pPr>
              <w:spacing w:line="340" w:lineRule="exact"/>
              <w:ind w:firstLineChars="250" w:firstLine="525"/>
              <w:jc w:val="center"/>
              <w:rPr>
                <w:rFonts w:ascii="宋体" w:hAnsi="宋体"/>
              </w:rPr>
            </w:pPr>
          </w:p>
        </w:tc>
        <w:tc>
          <w:tcPr>
            <w:tcW w:w="1560" w:type="dxa"/>
            <w:vAlign w:val="center"/>
          </w:tcPr>
          <w:p w:rsidR="006E0B0B" w:rsidRPr="00A047E8" w:rsidRDefault="006E0B0B">
            <w:pPr>
              <w:spacing w:line="340" w:lineRule="exact"/>
              <w:ind w:firstLineChars="250" w:firstLine="525"/>
              <w:jc w:val="center"/>
              <w:rPr>
                <w:rFonts w:ascii="宋体" w:hAnsi="宋体"/>
              </w:rPr>
            </w:pPr>
          </w:p>
        </w:tc>
        <w:tc>
          <w:tcPr>
            <w:tcW w:w="1275" w:type="dxa"/>
            <w:vAlign w:val="center"/>
          </w:tcPr>
          <w:p w:rsidR="006E0B0B" w:rsidRPr="00A047E8" w:rsidRDefault="006E0B0B">
            <w:pPr>
              <w:spacing w:line="340" w:lineRule="exact"/>
              <w:ind w:firstLineChars="250" w:firstLine="525"/>
              <w:jc w:val="center"/>
              <w:rPr>
                <w:rFonts w:ascii="宋体" w:hAnsi="宋体"/>
              </w:rPr>
            </w:pPr>
          </w:p>
        </w:tc>
        <w:tc>
          <w:tcPr>
            <w:tcW w:w="1418" w:type="dxa"/>
            <w:vAlign w:val="center"/>
          </w:tcPr>
          <w:p w:rsidR="006E0B0B" w:rsidRPr="00A047E8" w:rsidRDefault="006E0B0B">
            <w:pPr>
              <w:spacing w:line="340" w:lineRule="exact"/>
              <w:ind w:firstLineChars="250" w:firstLine="525"/>
              <w:jc w:val="center"/>
              <w:rPr>
                <w:rFonts w:ascii="宋体" w:hAnsi="宋体"/>
              </w:rPr>
            </w:pPr>
          </w:p>
        </w:tc>
        <w:tc>
          <w:tcPr>
            <w:tcW w:w="850" w:type="dxa"/>
            <w:vAlign w:val="center"/>
          </w:tcPr>
          <w:p w:rsidR="006E0B0B" w:rsidRPr="00A047E8" w:rsidRDefault="006E0B0B">
            <w:pPr>
              <w:spacing w:line="340" w:lineRule="exact"/>
              <w:ind w:firstLineChars="250" w:firstLine="525"/>
              <w:jc w:val="center"/>
              <w:rPr>
                <w:rFonts w:ascii="宋体" w:hAnsi="宋体"/>
              </w:rPr>
            </w:pPr>
          </w:p>
        </w:tc>
      </w:tr>
      <w:tr w:rsidR="00A047E8" w:rsidRPr="00A047E8">
        <w:trPr>
          <w:trHeight w:val="827"/>
        </w:trPr>
        <w:tc>
          <w:tcPr>
            <w:tcW w:w="709" w:type="dxa"/>
            <w:vAlign w:val="center"/>
          </w:tcPr>
          <w:p w:rsidR="006E0B0B" w:rsidRPr="00A047E8" w:rsidRDefault="002A18DA">
            <w:pPr>
              <w:spacing w:line="340" w:lineRule="exact"/>
              <w:jc w:val="center"/>
              <w:rPr>
                <w:rFonts w:ascii="宋体" w:hAnsi="宋体"/>
              </w:rPr>
            </w:pPr>
            <w:r w:rsidRPr="00A047E8">
              <w:rPr>
                <w:rFonts w:ascii="宋体" w:hAnsi="宋体" w:hint="eastAsia"/>
              </w:rPr>
              <w:t>2</w:t>
            </w:r>
          </w:p>
        </w:tc>
        <w:tc>
          <w:tcPr>
            <w:tcW w:w="1134" w:type="dxa"/>
            <w:vAlign w:val="center"/>
          </w:tcPr>
          <w:p w:rsidR="006E0B0B" w:rsidRPr="00A047E8" w:rsidRDefault="006E0B0B">
            <w:pPr>
              <w:spacing w:line="340" w:lineRule="exact"/>
              <w:ind w:firstLineChars="250" w:firstLine="525"/>
              <w:jc w:val="center"/>
              <w:rPr>
                <w:rFonts w:ascii="宋体" w:hAnsi="宋体"/>
              </w:rPr>
            </w:pPr>
          </w:p>
        </w:tc>
        <w:tc>
          <w:tcPr>
            <w:tcW w:w="851" w:type="dxa"/>
            <w:vAlign w:val="center"/>
          </w:tcPr>
          <w:p w:rsidR="006E0B0B" w:rsidRPr="00A047E8" w:rsidRDefault="006E0B0B">
            <w:pPr>
              <w:spacing w:line="340" w:lineRule="exact"/>
              <w:ind w:firstLineChars="250" w:firstLine="525"/>
              <w:jc w:val="center"/>
              <w:rPr>
                <w:rFonts w:ascii="宋体" w:hAnsi="宋体"/>
              </w:rPr>
            </w:pPr>
          </w:p>
        </w:tc>
        <w:tc>
          <w:tcPr>
            <w:tcW w:w="1842" w:type="dxa"/>
            <w:vAlign w:val="center"/>
          </w:tcPr>
          <w:p w:rsidR="006E0B0B" w:rsidRPr="00A047E8" w:rsidRDefault="006E0B0B">
            <w:pPr>
              <w:spacing w:line="340" w:lineRule="exact"/>
              <w:ind w:firstLineChars="250" w:firstLine="525"/>
              <w:jc w:val="center"/>
              <w:rPr>
                <w:rFonts w:ascii="宋体" w:hAnsi="宋体"/>
              </w:rPr>
            </w:pPr>
          </w:p>
        </w:tc>
        <w:tc>
          <w:tcPr>
            <w:tcW w:w="1560" w:type="dxa"/>
            <w:vAlign w:val="center"/>
          </w:tcPr>
          <w:p w:rsidR="006E0B0B" w:rsidRPr="00A047E8" w:rsidRDefault="006E0B0B">
            <w:pPr>
              <w:spacing w:line="340" w:lineRule="exact"/>
              <w:ind w:firstLineChars="250" w:firstLine="525"/>
              <w:jc w:val="center"/>
              <w:rPr>
                <w:rFonts w:ascii="宋体" w:hAnsi="宋体"/>
              </w:rPr>
            </w:pPr>
          </w:p>
        </w:tc>
        <w:tc>
          <w:tcPr>
            <w:tcW w:w="1275" w:type="dxa"/>
            <w:vAlign w:val="center"/>
          </w:tcPr>
          <w:p w:rsidR="006E0B0B" w:rsidRPr="00A047E8" w:rsidRDefault="006E0B0B">
            <w:pPr>
              <w:spacing w:line="340" w:lineRule="exact"/>
              <w:ind w:firstLineChars="250" w:firstLine="525"/>
              <w:jc w:val="center"/>
              <w:rPr>
                <w:rFonts w:ascii="宋体" w:hAnsi="宋体"/>
              </w:rPr>
            </w:pPr>
          </w:p>
        </w:tc>
        <w:tc>
          <w:tcPr>
            <w:tcW w:w="1418" w:type="dxa"/>
            <w:vAlign w:val="center"/>
          </w:tcPr>
          <w:p w:rsidR="006E0B0B" w:rsidRPr="00A047E8" w:rsidRDefault="006E0B0B">
            <w:pPr>
              <w:spacing w:line="340" w:lineRule="exact"/>
              <w:ind w:firstLineChars="250" w:firstLine="525"/>
              <w:jc w:val="center"/>
              <w:rPr>
                <w:rFonts w:ascii="宋体" w:hAnsi="宋体"/>
              </w:rPr>
            </w:pPr>
          </w:p>
        </w:tc>
        <w:tc>
          <w:tcPr>
            <w:tcW w:w="850" w:type="dxa"/>
            <w:vAlign w:val="center"/>
          </w:tcPr>
          <w:p w:rsidR="006E0B0B" w:rsidRPr="00A047E8" w:rsidRDefault="006E0B0B">
            <w:pPr>
              <w:spacing w:line="340" w:lineRule="exact"/>
              <w:ind w:firstLineChars="250" w:firstLine="525"/>
              <w:jc w:val="center"/>
              <w:rPr>
                <w:rFonts w:ascii="宋体" w:hAnsi="宋体"/>
              </w:rPr>
            </w:pPr>
          </w:p>
        </w:tc>
      </w:tr>
      <w:tr w:rsidR="00A047E8" w:rsidRPr="00A047E8">
        <w:trPr>
          <w:trHeight w:val="709"/>
        </w:trPr>
        <w:tc>
          <w:tcPr>
            <w:tcW w:w="709" w:type="dxa"/>
            <w:vAlign w:val="center"/>
          </w:tcPr>
          <w:p w:rsidR="006E0B0B" w:rsidRPr="00A047E8" w:rsidRDefault="002A18DA">
            <w:pPr>
              <w:spacing w:line="340" w:lineRule="exact"/>
              <w:jc w:val="center"/>
              <w:rPr>
                <w:rFonts w:ascii="宋体" w:hAnsi="宋体"/>
              </w:rPr>
            </w:pPr>
            <w:r w:rsidRPr="00A047E8">
              <w:rPr>
                <w:rFonts w:ascii="宋体" w:hAnsi="宋体"/>
              </w:rPr>
              <w:t>…</w:t>
            </w:r>
          </w:p>
        </w:tc>
        <w:tc>
          <w:tcPr>
            <w:tcW w:w="1134" w:type="dxa"/>
            <w:vAlign w:val="center"/>
          </w:tcPr>
          <w:p w:rsidR="006E0B0B" w:rsidRPr="00A047E8" w:rsidRDefault="006E0B0B">
            <w:pPr>
              <w:spacing w:line="340" w:lineRule="exact"/>
              <w:ind w:firstLineChars="250" w:firstLine="525"/>
              <w:jc w:val="center"/>
              <w:rPr>
                <w:rFonts w:ascii="宋体" w:hAnsi="宋体"/>
              </w:rPr>
            </w:pPr>
          </w:p>
        </w:tc>
        <w:tc>
          <w:tcPr>
            <w:tcW w:w="851" w:type="dxa"/>
            <w:vAlign w:val="center"/>
          </w:tcPr>
          <w:p w:rsidR="006E0B0B" w:rsidRPr="00A047E8" w:rsidRDefault="006E0B0B">
            <w:pPr>
              <w:spacing w:line="340" w:lineRule="exact"/>
              <w:ind w:firstLineChars="250" w:firstLine="525"/>
              <w:jc w:val="center"/>
              <w:rPr>
                <w:rFonts w:ascii="宋体" w:hAnsi="宋体"/>
              </w:rPr>
            </w:pPr>
          </w:p>
        </w:tc>
        <w:tc>
          <w:tcPr>
            <w:tcW w:w="1842" w:type="dxa"/>
            <w:vAlign w:val="center"/>
          </w:tcPr>
          <w:p w:rsidR="006E0B0B" w:rsidRPr="00A047E8" w:rsidRDefault="006E0B0B">
            <w:pPr>
              <w:spacing w:line="340" w:lineRule="exact"/>
              <w:ind w:firstLineChars="250" w:firstLine="525"/>
              <w:jc w:val="center"/>
              <w:rPr>
                <w:rFonts w:ascii="宋体" w:hAnsi="宋体"/>
              </w:rPr>
            </w:pPr>
          </w:p>
        </w:tc>
        <w:tc>
          <w:tcPr>
            <w:tcW w:w="1560" w:type="dxa"/>
            <w:vAlign w:val="center"/>
          </w:tcPr>
          <w:p w:rsidR="006E0B0B" w:rsidRPr="00A047E8" w:rsidRDefault="006E0B0B">
            <w:pPr>
              <w:spacing w:line="340" w:lineRule="exact"/>
              <w:ind w:firstLineChars="250" w:firstLine="525"/>
              <w:jc w:val="center"/>
              <w:rPr>
                <w:rFonts w:ascii="宋体" w:hAnsi="宋体"/>
              </w:rPr>
            </w:pPr>
          </w:p>
        </w:tc>
        <w:tc>
          <w:tcPr>
            <w:tcW w:w="1275" w:type="dxa"/>
            <w:vAlign w:val="center"/>
          </w:tcPr>
          <w:p w:rsidR="006E0B0B" w:rsidRPr="00A047E8" w:rsidRDefault="006E0B0B">
            <w:pPr>
              <w:spacing w:line="340" w:lineRule="exact"/>
              <w:ind w:firstLineChars="250" w:firstLine="525"/>
              <w:jc w:val="center"/>
              <w:rPr>
                <w:rFonts w:ascii="宋体" w:hAnsi="宋体"/>
              </w:rPr>
            </w:pPr>
          </w:p>
        </w:tc>
        <w:tc>
          <w:tcPr>
            <w:tcW w:w="1418" w:type="dxa"/>
            <w:vAlign w:val="center"/>
          </w:tcPr>
          <w:p w:rsidR="006E0B0B" w:rsidRPr="00A047E8" w:rsidRDefault="006E0B0B">
            <w:pPr>
              <w:spacing w:line="340" w:lineRule="exact"/>
              <w:ind w:firstLineChars="250" w:firstLine="525"/>
              <w:jc w:val="center"/>
              <w:rPr>
                <w:rFonts w:ascii="宋体" w:hAnsi="宋体"/>
              </w:rPr>
            </w:pPr>
          </w:p>
        </w:tc>
        <w:tc>
          <w:tcPr>
            <w:tcW w:w="850" w:type="dxa"/>
            <w:vAlign w:val="center"/>
          </w:tcPr>
          <w:p w:rsidR="006E0B0B" w:rsidRPr="00A047E8" w:rsidRDefault="006E0B0B">
            <w:pPr>
              <w:spacing w:line="340" w:lineRule="exact"/>
              <w:ind w:firstLineChars="250" w:firstLine="525"/>
              <w:jc w:val="center"/>
              <w:rPr>
                <w:rFonts w:ascii="宋体" w:hAnsi="宋体"/>
              </w:rPr>
            </w:pPr>
          </w:p>
        </w:tc>
      </w:tr>
      <w:tr w:rsidR="00A047E8" w:rsidRPr="00A047E8">
        <w:trPr>
          <w:trHeight w:val="772"/>
        </w:trPr>
        <w:tc>
          <w:tcPr>
            <w:tcW w:w="9639" w:type="dxa"/>
            <w:gridSpan w:val="8"/>
          </w:tcPr>
          <w:p w:rsidR="006E0B0B" w:rsidRPr="00A047E8" w:rsidRDefault="002A18DA">
            <w:pPr>
              <w:spacing w:line="340" w:lineRule="exact"/>
              <w:rPr>
                <w:rFonts w:ascii="宋体" w:hAnsi="宋体"/>
                <w:szCs w:val="21"/>
              </w:rPr>
            </w:pPr>
            <w:r w:rsidRPr="00A047E8">
              <w:rPr>
                <w:rFonts w:ascii="宋体" w:hAnsi="宋体" w:cs="宋体" w:hint="eastAsia"/>
                <w:szCs w:val="21"/>
              </w:rPr>
              <w:t>报价合计</w:t>
            </w:r>
            <w:r w:rsidRPr="00A047E8">
              <w:rPr>
                <w:rFonts w:ascii="宋体" w:hAnsi="宋体"/>
                <w:szCs w:val="21"/>
              </w:rPr>
              <w:t>(</w:t>
            </w:r>
            <w:r w:rsidRPr="00A047E8">
              <w:rPr>
                <w:rFonts w:ascii="宋体" w:hAnsi="宋体" w:cs="宋体" w:hint="eastAsia"/>
                <w:szCs w:val="21"/>
              </w:rPr>
              <w:t>包含装卸、运输等所有费用</w:t>
            </w:r>
            <w:r w:rsidRPr="00A047E8">
              <w:rPr>
                <w:rFonts w:ascii="宋体" w:hAnsi="宋体"/>
                <w:szCs w:val="21"/>
              </w:rPr>
              <w:t xml:space="preserve">):  </w:t>
            </w:r>
            <w:r w:rsidR="001C5C60" w:rsidRPr="00A047E8">
              <w:rPr>
                <w:rFonts w:ascii="宋体" w:hAnsi="宋体" w:hint="eastAsia"/>
                <w:szCs w:val="21"/>
                <w:u w:val="single"/>
              </w:rPr>
              <w:t xml:space="preserve">                 </w:t>
            </w:r>
            <w:r w:rsidRPr="00A047E8">
              <w:rPr>
                <w:rFonts w:ascii="宋体" w:hAnsi="宋体"/>
                <w:szCs w:val="21"/>
              </w:rPr>
              <w:t>(</w:t>
            </w:r>
            <w:r w:rsidRPr="00A047E8">
              <w:rPr>
                <w:rFonts w:ascii="宋体" w:hAnsi="宋体" w:cs="宋体" w:hint="eastAsia"/>
                <w:szCs w:val="21"/>
              </w:rPr>
              <w:t>大写</w:t>
            </w:r>
            <w:r w:rsidRPr="00A047E8">
              <w:rPr>
                <w:rFonts w:ascii="宋体" w:hAnsi="宋体"/>
                <w:szCs w:val="21"/>
              </w:rPr>
              <w:t xml:space="preserve">) </w:t>
            </w:r>
            <w:r w:rsidRPr="00A047E8">
              <w:rPr>
                <w:rFonts w:ascii="宋体" w:hAnsi="宋体" w:cs="宋体" w:hint="eastAsia"/>
                <w:szCs w:val="21"/>
              </w:rPr>
              <w:t>人民币  （￥</w:t>
            </w:r>
            <w:r w:rsidR="001C5C60" w:rsidRPr="00A047E8">
              <w:rPr>
                <w:rFonts w:ascii="宋体" w:hAnsi="宋体" w:cs="宋体" w:hint="eastAsia"/>
                <w:szCs w:val="21"/>
                <w:u w:val="single"/>
              </w:rPr>
              <w:t xml:space="preserve">              </w:t>
            </w:r>
            <w:r w:rsidRPr="00A047E8">
              <w:rPr>
                <w:rFonts w:ascii="宋体" w:hAnsi="宋体" w:cs="宋体" w:hint="eastAsia"/>
                <w:szCs w:val="21"/>
              </w:rPr>
              <w:t>元）</w:t>
            </w:r>
          </w:p>
          <w:p w:rsidR="006E0B0B" w:rsidRPr="00A047E8" w:rsidRDefault="002A18DA">
            <w:pPr>
              <w:spacing w:line="340" w:lineRule="exact"/>
              <w:rPr>
                <w:rFonts w:ascii="宋体" w:hAnsi="宋体"/>
                <w:szCs w:val="21"/>
              </w:rPr>
            </w:pPr>
            <w:r w:rsidRPr="00A047E8">
              <w:rPr>
                <w:rFonts w:ascii="宋体" w:hAnsi="宋体" w:cs="宋体" w:hint="eastAsia"/>
                <w:szCs w:val="21"/>
              </w:rPr>
              <w:t>谈判货物中</w:t>
            </w:r>
            <w:r w:rsidRPr="00A047E8">
              <w:rPr>
                <w:rFonts w:ascii="宋体" w:hAnsi="宋体" w:hint="eastAsia"/>
                <w:szCs w:val="21"/>
              </w:rPr>
              <w:t>，</w:t>
            </w:r>
            <w:r w:rsidRPr="00A047E8">
              <w:rPr>
                <w:rFonts w:ascii="宋体" w:hAnsi="宋体" w:cs="宋体" w:hint="eastAsia"/>
                <w:szCs w:val="21"/>
              </w:rPr>
              <w:t>属于小</w:t>
            </w:r>
            <w:proofErr w:type="gramStart"/>
            <w:r w:rsidRPr="00A047E8">
              <w:rPr>
                <w:rFonts w:ascii="宋体" w:hAnsi="宋体" w:cs="宋体" w:hint="eastAsia"/>
                <w:szCs w:val="21"/>
              </w:rPr>
              <w:t>微企业</w:t>
            </w:r>
            <w:proofErr w:type="gramEnd"/>
            <w:r w:rsidRPr="00A047E8">
              <w:rPr>
                <w:rFonts w:ascii="宋体" w:hAnsi="宋体" w:cs="宋体" w:hint="eastAsia"/>
                <w:szCs w:val="21"/>
              </w:rPr>
              <w:t>生产的产品总值为￥元</w:t>
            </w:r>
            <w:r w:rsidRPr="00A047E8">
              <w:rPr>
                <w:rFonts w:ascii="宋体" w:hAnsi="宋体" w:hint="eastAsia"/>
                <w:szCs w:val="21"/>
              </w:rPr>
              <w:t>，</w:t>
            </w:r>
            <w:r w:rsidRPr="00A047E8">
              <w:rPr>
                <w:rFonts w:ascii="宋体" w:hAnsi="宋体" w:cs="宋体" w:hint="eastAsia"/>
                <w:szCs w:val="21"/>
              </w:rPr>
              <w:t>占</w:t>
            </w:r>
            <w:proofErr w:type="gramStart"/>
            <w:r w:rsidRPr="00A047E8">
              <w:rPr>
                <w:rFonts w:ascii="宋体" w:hAnsi="宋体" w:cs="宋体" w:hint="eastAsia"/>
                <w:szCs w:val="21"/>
              </w:rPr>
              <w:t>本谈判</w:t>
            </w:r>
            <w:proofErr w:type="gramEnd"/>
            <w:r w:rsidRPr="00A047E8">
              <w:rPr>
                <w:rFonts w:ascii="宋体" w:hAnsi="宋体" w:cs="宋体" w:hint="eastAsia"/>
                <w:szCs w:val="21"/>
              </w:rPr>
              <w:t>报价的比例为</w:t>
            </w:r>
            <w:r w:rsidRPr="00A047E8">
              <w:rPr>
                <w:rFonts w:ascii="宋体" w:hAnsi="宋体"/>
                <w:szCs w:val="21"/>
                <w:u w:val="single"/>
              </w:rPr>
              <w:t xml:space="preserve">    </w:t>
            </w:r>
            <w:r w:rsidRPr="00A047E8">
              <w:rPr>
                <w:rFonts w:ascii="宋体" w:hAnsi="宋体"/>
                <w:szCs w:val="21"/>
              </w:rPr>
              <w:t>%</w:t>
            </w:r>
            <w:r w:rsidRPr="00A047E8">
              <w:rPr>
                <w:rFonts w:ascii="宋体" w:hAnsi="宋体" w:hint="eastAsia"/>
                <w:szCs w:val="21"/>
              </w:rPr>
              <w:t>；</w:t>
            </w:r>
            <w:r w:rsidRPr="00A047E8">
              <w:rPr>
                <w:rFonts w:ascii="宋体" w:hAnsi="宋体" w:cs="宋体" w:hint="eastAsia"/>
                <w:szCs w:val="21"/>
              </w:rPr>
              <w:t>属于优先采购节能产品总值为￥</w:t>
            </w:r>
            <w:r w:rsidR="001C5C60" w:rsidRPr="00A047E8">
              <w:rPr>
                <w:rFonts w:ascii="宋体" w:hAnsi="宋体" w:cs="宋体" w:hint="eastAsia"/>
                <w:szCs w:val="21"/>
                <w:u w:val="single"/>
              </w:rPr>
              <w:t xml:space="preserve">    </w:t>
            </w:r>
            <w:r w:rsidRPr="00A047E8">
              <w:rPr>
                <w:rFonts w:ascii="宋体" w:hAnsi="宋体" w:cs="宋体" w:hint="eastAsia"/>
                <w:szCs w:val="21"/>
              </w:rPr>
              <w:t>元</w:t>
            </w:r>
            <w:r w:rsidRPr="00A047E8">
              <w:rPr>
                <w:rFonts w:ascii="宋体" w:hAnsi="宋体" w:hint="eastAsia"/>
                <w:szCs w:val="21"/>
              </w:rPr>
              <w:t>，</w:t>
            </w:r>
            <w:r w:rsidRPr="00A047E8">
              <w:rPr>
                <w:rFonts w:ascii="宋体" w:hAnsi="宋体" w:cs="宋体" w:hint="eastAsia"/>
                <w:szCs w:val="21"/>
              </w:rPr>
              <w:t>占</w:t>
            </w:r>
            <w:proofErr w:type="gramStart"/>
            <w:r w:rsidRPr="00A047E8">
              <w:rPr>
                <w:rFonts w:ascii="宋体" w:hAnsi="宋体" w:cs="宋体" w:hint="eastAsia"/>
                <w:szCs w:val="21"/>
              </w:rPr>
              <w:t>本谈判</w:t>
            </w:r>
            <w:proofErr w:type="gramEnd"/>
            <w:r w:rsidRPr="00A047E8">
              <w:rPr>
                <w:rFonts w:ascii="宋体" w:hAnsi="宋体" w:cs="宋体" w:hint="eastAsia"/>
                <w:szCs w:val="21"/>
              </w:rPr>
              <w:t>报价的比例为</w:t>
            </w:r>
            <w:r w:rsidRPr="00A047E8">
              <w:rPr>
                <w:rFonts w:ascii="宋体" w:hAnsi="宋体"/>
                <w:szCs w:val="21"/>
                <w:u w:val="single"/>
              </w:rPr>
              <w:t xml:space="preserve">   </w:t>
            </w:r>
            <w:r w:rsidRPr="00A047E8">
              <w:rPr>
                <w:rFonts w:ascii="宋体" w:hAnsi="宋体"/>
                <w:szCs w:val="21"/>
              </w:rPr>
              <w:t xml:space="preserve"> %</w:t>
            </w:r>
            <w:r w:rsidRPr="00A047E8">
              <w:rPr>
                <w:rFonts w:ascii="宋体" w:hAnsi="宋体" w:hint="eastAsia"/>
                <w:szCs w:val="21"/>
              </w:rPr>
              <w:t>；</w:t>
            </w:r>
            <w:r w:rsidRPr="00A047E8">
              <w:rPr>
                <w:rFonts w:ascii="宋体" w:hAnsi="宋体" w:cs="宋体" w:hint="eastAsia"/>
                <w:szCs w:val="21"/>
              </w:rPr>
              <w:t>属于优先采购环境标志产品总值￥</w:t>
            </w:r>
            <w:r w:rsidR="001C5C60" w:rsidRPr="00A047E8">
              <w:rPr>
                <w:rFonts w:ascii="宋体" w:hAnsi="宋体" w:cs="宋体" w:hint="eastAsia"/>
                <w:szCs w:val="21"/>
                <w:u w:val="single"/>
              </w:rPr>
              <w:t xml:space="preserve">    </w:t>
            </w:r>
            <w:r w:rsidRPr="00A047E8">
              <w:rPr>
                <w:rFonts w:ascii="宋体" w:hAnsi="宋体" w:cs="宋体" w:hint="eastAsia"/>
                <w:szCs w:val="21"/>
              </w:rPr>
              <w:t>元</w:t>
            </w:r>
            <w:r w:rsidRPr="00A047E8">
              <w:rPr>
                <w:rFonts w:ascii="宋体" w:hAnsi="宋体" w:hint="eastAsia"/>
                <w:szCs w:val="21"/>
              </w:rPr>
              <w:t>，</w:t>
            </w:r>
            <w:r w:rsidRPr="00A047E8">
              <w:rPr>
                <w:rFonts w:ascii="宋体" w:hAnsi="宋体" w:cs="宋体" w:hint="eastAsia"/>
                <w:szCs w:val="21"/>
              </w:rPr>
              <w:t>占</w:t>
            </w:r>
            <w:proofErr w:type="gramStart"/>
            <w:r w:rsidRPr="00A047E8">
              <w:rPr>
                <w:rFonts w:ascii="宋体" w:hAnsi="宋体" w:cs="宋体" w:hint="eastAsia"/>
                <w:szCs w:val="21"/>
              </w:rPr>
              <w:t>本谈判</w:t>
            </w:r>
            <w:proofErr w:type="gramEnd"/>
            <w:r w:rsidRPr="00A047E8">
              <w:rPr>
                <w:rFonts w:ascii="宋体" w:hAnsi="宋体" w:cs="宋体" w:hint="eastAsia"/>
                <w:szCs w:val="21"/>
              </w:rPr>
              <w:t>报价的比例为</w:t>
            </w:r>
            <w:r w:rsidRPr="00A047E8">
              <w:rPr>
                <w:rFonts w:ascii="宋体" w:hAnsi="宋体"/>
                <w:szCs w:val="21"/>
                <w:u w:val="single"/>
              </w:rPr>
              <w:t xml:space="preserve">   </w:t>
            </w:r>
            <w:r w:rsidRPr="00A047E8">
              <w:rPr>
                <w:rFonts w:ascii="宋体" w:hAnsi="宋体"/>
                <w:szCs w:val="21"/>
              </w:rPr>
              <w:t xml:space="preserve"> %</w:t>
            </w:r>
            <w:r w:rsidRPr="00A047E8">
              <w:rPr>
                <w:rFonts w:ascii="宋体" w:hAnsi="宋体" w:cs="宋体" w:hint="eastAsia"/>
                <w:szCs w:val="21"/>
              </w:rPr>
              <w:t>。</w:t>
            </w:r>
          </w:p>
        </w:tc>
      </w:tr>
      <w:tr w:rsidR="00A047E8" w:rsidRPr="00A047E8">
        <w:trPr>
          <w:trHeight w:val="426"/>
        </w:trPr>
        <w:tc>
          <w:tcPr>
            <w:tcW w:w="9639" w:type="dxa"/>
            <w:gridSpan w:val="8"/>
            <w:vAlign w:val="center"/>
          </w:tcPr>
          <w:p w:rsidR="006E0B0B" w:rsidRPr="00A047E8" w:rsidRDefault="008B5925" w:rsidP="008B5925">
            <w:pPr>
              <w:spacing w:line="340" w:lineRule="exact"/>
              <w:rPr>
                <w:rFonts w:ascii="宋体" w:hAnsi="宋体"/>
              </w:rPr>
            </w:pPr>
            <w:r w:rsidRPr="00A047E8">
              <w:rPr>
                <w:rFonts w:ascii="宋体" w:hAnsi="宋体" w:cs="宋体" w:hint="eastAsia"/>
                <w:u w:val="single"/>
              </w:rPr>
              <w:t xml:space="preserve">     </w:t>
            </w:r>
            <w:r w:rsidRPr="00A047E8">
              <w:rPr>
                <w:rFonts w:ascii="宋体" w:hAnsi="宋体" w:cs="宋体" w:hint="eastAsia"/>
              </w:rPr>
              <w:t>分标</w:t>
            </w:r>
            <w:r w:rsidR="002A18DA" w:rsidRPr="00A047E8">
              <w:rPr>
                <w:rFonts w:ascii="宋体" w:hAnsi="宋体"/>
              </w:rPr>
              <w:t>(</w:t>
            </w:r>
            <w:r w:rsidR="002A18DA" w:rsidRPr="00A047E8">
              <w:rPr>
                <w:rFonts w:ascii="宋体" w:hAnsi="宋体" w:cs="宋体" w:hint="eastAsia"/>
              </w:rPr>
              <w:t>此处有分标时填写具体分标号</w:t>
            </w:r>
            <w:r w:rsidR="002A18DA" w:rsidRPr="00A047E8">
              <w:rPr>
                <w:rFonts w:ascii="宋体" w:hAnsi="宋体" w:hint="eastAsia"/>
              </w:rPr>
              <w:t>，</w:t>
            </w:r>
            <w:r w:rsidR="002A18DA" w:rsidRPr="00A047E8">
              <w:rPr>
                <w:rFonts w:ascii="宋体" w:hAnsi="宋体" w:cs="宋体" w:hint="eastAsia"/>
              </w:rPr>
              <w:t>无分标时填写</w:t>
            </w:r>
            <w:r w:rsidR="002A18DA" w:rsidRPr="00A047E8">
              <w:rPr>
                <w:rFonts w:ascii="宋体" w:hAnsi="宋体"/>
              </w:rPr>
              <w:t>“</w:t>
            </w:r>
            <w:r w:rsidR="002A18DA" w:rsidRPr="00A047E8">
              <w:rPr>
                <w:rFonts w:ascii="宋体" w:hAnsi="宋体" w:cs="宋体" w:hint="eastAsia"/>
              </w:rPr>
              <w:t>无</w:t>
            </w:r>
            <w:r w:rsidR="002A18DA" w:rsidRPr="00A047E8">
              <w:rPr>
                <w:rFonts w:ascii="宋体" w:hAnsi="宋体"/>
              </w:rPr>
              <w:t>”)</w:t>
            </w:r>
          </w:p>
        </w:tc>
      </w:tr>
      <w:tr w:rsidR="00A047E8" w:rsidRPr="00A047E8">
        <w:trPr>
          <w:trHeight w:val="452"/>
        </w:trPr>
        <w:tc>
          <w:tcPr>
            <w:tcW w:w="9639" w:type="dxa"/>
            <w:gridSpan w:val="8"/>
            <w:vAlign w:val="center"/>
          </w:tcPr>
          <w:p w:rsidR="006E0B0B" w:rsidRPr="00A047E8" w:rsidRDefault="002A18DA">
            <w:pPr>
              <w:spacing w:line="340" w:lineRule="exact"/>
              <w:rPr>
                <w:rFonts w:ascii="宋体" w:hAnsi="宋体"/>
              </w:rPr>
            </w:pPr>
            <w:r w:rsidRPr="00A047E8">
              <w:rPr>
                <w:rFonts w:ascii="宋体" w:hAnsi="宋体" w:cs="宋体" w:hint="eastAsia"/>
              </w:rPr>
              <w:t>谈判供应商</w:t>
            </w:r>
            <w:r w:rsidRPr="00A047E8">
              <w:rPr>
                <w:rFonts w:ascii="宋体" w:hAnsi="宋体"/>
              </w:rPr>
              <w:t>(</w:t>
            </w:r>
            <w:r w:rsidRPr="00A047E8">
              <w:rPr>
                <w:rFonts w:ascii="宋体" w:hAnsi="宋体" w:cs="宋体" w:hint="eastAsia"/>
              </w:rPr>
              <w:t>盖单位公章</w:t>
            </w:r>
            <w:r w:rsidRPr="00A047E8">
              <w:rPr>
                <w:rFonts w:ascii="宋体" w:hAnsi="宋体"/>
              </w:rPr>
              <w:t>)</w:t>
            </w:r>
            <w:r w:rsidRPr="00A047E8">
              <w:rPr>
                <w:rFonts w:ascii="宋体" w:hAnsi="宋体" w:cs="宋体" w:hint="eastAsia"/>
              </w:rPr>
              <w:t>：</w:t>
            </w:r>
          </w:p>
        </w:tc>
      </w:tr>
      <w:tr w:rsidR="00A047E8" w:rsidRPr="00A047E8">
        <w:trPr>
          <w:trHeight w:val="430"/>
        </w:trPr>
        <w:tc>
          <w:tcPr>
            <w:tcW w:w="9639" w:type="dxa"/>
            <w:gridSpan w:val="8"/>
            <w:vAlign w:val="center"/>
          </w:tcPr>
          <w:p w:rsidR="006E0B0B" w:rsidRPr="00A047E8" w:rsidRDefault="002A18DA">
            <w:pPr>
              <w:spacing w:line="340" w:lineRule="exact"/>
              <w:rPr>
                <w:rFonts w:ascii="宋体" w:hAnsi="宋体"/>
              </w:rPr>
            </w:pPr>
            <w:r w:rsidRPr="00A047E8">
              <w:rPr>
                <w:rFonts w:ascii="宋体" w:hAnsi="宋体" w:cs="宋体" w:hint="eastAsia"/>
              </w:rPr>
              <w:t>法定代表人或其委托代理人</w:t>
            </w:r>
            <w:r w:rsidRPr="00A047E8">
              <w:rPr>
                <w:rFonts w:ascii="宋体" w:hAnsi="宋体"/>
              </w:rPr>
              <w:t>(</w:t>
            </w:r>
            <w:r w:rsidRPr="00A047E8">
              <w:rPr>
                <w:rFonts w:ascii="宋体" w:hAnsi="宋体" w:cs="宋体" w:hint="eastAsia"/>
              </w:rPr>
              <w:t>签字或盖章</w:t>
            </w:r>
            <w:r w:rsidRPr="00A047E8">
              <w:rPr>
                <w:rFonts w:ascii="宋体" w:hAnsi="宋体"/>
              </w:rPr>
              <w:t>)</w:t>
            </w:r>
            <w:r w:rsidRPr="00A047E8">
              <w:rPr>
                <w:rFonts w:ascii="宋体" w:hAnsi="宋体" w:cs="宋体" w:hint="eastAsia"/>
              </w:rPr>
              <w:t>：</w:t>
            </w:r>
          </w:p>
        </w:tc>
      </w:tr>
      <w:tr w:rsidR="00A047E8" w:rsidRPr="00A047E8">
        <w:trPr>
          <w:trHeight w:val="430"/>
        </w:trPr>
        <w:tc>
          <w:tcPr>
            <w:tcW w:w="9639" w:type="dxa"/>
            <w:gridSpan w:val="8"/>
            <w:vAlign w:val="center"/>
          </w:tcPr>
          <w:p w:rsidR="006E0B0B" w:rsidRPr="00A047E8" w:rsidRDefault="002A18DA">
            <w:pPr>
              <w:snapToGrid w:val="0"/>
              <w:spacing w:before="50" w:after="50" w:line="400" w:lineRule="exact"/>
              <w:ind w:leftChars="-15" w:left="-6" w:rightChars="-39" w:right="-82" w:hangingChars="12" w:hanging="25"/>
              <w:jc w:val="left"/>
              <w:rPr>
                <w:rFonts w:ascii="宋体" w:hAnsi="宋体"/>
                <w:sz w:val="24"/>
                <w:szCs w:val="20"/>
              </w:rPr>
            </w:pPr>
            <w:r w:rsidRPr="00A047E8">
              <w:rPr>
                <w:rFonts w:ascii="宋体" w:hAnsi="宋体" w:hint="eastAsia"/>
                <w:szCs w:val="21"/>
              </w:rPr>
              <w:t>日期：    年    月   日</w:t>
            </w:r>
          </w:p>
        </w:tc>
      </w:tr>
    </w:tbl>
    <w:p w:rsidR="006E0B0B" w:rsidRPr="00A047E8" w:rsidRDefault="006E0B0B">
      <w:pPr>
        <w:spacing w:line="340" w:lineRule="exact"/>
        <w:ind w:firstLineChars="250" w:firstLine="525"/>
        <w:rPr>
          <w:rFonts w:ascii="宋体" w:hAnsi="宋体"/>
        </w:rPr>
      </w:pPr>
    </w:p>
    <w:p w:rsidR="006E0B0B" w:rsidRPr="00A047E8" w:rsidRDefault="002A18DA">
      <w:pPr>
        <w:spacing w:line="340" w:lineRule="exact"/>
        <w:ind w:firstLineChars="250" w:firstLine="525"/>
        <w:rPr>
          <w:rFonts w:ascii="宋体" w:hAnsi="宋体"/>
        </w:rPr>
      </w:pPr>
      <w:r w:rsidRPr="00A047E8">
        <w:rPr>
          <w:rFonts w:ascii="宋体" w:hAnsi="宋体" w:hint="eastAsia"/>
        </w:rPr>
        <w:t>注：表格内容均需按要求填写并盖章，不得留空，否则按谈判无效处理。</w:t>
      </w:r>
    </w:p>
    <w:p w:rsidR="006E0B0B" w:rsidRPr="00A047E8" w:rsidRDefault="006E0B0B"/>
    <w:p w:rsidR="006E0B0B" w:rsidRPr="00A047E8" w:rsidRDefault="006E0B0B">
      <w:pPr>
        <w:pStyle w:val="a9"/>
        <w:spacing w:line="400" w:lineRule="exact"/>
        <w:ind w:firstLine="420"/>
      </w:pPr>
    </w:p>
    <w:p w:rsidR="006E0B0B" w:rsidRPr="00A047E8" w:rsidRDefault="006E0B0B">
      <w:pPr>
        <w:pStyle w:val="a9"/>
        <w:spacing w:line="240" w:lineRule="exact"/>
        <w:rPr>
          <w:rFonts w:ascii="金山简魏碑" w:eastAsia="金山简魏碑"/>
          <w:sz w:val="44"/>
        </w:rPr>
      </w:pPr>
    </w:p>
    <w:p w:rsidR="006E0B0B" w:rsidRPr="00A047E8" w:rsidRDefault="006E0B0B">
      <w:pPr>
        <w:pStyle w:val="a9"/>
        <w:ind w:firstLineChars="100" w:firstLine="210"/>
      </w:pPr>
    </w:p>
    <w:p w:rsidR="006E0B0B" w:rsidRPr="00A047E8" w:rsidRDefault="006E0B0B">
      <w:pPr>
        <w:pStyle w:val="a9"/>
        <w:spacing w:line="600" w:lineRule="exact"/>
      </w:pPr>
      <w:bookmarkStart w:id="44" w:name="_Toc137551186"/>
    </w:p>
    <w:p w:rsidR="006E0B0B" w:rsidRPr="00A047E8" w:rsidRDefault="006E0B0B">
      <w:pPr>
        <w:pStyle w:val="a9"/>
        <w:spacing w:line="600" w:lineRule="exact"/>
      </w:pPr>
    </w:p>
    <w:p w:rsidR="006E0B0B" w:rsidRPr="00A047E8" w:rsidRDefault="006E0B0B">
      <w:pPr>
        <w:pStyle w:val="a9"/>
        <w:spacing w:line="600" w:lineRule="exact"/>
      </w:pPr>
    </w:p>
    <w:p w:rsidR="006E0B0B" w:rsidRPr="00A047E8" w:rsidRDefault="006E0B0B">
      <w:pPr>
        <w:pStyle w:val="a9"/>
        <w:spacing w:line="600" w:lineRule="exact"/>
      </w:pPr>
    </w:p>
    <w:p w:rsidR="006E0B0B" w:rsidRPr="00A047E8" w:rsidRDefault="006E0B0B">
      <w:pPr>
        <w:pStyle w:val="a9"/>
        <w:spacing w:line="600" w:lineRule="exact"/>
      </w:pPr>
    </w:p>
    <w:p w:rsidR="006E0B0B" w:rsidRPr="00A047E8" w:rsidRDefault="006E0B0B">
      <w:pPr>
        <w:pStyle w:val="a9"/>
        <w:spacing w:line="600" w:lineRule="exact"/>
      </w:pPr>
    </w:p>
    <w:p w:rsidR="00EC35BE" w:rsidRPr="00A047E8" w:rsidRDefault="00EC35BE">
      <w:pPr>
        <w:pStyle w:val="a9"/>
        <w:spacing w:line="600" w:lineRule="exact"/>
      </w:pPr>
    </w:p>
    <w:p w:rsidR="006E0B0B" w:rsidRPr="00A047E8" w:rsidRDefault="006E0B0B">
      <w:pPr>
        <w:pStyle w:val="a9"/>
        <w:spacing w:line="600" w:lineRule="exact"/>
      </w:pPr>
    </w:p>
    <w:p w:rsidR="006E0B0B" w:rsidRPr="00A047E8" w:rsidRDefault="006E0B0B">
      <w:pPr>
        <w:pStyle w:val="a9"/>
        <w:ind w:leftChars="100" w:left="420" w:hangingChars="100" w:hanging="210"/>
        <w:jc w:val="center"/>
      </w:pPr>
    </w:p>
    <w:p w:rsidR="006E0B0B" w:rsidRPr="00A047E8" w:rsidRDefault="002A18DA">
      <w:pPr>
        <w:pStyle w:val="a9"/>
        <w:ind w:leftChars="100" w:left="531" w:hangingChars="100" w:hanging="321"/>
        <w:jc w:val="center"/>
        <w:rPr>
          <w:b/>
          <w:sz w:val="32"/>
          <w:szCs w:val="32"/>
        </w:rPr>
      </w:pPr>
      <w:r w:rsidRPr="00A047E8">
        <w:rPr>
          <w:rFonts w:hint="eastAsia"/>
          <w:b/>
          <w:sz w:val="32"/>
          <w:szCs w:val="32"/>
        </w:rPr>
        <w:lastRenderedPageBreak/>
        <w:t>三、技术资料偏离表</w:t>
      </w:r>
      <w:bookmarkEnd w:id="44"/>
    </w:p>
    <w:p w:rsidR="006E0B0B" w:rsidRPr="00A047E8" w:rsidRDefault="006E0B0B">
      <w:pPr>
        <w:pStyle w:val="a9"/>
        <w:ind w:firstLineChars="100" w:firstLine="210"/>
      </w:pPr>
    </w:p>
    <w:p w:rsidR="006E0B0B" w:rsidRPr="00A047E8" w:rsidRDefault="002A18DA">
      <w:pPr>
        <w:spacing w:line="360" w:lineRule="exact"/>
        <w:ind w:firstLineChars="200" w:firstLine="420"/>
        <w:rPr>
          <w:rFonts w:ascii="宋体" w:hAnsi="宋体"/>
          <w:szCs w:val="21"/>
        </w:rPr>
      </w:pPr>
      <w:bookmarkStart w:id="45" w:name="_Toc137551187"/>
      <w:r w:rsidRPr="00A047E8">
        <w:rPr>
          <w:rFonts w:ascii="宋体" w:hAnsi="宋体" w:hint="eastAsia"/>
          <w:szCs w:val="21"/>
        </w:rPr>
        <w:t>请根据所谈判产品的实际技术参数，逐条对应本项目采购文件第二章“货物需求一览表”中的技术参数要求详细填写相应的具体内容。“偏离说明”一</w:t>
      </w:r>
      <w:proofErr w:type="gramStart"/>
      <w:r w:rsidRPr="00A047E8">
        <w:rPr>
          <w:rFonts w:ascii="宋体" w:hAnsi="宋体" w:hint="eastAsia"/>
          <w:szCs w:val="21"/>
        </w:rPr>
        <w:t>栏应当</w:t>
      </w:r>
      <w:proofErr w:type="gramEnd"/>
      <w:r w:rsidRPr="00A047E8">
        <w:rPr>
          <w:rFonts w:ascii="宋体" w:hAnsi="宋体" w:hint="eastAsia"/>
          <w:szCs w:val="21"/>
        </w:rPr>
        <w:t>选择“正偏离”“负偏离”或“无偏离”进行填写。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225"/>
        <w:gridCol w:w="757"/>
        <w:gridCol w:w="915"/>
        <w:gridCol w:w="1219"/>
        <w:gridCol w:w="761"/>
        <w:gridCol w:w="1524"/>
        <w:gridCol w:w="1221"/>
        <w:gridCol w:w="1219"/>
      </w:tblGrid>
      <w:tr w:rsidR="00A047E8" w:rsidRPr="00A047E8">
        <w:trPr>
          <w:trHeight w:val="277"/>
        </w:trPr>
        <w:tc>
          <w:tcPr>
            <w:tcW w:w="726" w:type="dxa"/>
            <w:vMerge w:val="restart"/>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称</w:t>
            </w:r>
          </w:p>
          <w:p w:rsidR="006E0B0B" w:rsidRPr="00A047E8" w:rsidRDefault="002A18DA">
            <w:pPr>
              <w:spacing w:line="360" w:lineRule="exact"/>
              <w:jc w:val="center"/>
              <w:rPr>
                <w:rFonts w:ascii="宋体" w:hAnsi="宋体"/>
                <w:szCs w:val="21"/>
              </w:rPr>
            </w:pPr>
            <w:r w:rsidRPr="00A047E8">
              <w:rPr>
                <w:rFonts w:ascii="宋体" w:hAnsi="宋体" w:cs="宋体" w:hint="eastAsia"/>
                <w:szCs w:val="21"/>
              </w:rPr>
              <w:t>号</w:t>
            </w:r>
          </w:p>
        </w:tc>
        <w:tc>
          <w:tcPr>
            <w:tcW w:w="2897" w:type="dxa"/>
            <w:gridSpan w:val="3"/>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采购文件需求</w:t>
            </w:r>
          </w:p>
        </w:tc>
        <w:tc>
          <w:tcPr>
            <w:tcW w:w="4725" w:type="dxa"/>
            <w:gridSpan w:val="4"/>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谈判响应文件承诺</w:t>
            </w:r>
          </w:p>
        </w:tc>
        <w:tc>
          <w:tcPr>
            <w:tcW w:w="1219" w:type="dxa"/>
            <w:vMerge w:val="restart"/>
          </w:tcPr>
          <w:p w:rsidR="006E0B0B" w:rsidRPr="00A047E8" w:rsidRDefault="006E0B0B">
            <w:pPr>
              <w:spacing w:line="360" w:lineRule="exact"/>
              <w:jc w:val="center"/>
              <w:rPr>
                <w:rFonts w:ascii="宋体" w:hAnsi="宋体"/>
                <w:szCs w:val="21"/>
              </w:rPr>
            </w:pPr>
          </w:p>
          <w:p w:rsidR="006E0B0B" w:rsidRPr="00A047E8" w:rsidRDefault="002A18DA">
            <w:pPr>
              <w:spacing w:line="360" w:lineRule="exact"/>
              <w:jc w:val="center"/>
              <w:rPr>
                <w:rFonts w:ascii="宋体" w:hAnsi="宋体"/>
                <w:szCs w:val="21"/>
              </w:rPr>
            </w:pPr>
            <w:r w:rsidRPr="00A047E8">
              <w:rPr>
                <w:rFonts w:ascii="宋体" w:hAnsi="宋体" w:cs="宋体" w:hint="eastAsia"/>
                <w:szCs w:val="21"/>
              </w:rPr>
              <w:t>偏离说明</w:t>
            </w:r>
          </w:p>
        </w:tc>
      </w:tr>
      <w:tr w:rsidR="00A047E8" w:rsidRPr="00A047E8">
        <w:trPr>
          <w:trHeight w:val="145"/>
        </w:trPr>
        <w:tc>
          <w:tcPr>
            <w:tcW w:w="726" w:type="dxa"/>
            <w:vMerge/>
          </w:tcPr>
          <w:p w:rsidR="006E0B0B" w:rsidRPr="00A047E8" w:rsidRDefault="006E0B0B">
            <w:pPr>
              <w:spacing w:line="360" w:lineRule="exact"/>
              <w:rPr>
                <w:rFonts w:ascii="宋体" w:hAnsi="宋体"/>
                <w:szCs w:val="21"/>
              </w:rPr>
            </w:pPr>
          </w:p>
        </w:tc>
        <w:tc>
          <w:tcPr>
            <w:tcW w:w="1225"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货物名称</w:t>
            </w:r>
          </w:p>
        </w:tc>
        <w:tc>
          <w:tcPr>
            <w:tcW w:w="757"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数量</w:t>
            </w:r>
          </w:p>
        </w:tc>
        <w:tc>
          <w:tcPr>
            <w:tcW w:w="915"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技术参数要求</w:t>
            </w:r>
          </w:p>
        </w:tc>
        <w:tc>
          <w:tcPr>
            <w:tcW w:w="1219"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货物名称</w:t>
            </w:r>
          </w:p>
        </w:tc>
        <w:tc>
          <w:tcPr>
            <w:tcW w:w="761"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数量</w:t>
            </w:r>
          </w:p>
        </w:tc>
        <w:tc>
          <w:tcPr>
            <w:tcW w:w="1524"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品牌、厂家、型号、规格</w:t>
            </w:r>
          </w:p>
        </w:tc>
        <w:tc>
          <w:tcPr>
            <w:tcW w:w="1221"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技术参数</w:t>
            </w:r>
          </w:p>
        </w:tc>
        <w:tc>
          <w:tcPr>
            <w:tcW w:w="1219" w:type="dxa"/>
            <w:vMerge/>
          </w:tcPr>
          <w:p w:rsidR="006E0B0B" w:rsidRPr="00A047E8" w:rsidRDefault="006E0B0B">
            <w:pPr>
              <w:spacing w:line="360" w:lineRule="exact"/>
              <w:rPr>
                <w:rFonts w:ascii="宋体" w:hAnsi="宋体"/>
                <w:szCs w:val="21"/>
              </w:rPr>
            </w:pPr>
          </w:p>
        </w:tc>
      </w:tr>
      <w:tr w:rsidR="00A047E8" w:rsidRPr="00A047E8">
        <w:trPr>
          <w:trHeight w:val="762"/>
        </w:trPr>
        <w:tc>
          <w:tcPr>
            <w:tcW w:w="726" w:type="dxa"/>
          </w:tcPr>
          <w:p w:rsidR="006E0B0B" w:rsidRPr="00A047E8" w:rsidRDefault="006E0B0B">
            <w:pPr>
              <w:spacing w:line="360" w:lineRule="exact"/>
              <w:jc w:val="center"/>
              <w:rPr>
                <w:rFonts w:ascii="宋体" w:hAnsi="宋体"/>
                <w:szCs w:val="21"/>
              </w:rPr>
            </w:pPr>
          </w:p>
          <w:p w:rsidR="006E0B0B" w:rsidRPr="00A047E8" w:rsidRDefault="002A18DA">
            <w:pPr>
              <w:spacing w:line="360" w:lineRule="exact"/>
              <w:jc w:val="center"/>
              <w:rPr>
                <w:rFonts w:ascii="宋体" w:hAnsi="宋体"/>
                <w:szCs w:val="21"/>
              </w:rPr>
            </w:pPr>
            <w:r w:rsidRPr="00A047E8">
              <w:rPr>
                <w:rFonts w:ascii="宋体" w:hAnsi="宋体" w:hint="eastAsia"/>
                <w:szCs w:val="21"/>
              </w:rPr>
              <w:t>1</w:t>
            </w:r>
          </w:p>
        </w:tc>
        <w:tc>
          <w:tcPr>
            <w:tcW w:w="1225"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757"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915" w:type="dxa"/>
            <w:vAlign w:val="center"/>
          </w:tcPr>
          <w:p w:rsidR="006E0B0B" w:rsidRPr="00A047E8" w:rsidRDefault="002A18DA">
            <w:pPr>
              <w:spacing w:line="360" w:lineRule="exact"/>
              <w:rPr>
                <w:rFonts w:ascii="宋体" w:hAnsi="宋体"/>
                <w:szCs w:val="21"/>
              </w:rPr>
            </w:pPr>
            <w:r w:rsidRPr="00A047E8">
              <w:rPr>
                <w:rFonts w:ascii="宋体" w:hAnsi="宋体" w:hint="eastAsia"/>
                <w:szCs w:val="21"/>
              </w:rPr>
              <w:t xml:space="preserve">1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2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3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szCs w:val="21"/>
              </w:rPr>
              <w:t>……</w:t>
            </w:r>
          </w:p>
        </w:tc>
        <w:tc>
          <w:tcPr>
            <w:tcW w:w="1219"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761"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1524"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1221" w:type="dxa"/>
            <w:vAlign w:val="center"/>
          </w:tcPr>
          <w:p w:rsidR="006E0B0B" w:rsidRPr="00A047E8" w:rsidRDefault="002A18DA">
            <w:pPr>
              <w:spacing w:line="360" w:lineRule="exact"/>
              <w:rPr>
                <w:rFonts w:ascii="宋体" w:hAnsi="宋体"/>
                <w:szCs w:val="21"/>
              </w:rPr>
            </w:pPr>
            <w:r w:rsidRPr="00A047E8">
              <w:rPr>
                <w:rFonts w:ascii="宋体" w:hAnsi="宋体" w:hint="eastAsia"/>
                <w:szCs w:val="21"/>
              </w:rPr>
              <w:t xml:space="preserve">1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2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3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szCs w:val="21"/>
              </w:rPr>
              <w:t>……</w:t>
            </w:r>
          </w:p>
        </w:tc>
        <w:tc>
          <w:tcPr>
            <w:tcW w:w="1219"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正偏离（负偏离或无偏离）</w:t>
            </w:r>
          </w:p>
        </w:tc>
      </w:tr>
      <w:tr w:rsidR="00A047E8" w:rsidRPr="00A047E8">
        <w:trPr>
          <w:trHeight w:val="702"/>
        </w:trPr>
        <w:tc>
          <w:tcPr>
            <w:tcW w:w="726" w:type="dxa"/>
          </w:tcPr>
          <w:p w:rsidR="006E0B0B" w:rsidRPr="00A047E8" w:rsidRDefault="006E0B0B">
            <w:pPr>
              <w:spacing w:line="360" w:lineRule="exact"/>
              <w:jc w:val="center"/>
              <w:rPr>
                <w:rFonts w:ascii="宋体" w:hAnsi="宋体"/>
                <w:szCs w:val="21"/>
              </w:rPr>
            </w:pPr>
          </w:p>
          <w:p w:rsidR="006E0B0B" w:rsidRPr="00A047E8" w:rsidRDefault="002A18DA">
            <w:pPr>
              <w:spacing w:line="360" w:lineRule="exact"/>
              <w:jc w:val="center"/>
              <w:rPr>
                <w:rFonts w:ascii="宋体" w:hAnsi="宋体"/>
                <w:szCs w:val="21"/>
              </w:rPr>
            </w:pPr>
            <w:r w:rsidRPr="00A047E8">
              <w:rPr>
                <w:rFonts w:ascii="宋体" w:hAnsi="宋体" w:hint="eastAsia"/>
                <w:szCs w:val="21"/>
              </w:rPr>
              <w:t>2</w:t>
            </w:r>
          </w:p>
        </w:tc>
        <w:tc>
          <w:tcPr>
            <w:tcW w:w="1225"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757"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915" w:type="dxa"/>
            <w:vAlign w:val="center"/>
          </w:tcPr>
          <w:p w:rsidR="006E0B0B" w:rsidRPr="00A047E8" w:rsidRDefault="002A18DA">
            <w:pPr>
              <w:spacing w:line="360" w:lineRule="exact"/>
              <w:rPr>
                <w:rFonts w:ascii="宋体" w:hAnsi="宋体"/>
                <w:szCs w:val="21"/>
              </w:rPr>
            </w:pPr>
            <w:r w:rsidRPr="00A047E8">
              <w:rPr>
                <w:rFonts w:ascii="宋体" w:hAnsi="宋体" w:hint="eastAsia"/>
                <w:szCs w:val="21"/>
              </w:rPr>
              <w:t xml:space="preserve">1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2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3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szCs w:val="21"/>
              </w:rPr>
              <w:t>……</w:t>
            </w:r>
          </w:p>
        </w:tc>
        <w:tc>
          <w:tcPr>
            <w:tcW w:w="1219"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761"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1524" w:type="dxa"/>
            <w:vAlign w:val="center"/>
          </w:tcPr>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szCs w:val="21"/>
              </w:rPr>
              <w:t>……</w:t>
            </w:r>
          </w:p>
        </w:tc>
        <w:tc>
          <w:tcPr>
            <w:tcW w:w="1221" w:type="dxa"/>
            <w:vAlign w:val="center"/>
          </w:tcPr>
          <w:p w:rsidR="006E0B0B" w:rsidRPr="00A047E8" w:rsidRDefault="002A18DA">
            <w:pPr>
              <w:spacing w:line="360" w:lineRule="exact"/>
              <w:rPr>
                <w:rFonts w:ascii="宋体" w:hAnsi="宋体"/>
                <w:szCs w:val="21"/>
              </w:rPr>
            </w:pPr>
            <w:r w:rsidRPr="00A047E8">
              <w:rPr>
                <w:rFonts w:ascii="宋体" w:hAnsi="宋体" w:hint="eastAsia"/>
                <w:szCs w:val="21"/>
              </w:rPr>
              <w:t xml:space="preserve">1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2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3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szCs w:val="21"/>
              </w:rPr>
              <w:t>……</w:t>
            </w:r>
          </w:p>
        </w:tc>
        <w:tc>
          <w:tcPr>
            <w:tcW w:w="1219"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正偏离（负偏离或无偏离）</w:t>
            </w:r>
          </w:p>
        </w:tc>
      </w:tr>
      <w:tr w:rsidR="00A047E8" w:rsidRPr="00A047E8">
        <w:trPr>
          <w:trHeight w:val="231"/>
        </w:trPr>
        <w:tc>
          <w:tcPr>
            <w:tcW w:w="726" w:type="dxa"/>
          </w:tcPr>
          <w:p w:rsidR="006E0B0B" w:rsidRPr="00A047E8" w:rsidRDefault="002A18DA">
            <w:pPr>
              <w:spacing w:line="360" w:lineRule="exact"/>
              <w:rPr>
                <w:rFonts w:ascii="宋体" w:hAnsi="宋体"/>
                <w:szCs w:val="21"/>
              </w:rPr>
            </w:pPr>
            <w:r w:rsidRPr="00A047E8">
              <w:rPr>
                <w:rFonts w:ascii="宋体" w:hAnsi="宋体"/>
                <w:szCs w:val="21"/>
              </w:rPr>
              <w:t>…</w:t>
            </w:r>
          </w:p>
        </w:tc>
        <w:tc>
          <w:tcPr>
            <w:tcW w:w="8841" w:type="dxa"/>
            <w:gridSpan w:val="8"/>
          </w:tcPr>
          <w:p w:rsidR="006E0B0B" w:rsidRPr="00A047E8" w:rsidRDefault="006E0B0B">
            <w:pPr>
              <w:spacing w:line="360" w:lineRule="exact"/>
              <w:rPr>
                <w:rFonts w:ascii="宋体" w:hAnsi="宋体"/>
                <w:szCs w:val="21"/>
              </w:rPr>
            </w:pPr>
          </w:p>
        </w:tc>
      </w:tr>
      <w:tr w:rsidR="00A047E8" w:rsidRPr="00A047E8">
        <w:trPr>
          <w:trHeight w:val="518"/>
        </w:trPr>
        <w:tc>
          <w:tcPr>
            <w:tcW w:w="9567" w:type="dxa"/>
            <w:gridSpan w:val="9"/>
            <w:vAlign w:val="center"/>
          </w:tcPr>
          <w:p w:rsidR="006E0B0B" w:rsidRPr="00A047E8" w:rsidRDefault="00AA6F8A">
            <w:pPr>
              <w:spacing w:line="360" w:lineRule="exact"/>
              <w:rPr>
                <w:rFonts w:ascii="宋体" w:hAnsi="宋体"/>
                <w:szCs w:val="21"/>
              </w:rPr>
            </w:pPr>
            <w:r w:rsidRPr="00A047E8">
              <w:rPr>
                <w:rFonts w:ascii="宋体" w:hAnsi="宋体" w:cs="宋体" w:hint="eastAsia"/>
                <w:szCs w:val="21"/>
                <w:u w:val="single"/>
              </w:rPr>
              <w:t xml:space="preserve">    </w:t>
            </w:r>
            <w:r w:rsidRPr="00A047E8">
              <w:rPr>
                <w:rFonts w:ascii="宋体" w:hAnsi="宋体" w:cs="宋体" w:hint="eastAsia"/>
                <w:szCs w:val="21"/>
              </w:rPr>
              <w:t>分标</w:t>
            </w:r>
            <w:r w:rsidR="002A18DA" w:rsidRPr="00A047E8">
              <w:rPr>
                <w:rFonts w:ascii="宋体" w:hAnsi="宋体"/>
                <w:szCs w:val="21"/>
              </w:rPr>
              <w:t>(</w:t>
            </w:r>
            <w:r w:rsidR="002A18DA" w:rsidRPr="00A047E8">
              <w:rPr>
                <w:rFonts w:ascii="宋体" w:hAnsi="宋体" w:cs="宋体" w:hint="eastAsia"/>
                <w:szCs w:val="21"/>
              </w:rPr>
              <w:t>此处有分标时填写具体分标号</w:t>
            </w:r>
            <w:r w:rsidR="002A18DA" w:rsidRPr="00A047E8">
              <w:rPr>
                <w:rFonts w:ascii="宋体" w:hAnsi="宋体"/>
                <w:szCs w:val="21"/>
              </w:rPr>
              <w:t>,</w:t>
            </w:r>
            <w:r w:rsidR="002A18DA" w:rsidRPr="00A047E8">
              <w:rPr>
                <w:rFonts w:ascii="宋体" w:hAnsi="宋体" w:cs="宋体" w:hint="eastAsia"/>
                <w:szCs w:val="21"/>
              </w:rPr>
              <w:t>无分标时填写</w:t>
            </w:r>
            <w:r w:rsidR="002A18DA" w:rsidRPr="00A047E8">
              <w:rPr>
                <w:rFonts w:ascii="宋体" w:hAnsi="宋体"/>
                <w:szCs w:val="21"/>
              </w:rPr>
              <w:t>“</w:t>
            </w:r>
            <w:r w:rsidR="002A18DA" w:rsidRPr="00A047E8">
              <w:rPr>
                <w:rFonts w:ascii="宋体" w:hAnsi="宋体" w:cs="宋体" w:hint="eastAsia"/>
                <w:szCs w:val="21"/>
              </w:rPr>
              <w:t>无</w:t>
            </w:r>
            <w:r w:rsidR="002A18DA" w:rsidRPr="00A047E8">
              <w:rPr>
                <w:rFonts w:ascii="宋体" w:hAnsi="宋体"/>
                <w:szCs w:val="21"/>
              </w:rPr>
              <w:t>”)</w:t>
            </w:r>
          </w:p>
        </w:tc>
      </w:tr>
      <w:tr w:rsidR="00A047E8" w:rsidRPr="00A047E8">
        <w:trPr>
          <w:trHeight w:val="425"/>
        </w:trPr>
        <w:tc>
          <w:tcPr>
            <w:tcW w:w="9567" w:type="dxa"/>
            <w:gridSpan w:val="9"/>
            <w:vAlign w:val="center"/>
          </w:tcPr>
          <w:p w:rsidR="006E0B0B" w:rsidRPr="00A047E8" w:rsidRDefault="002A18DA">
            <w:pPr>
              <w:spacing w:line="360" w:lineRule="exact"/>
              <w:rPr>
                <w:rFonts w:ascii="宋体" w:hAnsi="宋体"/>
                <w:szCs w:val="21"/>
              </w:rPr>
            </w:pPr>
            <w:r w:rsidRPr="00A047E8">
              <w:rPr>
                <w:rFonts w:ascii="宋体" w:hAnsi="宋体" w:cs="宋体" w:hint="eastAsia"/>
                <w:szCs w:val="21"/>
              </w:rPr>
              <w:t>谈判供应商</w:t>
            </w:r>
            <w:r w:rsidRPr="00A047E8">
              <w:rPr>
                <w:rFonts w:ascii="宋体" w:hAnsi="宋体"/>
                <w:szCs w:val="21"/>
              </w:rPr>
              <w:t>(</w:t>
            </w:r>
            <w:r w:rsidRPr="00A047E8">
              <w:rPr>
                <w:rFonts w:ascii="宋体" w:hAnsi="宋体" w:cs="宋体" w:hint="eastAsia"/>
                <w:szCs w:val="21"/>
              </w:rPr>
              <w:t>盖单位公章):</w:t>
            </w:r>
          </w:p>
        </w:tc>
      </w:tr>
      <w:tr w:rsidR="00A047E8" w:rsidRPr="00A047E8">
        <w:trPr>
          <w:trHeight w:val="559"/>
        </w:trPr>
        <w:tc>
          <w:tcPr>
            <w:tcW w:w="9567" w:type="dxa"/>
            <w:gridSpan w:val="9"/>
            <w:vAlign w:val="center"/>
          </w:tcPr>
          <w:p w:rsidR="006E0B0B" w:rsidRPr="00A047E8" w:rsidRDefault="002A18DA">
            <w:pPr>
              <w:spacing w:line="360" w:lineRule="exact"/>
              <w:rPr>
                <w:rFonts w:ascii="宋体" w:hAnsi="宋体"/>
                <w:szCs w:val="21"/>
              </w:rPr>
            </w:pPr>
            <w:r w:rsidRPr="00A047E8">
              <w:rPr>
                <w:rFonts w:ascii="宋体" w:hAnsi="宋体" w:cs="宋体" w:hint="eastAsia"/>
                <w:szCs w:val="21"/>
              </w:rPr>
              <w:t>法定代表人或其委托代理人</w:t>
            </w:r>
            <w:r w:rsidRPr="00A047E8">
              <w:rPr>
                <w:rFonts w:ascii="宋体" w:hAnsi="宋体"/>
                <w:szCs w:val="21"/>
              </w:rPr>
              <w:t>(</w:t>
            </w:r>
            <w:r w:rsidRPr="00A047E8">
              <w:rPr>
                <w:rFonts w:ascii="宋体" w:hAnsi="宋体" w:cs="宋体" w:hint="eastAsia"/>
                <w:szCs w:val="21"/>
              </w:rPr>
              <w:t>签字或盖章</w:t>
            </w:r>
            <w:r w:rsidRPr="00A047E8">
              <w:rPr>
                <w:rFonts w:ascii="宋体" w:hAnsi="宋体"/>
                <w:szCs w:val="21"/>
              </w:rPr>
              <w:t>)</w:t>
            </w:r>
          </w:p>
        </w:tc>
      </w:tr>
      <w:tr w:rsidR="006E0B0B" w:rsidRPr="00A047E8">
        <w:trPr>
          <w:trHeight w:val="559"/>
        </w:trPr>
        <w:tc>
          <w:tcPr>
            <w:tcW w:w="9567" w:type="dxa"/>
            <w:gridSpan w:val="9"/>
            <w:vAlign w:val="center"/>
          </w:tcPr>
          <w:p w:rsidR="006E0B0B" w:rsidRPr="00A047E8" w:rsidRDefault="002A18DA">
            <w:pPr>
              <w:snapToGrid w:val="0"/>
              <w:spacing w:before="50" w:after="50" w:line="360" w:lineRule="exact"/>
              <w:ind w:leftChars="-15" w:left="-6" w:rightChars="-39" w:right="-82" w:hangingChars="12" w:hanging="25"/>
              <w:jc w:val="left"/>
              <w:rPr>
                <w:rFonts w:ascii="宋体" w:hAnsi="宋体"/>
                <w:szCs w:val="21"/>
              </w:rPr>
            </w:pPr>
            <w:r w:rsidRPr="00A047E8">
              <w:rPr>
                <w:rFonts w:ascii="宋体" w:hAnsi="宋体" w:hint="eastAsia"/>
                <w:szCs w:val="21"/>
              </w:rPr>
              <w:t>日期：    年    月   日</w:t>
            </w:r>
          </w:p>
        </w:tc>
      </w:tr>
    </w:tbl>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hint="eastAsia"/>
          <w:szCs w:val="21"/>
        </w:rPr>
        <w:t>注: (1)表格内容均需按要求填写并盖章，不得留空，否则按谈判无效处理。</w:t>
      </w:r>
    </w:p>
    <w:p w:rsidR="006E0B0B" w:rsidRPr="00A047E8" w:rsidRDefault="002A18DA">
      <w:pPr>
        <w:spacing w:line="360" w:lineRule="exact"/>
        <w:ind w:firstLineChars="200" w:firstLine="420"/>
        <w:rPr>
          <w:rFonts w:ascii="宋体" w:hAnsi="宋体"/>
          <w:szCs w:val="21"/>
        </w:rPr>
      </w:pPr>
      <w:r w:rsidRPr="00A047E8">
        <w:rPr>
          <w:rFonts w:ascii="宋体" w:hAnsi="宋体" w:hint="eastAsia"/>
          <w:szCs w:val="21"/>
        </w:rPr>
        <w:t>(2)谈判响应文件承诺不得直接复制采购文件需求，如果采购文件需求为小于或大于某个数值标准时，谈判响应文件承诺内容应当写明谈判服务具体参数或商务响应承诺的具体数值，否则按谈判无效处理。</w:t>
      </w:r>
    </w:p>
    <w:p w:rsidR="006E0B0B" w:rsidRPr="00A047E8" w:rsidRDefault="002A18DA">
      <w:pPr>
        <w:spacing w:line="360" w:lineRule="exact"/>
        <w:ind w:firstLineChars="200" w:firstLine="420"/>
        <w:rPr>
          <w:rFonts w:ascii="宋体" w:hAnsi="宋体"/>
          <w:szCs w:val="21"/>
        </w:rPr>
      </w:pPr>
      <w:r w:rsidRPr="00A047E8">
        <w:rPr>
          <w:rFonts w:ascii="宋体" w:hAnsi="宋体" w:hint="eastAsia"/>
          <w:szCs w:val="21"/>
        </w:rPr>
        <w:t>(3)当谈判响应文件的技术参数或商务内容低于采购文件要求时, 谈判供应商应当如实写明“负偏离”,否则视为虚假应标。</w:t>
      </w:r>
    </w:p>
    <w:p w:rsidR="006E0B0B" w:rsidRPr="00A047E8" w:rsidRDefault="006E0B0B">
      <w:pPr>
        <w:spacing w:line="360" w:lineRule="exact"/>
        <w:ind w:firstLineChars="200" w:firstLine="420"/>
        <w:rPr>
          <w:rFonts w:ascii="宋体" w:hAnsi="宋体"/>
          <w:szCs w:val="21"/>
        </w:rPr>
      </w:pPr>
    </w:p>
    <w:p w:rsidR="006E0B0B" w:rsidRPr="00A047E8" w:rsidRDefault="006E0B0B">
      <w:pPr>
        <w:spacing w:line="360" w:lineRule="exact"/>
        <w:ind w:firstLineChars="200" w:firstLine="420"/>
        <w:rPr>
          <w:rFonts w:ascii="宋体" w:hAnsi="宋体"/>
          <w:szCs w:val="21"/>
        </w:rPr>
      </w:pPr>
    </w:p>
    <w:p w:rsidR="006E0B0B" w:rsidRPr="00A047E8" w:rsidRDefault="006E0B0B">
      <w:pPr>
        <w:spacing w:line="360" w:lineRule="exact"/>
        <w:ind w:firstLineChars="200" w:firstLine="420"/>
        <w:rPr>
          <w:rFonts w:ascii="宋体" w:hAnsi="宋体"/>
          <w:szCs w:val="21"/>
        </w:rPr>
      </w:pPr>
    </w:p>
    <w:p w:rsidR="006E0B0B" w:rsidRPr="00A047E8" w:rsidRDefault="006E0B0B">
      <w:pPr>
        <w:spacing w:line="360" w:lineRule="exact"/>
        <w:ind w:firstLineChars="200" w:firstLine="420"/>
        <w:rPr>
          <w:rFonts w:ascii="宋体" w:hAnsi="宋体"/>
          <w:szCs w:val="21"/>
        </w:rPr>
      </w:pPr>
    </w:p>
    <w:p w:rsidR="006E0B0B" w:rsidRPr="00A047E8" w:rsidRDefault="006E0B0B">
      <w:pPr>
        <w:spacing w:line="360" w:lineRule="exact"/>
        <w:ind w:firstLineChars="200" w:firstLine="420"/>
        <w:rPr>
          <w:rFonts w:ascii="宋体" w:hAnsi="宋体"/>
          <w:szCs w:val="21"/>
        </w:rPr>
      </w:pPr>
    </w:p>
    <w:p w:rsidR="006E0B0B" w:rsidRPr="00A047E8" w:rsidRDefault="006E0B0B">
      <w:pPr>
        <w:spacing w:line="360" w:lineRule="exact"/>
        <w:ind w:firstLineChars="200" w:firstLine="420"/>
        <w:rPr>
          <w:rFonts w:ascii="宋体" w:hAnsi="宋体"/>
          <w:szCs w:val="21"/>
        </w:rPr>
      </w:pPr>
    </w:p>
    <w:p w:rsidR="006E0B0B" w:rsidRPr="00A047E8" w:rsidRDefault="006E0B0B">
      <w:pPr>
        <w:spacing w:line="360" w:lineRule="exact"/>
        <w:ind w:firstLineChars="200" w:firstLine="420"/>
        <w:rPr>
          <w:rFonts w:ascii="宋体" w:hAnsi="宋体"/>
          <w:szCs w:val="21"/>
        </w:rPr>
      </w:pPr>
    </w:p>
    <w:p w:rsidR="006E0B0B" w:rsidRPr="00A047E8" w:rsidRDefault="006E0B0B">
      <w:pPr>
        <w:spacing w:line="360" w:lineRule="exact"/>
        <w:ind w:firstLineChars="200" w:firstLine="420"/>
        <w:rPr>
          <w:rFonts w:ascii="宋体" w:hAnsi="宋体"/>
          <w:szCs w:val="21"/>
        </w:rPr>
      </w:pPr>
    </w:p>
    <w:p w:rsidR="006E0B0B" w:rsidRPr="00A047E8" w:rsidRDefault="006E0B0B">
      <w:pPr>
        <w:spacing w:line="360" w:lineRule="exact"/>
        <w:ind w:firstLineChars="200" w:firstLine="420"/>
        <w:rPr>
          <w:rFonts w:ascii="宋体" w:hAnsi="宋体"/>
          <w:szCs w:val="21"/>
        </w:rPr>
      </w:pPr>
    </w:p>
    <w:p w:rsidR="006E0B0B" w:rsidRPr="00A047E8" w:rsidRDefault="006E0B0B">
      <w:pPr>
        <w:spacing w:line="360" w:lineRule="exact"/>
        <w:ind w:firstLineChars="200" w:firstLine="420"/>
        <w:rPr>
          <w:rFonts w:ascii="宋体" w:hAnsi="宋体"/>
          <w:szCs w:val="21"/>
        </w:rPr>
      </w:pPr>
    </w:p>
    <w:p w:rsidR="006E0B0B" w:rsidRPr="00A047E8" w:rsidRDefault="002A18DA">
      <w:pPr>
        <w:snapToGrid w:val="0"/>
        <w:spacing w:before="50" w:after="50" w:line="360" w:lineRule="exact"/>
        <w:ind w:leftChars="-15" w:left="8" w:rightChars="-39" w:right="-82" w:hangingChars="12" w:hanging="39"/>
        <w:jc w:val="center"/>
        <w:rPr>
          <w:rFonts w:hAnsi="宋体"/>
          <w:b/>
          <w:sz w:val="32"/>
          <w:szCs w:val="32"/>
        </w:rPr>
      </w:pPr>
      <w:r w:rsidRPr="00A047E8">
        <w:rPr>
          <w:rFonts w:hAnsi="宋体" w:hint="eastAsia"/>
          <w:b/>
          <w:sz w:val="32"/>
          <w:szCs w:val="32"/>
        </w:rPr>
        <w:lastRenderedPageBreak/>
        <w:t>四、商务条款偏离表</w:t>
      </w:r>
    </w:p>
    <w:p w:rsidR="006E0B0B" w:rsidRPr="00A047E8" w:rsidRDefault="006E0B0B">
      <w:pPr>
        <w:spacing w:line="360" w:lineRule="exact"/>
        <w:ind w:firstLineChars="200" w:firstLine="420"/>
        <w:rPr>
          <w:rFonts w:ascii="宋体" w:hAnsi="宋体"/>
          <w:szCs w:val="21"/>
        </w:rPr>
      </w:pPr>
    </w:p>
    <w:p w:rsidR="006E0B0B" w:rsidRPr="00A047E8" w:rsidRDefault="002A18DA">
      <w:pPr>
        <w:spacing w:line="360" w:lineRule="exact"/>
        <w:ind w:firstLineChars="200" w:firstLine="420"/>
        <w:rPr>
          <w:rFonts w:ascii="宋体" w:hAnsi="宋体"/>
          <w:szCs w:val="21"/>
        </w:rPr>
      </w:pPr>
      <w:r w:rsidRPr="00A047E8">
        <w:rPr>
          <w:rFonts w:ascii="宋体" w:hAnsi="宋体" w:hint="eastAsia"/>
          <w:szCs w:val="21"/>
        </w:rPr>
        <w:t>请逐条对应本项目采购文件第二章</w:t>
      </w:r>
      <w:proofErr w:type="gramStart"/>
      <w:r w:rsidRPr="00A047E8">
        <w:rPr>
          <w:rFonts w:ascii="宋体" w:hAnsi="宋体" w:hint="eastAsia"/>
          <w:szCs w:val="21"/>
        </w:rPr>
        <w:t>“</w:t>
      </w:r>
      <w:proofErr w:type="gramEnd"/>
      <w:r w:rsidRPr="00A047E8">
        <w:rPr>
          <w:rFonts w:ascii="宋体" w:hAnsi="宋体" w:hint="eastAsia"/>
          <w:szCs w:val="21"/>
        </w:rPr>
        <w:t>货物需求一览表中“商务条款”的要求,详细填写相应的具体内容。“偏离说明”一</w:t>
      </w:r>
      <w:proofErr w:type="gramStart"/>
      <w:r w:rsidRPr="00A047E8">
        <w:rPr>
          <w:rFonts w:ascii="宋体" w:hAnsi="宋体" w:hint="eastAsia"/>
          <w:szCs w:val="21"/>
        </w:rPr>
        <w:t>栏应当</w:t>
      </w:r>
      <w:proofErr w:type="gramEnd"/>
      <w:r w:rsidRPr="00A047E8">
        <w:rPr>
          <w:rFonts w:ascii="宋体" w:hAnsi="宋体" w:hint="eastAsia"/>
          <w:szCs w:val="21"/>
        </w:rPr>
        <w:t>选择“正偏离”、“负偏离”或“无偏离”进行填写。</w:t>
      </w:r>
    </w:p>
    <w:p w:rsidR="006E0B0B" w:rsidRPr="00A047E8" w:rsidRDefault="006E0B0B">
      <w:pPr>
        <w:spacing w:line="360" w:lineRule="exact"/>
        <w:ind w:firstLineChars="200" w:firstLine="420"/>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25"/>
        <w:gridCol w:w="4300"/>
        <w:gridCol w:w="1330"/>
      </w:tblGrid>
      <w:tr w:rsidR="00A047E8" w:rsidRPr="00A047E8">
        <w:trPr>
          <w:trHeight w:val="283"/>
        </w:trPr>
        <w:tc>
          <w:tcPr>
            <w:tcW w:w="918" w:type="dxa"/>
            <w:vAlign w:val="center"/>
          </w:tcPr>
          <w:p w:rsidR="006E0B0B" w:rsidRPr="00A047E8" w:rsidRDefault="002A18DA">
            <w:pPr>
              <w:spacing w:line="360" w:lineRule="exact"/>
              <w:rPr>
                <w:rFonts w:ascii="宋体" w:hAnsi="宋体"/>
                <w:szCs w:val="21"/>
              </w:rPr>
            </w:pPr>
            <w:proofErr w:type="gramStart"/>
            <w:r w:rsidRPr="00A047E8">
              <w:rPr>
                <w:rFonts w:ascii="宋体" w:hAnsi="宋体" w:cs="宋体" w:hint="eastAsia"/>
                <w:szCs w:val="21"/>
              </w:rPr>
              <w:t>项号</w:t>
            </w:r>
            <w:proofErr w:type="gramEnd"/>
          </w:p>
        </w:tc>
        <w:tc>
          <w:tcPr>
            <w:tcW w:w="3025"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采购文件的商务需求</w:t>
            </w:r>
          </w:p>
        </w:tc>
        <w:tc>
          <w:tcPr>
            <w:tcW w:w="4300"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谈判响应文件承诺的商务条款</w:t>
            </w:r>
          </w:p>
        </w:tc>
        <w:tc>
          <w:tcPr>
            <w:tcW w:w="1330" w:type="dxa"/>
            <w:vAlign w:val="center"/>
          </w:tcPr>
          <w:p w:rsidR="006E0B0B" w:rsidRPr="00A047E8" w:rsidRDefault="002A18DA">
            <w:pPr>
              <w:spacing w:line="360" w:lineRule="exact"/>
              <w:rPr>
                <w:rFonts w:ascii="宋体" w:hAnsi="宋体"/>
                <w:szCs w:val="21"/>
              </w:rPr>
            </w:pPr>
            <w:r w:rsidRPr="00A047E8">
              <w:rPr>
                <w:rFonts w:ascii="宋体" w:hAnsi="宋体" w:cs="宋体" w:hint="eastAsia"/>
                <w:szCs w:val="21"/>
              </w:rPr>
              <w:t>偏离说明</w:t>
            </w:r>
          </w:p>
        </w:tc>
      </w:tr>
      <w:tr w:rsidR="00A047E8" w:rsidRPr="00A047E8">
        <w:trPr>
          <w:trHeight w:val="979"/>
        </w:trPr>
        <w:tc>
          <w:tcPr>
            <w:tcW w:w="918" w:type="dxa"/>
            <w:vAlign w:val="center"/>
          </w:tcPr>
          <w:p w:rsidR="006E0B0B" w:rsidRPr="00A047E8" w:rsidRDefault="002A18DA">
            <w:pPr>
              <w:spacing w:line="360" w:lineRule="exact"/>
              <w:jc w:val="center"/>
              <w:rPr>
                <w:rFonts w:ascii="宋体" w:hAnsi="宋体"/>
                <w:szCs w:val="21"/>
              </w:rPr>
            </w:pPr>
            <w:proofErr w:type="gramStart"/>
            <w:r w:rsidRPr="00A047E8">
              <w:rPr>
                <w:rFonts w:ascii="宋体" w:hAnsi="宋体" w:cs="宋体" w:hint="eastAsia"/>
                <w:szCs w:val="21"/>
              </w:rPr>
              <w:t>一</w:t>
            </w:r>
            <w:proofErr w:type="gramEnd"/>
          </w:p>
        </w:tc>
        <w:tc>
          <w:tcPr>
            <w:tcW w:w="3025" w:type="dxa"/>
            <w:vAlign w:val="center"/>
          </w:tcPr>
          <w:p w:rsidR="006E0B0B" w:rsidRPr="00A047E8" w:rsidRDefault="002A18DA">
            <w:pPr>
              <w:spacing w:line="360" w:lineRule="exact"/>
              <w:rPr>
                <w:rFonts w:ascii="宋体" w:hAnsi="宋体"/>
                <w:szCs w:val="21"/>
              </w:rPr>
            </w:pPr>
            <w:r w:rsidRPr="00A047E8">
              <w:rPr>
                <w:rFonts w:ascii="宋体" w:hAnsi="宋体" w:hint="eastAsia"/>
                <w:szCs w:val="21"/>
              </w:rPr>
              <w:t xml:space="preserve">1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2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3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szCs w:val="21"/>
              </w:rPr>
              <w:t>……</w:t>
            </w:r>
          </w:p>
        </w:tc>
        <w:tc>
          <w:tcPr>
            <w:tcW w:w="4300" w:type="dxa"/>
            <w:vAlign w:val="center"/>
          </w:tcPr>
          <w:p w:rsidR="006E0B0B" w:rsidRPr="00A047E8" w:rsidRDefault="002A18DA">
            <w:pPr>
              <w:spacing w:line="360" w:lineRule="exact"/>
              <w:rPr>
                <w:rFonts w:ascii="宋体" w:hAnsi="宋体"/>
                <w:szCs w:val="21"/>
              </w:rPr>
            </w:pPr>
            <w:r w:rsidRPr="00A047E8">
              <w:rPr>
                <w:rFonts w:ascii="宋体" w:hAnsi="宋体" w:hint="eastAsia"/>
                <w:szCs w:val="21"/>
              </w:rPr>
              <w:t xml:space="preserve">1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2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3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szCs w:val="21"/>
              </w:rPr>
              <w:t>……</w:t>
            </w:r>
          </w:p>
        </w:tc>
        <w:tc>
          <w:tcPr>
            <w:tcW w:w="1330" w:type="dxa"/>
            <w:vAlign w:val="center"/>
          </w:tcPr>
          <w:p w:rsidR="006E0B0B" w:rsidRPr="00A047E8" w:rsidRDefault="002A18DA">
            <w:pPr>
              <w:spacing w:line="360" w:lineRule="exact"/>
              <w:rPr>
                <w:rFonts w:ascii="宋体" w:hAnsi="宋体"/>
                <w:szCs w:val="21"/>
              </w:rPr>
            </w:pPr>
            <w:r w:rsidRPr="00A047E8">
              <w:rPr>
                <w:rFonts w:ascii="宋体" w:hAnsi="宋体" w:cs="宋体" w:hint="eastAsia"/>
                <w:szCs w:val="21"/>
              </w:rPr>
              <w:t>正偏离（负偏离或无偏离）</w:t>
            </w:r>
          </w:p>
        </w:tc>
      </w:tr>
      <w:tr w:rsidR="00A047E8" w:rsidRPr="00A047E8">
        <w:trPr>
          <w:trHeight w:val="991"/>
        </w:trPr>
        <w:tc>
          <w:tcPr>
            <w:tcW w:w="918" w:type="dxa"/>
            <w:vAlign w:val="center"/>
          </w:tcPr>
          <w:p w:rsidR="006E0B0B" w:rsidRPr="00A047E8" w:rsidRDefault="002A18DA">
            <w:pPr>
              <w:spacing w:line="360" w:lineRule="exact"/>
              <w:jc w:val="center"/>
              <w:rPr>
                <w:rFonts w:ascii="宋体" w:hAnsi="宋体"/>
                <w:szCs w:val="21"/>
              </w:rPr>
            </w:pPr>
            <w:r w:rsidRPr="00A047E8">
              <w:rPr>
                <w:rFonts w:ascii="宋体" w:hAnsi="宋体" w:cs="宋体" w:hint="eastAsia"/>
                <w:szCs w:val="21"/>
              </w:rPr>
              <w:t>二</w:t>
            </w:r>
          </w:p>
        </w:tc>
        <w:tc>
          <w:tcPr>
            <w:tcW w:w="3025" w:type="dxa"/>
            <w:vAlign w:val="center"/>
          </w:tcPr>
          <w:p w:rsidR="006E0B0B" w:rsidRPr="00A047E8" w:rsidRDefault="002A18DA">
            <w:pPr>
              <w:spacing w:line="360" w:lineRule="exact"/>
              <w:rPr>
                <w:rFonts w:ascii="宋体" w:hAnsi="宋体"/>
                <w:szCs w:val="21"/>
              </w:rPr>
            </w:pPr>
            <w:r w:rsidRPr="00A047E8">
              <w:rPr>
                <w:rFonts w:ascii="宋体" w:hAnsi="宋体" w:hint="eastAsia"/>
                <w:szCs w:val="21"/>
              </w:rPr>
              <w:t xml:space="preserve">1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2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3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szCs w:val="21"/>
              </w:rPr>
              <w:t>……</w:t>
            </w:r>
          </w:p>
        </w:tc>
        <w:tc>
          <w:tcPr>
            <w:tcW w:w="4300" w:type="dxa"/>
            <w:vAlign w:val="center"/>
          </w:tcPr>
          <w:p w:rsidR="006E0B0B" w:rsidRPr="00A047E8" w:rsidRDefault="002A18DA">
            <w:pPr>
              <w:spacing w:line="360" w:lineRule="exact"/>
              <w:rPr>
                <w:rFonts w:ascii="宋体" w:hAnsi="宋体"/>
                <w:szCs w:val="21"/>
              </w:rPr>
            </w:pPr>
            <w:r w:rsidRPr="00A047E8">
              <w:rPr>
                <w:rFonts w:ascii="宋体" w:hAnsi="宋体" w:hint="eastAsia"/>
                <w:szCs w:val="21"/>
              </w:rPr>
              <w:t xml:space="preserve">1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2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hint="eastAsia"/>
                <w:szCs w:val="21"/>
              </w:rPr>
              <w:t xml:space="preserve">3 </w:t>
            </w:r>
            <w:r w:rsidRPr="00A047E8">
              <w:rPr>
                <w:rFonts w:ascii="宋体" w:hAnsi="宋体"/>
                <w:szCs w:val="21"/>
              </w:rPr>
              <w:t>……</w:t>
            </w:r>
          </w:p>
          <w:p w:rsidR="006E0B0B" w:rsidRPr="00A047E8" w:rsidRDefault="002A18DA">
            <w:pPr>
              <w:spacing w:line="360" w:lineRule="exact"/>
              <w:rPr>
                <w:rFonts w:ascii="宋体" w:hAnsi="宋体"/>
                <w:szCs w:val="21"/>
              </w:rPr>
            </w:pPr>
            <w:r w:rsidRPr="00A047E8">
              <w:rPr>
                <w:rFonts w:ascii="宋体" w:hAnsi="宋体"/>
                <w:szCs w:val="21"/>
              </w:rPr>
              <w:t>……</w:t>
            </w:r>
          </w:p>
        </w:tc>
        <w:tc>
          <w:tcPr>
            <w:tcW w:w="1330" w:type="dxa"/>
            <w:vAlign w:val="center"/>
          </w:tcPr>
          <w:p w:rsidR="006E0B0B" w:rsidRPr="00A047E8" w:rsidRDefault="002A18DA">
            <w:pPr>
              <w:spacing w:line="360" w:lineRule="exact"/>
              <w:rPr>
                <w:rFonts w:ascii="宋体" w:hAnsi="宋体"/>
                <w:szCs w:val="21"/>
              </w:rPr>
            </w:pPr>
            <w:r w:rsidRPr="00A047E8">
              <w:rPr>
                <w:rFonts w:ascii="宋体" w:hAnsi="宋体" w:cs="宋体" w:hint="eastAsia"/>
                <w:szCs w:val="21"/>
              </w:rPr>
              <w:t>正偏离（负偏离或无偏离）</w:t>
            </w:r>
          </w:p>
        </w:tc>
      </w:tr>
      <w:tr w:rsidR="00A047E8" w:rsidRPr="00A047E8">
        <w:trPr>
          <w:trHeight w:val="455"/>
        </w:trPr>
        <w:tc>
          <w:tcPr>
            <w:tcW w:w="918" w:type="dxa"/>
            <w:vAlign w:val="center"/>
          </w:tcPr>
          <w:p w:rsidR="006E0B0B" w:rsidRPr="00A047E8" w:rsidRDefault="002A18DA">
            <w:pPr>
              <w:spacing w:line="360" w:lineRule="exact"/>
              <w:jc w:val="center"/>
              <w:rPr>
                <w:rFonts w:ascii="宋体" w:hAnsi="宋体"/>
                <w:szCs w:val="21"/>
              </w:rPr>
            </w:pPr>
            <w:r w:rsidRPr="00A047E8">
              <w:rPr>
                <w:rFonts w:ascii="宋体" w:hAnsi="宋体"/>
                <w:szCs w:val="21"/>
              </w:rPr>
              <w:t>…</w:t>
            </w:r>
          </w:p>
        </w:tc>
        <w:tc>
          <w:tcPr>
            <w:tcW w:w="3025" w:type="dxa"/>
            <w:vAlign w:val="center"/>
          </w:tcPr>
          <w:p w:rsidR="006E0B0B" w:rsidRPr="00A047E8" w:rsidRDefault="002A18DA">
            <w:pPr>
              <w:spacing w:line="360" w:lineRule="exact"/>
              <w:ind w:right="420"/>
              <w:rPr>
                <w:rFonts w:ascii="宋体" w:hAnsi="宋体"/>
                <w:szCs w:val="21"/>
              </w:rPr>
            </w:pPr>
            <w:r w:rsidRPr="00A047E8">
              <w:rPr>
                <w:rFonts w:ascii="宋体" w:hAnsi="宋体"/>
                <w:szCs w:val="21"/>
              </w:rPr>
              <w:t>……</w:t>
            </w:r>
          </w:p>
        </w:tc>
        <w:tc>
          <w:tcPr>
            <w:tcW w:w="4300" w:type="dxa"/>
            <w:vAlign w:val="center"/>
          </w:tcPr>
          <w:p w:rsidR="006E0B0B" w:rsidRPr="00A047E8" w:rsidRDefault="002A18DA">
            <w:pPr>
              <w:spacing w:line="360" w:lineRule="exact"/>
              <w:rPr>
                <w:rFonts w:ascii="宋体" w:hAnsi="宋体"/>
                <w:szCs w:val="21"/>
              </w:rPr>
            </w:pPr>
            <w:r w:rsidRPr="00A047E8">
              <w:rPr>
                <w:rFonts w:ascii="宋体" w:hAnsi="宋体"/>
                <w:szCs w:val="21"/>
              </w:rPr>
              <w:t>……</w:t>
            </w:r>
          </w:p>
        </w:tc>
        <w:tc>
          <w:tcPr>
            <w:tcW w:w="1330" w:type="dxa"/>
            <w:vAlign w:val="center"/>
          </w:tcPr>
          <w:p w:rsidR="006E0B0B" w:rsidRPr="00A047E8" w:rsidRDefault="002A18DA">
            <w:pPr>
              <w:spacing w:line="360" w:lineRule="exact"/>
              <w:rPr>
                <w:rFonts w:ascii="宋体" w:hAnsi="宋体"/>
                <w:szCs w:val="21"/>
              </w:rPr>
            </w:pPr>
            <w:r w:rsidRPr="00A047E8">
              <w:rPr>
                <w:rFonts w:ascii="宋体" w:hAnsi="宋体"/>
                <w:szCs w:val="21"/>
              </w:rPr>
              <w:t>……</w:t>
            </w:r>
          </w:p>
        </w:tc>
      </w:tr>
      <w:tr w:rsidR="00A047E8" w:rsidRPr="00A047E8">
        <w:trPr>
          <w:trHeight w:val="645"/>
        </w:trPr>
        <w:tc>
          <w:tcPr>
            <w:tcW w:w="9573" w:type="dxa"/>
            <w:gridSpan w:val="4"/>
            <w:vAlign w:val="center"/>
          </w:tcPr>
          <w:p w:rsidR="006E0B0B" w:rsidRPr="00A047E8" w:rsidRDefault="00E52A96">
            <w:pPr>
              <w:spacing w:line="360" w:lineRule="exact"/>
              <w:rPr>
                <w:rFonts w:ascii="宋体" w:hAnsi="宋体"/>
                <w:szCs w:val="21"/>
              </w:rPr>
            </w:pPr>
            <w:r w:rsidRPr="00A047E8">
              <w:rPr>
                <w:rFonts w:ascii="宋体" w:hAnsi="宋体" w:cs="宋体" w:hint="eastAsia"/>
                <w:szCs w:val="21"/>
                <w:u w:val="single"/>
              </w:rPr>
              <w:t xml:space="preserve">    </w:t>
            </w:r>
            <w:r w:rsidRPr="00A047E8">
              <w:rPr>
                <w:rFonts w:ascii="宋体" w:hAnsi="宋体" w:cs="宋体" w:hint="eastAsia"/>
                <w:szCs w:val="21"/>
              </w:rPr>
              <w:t>分标</w:t>
            </w:r>
            <w:r w:rsidR="002A18DA" w:rsidRPr="00A047E8">
              <w:rPr>
                <w:rFonts w:ascii="宋体" w:hAnsi="宋体"/>
                <w:szCs w:val="21"/>
              </w:rPr>
              <w:t>(</w:t>
            </w:r>
            <w:r w:rsidR="002A18DA" w:rsidRPr="00A047E8">
              <w:rPr>
                <w:rFonts w:ascii="宋体" w:hAnsi="宋体" w:cs="宋体" w:hint="eastAsia"/>
                <w:szCs w:val="21"/>
              </w:rPr>
              <w:t>此处有分标时填写具体分标号</w:t>
            </w:r>
            <w:r w:rsidR="002A18DA" w:rsidRPr="00A047E8">
              <w:rPr>
                <w:rFonts w:ascii="宋体" w:hAnsi="宋体"/>
                <w:szCs w:val="21"/>
              </w:rPr>
              <w:t>,</w:t>
            </w:r>
            <w:r w:rsidR="002A18DA" w:rsidRPr="00A047E8">
              <w:rPr>
                <w:rFonts w:ascii="宋体" w:hAnsi="宋体" w:cs="宋体" w:hint="eastAsia"/>
                <w:szCs w:val="21"/>
              </w:rPr>
              <w:t>无分标时填写</w:t>
            </w:r>
            <w:r w:rsidR="002A18DA" w:rsidRPr="00A047E8">
              <w:rPr>
                <w:rFonts w:ascii="宋体" w:hAnsi="宋体"/>
                <w:szCs w:val="21"/>
              </w:rPr>
              <w:t>“</w:t>
            </w:r>
            <w:r w:rsidR="002A18DA" w:rsidRPr="00A047E8">
              <w:rPr>
                <w:rFonts w:ascii="宋体" w:hAnsi="宋体" w:cs="宋体" w:hint="eastAsia"/>
                <w:szCs w:val="21"/>
              </w:rPr>
              <w:t>无</w:t>
            </w:r>
            <w:r w:rsidR="002A18DA" w:rsidRPr="00A047E8">
              <w:rPr>
                <w:rFonts w:ascii="宋体" w:hAnsi="宋体"/>
                <w:szCs w:val="21"/>
              </w:rPr>
              <w:t>”)</w:t>
            </w:r>
          </w:p>
        </w:tc>
      </w:tr>
      <w:tr w:rsidR="00A047E8" w:rsidRPr="00A047E8">
        <w:trPr>
          <w:trHeight w:val="613"/>
        </w:trPr>
        <w:tc>
          <w:tcPr>
            <w:tcW w:w="9573" w:type="dxa"/>
            <w:gridSpan w:val="4"/>
            <w:vAlign w:val="center"/>
          </w:tcPr>
          <w:p w:rsidR="006E0B0B" w:rsidRPr="00A047E8" w:rsidRDefault="002A18DA">
            <w:pPr>
              <w:spacing w:line="360" w:lineRule="exact"/>
              <w:rPr>
                <w:rFonts w:ascii="宋体" w:hAnsi="宋体"/>
                <w:szCs w:val="21"/>
              </w:rPr>
            </w:pPr>
            <w:r w:rsidRPr="00A047E8">
              <w:rPr>
                <w:rFonts w:ascii="宋体" w:hAnsi="宋体" w:cs="宋体" w:hint="eastAsia"/>
                <w:szCs w:val="21"/>
              </w:rPr>
              <w:t>谈判供应商</w:t>
            </w:r>
            <w:r w:rsidRPr="00A047E8">
              <w:rPr>
                <w:rFonts w:ascii="宋体" w:hAnsi="宋体"/>
                <w:szCs w:val="21"/>
              </w:rPr>
              <w:t>(</w:t>
            </w:r>
            <w:r w:rsidRPr="00A047E8">
              <w:rPr>
                <w:rFonts w:ascii="宋体" w:hAnsi="宋体" w:cs="宋体" w:hint="eastAsia"/>
                <w:szCs w:val="21"/>
              </w:rPr>
              <w:t>盖单位公章)：</w:t>
            </w:r>
          </w:p>
        </w:tc>
      </w:tr>
      <w:tr w:rsidR="00A047E8" w:rsidRPr="00A047E8">
        <w:trPr>
          <w:trHeight w:val="583"/>
        </w:trPr>
        <w:tc>
          <w:tcPr>
            <w:tcW w:w="9573" w:type="dxa"/>
            <w:gridSpan w:val="4"/>
            <w:vAlign w:val="center"/>
          </w:tcPr>
          <w:p w:rsidR="006E0B0B" w:rsidRPr="00A047E8" w:rsidRDefault="002A18DA">
            <w:pPr>
              <w:spacing w:line="360" w:lineRule="exact"/>
              <w:rPr>
                <w:rFonts w:ascii="宋体" w:hAnsi="宋体"/>
                <w:szCs w:val="21"/>
              </w:rPr>
            </w:pPr>
            <w:r w:rsidRPr="00A047E8">
              <w:rPr>
                <w:rFonts w:ascii="宋体" w:hAnsi="宋体" w:cs="宋体" w:hint="eastAsia"/>
                <w:szCs w:val="21"/>
              </w:rPr>
              <w:t>法定代表人或其委托代理人</w:t>
            </w:r>
            <w:r w:rsidRPr="00A047E8">
              <w:rPr>
                <w:rFonts w:ascii="宋体" w:hAnsi="宋体"/>
                <w:szCs w:val="21"/>
              </w:rPr>
              <w:t>(</w:t>
            </w:r>
            <w:r w:rsidRPr="00A047E8">
              <w:rPr>
                <w:rFonts w:ascii="宋体" w:hAnsi="宋体" w:cs="宋体" w:hint="eastAsia"/>
                <w:szCs w:val="21"/>
              </w:rPr>
              <w:t>签字或盖章</w:t>
            </w:r>
            <w:r w:rsidRPr="00A047E8">
              <w:rPr>
                <w:rFonts w:ascii="宋体" w:hAnsi="宋体"/>
                <w:szCs w:val="21"/>
              </w:rPr>
              <w:t>)</w:t>
            </w:r>
            <w:r w:rsidRPr="00A047E8">
              <w:rPr>
                <w:rFonts w:ascii="宋体" w:hAnsi="宋体" w:hint="eastAsia"/>
                <w:szCs w:val="21"/>
              </w:rPr>
              <w:t>：</w:t>
            </w:r>
          </w:p>
        </w:tc>
      </w:tr>
      <w:tr w:rsidR="006E0B0B" w:rsidRPr="00A047E8">
        <w:trPr>
          <w:trHeight w:val="583"/>
        </w:trPr>
        <w:tc>
          <w:tcPr>
            <w:tcW w:w="9573" w:type="dxa"/>
            <w:gridSpan w:val="4"/>
            <w:vAlign w:val="center"/>
          </w:tcPr>
          <w:p w:rsidR="006E0B0B" w:rsidRPr="00A047E8" w:rsidRDefault="002A18DA">
            <w:pPr>
              <w:snapToGrid w:val="0"/>
              <w:spacing w:before="50" w:after="50" w:line="360" w:lineRule="exact"/>
              <w:ind w:leftChars="-15" w:left="-6" w:rightChars="-39" w:right="-82" w:hangingChars="12" w:hanging="25"/>
              <w:jc w:val="left"/>
              <w:rPr>
                <w:rFonts w:ascii="宋体" w:hAnsi="宋体"/>
                <w:szCs w:val="21"/>
              </w:rPr>
            </w:pPr>
            <w:r w:rsidRPr="00A047E8">
              <w:rPr>
                <w:rFonts w:ascii="宋体" w:hAnsi="宋体" w:hint="eastAsia"/>
                <w:szCs w:val="21"/>
              </w:rPr>
              <w:t>日期：    年    月   日</w:t>
            </w:r>
          </w:p>
        </w:tc>
      </w:tr>
    </w:tbl>
    <w:p w:rsidR="006E0B0B" w:rsidRPr="00A047E8" w:rsidRDefault="006E0B0B">
      <w:pPr>
        <w:spacing w:line="360" w:lineRule="exact"/>
        <w:rPr>
          <w:rFonts w:ascii="宋体" w:hAnsi="宋体"/>
          <w:szCs w:val="21"/>
        </w:rPr>
      </w:pPr>
    </w:p>
    <w:p w:rsidR="006E0B0B" w:rsidRPr="00A047E8" w:rsidRDefault="002A18DA">
      <w:pPr>
        <w:spacing w:line="360" w:lineRule="exact"/>
        <w:rPr>
          <w:rFonts w:ascii="宋体" w:hAnsi="宋体"/>
          <w:szCs w:val="21"/>
        </w:rPr>
      </w:pPr>
      <w:r w:rsidRPr="00A047E8">
        <w:rPr>
          <w:rFonts w:ascii="宋体" w:hAnsi="宋体" w:hint="eastAsia"/>
          <w:szCs w:val="21"/>
        </w:rPr>
        <w:t>注:（1）表格内容均需按要求填写并盖章，不得留空，否则按</w:t>
      </w:r>
      <w:r w:rsidRPr="00A047E8">
        <w:rPr>
          <w:rFonts w:ascii="宋体" w:hAnsi="宋体" w:cs="宋体" w:hint="eastAsia"/>
          <w:szCs w:val="21"/>
        </w:rPr>
        <w:t>谈判</w:t>
      </w:r>
      <w:r w:rsidRPr="00A047E8">
        <w:rPr>
          <w:rFonts w:ascii="宋体" w:hAnsi="宋体" w:hint="eastAsia"/>
          <w:szCs w:val="21"/>
        </w:rPr>
        <w:t>无效处理。</w:t>
      </w:r>
    </w:p>
    <w:p w:rsidR="006E0B0B" w:rsidRPr="00A047E8" w:rsidRDefault="002A18DA">
      <w:pPr>
        <w:spacing w:line="360" w:lineRule="exact"/>
        <w:ind w:firstLineChars="150" w:firstLine="315"/>
        <w:rPr>
          <w:rFonts w:ascii="宋体" w:hAnsi="宋体"/>
          <w:szCs w:val="21"/>
        </w:rPr>
      </w:pPr>
      <w:r w:rsidRPr="00A047E8">
        <w:rPr>
          <w:rFonts w:ascii="宋体" w:hAnsi="宋体" w:hint="eastAsia"/>
          <w:szCs w:val="21"/>
        </w:rPr>
        <w:t>（2）</w:t>
      </w:r>
      <w:r w:rsidRPr="00A047E8">
        <w:rPr>
          <w:rFonts w:ascii="宋体" w:hAnsi="宋体" w:cs="宋体" w:hint="eastAsia"/>
          <w:szCs w:val="21"/>
        </w:rPr>
        <w:t>谈判响应</w:t>
      </w:r>
      <w:r w:rsidRPr="00A047E8">
        <w:rPr>
          <w:rFonts w:ascii="宋体" w:hAnsi="宋体" w:hint="eastAsia"/>
          <w:szCs w:val="21"/>
        </w:rPr>
        <w:t>文件承诺不得直接复制采购文件需求，如果采购文件需求为小于或大于某个数值标准时，</w:t>
      </w:r>
      <w:r w:rsidRPr="00A047E8">
        <w:rPr>
          <w:rFonts w:ascii="宋体" w:hAnsi="宋体" w:cs="宋体" w:hint="eastAsia"/>
          <w:szCs w:val="21"/>
        </w:rPr>
        <w:t>谈判响应</w:t>
      </w:r>
      <w:r w:rsidRPr="00A047E8">
        <w:rPr>
          <w:rFonts w:ascii="宋体" w:hAnsi="宋体" w:hint="eastAsia"/>
          <w:szCs w:val="21"/>
        </w:rPr>
        <w:t>文件承诺内容应当写明谈判服务具体参数或商务响应承诺的具体数值，否则按</w:t>
      </w:r>
      <w:r w:rsidRPr="00A047E8">
        <w:rPr>
          <w:rFonts w:ascii="宋体" w:hAnsi="宋体" w:cs="宋体" w:hint="eastAsia"/>
          <w:szCs w:val="21"/>
        </w:rPr>
        <w:t>谈判</w:t>
      </w:r>
      <w:r w:rsidRPr="00A047E8">
        <w:rPr>
          <w:rFonts w:ascii="宋体" w:hAnsi="宋体" w:hint="eastAsia"/>
          <w:szCs w:val="21"/>
        </w:rPr>
        <w:t>无效处理。</w:t>
      </w:r>
    </w:p>
    <w:p w:rsidR="006E0B0B" w:rsidRPr="00A047E8" w:rsidRDefault="002A18DA">
      <w:pPr>
        <w:spacing w:line="360" w:lineRule="exact"/>
        <w:ind w:firstLineChars="150" w:firstLine="315"/>
        <w:rPr>
          <w:rFonts w:ascii="宋体" w:hAnsi="宋体"/>
          <w:szCs w:val="21"/>
        </w:rPr>
      </w:pPr>
      <w:r w:rsidRPr="00A047E8">
        <w:rPr>
          <w:rFonts w:ascii="宋体" w:hAnsi="宋体" w:hint="eastAsia"/>
          <w:szCs w:val="21"/>
        </w:rPr>
        <w:t>（3）当</w:t>
      </w:r>
      <w:r w:rsidRPr="00A047E8">
        <w:rPr>
          <w:rFonts w:ascii="宋体" w:hAnsi="宋体" w:cs="宋体" w:hint="eastAsia"/>
          <w:szCs w:val="21"/>
        </w:rPr>
        <w:t>谈判响应</w:t>
      </w:r>
      <w:r w:rsidRPr="00A047E8">
        <w:rPr>
          <w:rFonts w:ascii="宋体" w:hAnsi="宋体" w:hint="eastAsia"/>
          <w:szCs w:val="21"/>
        </w:rPr>
        <w:t>文件的技术参数或商务内容低于采购文件要求时，</w:t>
      </w:r>
      <w:r w:rsidRPr="00A047E8">
        <w:rPr>
          <w:rFonts w:ascii="宋体" w:hAnsi="宋体" w:cs="宋体" w:hint="eastAsia"/>
          <w:szCs w:val="21"/>
        </w:rPr>
        <w:t>谈判</w:t>
      </w:r>
      <w:r w:rsidRPr="00A047E8">
        <w:rPr>
          <w:rFonts w:ascii="宋体" w:hAnsi="宋体" w:hint="eastAsia"/>
          <w:szCs w:val="21"/>
        </w:rPr>
        <w:t>供应商应当如实写明“负偏离”，否则视为虚假应标。</w:t>
      </w: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6E0B0B">
      <w:pPr>
        <w:spacing w:line="360" w:lineRule="exact"/>
        <w:rPr>
          <w:rFonts w:ascii="宋体" w:hAnsi="宋体"/>
          <w:szCs w:val="21"/>
        </w:rPr>
      </w:pPr>
    </w:p>
    <w:p w:rsidR="006E0B0B" w:rsidRPr="00A047E8" w:rsidRDefault="002A18DA">
      <w:pPr>
        <w:jc w:val="center"/>
        <w:rPr>
          <w:b/>
          <w:sz w:val="32"/>
          <w:szCs w:val="32"/>
        </w:rPr>
      </w:pPr>
      <w:r w:rsidRPr="00A047E8">
        <w:rPr>
          <w:rFonts w:hint="eastAsia"/>
          <w:b/>
          <w:sz w:val="32"/>
          <w:szCs w:val="32"/>
        </w:rPr>
        <w:lastRenderedPageBreak/>
        <w:t>五、售后服务承诺书</w:t>
      </w:r>
      <w:bookmarkEnd w:id="45"/>
    </w:p>
    <w:p w:rsidR="006E0B0B" w:rsidRPr="00A047E8" w:rsidRDefault="006E0B0B">
      <w:pPr>
        <w:pStyle w:val="a9"/>
        <w:jc w:val="center"/>
      </w:pPr>
    </w:p>
    <w:p w:rsidR="006E0B0B" w:rsidRPr="00A047E8" w:rsidRDefault="002A18DA">
      <w:pPr>
        <w:pStyle w:val="a9"/>
        <w:jc w:val="center"/>
      </w:pPr>
      <w:r w:rsidRPr="00A047E8">
        <w:rPr>
          <w:rFonts w:hint="eastAsia"/>
        </w:rPr>
        <w:t>(由供应商就《货物需求一览表》售后服务及要求自行填写)</w:t>
      </w: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2A18DA">
      <w:pPr>
        <w:pStyle w:val="a9"/>
        <w:rPr>
          <w:u w:val="single"/>
        </w:rPr>
      </w:pPr>
      <w:r w:rsidRPr="00A047E8">
        <w:rPr>
          <w:rFonts w:hint="eastAsia"/>
        </w:rPr>
        <w:t xml:space="preserve">供应商(公章)  </w:t>
      </w:r>
      <w:r w:rsidR="00837278" w:rsidRPr="00A047E8">
        <w:rPr>
          <w:rFonts w:hint="eastAsia"/>
          <w:u w:val="single"/>
        </w:rPr>
        <w:t xml:space="preserve">               </w:t>
      </w:r>
    </w:p>
    <w:p w:rsidR="006E0B0B" w:rsidRPr="00A047E8" w:rsidRDefault="006E0B0B">
      <w:pPr>
        <w:pStyle w:val="a9"/>
      </w:pPr>
    </w:p>
    <w:p w:rsidR="006E0B0B" w:rsidRPr="00A047E8" w:rsidRDefault="002A18DA">
      <w:pPr>
        <w:pStyle w:val="a9"/>
        <w:rPr>
          <w:u w:val="single"/>
        </w:rPr>
      </w:pPr>
      <w:r w:rsidRPr="00A047E8">
        <w:rPr>
          <w:rFonts w:hint="eastAsia"/>
        </w:rPr>
        <w:t>法定代表人或委托代理人签字</w:t>
      </w:r>
      <w:r w:rsidR="00837278" w:rsidRPr="00A047E8">
        <w:rPr>
          <w:rFonts w:hint="eastAsia"/>
          <w:u w:val="single"/>
        </w:rPr>
        <w:t xml:space="preserve">                 </w:t>
      </w:r>
    </w:p>
    <w:p w:rsidR="006E0B0B" w:rsidRPr="00A047E8" w:rsidRDefault="006E0B0B">
      <w:pPr>
        <w:pStyle w:val="a9"/>
        <w:spacing w:line="240" w:lineRule="exact"/>
        <w:rPr>
          <w:rFonts w:ascii="金山简魏碑" w:eastAsia="金山简魏碑"/>
          <w:sz w:val="44"/>
        </w:rPr>
      </w:pPr>
    </w:p>
    <w:p w:rsidR="006E0B0B" w:rsidRPr="00A047E8" w:rsidRDefault="002A18DA">
      <w:pPr>
        <w:pStyle w:val="a9"/>
        <w:rPr>
          <w:u w:val="single"/>
        </w:rPr>
      </w:pPr>
      <w:r w:rsidRPr="00A047E8">
        <w:rPr>
          <w:rFonts w:hint="eastAsia"/>
        </w:rPr>
        <w:t>日期</w:t>
      </w:r>
      <w:r w:rsidR="00837278" w:rsidRPr="00A047E8">
        <w:rPr>
          <w:rFonts w:hint="eastAsia"/>
          <w:u w:val="single"/>
        </w:rPr>
        <w:t xml:space="preserve">                    </w:t>
      </w:r>
    </w:p>
    <w:p w:rsidR="006E0B0B" w:rsidRPr="00A047E8" w:rsidRDefault="006E0B0B">
      <w:pPr>
        <w:pStyle w:val="a9"/>
      </w:pPr>
    </w:p>
    <w:p w:rsidR="006E0B0B" w:rsidRPr="00A047E8" w:rsidRDefault="006E0B0B">
      <w:pPr>
        <w:pStyle w:val="a9"/>
      </w:pPr>
    </w:p>
    <w:p w:rsidR="006E0B0B" w:rsidRPr="00A047E8" w:rsidRDefault="006E0B0B">
      <w:pPr>
        <w:pStyle w:val="a9"/>
      </w:pPr>
      <w:bookmarkStart w:id="46" w:name="_Toc137551188"/>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6E0B0B">
      <w:pPr>
        <w:pStyle w:val="a9"/>
      </w:pPr>
    </w:p>
    <w:p w:rsidR="006E0B0B" w:rsidRPr="00A047E8" w:rsidRDefault="002A18DA">
      <w:pPr>
        <w:jc w:val="center"/>
        <w:rPr>
          <w:b/>
          <w:sz w:val="32"/>
          <w:szCs w:val="32"/>
        </w:rPr>
      </w:pPr>
      <w:r w:rsidRPr="00A047E8">
        <w:rPr>
          <w:rFonts w:hint="eastAsia"/>
          <w:b/>
          <w:sz w:val="32"/>
          <w:szCs w:val="32"/>
        </w:rPr>
        <w:lastRenderedPageBreak/>
        <w:t>六、货物合格证明文件</w:t>
      </w:r>
      <w:bookmarkEnd w:id="46"/>
    </w:p>
    <w:p w:rsidR="006E0B0B" w:rsidRPr="00A047E8" w:rsidRDefault="006E0B0B">
      <w:pPr>
        <w:pStyle w:val="a9"/>
        <w:spacing w:line="500" w:lineRule="exact"/>
        <w:ind w:firstLine="420"/>
        <w:rPr>
          <w:rFonts w:hAnsi="宋体"/>
        </w:rPr>
      </w:pPr>
    </w:p>
    <w:p w:rsidR="006E0B0B" w:rsidRPr="00A047E8" w:rsidRDefault="002A18DA">
      <w:pPr>
        <w:pStyle w:val="a9"/>
        <w:spacing w:line="500" w:lineRule="exact"/>
        <w:ind w:firstLine="420"/>
        <w:rPr>
          <w:rFonts w:hAnsi="宋体"/>
        </w:rPr>
      </w:pPr>
      <w:r w:rsidRPr="00A047E8">
        <w:rPr>
          <w:rFonts w:hAnsi="宋体" w:hint="eastAsia"/>
        </w:rPr>
        <w:t>此文件可以是</w:t>
      </w:r>
      <w:r w:rsidRPr="00A047E8">
        <w:rPr>
          <w:rFonts w:hAnsi="宋体"/>
        </w:rPr>
        <w:t>[</w:t>
      </w:r>
      <w:r w:rsidRPr="00A047E8">
        <w:rPr>
          <w:rFonts w:hAnsi="宋体" w:hint="eastAsia"/>
        </w:rPr>
        <w:t>注明“必须提供”的文件均必须提供，否则其谈判无效</w:t>
      </w:r>
      <w:r w:rsidRPr="00A047E8">
        <w:rPr>
          <w:rFonts w:hAnsi="宋体"/>
        </w:rPr>
        <w:t>]</w:t>
      </w:r>
      <w:r w:rsidRPr="00A047E8">
        <w:rPr>
          <w:rFonts w:hAnsi="宋体" w:hint="eastAsia"/>
        </w:rPr>
        <w:t xml:space="preserve"> ：</w:t>
      </w:r>
    </w:p>
    <w:p w:rsidR="006E0B0B" w:rsidRPr="00A047E8" w:rsidRDefault="002A18DA">
      <w:pPr>
        <w:pStyle w:val="a9"/>
        <w:spacing w:line="500" w:lineRule="exact"/>
        <w:ind w:firstLine="420"/>
        <w:rPr>
          <w:rFonts w:hAnsi="宋体"/>
        </w:rPr>
      </w:pPr>
      <w:r w:rsidRPr="00A047E8">
        <w:rPr>
          <w:rFonts w:hAnsi="宋体" w:hint="eastAsia"/>
        </w:rPr>
        <w:t>⑴生产厂家的有关资格和生产许可证（产品强制标准认证证书（凡实行强制标准认证的产品必须提供））、产品质量检验证，以上若有，请提供原件或复印件（加盖单位公章）；</w:t>
      </w:r>
    </w:p>
    <w:p w:rsidR="006E0B0B" w:rsidRPr="00A047E8" w:rsidRDefault="002A18DA">
      <w:pPr>
        <w:pStyle w:val="a9"/>
        <w:spacing w:line="500" w:lineRule="exact"/>
        <w:ind w:firstLine="420"/>
        <w:rPr>
          <w:rFonts w:hAnsi="宋体"/>
        </w:rPr>
      </w:pPr>
      <w:r w:rsidRPr="00A047E8">
        <w:rPr>
          <w:rFonts w:hAnsi="宋体" w:hint="eastAsia"/>
        </w:rPr>
        <w:t>⑵产品样本、使用说明书等技术资料及产品近三年获得的质量获奖荣誉证书 (复印件)；</w:t>
      </w:r>
    </w:p>
    <w:p w:rsidR="006E0B0B" w:rsidRPr="00A047E8" w:rsidRDefault="002A18DA">
      <w:pPr>
        <w:pStyle w:val="a9"/>
        <w:spacing w:line="500" w:lineRule="exact"/>
        <w:ind w:firstLine="420"/>
        <w:rPr>
          <w:rFonts w:hAnsi="宋体"/>
        </w:rPr>
      </w:pPr>
      <w:r w:rsidRPr="00A047E8">
        <w:rPr>
          <w:rFonts w:hAnsi="宋体" w:hint="eastAsia"/>
        </w:rPr>
        <w:t>⑶设备或产品保证供货有效证明（指由谈判货物生产厂家针对本项目出具的保证按响应文件承诺的时间、数量、价格供应货物的证明）；</w:t>
      </w:r>
    </w:p>
    <w:p w:rsidR="006E0B0B" w:rsidRPr="00A047E8" w:rsidRDefault="002A18DA">
      <w:pPr>
        <w:pStyle w:val="a9"/>
        <w:spacing w:line="500" w:lineRule="exact"/>
        <w:ind w:firstLine="420"/>
        <w:rPr>
          <w:rFonts w:hAnsi="宋体"/>
        </w:rPr>
      </w:pPr>
      <w:r w:rsidRPr="00A047E8">
        <w:rPr>
          <w:rFonts w:hAnsi="宋体" w:hint="eastAsia"/>
        </w:rPr>
        <w:t>⑷进口产品合法手续有效证明｛若有，请提供原件或复印件（加盖单位公章），若《货物需求一览表》要求提供原件的，必须提供原件｝；</w:t>
      </w:r>
    </w:p>
    <w:p w:rsidR="006E0B0B" w:rsidRPr="00A047E8" w:rsidRDefault="002A18DA">
      <w:pPr>
        <w:pStyle w:val="a9"/>
        <w:spacing w:line="500" w:lineRule="exact"/>
        <w:ind w:firstLine="420"/>
        <w:rPr>
          <w:rFonts w:hAnsi="宋体"/>
        </w:rPr>
      </w:pPr>
      <w:r w:rsidRPr="00A047E8">
        <w:rPr>
          <w:rFonts w:hAnsi="宋体" w:hint="eastAsia"/>
        </w:rPr>
        <w:t>⑸产品销售授权书或代理证书｛若有，请提供原件或复印件（加盖单位公章），若《货物需求一览表》要求提供原件的，必须提供原件｝；</w:t>
      </w:r>
    </w:p>
    <w:p w:rsidR="006E0B0B" w:rsidRPr="00A047E8" w:rsidRDefault="002A18DA">
      <w:pPr>
        <w:pStyle w:val="a9"/>
        <w:spacing w:line="500" w:lineRule="exact"/>
        <w:ind w:firstLine="420"/>
        <w:rPr>
          <w:rFonts w:hAnsi="宋体"/>
        </w:rPr>
      </w:pPr>
      <w:r w:rsidRPr="00A047E8">
        <w:rPr>
          <w:rFonts w:hAnsi="宋体" w:hint="eastAsia"/>
        </w:rPr>
        <w:t>⑹谈判产品生产厂家对技术性能及配置证明文件｛若《货物需求一览表》要求提供的，必须提供｝。</w:t>
      </w: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p>
    <w:p w:rsidR="006E0B0B" w:rsidRPr="00A047E8" w:rsidRDefault="006E0B0B">
      <w:pPr>
        <w:pStyle w:val="a9"/>
        <w:jc w:val="center"/>
      </w:pPr>
      <w:bookmarkStart w:id="47" w:name="_Toc137551189"/>
    </w:p>
    <w:p w:rsidR="006E0B0B" w:rsidRPr="00A047E8" w:rsidRDefault="006E0B0B">
      <w:pPr>
        <w:pStyle w:val="a9"/>
        <w:rPr>
          <w:sz w:val="32"/>
          <w:szCs w:val="32"/>
        </w:rPr>
      </w:pPr>
    </w:p>
    <w:p w:rsidR="006E0B0B" w:rsidRPr="00A047E8" w:rsidRDefault="002A18DA">
      <w:pPr>
        <w:pStyle w:val="a9"/>
        <w:jc w:val="center"/>
        <w:rPr>
          <w:b/>
          <w:sz w:val="32"/>
          <w:szCs w:val="32"/>
        </w:rPr>
      </w:pPr>
      <w:r w:rsidRPr="00A047E8">
        <w:rPr>
          <w:rFonts w:hint="eastAsia"/>
          <w:b/>
          <w:sz w:val="32"/>
          <w:szCs w:val="32"/>
        </w:rPr>
        <w:lastRenderedPageBreak/>
        <w:t>七、资格证明文件</w:t>
      </w:r>
      <w:bookmarkEnd w:id="47"/>
    </w:p>
    <w:p w:rsidR="006E0B0B" w:rsidRPr="00A047E8" w:rsidRDefault="002A18DA">
      <w:pPr>
        <w:jc w:val="center"/>
        <w:rPr>
          <w:rFonts w:ascii="宋体"/>
        </w:rPr>
      </w:pPr>
      <w:r w:rsidRPr="00A047E8">
        <w:rPr>
          <w:rFonts w:ascii="宋体" w:hint="eastAsia"/>
        </w:rPr>
        <w:t>（均需加盖单位公章）</w:t>
      </w:r>
    </w:p>
    <w:p w:rsidR="00DE5F44" w:rsidRPr="00A047E8" w:rsidRDefault="00DE5F44" w:rsidP="00DE5F44">
      <w:pPr>
        <w:pStyle w:val="a9"/>
        <w:spacing w:line="400" w:lineRule="exact"/>
        <w:ind w:firstLineChars="200" w:firstLine="420"/>
        <w:rPr>
          <w:rFonts w:hAnsi="宋体"/>
        </w:rPr>
      </w:pPr>
      <w:bookmarkStart w:id="48" w:name="_Toc137551190"/>
      <w:r w:rsidRPr="00A047E8">
        <w:rPr>
          <w:rFonts w:hAnsi="宋体" w:hint="eastAsia"/>
        </w:rPr>
        <w:t>谈判供应商下述资格证明文件中的（1）、(2)、（4）、（5）、（6）、（7）项所要求提交的文件均必须提交，否则其谈判无效：</w:t>
      </w:r>
    </w:p>
    <w:p w:rsidR="00DE5F44" w:rsidRPr="00A047E8" w:rsidRDefault="00DE5F44" w:rsidP="00DE5F44">
      <w:pPr>
        <w:widowControl/>
        <w:spacing w:line="400" w:lineRule="exact"/>
        <w:ind w:firstLine="410"/>
        <w:jc w:val="left"/>
        <w:rPr>
          <w:rFonts w:ascii="宋体" w:hAnsi="宋体"/>
        </w:rPr>
      </w:pPr>
      <w:r w:rsidRPr="00A047E8">
        <w:rPr>
          <w:rFonts w:ascii="宋体" w:hAnsi="宋体" w:hint="eastAsia"/>
        </w:rPr>
        <w:t>（1）谈判供应</w:t>
      </w:r>
      <w:proofErr w:type="gramStart"/>
      <w:r w:rsidRPr="00A047E8">
        <w:rPr>
          <w:rFonts w:ascii="宋体" w:hAnsi="宋体" w:hint="eastAsia"/>
        </w:rPr>
        <w:t>商有效</w:t>
      </w:r>
      <w:proofErr w:type="gramEnd"/>
      <w:r w:rsidRPr="00A047E8">
        <w:rPr>
          <w:rFonts w:ascii="宋体" w:hAnsi="宋体" w:hint="eastAsia"/>
        </w:rPr>
        <w:t>的“营业执照”（副本）复印件（加盖单位公章）；</w:t>
      </w:r>
    </w:p>
    <w:p w:rsidR="00DE5F44" w:rsidRPr="00A047E8" w:rsidRDefault="00DE5F44" w:rsidP="00DE5F44">
      <w:pPr>
        <w:widowControl/>
        <w:spacing w:line="400" w:lineRule="exact"/>
        <w:ind w:firstLine="410"/>
        <w:jc w:val="left"/>
        <w:rPr>
          <w:rFonts w:ascii="宋体" w:hAnsi="宋体"/>
        </w:rPr>
      </w:pPr>
      <w:r w:rsidRPr="00A047E8">
        <w:rPr>
          <w:rFonts w:ascii="宋体" w:hAnsi="宋体" w:hint="eastAsia"/>
        </w:rPr>
        <w:t>（2）法定代表人身份证复印件（加盖单位公章）；</w:t>
      </w:r>
    </w:p>
    <w:p w:rsidR="00DE5F44" w:rsidRPr="00A047E8" w:rsidRDefault="00DE5F44" w:rsidP="00DE5F44">
      <w:pPr>
        <w:widowControl/>
        <w:spacing w:line="400" w:lineRule="exact"/>
        <w:ind w:firstLine="410"/>
        <w:jc w:val="left"/>
        <w:rPr>
          <w:rFonts w:ascii="宋体" w:hAnsi="宋体"/>
        </w:rPr>
      </w:pPr>
      <w:r w:rsidRPr="00A047E8">
        <w:rPr>
          <w:rFonts w:ascii="宋体" w:hAnsi="宋体" w:hint="eastAsia"/>
        </w:rPr>
        <w:t>（3）法人授权委托书原件和委托代理人身份证复印件（加盖单位公章，委托代理时必须提供，否则谈判无效）；</w:t>
      </w:r>
    </w:p>
    <w:p w:rsidR="00DE5F44" w:rsidRPr="00A047E8" w:rsidRDefault="00DE5F44" w:rsidP="00DE5F44">
      <w:pPr>
        <w:widowControl/>
        <w:spacing w:line="400" w:lineRule="exact"/>
        <w:ind w:firstLine="410"/>
        <w:jc w:val="left"/>
        <w:rPr>
          <w:rFonts w:ascii="宋体" w:hAnsi="宋体"/>
        </w:rPr>
      </w:pPr>
      <w:r w:rsidRPr="00A047E8">
        <w:rPr>
          <w:rFonts w:hint="eastAsia"/>
          <w:szCs w:val="21"/>
        </w:rPr>
        <w:t>（</w:t>
      </w:r>
      <w:r w:rsidRPr="00A047E8">
        <w:rPr>
          <w:rFonts w:ascii="宋体" w:hAnsi="宋体" w:hint="eastAsia"/>
          <w:szCs w:val="21"/>
        </w:rPr>
        <w:t>4）谈</w:t>
      </w:r>
      <w:r w:rsidRPr="00A047E8">
        <w:rPr>
          <w:rFonts w:hint="eastAsia"/>
          <w:szCs w:val="21"/>
        </w:rPr>
        <w:t>判截止之日前一年内谈判供应商连续三个月的依法缴纳社保费的缴费凭证（复印件，格式自拟）；无缴费记录的，应提供由谈判供应商所在地社保部门出具的《依法缴纳或依法免缴社保费证明》</w:t>
      </w:r>
      <w:r w:rsidRPr="00A047E8">
        <w:rPr>
          <w:rFonts w:hint="eastAsia"/>
          <w:bCs/>
        </w:rPr>
        <w:t>新成立的公司按实际情况提供</w:t>
      </w:r>
      <w:r w:rsidRPr="00A047E8">
        <w:rPr>
          <w:rFonts w:ascii="宋体" w:hAnsi="宋体" w:hint="eastAsia"/>
          <w:szCs w:val="21"/>
        </w:rPr>
        <w:t>；</w:t>
      </w:r>
      <w:r w:rsidRPr="00A047E8">
        <w:rPr>
          <w:rFonts w:hint="eastAsia"/>
          <w:szCs w:val="21"/>
        </w:rPr>
        <w:t>（加盖单位公章）</w:t>
      </w:r>
    </w:p>
    <w:p w:rsidR="00DE5F44" w:rsidRPr="00A047E8" w:rsidRDefault="00DE5F44" w:rsidP="00DE5F44">
      <w:pPr>
        <w:widowControl/>
        <w:spacing w:line="400" w:lineRule="exact"/>
        <w:ind w:firstLine="410"/>
        <w:jc w:val="left"/>
        <w:rPr>
          <w:rFonts w:ascii="宋体" w:hAnsi="宋体"/>
        </w:rPr>
      </w:pPr>
      <w:r w:rsidRPr="00A047E8">
        <w:rPr>
          <w:rFonts w:ascii="宋体" w:hAnsi="宋体" w:hint="eastAsia"/>
        </w:rPr>
        <w:t>（5）谈判</w:t>
      </w:r>
      <w:r w:rsidRPr="00A047E8">
        <w:rPr>
          <w:rFonts w:hint="eastAsia"/>
          <w:szCs w:val="21"/>
        </w:rPr>
        <w:t>截止之日前一年内任意一季度依法缴纳税收证明（税费凭证复印件，或者依法缴纳税费或依法免缴税费的证明复印件）</w:t>
      </w:r>
      <w:r w:rsidRPr="00A047E8">
        <w:rPr>
          <w:rFonts w:hint="eastAsia"/>
          <w:bCs/>
        </w:rPr>
        <w:t>新成立的公司按实际情况提供</w:t>
      </w:r>
      <w:r w:rsidRPr="00A047E8">
        <w:rPr>
          <w:rFonts w:ascii="宋体" w:hAnsi="宋体" w:hint="eastAsia"/>
        </w:rPr>
        <w:t>；（加盖单位公章）</w:t>
      </w:r>
    </w:p>
    <w:p w:rsidR="00DE5F44" w:rsidRPr="00A047E8" w:rsidRDefault="00DE5F44" w:rsidP="00DE5F44">
      <w:pPr>
        <w:widowControl/>
        <w:spacing w:line="400" w:lineRule="exact"/>
        <w:ind w:firstLine="410"/>
        <w:jc w:val="left"/>
        <w:rPr>
          <w:rFonts w:ascii="宋体" w:hAnsi="宋体"/>
        </w:rPr>
      </w:pPr>
      <w:r w:rsidRPr="00A047E8">
        <w:rPr>
          <w:rFonts w:ascii="宋体" w:hAnsi="宋体" w:hint="eastAsia"/>
        </w:rPr>
        <w:t>（6）</w:t>
      </w:r>
      <w:r w:rsidRPr="00A047E8">
        <w:rPr>
          <w:rFonts w:hint="eastAsia"/>
          <w:szCs w:val="21"/>
        </w:rPr>
        <w:t>财务状况报告：</w:t>
      </w:r>
      <w:r w:rsidRPr="00A047E8">
        <w:rPr>
          <w:rFonts w:ascii="宋体" w:hAnsi="宋体" w:hint="eastAsia"/>
        </w:rPr>
        <w:t>谈判</w:t>
      </w:r>
      <w:r w:rsidRPr="00A047E8">
        <w:rPr>
          <w:rFonts w:ascii="宋体" w:hAnsi="宋体"/>
        </w:rPr>
        <w:t>供应商近三年任意</w:t>
      </w:r>
      <w:proofErr w:type="gramStart"/>
      <w:r w:rsidRPr="00A047E8">
        <w:rPr>
          <w:rFonts w:ascii="宋体" w:hAnsi="宋体"/>
        </w:rPr>
        <w:t>一</w:t>
      </w:r>
      <w:proofErr w:type="gramEnd"/>
      <w:r w:rsidRPr="00A047E8">
        <w:rPr>
          <w:rFonts w:ascii="宋体" w:hAnsi="宋体"/>
        </w:rPr>
        <w:t>年度</w:t>
      </w:r>
      <w:r w:rsidRPr="00A047E8">
        <w:rPr>
          <w:rFonts w:ascii="宋体" w:hAnsi="宋体" w:hint="eastAsia"/>
        </w:rPr>
        <w:t>或季度</w:t>
      </w:r>
      <w:r w:rsidRPr="00A047E8">
        <w:rPr>
          <w:rFonts w:ascii="宋体" w:hAnsi="宋体"/>
        </w:rPr>
        <w:t>的财务会计报表复印件（可以是财务报表或第三方审计报告等证明材料）或</w:t>
      </w:r>
      <w:proofErr w:type="gramStart"/>
      <w:r w:rsidRPr="00A047E8">
        <w:rPr>
          <w:rFonts w:ascii="宋体" w:hAnsi="宋体"/>
        </w:rPr>
        <w:t>供应商其基本</w:t>
      </w:r>
      <w:proofErr w:type="gramEnd"/>
      <w:r w:rsidRPr="00A047E8">
        <w:rPr>
          <w:rFonts w:ascii="宋体" w:hAnsi="宋体"/>
        </w:rPr>
        <w:t>开户银行出具的资信证明复印件，新成立的公司按实际提供（加盖公章）（说明：</w:t>
      </w:r>
      <w:proofErr w:type="gramStart"/>
      <w:r w:rsidRPr="00A047E8">
        <w:rPr>
          <w:rFonts w:ascii="宋体" w:hAnsi="宋体"/>
        </w:rPr>
        <w:t>供应商其基本</w:t>
      </w:r>
      <w:proofErr w:type="gramEnd"/>
      <w:r w:rsidRPr="00A047E8">
        <w:rPr>
          <w:rFonts w:ascii="宋体" w:hAnsi="宋体"/>
        </w:rPr>
        <w:t>开户银行出具的资信证明指：反映供应</w:t>
      </w:r>
      <w:proofErr w:type="gramStart"/>
      <w:r w:rsidRPr="00A047E8">
        <w:rPr>
          <w:rFonts w:ascii="宋体" w:hAnsi="宋体"/>
        </w:rPr>
        <w:t>商资金</w:t>
      </w:r>
      <w:proofErr w:type="gramEnd"/>
      <w:r w:rsidRPr="00A047E8">
        <w:rPr>
          <w:rFonts w:ascii="宋体" w:hAnsi="宋体"/>
        </w:rPr>
        <w:t>结算无异常，无违规透支，无理拒付、无逾期（垫款）和欠息等不良记录，结算纪律良好的相关证明，并非指存款证明。如所提供该</w:t>
      </w:r>
      <w:proofErr w:type="gramStart"/>
      <w:r w:rsidRPr="00A047E8">
        <w:rPr>
          <w:rFonts w:ascii="宋体" w:hAnsi="宋体"/>
        </w:rPr>
        <w:t>证明仅</w:t>
      </w:r>
      <w:proofErr w:type="gramEnd"/>
      <w:r w:rsidRPr="00A047E8">
        <w:rPr>
          <w:rFonts w:ascii="宋体" w:hAnsi="宋体"/>
        </w:rPr>
        <w:t>为存款数额信息的将作无效证明处理，并按无效标处理）</w:t>
      </w:r>
      <w:r w:rsidRPr="00A047E8">
        <w:rPr>
          <w:rFonts w:ascii="宋体" w:hAnsi="宋体" w:hint="eastAsia"/>
        </w:rPr>
        <w:t>；</w:t>
      </w:r>
    </w:p>
    <w:p w:rsidR="00DE5F44" w:rsidRPr="00A047E8" w:rsidRDefault="00DE5F44" w:rsidP="00DE5F44">
      <w:pPr>
        <w:widowControl/>
        <w:spacing w:line="400" w:lineRule="exact"/>
        <w:ind w:firstLine="410"/>
        <w:jc w:val="left"/>
        <w:rPr>
          <w:rFonts w:ascii="宋体" w:hAnsi="宋体"/>
        </w:rPr>
      </w:pPr>
      <w:r w:rsidRPr="00A047E8">
        <w:rPr>
          <w:rFonts w:ascii="宋体" w:hAnsi="宋体" w:hint="eastAsia"/>
        </w:rPr>
        <w:t>（7）</w:t>
      </w:r>
      <w:r w:rsidRPr="00A047E8">
        <w:rPr>
          <w:rFonts w:ascii="宋体" w:hAnsi="宋体" w:hint="eastAsia"/>
          <w:szCs w:val="21"/>
        </w:rPr>
        <w:t>参加政府采购活动前三年内在经营活动中没有重大违法记录和不良信用记录的书面声明（格式自拟，</w:t>
      </w:r>
      <w:r w:rsidRPr="00A047E8">
        <w:rPr>
          <w:rFonts w:ascii="宋体" w:hAnsi="宋体" w:hint="eastAsia"/>
        </w:rPr>
        <w:t>加盖单位公章</w:t>
      </w:r>
      <w:r w:rsidRPr="00A047E8">
        <w:rPr>
          <w:rFonts w:ascii="宋体" w:hAnsi="宋体" w:hint="eastAsia"/>
          <w:szCs w:val="21"/>
        </w:rPr>
        <w:t>）；</w:t>
      </w:r>
    </w:p>
    <w:p w:rsidR="006E0B0B" w:rsidRPr="00A047E8" w:rsidRDefault="00DE5F44" w:rsidP="00DE5F44">
      <w:pPr>
        <w:widowControl/>
        <w:spacing w:line="400" w:lineRule="exact"/>
        <w:ind w:firstLineChars="202" w:firstLine="424"/>
        <w:jc w:val="left"/>
        <w:rPr>
          <w:rFonts w:ascii="宋体" w:hAnsi="宋体"/>
        </w:rPr>
      </w:pPr>
      <w:r w:rsidRPr="00A047E8">
        <w:rPr>
          <w:rFonts w:ascii="宋体" w:hAnsi="宋体" w:hint="eastAsia"/>
          <w:szCs w:val="21"/>
        </w:rPr>
        <w:t>（8）</w:t>
      </w:r>
      <w:r w:rsidRPr="00A047E8">
        <w:rPr>
          <w:rFonts w:hAnsi="宋体" w:hint="eastAsia"/>
        </w:rPr>
        <w:t>竞争性谈判采购条件书要求提供的其他文件资料及</w:t>
      </w:r>
      <w:r w:rsidRPr="00A047E8">
        <w:rPr>
          <w:rFonts w:ascii="宋体" w:hAnsi="宋体" w:hint="eastAsia"/>
        </w:rPr>
        <w:t>供应商认为必要提供的声明及文件资料。</w:t>
      </w: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DE5F44" w:rsidRPr="00A047E8" w:rsidRDefault="00DE5F44">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6E0B0B">
      <w:pPr>
        <w:pStyle w:val="a9"/>
        <w:jc w:val="center"/>
        <w:rPr>
          <w:sz w:val="32"/>
        </w:rPr>
      </w:pPr>
    </w:p>
    <w:p w:rsidR="006E0B0B" w:rsidRPr="00A047E8" w:rsidRDefault="002A18DA">
      <w:pPr>
        <w:pStyle w:val="a9"/>
        <w:jc w:val="center"/>
        <w:rPr>
          <w:sz w:val="44"/>
        </w:rPr>
      </w:pPr>
      <w:r w:rsidRPr="00A047E8">
        <w:rPr>
          <w:rFonts w:ascii="Times New Roman" w:hAnsi="Times New Roman" w:hint="eastAsia"/>
          <w:kern w:val="44"/>
          <w:sz w:val="32"/>
          <w:szCs w:val="32"/>
        </w:rPr>
        <w:lastRenderedPageBreak/>
        <w:t>法人授权委托书</w:t>
      </w:r>
      <w:bookmarkEnd w:id="48"/>
    </w:p>
    <w:p w:rsidR="006E0B0B" w:rsidRPr="00A047E8" w:rsidRDefault="006E0B0B">
      <w:pPr>
        <w:pStyle w:val="a9"/>
      </w:pPr>
    </w:p>
    <w:p w:rsidR="006E0B0B" w:rsidRPr="00A047E8" w:rsidRDefault="002A18DA" w:rsidP="004328BF">
      <w:pPr>
        <w:spacing w:line="380" w:lineRule="exact"/>
        <w:ind w:firstLineChars="200" w:firstLine="420"/>
        <w:rPr>
          <w:u w:val="single"/>
        </w:rPr>
      </w:pPr>
      <w:r w:rsidRPr="00A047E8">
        <w:rPr>
          <w:rFonts w:hint="eastAsia"/>
        </w:rPr>
        <w:t>兹授权</w:t>
      </w:r>
      <w:r w:rsidR="00D65E86" w:rsidRPr="00A047E8">
        <w:rPr>
          <w:rFonts w:hint="eastAsia"/>
          <w:u w:val="single"/>
        </w:rPr>
        <w:t xml:space="preserve">          </w:t>
      </w:r>
      <w:r w:rsidRPr="00A047E8">
        <w:rPr>
          <w:rFonts w:hint="eastAsia"/>
        </w:rPr>
        <w:t>同</w:t>
      </w:r>
      <w:r w:rsidRPr="00A047E8">
        <w:rPr>
          <w:rFonts w:hAnsi="宋体" w:hint="eastAsia"/>
        </w:rPr>
        <w:t>志为我方参加广西瑞能招标咨询有限公司</w:t>
      </w:r>
      <w:r w:rsidR="009313ED" w:rsidRPr="00A047E8">
        <w:rPr>
          <w:rFonts w:hAnsi="宋体" w:hint="eastAsia"/>
          <w:u w:val="single"/>
        </w:rPr>
        <w:t>2020</w:t>
      </w:r>
      <w:r w:rsidR="009313ED" w:rsidRPr="00A047E8">
        <w:rPr>
          <w:rFonts w:hAnsi="宋体" w:hint="eastAsia"/>
          <w:u w:val="single"/>
        </w:rPr>
        <w:t>年横县中小学校特殊教育</w:t>
      </w:r>
      <w:proofErr w:type="gramStart"/>
      <w:r w:rsidR="009313ED" w:rsidRPr="00A047E8">
        <w:rPr>
          <w:rFonts w:hAnsi="宋体" w:hint="eastAsia"/>
          <w:u w:val="single"/>
        </w:rPr>
        <w:t>资源室</w:t>
      </w:r>
      <w:proofErr w:type="gramEnd"/>
      <w:r w:rsidR="009313ED" w:rsidRPr="00A047E8">
        <w:rPr>
          <w:rFonts w:hAnsi="宋体" w:hint="eastAsia"/>
          <w:u w:val="single"/>
        </w:rPr>
        <w:t>建设项目</w:t>
      </w:r>
      <w:r w:rsidRPr="00A047E8">
        <w:rPr>
          <w:rFonts w:hint="eastAsia"/>
          <w:u w:val="single"/>
        </w:rPr>
        <w:t xml:space="preserve"> (</w:t>
      </w:r>
      <w:r w:rsidRPr="00A047E8">
        <w:rPr>
          <w:rFonts w:hint="eastAsia"/>
          <w:u w:val="single"/>
        </w:rPr>
        <w:t>项目编号：</w:t>
      </w:r>
      <w:r w:rsidR="009313ED" w:rsidRPr="00A047E8">
        <w:rPr>
          <w:u w:val="single"/>
        </w:rPr>
        <w:t>NNZC2020-J1-00112-RNZB</w:t>
      </w:r>
      <w:r w:rsidRPr="00A047E8">
        <w:rPr>
          <w:rFonts w:hint="eastAsia"/>
          <w:u w:val="single"/>
        </w:rPr>
        <w:t>)</w:t>
      </w:r>
      <w:r w:rsidRPr="00A047E8">
        <w:rPr>
          <w:rFonts w:hint="eastAsia"/>
        </w:rPr>
        <w:t>的谈判代理人，其代理权限为：</w:t>
      </w:r>
      <w:r w:rsidR="004328BF" w:rsidRPr="00A047E8">
        <w:rPr>
          <w:rFonts w:hint="eastAsia"/>
          <w:u w:val="single"/>
        </w:rPr>
        <w:t xml:space="preserve">                    </w:t>
      </w:r>
    </w:p>
    <w:p w:rsidR="006E0B0B" w:rsidRPr="00A047E8" w:rsidRDefault="004328BF">
      <w:pPr>
        <w:pStyle w:val="a9"/>
        <w:spacing w:line="480" w:lineRule="exact"/>
        <w:rPr>
          <w:u w:val="single"/>
        </w:rPr>
      </w:pPr>
      <w:r w:rsidRPr="00A047E8">
        <w:rPr>
          <w:rFonts w:hint="eastAsia"/>
          <w:u w:val="single"/>
        </w:rPr>
        <w:t xml:space="preserve">                                                                                            </w:t>
      </w:r>
    </w:p>
    <w:p w:rsidR="004328BF" w:rsidRPr="00A047E8" w:rsidRDefault="004328BF" w:rsidP="004328BF">
      <w:pPr>
        <w:pStyle w:val="a9"/>
        <w:spacing w:line="480" w:lineRule="exact"/>
        <w:rPr>
          <w:u w:val="single"/>
        </w:rPr>
      </w:pPr>
      <w:r w:rsidRPr="00A047E8">
        <w:rPr>
          <w:rFonts w:hint="eastAsia"/>
          <w:u w:val="single"/>
        </w:rPr>
        <w:t xml:space="preserve">                                                                                            </w:t>
      </w:r>
    </w:p>
    <w:p w:rsidR="006E0B0B" w:rsidRPr="00A047E8" w:rsidRDefault="006E0B0B">
      <w:pPr>
        <w:pStyle w:val="a9"/>
        <w:spacing w:line="480" w:lineRule="exact"/>
      </w:pPr>
    </w:p>
    <w:p w:rsidR="006E0B0B" w:rsidRPr="00A047E8" w:rsidRDefault="002A18DA">
      <w:pPr>
        <w:pStyle w:val="a9"/>
        <w:spacing w:line="480" w:lineRule="exact"/>
        <w:ind w:firstLine="420"/>
      </w:pPr>
      <w:r w:rsidRPr="00A047E8">
        <w:rPr>
          <w:rFonts w:hint="eastAsia"/>
        </w:rPr>
        <w:t>代理期限从</w:t>
      </w:r>
      <w:r w:rsidR="004328BF" w:rsidRPr="00A047E8">
        <w:rPr>
          <w:rFonts w:hint="eastAsia"/>
          <w:u w:val="single"/>
        </w:rPr>
        <w:t xml:space="preserve">    </w:t>
      </w:r>
      <w:r w:rsidRPr="00A047E8">
        <w:rPr>
          <w:rFonts w:hint="eastAsia"/>
        </w:rPr>
        <w:t>年</w:t>
      </w:r>
      <w:r w:rsidR="004328BF" w:rsidRPr="00A047E8">
        <w:rPr>
          <w:rFonts w:hint="eastAsia"/>
          <w:u w:val="single"/>
        </w:rPr>
        <w:t xml:space="preserve">    </w:t>
      </w:r>
      <w:r w:rsidRPr="00A047E8">
        <w:rPr>
          <w:rFonts w:hint="eastAsia"/>
        </w:rPr>
        <w:t>月</w:t>
      </w:r>
      <w:r w:rsidR="004328BF" w:rsidRPr="00A047E8">
        <w:rPr>
          <w:rFonts w:hint="eastAsia"/>
          <w:u w:val="single"/>
        </w:rPr>
        <w:t xml:space="preserve">    </w:t>
      </w:r>
      <w:r w:rsidRPr="00A047E8">
        <w:rPr>
          <w:rFonts w:hint="eastAsia"/>
        </w:rPr>
        <w:t>日至</w:t>
      </w:r>
      <w:r w:rsidR="004328BF" w:rsidRPr="00A047E8">
        <w:rPr>
          <w:rFonts w:hint="eastAsia"/>
          <w:u w:val="single"/>
        </w:rPr>
        <w:t xml:space="preserve">    </w:t>
      </w:r>
      <w:r w:rsidRPr="00A047E8">
        <w:rPr>
          <w:rFonts w:hint="eastAsia"/>
        </w:rPr>
        <w:t>年</w:t>
      </w:r>
      <w:r w:rsidR="004328BF" w:rsidRPr="00A047E8">
        <w:rPr>
          <w:rFonts w:hint="eastAsia"/>
          <w:u w:val="single"/>
        </w:rPr>
        <w:t xml:space="preserve">    </w:t>
      </w:r>
      <w:r w:rsidRPr="00A047E8">
        <w:rPr>
          <w:rFonts w:hint="eastAsia"/>
        </w:rPr>
        <w:t>月</w:t>
      </w:r>
      <w:r w:rsidR="004328BF" w:rsidRPr="00A047E8">
        <w:rPr>
          <w:rFonts w:hint="eastAsia"/>
          <w:u w:val="single"/>
        </w:rPr>
        <w:t xml:space="preserve">    </w:t>
      </w:r>
      <w:r w:rsidRPr="00A047E8">
        <w:rPr>
          <w:rFonts w:hint="eastAsia"/>
        </w:rPr>
        <w:t>日止</w:t>
      </w:r>
    </w:p>
    <w:p w:rsidR="006E0B0B" w:rsidRPr="00A047E8" w:rsidRDefault="006E0B0B">
      <w:pPr>
        <w:pStyle w:val="a9"/>
        <w:spacing w:line="480" w:lineRule="exact"/>
      </w:pPr>
    </w:p>
    <w:p w:rsidR="006E0B0B" w:rsidRPr="00A047E8" w:rsidRDefault="002A18DA">
      <w:pPr>
        <w:pStyle w:val="a9"/>
        <w:spacing w:line="480" w:lineRule="exact"/>
        <w:ind w:firstLine="420"/>
      </w:pPr>
      <w:r w:rsidRPr="00A047E8">
        <w:rPr>
          <w:rFonts w:hint="eastAsia"/>
        </w:rPr>
        <w:t>委托单位：</w:t>
      </w:r>
      <w:r w:rsidR="004328BF" w:rsidRPr="00A047E8">
        <w:rPr>
          <w:rFonts w:hint="eastAsia"/>
          <w:u w:val="single"/>
        </w:rPr>
        <w:t xml:space="preserve">               </w:t>
      </w:r>
      <w:r w:rsidRPr="00A047E8">
        <w:rPr>
          <w:rFonts w:hint="eastAsia"/>
        </w:rPr>
        <w:t>（公章）        法定代表人：</w:t>
      </w:r>
      <w:r w:rsidR="004328BF" w:rsidRPr="00A047E8">
        <w:rPr>
          <w:rFonts w:hint="eastAsia"/>
          <w:u w:val="single"/>
        </w:rPr>
        <w:t xml:space="preserve">                </w:t>
      </w:r>
      <w:r w:rsidRPr="00A047E8">
        <w:rPr>
          <w:rFonts w:hint="eastAsia"/>
        </w:rPr>
        <w:t>（签字或盖章）</w:t>
      </w:r>
    </w:p>
    <w:p w:rsidR="006E0B0B" w:rsidRPr="00A047E8" w:rsidRDefault="006E0B0B">
      <w:pPr>
        <w:pStyle w:val="a9"/>
        <w:spacing w:line="480" w:lineRule="exact"/>
        <w:ind w:firstLine="420"/>
      </w:pPr>
    </w:p>
    <w:p w:rsidR="006E0B0B" w:rsidRPr="00A047E8" w:rsidRDefault="002A18DA">
      <w:pPr>
        <w:pStyle w:val="a9"/>
        <w:spacing w:line="480" w:lineRule="exact"/>
        <w:ind w:firstLine="420"/>
      </w:pPr>
      <w:r w:rsidRPr="00A047E8">
        <w:rPr>
          <w:rFonts w:hint="eastAsia"/>
        </w:rPr>
        <w:t>签发日期：</w:t>
      </w:r>
      <w:r w:rsidR="004328BF" w:rsidRPr="00A047E8">
        <w:rPr>
          <w:rFonts w:hint="eastAsia"/>
          <w:u w:val="single"/>
        </w:rPr>
        <w:t xml:space="preserve">    </w:t>
      </w:r>
      <w:r w:rsidR="004328BF" w:rsidRPr="00A047E8">
        <w:rPr>
          <w:rFonts w:hint="eastAsia"/>
        </w:rPr>
        <w:t>年</w:t>
      </w:r>
      <w:r w:rsidR="004328BF" w:rsidRPr="00A047E8">
        <w:rPr>
          <w:rFonts w:hint="eastAsia"/>
          <w:u w:val="single"/>
        </w:rPr>
        <w:t xml:space="preserve">    </w:t>
      </w:r>
      <w:r w:rsidR="004328BF" w:rsidRPr="00A047E8">
        <w:rPr>
          <w:rFonts w:hint="eastAsia"/>
        </w:rPr>
        <w:t>月</w:t>
      </w:r>
      <w:r w:rsidR="004328BF" w:rsidRPr="00A047E8">
        <w:rPr>
          <w:rFonts w:hint="eastAsia"/>
          <w:u w:val="single"/>
        </w:rPr>
        <w:t xml:space="preserve">    </w:t>
      </w:r>
      <w:r w:rsidR="004328BF" w:rsidRPr="00A047E8">
        <w:rPr>
          <w:rFonts w:hint="eastAsia"/>
        </w:rPr>
        <w:t>日</w:t>
      </w:r>
    </w:p>
    <w:p w:rsidR="006E0B0B" w:rsidRPr="00A047E8" w:rsidRDefault="006E0B0B">
      <w:pPr>
        <w:pStyle w:val="a9"/>
        <w:spacing w:line="480" w:lineRule="exact"/>
      </w:pPr>
    </w:p>
    <w:p w:rsidR="006E0B0B" w:rsidRPr="00A047E8" w:rsidRDefault="004D5591">
      <w:pPr>
        <w:pStyle w:val="a9"/>
        <w:spacing w:line="480" w:lineRule="exact"/>
      </w:pPr>
      <w:r>
        <w:pict>
          <v:line id="Line 4" o:spid="_x0000_s1027" style="position:absolute;left:0;text-align:left;z-index:251657216;mso-wrap-distance-top:14.2pt" from="0,0" to="483pt,0" o:allowincell="f">
            <w10:wrap type="topAndBottom"/>
          </v:line>
        </w:pict>
      </w:r>
      <w:r w:rsidR="002A18DA" w:rsidRPr="00A047E8">
        <w:rPr>
          <w:rFonts w:hint="eastAsia"/>
        </w:rPr>
        <w:t xml:space="preserve">    附：1、代理人工作单位：                     职务：</w:t>
      </w:r>
    </w:p>
    <w:p w:rsidR="006E0B0B" w:rsidRPr="00A047E8" w:rsidRDefault="002A18DA">
      <w:pPr>
        <w:pStyle w:val="a9"/>
        <w:spacing w:line="480" w:lineRule="exact"/>
        <w:ind w:firstLine="1050"/>
      </w:pPr>
      <w:r w:rsidRPr="00A047E8">
        <w:rPr>
          <w:rFonts w:hint="eastAsia"/>
        </w:rPr>
        <w:t>身份证号码：                          性别：             年龄：</w:t>
      </w:r>
    </w:p>
    <w:p w:rsidR="006E0B0B" w:rsidRPr="00A047E8" w:rsidRDefault="002A18DA">
      <w:pPr>
        <w:pStyle w:val="a9"/>
        <w:spacing w:line="480" w:lineRule="exact"/>
        <w:ind w:firstLine="840"/>
      </w:pPr>
      <w:r w:rsidRPr="00A047E8">
        <w:rPr>
          <w:rFonts w:hint="eastAsia"/>
        </w:rPr>
        <w:t>2、委托人企业法人营业执照号码：</w:t>
      </w:r>
    </w:p>
    <w:p w:rsidR="006E0B0B" w:rsidRPr="00A047E8" w:rsidRDefault="002A18DA">
      <w:pPr>
        <w:pStyle w:val="a9"/>
        <w:spacing w:line="480" w:lineRule="exact"/>
        <w:ind w:left="850" w:firstLine="210"/>
      </w:pPr>
      <w:r w:rsidRPr="00A047E8">
        <w:rPr>
          <w:rFonts w:hint="eastAsia"/>
        </w:rPr>
        <w:t>地址：                                经营范围：</w:t>
      </w:r>
    </w:p>
    <w:p w:rsidR="006E0B0B" w:rsidRPr="00A047E8" w:rsidRDefault="002A18DA">
      <w:pPr>
        <w:pStyle w:val="a9"/>
        <w:spacing w:line="480" w:lineRule="exact"/>
        <w:ind w:left="424" w:firstLine="634"/>
      </w:pPr>
      <w:r w:rsidRPr="00A047E8">
        <w:rPr>
          <w:rFonts w:hint="eastAsia"/>
        </w:rPr>
        <w:t xml:space="preserve">注册资金：                            </w:t>
      </w:r>
    </w:p>
    <w:p w:rsidR="006E0B0B" w:rsidRPr="00A047E8" w:rsidRDefault="006E0B0B">
      <w:pPr>
        <w:pStyle w:val="a9"/>
        <w:spacing w:line="480" w:lineRule="exact"/>
        <w:ind w:left="424" w:firstLine="634"/>
      </w:pPr>
    </w:p>
    <w:p w:rsidR="006E0B0B" w:rsidRPr="00A047E8" w:rsidRDefault="006E0B0B">
      <w:pPr>
        <w:pStyle w:val="a9"/>
        <w:spacing w:line="480" w:lineRule="exact"/>
      </w:pPr>
    </w:p>
    <w:p w:rsidR="006E0B0B" w:rsidRPr="00A047E8" w:rsidRDefault="002A18DA">
      <w:pPr>
        <w:pStyle w:val="a9"/>
        <w:spacing w:line="480" w:lineRule="exact"/>
        <w:ind w:firstLine="420"/>
      </w:pPr>
      <w:r w:rsidRPr="00A047E8">
        <w:rPr>
          <w:rFonts w:hint="eastAsia"/>
        </w:rPr>
        <w:t>说明：</w:t>
      </w:r>
    </w:p>
    <w:p w:rsidR="006E0B0B" w:rsidRPr="00A047E8" w:rsidRDefault="002A18DA">
      <w:pPr>
        <w:pStyle w:val="a9"/>
        <w:spacing w:line="480" w:lineRule="exact"/>
        <w:ind w:firstLine="420"/>
      </w:pPr>
      <w:r w:rsidRPr="00A047E8">
        <w:rPr>
          <w:rFonts w:hint="eastAsia"/>
        </w:rPr>
        <w:t xml:space="preserve">   1、法人授权委托书所签发的代理期限必须涵盖代理人所有签字为有效时间。</w:t>
      </w:r>
    </w:p>
    <w:p w:rsidR="006E0B0B" w:rsidRPr="00A047E8" w:rsidRDefault="002A18DA">
      <w:pPr>
        <w:pStyle w:val="a9"/>
        <w:spacing w:line="480" w:lineRule="exact"/>
        <w:ind w:firstLine="735"/>
      </w:pPr>
      <w:r w:rsidRPr="00A047E8">
        <w:rPr>
          <w:rFonts w:hint="eastAsia"/>
        </w:rPr>
        <w:t>2、委托书内容填写要明确，文字要工整清楚，涂改无效。</w:t>
      </w:r>
    </w:p>
    <w:p w:rsidR="006E0B0B" w:rsidRPr="00A047E8" w:rsidRDefault="002A18DA">
      <w:pPr>
        <w:pStyle w:val="a9"/>
        <w:spacing w:line="480" w:lineRule="exact"/>
        <w:ind w:firstLine="735"/>
      </w:pPr>
      <w:r w:rsidRPr="00A047E8">
        <w:rPr>
          <w:rFonts w:hint="eastAsia"/>
        </w:rPr>
        <w:t>3、委托书不得转借、转让，不得买卖。</w:t>
      </w:r>
    </w:p>
    <w:p w:rsidR="006E0B0B" w:rsidRPr="00A047E8" w:rsidRDefault="002A18DA">
      <w:pPr>
        <w:pStyle w:val="a9"/>
        <w:spacing w:line="480" w:lineRule="exact"/>
        <w:ind w:firstLine="735"/>
      </w:pPr>
      <w:r w:rsidRPr="00A047E8">
        <w:rPr>
          <w:rFonts w:hint="eastAsia"/>
        </w:rPr>
        <w:t>4、代理人根据授权范围，以委托单位的名义签订合同，并将此委托书提交给对方作为合同附件。</w:t>
      </w:r>
    </w:p>
    <w:p w:rsidR="006E0B0B" w:rsidRPr="00A047E8" w:rsidRDefault="006E0B0B">
      <w:pPr>
        <w:pStyle w:val="a9"/>
        <w:spacing w:line="420" w:lineRule="exact"/>
      </w:pPr>
    </w:p>
    <w:p w:rsidR="006E0B0B" w:rsidRPr="00A047E8" w:rsidRDefault="006E0B0B">
      <w:pPr>
        <w:pStyle w:val="a9"/>
        <w:spacing w:line="420" w:lineRule="exact"/>
      </w:pPr>
    </w:p>
    <w:p w:rsidR="006E0B0B" w:rsidRPr="00A047E8" w:rsidRDefault="006E0B0B">
      <w:pPr>
        <w:pStyle w:val="a9"/>
        <w:spacing w:line="420" w:lineRule="exact"/>
      </w:pPr>
    </w:p>
    <w:p w:rsidR="006E0B0B" w:rsidRPr="00A047E8" w:rsidRDefault="006E0B0B">
      <w:pPr>
        <w:rPr>
          <w:sz w:val="32"/>
          <w:szCs w:val="32"/>
        </w:rPr>
      </w:pPr>
      <w:bookmarkStart w:id="49" w:name="_Toc137551191"/>
    </w:p>
    <w:p w:rsidR="006E0B0B" w:rsidRPr="00A047E8" w:rsidRDefault="002A18DA">
      <w:pPr>
        <w:jc w:val="center"/>
        <w:rPr>
          <w:sz w:val="32"/>
          <w:szCs w:val="32"/>
        </w:rPr>
      </w:pPr>
      <w:r w:rsidRPr="00A047E8">
        <w:rPr>
          <w:rFonts w:hint="eastAsia"/>
          <w:sz w:val="32"/>
          <w:szCs w:val="32"/>
        </w:rPr>
        <w:lastRenderedPageBreak/>
        <w:t>八、供应商认为有必要提供的其他有关材料</w:t>
      </w:r>
      <w:bookmarkEnd w:id="49"/>
    </w:p>
    <w:p w:rsidR="006E0B0B" w:rsidRPr="00A047E8" w:rsidRDefault="006E0B0B">
      <w:pPr>
        <w:pStyle w:val="a9"/>
        <w:spacing w:line="440" w:lineRule="exact"/>
        <w:ind w:firstLineChars="100" w:firstLine="210"/>
        <w:jc w:val="center"/>
      </w:pPr>
    </w:p>
    <w:p w:rsidR="006E0B0B" w:rsidRPr="00A047E8" w:rsidRDefault="002A18DA">
      <w:pPr>
        <w:pStyle w:val="a9"/>
        <w:spacing w:line="440" w:lineRule="exact"/>
        <w:ind w:firstLineChars="100" w:firstLine="210"/>
        <w:jc w:val="center"/>
      </w:pPr>
      <w:r w:rsidRPr="00A047E8">
        <w:rPr>
          <w:rFonts w:hint="eastAsia"/>
        </w:rPr>
        <w:t>（由供应商根据自己实际情况如实提供）</w:t>
      </w:r>
    </w:p>
    <w:p w:rsidR="006E0B0B" w:rsidRPr="00A047E8" w:rsidRDefault="006E0B0B">
      <w:pPr>
        <w:pStyle w:val="a9"/>
        <w:spacing w:line="440" w:lineRule="exact"/>
        <w:ind w:firstLineChars="100" w:firstLine="210"/>
      </w:pPr>
    </w:p>
    <w:p w:rsidR="006E0B0B" w:rsidRPr="00A047E8" w:rsidRDefault="006E0B0B">
      <w:pPr>
        <w:pStyle w:val="a9"/>
        <w:spacing w:line="440" w:lineRule="exact"/>
        <w:ind w:firstLineChars="100" w:firstLine="210"/>
      </w:pPr>
    </w:p>
    <w:p w:rsidR="006E0B0B" w:rsidRPr="00A047E8" w:rsidRDefault="006E0B0B">
      <w:pPr>
        <w:pStyle w:val="a9"/>
        <w:spacing w:line="440" w:lineRule="exact"/>
        <w:ind w:firstLineChars="100" w:firstLine="210"/>
      </w:pPr>
    </w:p>
    <w:p w:rsidR="006E0B0B" w:rsidRPr="00A047E8" w:rsidRDefault="006E0B0B" w:rsidP="00B44CCA">
      <w:pPr>
        <w:spacing w:line="560" w:lineRule="exact"/>
      </w:pPr>
    </w:p>
    <w:sectPr w:rsidR="006E0B0B" w:rsidRPr="00A047E8" w:rsidSect="00900703">
      <w:headerReference w:type="even" r:id="rId11"/>
      <w:headerReference w:type="default" r:id="rId12"/>
      <w:footerReference w:type="even" r:id="rId13"/>
      <w:footerReference w:type="default" r:id="rId14"/>
      <w:headerReference w:type="first" r:id="rId15"/>
      <w:pgSz w:w="11906" w:h="16838"/>
      <w:pgMar w:top="1134" w:right="1134" w:bottom="1134" w:left="1134" w:header="680" w:footer="680" w:gutter="0"/>
      <w:pgNumType w:start="0"/>
      <w:cols w:space="720"/>
      <w:titlePg/>
      <w:docGrid w:type="lines" w:linePitch="33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E13F40" w15:done="0"/>
  <w15:commentEx w15:paraId="0B9E1B22" w15:done="0"/>
  <w15:commentEx w15:paraId="769E2662" w15:done="0"/>
  <w15:commentEx w15:paraId="7C9234BE" w15:done="0"/>
  <w15:commentEx w15:paraId="6D18326A" w15:done="0"/>
  <w15:commentEx w15:paraId="58D95BDB" w15:done="0" w15:paraIdParent="6D18326A"/>
  <w15:commentEx w15:paraId="5A7054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91" w:rsidRDefault="004D5591">
      <w:r>
        <w:separator/>
      </w:r>
    </w:p>
  </w:endnote>
  <w:endnote w:type="continuationSeparator" w:id="0">
    <w:p w:rsidR="004D5591" w:rsidRDefault="004D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金山简魏碑">
    <w:altName w:val="宋体"/>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B6" w:rsidRDefault="00D969B6">
    <w:pPr>
      <w:pStyle w:val="ac"/>
      <w:framePr w:wrap="around" w:vAnchor="text" w:hAnchor="margin" w:xAlign="center" w:y="1"/>
      <w:rPr>
        <w:rStyle w:val="af3"/>
      </w:rPr>
    </w:pPr>
    <w:r>
      <w:fldChar w:fldCharType="begin"/>
    </w:r>
    <w:r>
      <w:rPr>
        <w:rStyle w:val="af3"/>
      </w:rPr>
      <w:instrText xml:space="preserve">PAGE  </w:instrText>
    </w:r>
    <w:r>
      <w:fldChar w:fldCharType="separate"/>
    </w:r>
    <w:r>
      <w:rPr>
        <w:rStyle w:val="af3"/>
      </w:rPr>
      <w:t>56</w:t>
    </w:r>
    <w:r>
      <w:fldChar w:fldCharType="end"/>
    </w:r>
  </w:p>
  <w:p w:rsidR="00D969B6" w:rsidRDefault="00D969B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B6" w:rsidRDefault="00D969B6">
    <w:pPr>
      <w:pStyle w:val="ac"/>
      <w:framePr w:wrap="around" w:vAnchor="text" w:hAnchor="margin" w:xAlign="center" w:y="-62"/>
      <w:jc w:val="center"/>
      <w:rPr>
        <w:rStyle w:val="af3"/>
        <w:sz w:val="21"/>
      </w:rPr>
    </w:pPr>
    <w:r>
      <w:rPr>
        <w:sz w:val="21"/>
      </w:rPr>
      <w:fldChar w:fldCharType="begin"/>
    </w:r>
    <w:r>
      <w:rPr>
        <w:rStyle w:val="af3"/>
        <w:sz w:val="21"/>
      </w:rPr>
      <w:instrText xml:space="preserve">PAGE  </w:instrText>
    </w:r>
    <w:r>
      <w:rPr>
        <w:sz w:val="21"/>
      </w:rPr>
      <w:fldChar w:fldCharType="separate"/>
    </w:r>
    <w:r w:rsidR="0072715C">
      <w:rPr>
        <w:rStyle w:val="af3"/>
        <w:noProof/>
        <w:sz w:val="21"/>
      </w:rPr>
      <w:t>3</w:t>
    </w:r>
    <w:r>
      <w:rPr>
        <w:sz w:val="21"/>
      </w:rPr>
      <w:fldChar w:fldCharType="end"/>
    </w:r>
  </w:p>
  <w:p w:rsidR="00D969B6" w:rsidRDefault="00D969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91" w:rsidRDefault="004D5591">
      <w:r>
        <w:separator/>
      </w:r>
    </w:p>
  </w:footnote>
  <w:footnote w:type="continuationSeparator" w:id="0">
    <w:p w:rsidR="004D5591" w:rsidRDefault="004D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B6" w:rsidRDefault="00D969B6">
    <w:pPr>
      <w:pStyle w:val="ad"/>
      <w:pBdr>
        <w:bottom w:val="single" w:sz="6" w:space="0" w:color="auto"/>
      </w:pBdr>
      <w:jc w:val="right"/>
      <w:rPr>
        <w:rFonts w:ascii="楷体_GB2312" w:eastAsia="楷体_GB2312" w:hAnsi="宋体"/>
        <w:color w:val="000000"/>
      </w:rPr>
    </w:pPr>
    <w:r>
      <w:rPr>
        <w:rFonts w:ascii="楷体_GB2312" w:eastAsia="楷体_GB2312" w:hAnsi="宋体" w:hint="eastAsia"/>
        <w:color w:val="000000"/>
      </w:rPr>
      <w:t>专用设备采购（TZZC2014MJ053）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B6" w:rsidRDefault="00D969B6">
    <w:pPr>
      <w:pStyle w:val="ad"/>
      <w:jc w:val="right"/>
      <w:rPr>
        <w:rFonts w:hAnsi="宋体"/>
        <w:color w:val="000000"/>
      </w:rPr>
    </w:pPr>
    <w:r w:rsidRPr="002028E7">
      <w:rPr>
        <w:rFonts w:hAnsi="宋体" w:hint="eastAsia"/>
        <w:szCs w:val="21"/>
      </w:rPr>
      <w:t>2020年横县中小学校特殊教育</w:t>
    </w:r>
    <w:proofErr w:type="gramStart"/>
    <w:r w:rsidRPr="002028E7">
      <w:rPr>
        <w:rFonts w:hAnsi="宋体" w:hint="eastAsia"/>
        <w:szCs w:val="21"/>
      </w:rPr>
      <w:t>资源室</w:t>
    </w:r>
    <w:proofErr w:type="gramEnd"/>
    <w:r w:rsidRPr="002028E7">
      <w:rPr>
        <w:rFonts w:hAnsi="宋体" w:hint="eastAsia"/>
        <w:szCs w:val="21"/>
      </w:rPr>
      <w:t>建设项目</w:t>
    </w:r>
    <w:r>
      <w:rPr>
        <w:rFonts w:hAnsi="宋体" w:hint="eastAsia"/>
        <w:color w:val="000000"/>
      </w:rPr>
      <w:t>（</w:t>
    </w:r>
    <w:r>
      <w:rPr>
        <w:rFonts w:hAnsi="宋体"/>
        <w:szCs w:val="21"/>
      </w:rPr>
      <w:t>NNZC2020-J1-00</w:t>
    </w:r>
    <w:r>
      <w:rPr>
        <w:rFonts w:hAnsi="宋体" w:hint="eastAsia"/>
        <w:szCs w:val="21"/>
      </w:rPr>
      <w:t>112</w:t>
    </w:r>
    <w:r>
      <w:rPr>
        <w:rFonts w:hAnsi="宋体"/>
        <w:szCs w:val="21"/>
      </w:rPr>
      <w:t>-RNZB</w:t>
    </w:r>
    <w:r>
      <w:rPr>
        <w:rFonts w:hAnsi="宋体" w:hint="eastAsia"/>
        <w:color w:val="0000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B6" w:rsidRDefault="00D969B6">
    <w:pPr>
      <w:pStyle w:val="ad"/>
      <w:pBdr>
        <w:bottom w:val="none" w:sz="0" w:space="0" w:color="auto"/>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907FC"/>
    <w:multiLevelType w:val="singleLevel"/>
    <w:tmpl w:val="A91907FC"/>
    <w:lvl w:ilvl="0">
      <w:start w:val="5"/>
      <w:numFmt w:val="decimal"/>
      <w:lvlText w:val="%1."/>
      <w:lvlJc w:val="left"/>
      <w:pPr>
        <w:tabs>
          <w:tab w:val="left" w:pos="312"/>
        </w:tabs>
      </w:pPr>
    </w:lvl>
  </w:abstractNum>
  <w:abstractNum w:abstractNumId="1">
    <w:nsid w:val="292106E3"/>
    <w:multiLevelType w:val="multilevel"/>
    <w:tmpl w:val="292106E3"/>
    <w:lvl w:ilvl="0">
      <w:start w:val="1"/>
      <w:numFmt w:val="decimal"/>
      <w:lvlText w:val="%1"/>
      <w:lvlJc w:val="center"/>
      <w:pPr>
        <w:ind w:left="533" w:hanging="24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沈越">
    <w15:presenceInfo w15:providerId="None" w15:userId="沈越"/>
  </w15:person>
  <w15:person w15:author="沈越 [2]">
    <w15:presenceInfo w15:providerId="WPS Office" w15:userId="143658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799"/>
    <w:rsid w:val="0000200E"/>
    <w:rsid w:val="00002742"/>
    <w:rsid w:val="00002900"/>
    <w:rsid w:val="00002939"/>
    <w:rsid w:val="00002DAA"/>
    <w:rsid w:val="00002E10"/>
    <w:rsid w:val="00002F57"/>
    <w:rsid w:val="0000407D"/>
    <w:rsid w:val="00004F97"/>
    <w:rsid w:val="00005537"/>
    <w:rsid w:val="00006B98"/>
    <w:rsid w:val="00006D93"/>
    <w:rsid w:val="00006E82"/>
    <w:rsid w:val="00007297"/>
    <w:rsid w:val="000103CA"/>
    <w:rsid w:val="00010AFE"/>
    <w:rsid w:val="000123D5"/>
    <w:rsid w:val="00012B24"/>
    <w:rsid w:val="00015A58"/>
    <w:rsid w:val="00015B5A"/>
    <w:rsid w:val="00016B44"/>
    <w:rsid w:val="00016BC9"/>
    <w:rsid w:val="00017AC7"/>
    <w:rsid w:val="00020BA6"/>
    <w:rsid w:val="00021A69"/>
    <w:rsid w:val="00021B36"/>
    <w:rsid w:val="00021FDE"/>
    <w:rsid w:val="0002337F"/>
    <w:rsid w:val="000233A3"/>
    <w:rsid w:val="00023458"/>
    <w:rsid w:val="0002369C"/>
    <w:rsid w:val="00023F2B"/>
    <w:rsid w:val="00024305"/>
    <w:rsid w:val="000245F8"/>
    <w:rsid w:val="00024E0B"/>
    <w:rsid w:val="0002649A"/>
    <w:rsid w:val="000269AC"/>
    <w:rsid w:val="00026E74"/>
    <w:rsid w:val="00027517"/>
    <w:rsid w:val="0002760D"/>
    <w:rsid w:val="00027A1B"/>
    <w:rsid w:val="00027CE1"/>
    <w:rsid w:val="00027EC1"/>
    <w:rsid w:val="00030DAE"/>
    <w:rsid w:val="00031986"/>
    <w:rsid w:val="00032193"/>
    <w:rsid w:val="0003302E"/>
    <w:rsid w:val="00033527"/>
    <w:rsid w:val="000337E7"/>
    <w:rsid w:val="00033DFA"/>
    <w:rsid w:val="000347D1"/>
    <w:rsid w:val="0003554A"/>
    <w:rsid w:val="00035F61"/>
    <w:rsid w:val="00036D62"/>
    <w:rsid w:val="00036D7E"/>
    <w:rsid w:val="0003718F"/>
    <w:rsid w:val="00037315"/>
    <w:rsid w:val="00040895"/>
    <w:rsid w:val="00041330"/>
    <w:rsid w:val="00042881"/>
    <w:rsid w:val="0004294E"/>
    <w:rsid w:val="000433C1"/>
    <w:rsid w:val="00045D47"/>
    <w:rsid w:val="000463D9"/>
    <w:rsid w:val="0004665B"/>
    <w:rsid w:val="0004731D"/>
    <w:rsid w:val="00047429"/>
    <w:rsid w:val="000501F2"/>
    <w:rsid w:val="000506C8"/>
    <w:rsid w:val="00050F2E"/>
    <w:rsid w:val="000516FD"/>
    <w:rsid w:val="00051DF0"/>
    <w:rsid w:val="00052B77"/>
    <w:rsid w:val="00052DAD"/>
    <w:rsid w:val="0005387F"/>
    <w:rsid w:val="000538EA"/>
    <w:rsid w:val="00054027"/>
    <w:rsid w:val="000540B0"/>
    <w:rsid w:val="00054609"/>
    <w:rsid w:val="000547BE"/>
    <w:rsid w:val="00054DFF"/>
    <w:rsid w:val="00055108"/>
    <w:rsid w:val="0005673D"/>
    <w:rsid w:val="00057BF3"/>
    <w:rsid w:val="00057DE1"/>
    <w:rsid w:val="00057EB7"/>
    <w:rsid w:val="00060588"/>
    <w:rsid w:val="00060CB0"/>
    <w:rsid w:val="00062840"/>
    <w:rsid w:val="00062C91"/>
    <w:rsid w:val="00063D38"/>
    <w:rsid w:val="00064F7F"/>
    <w:rsid w:val="000658F1"/>
    <w:rsid w:val="00065E48"/>
    <w:rsid w:val="00065FC1"/>
    <w:rsid w:val="0006783B"/>
    <w:rsid w:val="00067B00"/>
    <w:rsid w:val="00071610"/>
    <w:rsid w:val="0007256E"/>
    <w:rsid w:val="0007271D"/>
    <w:rsid w:val="00073D2A"/>
    <w:rsid w:val="00073E3A"/>
    <w:rsid w:val="00074533"/>
    <w:rsid w:val="00075A33"/>
    <w:rsid w:val="000760B5"/>
    <w:rsid w:val="0007620F"/>
    <w:rsid w:val="0007712D"/>
    <w:rsid w:val="000772D6"/>
    <w:rsid w:val="000774B9"/>
    <w:rsid w:val="00077A1A"/>
    <w:rsid w:val="0008050C"/>
    <w:rsid w:val="00080EE3"/>
    <w:rsid w:val="000811E9"/>
    <w:rsid w:val="00081A8A"/>
    <w:rsid w:val="000823B7"/>
    <w:rsid w:val="00082D19"/>
    <w:rsid w:val="00083E7E"/>
    <w:rsid w:val="0008519F"/>
    <w:rsid w:val="00085C2D"/>
    <w:rsid w:val="00086020"/>
    <w:rsid w:val="00086F4F"/>
    <w:rsid w:val="00086FAC"/>
    <w:rsid w:val="000876D8"/>
    <w:rsid w:val="00087F8E"/>
    <w:rsid w:val="00090737"/>
    <w:rsid w:val="00091786"/>
    <w:rsid w:val="0009188A"/>
    <w:rsid w:val="00091D2A"/>
    <w:rsid w:val="00092413"/>
    <w:rsid w:val="00093134"/>
    <w:rsid w:val="0009323E"/>
    <w:rsid w:val="00093E8A"/>
    <w:rsid w:val="00094037"/>
    <w:rsid w:val="00094597"/>
    <w:rsid w:val="000948A7"/>
    <w:rsid w:val="00095BE2"/>
    <w:rsid w:val="00095D51"/>
    <w:rsid w:val="00096B8D"/>
    <w:rsid w:val="000A0BB2"/>
    <w:rsid w:val="000A0CA8"/>
    <w:rsid w:val="000A165A"/>
    <w:rsid w:val="000A18D7"/>
    <w:rsid w:val="000A1F16"/>
    <w:rsid w:val="000A2EDD"/>
    <w:rsid w:val="000A4015"/>
    <w:rsid w:val="000A4248"/>
    <w:rsid w:val="000A4719"/>
    <w:rsid w:val="000A477F"/>
    <w:rsid w:val="000A4D79"/>
    <w:rsid w:val="000A50B4"/>
    <w:rsid w:val="000A54DB"/>
    <w:rsid w:val="000A5642"/>
    <w:rsid w:val="000A6E3B"/>
    <w:rsid w:val="000A6FE8"/>
    <w:rsid w:val="000A7217"/>
    <w:rsid w:val="000B19C7"/>
    <w:rsid w:val="000B246F"/>
    <w:rsid w:val="000B2B8F"/>
    <w:rsid w:val="000B3A93"/>
    <w:rsid w:val="000B3FA7"/>
    <w:rsid w:val="000B40B4"/>
    <w:rsid w:val="000B4E51"/>
    <w:rsid w:val="000B4FC3"/>
    <w:rsid w:val="000B52AE"/>
    <w:rsid w:val="000B5B94"/>
    <w:rsid w:val="000B5C83"/>
    <w:rsid w:val="000B789E"/>
    <w:rsid w:val="000B7C73"/>
    <w:rsid w:val="000C052A"/>
    <w:rsid w:val="000C1C4A"/>
    <w:rsid w:val="000C27F7"/>
    <w:rsid w:val="000C2B9D"/>
    <w:rsid w:val="000C316E"/>
    <w:rsid w:val="000C3A64"/>
    <w:rsid w:val="000C429E"/>
    <w:rsid w:val="000C42C3"/>
    <w:rsid w:val="000C43C1"/>
    <w:rsid w:val="000C4A2E"/>
    <w:rsid w:val="000C4A43"/>
    <w:rsid w:val="000C4BDD"/>
    <w:rsid w:val="000C5615"/>
    <w:rsid w:val="000C5E5A"/>
    <w:rsid w:val="000C7291"/>
    <w:rsid w:val="000C7A0D"/>
    <w:rsid w:val="000D0A8F"/>
    <w:rsid w:val="000D1217"/>
    <w:rsid w:val="000D215E"/>
    <w:rsid w:val="000D22B6"/>
    <w:rsid w:val="000D4003"/>
    <w:rsid w:val="000D4263"/>
    <w:rsid w:val="000D561A"/>
    <w:rsid w:val="000D5719"/>
    <w:rsid w:val="000D5C04"/>
    <w:rsid w:val="000D5CDC"/>
    <w:rsid w:val="000D6236"/>
    <w:rsid w:val="000D62EC"/>
    <w:rsid w:val="000D640A"/>
    <w:rsid w:val="000D6AA5"/>
    <w:rsid w:val="000D6C5C"/>
    <w:rsid w:val="000D6D2A"/>
    <w:rsid w:val="000D6F11"/>
    <w:rsid w:val="000D70F2"/>
    <w:rsid w:val="000D71C4"/>
    <w:rsid w:val="000D7796"/>
    <w:rsid w:val="000E08A3"/>
    <w:rsid w:val="000E1851"/>
    <w:rsid w:val="000E1920"/>
    <w:rsid w:val="000E1FB1"/>
    <w:rsid w:val="000E296F"/>
    <w:rsid w:val="000E39C2"/>
    <w:rsid w:val="000E40C6"/>
    <w:rsid w:val="000E446A"/>
    <w:rsid w:val="000E460D"/>
    <w:rsid w:val="000E5657"/>
    <w:rsid w:val="000E57D4"/>
    <w:rsid w:val="000E5CED"/>
    <w:rsid w:val="000E6311"/>
    <w:rsid w:val="000E700F"/>
    <w:rsid w:val="000E7920"/>
    <w:rsid w:val="000E793F"/>
    <w:rsid w:val="000F0A9B"/>
    <w:rsid w:val="000F0C21"/>
    <w:rsid w:val="000F1AAD"/>
    <w:rsid w:val="000F1BE2"/>
    <w:rsid w:val="000F214A"/>
    <w:rsid w:val="000F373D"/>
    <w:rsid w:val="000F3CED"/>
    <w:rsid w:val="000F45A7"/>
    <w:rsid w:val="000F5565"/>
    <w:rsid w:val="000F5E3B"/>
    <w:rsid w:val="000F60B3"/>
    <w:rsid w:val="000F6895"/>
    <w:rsid w:val="000F779A"/>
    <w:rsid w:val="000F7CA1"/>
    <w:rsid w:val="001000F5"/>
    <w:rsid w:val="00100CC7"/>
    <w:rsid w:val="00101516"/>
    <w:rsid w:val="0010273A"/>
    <w:rsid w:val="0010293C"/>
    <w:rsid w:val="00102DEB"/>
    <w:rsid w:val="0010338A"/>
    <w:rsid w:val="001034B1"/>
    <w:rsid w:val="001044EC"/>
    <w:rsid w:val="0010547B"/>
    <w:rsid w:val="00105A40"/>
    <w:rsid w:val="001062BE"/>
    <w:rsid w:val="00106771"/>
    <w:rsid w:val="00106A1E"/>
    <w:rsid w:val="00106D64"/>
    <w:rsid w:val="00106D69"/>
    <w:rsid w:val="001075A7"/>
    <w:rsid w:val="001079C5"/>
    <w:rsid w:val="00110933"/>
    <w:rsid w:val="00111FA6"/>
    <w:rsid w:val="001127E0"/>
    <w:rsid w:val="00113375"/>
    <w:rsid w:val="001140EA"/>
    <w:rsid w:val="00114139"/>
    <w:rsid w:val="00114626"/>
    <w:rsid w:val="001147D9"/>
    <w:rsid w:val="001154FD"/>
    <w:rsid w:val="00115667"/>
    <w:rsid w:val="0011788B"/>
    <w:rsid w:val="00120004"/>
    <w:rsid w:val="001206DB"/>
    <w:rsid w:val="00121716"/>
    <w:rsid w:val="00121BE4"/>
    <w:rsid w:val="00122720"/>
    <w:rsid w:val="00122A2A"/>
    <w:rsid w:val="00123C91"/>
    <w:rsid w:val="00124738"/>
    <w:rsid w:val="00126A09"/>
    <w:rsid w:val="00126A38"/>
    <w:rsid w:val="00130062"/>
    <w:rsid w:val="001303F3"/>
    <w:rsid w:val="00130A4C"/>
    <w:rsid w:val="0013238D"/>
    <w:rsid w:val="001334D9"/>
    <w:rsid w:val="00133ECB"/>
    <w:rsid w:val="0013407A"/>
    <w:rsid w:val="0013421B"/>
    <w:rsid w:val="0013494D"/>
    <w:rsid w:val="00135C12"/>
    <w:rsid w:val="00135C19"/>
    <w:rsid w:val="00135DA8"/>
    <w:rsid w:val="00136005"/>
    <w:rsid w:val="001368F4"/>
    <w:rsid w:val="00136C99"/>
    <w:rsid w:val="0013771B"/>
    <w:rsid w:val="0014003D"/>
    <w:rsid w:val="00141708"/>
    <w:rsid w:val="0014248B"/>
    <w:rsid w:val="001439AE"/>
    <w:rsid w:val="0014419A"/>
    <w:rsid w:val="0014443D"/>
    <w:rsid w:val="001448BF"/>
    <w:rsid w:val="0014495B"/>
    <w:rsid w:val="00144DC7"/>
    <w:rsid w:val="00145086"/>
    <w:rsid w:val="00145738"/>
    <w:rsid w:val="00145E34"/>
    <w:rsid w:val="001461F9"/>
    <w:rsid w:val="00146E37"/>
    <w:rsid w:val="001475DD"/>
    <w:rsid w:val="00147699"/>
    <w:rsid w:val="00150316"/>
    <w:rsid w:val="001516F4"/>
    <w:rsid w:val="001524D7"/>
    <w:rsid w:val="0015370A"/>
    <w:rsid w:val="001541D9"/>
    <w:rsid w:val="00154488"/>
    <w:rsid w:val="0015499F"/>
    <w:rsid w:val="00154A87"/>
    <w:rsid w:val="00155D15"/>
    <w:rsid w:val="0015623E"/>
    <w:rsid w:val="001562EF"/>
    <w:rsid w:val="001566E1"/>
    <w:rsid w:val="00156727"/>
    <w:rsid w:val="0015677C"/>
    <w:rsid w:val="00156A2D"/>
    <w:rsid w:val="001574ED"/>
    <w:rsid w:val="001608CC"/>
    <w:rsid w:val="00162198"/>
    <w:rsid w:val="0016241B"/>
    <w:rsid w:val="001625F8"/>
    <w:rsid w:val="00162874"/>
    <w:rsid w:val="00163E1F"/>
    <w:rsid w:val="00164BCC"/>
    <w:rsid w:val="00164C4A"/>
    <w:rsid w:val="00164E8E"/>
    <w:rsid w:val="00166011"/>
    <w:rsid w:val="0016635A"/>
    <w:rsid w:val="00166B2E"/>
    <w:rsid w:val="00167DF6"/>
    <w:rsid w:val="00170340"/>
    <w:rsid w:val="00171407"/>
    <w:rsid w:val="00171BEE"/>
    <w:rsid w:val="00172A27"/>
    <w:rsid w:val="001736B6"/>
    <w:rsid w:val="00173794"/>
    <w:rsid w:val="00173CCC"/>
    <w:rsid w:val="00173F5E"/>
    <w:rsid w:val="001740D7"/>
    <w:rsid w:val="001746D1"/>
    <w:rsid w:val="0017472E"/>
    <w:rsid w:val="0017596B"/>
    <w:rsid w:val="00175FF2"/>
    <w:rsid w:val="00176631"/>
    <w:rsid w:val="00177158"/>
    <w:rsid w:val="00177F37"/>
    <w:rsid w:val="001812FF"/>
    <w:rsid w:val="0018155C"/>
    <w:rsid w:val="00181E86"/>
    <w:rsid w:val="001825D6"/>
    <w:rsid w:val="001830ED"/>
    <w:rsid w:val="00183140"/>
    <w:rsid w:val="00183971"/>
    <w:rsid w:val="00183A07"/>
    <w:rsid w:val="00183A5E"/>
    <w:rsid w:val="001846D3"/>
    <w:rsid w:val="00184E12"/>
    <w:rsid w:val="00184E6D"/>
    <w:rsid w:val="001852A1"/>
    <w:rsid w:val="00185DBB"/>
    <w:rsid w:val="00185FC1"/>
    <w:rsid w:val="001860D9"/>
    <w:rsid w:val="0018618F"/>
    <w:rsid w:val="001864FF"/>
    <w:rsid w:val="00186DAF"/>
    <w:rsid w:val="001870AB"/>
    <w:rsid w:val="00187379"/>
    <w:rsid w:val="00187537"/>
    <w:rsid w:val="00187993"/>
    <w:rsid w:val="0019006F"/>
    <w:rsid w:val="00190790"/>
    <w:rsid w:val="001909A6"/>
    <w:rsid w:val="00190AB4"/>
    <w:rsid w:val="0019166B"/>
    <w:rsid w:val="001918E1"/>
    <w:rsid w:val="00191B4B"/>
    <w:rsid w:val="00191E81"/>
    <w:rsid w:val="001923DD"/>
    <w:rsid w:val="0019349E"/>
    <w:rsid w:val="0019449B"/>
    <w:rsid w:val="00194FA5"/>
    <w:rsid w:val="0019502B"/>
    <w:rsid w:val="00195132"/>
    <w:rsid w:val="00195D6F"/>
    <w:rsid w:val="00196028"/>
    <w:rsid w:val="001A149E"/>
    <w:rsid w:val="001A1A7A"/>
    <w:rsid w:val="001A36C7"/>
    <w:rsid w:val="001A5370"/>
    <w:rsid w:val="001A5396"/>
    <w:rsid w:val="001A7424"/>
    <w:rsid w:val="001A7844"/>
    <w:rsid w:val="001B008F"/>
    <w:rsid w:val="001B0381"/>
    <w:rsid w:val="001B0527"/>
    <w:rsid w:val="001B095F"/>
    <w:rsid w:val="001B0B56"/>
    <w:rsid w:val="001B145B"/>
    <w:rsid w:val="001B164A"/>
    <w:rsid w:val="001B1E7C"/>
    <w:rsid w:val="001B1EC4"/>
    <w:rsid w:val="001B23FB"/>
    <w:rsid w:val="001B25F8"/>
    <w:rsid w:val="001B389D"/>
    <w:rsid w:val="001B3F42"/>
    <w:rsid w:val="001B4966"/>
    <w:rsid w:val="001B4CE5"/>
    <w:rsid w:val="001B5125"/>
    <w:rsid w:val="001B5698"/>
    <w:rsid w:val="001B5CFC"/>
    <w:rsid w:val="001B5D5D"/>
    <w:rsid w:val="001B5DA7"/>
    <w:rsid w:val="001B5DAD"/>
    <w:rsid w:val="001B663C"/>
    <w:rsid w:val="001B6B0C"/>
    <w:rsid w:val="001B7774"/>
    <w:rsid w:val="001B7EC3"/>
    <w:rsid w:val="001C0389"/>
    <w:rsid w:val="001C1824"/>
    <w:rsid w:val="001C193B"/>
    <w:rsid w:val="001C1A54"/>
    <w:rsid w:val="001C1F9E"/>
    <w:rsid w:val="001C21F6"/>
    <w:rsid w:val="001C2477"/>
    <w:rsid w:val="001C2EBA"/>
    <w:rsid w:val="001C38CD"/>
    <w:rsid w:val="001C3BED"/>
    <w:rsid w:val="001C3F12"/>
    <w:rsid w:val="001C4AB3"/>
    <w:rsid w:val="001C5C60"/>
    <w:rsid w:val="001C5FCC"/>
    <w:rsid w:val="001C6B35"/>
    <w:rsid w:val="001C735B"/>
    <w:rsid w:val="001C7A93"/>
    <w:rsid w:val="001D064F"/>
    <w:rsid w:val="001D0FD6"/>
    <w:rsid w:val="001D123A"/>
    <w:rsid w:val="001D1335"/>
    <w:rsid w:val="001D21F8"/>
    <w:rsid w:val="001D2956"/>
    <w:rsid w:val="001D33C1"/>
    <w:rsid w:val="001D3459"/>
    <w:rsid w:val="001D3ED7"/>
    <w:rsid w:val="001D4D5A"/>
    <w:rsid w:val="001D60DC"/>
    <w:rsid w:val="001D618D"/>
    <w:rsid w:val="001D72F0"/>
    <w:rsid w:val="001E06A2"/>
    <w:rsid w:val="001E15F6"/>
    <w:rsid w:val="001E2AC9"/>
    <w:rsid w:val="001E2EDB"/>
    <w:rsid w:val="001E3540"/>
    <w:rsid w:val="001E497B"/>
    <w:rsid w:val="001E674F"/>
    <w:rsid w:val="001E7A61"/>
    <w:rsid w:val="001F09AD"/>
    <w:rsid w:val="001F0D99"/>
    <w:rsid w:val="001F19A7"/>
    <w:rsid w:val="001F2AFB"/>
    <w:rsid w:val="001F55A0"/>
    <w:rsid w:val="001F58B1"/>
    <w:rsid w:val="001F6207"/>
    <w:rsid w:val="001F6A5D"/>
    <w:rsid w:val="001F6BC0"/>
    <w:rsid w:val="001F73D7"/>
    <w:rsid w:val="00200018"/>
    <w:rsid w:val="0020037A"/>
    <w:rsid w:val="002005C8"/>
    <w:rsid w:val="00200A49"/>
    <w:rsid w:val="002017C3"/>
    <w:rsid w:val="00201D53"/>
    <w:rsid w:val="002020BC"/>
    <w:rsid w:val="0020231A"/>
    <w:rsid w:val="002028E7"/>
    <w:rsid w:val="0020308C"/>
    <w:rsid w:val="002038B1"/>
    <w:rsid w:val="00203985"/>
    <w:rsid w:val="002043B1"/>
    <w:rsid w:val="00204BD2"/>
    <w:rsid w:val="00205365"/>
    <w:rsid w:val="002058E9"/>
    <w:rsid w:val="00205DCB"/>
    <w:rsid w:val="00207AC0"/>
    <w:rsid w:val="00207E4E"/>
    <w:rsid w:val="00210F4A"/>
    <w:rsid w:val="0021125B"/>
    <w:rsid w:val="00212163"/>
    <w:rsid w:val="0021234F"/>
    <w:rsid w:val="002161B0"/>
    <w:rsid w:val="00216285"/>
    <w:rsid w:val="00216C78"/>
    <w:rsid w:val="002172AC"/>
    <w:rsid w:val="00217A0B"/>
    <w:rsid w:val="00217A3C"/>
    <w:rsid w:val="00217CC7"/>
    <w:rsid w:val="00220337"/>
    <w:rsid w:val="002206A5"/>
    <w:rsid w:val="002207FC"/>
    <w:rsid w:val="00220D8F"/>
    <w:rsid w:val="00221317"/>
    <w:rsid w:val="00221B68"/>
    <w:rsid w:val="00221E80"/>
    <w:rsid w:val="002228D6"/>
    <w:rsid w:val="00222A61"/>
    <w:rsid w:val="00222B2C"/>
    <w:rsid w:val="002236BE"/>
    <w:rsid w:val="00223813"/>
    <w:rsid w:val="0022404E"/>
    <w:rsid w:val="0022418A"/>
    <w:rsid w:val="00224721"/>
    <w:rsid w:val="00224742"/>
    <w:rsid w:val="002252A9"/>
    <w:rsid w:val="0022690C"/>
    <w:rsid w:val="002270D1"/>
    <w:rsid w:val="002275CD"/>
    <w:rsid w:val="00227B09"/>
    <w:rsid w:val="00227C1F"/>
    <w:rsid w:val="00227CBE"/>
    <w:rsid w:val="00227F24"/>
    <w:rsid w:val="00230D60"/>
    <w:rsid w:val="002321F8"/>
    <w:rsid w:val="0023298D"/>
    <w:rsid w:val="00232DB8"/>
    <w:rsid w:val="00232F7B"/>
    <w:rsid w:val="00233C89"/>
    <w:rsid w:val="0023465F"/>
    <w:rsid w:val="002346B7"/>
    <w:rsid w:val="00234ABC"/>
    <w:rsid w:val="002352F2"/>
    <w:rsid w:val="002353E1"/>
    <w:rsid w:val="00235B78"/>
    <w:rsid w:val="00235BC1"/>
    <w:rsid w:val="00235EF8"/>
    <w:rsid w:val="00236C6B"/>
    <w:rsid w:val="002378D7"/>
    <w:rsid w:val="00237F48"/>
    <w:rsid w:val="00240159"/>
    <w:rsid w:val="002404FE"/>
    <w:rsid w:val="00240907"/>
    <w:rsid w:val="00240AB8"/>
    <w:rsid w:val="00240C55"/>
    <w:rsid w:val="00240D29"/>
    <w:rsid w:val="00241B7D"/>
    <w:rsid w:val="002429CB"/>
    <w:rsid w:val="00243CDB"/>
    <w:rsid w:val="00244102"/>
    <w:rsid w:val="002444AE"/>
    <w:rsid w:val="002447C8"/>
    <w:rsid w:val="0024482D"/>
    <w:rsid w:val="00244BB9"/>
    <w:rsid w:val="00244FEC"/>
    <w:rsid w:val="00245008"/>
    <w:rsid w:val="002458B5"/>
    <w:rsid w:val="00245936"/>
    <w:rsid w:val="002465D9"/>
    <w:rsid w:val="00247C62"/>
    <w:rsid w:val="00250BF5"/>
    <w:rsid w:val="00250D9F"/>
    <w:rsid w:val="00250E84"/>
    <w:rsid w:val="00251539"/>
    <w:rsid w:val="00251623"/>
    <w:rsid w:val="0025173E"/>
    <w:rsid w:val="00251E4E"/>
    <w:rsid w:val="00251EE0"/>
    <w:rsid w:val="0025393E"/>
    <w:rsid w:val="0025396B"/>
    <w:rsid w:val="002542E7"/>
    <w:rsid w:val="002550B3"/>
    <w:rsid w:val="002560B8"/>
    <w:rsid w:val="002561B7"/>
    <w:rsid w:val="002562D8"/>
    <w:rsid w:val="00256437"/>
    <w:rsid w:val="0025673C"/>
    <w:rsid w:val="00256E6C"/>
    <w:rsid w:val="00256FAB"/>
    <w:rsid w:val="00257434"/>
    <w:rsid w:val="002579AF"/>
    <w:rsid w:val="00260217"/>
    <w:rsid w:val="0026065F"/>
    <w:rsid w:val="0026075E"/>
    <w:rsid w:val="00260AB9"/>
    <w:rsid w:val="002618CF"/>
    <w:rsid w:val="00261DF8"/>
    <w:rsid w:val="00261EB1"/>
    <w:rsid w:val="002638F9"/>
    <w:rsid w:val="002643F0"/>
    <w:rsid w:val="002649C6"/>
    <w:rsid w:val="002649D3"/>
    <w:rsid w:val="00264F52"/>
    <w:rsid w:val="00265212"/>
    <w:rsid w:val="00265601"/>
    <w:rsid w:val="00265E53"/>
    <w:rsid w:val="002667C6"/>
    <w:rsid w:val="00266FD9"/>
    <w:rsid w:val="00267005"/>
    <w:rsid w:val="00267245"/>
    <w:rsid w:val="002714D3"/>
    <w:rsid w:val="00271FBF"/>
    <w:rsid w:val="00273E6A"/>
    <w:rsid w:val="00274D9A"/>
    <w:rsid w:val="00274FCF"/>
    <w:rsid w:val="0027766B"/>
    <w:rsid w:val="0027798F"/>
    <w:rsid w:val="00280162"/>
    <w:rsid w:val="002805FA"/>
    <w:rsid w:val="00281C92"/>
    <w:rsid w:val="00282826"/>
    <w:rsid w:val="00282837"/>
    <w:rsid w:val="00282D8D"/>
    <w:rsid w:val="0028375E"/>
    <w:rsid w:val="00283AAC"/>
    <w:rsid w:val="00283D32"/>
    <w:rsid w:val="00283D74"/>
    <w:rsid w:val="00284199"/>
    <w:rsid w:val="00285A11"/>
    <w:rsid w:val="00285FDD"/>
    <w:rsid w:val="002868BD"/>
    <w:rsid w:val="00286AC5"/>
    <w:rsid w:val="00286BBD"/>
    <w:rsid w:val="002873D9"/>
    <w:rsid w:val="00287C20"/>
    <w:rsid w:val="002906AF"/>
    <w:rsid w:val="0029085C"/>
    <w:rsid w:val="002918BD"/>
    <w:rsid w:val="00291B28"/>
    <w:rsid w:val="00292735"/>
    <w:rsid w:val="00292FFE"/>
    <w:rsid w:val="00293C05"/>
    <w:rsid w:val="00293F38"/>
    <w:rsid w:val="00294499"/>
    <w:rsid w:val="00295A99"/>
    <w:rsid w:val="0029644D"/>
    <w:rsid w:val="00296529"/>
    <w:rsid w:val="00296E47"/>
    <w:rsid w:val="00297619"/>
    <w:rsid w:val="002978A3"/>
    <w:rsid w:val="002A03D9"/>
    <w:rsid w:val="002A0F35"/>
    <w:rsid w:val="002A132A"/>
    <w:rsid w:val="002A143A"/>
    <w:rsid w:val="002A18DA"/>
    <w:rsid w:val="002A1BCE"/>
    <w:rsid w:val="002A340C"/>
    <w:rsid w:val="002A344B"/>
    <w:rsid w:val="002A39B2"/>
    <w:rsid w:val="002A3E43"/>
    <w:rsid w:val="002A4846"/>
    <w:rsid w:val="002A57C8"/>
    <w:rsid w:val="002A6039"/>
    <w:rsid w:val="002A68B5"/>
    <w:rsid w:val="002A6B86"/>
    <w:rsid w:val="002A7EC2"/>
    <w:rsid w:val="002B08EE"/>
    <w:rsid w:val="002B1133"/>
    <w:rsid w:val="002B274B"/>
    <w:rsid w:val="002B3530"/>
    <w:rsid w:val="002B46D9"/>
    <w:rsid w:val="002B4776"/>
    <w:rsid w:val="002B4D13"/>
    <w:rsid w:val="002B4F65"/>
    <w:rsid w:val="002B53C8"/>
    <w:rsid w:val="002B597D"/>
    <w:rsid w:val="002C0268"/>
    <w:rsid w:val="002C0C2A"/>
    <w:rsid w:val="002C0E09"/>
    <w:rsid w:val="002C128E"/>
    <w:rsid w:val="002C12BD"/>
    <w:rsid w:val="002C17B3"/>
    <w:rsid w:val="002C185D"/>
    <w:rsid w:val="002C1CB2"/>
    <w:rsid w:val="002C2C2D"/>
    <w:rsid w:val="002C2D5E"/>
    <w:rsid w:val="002C359B"/>
    <w:rsid w:val="002C3DEC"/>
    <w:rsid w:val="002C4160"/>
    <w:rsid w:val="002C4AAE"/>
    <w:rsid w:val="002C61D8"/>
    <w:rsid w:val="002C699D"/>
    <w:rsid w:val="002C6F90"/>
    <w:rsid w:val="002C725B"/>
    <w:rsid w:val="002C79EF"/>
    <w:rsid w:val="002D04BC"/>
    <w:rsid w:val="002D092F"/>
    <w:rsid w:val="002D09F6"/>
    <w:rsid w:val="002D0EB7"/>
    <w:rsid w:val="002D16B8"/>
    <w:rsid w:val="002D2740"/>
    <w:rsid w:val="002D2886"/>
    <w:rsid w:val="002D318E"/>
    <w:rsid w:val="002D3315"/>
    <w:rsid w:val="002D363C"/>
    <w:rsid w:val="002D426B"/>
    <w:rsid w:val="002D61F6"/>
    <w:rsid w:val="002D66A0"/>
    <w:rsid w:val="002D66E5"/>
    <w:rsid w:val="002D6B3F"/>
    <w:rsid w:val="002D7F13"/>
    <w:rsid w:val="002E005A"/>
    <w:rsid w:val="002E04FF"/>
    <w:rsid w:val="002E1F42"/>
    <w:rsid w:val="002E203C"/>
    <w:rsid w:val="002E2475"/>
    <w:rsid w:val="002E285E"/>
    <w:rsid w:val="002E330B"/>
    <w:rsid w:val="002E38E9"/>
    <w:rsid w:val="002E40D7"/>
    <w:rsid w:val="002E4582"/>
    <w:rsid w:val="002E61D2"/>
    <w:rsid w:val="002E6C5D"/>
    <w:rsid w:val="002E7544"/>
    <w:rsid w:val="002E7801"/>
    <w:rsid w:val="002E7F36"/>
    <w:rsid w:val="002E7FDD"/>
    <w:rsid w:val="002F04BB"/>
    <w:rsid w:val="002F10D4"/>
    <w:rsid w:val="002F1411"/>
    <w:rsid w:val="002F3100"/>
    <w:rsid w:val="002F33D1"/>
    <w:rsid w:val="002F3FDB"/>
    <w:rsid w:val="002F4574"/>
    <w:rsid w:val="002F51D1"/>
    <w:rsid w:val="002F5629"/>
    <w:rsid w:val="002F5A7C"/>
    <w:rsid w:val="002F6205"/>
    <w:rsid w:val="002F6C64"/>
    <w:rsid w:val="002F6F06"/>
    <w:rsid w:val="002F7BA9"/>
    <w:rsid w:val="002F7C81"/>
    <w:rsid w:val="0030008D"/>
    <w:rsid w:val="0030058D"/>
    <w:rsid w:val="0030071A"/>
    <w:rsid w:val="00300A3C"/>
    <w:rsid w:val="00300D20"/>
    <w:rsid w:val="00301C75"/>
    <w:rsid w:val="0030234B"/>
    <w:rsid w:val="00303CA5"/>
    <w:rsid w:val="00304EEB"/>
    <w:rsid w:val="003051CC"/>
    <w:rsid w:val="0030549A"/>
    <w:rsid w:val="003057DF"/>
    <w:rsid w:val="00305E94"/>
    <w:rsid w:val="0030686F"/>
    <w:rsid w:val="00310E17"/>
    <w:rsid w:val="00310F36"/>
    <w:rsid w:val="003118A0"/>
    <w:rsid w:val="00312347"/>
    <w:rsid w:val="00312C27"/>
    <w:rsid w:val="003130EE"/>
    <w:rsid w:val="003137AF"/>
    <w:rsid w:val="00313862"/>
    <w:rsid w:val="0031462C"/>
    <w:rsid w:val="0031536D"/>
    <w:rsid w:val="0031573E"/>
    <w:rsid w:val="00316A1F"/>
    <w:rsid w:val="00316AC4"/>
    <w:rsid w:val="00316AF7"/>
    <w:rsid w:val="00316B74"/>
    <w:rsid w:val="00316B78"/>
    <w:rsid w:val="003175D8"/>
    <w:rsid w:val="003178C5"/>
    <w:rsid w:val="00317CC2"/>
    <w:rsid w:val="00320D6E"/>
    <w:rsid w:val="00320DA1"/>
    <w:rsid w:val="003211AD"/>
    <w:rsid w:val="00321629"/>
    <w:rsid w:val="0032165D"/>
    <w:rsid w:val="00321700"/>
    <w:rsid w:val="00321B72"/>
    <w:rsid w:val="00322700"/>
    <w:rsid w:val="00322969"/>
    <w:rsid w:val="00322FFE"/>
    <w:rsid w:val="00323036"/>
    <w:rsid w:val="00323B0E"/>
    <w:rsid w:val="00323D13"/>
    <w:rsid w:val="00323DD7"/>
    <w:rsid w:val="003242FE"/>
    <w:rsid w:val="003258E3"/>
    <w:rsid w:val="00326383"/>
    <w:rsid w:val="00326CD9"/>
    <w:rsid w:val="003279F7"/>
    <w:rsid w:val="003304AF"/>
    <w:rsid w:val="003307C4"/>
    <w:rsid w:val="00330C5F"/>
    <w:rsid w:val="00331E9D"/>
    <w:rsid w:val="00332079"/>
    <w:rsid w:val="003337A7"/>
    <w:rsid w:val="003344BB"/>
    <w:rsid w:val="0033452B"/>
    <w:rsid w:val="00334CC5"/>
    <w:rsid w:val="003352A2"/>
    <w:rsid w:val="003357B5"/>
    <w:rsid w:val="00335FF2"/>
    <w:rsid w:val="0033652F"/>
    <w:rsid w:val="003369B8"/>
    <w:rsid w:val="00336AE2"/>
    <w:rsid w:val="00340158"/>
    <w:rsid w:val="00341131"/>
    <w:rsid w:val="00341548"/>
    <w:rsid w:val="00341A5F"/>
    <w:rsid w:val="00341D6D"/>
    <w:rsid w:val="00341E15"/>
    <w:rsid w:val="00344582"/>
    <w:rsid w:val="00346930"/>
    <w:rsid w:val="00347912"/>
    <w:rsid w:val="00347C53"/>
    <w:rsid w:val="003500CE"/>
    <w:rsid w:val="00350B6F"/>
    <w:rsid w:val="003531AF"/>
    <w:rsid w:val="003539E9"/>
    <w:rsid w:val="00353C3E"/>
    <w:rsid w:val="003542CB"/>
    <w:rsid w:val="0035438C"/>
    <w:rsid w:val="003545C4"/>
    <w:rsid w:val="00354810"/>
    <w:rsid w:val="00354C5F"/>
    <w:rsid w:val="00355D44"/>
    <w:rsid w:val="00356FA9"/>
    <w:rsid w:val="003570F7"/>
    <w:rsid w:val="0035793E"/>
    <w:rsid w:val="00361FA1"/>
    <w:rsid w:val="00362598"/>
    <w:rsid w:val="00362782"/>
    <w:rsid w:val="00363769"/>
    <w:rsid w:val="00363D7A"/>
    <w:rsid w:val="003640E2"/>
    <w:rsid w:val="003671EF"/>
    <w:rsid w:val="00367512"/>
    <w:rsid w:val="00367BFE"/>
    <w:rsid w:val="00370408"/>
    <w:rsid w:val="003709A2"/>
    <w:rsid w:val="003709FE"/>
    <w:rsid w:val="00371F24"/>
    <w:rsid w:val="003720D9"/>
    <w:rsid w:val="003729CB"/>
    <w:rsid w:val="00373F49"/>
    <w:rsid w:val="003754A7"/>
    <w:rsid w:val="00375CA8"/>
    <w:rsid w:val="00376112"/>
    <w:rsid w:val="00377B60"/>
    <w:rsid w:val="00377BEC"/>
    <w:rsid w:val="0038050D"/>
    <w:rsid w:val="00380C32"/>
    <w:rsid w:val="00381622"/>
    <w:rsid w:val="0038193B"/>
    <w:rsid w:val="003826F8"/>
    <w:rsid w:val="00382789"/>
    <w:rsid w:val="00382B6D"/>
    <w:rsid w:val="00383106"/>
    <w:rsid w:val="00384241"/>
    <w:rsid w:val="003854D5"/>
    <w:rsid w:val="003854E4"/>
    <w:rsid w:val="0038564A"/>
    <w:rsid w:val="00387251"/>
    <w:rsid w:val="003901AD"/>
    <w:rsid w:val="00390DA5"/>
    <w:rsid w:val="00390FBA"/>
    <w:rsid w:val="003910E3"/>
    <w:rsid w:val="00391EF1"/>
    <w:rsid w:val="00391FE7"/>
    <w:rsid w:val="0039252F"/>
    <w:rsid w:val="00392A1F"/>
    <w:rsid w:val="003939B8"/>
    <w:rsid w:val="00393A24"/>
    <w:rsid w:val="00394879"/>
    <w:rsid w:val="00395C89"/>
    <w:rsid w:val="00395D1F"/>
    <w:rsid w:val="00395F19"/>
    <w:rsid w:val="003962E1"/>
    <w:rsid w:val="00396F80"/>
    <w:rsid w:val="003972AE"/>
    <w:rsid w:val="0039770D"/>
    <w:rsid w:val="003979E0"/>
    <w:rsid w:val="003A0BBF"/>
    <w:rsid w:val="003A119E"/>
    <w:rsid w:val="003A15ED"/>
    <w:rsid w:val="003A18E8"/>
    <w:rsid w:val="003A2A19"/>
    <w:rsid w:val="003A2E5D"/>
    <w:rsid w:val="003A2EB1"/>
    <w:rsid w:val="003A3586"/>
    <w:rsid w:val="003A36A1"/>
    <w:rsid w:val="003A3854"/>
    <w:rsid w:val="003A455C"/>
    <w:rsid w:val="003A4619"/>
    <w:rsid w:val="003A50D1"/>
    <w:rsid w:val="003A63E7"/>
    <w:rsid w:val="003A655D"/>
    <w:rsid w:val="003A6EC2"/>
    <w:rsid w:val="003A71CA"/>
    <w:rsid w:val="003A7454"/>
    <w:rsid w:val="003A7CC7"/>
    <w:rsid w:val="003B0F30"/>
    <w:rsid w:val="003B17FC"/>
    <w:rsid w:val="003B192E"/>
    <w:rsid w:val="003B3012"/>
    <w:rsid w:val="003B3289"/>
    <w:rsid w:val="003B34DC"/>
    <w:rsid w:val="003B4064"/>
    <w:rsid w:val="003B40F0"/>
    <w:rsid w:val="003B43C9"/>
    <w:rsid w:val="003B49A3"/>
    <w:rsid w:val="003B4AFF"/>
    <w:rsid w:val="003B4B86"/>
    <w:rsid w:val="003B4B98"/>
    <w:rsid w:val="003B4DDF"/>
    <w:rsid w:val="003B58EA"/>
    <w:rsid w:val="003B6123"/>
    <w:rsid w:val="003B6DF4"/>
    <w:rsid w:val="003B7B0F"/>
    <w:rsid w:val="003B7FEB"/>
    <w:rsid w:val="003C00F2"/>
    <w:rsid w:val="003C06F0"/>
    <w:rsid w:val="003C0721"/>
    <w:rsid w:val="003C07EA"/>
    <w:rsid w:val="003C09D2"/>
    <w:rsid w:val="003C1EC5"/>
    <w:rsid w:val="003C36BE"/>
    <w:rsid w:val="003C4627"/>
    <w:rsid w:val="003C49D5"/>
    <w:rsid w:val="003C5021"/>
    <w:rsid w:val="003C5681"/>
    <w:rsid w:val="003C5AC4"/>
    <w:rsid w:val="003C6113"/>
    <w:rsid w:val="003C6299"/>
    <w:rsid w:val="003C687D"/>
    <w:rsid w:val="003C72FF"/>
    <w:rsid w:val="003C789E"/>
    <w:rsid w:val="003D0B1E"/>
    <w:rsid w:val="003D0BB8"/>
    <w:rsid w:val="003D147C"/>
    <w:rsid w:val="003D16D6"/>
    <w:rsid w:val="003D1CFB"/>
    <w:rsid w:val="003D3BA8"/>
    <w:rsid w:val="003D3D67"/>
    <w:rsid w:val="003D468D"/>
    <w:rsid w:val="003D4787"/>
    <w:rsid w:val="003E038B"/>
    <w:rsid w:val="003E0468"/>
    <w:rsid w:val="003E06F0"/>
    <w:rsid w:val="003E0BEA"/>
    <w:rsid w:val="003E3322"/>
    <w:rsid w:val="003E3400"/>
    <w:rsid w:val="003E38D1"/>
    <w:rsid w:val="003E3E9A"/>
    <w:rsid w:val="003E485B"/>
    <w:rsid w:val="003E7036"/>
    <w:rsid w:val="003E7B05"/>
    <w:rsid w:val="003F02A0"/>
    <w:rsid w:val="003F1203"/>
    <w:rsid w:val="003F1A43"/>
    <w:rsid w:val="003F1F82"/>
    <w:rsid w:val="003F1F9A"/>
    <w:rsid w:val="003F1FF3"/>
    <w:rsid w:val="003F255B"/>
    <w:rsid w:val="003F26EA"/>
    <w:rsid w:val="003F2C02"/>
    <w:rsid w:val="003F32DB"/>
    <w:rsid w:val="003F345E"/>
    <w:rsid w:val="003F3502"/>
    <w:rsid w:val="003F3946"/>
    <w:rsid w:val="003F4EAE"/>
    <w:rsid w:val="003F4F2F"/>
    <w:rsid w:val="003F5213"/>
    <w:rsid w:val="003F55BB"/>
    <w:rsid w:val="003F56CC"/>
    <w:rsid w:val="003F5E01"/>
    <w:rsid w:val="003F63C5"/>
    <w:rsid w:val="003F703A"/>
    <w:rsid w:val="003F76A9"/>
    <w:rsid w:val="00400418"/>
    <w:rsid w:val="004004EB"/>
    <w:rsid w:val="0040066F"/>
    <w:rsid w:val="004006A3"/>
    <w:rsid w:val="004010B5"/>
    <w:rsid w:val="00402081"/>
    <w:rsid w:val="0040369A"/>
    <w:rsid w:val="00404315"/>
    <w:rsid w:val="00404670"/>
    <w:rsid w:val="004047AE"/>
    <w:rsid w:val="0040492E"/>
    <w:rsid w:val="004068AA"/>
    <w:rsid w:val="00407540"/>
    <w:rsid w:val="004078E9"/>
    <w:rsid w:val="00407BD1"/>
    <w:rsid w:val="00410921"/>
    <w:rsid w:val="00410DA0"/>
    <w:rsid w:val="00411526"/>
    <w:rsid w:val="004127B0"/>
    <w:rsid w:val="00412D89"/>
    <w:rsid w:val="004137E7"/>
    <w:rsid w:val="00413F19"/>
    <w:rsid w:val="004149E3"/>
    <w:rsid w:val="00414B6F"/>
    <w:rsid w:val="00415283"/>
    <w:rsid w:val="004159FE"/>
    <w:rsid w:val="004168E5"/>
    <w:rsid w:val="00417279"/>
    <w:rsid w:val="004172CD"/>
    <w:rsid w:val="00417F89"/>
    <w:rsid w:val="00420F55"/>
    <w:rsid w:val="0042127A"/>
    <w:rsid w:val="004217FD"/>
    <w:rsid w:val="0042191D"/>
    <w:rsid w:val="0042192F"/>
    <w:rsid w:val="00422289"/>
    <w:rsid w:val="00422D5A"/>
    <w:rsid w:val="00423098"/>
    <w:rsid w:val="00423869"/>
    <w:rsid w:val="0042406A"/>
    <w:rsid w:val="00424149"/>
    <w:rsid w:val="004241E4"/>
    <w:rsid w:val="00424DBD"/>
    <w:rsid w:val="00425636"/>
    <w:rsid w:val="00426792"/>
    <w:rsid w:val="00426E8B"/>
    <w:rsid w:val="00426F0D"/>
    <w:rsid w:val="0042715F"/>
    <w:rsid w:val="00427610"/>
    <w:rsid w:val="004303E2"/>
    <w:rsid w:val="00430432"/>
    <w:rsid w:val="00430705"/>
    <w:rsid w:val="00431E09"/>
    <w:rsid w:val="004320F9"/>
    <w:rsid w:val="00432140"/>
    <w:rsid w:val="004328BF"/>
    <w:rsid w:val="00433507"/>
    <w:rsid w:val="004337C9"/>
    <w:rsid w:val="00433C38"/>
    <w:rsid w:val="00434BDF"/>
    <w:rsid w:val="004357EC"/>
    <w:rsid w:val="004368DF"/>
    <w:rsid w:val="00436CF7"/>
    <w:rsid w:val="00436F5F"/>
    <w:rsid w:val="00437ED4"/>
    <w:rsid w:val="00440244"/>
    <w:rsid w:val="00440665"/>
    <w:rsid w:val="00443215"/>
    <w:rsid w:val="00444558"/>
    <w:rsid w:val="004452DB"/>
    <w:rsid w:val="0044636D"/>
    <w:rsid w:val="0044640F"/>
    <w:rsid w:val="00446AE0"/>
    <w:rsid w:val="00446D5B"/>
    <w:rsid w:val="00446DF9"/>
    <w:rsid w:val="00447707"/>
    <w:rsid w:val="004477B3"/>
    <w:rsid w:val="00447880"/>
    <w:rsid w:val="00450293"/>
    <w:rsid w:val="00450BBE"/>
    <w:rsid w:val="0045151D"/>
    <w:rsid w:val="0045176B"/>
    <w:rsid w:val="00452611"/>
    <w:rsid w:val="004533F5"/>
    <w:rsid w:val="00453693"/>
    <w:rsid w:val="0045398C"/>
    <w:rsid w:val="00453C4F"/>
    <w:rsid w:val="00454E97"/>
    <w:rsid w:val="0045514F"/>
    <w:rsid w:val="004553A2"/>
    <w:rsid w:val="004559C4"/>
    <w:rsid w:val="004568A2"/>
    <w:rsid w:val="00456AF5"/>
    <w:rsid w:val="004574EA"/>
    <w:rsid w:val="004600A6"/>
    <w:rsid w:val="00460475"/>
    <w:rsid w:val="0046082A"/>
    <w:rsid w:val="004608B1"/>
    <w:rsid w:val="00460B60"/>
    <w:rsid w:val="004610BD"/>
    <w:rsid w:val="00461253"/>
    <w:rsid w:val="0046196D"/>
    <w:rsid w:val="00462A49"/>
    <w:rsid w:val="00463C11"/>
    <w:rsid w:val="00463F93"/>
    <w:rsid w:val="004654BB"/>
    <w:rsid w:val="0046552B"/>
    <w:rsid w:val="00465689"/>
    <w:rsid w:val="0046591D"/>
    <w:rsid w:val="00465EBE"/>
    <w:rsid w:val="00466C8D"/>
    <w:rsid w:val="0046706F"/>
    <w:rsid w:val="00467517"/>
    <w:rsid w:val="00467862"/>
    <w:rsid w:val="00467C9B"/>
    <w:rsid w:val="00470784"/>
    <w:rsid w:val="004707DB"/>
    <w:rsid w:val="004717FF"/>
    <w:rsid w:val="00471ACB"/>
    <w:rsid w:val="00471D04"/>
    <w:rsid w:val="00471E73"/>
    <w:rsid w:val="004725D8"/>
    <w:rsid w:val="004729F8"/>
    <w:rsid w:val="00472CCC"/>
    <w:rsid w:val="004739B5"/>
    <w:rsid w:val="00473B6E"/>
    <w:rsid w:val="00475897"/>
    <w:rsid w:val="00475F3A"/>
    <w:rsid w:val="00475F9F"/>
    <w:rsid w:val="004760DC"/>
    <w:rsid w:val="00476A8C"/>
    <w:rsid w:val="00476D04"/>
    <w:rsid w:val="00477934"/>
    <w:rsid w:val="004800BF"/>
    <w:rsid w:val="004801DA"/>
    <w:rsid w:val="004803B6"/>
    <w:rsid w:val="00481587"/>
    <w:rsid w:val="00481F30"/>
    <w:rsid w:val="00483D60"/>
    <w:rsid w:val="00483FE2"/>
    <w:rsid w:val="0048454D"/>
    <w:rsid w:val="0048456B"/>
    <w:rsid w:val="00484B08"/>
    <w:rsid w:val="004855F8"/>
    <w:rsid w:val="00485ADE"/>
    <w:rsid w:val="00485B8F"/>
    <w:rsid w:val="00485DDD"/>
    <w:rsid w:val="00486276"/>
    <w:rsid w:val="00486291"/>
    <w:rsid w:val="00486C8F"/>
    <w:rsid w:val="00486FC8"/>
    <w:rsid w:val="00487425"/>
    <w:rsid w:val="004876EB"/>
    <w:rsid w:val="00487992"/>
    <w:rsid w:val="00487BF3"/>
    <w:rsid w:val="00490327"/>
    <w:rsid w:val="00490768"/>
    <w:rsid w:val="00490D32"/>
    <w:rsid w:val="00491B28"/>
    <w:rsid w:val="00491CB8"/>
    <w:rsid w:val="0049252D"/>
    <w:rsid w:val="00492828"/>
    <w:rsid w:val="004928A9"/>
    <w:rsid w:val="00492BBB"/>
    <w:rsid w:val="00492BE4"/>
    <w:rsid w:val="0049300C"/>
    <w:rsid w:val="0049442A"/>
    <w:rsid w:val="00494D96"/>
    <w:rsid w:val="0049526B"/>
    <w:rsid w:val="00495B66"/>
    <w:rsid w:val="004968FA"/>
    <w:rsid w:val="0049692D"/>
    <w:rsid w:val="00496B89"/>
    <w:rsid w:val="0049708F"/>
    <w:rsid w:val="00497095"/>
    <w:rsid w:val="004A007D"/>
    <w:rsid w:val="004A0C5A"/>
    <w:rsid w:val="004A0D79"/>
    <w:rsid w:val="004A0E77"/>
    <w:rsid w:val="004A0F59"/>
    <w:rsid w:val="004A243B"/>
    <w:rsid w:val="004A26D5"/>
    <w:rsid w:val="004A28AB"/>
    <w:rsid w:val="004A3635"/>
    <w:rsid w:val="004A373F"/>
    <w:rsid w:val="004A3E2D"/>
    <w:rsid w:val="004A4107"/>
    <w:rsid w:val="004A58E0"/>
    <w:rsid w:val="004A5BF2"/>
    <w:rsid w:val="004A5DFD"/>
    <w:rsid w:val="004A60BE"/>
    <w:rsid w:val="004A68C7"/>
    <w:rsid w:val="004A7BA2"/>
    <w:rsid w:val="004A7DBB"/>
    <w:rsid w:val="004B014A"/>
    <w:rsid w:val="004B037E"/>
    <w:rsid w:val="004B0C1A"/>
    <w:rsid w:val="004B0E8C"/>
    <w:rsid w:val="004B1A5F"/>
    <w:rsid w:val="004B1EA9"/>
    <w:rsid w:val="004B2BE6"/>
    <w:rsid w:val="004B2E20"/>
    <w:rsid w:val="004B31D4"/>
    <w:rsid w:val="004B3E44"/>
    <w:rsid w:val="004B581B"/>
    <w:rsid w:val="004B5EDB"/>
    <w:rsid w:val="004B71BA"/>
    <w:rsid w:val="004B7499"/>
    <w:rsid w:val="004B7C80"/>
    <w:rsid w:val="004C0A73"/>
    <w:rsid w:val="004C0AEA"/>
    <w:rsid w:val="004C18FC"/>
    <w:rsid w:val="004C2480"/>
    <w:rsid w:val="004C2A04"/>
    <w:rsid w:val="004C3DA4"/>
    <w:rsid w:val="004C48C3"/>
    <w:rsid w:val="004C512A"/>
    <w:rsid w:val="004C5467"/>
    <w:rsid w:val="004C5846"/>
    <w:rsid w:val="004C58A0"/>
    <w:rsid w:val="004C59F9"/>
    <w:rsid w:val="004C5B77"/>
    <w:rsid w:val="004C5BD2"/>
    <w:rsid w:val="004C5E02"/>
    <w:rsid w:val="004C5F93"/>
    <w:rsid w:val="004C6131"/>
    <w:rsid w:val="004C63B0"/>
    <w:rsid w:val="004C65E0"/>
    <w:rsid w:val="004C6E3B"/>
    <w:rsid w:val="004C6EE7"/>
    <w:rsid w:val="004C71AE"/>
    <w:rsid w:val="004C792E"/>
    <w:rsid w:val="004C7E38"/>
    <w:rsid w:val="004D0723"/>
    <w:rsid w:val="004D0D15"/>
    <w:rsid w:val="004D0FFC"/>
    <w:rsid w:val="004D1596"/>
    <w:rsid w:val="004D180A"/>
    <w:rsid w:val="004D196A"/>
    <w:rsid w:val="004D2C1C"/>
    <w:rsid w:val="004D2C3D"/>
    <w:rsid w:val="004D2E96"/>
    <w:rsid w:val="004D3591"/>
    <w:rsid w:val="004D41E2"/>
    <w:rsid w:val="004D4CAC"/>
    <w:rsid w:val="004D5591"/>
    <w:rsid w:val="004D582F"/>
    <w:rsid w:val="004D6905"/>
    <w:rsid w:val="004D6BE1"/>
    <w:rsid w:val="004D7288"/>
    <w:rsid w:val="004D7607"/>
    <w:rsid w:val="004D787E"/>
    <w:rsid w:val="004D7ED6"/>
    <w:rsid w:val="004E03B0"/>
    <w:rsid w:val="004E0907"/>
    <w:rsid w:val="004E0944"/>
    <w:rsid w:val="004E1EC5"/>
    <w:rsid w:val="004E1FB5"/>
    <w:rsid w:val="004E3315"/>
    <w:rsid w:val="004E3EB4"/>
    <w:rsid w:val="004E4591"/>
    <w:rsid w:val="004E46FB"/>
    <w:rsid w:val="004E532C"/>
    <w:rsid w:val="004E5B01"/>
    <w:rsid w:val="004E616D"/>
    <w:rsid w:val="004E73C2"/>
    <w:rsid w:val="004E779F"/>
    <w:rsid w:val="004F17C8"/>
    <w:rsid w:val="004F1A75"/>
    <w:rsid w:val="004F1DB9"/>
    <w:rsid w:val="004F20C8"/>
    <w:rsid w:val="004F28B6"/>
    <w:rsid w:val="004F29D9"/>
    <w:rsid w:val="004F3009"/>
    <w:rsid w:val="004F441B"/>
    <w:rsid w:val="004F47A0"/>
    <w:rsid w:val="004F5BE3"/>
    <w:rsid w:val="004F6091"/>
    <w:rsid w:val="004F62C5"/>
    <w:rsid w:val="004F6481"/>
    <w:rsid w:val="004F6643"/>
    <w:rsid w:val="004F686D"/>
    <w:rsid w:val="004F72E8"/>
    <w:rsid w:val="004F749A"/>
    <w:rsid w:val="004F75A9"/>
    <w:rsid w:val="004F7A3F"/>
    <w:rsid w:val="00500484"/>
    <w:rsid w:val="00500539"/>
    <w:rsid w:val="00500A6D"/>
    <w:rsid w:val="00501454"/>
    <w:rsid w:val="00501E47"/>
    <w:rsid w:val="00502506"/>
    <w:rsid w:val="0050366D"/>
    <w:rsid w:val="00503926"/>
    <w:rsid w:val="00503CAA"/>
    <w:rsid w:val="00504D0F"/>
    <w:rsid w:val="00505009"/>
    <w:rsid w:val="005059B8"/>
    <w:rsid w:val="00505A18"/>
    <w:rsid w:val="005060AF"/>
    <w:rsid w:val="005061CA"/>
    <w:rsid w:val="005064C1"/>
    <w:rsid w:val="005066A0"/>
    <w:rsid w:val="0050694E"/>
    <w:rsid w:val="00507035"/>
    <w:rsid w:val="00507252"/>
    <w:rsid w:val="005101AA"/>
    <w:rsid w:val="00510BA0"/>
    <w:rsid w:val="0051104D"/>
    <w:rsid w:val="0051156C"/>
    <w:rsid w:val="00511F43"/>
    <w:rsid w:val="005134A6"/>
    <w:rsid w:val="00513B15"/>
    <w:rsid w:val="00514203"/>
    <w:rsid w:val="005144A1"/>
    <w:rsid w:val="0051477D"/>
    <w:rsid w:val="005159A1"/>
    <w:rsid w:val="005159A5"/>
    <w:rsid w:val="00515A37"/>
    <w:rsid w:val="00515AB1"/>
    <w:rsid w:val="00515E89"/>
    <w:rsid w:val="005163A8"/>
    <w:rsid w:val="0051663D"/>
    <w:rsid w:val="005166F6"/>
    <w:rsid w:val="00517568"/>
    <w:rsid w:val="00520154"/>
    <w:rsid w:val="00520406"/>
    <w:rsid w:val="00520702"/>
    <w:rsid w:val="005209E4"/>
    <w:rsid w:val="00520D91"/>
    <w:rsid w:val="005213E9"/>
    <w:rsid w:val="00521672"/>
    <w:rsid w:val="005217C1"/>
    <w:rsid w:val="00521818"/>
    <w:rsid w:val="00521BC0"/>
    <w:rsid w:val="005226AE"/>
    <w:rsid w:val="00522DBF"/>
    <w:rsid w:val="00523680"/>
    <w:rsid w:val="0052398B"/>
    <w:rsid w:val="00525189"/>
    <w:rsid w:val="00525C42"/>
    <w:rsid w:val="00525F15"/>
    <w:rsid w:val="00526156"/>
    <w:rsid w:val="00526A88"/>
    <w:rsid w:val="00526D01"/>
    <w:rsid w:val="00526F33"/>
    <w:rsid w:val="00527D56"/>
    <w:rsid w:val="00527DD8"/>
    <w:rsid w:val="005308F2"/>
    <w:rsid w:val="005321DC"/>
    <w:rsid w:val="00532AC4"/>
    <w:rsid w:val="00532E0C"/>
    <w:rsid w:val="0053395F"/>
    <w:rsid w:val="00533D4A"/>
    <w:rsid w:val="0053445E"/>
    <w:rsid w:val="00535576"/>
    <w:rsid w:val="005355AD"/>
    <w:rsid w:val="005355E4"/>
    <w:rsid w:val="0053574A"/>
    <w:rsid w:val="00536ABF"/>
    <w:rsid w:val="00537CB8"/>
    <w:rsid w:val="005418D4"/>
    <w:rsid w:val="00541E52"/>
    <w:rsid w:val="00542414"/>
    <w:rsid w:val="00542A57"/>
    <w:rsid w:val="00542C36"/>
    <w:rsid w:val="00542E67"/>
    <w:rsid w:val="00543324"/>
    <w:rsid w:val="00543E53"/>
    <w:rsid w:val="00544026"/>
    <w:rsid w:val="005442A8"/>
    <w:rsid w:val="00544355"/>
    <w:rsid w:val="0054435B"/>
    <w:rsid w:val="00545972"/>
    <w:rsid w:val="005461FC"/>
    <w:rsid w:val="00546698"/>
    <w:rsid w:val="00546D6A"/>
    <w:rsid w:val="00546DDC"/>
    <w:rsid w:val="00547004"/>
    <w:rsid w:val="00547192"/>
    <w:rsid w:val="00547339"/>
    <w:rsid w:val="005501B7"/>
    <w:rsid w:val="005516E7"/>
    <w:rsid w:val="00551E68"/>
    <w:rsid w:val="00552253"/>
    <w:rsid w:val="005528C0"/>
    <w:rsid w:val="00552B66"/>
    <w:rsid w:val="005534F2"/>
    <w:rsid w:val="00553DA4"/>
    <w:rsid w:val="00553FBF"/>
    <w:rsid w:val="00554852"/>
    <w:rsid w:val="00554BCB"/>
    <w:rsid w:val="00555B9B"/>
    <w:rsid w:val="0055654C"/>
    <w:rsid w:val="005566C4"/>
    <w:rsid w:val="00556798"/>
    <w:rsid w:val="005567AA"/>
    <w:rsid w:val="00556D5C"/>
    <w:rsid w:val="00556FFA"/>
    <w:rsid w:val="0055701D"/>
    <w:rsid w:val="005573E5"/>
    <w:rsid w:val="00557CD6"/>
    <w:rsid w:val="00557FFC"/>
    <w:rsid w:val="00561365"/>
    <w:rsid w:val="00561B32"/>
    <w:rsid w:val="00562318"/>
    <w:rsid w:val="00562372"/>
    <w:rsid w:val="00563068"/>
    <w:rsid w:val="00563A73"/>
    <w:rsid w:val="00564066"/>
    <w:rsid w:val="005642CD"/>
    <w:rsid w:val="0056430B"/>
    <w:rsid w:val="00565E12"/>
    <w:rsid w:val="005661A9"/>
    <w:rsid w:val="0056639C"/>
    <w:rsid w:val="00566433"/>
    <w:rsid w:val="00566EFF"/>
    <w:rsid w:val="00566F13"/>
    <w:rsid w:val="0056732E"/>
    <w:rsid w:val="005675F1"/>
    <w:rsid w:val="005677E9"/>
    <w:rsid w:val="00570850"/>
    <w:rsid w:val="00571153"/>
    <w:rsid w:val="00571265"/>
    <w:rsid w:val="005712AF"/>
    <w:rsid w:val="00571411"/>
    <w:rsid w:val="00571DE7"/>
    <w:rsid w:val="00572548"/>
    <w:rsid w:val="00573940"/>
    <w:rsid w:val="00573CCB"/>
    <w:rsid w:val="00574048"/>
    <w:rsid w:val="00574AF8"/>
    <w:rsid w:val="00574F1B"/>
    <w:rsid w:val="005769B3"/>
    <w:rsid w:val="00576CAC"/>
    <w:rsid w:val="00576EBC"/>
    <w:rsid w:val="0057779A"/>
    <w:rsid w:val="00577985"/>
    <w:rsid w:val="00577FC8"/>
    <w:rsid w:val="005802E1"/>
    <w:rsid w:val="00580C1A"/>
    <w:rsid w:val="00580CB4"/>
    <w:rsid w:val="0058128A"/>
    <w:rsid w:val="00581432"/>
    <w:rsid w:val="00583DF4"/>
    <w:rsid w:val="005842E5"/>
    <w:rsid w:val="005858FC"/>
    <w:rsid w:val="0058600A"/>
    <w:rsid w:val="00586253"/>
    <w:rsid w:val="005868DF"/>
    <w:rsid w:val="00586A03"/>
    <w:rsid w:val="005878DD"/>
    <w:rsid w:val="00590061"/>
    <w:rsid w:val="0059018F"/>
    <w:rsid w:val="005903A4"/>
    <w:rsid w:val="005903E2"/>
    <w:rsid w:val="0059052E"/>
    <w:rsid w:val="00590D5E"/>
    <w:rsid w:val="00592403"/>
    <w:rsid w:val="0059257B"/>
    <w:rsid w:val="005928DD"/>
    <w:rsid w:val="00593BF1"/>
    <w:rsid w:val="005941B5"/>
    <w:rsid w:val="0059499E"/>
    <w:rsid w:val="005950FF"/>
    <w:rsid w:val="0059536D"/>
    <w:rsid w:val="00596BA3"/>
    <w:rsid w:val="0059720C"/>
    <w:rsid w:val="00597510"/>
    <w:rsid w:val="0059767F"/>
    <w:rsid w:val="0059793C"/>
    <w:rsid w:val="00597C58"/>
    <w:rsid w:val="00597E37"/>
    <w:rsid w:val="00597E64"/>
    <w:rsid w:val="00597E93"/>
    <w:rsid w:val="005A011E"/>
    <w:rsid w:val="005A05DC"/>
    <w:rsid w:val="005A1AB5"/>
    <w:rsid w:val="005A2997"/>
    <w:rsid w:val="005A29C3"/>
    <w:rsid w:val="005A2D3C"/>
    <w:rsid w:val="005A2E8E"/>
    <w:rsid w:val="005A2F05"/>
    <w:rsid w:val="005A313C"/>
    <w:rsid w:val="005A3762"/>
    <w:rsid w:val="005A4637"/>
    <w:rsid w:val="005A4745"/>
    <w:rsid w:val="005A4A5A"/>
    <w:rsid w:val="005A54AB"/>
    <w:rsid w:val="005A5F28"/>
    <w:rsid w:val="005B03A0"/>
    <w:rsid w:val="005B0441"/>
    <w:rsid w:val="005B06B9"/>
    <w:rsid w:val="005B0B79"/>
    <w:rsid w:val="005B1513"/>
    <w:rsid w:val="005B1CC0"/>
    <w:rsid w:val="005B2D0A"/>
    <w:rsid w:val="005B3322"/>
    <w:rsid w:val="005B3EEA"/>
    <w:rsid w:val="005B4926"/>
    <w:rsid w:val="005B6845"/>
    <w:rsid w:val="005B6CC2"/>
    <w:rsid w:val="005C10CA"/>
    <w:rsid w:val="005C156F"/>
    <w:rsid w:val="005C16F5"/>
    <w:rsid w:val="005C18E3"/>
    <w:rsid w:val="005C2706"/>
    <w:rsid w:val="005C3152"/>
    <w:rsid w:val="005C32CE"/>
    <w:rsid w:val="005C3BA2"/>
    <w:rsid w:val="005C49DA"/>
    <w:rsid w:val="005C4BD5"/>
    <w:rsid w:val="005C5329"/>
    <w:rsid w:val="005C5568"/>
    <w:rsid w:val="005C5570"/>
    <w:rsid w:val="005D02DC"/>
    <w:rsid w:val="005D02E5"/>
    <w:rsid w:val="005D07E4"/>
    <w:rsid w:val="005D1007"/>
    <w:rsid w:val="005D12F9"/>
    <w:rsid w:val="005D193C"/>
    <w:rsid w:val="005D1EB7"/>
    <w:rsid w:val="005D2E38"/>
    <w:rsid w:val="005D3180"/>
    <w:rsid w:val="005D337A"/>
    <w:rsid w:val="005D36D4"/>
    <w:rsid w:val="005D3A9E"/>
    <w:rsid w:val="005D3D1B"/>
    <w:rsid w:val="005D4696"/>
    <w:rsid w:val="005D52D1"/>
    <w:rsid w:val="005D5D6C"/>
    <w:rsid w:val="005D6DA2"/>
    <w:rsid w:val="005D7845"/>
    <w:rsid w:val="005E0091"/>
    <w:rsid w:val="005E02D9"/>
    <w:rsid w:val="005E0685"/>
    <w:rsid w:val="005E1077"/>
    <w:rsid w:val="005E140C"/>
    <w:rsid w:val="005E1AB1"/>
    <w:rsid w:val="005E200E"/>
    <w:rsid w:val="005E23A8"/>
    <w:rsid w:val="005E2902"/>
    <w:rsid w:val="005E2C56"/>
    <w:rsid w:val="005E2DE8"/>
    <w:rsid w:val="005E355A"/>
    <w:rsid w:val="005E5334"/>
    <w:rsid w:val="005E6EAB"/>
    <w:rsid w:val="005F292C"/>
    <w:rsid w:val="005F313F"/>
    <w:rsid w:val="005F3433"/>
    <w:rsid w:val="005F3B36"/>
    <w:rsid w:val="005F3BD9"/>
    <w:rsid w:val="005F4221"/>
    <w:rsid w:val="005F4927"/>
    <w:rsid w:val="005F5F15"/>
    <w:rsid w:val="005F65F4"/>
    <w:rsid w:val="005F6641"/>
    <w:rsid w:val="005F6B75"/>
    <w:rsid w:val="005F6C95"/>
    <w:rsid w:val="005F6F22"/>
    <w:rsid w:val="005F741D"/>
    <w:rsid w:val="005F7C09"/>
    <w:rsid w:val="005F7DC1"/>
    <w:rsid w:val="006004BE"/>
    <w:rsid w:val="00600729"/>
    <w:rsid w:val="00600845"/>
    <w:rsid w:val="006010C2"/>
    <w:rsid w:val="00601472"/>
    <w:rsid w:val="0060281B"/>
    <w:rsid w:val="0060347C"/>
    <w:rsid w:val="00606687"/>
    <w:rsid w:val="00606A11"/>
    <w:rsid w:val="006074B6"/>
    <w:rsid w:val="00607F27"/>
    <w:rsid w:val="00610F85"/>
    <w:rsid w:val="0061100E"/>
    <w:rsid w:val="006118BE"/>
    <w:rsid w:val="006118D5"/>
    <w:rsid w:val="00611E8E"/>
    <w:rsid w:val="006130F4"/>
    <w:rsid w:val="00613938"/>
    <w:rsid w:val="00613BE0"/>
    <w:rsid w:val="00613D2A"/>
    <w:rsid w:val="00613D90"/>
    <w:rsid w:val="006141D0"/>
    <w:rsid w:val="006145D4"/>
    <w:rsid w:val="0061575B"/>
    <w:rsid w:val="006158DA"/>
    <w:rsid w:val="00615EE7"/>
    <w:rsid w:val="00615F9E"/>
    <w:rsid w:val="00616120"/>
    <w:rsid w:val="00616188"/>
    <w:rsid w:val="006164B0"/>
    <w:rsid w:val="00616E33"/>
    <w:rsid w:val="0061745A"/>
    <w:rsid w:val="0061767D"/>
    <w:rsid w:val="00620421"/>
    <w:rsid w:val="00620818"/>
    <w:rsid w:val="00621027"/>
    <w:rsid w:val="0062121B"/>
    <w:rsid w:val="00621810"/>
    <w:rsid w:val="00621B7E"/>
    <w:rsid w:val="006222FE"/>
    <w:rsid w:val="00622F36"/>
    <w:rsid w:val="00623AE9"/>
    <w:rsid w:val="006240E3"/>
    <w:rsid w:val="006249EA"/>
    <w:rsid w:val="00624D4F"/>
    <w:rsid w:val="00624E5B"/>
    <w:rsid w:val="00626841"/>
    <w:rsid w:val="00626A15"/>
    <w:rsid w:val="0063069F"/>
    <w:rsid w:val="006309E5"/>
    <w:rsid w:val="00630D24"/>
    <w:rsid w:val="00630E9E"/>
    <w:rsid w:val="00632CE5"/>
    <w:rsid w:val="00633D3C"/>
    <w:rsid w:val="0063416A"/>
    <w:rsid w:val="00634364"/>
    <w:rsid w:val="00634D6B"/>
    <w:rsid w:val="00635640"/>
    <w:rsid w:val="006361B0"/>
    <w:rsid w:val="00636513"/>
    <w:rsid w:val="006371AB"/>
    <w:rsid w:val="00637225"/>
    <w:rsid w:val="006374C1"/>
    <w:rsid w:val="006400D0"/>
    <w:rsid w:val="006401C5"/>
    <w:rsid w:val="0064063A"/>
    <w:rsid w:val="00640B1F"/>
    <w:rsid w:val="006413FE"/>
    <w:rsid w:val="006417F9"/>
    <w:rsid w:val="00641D9C"/>
    <w:rsid w:val="006425E2"/>
    <w:rsid w:val="00642603"/>
    <w:rsid w:val="00642736"/>
    <w:rsid w:val="0064282C"/>
    <w:rsid w:val="00643065"/>
    <w:rsid w:val="006431EC"/>
    <w:rsid w:val="0064364E"/>
    <w:rsid w:val="00644882"/>
    <w:rsid w:val="006448FF"/>
    <w:rsid w:val="006449ED"/>
    <w:rsid w:val="006454C7"/>
    <w:rsid w:val="00645587"/>
    <w:rsid w:val="00646D7A"/>
    <w:rsid w:val="0064757D"/>
    <w:rsid w:val="0065021F"/>
    <w:rsid w:val="0065123A"/>
    <w:rsid w:val="00651CE3"/>
    <w:rsid w:val="00652353"/>
    <w:rsid w:val="00652364"/>
    <w:rsid w:val="00652626"/>
    <w:rsid w:val="006527E1"/>
    <w:rsid w:val="006543FD"/>
    <w:rsid w:val="00656651"/>
    <w:rsid w:val="00656B32"/>
    <w:rsid w:val="0065714B"/>
    <w:rsid w:val="00661422"/>
    <w:rsid w:val="006618D6"/>
    <w:rsid w:val="0066194C"/>
    <w:rsid w:val="00662625"/>
    <w:rsid w:val="006627A2"/>
    <w:rsid w:val="00662D59"/>
    <w:rsid w:val="006641E2"/>
    <w:rsid w:val="00664507"/>
    <w:rsid w:val="00664A2E"/>
    <w:rsid w:val="006651BD"/>
    <w:rsid w:val="006651BF"/>
    <w:rsid w:val="00665C5D"/>
    <w:rsid w:val="0066668F"/>
    <w:rsid w:val="006669A1"/>
    <w:rsid w:val="00666A85"/>
    <w:rsid w:val="00666AD1"/>
    <w:rsid w:val="0066721F"/>
    <w:rsid w:val="00667466"/>
    <w:rsid w:val="00667B29"/>
    <w:rsid w:val="00667F23"/>
    <w:rsid w:val="006704F9"/>
    <w:rsid w:val="00670795"/>
    <w:rsid w:val="00670C42"/>
    <w:rsid w:val="0067124B"/>
    <w:rsid w:val="0067155A"/>
    <w:rsid w:val="00671AF6"/>
    <w:rsid w:val="00671CA2"/>
    <w:rsid w:val="00671CAB"/>
    <w:rsid w:val="00671DD6"/>
    <w:rsid w:val="00672DED"/>
    <w:rsid w:val="006730A7"/>
    <w:rsid w:val="0067320C"/>
    <w:rsid w:val="00674F62"/>
    <w:rsid w:val="00675217"/>
    <w:rsid w:val="0067545E"/>
    <w:rsid w:val="00675C0E"/>
    <w:rsid w:val="00675F22"/>
    <w:rsid w:val="006761CD"/>
    <w:rsid w:val="00676785"/>
    <w:rsid w:val="00677A55"/>
    <w:rsid w:val="00677AB9"/>
    <w:rsid w:val="00677B48"/>
    <w:rsid w:val="00680172"/>
    <w:rsid w:val="00680A14"/>
    <w:rsid w:val="00682751"/>
    <w:rsid w:val="00682790"/>
    <w:rsid w:val="00682AF9"/>
    <w:rsid w:val="0068372E"/>
    <w:rsid w:val="0068402B"/>
    <w:rsid w:val="0068483D"/>
    <w:rsid w:val="00684FB7"/>
    <w:rsid w:val="00685900"/>
    <w:rsid w:val="00685E95"/>
    <w:rsid w:val="006865CC"/>
    <w:rsid w:val="0068678B"/>
    <w:rsid w:val="00686C10"/>
    <w:rsid w:val="006903CE"/>
    <w:rsid w:val="0069060D"/>
    <w:rsid w:val="0069080F"/>
    <w:rsid w:val="0069099B"/>
    <w:rsid w:val="00691437"/>
    <w:rsid w:val="00692210"/>
    <w:rsid w:val="0069230F"/>
    <w:rsid w:val="0069247A"/>
    <w:rsid w:val="00692999"/>
    <w:rsid w:val="00692C56"/>
    <w:rsid w:val="00692E47"/>
    <w:rsid w:val="00693166"/>
    <w:rsid w:val="0069471E"/>
    <w:rsid w:val="00694AFB"/>
    <w:rsid w:val="0069529E"/>
    <w:rsid w:val="0069565D"/>
    <w:rsid w:val="00695D3B"/>
    <w:rsid w:val="00696277"/>
    <w:rsid w:val="00696561"/>
    <w:rsid w:val="0069696E"/>
    <w:rsid w:val="0069709D"/>
    <w:rsid w:val="00697CE7"/>
    <w:rsid w:val="006A08C2"/>
    <w:rsid w:val="006A0C8D"/>
    <w:rsid w:val="006A2148"/>
    <w:rsid w:val="006A3269"/>
    <w:rsid w:val="006A3B38"/>
    <w:rsid w:val="006A3ED8"/>
    <w:rsid w:val="006A4180"/>
    <w:rsid w:val="006A435C"/>
    <w:rsid w:val="006A50F8"/>
    <w:rsid w:val="006A5108"/>
    <w:rsid w:val="006A52FB"/>
    <w:rsid w:val="006A53AF"/>
    <w:rsid w:val="006A6882"/>
    <w:rsid w:val="006A7CFF"/>
    <w:rsid w:val="006A7E69"/>
    <w:rsid w:val="006A7F8A"/>
    <w:rsid w:val="006B0B97"/>
    <w:rsid w:val="006B0C32"/>
    <w:rsid w:val="006B1E40"/>
    <w:rsid w:val="006B28ED"/>
    <w:rsid w:val="006B3557"/>
    <w:rsid w:val="006B40EE"/>
    <w:rsid w:val="006B652F"/>
    <w:rsid w:val="006B6FD3"/>
    <w:rsid w:val="006C08D0"/>
    <w:rsid w:val="006C0E44"/>
    <w:rsid w:val="006C20D9"/>
    <w:rsid w:val="006C23EA"/>
    <w:rsid w:val="006C2810"/>
    <w:rsid w:val="006C2EAA"/>
    <w:rsid w:val="006C2FCB"/>
    <w:rsid w:val="006C3106"/>
    <w:rsid w:val="006C3C0E"/>
    <w:rsid w:val="006C3DDC"/>
    <w:rsid w:val="006C523A"/>
    <w:rsid w:val="006C5A51"/>
    <w:rsid w:val="006C5A7E"/>
    <w:rsid w:val="006C60CC"/>
    <w:rsid w:val="006C6135"/>
    <w:rsid w:val="006C7137"/>
    <w:rsid w:val="006C7186"/>
    <w:rsid w:val="006C766B"/>
    <w:rsid w:val="006D0E34"/>
    <w:rsid w:val="006D2218"/>
    <w:rsid w:val="006D2414"/>
    <w:rsid w:val="006D3154"/>
    <w:rsid w:val="006D387A"/>
    <w:rsid w:val="006D3F38"/>
    <w:rsid w:val="006D43E3"/>
    <w:rsid w:val="006D46DF"/>
    <w:rsid w:val="006D48F6"/>
    <w:rsid w:val="006D52A0"/>
    <w:rsid w:val="006D5969"/>
    <w:rsid w:val="006D5BA8"/>
    <w:rsid w:val="006D6743"/>
    <w:rsid w:val="006D6F4D"/>
    <w:rsid w:val="006D78B6"/>
    <w:rsid w:val="006E07E4"/>
    <w:rsid w:val="006E0B0B"/>
    <w:rsid w:val="006E0E84"/>
    <w:rsid w:val="006E1172"/>
    <w:rsid w:val="006E2616"/>
    <w:rsid w:val="006E2C50"/>
    <w:rsid w:val="006E3801"/>
    <w:rsid w:val="006E3FD2"/>
    <w:rsid w:val="006E486E"/>
    <w:rsid w:val="006E543E"/>
    <w:rsid w:val="006E5969"/>
    <w:rsid w:val="006E60A9"/>
    <w:rsid w:val="006E6C6A"/>
    <w:rsid w:val="006E6CFA"/>
    <w:rsid w:val="006F0740"/>
    <w:rsid w:val="006F153A"/>
    <w:rsid w:val="006F2585"/>
    <w:rsid w:val="006F2777"/>
    <w:rsid w:val="006F27A3"/>
    <w:rsid w:val="006F2CC5"/>
    <w:rsid w:val="006F3A2D"/>
    <w:rsid w:val="006F4597"/>
    <w:rsid w:val="006F5564"/>
    <w:rsid w:val="006F585D"/>
    <w:rsid w:val="006F60F5"/>
    <w:rsid w:val="006F625F"/>
    <w:rsid w:val="006F7C7E"/>
    <w:rsid w:val="0070028B"/>
    <w:rsid w:val="00700922"/>
    <w:rsid w:val="00701BA4"/>
    <w:rsid w:val="007031DA"/>
    <w:rsid w:val="007044B6"/>
    <w:rsid w:val="00704F3D"/>
    <w:rsid w:val="007063E1"/>
    <w:rsid w:val="00707299"/>
    <w:rsid w:val="007077D9"/>
    <w:rsid w:val="00711F23"/>
    <w:rsid w:val="007124E1"/>
    <w:rsid w:val="00712CD0"/>
    <w:rsid w:val="00713869"/>
    <w:rsid w:val="00713AB1"/>
    <w:rsid w:val="00713B46"/>
    <w:rsid w:val="00714426"/>
    <w:rsid w:val="0071544C"/>
    <w:rsid w:val="00715FEC"/>
    <w:rsid w:val="007166C6"/>
    <w:rsid w:val="007173EB"/>
    <w:rsid w:val="0071775B"/>
    <w:rsid w:val="00717B2A"/>
    <w:rsid w:val="00717EA8"/>
    <w:rsid w:val="0072007F"/>
    <w:rsid w:val="00721392"/>
    <w:rsid w:val="00721D53"/>
    <w:rsid w:val="0072295A"/>
    <w:rsid w:val="00722AF9"/>
    <w:rsid w:val="00722B18"/>
    <w:rsid w:val="00724244"/>
    <w:rsid w:val="00724875"/>
    <w:rsid w:val="00724A41"/>
    <w:rsid w:val="00724BEF"/>
    <w:rsid w:val="00724F3F"/>
    <w:rsid w:val="007258BC"/>
    <w:rsid w:val="0072715C"/>
    <w:rsid w:val="0072741B"/>
    <w:rsid w:val="007278C8"/>
    <w:rsid w:val="00731DBD"/>
    <w:rsid w:val="007322BF"/>
    <w:rsid w:val="007327FA"/>
    <w:rsid w:val="00732EF5"/>
    <w:rsid w:val="0073358C"/>
    <w:rsid w:val="00733FDC"/>
    <w:rsid w:val="0073498B"/>
    <w:rsid w:val="00734D6D"/>
    <w:rsid w:val="00735097"/>
    <w:rsid w:val="00735A82"/>
    <w:rsid w:val="00736468"/>
    <w:rsid w:val="00736C96"/>
    <w:rsid w:val="00737116"/>
    <w:rsid w:val="00737FA9"/>
    <w:rsid w:val="00740157"/>
    <w:rsid w:val="0074082E"/>
    <w:rsid w:val="00740BAE"/>
    <w:rsid w:val="00740BCE"/>
    <w:rsid w:val="007417D4"/>
    <w:rsid w:val="00741B02"/>
    <w:rsid w:val="00742D84"/>
    <w:rsid w:val="00743311"/>
    <w:rsid w:val="00743376"/>
    <w:rsid w:val="007433DA"/>
    <w:rsid w:val="00743445"/>
    <w:rsid w:val="00743A17"/>
    <w:rsid w:val="00743CD7"/>
    <w:rsid w:val="00743DE8"/>
    <w:rsid w:val="007444C9"/>
    <w:rsid w:val="007453B2"/>
    <w:rsid w:val="00746C21"/>
    <w:rsid w:val="007471DE"/>
    <w:rsid w:val="007474D8"/>
    <w:rsid w:val="00750318"/>
    <w:rsid w:val="00750B3B"/>
    <w:rsid w:val="00750F18"/>
    <w:rsid w:val="007511F1"/>
    <w:rsid w:val="00751675"/>
    <w:rsid w:val="0075180C"/>
    <w:rsid w:val="00753266"/>
    <w:rsid w:val="00754850"/>
    <w:rsid w:val="00754D3E"/>
    <w:rsid w:val="007557FC"/>
    <w:rsid w:val="00755D15"/>
    <w:rsid w:val="00756803"/>
    <w:rsid w:val="00757061"/>
    <w:rsid w:val="00757CF3"/>
    <w:rsid w:val="007605B6"/>
    <w:rsid w:val="00760E57"/>
    <w:rsid w:val="00760FD2"/>
    <w:rsid w:val="007624AF"/>
    <w:rsid w:val="00762E4D"/>
    <w:rsid w:val="00763B5D"/>
    <w:rsid w:val="00764A40"/>
    <w:rsid w:val="00764EE1"/>
    <w:rsid w:val="00765382"/>
    <w:rsid w:val="00766638"/>
    <w:rsid w:val="007669DE"/>
    <w:rsid w:val="007674FA"/>
    <w:rsid w:val="00767F2A"/>
    <w:rsid w:val="00770D95"/>
    <w:rsid w:val="00770E61"/>
    <w:rsid w:val="00771548"/>
    <w:rsid w:val="00771A04"/>
    <w:rsid w:val="0077214F"/>
    <w:rsid w:val="00772538"/>
    <w:rsid w:val="007731D6"/>
    <w:rsid w:val="007732B1"/>
    <w:rsid w:val="0077403C"/>
    <w:rsid w:val="007742BE"/>
    <w:rsid w:val="00774569"/>
    <w:rsid w:val="00774E90"/>
    <w:rsid w:val="00775298"/>
    <w:rsid w:val="00776245"/>
    <w:rsid w:val="007764FE"/>
    <w:rsid w:val="0078049F"/>
    <w:rsid w:val="00782013"/>
    <w:rsid w:val="007826EF"/>
    <w:rsid w:val="00782796"/>
    <w:rsid w:val="00783108"/>
    <w:rsid w:val="00783430"/>
    <w:rsid w:val="007835B4"/>
    <w:rsid w:val="00783694"/>
    <w:rsid w:val="00784C76"/>
    <w:rsid w:val="00784D43"/>
    <w:rsid w:val="00785358"/>
    <w:rsid w:val="00785F78"/>
    <w:rsid w:val="007867C5"/>
    <w:rsid w:val="00787743"/>
    <w:rsid w:val="00787BBD"/>
    <w:rsid w:val="00790521"/>
    <w:rsid w:val="00790AA5"/>
    <w:rsid w:val="00790D3F"/>
    <w:rsid w:val="00790D72"/>
    <w:rsid w:val="00792203"/>
    <w:rsid w:val="007929C2"/>
    <w:rsid w:val="00792D03"/>
    <w:rsid w:val="00794146"/>
    <w:rsid w:val="0079446D"/>
    <w:rsid w:val="00794E76"/>
    <w:rsid w:val="00794EDE"/>
    <w:rsid w:val="00794F9E"/>
    <w:rsid w:val="00795317"/>
    <w:rsid w:val="00796CAF"/>
    <w:rsid w:val="00797967"/>
    <w:rsid w:val="007A0717"/>
    <w:rsid w:val="007A14D3"/>
    <w:rsid w:val="007A17E2"/>
    <w:rsid w:val="007A1CEF"/>
    <w:rsid w:val="007A294D"/>
    <w:rsid w:val="007A294E"/>
    <w:rsid w:val="007A2D5D"/>
    <w:rsid w:val="007A2DA0"/>
    <w:rsid w:val="007A3443"/>
    <w:rsid w:val="007A3448"/>
    <w:rsid w:val="007A3987"/>
    <w:rsid w:val="007A3B11"/>
    <w:rsid w:val="007A3B16"/>
    <w:rsid w:val="007A4508"/>
    <w:rsid w:val="007A4B46"/>
    <w:rsid w:val="007A4FA7"/>
    <w:rsid w:val="007A5528"/>
    <w:rsid w:val="007A5623"/>
    <w:rsid w:val="007A6826"/>
    <w:rsid w:val="007A6C64"/>
    <w:rsid w:val="007A6D10"/>
    <w:rsid w:val="007A72F8"/>
    <w:rsid w:val="007A7E8D"/>
    <w:rsid w:val="007B01D5"/>
    <w:rsid w:val="007B0651"/>
    <w:rsid w:val="007B12BA"/>
    <w:rsid w:val="007B1D23"/>
    <w:rsid w:val="007B2A19"/>
    <w:rsid w:val="007B2C3B"/>
    <w:rsid w:val="007B3004"/>
    <w:rsid w:val="007B31AF"/>
    <w:rsid w:val="007B31C6"/>
    <w:rsid w:val="007B39CA"/>
    <w:rsid w:val="007B3E98"/>
    <w:rsid w:val="007B434B"/>
    <w:rsid w:val="007B4E56"/>
    <w:rsid w:val="007B50E7"/>
    <w:rsid w:val="007B599F"/>
    <w:rsid w:val="007B5BEC"/>
    <w:rsid w:val="007B6723"/>
    <w:rsid w:val="007B7080"/>
    <w:rsid w:val="007B70AA"/>
    <w:rsid w:val="007B727F"/>
    <w:rsid w:val="007B739D"/>
    <w:rsid w:val="007B7881"/>
    <w:rsid w:val="007B7AFD"/>
    <w:rsid w:val="007B7EBD"/>
    <w:rsid w:val="007C0358"/>
    <w:rsid w:val="007C0512"/>
    <w:rsid w:val="007C0591"/>
    <w:rsid w:val="007C0A51"/>
    <w:rsid w:val="007C274C"/>
    <w:rsid w:val="007C2E18"/>
    <w:rsid w:val="007C2F51"/>
    <w:rsid w:val="007C31FE"/>
    <w:rsid w:val="007C39A4"/>
    <w:rsid w:val="007C3E1E"/>
    <w:rsid w:val="007C470E"/>
    <w:rsid w:val="007C614A"/>
    <w:rsid w:val="007C626C"/>
    <w:rsid w:val="007C71BC"/>
    <w:rsid w:val="007C73C6"/>
    <w:rsid w:val="007C740A"/>
    <w:rsid w:val="007C7545"/>
    <w:rsid w:val="007D043B"/>
    <w:rsid w:val="007D1F0A"/>
    <w:rsid w:val="007D262D"/>
    <w:rsid w:val="007D2692"/>
    <w:rsid w:val="007D3302"/>
    <w:rsid w:val="007D374C"/>
    <w:rsid w:val="007D4CF6"/>
    <w:rsid w:val="007D5275"/>
    <w:rsid w:val="007D5C4A"/>
    <w:rsid w:val="007D5E91"/>
    <w:rsid w:val="007D6980"/>
    <w:rsid w:val="007D6C17"/>
    <w:rsid w:val="007D7036"/>
    <w:rsid w:val="007E0517"/>
    <w:rsid w:val="007E0B86"/>
    <w:rsid w:val="007E0BAC"/>
    <w:rsid w:val="007E0EA4"/>
    <w:rsid w:val="007E0EE2"/>
    <w:rsid w:val="007E1BF5"/>
    <w:rsid w:val="007E218A"/>
    <w:rsid w:val="007E22B7"/>
    <w:rsid w:val="007E327A"/>
    <w:rsid w:val="007E39C6"/>
    <w:rsid w:val="007E3A59"/>
    <w:rsid w:val="007E4B3E"/>
    <w:rsid w:val="007E4E71"/>
    <w:rsid w:val="007E5A49"/>
    <w:rsid w:val="007E5AD3"/>
    <w:rsid w:val="007E5D70"/>
    <w:rsid w:val="007E6303"/>
    <w:rsid w:val="007E6E9B"/>
    <w:rsid w:val="007E7079"/>
    <w:rsid w:val="007E7549"/>
    <w:rsid w:val="007E75E4"/>
    <w:rsid w:val="007E7989"/>
    <w:rsid w:val="007E7C3E"/>
    <w:rsid w:val="007F0048"/>
    <w:rsid w:val="007F04A3"/>
    <w:rsid w:val="007F0939"/>
    <w:rsid w:val="007F1620"/>
    <w:rsid w:val="007F1748"/>
    <w:rsid w:val="007F1F64"/>
    <w:rsid w:val="007F20A7"/>
    <w:rsid w:val="007F2550"/>
    <w:rsid w:val="007F2A34"/>
    <w:rsid w:val="007F2F56"/>
    <w:rsid w:val="007F3D92"/>
    <w:rsid w:val="007F433C"/>
    <w:rsid w:val="007F4702"/>
    <w:rsid w:val="007F4808"/>
    <w:rsid w:val="007F4A29"/>
    <w:rsid w:val="007F69DF"/>
    <w:rsid w:val="007F7AB4"/>
    <w:rsid w:val="007F7BD5"/>
    <w:rsid w:val="008002B5"/>
    <w:rsid w:val="0080062E"/>
    <w:rsid w:val="00801586"/>
    <w:rsid w:val="0080219A"/>
    <w:rsid w:val="00802CC6"/>
    <w:rsid w:val="00803444"/>
    <w:rsid w:val="008035B8"/>
    <w:rsid w:val="0080377C"/>
    <w:rsid w:val="00803818"/>
    <w:rsid w:val="00803948"/>
    <w:rsid w:val="00804747"/>
    <w:rsid w:val="00804BBF"/>
    <w:rsid w:val="0080524D"/>
    <w:rsid w:val="00805B70"/>
    <w:rsid w:val="00806069"/>
    <w:rsid w:val="00807376"/>
    <w:rsid w:val="008105CE"/>
    <w:rsid w:val="00811313"/>
    <w:rsid w:val="00811519"/>
    <w:rsid w:val="0081276F"/>
    <w:rsid w:val="00813A48"/>
    <w:rsid w:val="00814246"/>
    <w:rsid w:val="008142A5"/>
    <w:rsid w:val="00814AFD"/>
    <w:rsid w:val="008152EA"/>
    <w:rsid w:val="008159DF"/>
    <w:rsid w:val="00816146"/>
    <w:rsid w:val="008162DD"/>
    <w:rsid w:val="0081685A"/>
    <w:rsid w:val="00816C4B"/>
    <w:rsid w:val="008174BD"/>
    <w:rsid w:val="00817B5A"/>
    <w:rsid w:val="0082081F"/>
    <w:rsid w:val="00821DE5"/>
    <w:rsid w:val="00822C8F"/>
    <w:rsid w:val="00822D8E"/>
    <w:rsid w:val="00823EB7"/>
    <w:rsid w:val="00823FBB"/>
    <w:rsid w:val="00824192"/>
    <w:rsid w:val="00824888"/>
    <w:rsid w:val="00825048"/>
    <w:rsid w:val="00825F4C"/>
    <w:rsid w:val="00826267"/>
    <w:rsid w:val="00826783"/>
    <w:rsid w:val="00826A95"/>
    <w:rsid w:val="008276A9"/>
    <w:rsid w:val="0082780C"/>
    <w:rsid w:val="00827F1C"/>
    <w:rsid w:val="00827FDB"/>
    <w:rsid w:val="0083011F"/>
    <w:rsid w:val="00831A79"/>
    <w:rsid w:val="008328E7"/>
    <w:rsid w:val="00832BDB"/>
    <w:rsid w:val="0083376D"/>
    <w:rsid w:val="00833FE8"/>
    <w:rsid w:val="00834524"/>
    <w:rsid w:val="0083499F"/>
    <w:rsid w:val="00834D9F"/>
    <w:rsid w:val="00835402"/>
    <w:rsid w:val="00835835"/>
    <w:rsid w:val="00836BD5"/>
    <w:rsid w:val="00836D2B"/>
    <w:rsid w:val="00837278"/>
    <w:rsid w:val="008375A5"/>
    <w:rsid w:val="00837914"/>
    <w:rsid w:val="0084018B"/>
    <w:rsid w:val="00840646"/>
    <w:rsid w:val="00840F37"/>
    <w:rsid w:val="0084104A"/>
    <w:rsid w:val="00841502"/>
    <w:rsid w:val="00841869"/>
    <w:rsid w:val="0084258A"/>
    <w:rsid w:val="008426DD"/>
    <w:rsid w:val="00842795"/>
    <w:rsid w:val="00843344"/>
    <w:rsid w:val="008435BF"/>
    <w:rsid w:val="00843E74"/>
    <w:rsid w:val="0084401C"/>
    <w:rsid w:val="0084420F"/>
    <w:rsid w:val="00844BDA"/>
    <w:rsid w:val="00845181"/>
    <w:rsid w:val="00845D44"/>
    <w:rsid w:val="00845E87"/>
    <w:rsid w:val="008478CA"/>
    <w:rsid w:val="00850585"/>
    <w:rsid w:val="008512D7"/>
    <w:rsid w:val="00851819"/>
    <w:rsid w:val="0085313F"/>
    <w:rsid w:val="00853553"/>
    <w:rsid w:val="00853838"/>
    <w:rsid w:val="0085393E"/>
    <w:rsid w:val="00853AF1"/>
    <w:rsid w:val="008548ED"/>
    <w:rsid w:val="00855A24"/>
    <w:rsid w:val="00855B59"/>
    <w:rsid w:val="0085605A"/>
    <w:rsid w:val="008560D1"/>
    <w:rsid w:val="0085615F"/>
    <w:rsid w:val="00856786"/>
    <w:rsid w:val="0085699D"/>
    <w:rsid w:val="008569E3"/>
    <w:rsid w:val="00857AB8"/>
    <w:rsid w:val="00861299"/>
    <w:rsid w:val="00861A42"/>
    <w:rsid w:val="00861DF2"/>
    <w:rsid w:val="0086239F"/>
    <w:rsid w:val="00862512"/>
    <w:rsid w:val="008625C5"/>
    <w:rsid w:val="00862683"/>
    <w:rsid w:val="00862D02"/>
    <w:rsid w:val="00863058"/>
    <w:rsid w:val="0086360A"/>
    <w:rsid w:val="0086486E"/>
    <w:rsid w:val="008651E8"/>
    <w:rsid w:val="0086539A"/>
    <w:rsid w:val="00866A6C"/>
    <w:rsid w:val="00867936"/>
    <w:rsid w:val="00867D5D"/>
    <w:rsid w:val="00867F85"/>
    <w:rsid w:val="008718CF"/>
    <w:rsid w:val="00871C33"/>
    <w:rsid w:val="00872E1F"/>
    <w:rsid w:val="00872EB1"/>
    <w:rsid w:val="0087386F"/>
    <w:rsid w:val="00873D53"/>
    <w:rsid w:val="00874AFE"/>
    <w:rsid w:val="008751A8"/>
    <w:rsid w:val="00876567"/>
    <w:rsid w:val="0087786E"/>
    <w:rsid w:val="00877AEC"/>
    <w:rsid w:val="008817D1"/>
    <w:rsid w:val="00881A4D"/>
    <w:rsid w:val="0088235D"/>
    <w:rsid w:val="00883CD2"/>
    <w:rsid w:val="0088482B"/>
    <w:rsid w:val="008848DC"/>
    <w:rsid w:val="0088521F"/>
    <w:rsid w:val="00885401"/>
    <w:rsid w:val="0088578A"/>
    <w:rsid w:val="008862EA"/>
    <w:rsid w:val="0088745F"/>
    <w:rsid w:val="00887793"/>
    <w:rsid w:val="00887AAD"/>
    <w:rsid w:val="008917D2"/>
    <w:rsid w:val="00891A88"/>
    <w:rsid w:val="00893502"/>
    <w:rsid w:val="008939EA"/>
    <w:rsid w:val="00893B6B"/>
    <w:rsid w:val="0089442A"/>
    <w:rsid w:val="00894C9B"/>
    <w:rsid w:val="00895903"/>
    <w:rsid w:val="00896040"/>
    <w:rsid w:val="008967CD"/>
    <w:rsid w:val="0089698F"/>
    <w:rsid w:val="00896D41"/>
    <w:rsid w:val="008973B4"/>
    <w:rsid w:val="00897488"/>
    <w:rsid w:val="00897ED3"/>
    <w:rsid w:val="00897FF9"/>
    <w:rsid w:val="008A033D"/>
    <w:rsid w:val="008A04A6"/>
    <w:rsid w:val="008A068B"/>
    <w:rsid w:val="008A2093"/>
    <w:rsid w:val="008A212E"/>
    <w:rsid w:val="008A27E1"/>
    <w:rsid w:val="008A285C"/>
    <w:rsid w:val="008A2E18"/>
    <w:rsid w:val="008A3C96"/>
    <w:rsid w:val="008A4314"/>
    <w:rsid w:val="008A4366"/>
    <w:rsid w:val="008A4C4E"/>
    <w:rsid w:val="008A4DF1"/>
    <w:rsid w:val="008A4F27"/>
    <w:rsid w:val="008A5129"/>
    <w:rsid w:val="008A5DBB"/>
    <w:rsid w:val="008A6B72"/>
    <w:rsid w:val="008A6BB1"/>
    <w:rsid w:val="008A6BBF"/>
    <w:rsid w:val="008A6F70"/>
    <w:rsid w:val="008A728A"/>
    <w:rsid w:val="008A7853"/>
    <w:rsid w:val="008B1493"/>
    <w:rsid w:val="008B1A37"/>
    <w:rsid w:val="008B1DB1"/>
    <w:rsid w:val="008B1F5D"/>
    <w:rsid w:val="008B2C4F"/>
    <w:rsid w:val="008B3535"/>
    <w:rsid w:val="008B366F"/>
    <w:rsid w:val="008B39E6"/>
    <w:rsid w:val="008B3DBD"/>
    <w:rsid w:val="008B416C"/>
    <w:rsid w:val="008B42A6"/>
    <w:rsid w:val="008B4430"/>
    <w:rsid w:val="008B48CB"/>
    <w:rsid w:val="008B5925"/>
    <w:rsid w:val="008B5A33"/>
    <w:rsid w:val="008B6373"/>
    <w:rsid w:val="008B7323"/>
    <w:rsid w:val="008B74B0"/>
    <w:rsid w:val="008B765D"/>
    <w:rsid w:val="008C0528"/>
    <w:rsid w:val="008C0C66"/>
    <w:rsid w:val="008C106D"/>
    <w:rsid w:val="008C15F8"/>
    <w:rsid w:val="008C16E6"/>
    <w:rsid w:val="008C1958"/>
    <w:rsid w:val="008C23DB"/>
    <w:rsid w:val="008C2F5E"/>
    <w:rsid w:val="008C3438"/>
    <w:rsid w:val="008C4D2D"/>
    <w:rsid w:val="008C5C2B"/>
    <w:rsid w:val="008C5DF2"/>
    <w:rsid w:val="008C609F"/>
    <w:rsid w:val="008C61D9"/>
    <w:rsid w:val="008C6EBE"/>
    <w:rsid w:val="008C7E8E"/>
    <w:rsid w:val="008D0802"/>
    <w:rsid w:val="008D0C14"/>
    <w:rsid w:val="008D1327"/>
    <w:rsid w:val="008D1562"/>
    <w:rsid w:val="008D15FA"/>
    <w:rsid w:val="008D16B5"/>
    <w:rsid w:val="008D26C2"/>
    <w:rsid w:val="008D2A0E"/>
    <w:rsid w:val="008D2C72"/>
    <w:rsid w:val="008D2E6D"/>
    <w:rsid w:val="008D2E98"/>
    <w:rsid w:val="008D316F"/>
    <w:rsid w:val="008D3A85"/>
    <w:rsid w:val="008D3FEE"/>
    <w:rsid w:val="008D4537"/>
    <w:rsid w:val="008D468F"/>
    <w:rsid w:val="008D578D"/>
    <w:rsid w:val="008D62DC"/>
    <w:rsid w:val="008D7732"/>
    <w:rsid w:val="008D7A89"/>
    <w:rsid w:val="008E039D"/>
    <w:rsid w:val="008E13F8"/>
    <w:rsid w:val="008E1F1C"/>
    <w:rsid w:val="008E2558"/>
    <w:rsid w:val="008E285A"/>
    <w:rsid w:val="008E2B4C"/>
    <w:rsid w:val="008E2C13"/>
    <w:rsid w:val="008E35E8"/>
    <w:rsid w:val="008E37CA"/>
    <w:rsid w:val="008E397B"/>
    <w:rsid w:val="008E3C1F"/>
    <w:rsid w:val="008E438B"/>
    <w:rsid w:val="008E49C1"/>
    <w:rsid w:val="008E4E5A"/>
    <w:rsid w:val="008E5C71"/>
    <w:rsid w:val="008E6206"/>
    <w:rsid w:val="008E73C3"/>
    <w:rsid w:val="008F0258"/>
    <w:rsid w:val="008F044D"/>
    <w:rsid w:val="008F460A"/>
    <w:rsid w:val="008F5F6D"/>
    <w:rsid w:val="008F6393"/>
    <w:rsid w:val="008F7895"/>
    <w:rsid w:val="00900703"/>
    <w:rsid w:val="00900799"/>
    <w:rsid w:val="009015C3"/>
    <w:rsid w:val="009018E3"/>
    <w:rsid w:val="009020BB"/>
    <w:rsid w:val="009024AC"/>
    <w:rsid w:val="009028D9"/>
    <w:rsid w:val="00903CBF"/>
    <w:rsid w:val="00903E29"/>
    <w:rsid w:val="00904156"/>
    <w:rsid w:val="009041E0"/>
    <w:rsid w:val="0090452E"/>
    <w:rsid w:val="00904B5C"/>
    <w:rsid w:val="009052E7"/>
    <w:rsid w:val="00906634"/>
    <w:rsid w:val="00906C84"/>
    <w:rsid w:val="00906CBD"/>
    <w:rsid w:val="00910094"/>
    <w:rsid w:val="00910448"/>
    <w:rsid w:val="00911321"/>
    <w:rsid w:val="0091170D"/>
    <w:rsid w:val="00911FCB"/>
    <w:rsid w:val="00912080"/>
    <w:rsid w:val="00912BAE"/>
    <w:rsid w:val="0091367E"/>
    <w:rsid w:val="009138F6"/>
    <w:rsid w:val="00913DE0"/>
    <w:rsid w:val="009144CA"/>
    <w:rsid w:val="009148D6"/>
    <w:rsid w:val="00915DA8"/>
    <w:rsid w:val="0091658C"/>
    <w:rsid w:val="009165EC"/>
    <w:rsid w:val="00916D4B"/>
    <w:rsid w:val="009173EC"/>
    <w:rsid w:val="00917CD1"/>
    <w:rsid w:val="00917ED2"/>
    <w:rsid w:val="009200D0"/>
    <w:rsid w:val="0092064C"/>
    <w:rsid w:val="009206A8"/>
    <w:rsid w:val="00920E91"/>
    <w:rsid w:val="00921475"/>
    <w:rsid w:val="009217D9"/>
    <w:rsid w:val="00921990"/>
    <w:rsid w:val="00923938"/>
    <w:rsid w:val="009240E8"/>
    <w:rsid w:val="00924274"/>
    <w:rsid w:val="009249AD"/>
    <w:rsid w:val="00925190"/>
    <w:rsid w:val="00925913"/>
    <w:rsid w:val="00925B9B"/>
    <w:rsid w:val="00926050"/>
    <w:rsid w:val="00926FEC"/>
    <w:rsid w:val="0092774C"/>
    <w:rsid w:val="00927960"/>
    <w:rsid w:val="00927B74"/>
    <w:rsid w:val="0093026A"/>
    <w:rsid w:val="009302B5"/>
    <w:rsid w:val="0093049E"/>
    <w:rsid w:val="00930A7F"/>
    <w:rsid w:val="00930BD3"/>
    <w:rsid w:val="00930DF7"/>
    <w:rsid w:val="00930FEC"/>
    <w:rsid w:val="009311FA"/>
    <w:rsid w:val="009313ED"/>
    <w:rsid w:val="00931999"/>
    <w:rsid w:val="009324B5"/>
    <w:rsid w:val="0093253B"/>
    <w:rsid w:val="0093270F"/>
    <w:rsid w:val="00932789"/>
    <w:rsid w:val="00933420"/>
    <w:rsid w:val="00934019"/>
    <w:rsid w:val="0093414E"/>
    <w:rsid w:val="00934F50"/>
    <w:rsid w:val="00934F5F"/>
    <w:rsid w:val="009350F9"/>
    <w:rsid w:val="009357DD"/>
    <w:rsid w:val="00935F5D"/>
    <w:rsid w:val="0093651E"/>
    <w:rsid w:val="009379D1"/>
    <w:rsid w:val="00940417"/>
    <w:rsid w:val="00942AEF"/>
    <w:rsid w:val="00942C00"/>
    <w:rsid w:val="0094487A"/>
    <w:rsid w:val="00944A32"/>
    <w:rsid w:val="00945707"/>
    <w:rsid w:val="00945EE2"/>
    <w:rsid w:val="0094632D"/>
    <w:rsid w:val="0094696B"/>
    <w:rsid w:val="00947558"/>
    <w:rsid w:val="00947BC7"/>
    <w:rsid w:val="00947C25"/>
    <w:rsid w:val="00950891"/>
    <w:rsid w:val="00950B49"/>
    <w:rsid w:val="00950EC3"/>
    <w:rsid w:val="009516B9"/>
    <w:rsid w:val="00951CDF"/>
    <w:rsid w:val="0095270C"/>
    <w:rsid w:val="00952773"/>
    <w:rsid w:val="00952C58"/>
    <w:rsid w:val="00952D0D"/>
    <w:rsid w:val="009535D1"/>
    <w:rsid w:val="00954199"/>
    <w:rsid w:val="00954675"/>
    <w:rsid w:val="00954BD8"/>
    <w:rsid w:val="00955698"/>
    <w:rsid w:val="00955AAA"/>
    <w:rsid w:val="009578C2"/>
    <w:rsid w:val="009602B0"/>
    <w:rsid w:val="0096062A"/>
    <w:rsid w:val="00961FA1"/>
    <w:rsid w:val="00963508"/>
    <w:rsid w:val="009661F9"/>
    <w:rsid w:val="009662F2"/>
    <w:rsid w:val="00966CFA"/>
    <w:rsid w:val="00967080"/>
    <w:rsid w:val="009677A2"/>
    <w:rsid w:val="00970466"/>
    <w:rsid w:val="00971661"/>
    <w:rsid w:val="00971B3F"/>
    <w:rsid w:val="00972286"/>
    <w:rsid w:val="009723BE"/>
    <w:rsid w:val="009723D1"/>
    <w:rsid w:val="00972681"/>
    <w:rsid w:val="00972B8E"/>
    <w:rsid w:val="009753CD"/>
    <w:rsid w:val="0097557A"/>
    <w:rsid w:val="0097599C"/>
    <w:rsid w:val="009759A5"/>
    <w:rsid w:val="00975C1D"/>
    <w:rsid w:val="009761E5"/>
    <w:rsid w:val="00977189"/>
    <w:rsid w:val="00981DE7"/>
    <w:rsid w:val="00982A6D"/>
    <w:rsid w:val="00982D1D"/>
    <w:rsid w:val="00982E4D"/>
    <w:rsid w:val="009831E0"/>
    <w:rsid w:val="00984478"/>
    <w:rsid w:val="00985517"/>
    <w:rsid w:val="00985929"/>
    <w:rsid w:val="00985C49"/>
    <w:rsid w:val="00986AD8"/>
    <w:rsid w:val="00986CE9"/>
    <w:rsid w:val="00987058"/>
    <w:rsid w:val="009872F9"/>
    <w:rsid w:val="0099051B"/>
    <w:rsid w:val="009907CF"/>
    <w:rsid w:val="00991809"/>
    <w:rsid w:val="00991E3F"/>
    <w:rsid w:val="00992120"/>
    <w:rsid w:val="00992403"/>
    <w:rsid w:val="00992A4E"/>
    <w:rsid w:val="00992C18"/>
    <w:rsid w:val="00992EC6"/>
    <w:rsid w:val="009930DC"/>
    <w:rsid w:val="009945A0"/>
    <w:rsid w:val="009959CD"/>
    <w:rsid w:val="00995A99"/>
    <w:rsid w:val="0099716D"/>
    <w:rsid w:val="00997E87"/>
    <w:rsid w:val="00997E8C"/>
    <w:rsid w:val="00997F65"/>
    <w:rsid w:val="009A073A"/>
    <w:rsid w:val="009A0809"/>
    <w:rsid w:val="009A0AF9"/>
    <w:rsid w:val="009A1826"/>
    <w:rsid w:val="009A1E83"/>
    <w:rsid w:val="009A2F30"/>
    <w:rsid w:val="009A3722"/>
    <w:rsid w:val="009A47E1"/>
    <w:rsid w:val="009A5AF7"/>
    <w:rsid w:val="009A5C61"/>
    <w:rsid w:val="009A60A9"/>
    <w:rsid w:val="009A610F"/>
    <w:rsid w:val="009A7C42"/>
    <w:rsid w:val="009B07F6"/>
    <w:rsid w:val="009B08BF"/>
    <w:rsid w:val="009B0C12"/>
    <w:rsid w:val="009B0CA3"/>
    <w:rsid w:val="009B14E6"/>
    <w:rsid w:val="009B1A2A"/>
    <w:rsid w:val="009B1D18"/>
    <w:rsid w:val="009B251E"/>
    <w:rsid w:val="009B2EBA"/>
    <w:rsid w:val="009B338D"/>
    <w:rsid w:val="009B3F1C"/>
    <w:rsid w:val="009B4424"/>
    <w:rsid w:val="009B4A0E"/>
    <w:rsid w:val="009B5614"/>
    <w:rsid w:val="009B5912"/>
    <w:rsid w:val="009B611F"/>
    <w:rsid w:val="009B6511"/>
    <w:rsid w:val="009B6DC1"/>
    <w:rsid w:val="009B7506"/>
    <w:rsid w:val="009B7C26"/>
    <w:rsid w:val="009C04D4"/>
    <w:rsid w:val="009C0B37"/>
    <w:rsid w:val="009C1409"/>
    <w:rsid w:val="009C234E"/>
    <w:rsid w:val="009C2E8C"/>
    <w:rsid w:val="009C2FFD"/>
    <w:rsid w:val="009C3108"/>
    <w:rsid w:val="009C3649"/>
    <w:rsid w:val="009C3660"/>
    <w:rsid w:val="009C4D9C"/>
    <w:rsid w:val="009C5044"/>
    <w:rsid w:val="009C50CE"/>
    <w:rsid w:val="009C518C"/>
    <w:rsid w:val="009C58C9"/>
    <w:rsid w:val="009C5C5A"/>
    <w:rsid w:val="009C684C"/>
    <w:rsid w:val="009C78A6"/>
    <w:rsid w:val="009C7F2E"/>
    <w:rsid w:val="009D009A"/>
    <w:rsid w:val="009D014F"/>
    <w:rsid w:val="009D0513"/>
    <w:rsid w:val="009D17BA"/>
    <w:rsid w:val="009D1873"/>
    <w:rsid w:val="009D3178"/>
    <w:rsid w:val="009D344B"/>
    <w:rsid w:val="009D484B"/>
    <w:rsid w:val="009D4BD4"/>
    <w:rsid w:val="009D5459"/>
    <w:rsid w:val="009D5A9D"/>
    <w:rsid w:val="009D6FD7"/>
    <w:rsid w:val="009D708B"/>
    <w:rsid w:val="009D7866"/>
    <w:rsid w:val="009D7C27"/>
    <w:rsid w:val="009D7EAF"/>
    <w:rsid w:val="009E01A6"/>
    <w:rsid w:val="009E0864"/>
    <w:rsid w:val="009E0CB9"/>
    <w:rsid w:val="009E1372"/>
    <w:rsid w:val="009E3A63"/>
    <w:rsid w:val="009E3B1C"/>
    <w:rsid w:val="009E42C9"/>
    <w:rsid w:val="009E42E0"/>
    <w:rsid w:val="009E4584"/>
    <w:rsid w:val="009E4F4C"/>
    <w:rsid w:val="009E5540"/>
    <w:rsid w:val="009E59F7"/>
    <w:rsid w:val="009E5A84"/>
    <w:rsid w:val="009E62B9"/>
    <w:rsid w:val="009E635F"/>
    <w:rsid w:val="009E69A5"/>
    <w:rsid w:val="009E7F2C"/>
    <w:rsid w:val="009F11EB"/>
    <w:rsid w:val="009F1A41"/>
    <w:rsid w:val="009F1B52"/>
    <w:rsid w:val="009F1D14"/>
    <w:rsid w:val="009F262B"/>
    <w:rsid w:val="009F310A"/>
    <w:rsid w:val="009F4799"/>
    <w:rsid w:val="009F4DFD"/>
    <w:rsid w:val="009F5294"/>
    <w:rsid w:val="009F55E2"/>
    <w:rsid w:val="009F5740"/>
    <w:rsid w:val="009F6258"/>
    <w:rsid w:val="009F66EE"/>
    <w:rsid w:val="00A00F8E"/>
    <w:rsid w:val="00A015B4"/>
    <w:rsid w:val="00A01B56"/>
    <w:rsid w:val="00A0209C"/>
    <w:rsid w:val="00A02A28"/>
    <w:rsid w:val="00A02DBF"/>
    <w:rsid w:val="00A0366E"/>
    <w:rsid w:val="00A038A2"/>
    <w:rsid w:val="00A03E9A"/>
    <w:rsid w:val="00A04234"/>
    <w:rsid w:val="00A04315"/>
    <w:rsid w:val="00A046BC"/>
    <w:rsid w:val="00A047E8"/>
    <w:rsid w:val="00A04848"/>
    <w:rsid w:val="00A04F97"/>
    <w:rsid w:val="00A055F4"/>
    <w:rsid w:val="00A05F80"/>
    <w:rsid w:val="00A05FF2"/>
    <w:rsid w:val="00A0759B"/>
    <w:rsid w:val="00A0771B"/>
    <w:rsid w:val="00A0790F"/>
    <w:rsid w:val="00A07944"/>
    <w:rsid w:val="00A07AD0"/>
    <w:rsid w:val="00A101F3"/>
    <w:rsid w:val="00A10AE8"/>
    <w:rsid w:val="00A10D30"/>
    <w:rsid w:val="00A11CCD"/>
    <w:rsid w:val="00A1208B"/>
    <w:rsid w:val="00A12AD4"/>
    <w:rsid w:val="00A14365"/>
    <w:rsid w:val="00A15269"/>
    <w:rsid w:val="00A15332"/>
    <w:rsid w:val="00A157F9"/>
    <w:rsid w:val="00A17792"/>
    <w:rsid w:val="00A2035E"/>
    <w:rsid w:val="00A208E3"/>
    <w:rsid w:val="00A218D8"/>
    <w:rsid w:val="00A21AC5"/>
    <w:rsid w:val="00A21D3E"/>
    <w:rsid w:val="00A2292C"/>
    <w:rsid w:val="00A230BE"/>
    <w:rsid w:val="00A234DC"/>
    <w:rsid w:val="00A23F22"/>
    <w:rsid w:val="00A23FE1"/>
    <w:rsid w:val="00A24695"/>
    <w:rsid w:val="00A249C3"/>
    <w:rsid w:val="00A258E8"/>
    <w:rsid w:val="00A258F9"/>
    <w:rsid w:val="00A25E6B"/>
    <w:rsid w:val="00A27351"/>
    <w:rsid w:val="00A27459"/>
    <w:rsid w:val="00A27969"/>
    <w:rsid w:val="00A30224"/>
    <w:rsid w:val="00A3064A"/>
    <w:rsid w:val="00A313FD"/>
    <w:rsid w:val="00A315D7"/>
    <w:rsid w:val="00A3221E"/>
    <w:rsid w:val="00A326DC"/>
    <w:rsid w:val="00A327C3"/>
    <w:rsid w:val="00A32CE9"/>
    <w:rsid w:val="00A33CD0"/>
    <w:rsid w:val="00A34037"/>
    <w:rsid w:val="00A34372"/>
    <w:rsid w:val="00A34667"/>
    <w:rsid w:val="00A34AD6"/>
    <w:rsid w:val="00A34B90"/>
    <w:rsid w:val="00A34BC7"/>
    <w:rsid w:val="00A35C58"/>
    <w:rsid w:val="00A36035"/>
    <w:rsid w:val="00A36098"/>
    <w:rsid w:val="00A36292"/>
    <w:rsid w:val="00A3716D"/>
    <w:rsid w:val="00A37873"/>
    <w:rsid w:val="00A37FB3"/>
    <w:rsid w:val="00A408F6"/>
    <w:rsid w:val="00A40B56"/>
    <w:rsid w:val="00A41633"/>
    <w:rsid w:val="00A4185C"/>
    <w:rsid w:val="00A419CB"/>
    <w:rsid w:val="00A426D2"/>
    <w:rsid w:val="00A42CE4"/>
    <w:rsid w:val="00A434F6"/>
    <w:rsid w:val="00A4378F"/>
    <w:rsid w:val="00A43F01"/>
    <w:rsid w:val="00A44885"/>
    <w:rsid w:val="00A4546D"/>
    <w:rsid w:val="00A459CF"/>
    <w:rsid w:val="00A4659A"/>
    <w:rsid w:val="00A46BA0"/>
    <w:rsid w:val="00A47504"/>
    <w:rsid w:val="00A478E1"/>
    <w:rsid w:val="00A47E86"/>
    <w:rsid w:val="00A5085F"/>
    <w:rsid w:val="00A51AC2"/>
    <w:rsid w:val="00A5249E"/>
    <w:rsid w:val="00A53569"/>
    <w:rsid w:val="00A53FE3"/>
    <w:rsid w:val="00A54026"/>
    <w:rsid w:val="00A540FD"/>
    <w:rsid w:val="00A5466A"/>
    <w:rsid w:val="00A54B2C"/>
    <w:rsid w:val="00A54FED"/>
    <w:rsid w:val="00A55F71"/>
    <w:rsid w:val="00A579B9"/>
    <w:rsid w:val="00A57CA8"/>
    <w:rsid w:val="00A603CC"/>
    <w:rsid w:val="00A608E2"/>
    <w:rsid w:val="00A610DE"/>
    <w:rsid w:val="00A615CF"/>
    <w:rsid w:val="00A6161F"/>
    <w:rsid w:val="00A6366F"/>
    <w:rsid w:val="00A63804"/>
    <w:rsid w:val="00A64207"/>
    <w:rsid w:val="00A655F5"/>
    <w:rsid w:val="00A65C4E"/>
    <w:rsid w:val="00A662B1"/>
    <w:rsid w:val="00A66EFF"/>
    <w:rsid w:val="00A67ABC"/>
    <w:rsid w:val="00A70BF6"/>
    <w:rsid w:val="00A715E5"/>
    <w:rsid w:val="00A71671"/>
    <w:rsid w:val="00A71F80"/>
    <w:rsid w:val="00A72157"/>
    <w:rsid w:val="00A7246D"/>
    <w:rsid w:val="00A72B5C"/>
    <w:rsid w:val="00A72C32"/>
    <w:rsid w:val="00A7329A"/>
    <w:rsid w:val="00A748F6"/>
    <w:rsid w:val="00A75014"/>
    <w:rsid w:val="00A761E9"/>
    <w:rsid w:val="00A809E6"/>
    <w:rsid w:val="00A80A76"/>
    <w:rsid w:val="00A82363"/>
    <w:rsid w:val="00A82542"/>
    <w:rsid w:val="00A82B3F"/>
    <w:rsid w:val="00A82C35"/>
    <w:rsid w:val="00A82D75"/>
    <w:rsid w:val="00A84146"/>
    <w:rsid w:val="00A843F8"/>
    <w:rsid w:val="00A85CB7"/>
    <w:rsid w:val="00A85E77"/>
    <w:rsid w:val="00A860E1"/>
    <w:rsid w:val="00A862A3"/>
    <w:rsid w:val="00A8639A"/>
    <w:rsid w:val="00A87488"/>
    <w:rsid w:val="00A87650"/>
    <w:rsid w:val="00A907B1"/>
    <w:rsid w:val="00A90DE3"/>
    <w:rsid w:val="00A90F82"/>
    <w:rsid w:val="00A91ECB"/>
    <w:rsid w:val="00A92198"/>
    <w:rsid w:val="00A92674"/>
    <w:rsid w:val="00A92D98"/>
    <w:rsid w:val="00A936BB"/>
    <w:rsid w:val="00A937DC"/>
    <w:rsid w:val="00A945DE"/>
    <w:rsid w:val="00A95448"/>
    <w:rsid w:val="00A95616"/>
    <w:rsid w:val="00A95F69"/>
    <w:rsid w:val="00A9681C"/>
    <w:rsid w:val="00A970C2"/>
    <w:rsid w:val="00A9752A"/>
    <w:rsid w:val="00AA0B32"/>
    <w:rsid w:val="00AA0DBB"/>
    <w:rsid w:val="00AA12B1"/>
    <w:rsid w:val="00AA17E9"/>
    <w:rsid w:val="00AA1E61"/>
    <w:rsid w:val="00AA27D4"/>
    <w:rsid w:val="00AA3068"/>
    <w:rsid w:val="00AA3153"/>
    <w:rsid w:val="00AA36F6"/>
    <w:rsid w:val="00AA3C2E"/>
    <w:rsid w:val="00AA44CC"/>
    <w:rsid w:val="00AA48E5"/>
    <w:rsid w:val="00AA4BA5"/>
    <w:rsid w:val="00AA4E9F"/>
    <w:rsid w:val="00AA6565"/>
    <w:rsid w:val="00AA6681"/>
    <w:rsid w:val="00AA6A81"/>
    <w:rsid w:val="00AA6F8A"/>
    <w:rsid w:val="00AA79C0"/>
    <w:rsid w:val="00AB1A24"/>
    <w:rsid w:val="00AB1C05"/>
    <w:rsid w:val="00AB1D88"/>
    <w:rsid w:val="00AB2302"/>
    <w:rsid w:val="00AB2417"/>
    <w:rsid w:val="00AB292B"/>
    <w:rsid w:val="00AB30AF"/>
    <w:rsid w:val="00AB3E06"/>
    <w:rsid w:val="00AB4400"/>
    <w:rsid w:val="00AB5D02"/>
    <w:rsid w:val="00AB602D"/>
    <w:rsid w:val="00AB7C95"/>
    <w:rsid w:val="00AB7F58"/>
    <w:rsid w:val="00AC0F67"/>
    <w:rsid w:val="00AC126D"/>
    <w:rsid w:val="00AC326A"/>
    <w:rsid w:val="00AC33B3"/>
    <w:rsid w:val="00AC3910"/>
    <w:rsid w:val="00AC40D3"/>
    <w:rsid w:val="00AC5FFA"/>
    <w:rsid w:val="00AC6607"/>
    <w:rsid w:val="00AC6E7F"/>
    <w:rsid w:val="00AD0934"/>
    <w:rsid w:val="00AD0CA2"/>
    <w:rsid w:val="00AD0D79"/>
    <w:rsid w:val="00AD1484"/>
    <w:rsid w:val="00AD16C4"/>
    <w:rsid w:val="00AD2A04"/>
    <w:rsid w:val="00AD2B44"/>
    <w:rsid w:val="00AD2CB6"/>
    <w:rsid w:val="00AD3EDB"/>
    <w:rsid w:val="00AD4984"/>
    <w:rsid w:val="00AD4BDB"/>
    <w:rsid w:val="00AD4F28"/>
    <w:rsid w:val="00AD5754"/>
    <w:rsid w:val="00AD5DDF"/>
    <w:rsid w:val="00AD6CD1"/>
    <w:rsid w:val="00AD722D"/>
    <w:rsid w:val="00AD77A9"/>
    <w:rsid w:val="00AD7BB4"/>
    <w:rsid w:val="00AE1320"/>
    <w:rsid w:val="00AE19D5"/>
    <w:rsid w:val="00AE1A0D"/>
    <w:rsid w:val="00AE1ABE"/>
    <w:rsid w:val="00AE1B5C"/>
    <w:rsid w:val="00AE1FC0"/>
    <w:rsid w:val="00AE212F"/>
    <w:rsid w:val="00AE2319"/>
    <w:rsid w:val="00AE2820"/>
    <w:rsid w:val="00AE2A63"/>
    <w:rsid w:val="00AE2CC8"/>
    <w:rsid w:val="00AE3140"/>
    <w:rsid w:val="00AE597E"/>
    <w:rsid w:val="00AE5C5C"/>
    <w:rsid w:val="00AE61FB"/>
    <w:rsid w:val="00AE6261"/>
    <w:rsid w:val="00AF0802"/>
    <w:rsid w:val="00AF11FB"/>
    <w:rsid w:val="00AF2E5E"/>
    <w:rsid w:val="00AF340C"/>
    <w:rsid w:val="00AF4205"/>
    <w:rsid w:val="00AF4913"/>
    <w:rsid w:val="00AF517E"/>
    <w:rsid w:val="00AF543A"/>
    <w:rsid w:val="00AF5BE5"/>
    <w:rsid w:val="00AF63BB"/>
    <w:rsid w:val="00AF63EF"/>
    <w:rsid w:val="00AF6E2B"/>
    <w:rsid w:val="00AF7BF9"/>
    <w:rsid w:val="00B000B6"/>
    <w:rsid w:val="00B000CE"/>
    <w:rsid w:val="00B0020F"/>
    <w:rsid w:val="00B00239"/>
    <w:rsid w:val="00B0106D"/>
    <w:rsid w:val="00B010CF"/>
    <w:rsid w:val="00B0283E"/>
    <w:rsid w:val="00B03187"/>
    <w:rsid w:val="00B0358D"/>
    <w:rsid w:val="00B036E0"/>
    <w:rsid w:val="00B04323"/>
    <w:rsid w:val="00B0465F"/>
    <w:rsid w:val="00B0524A"/>
    <w:rsid w:val="00B05518"/>
    <w:rsid w:val="00B05835"/>
    <w:rsid w:val="00B059B0"/>
    <w:rsid w:val="00B05DE0"/>
    <w:rsid w:val="00B06081"/>
    <w:rsid w:val="00B06B56"/>
    <w:rsid w:val="00B070C3"/>
    <w:rsid w:val="00B07310"/>
    <w:rsid w:val="00B07902"/>
    <w:rsid w:val="00B07B41"/>
    <w:rsid w:val="00B1073F"/>
    <w:rsid w:val="00B11108"/>
    <w:rsid w:val="00B12404"/>
    <w:rsid w:val="00B1247D"/>
    <w:rsid w:val="00B1268A"/>
    <w:rsid w:val="00B1311C"/>
    <w:rsid w:val="00B13572"/>
    <w:rsid w:val="00B13676"/>
    <w:rsid w:val="00B144DF"/>
    <w:rsid w:val="00B1522F"/>
    <w:rsid w:val="00B15A2B"/>
    <w:rsid w:val="00B15F11"/>
    <w:rsid w:val="00B15F34"/>
    <w:rsid w:val="00B16903"/>
    <w:rsid w:val="00B175BA"/>
    <w:rsid w:val="00B204E2"/>
    <w:rsid w:val="00B20AA1"/>
    <w:rsid w:val="00B20AB2"/>
    <w:rsid w:val="00B20F76"/>
    <w:rsid w:val="00B21021"/>
    <w:rsid w:val="00B212C3"/>
    <w:rsid w:val="00B21612"/>
    <w:rsid w:val="00B222C4"/>
    <w:rsid w:val="00B231E1"/>
    <w:rsid w:val="00B234ED"/>
    <w:rsid w:val="00B23921"/>
    <w:rsid w:val="00B23C66"/>
    <w:rsid w:val="00B23E91"/>
    <w:rsid w:val="00B23EE9"/>
    <w:rsid w:val="00B25D1F"/>
    <w:rsid w:val="00B2612E"/>
    <w:rsid w:val="00B27230"/>
    <w:rsid w:val="00B27E95"/>
    <w:rsid w:val="00B30207"/>
    <w:rsid w:val="00B30CB0"/>
    <w:rsid w:val="00B3184C"/>
    <w:rsid w:val="00B32AAB"/>
    <w:rsid w:val="00B32EEE"/>
    <w:rsid w:val="00B33008"/>
    <w:rsid w:val="00B330DD"/>
    <w:rsid w:val="00B339F7"/>
    <w:rsid w:val="00B33F36"/>
    <w:rsid w:val="00B34626"/>
    <w:rsid w:val="00B35A3B"/>
    <w:rsid w:val="00B36AC4"/>
    <w:rsid w:val="00B40E21"/>
    <w:rsid w:val="00B411C3"/>
    <w:rsid w:val="00B41585"/>
    <w:rsid w:val="00B415FC"/>
    <w:rsid w:val="00B420EC"/>
    <w:rsid w:val="00B42850"/>
    <w:rsid w:val="00B42CB5"/>
    <w:rsid w:val="00B43103"/>
    <w:rsid w:val="00B431B4"/>
    <w:rsid w:val="00B43D58"/>
    <w:rsid w:val="00B444EE"/>
    <w:rsid w:val="00B44800"/>
    <w:rsid w:val="00B44CCA"/>
    <w:rsid w:val="00B451FA"/>
    <w:rsid w:val="00B4533A"/>
    <w:rsid w:val="00B453FE"/>
    <w:rsid w:val="00B45C9E"/>
    <w:rsid w:val="00B466A4"/>
    <w:rsid w:val="00B468EC"/>
    <w:rsid w:val="00B46A9D"/>
    <w:rsid w:val="00B46B6F"/>
    <w:rsid w:val="00B47938"/>
    <w:rsid w:val="00B479A9"/>
    <w:rsid w:val="00B47C85"/>
    <w:rsid w:val="00B50149"/>
    <w:rsid w:val="00B50801"/>
    <w:rsid w:val="00B508E3"/>
    <w:rsid w:val="00B51B9C"/>
    <w:rsid w:val="00B51DC8"/>
    <w:rsid w:val="00B5256A"/>
    <w:rsid w:val="00B52601"/>
    <w:rsid w:val="00B528C6"/>
    <w:rsid w:val="00B52DED"/>
    <w:rsid w:val="00B52EDD"/>
    <w:rsid w:val="00B55530"/>
    <w:rsid w:val="00B557E8"/>
    <w:rsid w:val="00B56438"/>
    <w:rsid w:val="00B57861"/>
    <w:rsid w:val="00B57C86"/>
    <w:rsid w:val="00B57FC4"/>
    <w:rsid w:val="00B60642"/>
    <w:rsid w:val="00B60764"/>
    <w:rsid w:val="00B60843"/>
    <w:rsid w:val="00B60AB1"/>
    <w:rsid w:val="00B60B11"/>
    <w:rsid w:val="00B6139D"/>
    <w:rsid w:val="00B62E14"/>
    <w:rsid w:val="00B64DB4"/>
    <w:rsid w:val="00B65E15"/>
    <w:rsid w:val="00B6605D"/>
    <w:rsid w:val="00B662A7"/>
    <w:rsid w:val="00B66AE9"/>
    <w:rsid w:val="00B66DA0"/>
    <w:rsid w:val="00B6721D"/>
    <w:rsid w:val="00B673E7"/>
    <w:rsid w:val="00B67E27"/>
    <w:rsid w:val="00B67E71"/>
    <w:rsid w:val="00B67EEC"/>
    <w:rsid w:val="00B700C5"/>
    <w:rsid w:val="00B7025A"/>
    <w:rsid w:val="00B7049D"/>
    <w:rsid w:val="00B70512"/>
    <w:rsid w:val="00B70524"/>
    <w:rsid w:val="00B70935"/>
    <w:rsid w:val="00B70A60"/>
    <w:rsid w:val="00B70D91"/>
    <w:rsid w:val="00B72004"/>
    <w:rsid w:val="00B724A8"/>
    <w:rsid w:val="00B724AF"/>
    <w:rsid w:val="00B724CF"/>
    <w:rsid w:val="00B7468E"/>
    <w:rsid w:val="00B752CB"/>
    <w:rsid w:val="00B75BD4"/>
    <w:rsid w:val="00B75F20"/>
    <w:rsid w:val="00B76E2A"/>
    <w:rsid w:val="00B77396"/>
    <w:rsid w:val="00B8059D"/>
    <w:rsid w:val="00B808BF"/>
    <w:rsid w:val="00B828BB"/>
    <w:rsid w:val="00B82A71"/>
    <w:rsid w:val="00B84260"/>
    <w:rsid w:val="00B848D4"/>
    <w:rsid w:val="00B84B36"/>
    <w:rsid w:val="00B85569"/>
    <w:rsid w:val="00B8621B"/>
    <w:rsid w:val="00B863D6"/>
    <w:rsid w:val="00B8694B"/>
    <w:rsid w:val="00B87F24"/>
    <w:rsid w:val="00B90399"/>
    <w:rsid w:val="00B903CC"/>
    <w:rsid w:val="00B9085D"/>
    <w:rsid w:val="00B90938"/>
    <w:rsid w:val="00B91B80"/>
    <w:rsid w:val="00B91EA1"/>
    <w:rsid w:val="00B9417B"/>
    <w:rsid w:val="00B943FC"/>
    <w:rsid w:val="00B94855"/>
    <w:rsid w:val="00B94FF1"/>
    <w:rsid w:val="00B95066"/>
    <w:rsid w:val="00B95321"/>
    <w:rsid w:val="00B95376"/>
    <w:rsid w:val="00B957DD"/>
    <w:rsid w:val="00B95952"/>
    <w:rsid w:val="00B96032"/>
    <w:rsid w:val="00B967F7"/>
    <w:rsid w:val="00B96CC1"/>
    <w:rsid w:val="00BA00CB"/>
    <w:rsid w:val="00BA03E0"/>
    <w:rsid w:val="00BA08DA"/>
    <w:rsid w:val="00BA1044"/>
    <w:rsid w:val="00BA1EAF"/>
    <w:rsid w:val="00BA25B3"/>
    <w:rsid w:val="00BA27FA"/>
    <w:rsid w:val="00BA2A73"/>
    <w:rsid w:val="00BA2D16"/>
    <w:rsid w:val="00BA35A9"/>
    <w:rsid w:val="00BA3D00"/>
    <w:rsid w:val="00BA4C9C"/>
    <w:rsid w:val="00BA4E9D"/>
    <w:rsid w:val="00BA5812"/>
    <w:rsid w:val="00BA5824"/>
    <w:rsid w:val="00BA59EB"/>
    <w:rsid w:val="00BA5FBC"/>
    <w:rsid w:val="00BA5FDD"/>
    <w:rsid w:val="00BA64EC"/>
    <w:rsid w:val="00BA689C"/>
    <w:rsid w:val="00BA6CDF"/>
    <w:rsid w:val="00BA70D8"/>
    <w:rsid w:val="00BA75E5"/>
    <w:rsid w:val="00BB01AB"/>
    <w:rsid w:val="00BB0448"/>
    <w:rsid w:val="00BB13B1"/>
    <w:rsid w:val="00BB1DBD"/>
    <w:rsid w:val="00BB2065"/>
    <w:rsid w:val="00BB23C2"/>
    <w:rsid w:val="00BB299B"/>
    <w:rsid w:val="00BB358C"/>
    <w:rsid w:val="00BB3F3A"/>
    <w:rsid w:val="00BB4CD1"/>
    <w:rsid w:val="00BB5139"/>
    <w:rsid w:val="00BB540D"/>
    <w:rsid w:val="00BB58C3"/>
    <w:rsid w:val="00BB595D"/>
    <w:rsid w:val="00BB5FB6"/>
    <w:rsid w:val="00BB638D"/>
    <w:rsid w:val="00BB672E"/>
    <w:rsid w:val="00BB76A1"/>
    <w:rsid w:val="00BB7AEF"/>
    <w:rsid w:val="00BB7BE5"/>
    <w:rsid w:val="00BC0068"/>
    <w:rsid w:val="00BC00FB"/>
    <w:rsid w:val="00BC05D1"/>
    <w:rsid w:val="00BC071E"/>
    <w:rsid w:val="00BC110F"/>
    <w:rsid w:val="00BC2EE3"/>
    <w:rsid w:val="00BC30F6"/>
    <w:rsid w:val="00BC3249"/>
    <w:rsid w:val="00BC34EB"/>
    <w:rsid w:val="00BC3BF0"/>
    <w:rsid w:val="00BC3D6D"/>
    <w:rsid w:val="00BC4C2F"/>
    <w:rsid w:val="00BC4DD3"/>
    <w:rsid w:val="00BC4F52"/>
    <w:rsid w:val="00BC594D"/>
    <w:rsid w:val="00BC5B4D"/>
    <w:rsid w:val="00BC5DEA"/>
    <w:rsid w:val="00BC67E0"/>
    <w:rsid w:val="00BC6C25"/>
    <w:rsid w:val="00BC6DB3"/>
    <w:rsid w:val="00BC771A"/>
    <w:rsid w:val="00BC7CE9"/>
    <w:rsid w:val="00BC7F6E"/>
    <w:rsid w:val="00BD07F0"/>
    <w:rsid w:val="00BD0823"/>
    <w:rsid w:val="00BD0A0B"/>
    <w:rsid w:val="00BD0C61"/>
    <w:rsid w:val="00BD10F6"/>
    <w:rsid w:val="00BD2B9D"/>
    <w:rsid w:val="00BD49C8"/>
    <w:rsid w:val="00BD4AD0"/>
    <w:rsid w:val="00BD585B"/>
    <w:rsid w:val="00BD6EA8"/>
    <w:rsid w:val="00BD7593"/>
    <w:rsid w:val="00BE0932"/>
    <w:rsid w:val="00BE1107"/>
    <w:rsid w:val="00BE1370"/>
    <w:rsid w:val="00BE18A2"/>
    <w:rsid w:val="00BE2743"/>
    <w:rsid w:val="00BE29B0"/>
    <w:rsid w:val="00BE2A50"/>
    <w:rsid w:val="00BE2D8F"/>
    <w:rsid w:val="00BE316E"/>
    <w:rsid w:val="00BE318D"/>
    <w:rsid w:val="00BE3602"/>
    <w:rsid w:val="00BE3832"/>
    <w:rsid w:val="00BE3A01"/>
    <w:rsid w:val="00BE55FF"/>
    <w:rsid w:val="00BE671E"/>
    <w:rsid w:val="00BE69CF"/>
    <w:rsid w:val="00BF0DCE"/>
    <w:rsid w:val="00BF13AF"/>
    <w:rsid w:val="00BF1482"/>
    <w:rsid w:val="00BF18BE"/>
    <w:rsid w:val="00BF1FB7"/>
    <w:rsid w:val="00BF2064"/>
    <w:rsid w:val="00BF24BB"/>
    <w:rsid w:val="00BF25BC"/>
    <w:rsid w:val="00BF2ADD"/>
    <w:rsid w:val="00BF35CF"/>
    <w:rsid w:val="00BF3904"/>
    <w:rsid w:val="00BF4815"/>
    <w:rsid w:val="00BF4B07"/>
    <w:rsid w:val="00BF5234"/>
    <w:rsid w:val="00BF5314"/>
    <w:rsid w:val="00BF6271"/>
    <w:rsid w:val="00BF7747"/>
    <w:rsid w:val="00BF7E6E"/>
    <w:rsid w:val="00C00332"/>
    <w:rsid w:val="00C00358"/>
    <w:rsid w:val="00C0097B"/>
    <w:rsid w:val="00C01502"/>
    <w:rsid w:val="00C0171D"/>
    <w:rsid w:val="00C01B47"/>
    <w:rsid w:val="00C023BC"/>
    <w:rsid w:val="00C028CD"/>
    <w:rsid w:val="00C02A4B"/>
    <w:rsid w:val="00C03071"/>
    <w:rsid w:val="00C0381C"/>
    <w:rsid w:val="00C04806"/>
    <w:rsid w:val="00C05FC2"/>
    <w:rsid w:val="00C1063C"/>
    <w:rsid w:val="00C10B24"/>
    <w:rsid w:val="00C10C87"/>
    <w:rsid w:val="00C11070"/>
    <w:rsid w:val="00C11D93"/>
    <w:rsid w:val="00C12896"/>
    <w:rsid w:val="00C12D87"/>
    <w:rsid w:val="00C13256"/>
    <w:rsid w:val="00C1502F"/>
    <w:rsid w:val="00C15721"/>
    <w:rsid w:val="00C161E7"/>
    <w:rsid w:val="00C1653C"/>
    <w:rsid w:val="00C166ED"/>
    <w:rsid w:val="00C176E0"/>
    <w:rsid w:val="00C17AFD"/>
    <w:rsid w:val="00C17D6B"/>
    <w:rsid w:val="00C20157"/>
    <w:rsid w:val="00C20E9E"/>
    <w:rsid w:val="00C21791"/>
    <w:rsid w:val="00C21F7B"/>
    <w:rsid w:val="00C22ACE"/>
    <w:rsid w:val="00C2349C"/>
    <w:rsid w:val="00C2350D"/>
    <w:rsid w:val="00C238AE"/>
    <w:rsid w:val="00C238D0"/>
    <w:rsid w:val="00C242CA"/>
    <w:rsid w:val="00C266DE"/>
    <w:rsid w:val="00C26A71"/>
    <w:rsid w:val="00C26B1E"/>
    <w:rsid w:val="00C27A6C"/>
    <w:rsid w:val="00C30606"/>
    <w:rsid w:val="00C316E0"/>
    <w:rsid w:val="00C31879"/>
    <w:rsid w:val="00C31C86"/>
    <w:rsid w:val="00C324ED"/>
    <w:rsid w:val="00C327E9"/>
    <w:rsid w:val="00C32882"/>
    <w:rsid w:val="00C32DCE"/>
    <w:rsid w:val="00C333CD"/>
    <w:rsid w:val="00C33E24"/>
    <w:rsid w:val="00C34723"/>
    <w:rsid w:val="00C34CED"/>
    <w:rsid w:val="00C35356"/>
    <w:rsid w:val="00C353FB"/>
    <w:rsid w:val="00C358B5"/>
    <w:rsid w:val="00C35C8D"/>
    <w:rsid w:val="00C35D22"/>
    <w:rsid w:val="00C35DD0"/>
    <w:rsid w:val="00C364F7"/>
    <w:rsid w:val="00C36DA1"/>
    <w:rsid w:val="00C3766B"/>
    <w:rsid w:val="00C37A95"/>
    <w:rsid w:val="00C400E9"/>
    <w:rsid w:val="00C402EC"/>
    <w:rsid w:val="00C405EC"/>
    <w:rsid w:val="00C406DE"/>
    <w:rsid w:val="00C40D04"/>
    <w:rsid w:val="00C41C2A"/>
    <w:rsid w:val="00C42132"/>
    <w:rsid w:val="00C42DA7"/>
    <w:rsid w:val="00C42E8A"/>
    <w:rsid w:val="00C43154"/>
    <w:rsid w:val="00C457F6"/>
    <w:rsid w:val="00C45CD2"/>
    <w:rsid w:val="00C4690C"/>
    <w:rsid w:val="00C46EFD"/>
    <w:rsid w:val="00C4788E"/>
    <w:rsid w:val="00C4792C"/>
    <w:rsid w:val="00C5009E"/>
    <w:rsid w:val="00C5097F"/>
    <w:rsid w:val="00C50FA6"/>
    <w:rsid w:val="00C5186E"/>
    <w:rsid w:val="00C523CC"/>
    <w:rsid w:val="00C52646"/>
    <w:rsid w:val="00C531C3"/>
    <w:rsid w:val="00C534E1"/>
    <w:rsid w:val="00C53C70"/>
    <w:rsid w:val="00C53FF0"/>
    <w:rsid w:val="00C54516"/>
    <w:rsid w:val="00C54A74"/>
    <w:rsid w:val="00C55417"/>
    <w:rsid w:val="00C55889"/>
    <w:rsid w:val="00C55AC7"/>
    <w:rsid w:val="00C55F45"/>
    <w:rsid w:val="00C56841"/>
    <w:rsid w:val="00C57507"/>
    <w:rsid w:val="00C57E5A"/>
    <w:rsid w:val="00C601DF"/>
    <w:rsid w:val="00C60879"/>
    <w:rsid w:val="00C6161D"/>
    <w:rsid w:val="00C61765"/>
    <w:rsid w:val="00C6184C"/>
    <w:rsid w:val="00C622DC"/>
    <w:rsid w:val="00C63854"/>
    <w:rsid w:val="00C63EE5"/>
    <w:rsid w:val="00C64DF5"/>
    <w:rsid w:val="00C65968"/>
    <w:rsid w:val="00C65DC8"/>
    <w:rsid w:val="00C67925"/>
    <w:rsid w:val="00C70945"/>
    <w:rsid w:val="00C70C5E"/>
    <w:rsid w:val="00C72A21"/>
    <w:rsid w:val="00C7341A"/>
    <w:rsid w:val="00C73807"/>
    <w:rsid w:val="00C750E9"/>
    <w:rsid w:val="00C75447"/>
    <w:rsid w:val="00C769D7"/>
    <w:rsid w:val="00C76A97"/>
    <w:rsid w:val="00C76C5D"/>
    <w:rsid w:val="00C7718E"/>
    <w:rsid w:val="00C77739"/>
    <w:rsid w:val="00C7789D"/>
    <w:rsid w:val="00C77D4B"/>
    <w:rsid w:val="00C80408"/>
    <w:rsid w:val="00C804F2"/>
    <w:rsid w:val="00C81206"/>
    <w:rsid w:val="00C81BDE"/>
    <w:rsid w:val="00C81C7B"/>
    <w:rsid w:val="00C82DCA"/>
    <w:rsid w:val="00C838DB"/>
    <w:rsid w:val="00C84A35"/>
    <w:rsid w:val="00C85027"/>
    <w:rsid w:val="00C85FCA"/>
    <w:rsid w:val="00C861C0"/>
    <w:rsid w:val="00C8630C"/>
    <w:rsid w:val="00C86B27"/>
    <w:rsid w:val="00C8769C"/>
    <w:rsid w:val="00C87A95"/>
    <w:rsid w:val="00C87BEC"/>
    <w:rsid w:val="00C9015B"/>
    <w:rsid w:val="00C903B8"/>
    <w:rsid w:val="00C91B81"/>
    <w:rsid w:val="00C9253C"/>
    <w:rsid w:val="00C92BD9"/>
    <w:rsid w:val="00C92F36"/>
    <w:rsid w:val="00C9323C"/>
    <w:rsid w:val="00C93519"/>
    <w:rsid w:val="00C93830"/>
    <w:rsid w:val="00C94774"/>
    <w:rsid w:val="00C947B9"/>
    <w:rsid w:val="00C965BF"/>
    <w:rsid w:val="00C9739F"/>
    <w:rsid w:val="00CA03D3"/>
    <w:rsid w:val="00CA09D3"/>
    <w:rsid w:val="00CA0C41"/>
    <w:rsid w:val="00CA21B6"/>
    <w:rsid w:val="00CA35E0"/>
    <w:rsid w:val="00CA44FE"/>
    <w:rsid w:val="00CA4976"/>
    <w:rsid w:val="00CA4A67"/>
    <w:rsid w:val="00CA517E"/>
    <w:rsid w:val="00CA527A"/>
    <w:rsid w:val="00CA536F"/>
    <w:rsid w:val="00CA64C7"/>
    <w:rsid w:val="00CA67B7"/>
    <w:rsid w:val="00CA695B"/>
    <w:rsid w:val="00CA6EEF"/>
    <w:rsid w:val="00CA78A9"/>
    <w:rsid w:val="00CB05E2"/>
    <w:rsid w:val="00CB0828"/>
    <w:rsid w:val="00CB0BA0"/>
    <w:rsid w:val="00CB171A"/>
    <w:rsid w:val="00CB2A16"/>
    <w:rsid w:val="00CB2B95"/>
    <w:rsid w:val="00CB302E"/>
    <w:rsid w:val="00CB329D"/>
    <w:rsid w:val="00CB423A"/>
    <w:rsid w:val="00CB5032"/>
    <w:rsid w:val="00CB5942"/>
    <w:rsid w:val="00CC0D7B"/>
    <w:rsid w:val="00CC1921"/>
    <w:rsid w:val="00CC2DF2"/>
    <w:rsid w:val="00CC32EF"/>
    <w:rsid w:val="00CC33C5"/>
    <w:rsid w:val="00CC4423"/>
    <w:rsid w:val="00CC4489"/>
    <w:rsid w:val="00CC4AAF"/>
    <w:rsid w:val="00CC4BDB"/>
    <w:rsid w:val="00CC58F4"/>
    <w:rsid w:val="00CC5E9E"/>
    <w:rsid w:val="00CC5EDD"/>
    <w:rsid w:val="00CC78A2"/>
    <w:rsid w:val="00CC79EF"/>
    <w:rsid w:val="00CD0EFB"/>
    <w:rsid w:val="00CD21F1"/>
    <w:rsid w:val="00CD228A"/>
    <w:rsid w:val="00CD257B"/>
    <w:rsid w:val="00CD2F42"/>
    <w:rsid w:val="00CD3440"/>
    <w:rsid w:val="00CD3897"/>
    <w:rsid w:val="00CD3C3F"/>
    <w:rsid w:val="00CD3D48"/>
    <w:rsid w:val="00CD3D62"/>
    <w:rsid w:val="00CD408B"/>
    <w:rsid w:val="00CD42B8"/>
    <w:rsid w:val="00CD49B0"/>
    <w:rsid w:val="00CD4A1A"/>
    <w:rsid w:val="00CD4B28"/>
    <w:rsid w:val="00CD52D9"/>
    <w:rsid w:val="00CD5A35"/>
    <w:rsid w:val="00CD5D98"/>
    <w:rsid w:val="00CD6369"/>
    <w:rsid w:val="00CD7294"/>
    <w:rsid w:val="00CD7342"/>
    <w:rsid w:val="00CD7615"/>
    <w:rsid w:val="00CE0297"/>
    <w:rsid w:val="00CE15D0"/>
    <w:rsid w:val="00CE2A74"/>
    <w:rsid w:val="00CE3332"/>
    <w:rsid w:val="00CE375A"/>
    <w:rsid w:val="00CE53B7"/>
    <w:rsid w:val="00CE6E0A"/>
    <w:rsid w:val="00CF00D5"/>
    <w:rsid w:val="00CF0256"/>
    <w:rsid w:val="00CF079F"/>
    <w:rsid w:val="00CF09F4"/>
    <w:rsid w:val="00CF0EED"/>
    <w:rsid w:val="00CF0F35"/>
    <w:rsid w:val="00CF1D48"/>
    <w:rsid w:val="00CF1D79"/>
    <w:rsid w:val="00CF1E14"/>
    <w:rsid w:val="00CF1EA1"/>
    <w:rsid w:val="00CF25F5"/>
    <w:rsid w:val="00CF2E3D"/>
    <w:rsid w:val="00CF3158"/>
    <w:rsid w:val="00CF31DF"/>
    <w:rsid w:val="00CF32D0"/>
    <w:rsid w:val="00CF3527"/>
    <w:rsid w:val="00CF41EA"/>
    <w:rsid w:val="00CF4B91"/>
    <w:rsid w:val="00CF4E9B"/>
    <w:rsid w:val="00CF5135"/>
    <w:rsid w:val="00CF6031"/>
    <w:rsid w:val="00CF6205"/>
    <w:rsid w:val="00CF6505"/>
    <w:rsid w:val="00CF6B24"/>
    <w:rsid w:val="00CF7B5E"/>
    <w:rsid w:val="00CF7FE4"/>
    <w:rsid w:val="00D00523"/>
    <w:rsid w:val="00D014B3"/>
    <w:rsid w:val="00D02687"/>
    <w:rsid w:val="00D0282F"/>
    <w:rsid w:val="00D02DC8"/>
    <w:rsid w:val="00D02ED0"/>
    <w:rsid w:val="00D03ADA"/>
    <w:rsid w:val="00D03CEB"/>
    <w:rsid w:val="00D03F80"/>
    <w:rsid w:val="00D05231"/>
    <w:rsid w:val="00D0536A"/>
    <w:rsid w:val="00D05E13"/>
    <w:rsid w:val="00D06570"/>
    <w:rsid w:val="00D07E39"/>
    <w:rsid w:val="00D10660"/>
    <w:rsid w:val="00D10AEE"/>
    <w:rsid w:val="00D1133A"/>
    <w:rsid w:val="00D122A2"/>
    <w:rsid w:val="00D125C0"/>
    <w:rsid w:val="00D132BE"/>
    <w:rsid w:val="00D15262"/>
    <w:rsid w:val="00D1551E"/>
    <w:rsid w:val="00D157FF"/>
    <w:rsid w:val="00D159AF"/>
    <w:rsid w:val="00D173A0"/>
    <w:rsid w:val="00D17577"/>
    <w:rsid w:val="00D20E9B"/>
    <w:rsid w:val="00D223A6"/>
    <w:rsid w:val="00D22405"/>
    <w:rsid w:val="00D22439"/>
    <w:rsid w:val="00D23BB8"/>
    <w:rsid w:val="00D23FA9"/>
    <w:rsid w:val="00D24E52"/>
    <w:rsid w:val="00D25050"/>
    <w:rsid w:val="00D252FD"/>
    <w:rsid w:val="00D25DF8"/>
    <w:rsid w:val="00D263C6"/>
    <w:rsid w:val="00D26972"/>
    <w:rsid w:val="00D26E0C"/>
    <w:rsid w:val="00D27219"/>
    <w:rsid w:val="00D276B6"/>
    <w:rsid w:val="00D30BCA"/>
    <w:rsid w:val="00D30D33"/>
    <w:rsid w:val="00D31322"/>
    <w:rsid w:val="00D31C6C"/>
    <w:rsid w:val="00D31FC8"/>
    <w:rsid w:val="00D32857"/>
    <w:rsid w:val="00D3289C"/>
    <w:rsid w:val="00D3349C"/>
    <w:rsid w:val="00D34305"/>
    <w:rsid w:val="00D343F7"/>
    <w:rsid w:val="00D3533E"/>
    <w:rsid w:val="00D35C0B"/>
    <w:rsid w:val="00D35F47"/>
    <w:rsid w:val="00D368B0"/>
    <w:rsid w:val="00D37619"/>
    <w:rsid w:val="00D413B3"/>
    <w:rsid w:val="00D42413"/>
    <w:rsid w:val="00D436CE"/>
    <w:rsid w:val="00D436D3"/>
    <w:rsid w:val="00D4400C"/>
    <w:rsid w:val="00D44305"/>
    <w:rsid w:val="00D44EDF"/>
    <w:rsid w:val="00D4559C"/>
    <w:rsid w:val="00D457C8"/>
    <w:rsid w:val="00D45D3F"/>
    <w:rsid w:val="00D45FC8"/>
    <w:rsid w:val="00D460B9"/>
    <w:rsid w:val="00D47652"/>
    <w:rsid w:val="00D47874"/>
    <w:rsid w:val="00D47B3C"/>
    <w:rsid w:val="00D500DA"/>
    <w:rsid w:val="00D50586"/>
    <w:rsid w:val="00D505BC"/>
    <w:rsid w:val="00D50EA7"/>
    <w:rsid w:val="00D515CF"/>
    <w:rsid w:val="00D5197D"/>
    <w:rsid w:val="00D51DC3"/>
    <w:rsid w:val="00D5210A"/>
    <w:rsid w:val="00D531AB"/>
    <w:rsid w:val="00D53BC0"/>
    <w:rsid w:val="00D53DDC"/>
    <w:rsid w:val="00D5415F"/>
    <w:rsid w:val="00D542D3"/>
    <w:rsid w:val="00D54615"/>
    <w:rsid w:val="00D54AB1"/>
    <w:rsid w:val="00D54E1A"/>
    <w:rsid w:val="00D5581F"/>
    <w:rsid w:val="00D55C8E"/>
    <w:rsid w:val="00D55DE5"/>
    <w:rsid w:val="00D563EF"/>
    <w:rsid w:val="00D56AC6"/>
    <w:rsid w:val="00D57A3D"/>
    <w:rsid w:val="00D61BCF"/>
    <w:rsid w:val="00D61E86"/>
    <w:rsid w:val="00D6222D"/>
    <w:rsid w:val="00D62BCA"/>
    <w:rsid w:val="00D63B02"/>
    <w:rsid w:val="00D63BA1"/>
    <w:rsid w:val="00D644E7"/>
    <w:rsid w:val="00D64953"/>
    <w:rsid w:val="00D65221"/>
    <w:rsid w:val="00D6526D"/>
    <w:rsid w:val="00D65445"/>
    <w:rsid w:val="00D65E86"/>
    <w:rsid w:val="00D661AE"/>
    <w:rsid w:val="00D66212"/>
    <w:rsid w:val="00D663A4"/>
    <w:rsid w:val="00D67323"/>
    <w:rsid w:val="00D7038D"/>
    <w:rsid w:val="00D713DD"/>
    <w:rsid w:val="00D7143E"/>
    <w:rsid w:val="00D71A66"/>
    <w:rsid w:val="00D71DC3"/>
    <w:rsid w:val="00D722BC"/>
    <w:rsid w:val="00D7244C"/>
    <w:rsid w:val="00D72704"/>
    <w:rsid w:val="00D733B9"/>
    <w:rsid w:val="00D74CB4"/>
    <w:rsid w:val="00D75180"/>
    <w:rsid w:val="00D753A7"/>
    <w:rsid w:val="00D754CB"/>
    <w:rsid w:val="00D7590D"/>
    <w:rsid w:val="00D7798B"/>
    <w:rsid w:val="00D80394"/>
    <w:rsid w:val="00D805E4"/>
    <w:rsid w:val="00D807DA"/>
    <w:rsid w:val="00D80B9C"/>
    <w:rsid w:val="00D8106D"/>
    <w:rsid w:val="00D81154"/>
    <w:rsid w:val="00D81306"/>
    <w:rsid w:val="00D81CF9"/>
    <w:rsid w:val="00D81E0F"/>
    <w:rsid w:val="00D821A5"/>
    <w:rsid w:val="00D82362"/>
    <w:rsid w:val="00D82F09"/>
    <w:rsid w:val="00D833D3"/>
    <w:rsid w:val="00D83AF0"/>
    <w:rsid w:val="00D84145"/>
    <w:rsid w:val="00D855D1"/>
    <w:rsid w:val="00D86433"/>
    <w:rsid w:val="00D8677C"/>
    <w:rsid w:val="00D86F4C"/>
    <w:rsid w:val="00D87659"/>
    <w:rsid w:val="00D87914"/>
    <w:rsid w:val="00D907D9"/>
    <w:rsid w:val="00D917E8"/>
    <w:rsid w:val="00D92816"/>
    <w:rsid w:val="00D930B3"/>
    <w:rsid w:val="00D93905"/>
    <w:rsid w:val="00D939D8"/>
    <w:rsid w:val="00D943B5"/>
    <w:rsid w:val="00D9486C"/>
    <w:rsid w:val="00D94999"/>
    <w:rsid w:val="00D963F8"/>
    <w:rsid w:val="00D964B4"/>
    <w:rsid w:val="00D969B6"/>
    <w:rsid w:val="00D96C98"/>
    <w:rsid w:val="00D970AC"/>
    <w:rsid w:val="00D97233"/>
    <w:rsid w:val="00D9757B"/>
    <w:rsid w:val="00D97D1F"/>
    <w:rsid w:val="00D97E6E"/>
    <w:rsid w:val="00DA13EB"/>
    <w:rsid w:val="00DA13F7"/>
    <w:rsid w:val="00DA149F"/>
    <w:rsid w:val="00DA1551"/>
    <w:rsid w:val="00DA2C83"/>
    <w:rsid w:val="00DA337E"/>
    <w:rsid w:val="00DA37C3"/>
    <w:rsid w:val="00DA389A"/>
    <w:rsid w:val="00DA402E"/>
    <w:rsid w:val="00DA469C"/>
    <w:rsid w:val="00DA5DB9"/>
    <w:rsid w:val="00DA6916"/>
    <w:rsid w:val="00DA7065"/>
    <w:rsid w:val="00DA7A98"/>
    <w:rsid w:val="00DB0871"/>
    <w:rsid w:val="00DB1294"/>
    <w:rsid w:val="00DB192C"/>
    <w:rsid w:val="00DB23BD"/>
    <w:rsid w:val="00DB2D19"/>
    <w:rsid w:val="00DB42F8"/>
    <w:rsid w:val="00DB4DC7"/>
    <w:rsid w:val="00DB529F"/>
    <w:rsid w:val="00DB5310"/>
    <w:rsid w:val="00DB543C"/>
    <w:rsid w:val="00DB57FE"/>
    <w:rsid w:val="00DB5F15"/>
    <w:rsid w:val="00DB6E27"/>
    <w:rsid w:val="00DB6F6D"/>
    <w:rsid w:val="00DB7212"/>
    <w:rsid w:val="00DB7654"/>
    <w:rsid w:val="00DC0231"/>
    <w:rsid w:val="00DC0257"/>
    <w:rsid w:val="00DC0B99"/>
    <w:rsid w:val="00DC1F4F"/>
    <w:rsid w:val="00DC2069"/>
    <w:rsid w:val="00DC21C9"/>
    <w:rsid w:val="00DC282E"/>
    <w:rsid w:val="00DC37AE"/>
    <w:rsid w:val="00DC3949"/>
    <w:rsid w:val="00DC5E01"/>
    <w:rsid w:val="00DC61F9"/>
    <w:rsid w:val="00DC647B"/>
    <w:rsid w:val="00DC667A"/>
    <w:rsid w:val="00DC6FE7"/>
    <w:rsid w:val="00DD0DFA"/>
    <w:rsid w:val="00DD20D5"/>
    <w:rsid w:val="00DD2832"/>
    <w:rsid w:val="00DD32F2"/>
    <w:rsid w:val="00DD34EF"/>
    <w:rsid w:val="00DD3E46"/>
    <w:rsid w:val="00DD428E"/>
    <w:rsid w:val="00DD50A1"/>
    <w:rsid w:val="00DD5815"/>
    <w:rsid w:val="00DD63CD"/>
    <w:rsid w:val="00DD6DEC"/>
    <w:rsid w:val="00DD7313"/>
    <w:rsid w:val="00DD7796"/>
    <w:rsid w:val="00DE137F"/>
    <w:rsid w:val="00DE1D6A"/>
    <w:rsid w:val="00DE2B56"/>
    <w:rsid w:val="00DE2EFF"/>
    <w:rsid w:val="00DE32E2"/>
    <w:rsid w:val="00DE39EB"/>
    <w:rsid w:val="00DE3F83"/>
    <w:rsid w:val="00DE40C1"/>
    <w:rsid w:val="00DE473E"/>
    <w:rsid w:val="00DE490D"/>
    <w:rsid w:val="00DE4D28"/>
    <w:rsid w:val="00DE5F44"/>
    <w:rsid w:val="00DE6040"/>
    <w:rsid w:val="00DE6B0B"/>
    <w:rsid w:val="00DE6FA5"/>
    <w:rsid w:val="00DF01B1"/>
    <w:rsid w:val="00DF01E6"/>
    <w:rsid w:val="00DF07DC"/>
    <w:rsid w:val="00DF088A"/>
    <w:rsid w:val="00DF0E99"/>
    <w:rsid w:val="00DF11D7"/>
    <w:rsid w:val="00DF1978"/>
    <w:rsid w:val="00DF1DD3"/>
    <w:rsid w:val="00DF2DB0"/>
    <w:rsid w:val="00DF3091"/>
    <w:rsid w:val="00DF5158"/>
    <w:rsid w:val="00DF5495"/>
    <w:rsid w:val="00DF5B19"/>
    <w:rsid w:val="00DF6BE2"/>
    <w:rsid w:val="00DF7484"/>
    <w:rsid w:val="00DF7A74"/>
    <w:rsid w:val="00DF7B33"/>
    <w:rsid w:val="00E00559"/>
    <w:rsid w:val="00E005F5"/>
    <w:rsid w:val="00E008FD"/>
    <w:rsid w:val="00E0093F"/>
    <w:rsid w:val="00E010FD"/>
    <w:rsid w:val="00E012F8"/>
    <w:rsid w:val="00E01372"/>
    <w:rsid w:val="00E020F8"/>
    <w:rsid w:val="00E02132"/>
    <w:rsid w:val="00E02211"/>
    <w:rsid w:val="00E032D0"/>
    <w:rsid w:val="00E038F1"/>
    <w:rsid w:val="00E0476F"/>
    <w:rsid w:val="00E04A0D"/>
    <w:rsid w:val="00E053B5"/>
    <w:rsid w:val="00E05A61"/>
    <w:rsid w:val="00E06F8C"/>
    <w:rsid w:val="00E06FEA"/>
    <w:rsid w:val="00E0731E"/>
    <w:rsid w:val="00E07455"/>
    <w:rsid w:val="00E07D14"/>
    <w:rsid w:val="00E07FA5"/>
    <w:rsid w:val="00E1057C"/>
    <w:rsid w:val="00E1058E"/>
    <w:rsid w:val="00E110E5"/>
    <w:rsid w:val="00E111CD"/>
    <w:rsid w:val="00E114C7"/>
    <w:rsid w:val="00E11BCF"/>
    <w:rsid w:val="00E11F75"/>
    <w:rsid w:val="00E11F93"/>
    <w:rsid w:val="00E13EFA"/>
    <w:rsid w:val="00E14172"/>
    <w:rsid w:val="00E142C8"/>
    <w:rsid w:val="00E15314"/>
    <w:rsid w:val="00E15602"/>
    <w:rsid w:val="00E16EF0"/>
    <w:rsid w:val="00E176E8"/>
    <w:rsid w:val="00E1783A"/>
    <w:rsid w:val="00E17B30"/>
    <w:rsid w:val="00E207A3"/>
    <w:rsid w:val="00E20948"/>
    <w:rsid w:val="00E21C6C"/>
    <w:rsid w:val="00E21DC5"/>
    <w:rsid w:val="00E2205B"/>
    <w:rsid w:val="00E221BF"/>
    <w:rsid w:val="00E22200"/>
    <w:rsid w:val="00E23062"/>
    <w:rsid w:val="00E231E7"/>
    <w:rsid w:val="00E2387B"/>
    <w:rsid w:val="00E23DA9"/>
    <w:rsid w:val="00E25270"/>
    <w:rsid w:val="00E25AA1"/>
    <w:rsid w:val="00E266FE"/>
    <w:rsid w:val="00E271B0"/>
    <w:rsid w:val="00E2724A"/>
    <w:rsid w:val="00E274A8"/>
    <w:rsid w:val="00E27751"/>
    <w:rsid w:val="00E27DEA"/>
    <w:rsid w:val="00E27E73"/>
    <w:rsid w:val="00E30A3D"/>
    <w:rsid w:val="00E30EAD"/>
    <w:rsid w:val="00E31251"/>
    <w:rsid w:val="00E315C6"/>
    <w:rsid w:val="00E3166B"/>
    <w:rsid w:val="00E31768"/>
    <w:rsid w:val="00E32452"/>
    <w:rsid w:val="00E32BBD"/>
    <w:rsid w:val="00E32D4A"/>
    <w:rsid w:val="00E32DC8"/>
    <w:rsid w:val="00E32FE0"/>
    <w:rsid w:val="00E340F6"/>
    <w:rsid w:val="00E3445E"/>
    <w:rsid w:val="00E34F1F"/>
    <w:rsid w:val="00E34FE8"/>
    <w:rsid w:val="00E35359"/>
    <w:rsid w:val="00E362E0"/>
    <w:rsid w:val="00E36616"/>
    <w:rsid w:val="00E36938"/>
    <w:rsid w:val="00E36ABF"/>
    <w:rsid w:val="00E36FB7"/>
    <w:rsid w:val="00E37176"/>
    <w:rsid w:val="00E37AA6"/>
    <w:rsid w:val="00E37B6A"/>
    <w:rsid w:val="00E40568"/>
    <w:rsid w:val="00E4132E"/>
    <w:rsid w:val="00E416ED"/>
    <w:rsid w:val="00E41A49"/>
    <w:rsid w:val="00E4256D"/>
    <w:rsid w:val="00E4265B"/>
    <w:rsid w:val="00E42B7C"/>
    <w:rsid w:val="00E43209"/>
    <w:rsid w:val="00E43238"/>
    <w:rsid w:val="00E4344E"/>
    <w:rsid w:val="00E43473"/>
    <w:rsid w:val="00E45B84"/>
    <w:rsid w:val="00E45E1D"/>
    <w:rsid w:val="00E47695"/>
    <w:rsid w:val="00E50DEE"/>
    <w:rsid w:val="00E511B4"/>
    <w:rsid w:val="00E51378"/>
    <w:rsid w:val="00E513DB"/>
    <w:rsid w:val="00E51CBC"/>
    <w:rsid w:val="00E51EC6"/>
    <w:rsid w:val="00E52A96"/>
    <w:rsid w:val="00E53070"/>
    <w:rsid w:val="00E53C06"/>
    <w:rsid w:val="00E53F10"/>
    <w:rsid w:val="00E543E2"/>
    <w:rsid w:val="00E54D73"/>
    <w:rsid w:val="00E557D3"/>
    <w:rsid w:val="00E558E0"/>
    <w:rsid w:val="00E55AD6"/>
    <w:rsid w:val="00E55AFE"/>
    <w:rsid w:val="00E5665C"/>
    <w:rsid w:val="00E56A0D"/>
    <w:rsid w:val="00E57A84"/>
    <w:rsid w:val="00E6034F"/>
    <w:rsid w:val="00E60B21"/>
    <w:rsid w:val="00E6186E"/>
    <w:rsid w:val="00E618EE"/>
    <w:rsid w:val="00E61F57"/>
    <w:rsid w:val="00E62026"/>
    <w:rsid w:val="00E6251E"/>
    <w:rsid w:val="00E63DBD"/>
    <w:rsid w:val="00E645AA"/>
    <w:rsid w:val="00E660F7"/>
    <w:rsid w:val="00E67365"/>
    <w:rsid w:val="00E674A0"/>
    <w:rsid w:val="00E67901"/>
    <w:rsid w:val="00E70050"/>
    <w:rsid w:val="00E71362"/>
    <w:rsid w:val="00E71C30"/>
    <w:rsid w:val="00E722B8"/>
    <w:rsid w:val="00E72368"/>
    <w:rsid w:val="00E72855"/>
    <w:rsid w:val="00E7297E"/>
    <w:rsid w:val="00E739BF"/>
    <w:rsid w:val="00E747AD"/>
    <w:rsid w:val="00E74D63"/>
    <w:rsid w:val="00E75DAE"/>
    <w:rsid w:val="00E762A8"/>
    <w:rsid w:val="00E7682B"/>
    <w:rsid w:val="00E768EF"/>
    <w:rsid w:val="00E76CCF"/>
    <w:rsid w:val="00E76F3F"/>
    <w:rsid w:val="00E77359"/>
    <w:rsid w:val="00E778AA"/>
    <w:rsid w:val="00E77B85"/>
    <w:rsid w:val="00E77FED"/>
    <w:rsid w:val="00E801FF"/>
    <w:rsid w:val="00E81BAF"/>
    <w:rsid w:val="00E82785"/>
    <w:rsid w:val="00E83107"/>
    <w:rsid w:val="00E83A36"/>
    <w:rsid w:val="00E848E5"/>
    <w:rsid w:val="00E84EAF"/>
    <w:rsid w:val="00E852F5"/>
    <w:rsid w:val="00E85AE7"/>
    <w:rsid w:val="00E86C30"/>
    <w:rsid w:val="00E87088"/>
    <w:rsid w:val="00E87F92"/>
    <w:rsid w:val="00E904DF"/>
    <w:rsid w:val="00E90DBD"/>
    <w:rsid w:val="00E91234"/>
    <w:rsid w:val="00E919D8"/>
    <w:rsid w:val="00E9283E"/>
    <w:rsid w:val="00E936BA"/>
    <w:rsid w:val="00E937FB"/>
    <w:rsid w:val="00E93B6B"/>
    <w:rsid w:val="00E94086"/>
    <w:rsid w:val="00E95450"/>
    <w:rsid w:val="00E95467"/>
    <w:rsid w:val="00E9549C"/>
    <w:rsid w:val="00E95A89"/>
    <w:rsid w:val="00E969A1"/>
    <w:rsid w:val="00E97356"/>
    <w:rsid w:val="00E97FE0"/>
    <w:rsid w:val="00EA036B"/>
    <w:rsid w:val="00EA0AA4"/>
    <w:rsid w:val="00EA13DE"/>
    <w:rsid w:val="00EA1A4B"/>
    <w:rsid w:val="00EA2A38"/>
    <w:rsid w:val="00EA35C8"/>
    <w:rsid w:val="00EA3B94"/>
    <w:rsid w:val="00EA5907"/>
    <w:rsid w:val="00EA6728"/>
    <w:rsid w:val="00EA6954"/>
    <w:rsid w:val="00EA6AEA"/>
    <w:rsid w:val="00EA77D5"/>
    <w:rsid w:val="00EB0164"/>
    <w:rsid w:val="00EB04FC"/>
    <w:rsid w:val="00EB086E"/>
    <w:rsid w:val="00EB0E80"/>
    <w:rsid w:val="00EB1BDE"/>
    <w:rsid w:val="00EB1BED"/>
    <w:rsid w:val="00EB3F75"/>
    <w:rsid w:val="00EB5AA4"/>
    <w:rsid w:val="00EB6B4A"/>
    <w:rsid w:val="00EB77BC"/>
    <w:rsid w:val="00EB7D80"/>
    <w:rsid w:val="00EC06C2"/>
    <w:rsid w:val="00EC0A31"/>
    <w:rsid w:val="00EC2057"/>
    <w:rsid w:val="00EC2330"/>
    <w:rsid w:val="00EC2D42"/>
    <w:rsid w:val="00EC35BE"/>
    <w:rsid w:val="00EC3B1A"/>
    <w:rsid w:val="00EC3EF8"/>
    <w:rsid w:val="00EC43A6"/>
    <w:rsid w:val="00EC4508"/>
    <w:rsid w:val="00EC48AA"/>
    <w:rsid w:val="00EC5139"/>
    <w:rsid w:val="00EC6474"/>
    <w:rsid w:val="00EC6A62"/>
    <w:rsid w:val="00EC703B"/>
    <w:rsid w:val="00EC743E"/>
    <w:rsid w:val="00EC75F1"/>
    <w:rsid w:val="00EC7BBD"/>
    <w:rsid w:val="00ED0298"/>
    <w:rsid w:val="00ED02B8"/>
    <w:rsid w:val="00ED04F3"/>
    <w:rsid w:val="00ED0687"/>
    <w:rsid w:val="00ED0FC6"/>
    <w:rsid w:val="00ED1C3E"/>
    <w:rsid w:val="00ED1DF9"/>
    <w:rsid w:val="00ED1F0B"/>
    <w:rsid w:val="00ED206F"/>
    <w:rsid w:val="00ED264A"/>
    <w:rsid w:val="00ED3406"/>
    <w:rsid w:val="00ED4031"/>
    <w:rsid w:val="00ED4397"/>
    <w:rsid w:val="00ED469F"/>
    <w:rsid w:val="00ED4793"/>
    <w:rsid w:val="00ED514E"/>
    <w:rsid w:val="00ED692D"/>
    <w:rsid w:val="00ED74C1"/>
    <w:rsid w:val="00ED7A4C"/>
    <w:rsid w:val="00EE0384"/>
    <w:rsid w:val="00EE0D84"/>
    <w:rsid w:val="00EE0DF3"/>
    <w:rsid w:val="00EE121F"/>
    <w:rsid w:val="00EE1CEB"/>
    <w:rsid w:val="00EE2064"/>
    <w:rsid w:val="00EE21A3"/>
    <w:rsid w:val="00EE372A"/>
    <w:rsid w:val="00EE396E"/>
    <w:rsid w:val="00EE39F4"/>
    <w:rsid w:val="00EE3E58"/>
    <w:rsid w:val="00EE40FB"/>
    <w:rsid w:val="00EE5F14"/>
    <w:rsid w:val="00EE620B"/>
    <w:rsid w:val="00EE6AAA"/>
    <w:rsid w:val="00EE6B61"/>
    <w:rsid w:val="00EE7089"/>
    <w:rsid w:val="00EE7162"/>
    <w:rsid w:val="00EE7448"/>
    <w:rsid w:val="00EE7E71"/>
    <w:rsid w:val="00EF08B4"/>
    <w:rsid w:val="00EF0A3A"/>
    <w:rsid w:val="00EF1224"/>
    <w:rsid w:val="00EF18CC"/>
    <w:rsid w:val="00EF1C52"/>
    <w:rsid w:val="00EF2B19"/>
    <w:rsid w:val="00EF2BA9"/>
    <w:rsid w:val="00EF37CD"/>
    <w:rsid w:val="00EF56CA"/>
    <w:rsid w:val="00EF5AB6"/>
    <w:rsid w:val="00EF5DA4"/>
    <w:rsid w:val="00EF6BC5"/>
    <w:rsid w:val="00F00239"/>
    <w:rsid w:val="00F0066A"/>
    <w:rsid w:val="00F0245B"/>
    <w:rsid w:val="00F02556"/>
    <w:rsid w:val="00F02624"/>
    <w:rsid w:val="00F0270A"/>
    <w:rsid w:val="00F03B4F"/>
    <w:rsid w:val="00F03F3E"/>
    <w:rsid w:val="00F044D0"/>
    <w:rsid w:val="00F0472D"/>
    <w:rsid w:val="00F069C8"/>
    <w:rsid w:val="00F069EA"/>
    <w:rsid w:val="00F06D39"/>
    <w:rsid w:val="00F06D94"/>
    <w:rsid w:val="00F072A2"/>
    <w:rsid w:val="00F100C9"/>
    <w:rsid w:val="00F10606"/>
    <w:rsid w:val="00F1075E"/>
    <w:rsid w:val="00F109D6"/>
    <w:rsid w:val="00F10D4E"/>
    <w:rsid w:val="00F11355"/>
    <w:rsid w:val="00F117B2"/>
    <w:rsid w:val="00F11FBB"/>
    <w:rsid w:val="00F12D80"/>
    <w:rsid w:val="00F12F7C"/>
    <w:rsid w:val="00F13515"/>
    <w:rsid w:val="00F13604"/>
    <w:rsid w:val="00F13651"/>
    <w:rsid w:val="00F14D79"/>
    <w:rsid w:val="00F1607D"/>
    <w:rsid w:val="00F16C7B"/>
    <w:rsid w:val="00F170B6"/>
    <w:rsid w:val="00F17176"/>
    <w:rsid w:val="00F2050A"/>
    <w:rsid w:val="00F20BA6"/>
    <w:rsid w:val="00F2111E"/>
    <w:rsid w:val="00F21A25"/>
    <w:rsid w:val="00F21A30"/>
    <w:rsid w:val="00F21FDF"/>
    <w:rsid w:val="00F221CD"/>
    <w:rsid w:val="00F222B3"/>
    <w:rsid w:val="00F22585"/>
    <w:rsid w:val="00F2319E"/>
    <w:rsid w:val="00F240E9"/>
    <w:rsid w:val="00F244AA"/>
    <w:rsid w:val="00F245E5"/>
    <w:rsid w:val="00F24AB9"/>
    <w:rsid w:val="00F24BC1"/>
    <w:rsid w:val="00F25FBC"/>
    <w:rsid w:val="00F267B9"/>
    <w:rsid w:val="00F27FF3"/>
    <w:rsid w:val="00F30264"/>
    <w:rsid w:val="00F30E4C"/>
    <w:rsid w:val="00F334B4"/>
    <w:rsid w:val="00F33B89"/>
    <w:rsid w:val="00F33F59"/>
    <w:rsid w:val="00F34DE2"/>
    <w:rsid w:val="00F34E0A"/>
    <w:rsid w:val="00F34E33"/>
    <w:rsid w:val="00F3602E"/>
    <w:rsid w:val="00F3647C"/>
    <w:rsid w:val="00F366D0"/>
    <w:rsid w:val="00F37BB6"/>
    <w:rsid w:val="00F406D4"/>
    <w:rsid w:val="00F40906"/>
    <w:rsid w:val="00F415E4"/>
    <w:rsid w:val="00F42135"/>
    <w:rsid w:val="00F42E23"/>
    <w:rsid w:val="00F43259"/>
    <w:rsid w:val="00F43D86"/>
    <w:rsid w:val="00F44164"/>
    <w:rsid w:val="00F44593"/>
    <w:rsid w:val="00F4476D"/>
    <w:rsid w:val="00F44C34"/>
    <w:rsid w:val="00F45610"/>
    <w:rsid w:val="00F45938"/>
    <w:rsid w:val="00F46198"/>
    <w:rsid w:val="00F46BE0"/>
    <w:rsid w:val="00F46E09"/>
    <w:rsid w:val="00F475B5"/>
    <w:rsid w:val="00F476B3"/>
    <w:rsid w:val="00F47C17"/>
    <w:rsid w:val="00F503DE"/>
    <w:rsid w:val="00F504EA"/>
    <w:rsid w:val="00F505C4"/>
    <w:rsid w:val="00F5206B"/>
    <w:rsid w:val="00F522E8"/>
    <w:rsid w:val="00F52678"/>
    <w:rsid w:val="00F534B7"/>
    <w:rsid w:val="00F53D9D"/>
    <w:rsid w:val="00F53FCE"/>
    <w:rsid w:val="00F545EB"/>
    <w:rsid w:val="00F55219"/>
    <w:rsid w:val="00F55A14"/>
    <w:rsid w:val="00F562B7"/>
    <w:rsid w:val="00F56964"/>
    <w:rsid w:val="00F57400"/>
    <w:rsid w:val="00F57B3B"/>
    <w:rsid w:val="00F60144"/>
    <w:rsid w:val="00F606DD"/>
    <w:rsid w:val="00F60823"/>
    <w:rsid w:val="00F6098A"/>
    <w:rsid w:val="00F610E3"/>
    <w:rsid w:val="00F61ED7"/>
    <w:rsid w:val="00F6230F"/>
    <w:rsid w:val="00F62514"/>
    <w:rsid w:val="00F62A63"/>
    <w:rsid w:val="00F62DA7"/>
    <w:rsid w:val="00F62F7F"/>
    <w:rsid w:val="00F63F1E"/>
    <w:rsid w:val="00F64823"/>
    <w:rsid w:val="00F64AB1"/>
    <w:rsid w:val="00F65003"/>
    <w:rsid w:val="00F6656D"/>
    <w:rsid w:val="00F6723B"/>
    <w:rsid w:val="00F703D3"/>
    <w:rsid w:val="00F7051C"/>
    <w:rsid w:val="00F70624"/>
    <w:rsid w:val="00F70676"/>
    <w:rsid w:val="00F72919"/>
    <w:rsid w:val="00F7360C"/>
    <w:rsid w:val="00F74114"/>
    <w:rsid w:val="00F74ACB"/>
    <w:rsid w:val="00F754A3"/>
    <w:rsid w:val="00F75F29"/>
    <w:rsid w:val="00F75F3B"/>
    <w:rsid w:val="00F76EC9"/>
    <w:rsid w:val="00F77010"/>
    <w:rsid w:val="00F8030C"/>
    <w:rsid w:val="00F80A64"/>
    <w:rsid w:val="00F8158D"/>
    <w:rsid w:val="00F8183E"/>
    <w:rsid w:val="00F81AEF"/>
    <w:rsid w:val="00F820C9"/>
    <w:rsid w:val="00F82E3B"/>
    <w:rsid w:val="00F8345B"/>
    <w:rsid w:val="00F83535"/>
    <w:rsid w:val="00F83D2A"/>
    <w:rsid w:val="00F84D0E"/>
    <w:rsid w:val="00F84DB1"/>
    <w:rsid w:val="00F84E98"/>
    <w:rsid w:val="00F84EAF"/>
    <w:rsid w:val="00F84F7F"/>
    <w:rsid w:val="00F85F12"/>
    <w:rsid w:val="00F913B9"/>
    <w:rsid w:val="00F91568"/>
    <w:rsid w:val="00F926A8"/>
    <w:rsid w:val="00F92F9B"/>
    <w:rsid w:val="00F94298"/>
    <w:rsid w:val="00F95D04"/>
    <w:rsid w:val="00F95DBC"/>
    <w:rsid w:val="00F96C21"/>
    <w:rsid w:val="00F96E26"/>
    <w:rsid w:val="00FA004B"/>
    <w:rsid w:val="00FA0535"/>
    <w:rsid w:val="00FA094C"/>
    <w:rsid w:val="00FA0A66"/>
    <w:rsid w:val="00FA0E2C"/>
    <w:rsid w:val="00FA1145"/>
    <w:rsid w:val="00FA125D"/>
    <w:rsid w:val="00FA179A"/>
    <w:rsid w:val="00FA17CE"/>
    <w:rsid w:val="00FA2205"/>
    <w:rsid w:val="00FA29F1"/>
    <w:rsid w:val="00FA2FEA"/>
    <w:rsid w:val="00FA372D"/>
    <w:rsid w:val="00FA571D"/>
    <w:rsid w:val="00FA610D"/>
    <w:rsid w:val="00FA64E7"/>
    <w:rsid w:val="00FB05AB"/>
    <w:rsid w:val="00FB083E"/>
    <w:rsid w:val="00FB0AB4"/>
    <w:rsid w:val="00FB1806"/>
    <w:rsid w:val="00FB18F6"/>
    <w:rsid w:val="00FB191E"/>
    <w:rsid w:val="00FB1931"/>
    <w:rsid w:val="00FB19C3"/>
    <w:rsid w:val="00FB22F5"/>
    <w:rsid w:val="00FB3A3E"/>
    <w:rsid w:val="00FB45AB"/>
    <w:rsid w:val="00FB480B"/>
    <w:rsid w:val="00FB5A9F"/>
    <w:rsid w:val="00FB5C2E"/>
    <w:rsid w:val="00FB666A"/>
    <w:rsid w:val="00FB6C07"/>
    <w:rsid w:val="00FB76F7"/>
    <w:rsid w:val="00FB7AA5"/>
    <w:rsid w:val="00FC16A0"/>
    <w:rsid w:val="00FC1883"/>
    <w:rsid w:val="00FC19C3"/>
    <w:rsid w:val="00FC1DD8"/>
    <w:rsid w:val="00FC1E9F"/>
    <w:rsid w:val="00FC1FD0"/>
    <w:rsid w:val="00FC223B"/>
    <w:rsid w:val="00FC2935"/>
    <w:rsid w:val="00FC29E2"/>
    <w:rsid w:val="00FC3323"/>
    <w:rsid w:val="00FC37C5"/>
    <w:rsid w:val="00FC3A56"/>
    <w:rsid w:val="00FC3C0E"/>
    <w:rsid w:val="00FC3FF2"/>
    <w:rsid w:val="00FC425E"/>
    <w:rsid w:val="00FC42BA"/>
    <w:rsid w:val="00FC49EC"/>
    <w:rsid w:val="00FC5A38"/>
    <w:rsid w:val="00FC5AC7"/>
    <w:rsid w:val="00FC63C4"/>
    <w:rsid w:val="00FC679D"/>
    <w:rsid w:val="00FC6D82"/>
    <w:rsid w:val="00FC6EAE"/>
    <w:rsid w:val="00FC78A0"/>
    <w:rsid w:val="00FC7F1D"/>
    <w:rsid w:val="00FD07B9"/>
    <w:rsid w:val="00FD156F"/>
    <w:rsid w:val="00FD15BC"/>
    <w:rsid w:val="00FD1DDF"/>
    <w:rsid w:val="00FD28D1"/>
    <w:rsid w:val="00FD2BF0"/>
    <w:rsid w:val="00FD3A04"/>
    <w:rsid w:val="00FD4611"/>
    <w:rsid w:val="00FD54F3"/>
    <w:rsid w:val="00FD5918"/>
    <w:rsid w:val="00FD601A"/>
    <w:rsid w:val="00FD683A"/>
    <w:rsid w:val="00FD6F31"/>
    <w:rsid w:val="00FD77FB"/>
    <w:rsid w:val="00FE06C9"/>
    <w:rsid w:val="00FE316E"/>
    <w:rsid w:val="00FE322A"/>
    <w:rsid w:val="00FE42EF"/>
    <w:rsid w:val="00FE47E4"/>
    <w:rsid w:val="00FE51F6"/>
    <w:rsid w:val="00FE54AE"/>
    <w:rsid w:val="00FE5C5A"/>
    <w:rsid w:val="00FE5CDD"/>
    <w:rsid w:val="00FE5D44"/>
    <w:rsid w:val="00FE67CD"/>
    <w:rsid w:val="00FE6D58"/>
    <w:rsid w:val="00FE71D5"/>
    <w:rsid w:val="00FE75B5"/>
    <w:rsid w:val="00FE7699"/>
    <w:rsid w:val="00FE770B"/>
    <w:rsid w:val="00FE782A"/>
    <w:rsid w:val="00FE7D31"/>
    <w:rsid w:val="00FF0D58"/>
    <w:rsid w:val="00FF0FB6"/>
    <w:rsid w:val="00FF1006"/>
    <w:rsid w:val="00FF18A5"/>
    <w:rsid w:val="00FF196C"/>
    <w:rsid w:val="00FF2BAC"/>
    <w:rsid w:val="00FF2DB5"/>
    <w:rsid w:val="00FF3480"/>
    <w:rsid w:val="00FF3592"/>
    <w:rsid w:val="00FF3636"/>
    <w:rsid w:val="00FF39CF"/>
    <w:rsid w:val="00FF4D81"/>
    <w:rsid w:val="00FF5B8E"/>
    <w:rsid w:val="00FF5E95"/>
    <w:rsid w:val="00FF5EE8"/>
    <w:rsid w:val="00FF66AC"/>
    <w:rsid w:val="00FF79C0"/>
    <w:rsid w:val="01B52DF6"/>
    <w:rsid w:val="03C263DD"/>
    <w:rsid w:val="06083AD5"/>
    <w:rsid w:val="081E1660"/>
    <w:rsid w:val="09BD51E9"/>
    <w:rsid w:val="0A0C66FB"/>
    <w:rsid w:val="112D01CC"/>
    <w:rsid w:val="11597429"/>
    <w:rsid w:val="11B73F9C"/>
    <w:rsid w:val="14EE06E6"/>
    <w:rsid w:val="152723AC"/>
    <w:rsid w:val="152B2D43"/>
    <w:rsid w:val="15370575"/>
    <w:rsid w:val="16964C81"/>
    <w:rsid w:val="174E45AE"/>
    <w:rsid w:val="17C00AA3"/>
    <w:rsid w:val="1ACE6996"/>
    <w:rsid w:val="1C4E6C37"/>
    <w:rsid w:val="1C502501"/>
    <w:rsid w:val="1CB62840"/>
    <w:rsid w:val="1D6068CA"/>
    <w:rsid w:val="229F16BC"/>
    <w:rsid w:val="23C00AAF"/>
    <w:rsid w:val="24292CB4"/>
    <w:rsid w:val="274977D2"/>
    <w:rsid w:val="293D3247"/>
    <w:rsid w:val="2AF223AF"/>
    <w:rsid w:val="2B2D1FF4"/>
    <w:rsid w:val="2B6533D8"/>
    <w:rsid w:val="2B80157B"/>
    <w:rsid w:val="2C1A1FB1"/>
    <w:rsid w:val="2C451BDF"/>
    <w:rsid w:val="2ECB6253"/>
    <w:rsid w:val="30512BCB"/>
    <w:rsid w:val="30DF7CA5"/>
    <w:rsid w:val="35933E81"/>
    <w:rsid w:val="35C6394B"/>
    <w:rsid w:val="379C0F94"/>
    <w:rsid w:val="38104650"/>
    <w:rsid w:val="39320BA3"/>
    <w:rsid w:val="39C26A2A"/>
    <w:rsid w:val="3BFC52F7"/>
    <w:rsid w:val="404E350F"/>
    <w:rsid w:val="41E07B81"/>
    <w:rsid w:val="41E23B5F"/>
    <w:rsid w:val="425E3C52"/>
    <w:rsid w:val="43A544DA"/>
    <w:rsid w:val="48005332"/>
    <w:rsid w:val="49F86901"/>
    <w:rsid w:val="4AA85AE1"/>
    <w:rsid w:val="4B9E101D"/>
    <w:rsid w:val="4D513B10"/>
    <w:rsid w:val="50754994"/>
    <w:rsid w:val="51C46AC4"/>
    <w:rsid w:val="52210A51"/>
    <w:rsid w:val="53E63D5A"/>
    <w:rsid w:val="54B83F8E"/>
    <w:rsid w:val="55807803"/>
    <w:rsid w:val="5698132C"/>
    <w:rsid w:val="5796443F"/>
    <w:rsid w:val="57D00A9A"/>
    <w:rsid w:val="595E33E1"/>
    <w:rsid w:val="5A5933BB"/>
    <w:rsid w:val="5B9709DF"/>
    <w:rsid w:val="5CAE43A5"/>
    <w:rsid w:val="5D9B4783"/>
    <w:rsid w:val="5FEC0E6E"/>
    <w:rsid w:val="61B653C3"/>
    <w:rsid w:val="6A811A27"/>
    <w:rsid w:val="6B0C018E"/>
    <w:rsid w:val="6B662423"/>
    <w:rsid w:val="6BF61027"/>
    <w:rsid w:val="6D462322"/>
    <w:rsid w:val="70AA67FD"/>
    <w:rsid w:val="760168F9"/>
    <w:rsid w:val="77621230"/>
    <w:rsid w:val="78936D8E"/>
    <w:rsid w:val="79997C1D"/>
    <w:rsid w:val="7A8C78FF"/>
    <w:rsid w:val="7B6234B5"/>
    <w:rsid w:val="7C0A3155"/>
    <w:rsid w:val="7DA279A3"/>
    <w:rsid w:val="7DB50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semiHidden="1"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semiHidden="1" w:uiPriority="99" w:qFormat="1"/>
    <w:lsdException w:name="page number" w:qFormat="1"/>
    <w:lsdException w:name="List Bullet"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703"/>
    <w:pPr>
      <w:widowControl w:val="0"/>
      <w:jc w:val="both"/>
    </w:pPr>
    <w:rPr>
      <w:kern w:val="2"/>
      <w:sz w:val="21"/>
      <w:szCs w:val="24"/>
    </w:rPr>
  </w:style>
  <w:style w:type="paragraph" w:styleId="1">
    <w:name w:val="heading 1"/>
    <w:basedOn w:val="a"/>
    <w:next w:val="a"/>
    <w:qFormat/>
    <w:rsid w:val="00900703"/>
    <w:pPr>
      <w:keepNext/>
      <w:outlineLvl w:val="0"/>
    </w:pPr>
    <w:rPr>
      <w:b/>
    </w:rPr>
  </w:style>
  <w:style w:type="paragraph" w:styleId="2">
    <w:name w:val="heading 2"/>
    <w:basedOn w:val="a"/>
    <w:next w:val="a"/>
    <w:link w:val="2Char"/>
    <w:semiHidden/>
    <w:unhideWhenUsed/>
    <w:qFormat/>
    <w:rsid w:val="009007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rsid w:val="009007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00703"/>
    <w:pPr>
      <w:ind w:firstLineChars="200" w:firstLine="420"/>
    </w:pPr>
  </w:style>
  <w:style w:type="paragraph" w:styleId="a4">
    <w:name w:val="List Bullet"/>
    <w:basedOn w:val="a"/>
    <w:qFormat/>
    <w:rsid w:val="00900703"/>
    <w:pPr>
      <w:tabs>
        <w:tab w:val="left" w:pos="360"/>
      </w:tabs>
    </w:pPr>
  </w:style>
  <w:style w:type="paragraph" w:styleId="a5">
    <w:name w:val="Document Map"/>
    <w:basedOn w:val="a"/>
    <w:semiHidden/>
    <w:qFormat/>
    <w:rsid w:val="00900703"/>
    <w:pPr>
      <w:shd w:val="clear" w:color="auto" w:fill="000080"/>
    </w:pPr>
  </w:style>
  <w:style w:type="paragraph" w:styleId="a6">
    <w:name w:val="annotation text"/>
    <w:basedOn w:val="a"/>
    <w:link w:val="Char"/>
    <w:uiPriority w:val="99"/>
    <w:qFormat/>
    <w:rsid w:val="00900703"/>
    <w:pPr>
      <w:jc w:val="left"/>
    </w:pPr>
  </w:style>
  <w:style w:type="paragraph" w:styleId="30">
    <w:name w:val="Body Text 3"/>
    <w:basedOn w:val="a"/>
    <w:qFormat/>
    <w:rsid w:val="00900703"/>
    <w:pPr>
      <w:spacing w:after="120"/>
    </w:pPr>
    <w:rPr>
      <w:sz w:val="16"/>
      <w:szCs w:val="16"/>
    </w:rPr>
  </w:style>
  <w:style w:type="paragraph" w:styleId="a7">
    <w:name w:val="Body Text"/>
    <w:basedOn w:val="a"/>
    <w:uiPriority w:val="99"/>
    <w:qFormat/>
    <w:rsid w:val="00900703"/>
    <w:pPr>
      <w:jc w:val="center"/>
    </w:pPr>
  </w:style>
  <w:style w:type="paragraph" w:styleId="a8">
    <w:name w:val="Body Text Indent"/>
    <w:basedOn w:val="a"/>
    <w:qFormat/>
    <w:rsid w:val="00900703"/>
    <w:pPr>
      <w:spacing w:line="200" w:lineRule="exact"/>
      <w:ind w:firstLine="301"/>
    </w:pPr>
    <w:rPr>
      <w:rFonts w:ascii="宋体" w:hAnsi="Courier New"/>
      <w:spacing w:val="-4"/>
      <w:sz w:val="18"/>
      <w:szCs w:val="20"/>
    </w:rPr>
  </w:style>
  <w:style w:type="paragraph" w:styleId="31">
    <w:name w:val="toc 3"/>
    <w:basedOn w:val="a"/>
    <w:next w:val="a"/>
    <w:semiHidden/>
    <w:qFormat/>
    <w:rsid w:val="00900703"/>
    <w:pPr>
      <w:tabs>
        <w:tab w:val="right" w:leader="dot" w:pos="9060"/>
      </w:tabs>
      <w:spacing w:line="500" w:lineRule="exact"/>
    </w:pPr>
    <w:rPr>
      <w:rFonts w:eastAsia="仿宋_GB2312"/>
    </w:rPr>
  </w:style>
  <w:style w:type="paragraph" w:styleId="a9">
    <w:name w:val="Plain Text"/>
    <w:basedOn w:val="a"/>
    <w:link w:val="Char0"/>
    <w:qFormat/>
    <w:rsid w:val="00900703"/>
    <w:rPr>
      <w:rFonts w:ascii="宋体" w:hAnsi="Courier New"/>
      <w:szCs w:val="20"/>
    </w:rPr>
  </w:style>
  <w:style w:type="paragraph" w:styleId="aa">
    <w:name w:val="Date"/>
    <w:basedOn w:val="a"/>
    <w:next w:val="a"/>
    <w:qFormat/>
    <w:rsid w:val="00900703"/>
    <w:pPr>
      <w:ind w:leftChars="2500" w:left="100"/>
    </w:pPr>
    <w:rPr>
      <w:rFonts w:ascii="宋体" w:hAnsi="Courier New"/>
      <w:bCs/>
      <w:sz w:val="24"/>
      <w:szCs w:val="20"/>
    </w:rPr>
  </w:style>
  <w:style w:type="paragraph" w:styleId="20">
    <w:name w:val="Body Text Indent 2"/>
    <w:basedOn w:val="a"/>
    <w:qFormat/>
    <w:rsid w:val="00900703"/>
    <w:pPr>
      <w:ind w:firstLineChars="196" w:firstLine="412"/>
    </w:pPr>
  </w:style>
  <w:style w:type="paragraph" w:styleId="ab">
    <w:name w:val="Balloon Text"/>
    <w:basedOn w:val="a"/>
    <w:semiHidden/>
    <w:qFormat/>
    <w:rsid w:val="00900703"/>
    <w:rPr>
      <w:sz w:val="18"/>
      <w:szCs w:val="18"/>
    </w:rPr>
  </w:style>
  <w:style w:type="paragraph" w:styleId="ac">
    <w:name w:val="footer"/>
    <w:basedOn w:val="a"/>
    <w:qFormat/>
    <w:rsid w:val="00900703"/>
    <w:pPr>
      <w:tabs>
        <w:tab w:val="center" w:pos="4153"/>
        <w:tab w:val="right" w:pos="8306"/>
      </w:tabs>
      <w:snapToGrid w:val="0"/>
      <w:jc w:val="left"/>
    </w:pPr>
    <w:rPr>
      <w:rFonts w:ascii="宋体" w:hAnsi="Courier New"/>
      <w:sz w:val="18"/>
      <w:szCs w:val="20"/>
    </w:rPr>
  </w:style>
  <w:style w:type="paragraph" w:styleId="ad">
    <w:name w:val="header"/>
    <w:basedOn w:val="a"/>
    <w:qFormat/>
    <w:rsid w:val="00900703"/>
    <w:pPr>
      <w:pBdr>
        <w:bottom w:val="single" w:sz="6" w:space="1" w:color="auto"/>
      </w:pBdr>
      <w:tabs>
        <w:tab w:val="center" w:pos="4153"/>
        <w:tab w:val="right" w:pos="8306"/>
      </w:tabs>
      <w:snapToGrid w:val="0"/>
      <w:jc w:val="center"/>
    </w:pPr>
    <w:rPr>
      <w:rFonts w:ascii="宋体" w:hAnsi="Courier New"/>
      <w:sz w:val="18"/>
      <w:szCs w:val="20"/>
    </w:rPr>
  </w:style>
  <w:style w:type="paragraph" w:styleId="10">
    <w:name w:val="toc 1"/>
    <w:basedOn w:val="a"/>
    <w:next w:val="a"/>
    <w:uiPriority w:val="39"/>
    <w:qFormat/>
    <w:rsid w:val="00900703"/>
    <w:pPr>
      <w:tabs>
        <w:tab w:val="left" w:pos="882"/>
        <w:tab w:val="right" w:leader="dot" w:pos="9628"/>
      </w:tabs>
      <w:spacing w:line="300" w:lineRule="auto"/>
    </w:pPr>
    <w:rPr>
      <w:rFonts w:eastAsia="隶书"/>
      <w:kern w:val="44"/>
      <w:sz w:val="28"/>
      <w:szCs w:val="28"/>
    </w:rPr>
  </w:style>
  <w:style w:type="paragraph" w:styleId="32">
    <w:name w:val="Body Text Indent 3"/>
    <w:basedOn w:val="a"/>
    <w:qFormat/>
    <w:rsid w:val="00900703"/>
    <w:pPr>
      <w:spacing w:line="400" w:lineRule="exact"/>
      <w:ind w:firstLineChars="200" w:firstLine="420"/>
    </w:pPr>
    <w:rPr>
      <w:rFonts w:ascii="宋体" w:hAnsi="宋体"/>
      <w:szCs w:val="32"/>
    </w:rPr>
  </w:style>
  <w:style w:type="paragraph" w:styleId="ae">
    <w:name w:val="Normal (Web)"/>
    <w:basedOn w:val="a"/>
    <w:uiPriority w:val="99"/>
    <w:qFormat/>
    <w:rsid w:val="00900703"/>
    <w:pPr>
      <w:spacing w:before="100" w:beforeAutospacing="1" w:after="100" w:afterAutospacing="1"/>
      <w:jc w:val="left"/>
    </w:pPr>
    <w:rPr>
      <w:rFonts w:ascii="Calibri" w:hAnsi="Calibri"/>
      <w:kern w:val="0"/>
      <w:sz w:val="24"/>
    </w:rPr>
  </w:style>
  <w:style w:type="paragraph" w:styleId="af">
    <w:name w:val="Title"/>
    <w:basedOn w:val="a"/>
    <w:next w:val="a"/>
    <w:link w:val="Char1"/>
    <w:qFormat/>
    <w:rsid w:val="00900703"/>
    <w:pPr>
      <w:spacing w:before="240" w:after="60"/>
      <w:jc w:val="center"/>
      <w:outlineLvl w:val="0"/>
    </w:pPr>
    <w:rPr>
      <w:rFonts w:ascii="Cambria" w:hAnsi="Cambria"/>
      <w:b/>
      <w:bCs/>
      <w:sz w:val="32"/>
      <w:szCs w:val="32"/>
    </w:rPr>
  </w:style>
  <w:style w:type="paragraph" w:styleId="af0">
    <w:name w:val="annotation subject"/>
    <w:basedOn w:val="a6"/>
    <w:next w:val="a6"/>
    <w:semiHidden/>
    <w:qFormat/>
    <w:rsid w:val="00900703"/>
    <w:rPr>
      <w:b/>
      <w:bCs/>
    </w:rPr>
  </w:style>
  <w:style w:type="table" w:styleId="af1">
    <w:name w:val="Table Grid"/>
    <w:basedOn w:val="a1"/>
    <w:qFormat/>
    <w:rsid w:val="00900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900703"/>
    <w:rPr>
      <w:b/>
      <w:bCs/>
    </w:rPr>
  </w:style>
  <w:style w:type="character" w:styleId="af3">
    <w:name w:val="page number"/>
    <w:basedOn w:val="a0"/>
    <w:qFormat/>
    <w:rsid w:val="00900703"/>
  </w:style>
  <w:style w:type="character" w:styleId="af4">
    <w:name w:val="FollowedHyperlink"/>
    <w:qFormat/>
    <w:rsid w:val="00900703"/>
    <w:rPr>
      <w:color w:val="800080"/>
      <w:u w:val="single"/>
    </w:rPr>
  </w:style>
  <w:style w:type="character" w:styleId="af5">
    <w:name w:val="Hyperlink"/>
    <w:uiPriority w:val="99"/>
    <w:qFormat/>
    <w:rsid w:val="00900703"/>
    <w:rPr>
      <w:color w:val="0000FF"/>
      <w:u w:val="single"/>
    </w:rPr>
  </w:style>
  <w:style w:type="character" w:styleId="af6">
    <w:name w:val="annotation reference"/>
    <w:uiPriority w:val="99"/>
    <w:semiHidden/>
    <w:qFormat/>
    <w:rsid w:val="00900703"/>
    <w:rPr>
      <w:sz w:val="21"/>
      <w:szCs w:val="21"/>
    </w:rPr>
  </w:style>
  <w:style w:type="character" w:customStyle="1" w:styleId="2SimSun">
    <w:name w:val="正文文本 (2) + SimSun"/>
    <w:qFormat/>
    <w:rsid w:val="00900703"/>
    <w:rPr>
      <w:rFonts w:ascii="宋体" w:eastAsia="MingLiU" w:hAnsi="宋体" w:cs="宋体"/>
      <w:spacing w:val="20"/>
      <w:w w:val="100"/>
      <w:lang w:val="en-US" w:eastAsia="en-US" w:bidi="ar-SA"/>
    </w:rPr>
  </w:style>
  <w:style w:type="character" w:customStyle="1" w:styleId="214pt">
    <w:name w:val="正文文本 (2) + 14 pt"/>
    <w:qFormat/>
    <w:rsid w:val="00900703"/>
    <w:rPr>
      <w:rFonts w:ascii="MingLiU" w:eastAsia="MingLiU"/>
      <w:spacing w:val="0"/>
      <w:sz w:val="28"/>
      <w:szCs w:val="28"/>
      <w:lang w:bidi="ar-SA"/>
    </w:rPr>
  </w:style>
  <w:style w:type="character" w:customStyle="1" w:styleId="font31">
    <w:name w:val="font31"/>
    <w:basedOn w:val="a0"/>
    <w:qFormat/>
    <w:rsid w:val="00900703"/>
    <w:rPr>
      <w:rFonts w:ascii="宋体" w:eastAsia="宋体" w:hAnsi="宋体" w:cs="宋体" w:hint="eastAsia"/>
      <w:b/>
      <w:color w:val="404040"/>
      <w:sz w:val="20"/>
      <w:szCs w:val="20"/>
      <w:u w:val="none"/>
    </w:rPr>
  </w:style>
  <w:style w:type="character" w:customStyle="1" w:styleId="NormalCharacter">
    <w:name w:val="NormalCharacter"/>
    <w:semiHidden/>
    <w:qFormat/>
    <w:rsid w:val="00900703"/>
  </w:style>
  <w:style w:type="character" w:customStyle="1" w:styleId="21">
    <w:name w:val="正文文本 (2)_"/>
    <w:link w:val="210"/>
    <w:qFormat/>
    <w:rsid w:val="00900703"/>
    <w:rPr>
      <w:rFonts w:ascii="MingLiU" w:eastAsia="MingLiU"/>
      <w:lang w:bidi="ar-SA"/>
    </w:rPr>
  </w:style>
  <w:style w:type="paragraph" w:customStyle="1" w:styleId="210">
    <w:name w:val="正文文本 (2)1"/>
    <w:basedOn w:val="a"/>
    <w:link w:val="21"/>
    <w:qFormat/>
    <w:rsid w:val="00900703"/>
    <w:pPr>
      <w:shd w:val="clear" w:color="auto" w:fill="FFFFFF"/>
      <w:spacing w:before="900" w:line="240" w:lineRule="atLeast"/>
      <w:jc w:val="distribute"/>
    </w:pPr>
    <w:rPr>
      <w:rFonts w:ascii="MingLiU" w:eastAsia="MingLiU"/>
      <w:kern w:val="0"/>
      <w:sz w:val="20"/>
      <w:szCs w:val="20"/>
    </w:rPr>
  </w:style>
  <w:style w:type="character" w:customStyle="1" w:styleId="Char0">
    <w:name w:val="纯文本 Char"/>
    <w:link w:val="a9"/>
    <w:qFormat/>
    <w:rsid w:val="00900703"/>
    <w:rPr>
      <w:rFonts w:ascii="宋体" w:eastAsia="宋体" w:hAnsi="Courier New"/>
      <w:kern w:val="2"/>
      <w:sz w:val="21"/>
      <w:lang w:val="en-US" w:eastAsia="zh-CN" w:bidi="ar-SA"/>
    </w:rPr>
  </w:style>
  <w:style w:type="character" w:customStyle="1" w:styleId="22">
    <w:name w:val="正文文本 (2)"/>
    <w:qFormat/>
    <w:rsid w:val="00900703"/>
    <w:rPr>
      <w:rFonts w:ascii="MingLiU" w:eastAsia="MingLiU" w:cs="MingLiU"/>
      <w:u w:val="none"/>
    </w:rPr>
  </w:style>
  <w:style w:type="character" w:customStyle="1" w:styleId="3Char">
    <w:name w:val="标题 3 Char"/>
    <w:qFormat/>
    <w:rsid w:val="00900703"/>
    <w:rPr>
      <w:rFonts w:eastAsia="宋体"/>
      <w:b/>
      <w:bCs/>
      <w:kern w:val="2"/>
      <w:sz w:val="32"/>
      <w:szCs w:val="32"/>
      <w:lang w:val="en-US" w:eastAsia="zh-CN" w:bidi="ar-SA"/>
    </w:rPr>
  </w:style>
  <w:style w:type="character" w:customStyle="1" w:styleId="15">
    <w:name w:val="15"/>
    <w:basedOn w:val="a0"/>
    <w:qFormat/>
    <w:rsid w:val="00900703"/>
    <w:rPr>
      <w:rFonts w:ascii="Calibri" w:hAnsi="Calibri" w:hint="default"/>
      <w:sz w:val="36"/>
      <w:szCs w:val="36"/>
    </w:rPr>
  </w:style>
  <w:style w:type="character" w:customStyle="1" w:styleId="CharChar1">
    <w:name w:val="普通文字 Char Char1"/>
    <w:qFormat/>
    <w:rsid w:val="00900703"/>
    <w:rPr>
      <w:rFonts w:ascii="宋体" w:eastAsia="宋体" w:hAnsi="Courier New" w:cs="Courier New"/>
      <w:kern w:val="2"/>
      <w:sz w:val="21"/>
      <w:szCs w:val="21"/>
      <w:lang w:val="en-US" w:eastAsia="zh-CN" w:bidi="ar-SA"/>
    </w:rPr>
  </w:style>
  <w:style w:type="character" w:customStyle="1" w:styleId="2David1">
    <w:name w:val="正文文本 (2) + David1"/>
    <w:qFormat/>
    <w:rsid w:val="00900703"/>
    <w:rPr>
      <w:rFonts w:ascii="David" w:eastAsia="MingLiU" w:cs="David"/>
      <w:lang w:val="en-US" w:eastAsia="en-US" w:bidi="ar-SA"/>
    </w:rPr>
  </w:style>
  <w:style w:type="character" w:customStyle="1" w:styleId="2SimSun1">
    <w:name w:val="正文文本 (2) + SimSun1"/>
    <w:qFormat/>
    <w:rsid w:val="00900703"/>
    <w:rPr>
      <w:rFonts w:ascii="宋体" w:eastAsia="MingLiU" w:hAnsi="宋体" w:cs="宋体"/>
      <w:w w:val="100"/>
      <w:lang w:val="en-US" w:eastAsia="en-US" w:bidi="ar-SA"/>
    </w:rPr>
  </w:style>
  <w:style w:type="character" w:customStyle="1" w:styleId="11">
    <w:name w:val="标题 #1_"/>
    <w:link w:val="12"/>
    <w:qFormat/>
    <w:rsid w:val="00900703"/>
    <w:rPr>
      <w:rFonts w:ascii="MingLiU" w:eastAsia="MingLiU"/>
      <w:sz w:val="28"/>
      <w:szCs w:val="28"/>
      <w:lang w:bidi="ar-SA"/>
    </w:rPr>
  </w:style>
  <w:style w:type="paragraph" w:customStyle="1" w:styleId="12">
    <w:name w:val="标题 #1"/>
    <w:basedOn w:val="a"/>
    <w:link w:val="11"/>
    <w:qFormat/>
    <w:rsid w:val="00900703"/>
    <w:pPr>
      <w:shd w:val="clear" w:color="auto" w:fill="FFFFFF"/>
      <w:spacing w:line="624" w:lineRule="exact"/>
      <w:jc w:val="distribute"/>
      <w:outlineLvl w:val="0"/>
    </w:pPr>
    <w:rPr>
      <w:rFonts w:ascii="MingLiU" w:eastAsia="MingLiU"/>
      <w:kern w:val="0"/>
      <w:sz w:val="28"/>
      <w:szCs w:val="28"/>
    </w:rPr>
  </w:style>
  <w:style w:type="character" w:customStyle="1" w:styleId="Char10">
    <w:name w:val="纯文本 Char1"/>
    <w:qFormat/>
    <w:rsid w:val="00900703"/>
    <w:rPr>
      <w:rFonts w:ascii="宋体" w:eastAsia="宋体" w:hAnsi="Courier New"/>
      <w:kern w:val="2"/>
      <w:sz w:val="21"/>
      <w:lang w:val="en-US" w:eastAsia="zh-CN" w:bidi="ar-SA"/>
    </w:rPr>
  </w:style>
  <w:style w:type="character" w:customStyle="1" w:styleId="220">
    <w:name w:val="正文文本 (2)2"/>
    <w:basedOn w:val="21"/>
    <w:qFormat/>
    <w:rsid w:val="00900703"/>
    <w:rPr>
      <w:rFonts w:ascii="MingLiU" w:eastAsia="MingLiU"/>
      <w:lang w:bidi="ar-SA"/>
    </w:rPr>
  </w:style>
  <w:style w:type="character" w:customStyle="1" w:styleId="Char1">
    <w:name w:val="标题 Char"/>
    <w:basedOn w:val="a0"/>
    <w:link w:val="af"/>
    <w:qFormat/>
    <w:rsid w:val="00900703"/>
    <w:rPr>
      <w:rFonts w:ascii="Cambria" w:hAnsi="Cambria" w:cs="Times New Roman"/>
      <w:b/>
      <w:bCs/>
      <w:kern w:val="2"/>
      <w:sz w:val="32"/>
      <w:szCs w:val="32"/>
    </w:rPr>
  </w:style>
  <w:style w:type="paragraph" w:customStyle="1" w:styleId="13">
    <w:name w:val="列出段落1"/>
    <w:basedOn w:val="a"/>
    <w:uiPriority w:val="99"/>
    <w:unhideWhenUsed/>
    <w:qFormat/>
    <w:rsid w:val="00900703"/>
    <w:pPr>
      <w:ind w:firstLineChars="200" w:firstLine="420"/>
    </w:pPr>
    <w:rPr>
      <w:rFonts w:ascii="Calibri" w:hAnsi="Calibri"/>
    </w:rPr>
  </w:style>
  <w:style w:type="paragraph" w:customStyle="1" w:styleId="CharCharCharChar">
    <w:name w:val="Char Char Char Char"/>
    <w:basedOn w:val="a"/>
    <w:qFormat/>
    <w:rsid w:val="00900703"/>
    <w:rPr>
      <w:szCs w:val="21"/>
    </w:rPr>
  </w:style>
  <w:style w:type="paragraph" w:customStyle="1" w:styleId="p0">
    <w:name w:val="p0"/>
    <w:basedOn w:val="a"/>
    <w:qFormat/>
    <w:rsid w:val="00900703"/>
    <w:pPr>
      <w:widowControl/>
    </w:pPr>
    <w:rPr>
      <w:rFonts w:ascii="Calibri" w:hAnsi="Calibri" w:cs="宋体"/>
      <w:kern w:val="0"/>
      <w:szCs w:val="21"/>
    </w:rPr>
  </w:style>
  <w:style w:type="paragraph" w:customStyle="1" w:styleId="Style20">
    <w:name w:val="_Style 20"/>
    <w:basedOn w:val="a"/>
    <w:qFormat/>
    <w:rsid w:val="00900703"/>
    <w:rPr>
      <w:rFonts w:ascii="Tahoma" w:hAnsi="Tahoma"/>
      <w:sz w:val="24"/>
      <w:szCs w:val="20"/>
    </w:rPr>
  </w:style>
  <w:style w:type="paragraph" w:customStyle="1" w:styleId="p15">
    <w:name w:val="p15"/>
    <w:basedOn w:val="a"/>
    <w:qFormat/>
    <w:rsid w:val="00900703"/>
    <w:pPr>
      <w:widowControl/>
      <w:ind w:firstLine="420"/>
    </w:pPr>
    <w:rPr>
      <w:rFonts w:ascii="Calibri" w:hAnsi="Calibri" w:cs="宋体"/>
      <w:kern w:val="0"/>
      <w:szCs w:val="21"/>
    </w:rPr>
  </w:style>
  <w:style w:type="paragraph" w:customStyle="1" w:styleId="CharCharCharCharCharCharCharCharCharCharCharCharCharCharCharChar">
    <w:name w:val="Char Char Char Char Char Char Char Char Char Char Char Char Char Char Char Char"/>
    <w:basedOn w:val="a"/>
    <w:qFormat/>
    <w:rsid w:val="00900703"/>
    <w:pPr>
      <w:tabs>
        <w:tab w:val="left" w:pos="360"/>
      </w:tabs>
      <w:spacing w:line="360" w:lineRule="auto"/>
      <w:ind w:left="482" w:firstLineChars="200" w:firstLine="200"/>
    </w:pPr>
    <w:rPr>
      <w:rFonts w:ascii="宋体"/>
      <w:sz w:val="24"/>
    </w:rPr>
  </w:style>
  <w:style w:type="paragraph" w:styleId="af7">
    <w:name w:val="List Paragraph"/>
    <w:basedOn w:val="a"/>
    <w:uiPriority w:val="34"/>
    <w:qFormat/>
    <w:rsid w:val="00900703"/>
    <w:pPr>
      <w:ind w:firstLineChars="200" w:firstLine="420"/>
    </w:pPr>
  </w:style>
  <w:style w:type="paragraph" w:customStyle="1" w:styleId="af8">
    <w:name w:val="正文首行缩进两字符"/>
    <w:basedOn w:val="a"/>
    <w:qFormat/>
    <w:rsid w:val="00900703"/>
    <w:pPr>
      <w:spacing w:line="360" w:lineRule="auto"/>
      <w:ind w:firstLineChars="200" w:firstLine="200"/>
    </w:pPr>
  </w:style>
  <w:style w:type="paragraph" w:customStyle="1" w:styleId="af9">
    <w:name w:val="表格"/>
    <w:basedOn w:val="a"/>
    <w:qFormat/>
    <w:rsid w:val="00900703"/>
    <w:pPr>
      <w:spacing w:line="400" w:lineRule="exact"/>
    </w:pPr>
    <w:rPr>
      <w:sz w:val="24"/>
    </w:rPr>
  </w:style>
  <w:style w:type="paragraph" w:customStyle="1" w:styleId="CharCharChar">
    <w:name w:val="Char Char Char"/>
    <w:basedOn w:val="a"/>
    <w:qFormat/>
    <w:rsid w:val="00900703"/>
    <w:rPr>
      <w:rFonts w:ascii="Tahoma" w:hAnsi="Tahoma"/>
      <w:sz w:val="24"/>
      <w:szCs w:val="20"/>
    </w:rPr>
  </w:style>
  <w:style w:type="paragraph" w:customStyle="1" w:styleId="Char2">
    <w:name w:val="Char2"/>
    <w:basedOn w:val="a"/>
    <w:qFormat/>
    <w:rsid w:val="00900703"/>
    <w:pPr>
      <w:widowControl/>
      <w:spacing w:after="160" w:line="240" w:lineRule="exact"/>
      <w:jc w:val="left"/>
    </w:pPr>
    <w:rPr>
      <w:rFonts w:ascii="宋体" w:hAnsi="Courier New"/>
      <w:szCs w:val="20"/>
    </w:rPr>
  </w:style>
  <w:style w:type="paragraph" w:customStyle="1" w:styleId="xl26">
    <w:name w:val="xl26"/>
    <w:basedOn w:val="a"/>
    <w:qFormat/>
    <w:rsid w:val="00900703"/>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CharChar8">
    <w:name w:val="Char Char8"/>
    <w:basedOn w:val="a"/>
    <w:qFormat/>
    <w:rsid w:val="00900703"/>
    <w:rPr>
      <w:rFonts w:ascii="Tahoma" w:hAnsi="Tahoma"/>
      <w:sz w:val="24"/>
      <w:szCs w:val="20"/>
    </w:rPr>
  </w:style>
  <w:style w:type="paragraph" w:customStyle="1" w:styleId="CharCharCharChar11">
    <w:name w:val="Char Char Char Char11"/>
    <w:basedOn w:val="a"/>
    <w:qFormat/>
    <w:rsid w:val="00900703"/>
  </w:style>
  <w:style w:type="paragraph" w:customStyle="1" w:styleId="23">
    <w:name w:val="列出段落2"/>
    <w:basedOn w:val="a"/>
    <w:qFormat/>
    <w:rsid w:val="00900703"/>
    <w:pPr>
      <w:ind w:firstLineChars="200" w:firstLine="420"/>
    </w:pPr>
  </w:style>
  <w:style w:type="paragraph" w:customStyle="1" w:styleId="CharCharCharCharCharCharCharCharCharCharCharCharCharCharCharChar11">
    <w:name w:val="Char Char Char Char Char Char Char Char Char Char Char Char Char Char Char Char11"/>
    <w:basedOn w:val="a"/>
    <w:qFormat/>
    <w:rsid w:val="00900703"/>
    <w:pPr>
      <w:tabs>
        <w:tab w:val="left" w:pos="360"/>
      </w:tabs>
      <w:spacing w:line="360" w:lineRule="auto"/>
      <w:ind w:left="482" w:firstLineChars="200" w:firstLine="200"/>
    </w:pPr>
    <w:rPr>
      <w:rFonts w:ascii="宋体"/>
      <w:sz w:val="24"/>
    </w:rPr>
  </w:style>
  <w:style w:type="paragraph" w:customStyle="1" w:styleId="14">
    <w:name w:val="正文1"/>
    <w:qFormat/>
    <w:rsid w:val="00900703"/>
    <w:pPr>
      <w:jc w:val="both"/>
    </w:pPr>
    <w:rPr>
      <w:rFonts w:ascii="Calibri" w:hAnsi="Calibri" w:cs="宋体"/>
      <w:kern w:val="2"/>
      <w:sz w:val="21"/>
      <w:szCs w:val="21"/>
    </w:rPr>
  </w:style>
  <w:style w:type="paragraph" w:customStyle="1" w:styleId="CharCharChar11">
    <w:name w:val="Char Char Char11"/>
    <w:basedOn w:val="a"/>
    <w:qFormat/>
    <w:rsid w:val="00900703"/>
    <w:rPr>
      <w:rFonts w:ascii="Tahoma" w:hAnsi="Tahoma"/>
      <w:sz w:val="24"/>
      <w:szCs w:val="20"/>
    </w:rPr>
  </w:style>
  <w:style w:type="paragraph" w:customStyle="1" w:styleId="Char3">
    <w:name w:val="Char"/>
    <w:basedOn w:val="a5"/>
    <w:qFormat/>
    <w:rsid w:val="00900703"/>
  </w:style>
  <w:style w:type="paragraph" w:customStyle="1" w:styleId="Char11">
    <w:name w:val="Char11"/>
    <w:basedOn w:val="a"/>
    <w:qFormat/>
    <w:rsid w:val="00900703"/>
    <w:pPr>
      <w:widowControl/>
      <w:spacing w:beforeLines="100" w:after="160" w:line="240" w:lineRule="exact"/>
      <w:jc w:val="left"/>
    </w:pPr>
    <w:rPr>
      <w:rFonts w:ascii="Verdana" w:hAnsi="Verdana"/>
      <w:kern w:val="0"/>
      <w:sz w:val="20"/>
      <w:szCs w:val="20"/>
      <w:lang w:eastAsia="en-US"/>
    </w:rPr>
  </w:style>
  <w:style w:type="paragraph" w:customStyle="1" w:styleId="CharCharCharChar1">
    <w:name w:val="Char Char Char Char1"/>
    <w:basedOn w:val="a"/>
    <w:qFormat/>
    <w:rsid w:val="00900703"/>
  </w:style>
  <w:style w:type="paragraph" w:customStyle="1" w:styleId="CharCharCharCharCharCharCharCharCharCharCharCharCharCharCharChar1">
    <w:name w:val="Char Char Char Char Char Char Char Char Char Char Char Char Char Char Char Char1"/>
    <w:basedOn w:val="a"/>
    <w:qFormat/>
    <w:rsid w:val="00900703"/>
    <w:pPr>
      <w:tabs>
        <w:tab w:val="left" w:pos="360"/>
      </w:tabs>
      <w:spacing w:line="360" w:lineRule="auto"/>
      <w:ind w:left="482" w:firstLineChars="200" w:firstLine="200"/>
    </w:pPr>
    <w:rPr>
      <w:rFonts w:ascii="宋体"/>
      <w:sz w:val="24"/>
    </w:rPr>
  </w:style>
  <w:style w:type="paragraph" w:customStyle="1" w:styleId="CharCharChar1">
    <w:name w:val="Char Char Char1"/>
    <w:basedOn w:val="a"/>
    <w:qFormat/>
    <w:rsid w:val="00900703"/>
    <w:rPr>
      <w:rFonts w:ascii="Tahoma" w:hAnsi="Tahoma"/>
      <w:sz w:val="24"/>
      <w:szCs w:val="20"/>
    </w:rPr>
  </w:style>
  <w:style w:type="paragraph" w:customStyle="1" w:styleId="Char12">
    <w:name w:val="Char1"/>
    <w:basedOn w:val="a"/>
    <w:qFormat/>
    <w:rsid w:val="00900703"/>
    <w:pPr>
      <w:widowControl/>
      <w:spacing w:beforeLines="100" w:after="160" w:line="240" w:lineRule="exact"/>
      <w:jc w:val="left"/>
    </w:pPr>
    <w:rPr>
      <w:rFonts w:ascii="Verdana" w:hAnsi="Verdana"/>
      <w:kern w:val="0"/>
      <w:sz w:val="20"/>
      <w:szCs w:val="20"/>
      <w:lang w:eastAsia="en-US"/>
    </w:rPr>
  </w:style>
  <w:style w:type="character" w:customStyle="1" w:styleId="2Char">
    <w:name w:val="标题 2 Char"/>
    <w:basedOn w:val="a0"/>
    <w:link w:val="2"/>
    <w:semiHidden/>
    <w:qFormat/>
    <w:rsid w:val="00900703"/>
    <w:rPr>
      <w:rFonts w:asciiTheme="majorHAnsi" w:eastAsiaTheme="majorEastAsia" w:hAnsiTheme="majorHAnsi" w:cstheme="majorBidi"/>
      <w:b/>
      <w:bCs/>
      <w:kern w:val="2"/>
      <w:sz w:val="32"/>
      <w:szCs w:val="32"/>
    </w:rPr>
  </w:style>
  <w:style w:type="character" w:customStyle="1" w:styleId="Char">
    <w:name w:val="批注文字 Char"/>
    <w:basedOn w:val="a0"/>
    <w:link w:val="a6"/>
    <w:uiPriority w:val="99"/>
    <w:qFormat/>
    <w:rsid w:val="0090070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19EF1-33EB-488E-ABC0-85BCC345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60</Pages>
  <Words>6031</Words>
  <Characters>34380</Characters>
  <Application>Microsoft Office Word</Application>
  <DocSecurity>0</DocSecurity>
  <Lines>286</Lines>
  <Paragraphs>80</Paragraphs>
  <ScaleCrop>false</ScaleCrop>
  <Company>P R C</Company>
  <LinksUpToDate>false</LinksUpToDate>
  <CharactersWithSpaces>40331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广西桂一招标有限公司</dc:title>
  <dc:creator>李琪</dc:creator>
  <cp:lastModifiedBy>NTKO</cp:lastModifiedBy>
  <cp:revision>294</cp:revision>
  <cp:lastPrinted>2020-07-15T10:15:00Z</cp:lastPrinted>
  <dcterms:created xsi:type="dcterms:W3CDTF">2020-08-12T04:57:00Z</dcterms:created>
  <dcterms:modified xsi:type="dcterms:W3CDTF">2020-11-09T07:39:00Z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