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600" w:lineRule="exact"/>
        <w:rPr>
          <w:rFonts w:ascii="仿宋_GB2312" w:hAnsi="宋体" w:eastAsia="仿宋_GB2312"/>
          <w:sz w:val="32"/>
          <w:szCs w:val="32"/>
        </w:rPr>
      </w:pPr>
    </w:p>
    <w:p>
      <w:pPr>
        <w:spacing w:before="156" w:beforeLines="50"/>
        <w:jc w:val="center"/>
        <w:rPr>
          <w:rFonts w:ascii="仿宋_GB2312" w:hAnsi="宋体" w:eastAsia="仿宋_GB2312"/>
          <w:b/>
          <w:sz w:val="48"/>
          <w:szCs w:val="48"/>
        </w:rPr>
      </w:pPr>
    </w:p>
    <w:p>
      <w:pPr>
        <w:spacing w:before="156" w:beforeLines="50"/>
        <w:jc w:val="center"/>
        <w:rPr>
          <w:rFonts w:ascii="仿宋_GB2312" w:hAnsi="宋体" w:eastAsia="仿宋_GB2312"/>
          <w:sz w:val="96"/>
          <w:szCs w:val="96"/>
        </w:rPr>
      </w:pPr>
      <w:r>
        <w:rPr>
          <w:rFonts w:hint="eastAsia" w:ascii="宋体" w:hAnsi="宋体" w:cs="宋体"/>
          <w:b/>
          <w:bCs/>
          <w:sz w:val="96"/>
          <w:szCs w:val="96"/>
        </w:rPr>
        <w:t>公开招标采购文件</w:t>
      </w: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rPr>
          <w:rFonts w:ascii="仿宋_GB2312" w:hAnsi="宋体" w:eastAsia="仿宋_GB2312"/>
          <w:sz w:val="30"/>
          <w:szCs w:val="72"/>
        </w:rPr>
      </w:pPr>
    </w:p>
    <w:p>
      <w:pPr>
        <w:pStyle w:val="11"/>
        <w:snapToGrid w:val="0"/>
        <w:spacing w:before="120" w:after="120" w:line="360" w:lineRule="auto"/>
        <w:jc w:val="left"/>
        <w:rPr>
          <w:rFonts w:hAnsi="宋体" w:cs="宋体"/>
          <w:b/>
          <w:bCs/>
          <w:sz w:val="36"/>
          <w:szCs w:val="36"/>
        </w:rPr>
      </w:pPr>
      <w:r>
        <w:rPr>
          <w:rFonts w:hint="eastAsia" w:hAnsi="宋体" w:cs="宋体"/>
          <w:b/>
          <w:bCs/>
          <w:sz w:val="36"/>
          <w:szCs w:val="36"/>
        </w:rPr>
        <w:t xml:space="preserve">        </w:t>
      </w:r>
    </w:p>
    <w:p>
      <w:pPr>
        <w:pStyle w:val="11"/>
        <w:snapToGrid w:val="0"/>
        <w:spacing w:before="120" w:after="120" w:line="360" w:lineRule="auto"/>
        <w:ind w:left="3352" w:leftChars="800" w:hanging="1672" w:hangingChars="550"/>
        <w:jc w:val="left"/>
        <w:textAlignment w:val="center"/>
        <w:rPr>
          <w:rFonts w:hint="eastAsia" w:hAnsi="宋体" w:cs="宋体"/>
          <w:w w:val="95"/>
          <w:sz w:val="32"/>
          <w:szCs w:val="32"/>
          <w:lang w:eastAsia="zh-CN"/>
        </w:rPr>
      </w:pPr>
      <w:r>
        <w:rPr>
          <w:rFonts w:hint="eastAsia" w:hAnsi="宋体" w:cs="宋体"/>
          <w:w w:val="95"/>
          <w:sz w:val="32"/>
          <w:szCs w:val="32"/>
        </w:rPr>
        <w:t>项目名称：</w:t>
      </w:r>
      <w:r>
        <w:rPr>
          <w:rFonts w:hint="eastAsia" w:hAnsi="宋体" w:cs="宋体"/>
          <w:w w:val="95"/>
          <w:sz w:val="32"/>
          <w:szCs w:val="32"/>
          <w:lang w:eastAsia="zh-CN"/>
        </w:rPr>
        <w:t xml:space="preserve">广西民族师范学院区级特色专业及师范能力 </w:t>
      </w:r>
    </w:p>
    <w:p>
      <w:pPr>
        <w:pStyle w:val="11"/>
        <w:snapToGrid w:val="0"/>
        <w:spacing w:before="120" w:after="120" w:line="360" w:lineRule="auto"/>
        <w:ind w:left="3352" w:leftChars="800" w:hanging="1672" w:hangingChars="550"/>
        <w:jc w:val="left"/>
        <w:textAlignment w:val="center"/>
        <w:rPr>
          <w:rFonts w:hint="eastAsia" w:hAnsi="宋体" w:cs="宋体"/>
          <w:w w:val="95"/>
          <w:sz w:val="32"/>
          <w:szCs w:val="32"/>
          <w:lang w:eastAsia="zh-CN"/>
        </w:rPr>
      </w:pPr>
      <w:r>
        <w:rPr>
          <w:rFonts w:hint="eastAsia" w:hAnsi="宋体" w:cs="宋体"/>
          <w:w w:val="95"/>
          <w:sz w:val="32"/>
          <w:szCs w:val="32"/>
          <w:lang w:eastAsia="zh-CN"/>
        </w:rPr>
        <w:t>提升项目设备采购（重）</w:t>
      </w:r>
    </w:p>
    <w:p>
      <w:pPr>
        <w:pStyle w:val="11"/>
        <w:snapToGrid w:val="0"/>
        <w:spacing w:before="120" w:after="120" w:line="360" w:lineRule="auto"/>
        <w:ind w:left="3440" w:leftChars="800" w:hanging="1760" w:hangingChars="550"/>
        <w:jc w:val="left"/>
        <w:textAlignment w:val="center"/>
        <w:rPr>
          <w:rFonts w:hint="eastAsia" w:hAnsi="宋体" w:cs="宋体"/>
          <w:sz w:val="32"/>
          <w:szCs w:val="32"/>
          <w:lang w:eastAsia="zh-CN"/>
        </w:rPr>
      </w:pPr>
      <w:r>
        <w:rPr>
          <w:rFonts w:hint="eastAsia" w:hAnsi="宋体" w:cs="宋体"/>
          <w:sz w:val="32"/>
          <w:szCs w:val="32"/>
        </w:rPr>
        <w:t>项目编号：</w:t>
      </w:r>
      <w:r>
        <w:rPr>
          <w:rFonts w:hint="eastAsia" w:hAnsi="宋体" w:cs="宋体"/>
          <w:sz w:val="32"/>
          <w:szCs w:val="32"/>
          <w:lang w:eastAsia="zh-CN"/>
        </w:rPr>
        <w:t>CZZC2020-G1-00043-GXKZ（重）</w:t>
      </w:r>
    </w:p>
    <w:p>
      <w:pPr>
        <w:pStyle w:val="11"/>
        <w:snapToGrid w:val="0"/>
        <w:spacing w:before="120" w:after="120" w:line="360" w:lineRule="auto"/>
        <w:ind w:left="3440" w:leftChars="800" w:hanging="1760" w:hangingChars="550"/>
        <w:jc w:val="left"/>
        <w:textAlignment w:val="center"/>
        <w:rPr>
          <w:rFonts w:hint="eastAsia" w:hAnsi="宋体" w:cs="宋体"/>
          <w:sz w:val="32"/>
          <w:szCs w:val="32"/>
          <w:lang w:eastAsia="zh-CN"/>
        </w:rPr>
      </w:pPr>
    </w:p>
    <w:p>
      <w:pPr>
        <w:pStyle w:val="11"/>
        <w:snapToGrid w:val="0"/>
        <w:spacing w:before="120" w:after="120" w:line="360" w:lineRule="auto"/>
        <w:rPr>
          <w:rFonts w:hAnsi="宋体" w:cs="宋体"/>
          <w:b/>
          <w:bCs/>
          <w:w w:val="95"/>
          <w:sz w:val="36"/>
          <w:szCs w:val="36"/>
        </w:rPr>
      </w:pPr>
      <w:r>
        <w:rPr>
          <w:rFonts w:hint="eastAsia" w:hAnsi="宋体" w:cs="宋体"/>
          <w:b/>
          <w:bCs/>
          <w:w w:val="95"/>
          <w:sz w:val="36"/>
          <w:szCs w:val="36"/>
        </w:rPr>
        <w:t xml:space="preserve">            </w:t>
      </w:r>
    </w:p>
    <w:p>
      <w:pPr>
        <w:pStyle w:val="11"/>
        <w:snapToGrid w:val="0"/>
        <w:spacing w:before="120" w:after="120" w:line="360" w:lineRule="auto"/>
        <w:rPr>
          <w:rFonts w:hAnsi="宋体" w:cs="宋体"/>
          <w:b/>
          <w:bCs/>
          <w:w w:val="95"/>
          <w:sz w:val="36"/>
          <w:szCs w:val="36"/>
        </w:rPr>
      </w:pPr>
    </w:p>
    <w:p>
      <w:pPr>
        <w:pStyle w:val="11"/>
        <w:snapToGrid w:val="0"/>
        <w:spacing w:before="120" w:after="120" w:line="360" w:lineRule="auto"/>
        <w:rPr>
          <w:rFonts w:hAnsi="宋体" w:cs="宋体"/>
          <w:b/>
          <w:bCs/>
          <w:w w:val="95"/>
          <w:sz w:val="36"/>
          <w:szCs w:val="36"/>
        </w:rPr>
      </w:pPr>
    </w:p>
    <w:p>
      <w:pPr>
        <w:pStyle w:val="11"/>
        <w:snapToGrid w:val="0"/>
        <w:spacing w:before="120" w:after="120" w:line="360" w:lineRule="auto"/>
        <w:rPr>
          <w:rFonts w:hAnsi="宋体" w:cs="宋体"/>
          <w:b/>
          <w:bCs/>
          <w:w w:val="95"/>
          <w:sz w:val="36"/>
          <w:szCs w:val="36"/>
        </w:rPr>
      </w:pPr>
      <w:r>
        <w:rPr>
          <w:rFonts w:hint="eastAsia" w:hAnsi="宋体" w:cs="宋体"/>
          <w:b/>
          <w:bCs/>
          <w:w w:val="95"/>
          <w:sz w:val="36"/>
          <w:szCs w:val="36"/>
        </w:rPr>
        <w:t xml:space="preserve">       </w:t>
      </w:r>
      <w:r>
        <w:rPr>
          <w:rFonts w:hint="eastAsia" w:hAnsi="宋体" w:cs="宋体"/>
          <w:b/>
          <w:bCs/>
          <w:w w:val="95"/>
          <w:sz w:val="36"/>
          <w:szCs w:val="36"/>
          <w:lang w:val="en-US" w:eastAsia="zh-CN"/>
        </w:rPr>
        <w:t xml:space="preserve">   </w:t>
      </w:r>
      <w:r>
        <w:rPr>
          <w:rFonts w:hint="eastAsia" w:hAnsi="宋体" w:cs="宋体"/>
          <w:b/>
          <w:bCs/>
          <w:w w:val="95"/>
          <w:sz w:val="36"/>
          <w:szCs w:val="36"/>
        </w:rPr>
        <w:t xml:space="preserve">采 购 </w:t>
      </w:r>
      <w:r>
        <w:rPr>
          <w:rFonts w:hint="eastAsia" w:hAnsi="宋体" w:cs="宋体"/>
          <w:b/>
          <w:bCs/>
          <w:w w:val="95"/>
          <w:sz w:val="36"/>
          <w:szCs w:val="36"/>
          <w:lang w:eastAsia="zh-CN"/>
        </w:rPr>
        <w:t>人</w:t>
      </w:r>
      <w:r>
        <w:rPr>
          <w:rFonts w:hint="eastAsia" w:hAnsi="宋体" w:cs="宋体"/>
          <w:b/>
          <w:bCs/>
          <w:w w:val="95"/>
          <w:sz w:val="36"/>
          <w:szCs w:val="36"/>
        </w:rPr>
        <w:t>：广西民族师范学院</w:t>
      </w:r>
    </w:p>
    <w:p>
      <w:pPr>
        <w:pStyle w:val="11"/>
        <w:snapToGrid w:val="0"/>
        <w:spacing w:before="120" w:after="120" w:line="360" w:lineRule="auto"/>
        <w:jc w:val="center"/>
        <w:rPr>
          <w:rFonts w:hAnsi="宋体" w:cs="宋体"/>
          <w:b/>
          <w:bCs/>
          <w:w w:val="95"/>
          <w:sz w:val="36"/>
          <w:szCs w:val="36"/>
        </w:rPr>
      </w:pPr>
      <w:r>
        <w:rPr>
          <w:rFonts w:hint="eastAsia" w:hAnsi="宋体" w:cs="宋体"/>
          <w:b/>
          <w:bCs/>
          <w:w w:val="95"/>
          <w:sz w:val="36"/>
          <w:szCs w:val="36"/>
        </w:rPr>
        <w:t xml:space="preserve">     采购代理机构：广西坤珍建设项目管理咨询有限公司  </w:t>
      </w:r>
    </w:p>
    <w:p>
      <w:pPr>
        <w:pStyle w:val="11"/>
        <w:snapToGrid w:val="0"/>
        <w:spacing w:before="120" w:after="120" w:line="360" w:lineRule="auto"/>
        <w:ind w:firstLine="3434" w:firstLineChars="1000"/>
        <w:rPr>
          <w:rFonts w:hint="eastAsia" w:hAnsi="宋体" w:cs="宋体"/>
          <w:b/>
          <w:bCs/>
          <w:w w:val="95"/>
          <w:sz w:val="36"/>
          <w:szCs w:val="36"/>
        </w:rPr>
        <w:sectPr>
          <w:pgSz w:w="11906" w:h="16838"/>
          <w:pgMar w:top="1134" w:right="1304" w:bottom="1134" w:left="1304" w:header="680" w:footer="992" w:gutter="0"/>
          <w:pgNumType w:start="1"/>
          <w:cols w:space="720" w:num="1"/>
          <w:docGrid w:type="lines" w:linePitch="312" w:charSpace="0"/>
        </w:sectPr>
      </w:pPr>
      <w:r>
        <w:rPr>
          <w:rFonts w:hint="eastAsia" w:hAnsi="宋体" w:cs="宋体"/>
          <w:b/>
          <w:bCs/>
          <w:w w:val="95"/>
          <w:sz w:val="36"/>
          <w:szCs w:val="36"/>
        </w:rPr>
        <w:t>202</w:t>
      </w:r>
      <w:r>
        <w:rPr>
          <w:rFonts w:hint="eastAsia" w:hAnsi="宋体" w:cs="宋体"/>
          <w:b/>
          <w:bCs/>
          <w:w w:val="95"/>
          <w:sz w:val="36"/>
          <w:szCs w:val="36"/>
          <w:lang w:val="en-US" w:eastAsia="zh-CN"/>
        </w:rPr>
        <w:t>1</w:t>
      </w:r>
      <w:r>
        <w:rPr>
          <w:rFonts w:hint="eastAsia" w:hAnsi="宋体" w:cs="宋体"/>
          <w:b/>
          <w:bCs/>
          <w:w w:val="95"/>
          <w:sz w:val="36"/>
          <w:szCs w:val="36"/>
        </w:rPr>
        <w:t xml:space="preserve">年 </w:t>
      </w:r>
      <w:r>
        <w:rPr>
          <w:rFonts w:hint="eastAsia" w:hAnsi="宋体" w:cs="宋体"/>
          <w:b/>
          <w:bCs/>
          <w:w w:val="95"/>
          <w:sz w:val="36"/>
          <w:szCs w:val="36"/>
          <w:lang w:val="en-US" w:eastAsia="zh-CN"/>
        </w:rPr>
        <w:t xml:space="preserve"> 1</w:t>
      </w:r>
      <w:r>
        <w:rPr>
          <w:rFonts w:hint="eastAsia" w:hAnsi="宋体" w:cs="宋体"/>
          <w:b/>
          <w:bCs/>
          <w:w w:val="95"/>
          <w:sz w:val="36"/>
          <w:szCs w:val="36"/>
        </w:rPr>
        <w:t xml:space="preserve">  月</w:t>
      </w:r>
      <w:bookmarkStart w:id="0" w:name="_Toc254970630"/>
      <w:bookmarkStart w:id="1" w:name="_Toc254970489"/>
      <w:bookmarkStart w:id="2" w:name="_Toc374"/>
      <w:bookmarkStart w:id="3" w:name="_Toc334083879"/>
    </w:p>
    <w:p>
      <w:pPr>
        <w:pStyle w:val="11"/>
        <w:snapToGrid w:val="0"/>
        <w:spacing w:before="120" w:after="120" w:line="360" w:lineRule="auto"/>
        <w:ind w:firstLine="3434" w:firstLineChars="1000"/>
        <w:rPr>
          <w:rFonts w:hint="eastAsia" w:hAnsi="宋体" w:cs="宋体"/>
          <w:b/>
          <w:bCs/>
          <w:w w:val="95"/>
          <w:sz w:val="36"/>
          <w:szCs w:val="36"/>
        </w:rPr>
        <w:sectPr>
          <w:pgSz w:w="11906" w:h="16838"/>
          <w:pgMar w:top="1134" w:right="1304" w:bottom="1134" w:left="1304" w:header="680" w:footer="992" w:gutter="0"/>
          <w:pgNumType w:start="1"/>
          <w:cols w:space="720" w:num="1"/>
          <w:docGrid w:type="lines" w:linePitch="312" w:charSpace="0"/>
        </w:sectPr>
      </w:pPr>
    </w:p>
    <w:p>
      <w:pPr>
        <w:pStyle w:val="11"/>
        <w:snapToGrid w:val="0"/>
        <w:spacing w:before="120" w:after="120" w:line="360" w:lineRule="auto"/>
        <w:ind w:firstLine="3434" w:firstLineChars="1000"/>
        <w:rPr>
          <w:rFonts w:hint="eastAsia" w:hAnsi="宋体" w:cs="宋体"/>
          <w:b/>
          <w:bCs/>
          <w:w w:val="95"/>
          <w:sz w:val="36"/>
          <w:szCs w:val="36"/>
        </w:rPr>
        <w:sectPr>
          <w:pgSz w:w="11906" w:h="16838"/>
          <w:pgMar w:top="1134" w:right="1304" w:bottom="1134" w:left="1304" w:header="680" w:footer="992" w:gutter="0"/>
          <w:pgNumType w:start="1"/>
          <w:cols w:space="720" w:num="1"/>
          <w:docGrid w:type="lines" w:linePitch="312" w:charSpace="0"/>
        </w:sectPr>
      </w:pPr>
    </w:p>
    <w:p>
      <w:pPr>
        <w:pStyle w:val="15"/>
        <w:tabs>
          <w:tab w:val="right" w:leader="dot" w:pos="9298"/>
          <w:tab w:val="clear" w:pos="8398"/>
        </w:tabs>
        <w:ind w:firstLine="0" w:firstLineChars="0"/>
        <w:rPr>
          <w:rFonts w:cs="宋体"/>
          <w:w w:val="95"/>
          <w:sz w:val="44"/>
          <w:szCs w:val="44"/>
        </w:rPr>
      </w:pPr>
    </w:p>
    <w:p>
      <w:pPr>
        <w:pStyle w:val="15"/>
        <w:tabs>
          <w:tab w:val="right" w:leader="dot" w:pos="9298"/>
          <w:tab w:val="clear" w:pos="8398"/>
        </w:tabs>
        <w:ind w:firstLine="4197" w:firstLineChars="1000"/>
        <w:rPr>
          <w:rFonts w:cs="宋体"/>
          <w:w w:val="95"/>
          <w:sz w:val="44"/>
          <w:szCs w:val="44"/>
        </w:rPr>
      </w:pPr>
      <w:r>
        <w:rPr>
          <w:rFonts w:hint="eastAsia" w:cs="宋体"/>
          <w:w w:val="95"/>
          <w:sz w:val="44"/>
          <w:szCs w:val="44"/>
        </w:rPr>
        <w:t>目  录</w:t>
      </w:r>
    </w:p>
    <w:p>
      <w:pPr>
        <w:pStyle w:val="15"/>
        <w:tabs>
          <w:tab w:val="right" w:leader="dot" w:pos="9298"/>
          <w:tab w:val="clear" w:pos="8398"/>
        </w:tabs>
        <w:spacing w:line="360" w:lineRule="auto"/>
        <w:ind w:firstLine="345"/>
        <w:rPr>
          <w:rFonts w:cs="宋体"/>
          <w:w w:val="95"/>
          <w:sz w:val="36"/>
          <w:szCs w:val="36"/>
        </w:rPr>
      </w:pP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ind w:left="0" w:leftChars="0" w:firstLine="343" w:firstLineChars="100"/>
        <w:textAlignment w:val="auto"/>
      </w:pPr>
      <w:r>
        <w:rPr>
          <w:rFonts w:hint="eastAsia" w:cs="宋体"/>
          <w:w w:val="95"/>
          <w:sz w:val="36"/>
          <w:szCs w:val="36"/>
        </w:rPr>
        <w:fldChar w:fldCharType="begin"/>
      </w:r>
      <w:r>
        <w:rPr>
          <w:rFonts w:hint="eastAsia" w:cs="宋体"/>
          <w:w w:val="95"/>
          <w:sz w:val="36"/>
          <w:szCs w:val="36"/>
        </w:rPr>
        <w:instrText xml:space="preserve">TOC \o "1-1" \h \u </w:instrText>
      </w:r>
      <w:r>
        <w:rPr>
          <w:rFonts w:hint="eastAsia" w:cs="宋体"/>
          <w:w w:val="95"/>
          <w:sz w:val="36"/>
          <w:szCs w:val="36"/>
        </w:rPr>
        <w:fldChar w:fldCharType="separate"/>
      </w:r>
      <w:r>
        <w:rPr>
          <w:rFonts w:hint="eastAsia" w:cs="宋体"/>
          <w:w w:val="95"/>
          <w:szCs w:val="36"/>
        </w:rPr>
        <w:fldChar w:fldCharType="begin"/>
      </w:r>
      <w:r>
        <w:rPr>
          <w:rFonts w:hint="eastAsia" w:cs="宋体"/>
          <w:w w:val="95"/>
          <w:szCs w:val="36"/>
        </w:rPr>
        <w:instrText xml:space="preserve"> HYPERLINK \l _Toc16796 </w:instrText>
      </w:r>
      <w:r>
        <w:rPr>
          <w:rFonts w:hint="eastAsia" w:cs="宋体"/>
          <w:w w:val="95"/>
          <w:szCs w:val="36"/>
        </w:rPr>
        <w:fldChar w:fldCharType="separate"/>
      </w:r>
      <w:r>
        <w:rPr>
          <w:rFonts w:hint="eastAsia" w:ascii="宋体" w:hAnsi="宋体" w:cs="宋体"/>
          <w:szCs w:val="32"/>
        </w:rPr>
        <w:t>第一章  公开招标公告</w:t>
      </w:r>
      <w:r>
        <w:tab/>
      </w:r>
      <w:r>
        <w:fldChar w:fldCharType="begin"/>
      </w:r>
      <w:r>
        <w:instrText xml:space="preserve"> PAGEREF _Toc16796 </w:instrText>
      </w:r>
      <w:r>
        <w:fldChar w:fldCharType="separate"/>
      </w:r>
      <w:r>
        <w:t>1</w:t>
      </w:r>
      <w:r>
        <w:fldChar w:fldCharType="end"/>
      </w:r>
      <w:r>
        <w:rPr>
          <w:rFonts w:hint="eastAsia" w:cs="宋体"/>
          <w:w w:val="95"/>
          <w:szCs w:val="36"/>
        </w:rPr>
        <w:fldChar w:fldCharType="end"/>
      </w: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textAlignment w:val="auto"/>
      </w:pPr>
      <w:r>
        <w:rPr>
          <w:rFonts w:hint="eastAsia" w:cs="宋体"/>
          <w:w w:val="95"/>
          <w:szCs w:val="36"/>
        </w:rPr>
        <w:fldChar w:fldCharType="begin"/>
      </w:r>
      <w:r>
        <w:rPr>
          <w:rFonts w:hint="eastAsia" w:cs="宋体"/>
          <w:w w:val="95"/>
          <w:szCs w:val="36"/>
        </w:rPr>
        <w:instrText xml:space="preserve"> HYPERLINK \l _Toc13180 </w:instrText>
      </w:r>
      <w:r>
        <w:rPr>
          <w:rFonts w:hint="eastAsia" w:cs="宋体"/>
          <w:w w:val="95"/>
          <w:szCs w:val="36"/>
        </w:rPr>
        <w:fldChar w:fldCharType="separate"/>
      </w:r>
      <w:r>
        <w:rPr>
          <w:rFonts w:hint="eastAsia" w:ascii="宋体" w:hAnsi="宋体" w:cs="宋体"/>
          <w:szCs w:val="32"/>
        </w:rPr>
        <w:t>第二章  招标项目采购需求</w:t>
      </w:r>
      <w:r>
        <w:tab/>
      </w:r>
      <w:r>
        <w:fldChar w:fldCharType="begin"/>
      </w:r>
      <w:r>
        <w:instrText xml:space="preserve"> PAGEREF _Toc13180 </w:instrText>
      </w:r>
      <w:r>
        <w:fldChar w:fldCharType="separate"/>
      </w:r>
      <w:r>
        <w:t>4</w:t>
      </w:r>
      <w:r>
        <w:fldChar w:fldCharType="end"/>
      </w:r>
      <w:r>
        <w:rPr>
          <w:rFonts w:hint="eastAsia" w:cs="宋体"/>
          <w:w w:val="95"/>
          <w:szCs w:val="36"/>
        </w:rPr>
        <w:fldChar w:fldCharType="end"/>
      </w: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textAlignment w:val="auto"/>
      </w:pPr>
      <w:r>
        <w:rPr>
          <w:rFonts w:hint="eastAsia" w:cs="宋体"/>
          <w:w w:val="95"/>
          <w:szCs w:val="36"/>
        </w:rPr>
        <w:fldChar w:fldCharType="begin"/>
      </w:r>
      <w:r>
        <w:rPr>
          <w:rFonts w:hint="eastAsia" w:cs="宋体"/>
          <w:w w:val="95"/>
          <w:szCs w:val="36"/>
        </w:rPr>
        <w:instrText xml:space="preserve"> HYPERLINK \l _Toc11127 </w:instrText>
      </w:r>
      <w:r>
        <w:rPr>
          <w:rFonts w:hint="eastAsia" w:cs="宋体"/>
          <w:w w:val="95"/>
          <w:szCs w:val="36"/>
        </w:rPr>
        <w:fldChar w:fldCharType="separate"/>
      </w:r>
      <w:r>
        <w:rPr>
          <w:rFonts w:hint="eastAsia" w:ascii="宋体" w:hAnsi="宋体" w:cs="宋体"/>
          <w:szCs w:val="32"/>
        </w:rPr>
        <w:t>第三章  投标人须知</w:t>
      </w:r>
      <w:r>
        <w:tab/>
      </w:r>
      <w:r>
        <w:fldChar w:fldCharType="begin"/>
      </w:r>
      <w:r>
        <w:instrText xml:space="preserve"> PAGEREF _Toc11127 </w:instrText>
      </w:r>
      <w:r>
        <w:fldChar w:fldCharType="separate"/>
      </w:r>
      <w:r>
        <w:t>23</w:t>
      </w:r>
      <w:r>
        <w:fldChar w:fldCharType="end"/>
      </w:r>
      <w:r>
        <w:rPr>
          <w:rFonts w:hint="eastAsia" w:cs="宋体"/>
          <w:w w:val="95"/>
          <w:szCs w:val="36"/>
        </w:rPr>
        <w:fldChar w:fldCharType="end"/>
      </w: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textAlignment w:val="auto"/>
      </w:pPr>
      <w:r>
        <w:rPr>
          <w:rFonts w:hint="eastAsia" w:cs="宋体"/>
          <w:w w:val="95"/>
          <w:szCs w:val="36"/>
        </w:rPr>
        <w:fldChar w:fldCharType="begin"/>
      </w:r>
      <w:r>
        <w:rPr>
          <w:rFonts w:hint="eastAsia" w:cs="宋体"/>
          <w:w w:val="95"/>
          <w:szCs w:val="36"/>
        </w:rPr>
        <w:instrText xml:space="preserve"> HYPERLINK \l _Toc19773 </w:instrText>
      </w:r>
      <w:r>
        <w:rPr>
          <w:rFonts w:hint="eastAsia" w:cs="宋体"/>
          <w:w w:val="95"/>
          <w:szCs w:val="36"/>
        </w:rPr>
        <w:fldChar w:fldCharType="separate"/>
      </w:r>
      <w:r>
        <w:rPr>
          <w:rFonts w:hint="eastAsia" w:ascii="宋体" w:hAnsi="宋体" w:cs="宋体"/>
          <w:szCs w:val="32"/>
        </w:rPr>
        <w:t>第四章  评标办法及评分标准</w:t>
      </w:r>
      <w:r>
        <w:tab/>
      </w:r>
      <w:r>
        <w:fldChar w:fldCharType="begin"/>
      </w:r>
      <w:r>
        <w:instrText xml:space="preserve"> PAGEREF _Toc19773 </w:instrText>
      </w:r>
      <w:r>
        <w:fldChar w:fldCharType="separate"/>
      </w:r>
      <w:r>
        <w:t>36</w:t>
      </w:r>
      <w:r>
        <w:fldChar w:fldCharType="end"/>
      </w:r>
      <w:r>
        <w:rPr>
          <w:rFonts w:hint="eastAsia" w:cs="宋体"/>
          <w:w w:val="95"/>
          <w:szCs w:val="36"/>
        </w:rPr>
        <w:fldChar w:fldCharType="end"/>
      </w: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textAlignment w:val="auto"/>
      </w:pPr>
      <w:r>
        <w:rPr>
          <w:rFonts w:hint="eastAsia" w:cs="宋体"/>
          <w:w w:val="95"/>
          <w:szCs w:val="36"/>
        </w:rPr>
        <w:fldChar w:fldCharType="begin"/>
      </w:r>
      <w:r>
        <w:rPr>
          <w:rFonts w:hint="eastAsia" w:cs="宋体"/>
          <w:w w:val="95"/>
          <w:szCs w:val="36"/>
        </w:rPr>
        <w:instrText xml:space="preserve"> HYPERLINK \l _Toc16146 </w:instrText>
      </w:r>
      <w:r>
        <w:rPr>
          <w:rFonts w:hint="eastAsia" w:cs="宋体"/>
          <w:w w:val="95"/>
          <w:szCs w:val="36"/>
        </w:rPr>
        <w:fldChar w:fldCharType="separate"/>
      </w:r>
      <w:r>
        <w:rPr>
          <w:rFonts w:hint="eastAsia" w:ascii="宋体" w:hAnsi="宋体" w:cs="宋体"/>
          <w:szCs w:val="32"/>
        </w:rPr>
        <w:t>第五章  合同主要条款格式</w:t>
      </w:r>
      <w:r>
        <w:tab/>
      </w:r>
      <w:r>
        <w:fldChar w:fldCharType="begin"/>
      </w:r>
      <w:r>
        <w:instrText xml:space="preserve"> PAGEREF _Toc16146 </w:instrText>
      </w:r>
      <w:r>
        <w:fldChar w:fldCharType="separate"/>
      </w:r>
      <w:r>
        <w:t>39</w:t>
      </w:r>
      <w:r>
        <w:fldChar w:fldCharType="end"/>
      </w:r>
      <w:r>
        <w:rPr>
          <w:rFonts w:hint="eastAsia" w:cs="宋体"/>
          <w:w w:val="95"/>
          <w:szCs w:val="36"/>
        </w:rPr>
        <w:fldChar w:fldCharType="end"/>
      </w:r>
    </w:p>
    <w:p>
      <w:pPr>
        <w:pStyle w:val="15"/>
        <w:keepNext w:val="0"/>
        <w:keepLines w:val="0"/>
        <w:pageBreakBefore w:val="0"/>
        <w:widowControl w:val="0"/>
        <w:tabs>
          <w:tab w:val="right" w:leader="dot" w:pos="9298"/>
          <w:tab w:val="clear" w:pos="8398"/>
        </w:tabs>
        <w:kinsoku/>
        <w:wordWrap/>
        <w:overflowPunct/>
        <w:topLinePunct w:val="0"/>
        <w:autoSpaceDE/>
        <w:autoSpaceDN/>
        <w:bidi w:val="0"/>
        <w:adjustRightInd/>
        <w:snapToGrid/>
        <w:spacing w:line="500" w:lineRule="exact"/>
        <w:textAlignment w:val="auto"/>
      </w:pPr>
      <w:r>
        <w:rPr>
          <w:rFonts w:hint="eastAsia" w:cs="宋体"/>
          <w:w w:val="95"/>
          <w:szCs w:val="36"/>
        </w:rPr>
        <w:fldChar w:fldCharType="end"/>
      </w:r>
      <w:r>
        <w:fldChar w:fldCharType="begin"/>
      </w:r>
      <w:r>
        <w:instrText xml:space="preserve"> HYPERLINK \l "_Toc16074" </w:instrText>
      </w:r>
      <w:r>
        <w:fldChar w:fldCharType="separate"/>
      </w:r>
      <w:r>
        <w:rPr>
          <w:rFonts w:hint="eastAsia" w:cs="宋体"/>
          <w:szCs w:val="32"/>
        </w:rPr>
        <w:t>第六章  投标文件格式</w:t>
      </w:r>
      <w:r>
        <w:tab/>
      </w:r>
      <w:r>
        <w:rPr>
          <w:rFonts w:hint="eastAsia"/>
          <w:lang w:val="en-US" w:eastAsia="zh-CN"/>
        </w:rPr>
        <w:t>46</w:t>
      </w:r>
      <w:r>
        <w:rPr>
          <w:rFonts w:hint="eastAsia"/>
        </w:rPr>
        <w:fldChar w:fldCharType="end"/>
      </w:r>
    </w:p>
    <w:p>
      <w:pPr>
        <w:pStyle w:val="11"/>
        <w:snapToGrid w:val="0"/>
        <w:spacing w:before="120" w:after="120" w:line="360" w:lineRule="auto"/>
        <w:ind w:firstLine="3434" w:firstLineChars="1000"/>
        <w:jc w:val="left"/>
        <w:outlineLvl w:val="0"/>
        <w:rPr>
          <w:rFonts w:hAnsi="宋体" w:cs="宋体"/>
          <w:b/>
          <w:bCs/>
          <w:w w:val="95"/>
          <w:sz w:val="36"/>
          <w:szCs w:val="36"/>
        </w:rPr>
        <w:sectPr>
          <w:footerReference r:id="rId3" w:type="default"/>
          <w:pgSz w:w="11906" w:h="16838"/>
          <w:pgMar w:top="1134" w:right="1304" w:bottom="1134" w:left="1304" w:header="680" w:footer="992" w:gutter="0"/>
          <w:pgNumType w:start="1"/>
          <w:cols w:space="720" w:num="1"/>
          <w:docGrid w:type="lines" w:linePitch="312" w:charSpace="0"/>
        </w:sectPr>
      </w:pPr>
    </w:p>
    <w:p>
      <w:pPr>
        <w:pStyle w:val="3"/>
        <w:spacing w:before="0" w:line="360" w:lineRule="exact"/>
        <w:ind w:firstLine="3213" w:firstLineChars="1000"/>
        <w:rPr>
          <w:rFonts w:ascii="宋体" w:hAnsi="宋体" w:cs="宋体"/>
          <w:sz w:val="32"/>
          <w:szCs w:val="32"/>
        </w:rPr>
      </w:pPr>
      <w:bookmarkStart w:id="4" w:name="_Toc16796"/>
      <w:r>
        <w:rPr>
          <w:rFonts w:hint="eastAsia" w:ascii="宋体" w:hAnsi="宋体" w:cs="宋体"/>
          <w:sz w:val="32"/>
          <w:szCs w:val="32"/>
        </w:rPr>
        <w:t>第一章  公开招标公告</w:t>
      </w:r>
      <w:bookmarkEnd w:id="0"/>
      <w:bookmarkEnd w:id="1"/>
      <w:bookmarkEnd w:id="2"/>
      <w:bookmarkEnd w:id="3"/>
      <w:bookmarkEnd w:id="4"/>
    </w:p>
    <w:p>
      <w:pPr>
        <w:pStyle w:val="20"/>
        <w:spacing w:before="75" w:beforeAutospacing="0" w:after="75" w:afterAutospacing="0"/>
        <w:rPr>
          <w:rFonts w:ascii="sans-serif" w:hAnsi="sans-serif" w:eastAsia="sans-serif" w:cs="sans-serif"/>
          <w:color w:val="000000"/>
        </w:rPr>
      </w:pPr>
      <w:r>
        <w:rPr>
          <w:rFonts w:ascii="仿宋" w:hAnsi="仿宋" w:eastAsia="仿宋" w:cs="仿宋"/>
          <w:color w:val="000000"/>
          <w:sz w:val="27"/>
          <w:szCs w:val="27"/>
        </w:rPr>
        <w:t> </w:t>
      </w:r>
      <w:r>
        <w:rPr>
          <w:rFonts w:hint="eastAsia" w:ascii="仿宋" w:hAnsi="仿宋" w:eastAsia="仿宋" w:cs="仿宋"/>
          <w:color w:val="000000"/>
          <w:sz w:val="27"/>
          <w:szCs w:val="27"/>
        </w:rPr>
        <w:t> </w:t>
      </w:r>
    </w:p>
    <w:tbl>
      <w:tblPr>
        <w:tblStyle w:val="2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060" w:type="dxa"/>
          </w:tcPr>
          <w:p>
            <w:pPr>
              <w:pStyle w:val="20"/>
              <w:spacing w:before="75" w:beforeAutospacing="0" w:after="75" w:afterAutospacing="0"/>
              <w:rPr>
                <w:rFonts w:ascii="sans-serif" w:hAnsi="sans-serif" w:eastAsia="sans-serif" w:cs="sans-serif"/>
                <w:color w:val="auto"/>
              </w:rPr>
            </w:pPr>
            <w:r>
              <w:rPr>
                <w:rFonts w:hint="eastAsia" w:cs="宋体"/>
                <w:color w:val="auto"/>
              </w:rPr>
              <w:t>项目概况：</w:t>
            </w:r>
            <w:r>
              <w:rPr>
                <w:rFonts w:hint="eastAsia" w:cs="宋体"/>
                <w:color w:val="auto"/>
                <w:lang w:eastAsia="zh-CN"/>
              </w:rPr>
              <w:t>广西民族师范学院区级特色专业及师范能力提升项目设备采购（重）</w:t>
            </w:r>
            <w:r>
              <w:rPr>
                <w:rFonts w:hint="eastAsia" w:cs="宋体"/>
                <w:color w:val="auto"/>
              </w:rPr>
              <w:t>招标项目的潜在投标人应在政采云平台（https://www.zcygov.cn/）在线办理报名并自行下载获取招标文件，并于202</w:t>
            </w:r>
            <w:r>
              <w:rPr>
                <w:rFonts w:hint="eastAsia" w:cs="宋体"/>
                <w:color w:val="auto"/>
                <w:lang w:val="en-US" w:eastAsia="zh-CN"/>
              </w:rPr>
              <w:t>1</w:t>
            </w:r>
            <w:r>
              <w:rPr>
                <w:rFonts w:hint="eastAsia" w:cs="宋体"/>
                <w:color w:val="auto"/>
              </w:rPr>
              <w:t>年</w:t>
            </w:r>
            <w:r>
              <w:rPr>
                <w:rFonts w:hint="eastAsia" w:cs="宋体"/>
                <w:color w:val="auto"/>
                <w:lang w:val="en-US" w:eastAsia="zh-CN"/>
              </w:rPr>
              <w:t xml:space="preserve"> 1 </w:t>
            </w:r>
            <w:r>
              <w:rPr>
                <w:rFonts w:hint="eastAsia" w:cs="宋体"/>
                <w:color w:val="auto"/>
              </w:rPr>
              <w:t xml:space="preserve"> 月 </w:t>
            </w:r>
            <w:r>
              <w:rPr>
                <w:rFonts w:hint="eastAsia" w:cs="宋体"/>
                <w:color w:val="auto"/>
                <w:lang w:val="en-US" w:eastAsia="zh-CN"/>
              </w:rPr>
              <w:t xml:space="preserve">27  </w:t>
            </w:r>
            <w:r>
              <w:rPr>
                <w:rFonts w:hint="eastAsia" w:cs="宋体"/>
                <w:color w:val="auto"/>
              </w:rPr>
              <w:t xml:space="preserve">日 </w:t>
            </w:r>
            <w:r>
              <w:rPr>
                <w:rFonts w:hint="eastAsia" w:cs="宋体"/>
                <w:color w:val="auto"/>
                <w:lang w:val="en-US" w:eastAsia="zh-CN"/>
              </w:rPr>
              <w:t>15</w:t>
            </w:r>
            <w:r>
              <w:rPr>
                <w:rFonts w:hint="eastAsia" w:cs="宋体"/>
                <w:color w:val="auto"/>
              </w:rPr>
              <w:t xml:space="preserve"> 点 </w:t>
            </w:r>
            <w:r>
              <w:rPr>
                <w:rFonts w:hint="eastAsia" w:cs="宋体"/>
                <w:color w:val="auto"/>
                <w:lang w:val="en-US" w:eastAsia="zh-CN"/>
              </w:rPr>
              <w:t>00</w:t>
            </w:r>
            <w:r>
              <w:rPr>
                <w:rFonts w:hint="eastAsia" w:cs="宋体"/>
                <w:color w:val="auto"/>
              </w:rPr>
              <w:t xml:space="preserve">  分（北京时间）前递交投标文件。</w:t>
            </w:r>
          </w:p>
        </w:tc>
      </w:tr>
    </w:tbl>
    <w:p>
      <w:pPr>
        <w:pStyle w:val="20"/>
        <w:spacing w:before="75" w:beforeAutospacing="0" w:after="75" w:afterAutospacing="0" w:line="440" w:lineRule="exact"/>
        <w:rPr>
          <w:rFonts w:ascii="sans-serif" w:hAnsi="sans-serif" w:eastAsia="sans-serif" w:cs="sans-serif"/>
          <w:color w:val="auto"/>
        </w:rPr>
      </w:pPr>
      <w:r>
        <w:rPr>
          <w:rStyle w:val="25"/>
          <w:rFonts w:hint="eastAsia" w:cs="宋体"/>
          <w:color w:val="auto"/>
        </w:rPr>
        <w:t>一、项目基本情况</w:t>
      </w:r>
    </w:p>
    <w:p>
      <w:pPr>
        <w:pStyle w:val="20"/>
        <w:spacing w:before="0" w:beforeAutospacing="0" w:after="75" w:afterAutospacing="0" w:line="440" w:lineRule="exact"/>
        <w:ind w:firstLine="480"/>
        <w:rPr>
          <w:rFonts w:hint="eastAsia" w:cs="宋体"/>
          <w:color w:val="auto"/>
          <w:lang w:eastAsia="zh-CN"/>
        </w:rPr>
      </w:pPr>
      <w:r>
        <w:rPr>
          <w:rFonts w:hint="eastAsia" w:cs="宋体"/>
          <w:color w:val="auto"/>
        </w:rPr>
        <w:t>项目编号: </w:t>
      </w:r>
      <w:r>
        <w:rPr>
          <w:rFonts w:hint="eastAsia" w:cs="宋体"/>
          <w:color w:val="auto"/>
          <w:lang w:eastAsia="zh-CN"/>
        </w:rPr>
        <w:t>CZZC2020-G1-00043-GXKZ（重）</w:t>
      </w:r>
    </w:p>
    <w:p>
      <w:pPr>
        <w:pStyle w:val="20"/>
        <w:spacing w:before="0" w:beforeAutospacing="0" w:after="75" w:afterAutospacing="0" w:line="440" w:lineRule="exact"/>
        <w:ind w:firstLine="480"/>
        <w:rPr>
          <w:rFonts w:cs="宋体"/>
          <w:color w:val="auto"/>
        </w:rPr>
      </w:pPr>
      <w:r>
        <w:rPr>
          <w:rFonts w:hint="eastAsia" w:cs="宋体"/>
          <w:color w:val="auto"/>
        </w:rPr>
        <w:t>采购计划编号：107001-2020-0043</w:t>
      </w:r>
    </w:p>
    <w:p>
      <w:pPr>
        <w:pStyle w:val="20"/>
        <w:spacing w:before="0" w:beforeAutospacing="0" w:after="75" w:afterAutospacing="0" w:line="440" w:lineRule="exact"/>
        <w:ind w:firstLine="480"/>
        <w:rPr>
          <w:rFonts w:hint="eastAsia" w:cs="宋体"/>
          <w:color w:val="auto"/>
          <w:lang w:eastAsia="zh-CN"/>
        </w:rPr>
      </w:pPr>
      <w:r>
        <w:rPr>
          <w:rFonts w:hint="eastAsia" w:cs="宋体"/>
          <w:color w:val="auto"/>
        </w:rPr>
        <w:t>项目名称：</w:t>
      </w:r>
      <w:r>
        <w:rPr>
          <w:rFonts w:hint="eastAsia" w:cs="宋体"/>
          <w:color w:val="auto"/>
          <w:lang w:eastAsia="zh-CN"/>
        </w:rPr>
        <w:t>广西民族师范学院区级特色专业及师范能力提升项目设备采购（重）</w:t>
      </w:r>
    </w:p>
    <w:p>
      <w:pPr>
        <w:pStyle w:val="20"/>
        <w:spacing w:before="0" w:beforeAutospacing="0" w:after="75" w:afterAutospacing="0" w:line="440" w:lineRule="exact"/>
        <w:ind w:firstLine="480"/>
        <w:rPr>
          <w:rFonts w:ascii="sans-serif" w:hAnsi="sans-serif" w:eastAsia="sans-serif" w:cs="sans-serif"/>
          <w:color w:val="auto"/>
        </w:rPr>
      </w:pPr>
      <w:r>
        <w:rPr>
          <w:rFonts w:hint="eastAsia" w:cs="宋体"/>
          <w:color w:val="auto"/>
        </w:rPr>
        <w:t>最高限价：与预算金额一致</w:t>
      </w:r>
    </w:p>
    <w:p>
      <w:pPr>
        <w:pStyle w:val="20"/>
        <w:spacing w:before="0" w:beforeAutospacing="0" w:after="75" w:afterAutospacing="0" w:line="440" w:lineRule="exact"/>
        <w:ind w:firstLine="480"/>
        <w:rPr>
          <w:rFonts w:ascii="sans-serif" w:hAnsi="sans-serif" w:eastAsia="sans-serif" w:cs="sans-serif"/>
          <w:color w:val="auto"/>
        </w:rPr>
      </w:pPr>
      <w:r>
        <w:rPr>
          <w:rFonts w:hint="eastAsia" w:cs="宋体"/>
          <w:color w:val="auto"/>
        </w:rPr>
        <w:t>采购需求：本项目</w:t>
      </w:r>
      <w:r>
        <w:rPr>
          <w:rFonts w:hint="eastAsia" w:cs="宋体"/>
          <w:color w:val="auto"/>
          <w:lang w:eastAsia="zh-CN"/>
        </w:rPr>
        <w:t>采购</w:t>
      </w:r>
      <w:r>
        <w:rPr>
          <w:rFonts w:hint="eastAsia" w:cs="宋体"/>
          <w:color w:val="auto"/>
        </w:rPr>
        <w:t>物品一批，因采购品类过多，如需进一步了解详细内容，详见招标文件《第二章招标项目采购需求表》。</w:t>
      </w:r>
    </w:p>
    <w:tbl>
      <w:tblPr>
        <w:tblStyle w:val="22"/>
        <w:tblW w:w="9231"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15"/>
        <w:gridCol w:w="884"/>
        <w:gridCol w:w="85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20" w:type="dxa"/>
            <w:vAlign w:val="center"/>
          </w:tcPr>
          <w:p>
            <w:pPr>
              <w:spacing w:line="520" w:lineRule="exact"/>
              <w:jc w:val="center"/>
              <w:rPr>
                <w:rFonts w:ascii="仿宋" w:hAnsi="仿宋" w:eastAsia="仿宋" w:cs="宋体"/>
                <w:b/>
                <w:color w:val="auto"/>
                <w:sz w:val="24"/>
              </w:rPr>
            </w:pPr>
            <w:r>
              <w:rPr>
                <w:rFonts w:hint="eastAsia" w:ascii="仿宋" w:hAnsi="仿宋" w:eastAsia="仿宋" w:cs="宋体"/>
                <w:b/>
                <w:color w:val="auto"/>
                <w:sz w:val="24"/>
              </w:rPr>
              <w:t>分标</w:t>
            </w:r>
          </w:p>
        </w:tc>
        <w:tc>
          <w:tcPr>
            <w:tcW w:w="3915" w:type="dxa"/>
            <w:vAlign w:val="center"/>
          </w:tcPr>
          <w:p>
            <w:pPr>
              <w:spacing w:line="520" w:lineRule="exact"/>
              <w:jc w:val="center"/>
              <w:rPr>
                <w:rFonts w:ascii="仿宋" w:hAnsi="仿宋" w:eastAsia="仿宋" w:cs="宋体"/>
                <w:b/>
                <w:color w:val="auto"/>
                <w:sz w:val="24"/>
              </w:rPr>
            </w:pPr>
            <w:r>
              <w:rPr>
                <w:rFonts w:hint="eastAsia" w:ascii="仿宋" w:hAnsi="仿宋" w:eastAsia="仿宋" w:cs="宋体"/>
                <w:b/>
                <w:color w:val="auto"/>
                <w:sz w:val="24"/>
              </w:rPr>
              <w:t>采购内容</w:t>
            </w:r>
          </w:p>
        </w:tc>
        <w:tc>
          <w:tcPr>
            <w:tcW w:w="884" w:type="dxa"/>
            <w:vAlign w:val="center"/>
          </w:tcPr>
          <w:p>
            <w:pPr>
              <w:spacing w:line="520" w:lineRule="exact"/>
              <w:jc w:val="center"/>
              <w:rPr>
                <w:rFonts w:ascii="仿宋" w:hAnsi="仿宋" w:eastAsia="仿宋" w:cs="宋体"/>
                <w:b/>
                <w:color w:val="auto"/>
                <w:sz w:val="24"/>
              </w:rPr>
            </w:pPr>
            <w:r>
              <w:rPr>
                <w:rFonts w:hint="eastAsia" w:ascii="仿宋" w:hAnsi="仿宋" w:eastAsia="仿宋" w:cs="宋体"/>
                <w:b/>
                <w:color w:val="auto"/>
                <w:sz w:val="24"/>
              </w:rPr>
              <w:t>数 量</w:t>
            </w:r>
          </w:p>
        </w:tc>
        <w:tc>
          <w:tcPr>
            <w:tcW w:w="855" w:type="dxa"/>
            <w:vAlign w:val="center"/>
          </w:tcPr>
          <w:p>
            <w:pPr>
              <w:spacing w:line="520" w:lineRule="exact"/>
              <w:rPr>
                <w:rFonts w:ascii="仿宋" w:hAnsi="仿宋" w:eastAsia="仿宋" w:cs="宋体"/>
                <w:b/>
                <w:color w:val="auto"/>
                <w:sz w:val="24"/>
              </w:rPr>
            </w:pPr>
            <w:bookmarkStart w:id="94" w:name="_GoBack"/>
            <w:bookmarkEnd w:id="94"/>
            <w:r>
              <w:rPr>
                <w:rFonts w:hint="eastAsia" w:ascii="仿宋" w:hAnsi="仿宋" w:eastAsia="仿宋" w:cs="宋体"/>
                <w:b/>
                <w:color w:val="auto"/>
                <w:sz w:val="24"/>
              </w:rPr>
              <w:t xml:space="preserve">单位 </w:t>
            </w:r>
          </w:p>
        </w:tc>
        <w:tc>
          <w:tcPr>
            <w:tcW w:w="2857" w:type="dxa"/>
            <w:vAlign w:val="center"/>
          </w:tcPr>
          <w:p>
            <w:pPr>
              <w:spacing w:line="520" w:lineRule="exact"/>
              <w:jc w:val="center"/>
              <w:rPr>
                <w:rFonts w:ascii="仿宋" w:hAnsi="仿宋" w:eastAsia="仿宋" w:cs="宋体"/>
                <w:b/>
                <w:color w:val="auto"/>
                <w:sz w:val="24"/>
              </w:rPr>
            </w:pPr>
            <w:r>
              <w:rPr>
                <w:rFonts w:hint="eastAsia" w:ascii="仿宋" w:hAnsi="仿宋" w:eastAsia="仿宋" w:cs="宋体"/>
                <w:b/>
                <w:color w:val="auto"/>
                <w:sz w:val="24"/>
              </w:rPr>
              <w:t>采购预算金额（元）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20" w:type="dxa"/>
            <w:vAlign w:val="center"/>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3915" w:type="dxa"/>
            <w:vAlign w:val="center"/>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化学与生物工程学院制药工程专业仪器设备采购</w:t>
            </w:r>
          </w:p>
        </w:tc>
        <w:tc>
          <w:tcPr>
            <w:tcW w:w="884" w:type="dxa"/>
            <w:vAlign w:val="center"/>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855" w:type="dxa"/>
            <w:vAlign w:val="center"/>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批</w:t>
            </w:r>
          </w:p>
        </w:tc>
        <w:tc>
          <w:tcPr>
            <w:tcW w:w="2857" w:type="dxa"/>
            <w:vAlign w:val="center"/>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捌拾万零陆仟捌佰贰拾元整（¥806820.00元）</w:t>
            </w:r>
          </w:p>
        </w:tc>
      </w:tr>
    </w:tbl>
    <w:p>
      <w:pPr>
        <w:pStyle w:val="20"/>
        <w:spacing w:before="0" w:beforeAutospacing="0" w:after="75" w:afterAutospacing="0" w:line="540" w:lineRule="exact"/>
        <w:ind w:firstLine="480" w:firstLineChars="200"/>
        <w:rPr>
          <w:rFonts w:cs="宋体"/>
          <w:color w:val="auto"/>
        </w:rPr>
      </w:pPr>
      <w:r>
        <w:rPr>
          <w:rFonts w:hint="eastAsia" w:cs="宋体"/>
          <w:color w:val="auto"/>
        </w:rPr>
        <w:t>合同履行期限：自合同签订之日起30日内安装调试完毕并交付使用。</w:t>
      </w:r>
    </w:p>
    <w:p>
      <w:pPr>
        <w:pStyle w:val="20"/>
        <w:spacing w:before="0" w:beforeAutospacing="0" w:after="75" w:afterAutospacing="0" w:line="540" w:lineRule="exact"/>
        <w:ind w:firstLine="480"/>
        <w:rPr>
          <w:rFonts w:ascii="sans-serif" w:hAnsi="sans-serif" w:eastAsia="sans-serif" w:cs="sans-serif"/>
          <w:color w:val="auto"/>
        </w:rPr>
      </w:pPr>
      <w:r>
        <w:rPr>
          <w:rFonts w:hint="eastAsia" w:cs="宋体"/>
          <w:color w:val="auto"/>
        </w:rPr>
        <w:t>如需进一步了解详细内容，详见公开招标文件。</w:t>
      </w:r>
    </w:p>
    <w:p>
      <w:pPr>
        <w:pStyle w:val="20"/>
        <w:spacing w:before="75" w:beforeAutospacing="0" w:after="75" w:afterAutospacing="0" w:line="540" w:lineRule="exact"/>
        <w:rPr>
          <w:rFonts w:ascii="sans-serif" w:hAnsi="sans-serif" w:eastAsia="sans-serif" w:cs="sans-serif"/>
          <w:color w:val="auto"/>
        </w:rPr>
      </w:pPr>
      <w:r>
        <w:rPr>
          <w:rStyle w:val="25"/>
          <w:rFonts w:hint="eastAsia" w:cs="宋体"/>
          <w:color w:val="auto"/>
        </w:rPr>
        <w:t>二、申请人的资格要求：</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1.满足《中华人民共和国政府采购法》第二十二条规定；</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2.落实政府采购政策需满足的资格要求：无</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3.本项目的特定资格要求：</w:t>
      </w:r>
    </w:p>
    <w:p>
      <w:pPr>
        <w:pStyle w:val="20"/>
        <w:spacing w:before="0" w:beforeAutospacing="0" w:after="0" w:afterAutospacing="0" w:line="540" w:lineRule="exact"/>
        <w:jc w:val="both"/>
        <w:rPr>
          <w:rFonts w:ascii="sans-serif" w:hAnsi="sans-serif" w:eastAsia="sans-serif" w:cs="sans-serif"/>
          <w:color w:val="auto"/>
        </w:rPr>
      </w:pPr>
      <w:r>
        <w:rPr>
          <w:rFonts w:hint="eastAsia" w:cs="宋体"/>
          <w:color w:val="auto"/>
        </w:rPr>
        <w:t>（1）符合《中华人民共和国政府采购法》第二十二条的规定，国内注册（指按国家有关规定要求注册的），生产或经营本次采购货物，并在人员、设备、资金等方面具有相应的能力，同时具备合法资格的供应商。</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（2）本项目不接受未下载本项目招标文件的供应商投标。</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（3）本项目不接受联合体投标。</w:t>
      </w:r>
    </w:p>
    <w:p>
      <w:pPr>
        <w:pStyle w:val="20"/>
        <w:spacing w:before="0" w:beforeAutospacing="0" w:after="0" w:afterAutospacing="0" w:line="540" w:lineRule="exact"/>
        <w:rPr>
          <w:rFonts w:ascii="sans-serif" w:hAnsi="sans-serif" w:eastAsia="sans-serif" w:cs="sans-serif"/>
          <w:color w:val="auto"/>
        </w:rPr>
      </w:pPr>
      <w:r>
        <w:rPr>
          <w:rFonts w:hint="eastAsia" w:cs="宋体"/>
          <w:color w:val="auto"/>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0"/>
        <w:spacing w:before="0" w:beforeAutospacing="0" w:after="0" w:afterAutospacing="0" w:line="540" w:lineRule="exact"/>
        <w:jc w:val="both"/>
        <w:rPr>
          <w:rFonts w:ascii="sans-serif" w:hAnsi="sans-serif" w:eastAsia="sans-serif" w:cs="sans-serif"/>
          <w:color w:val="auto"/>
        </w:rPr>
      </w:pPr>
      <w:r>
        <w:rPr>
          <w:rFonts w:hint="eastAsia" w:cs="宋体"/>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spacing w:before="75" w:beforeAutospacing="0" w:after="75" w:afterAutospacing="0" w:line="540" w:lineRule="exact"/>
        <w:rPr>
          <w:rFonts w:ascii="sans-serif" w:hAnsi="sans-serif" w:eastAsia="sans-serif" w:cs="sans-serif"/>
          <w:color w:val="auto"/>
        </w:rPr>
      </w:pPr>
      <w:r>
        <w:rPr>
          <w:rStyle w:val="25"/>
          <w:rFonts w:hint="eastAsia" w:cs="宋体"/>
          <w:color w:val="auto"/>
        </w:rPr>
        <w:t>三、获取招标文件</w:t>
      </w:r>
    </w:p>
    <w:p>
      <w:pPr>
        <w:pStyle w:val="20"/>
        <w:spacing w:before="0" w:beforeAutospacing="0" w:after="75" w:afterAutospacing="0" w:line="540" w:lineRule="exact"/>
        <w:ind w:firstLine="480"/>
        <w:jc w:val="both"/>
        <w:rPr>
          <w:rFonts w:ascii="sans-serif" w:hAnsi="sans-serif" w:eastAsia="sans-serif" w:cs="sans-serif"/>
          <w:color w:val="auto"/>
        </w:rPr>
      </w:pPr>
      <w:r>
        <w:rPr>
          <w:rFonts w:hint="eastAsia" w:cs="宋体"/>
          <w:color w:val="auto"/>
        </w:rPr>
        <w:t>获取时间：</w:t>
      </w:r>
      <w:r>
        <w:rPr>
          <w:rFonts w:hint="eastAsia" w:cs="宋体"/>
          <w:color w:val="auto"/>
          <w:u w:val="single"/>
        </w:rPr>
        <w:t>202</w:t>
      </w:r>
      <w:r>
        <w:rPr>
          <w:rFonts w:hint="eastAsia" w:cs="宋体"/>
          <w:color w:val="auto"/>
          <w:u w:val="single"/>
          <w:lang w:val="en-US" w:eastAsia="zh-CN"/>
        </w:rPr>
        <w:t>1</w:t>
      </w:r>
      <w:r>
        <w:rPr>
          <w:rFonts w:hint="eastAsia" w:cs="宋体"/>
          <w:color w:val="auto"/>
          <w:u w:val="single"/>
        </w:rPr>
        <w:t xml:space="preserve"> 年 </w:t>
      </w:r>
      <w:r>
        <w:rPr>
          <w:rFonts w:hint="eastAsia" w:cs="宋体"/>
          <w:color w:val="auto"/>
          <w:u w:val="single"/>
          <w:lang w:val="en-US" w:eastAsia="zh-CN"/>
        </w:rPr>
        <w:t xml:space="preserve">1 </w:t>
      </w:r>
      <w:r>
        <w:rPr>
          <w:rFonts w:hint="eastAsia" w:cs="宋体"/>
          <w:color w:val="auto"/>
          <w:u w:val="single"/>
        </w:rPr>
        <w:t xml:space="preserve"> 月 </w:t>
      </w:r>
      <w:r>
        <w:rPr>
          <w:rFonts w:hint="eastAsia" w:cs="宋体"/>
          <w:color w:val="auto"/>
          <w:u w:val="single"/>
          <w:lang w:val="en-US" w:eastAsia="zh-CN"/>
        </w:rPr>
        <w:t xml:space="preserve"> 7</w:t>
      </w:r>
      <w:r>
        <w:rPr>
          <w:rFonts w:hint="eastAsia" w:cs="宋体"/>
          <w:color w:val="auto"/>
          <w:u w:val="single"/>
        </w:rPr>
        <w:t xml:space="preserve">  日至  202</w:t>
      </w:r>
      <w:r>
        <w:rPr>
          <w:rFonts w:hint="eastAsia" w:cs="宋体"/>
          <w:color w:val="auto"/>
          <w:u w:val="single"/>
          <w:lang w:val="en-US" w:eastAsia="zh-CN"/>
        </w:rPr>
        <w:t>1</w:t>
      </w:r>
      <w:r>
        <w:rPr>
          <w:rFonts w:hint="eastAsia" w:cs="宋体"/>
          <w:color w:val="auto"/>
          <w:u w:val="single"/>
        </w:rPr>
        <w:t xml:space="preserve">年 </w:t>
      </w:r>
      <w:r>
        <w:rPr>
          <w:rFonts w:hint="eastAsia" w:cs="宋体"/>
          <w:color w:val="auto"/>
          <w:u w:val="single"/>
          <w:lang w:val="en-US" w:eastAsia="zh-CN"/>
        </w:rPr>
        <w:t xml:space="preserve"> 1</w:t>
      </w:r>
      <w:r>
        <w:rPr>
          <w:rFonts w:hint="eastAsia" w:cs="宋体"/>
          <w:color w:val="auto"/>
          <w:u w:val="single"/>
        </w:rPr>
        <w:t xml:space="preserve">  月 </w:t>
      </w:r>
      <w:r>
        <w:rPr>
          <w:rFonts w:hint="eastAsia" w:cs="宋体"/>
          <w:color w:val="auto"/>
          <w:u w:val="single"/>
          <w:lang w:val="en-US" w:eastAsia="zh-CN"/>
        </w:rPr>
        <w:t xml:space="preserve"> 13 </w:t>
      </w:r>
      <w:r>
        <w:rPr>
          <w:rFonts w:hint="eastAsia" w:cs="宋体"/>
          <w:color w:val="auto"/>
          <w:u w:val="single"/>
        </w:rPr>
        <w:t xml:space="preserve"> 日止（北京时间）</w:t>
      </w:r>
    </w:p>
    <w:p>
      <w:pPr>
        <w:pStyle w:val="20"/>
        <w:spacing w:before="0" w:beforeAutospacing="0" w:after="75" w:afterAutospacing="0" w:line="500" w:lineRule="exact"/>
        <w:ind w:firstLine="480"/>
        <w:rPr>
          <w:rFonts w:ascii="sans-serif" w:hAnsi="sans-serif" w:eastAsia="sans-serif" w:cs="sans-serif"/>
          <w:color w:val="auto"/>
        </w:rPr>
      </w:pPr>
      <w:r>
        <w:rPr>
          <w:rFonts w:hint="eastAsia" w:cs="宋体"/>
          <w:color w:val="auto"/>
        </w:rPr>
        <w:t>地点:本项目采用不记名方式购买招标文件，潜在投标人不需投标报名，在广西壮族壮族区政府采购网（https://www.zcygov.cn/）下载招标文件电子版（逾期下载无效）。</w:t>
      </w:r>
    </w:p>
    <w:p>
      <w:pPr>
        <w:pStyle w:val="20"/>
        <w:spacing w:before="0" w:beforeAutospacing="0" w:after="75" w:afterAutospacing="0" w:line="500" w:lineRule="exact"/>
        <w:ind w:firstLine="480"/>
        <w:rPr>
          <w:rStyle w:val="25"/>
          <w:rFonts w:cs="宋体"/>
          <w:color w:val="auto"/>
        </w:rPr>
      </w:pPr>
      <w:r>
        <w:rPr>
          <w:rFonts w:hint="eastAsia" w:cs="宋体"/>
          <w:color w:val="auto"/>
        </w:rPr>
        <w:t>方式：供应商通过广西壮族自治区政府采购网“供应商注册入口”完成账号注册后，登录政采云平台“项目采购—获取采购文件”模块自行下载采购文件。</w:t>
      </w:r>
      <w:r>
        <w:rPr>
          <w:rStyle w:val="25"/>
          <w:rFonts w:ascii="仿宋" w:hAnsi="仿宋" w:eastAsia="仿宋" w:cs="仿宋"/>
          <w:color w:val="auto"/>
        </w:rPr>
        <w:t>为配合采购人进行政府采购项目执行和备案，未在政采云注册的供应商可在获取招标文件后登录政采云（https://www.zcygov.cn/）进行注册，如在操作过程中遇到问题或者需要技术支持，请致电政采云客服热线：400-881-7190。</w:t>
      </w:r>
    </w:p>
    <w:p>
      <w:pPr>
        <w:pStyle w:val="20"/>
        <w:spacing w:before="75" w:beforeAutospacing="0" w:after="75" w:afterAutospacing="0" w:line="500" w:lineRule="exact"/>
        <w:rPr>
          <w:rFonts w:ascii="sans-serif" w:hAnsi="sans-serif" w:eastAsia="sans-serif" w:cs="sans-serif"/>
          <w:color w:val="auto"/>
        </w:rPr>
      </w:pPr>
      <w:r>
        <w:rPr>
          <w:rStyle w:val="25"/>
          <w:rFonts w:hint="eastAsia" w:cs="宋体"/>
          <w:color w:val="auto"/>
        </w:rPr>
        <w:t>四、提交投标文件截止时间、开标时间和地点</w:t>
      </w:r>
    </w:p>
    <w:p>
      <w:pPr>
        <w:pStyle w:val="20"/>
        <w:spacing w:before="0" w:beforeAutospacing="0" w:after="75" w:afterAutospacing="0" w:line="500" w:lineRule="exact"/>
        <w:ind w:firstLine="480"/>
        <w:rPr>
          <w:rFonts w:cs="宋体"/>
          <w:color w:val="auto"/>
        </w:rPr>
      </w:pPr>
      <w:r>
        <w:rPr>
          <w:rFonts w:hint="eastAsia" w:cs="宋体"/>
          <w:color w:val="auto"/>
        </w:rPr>
        <w:t>提交投标文件截止时间和开标时间：</w:t>
      </w:r>
      <w:r>
        <w:rPr>
          <w:rFonts w:hint="eastAsia" w:cs="宋体"/>
          <w:color w:val="auto"/>
          <w:u w:val="single"/>
        </w:rPr>
        <w:t>202</w:t>
      </w:r>
      <w:r>
        <w:rPr>
          <w:rFonts w:hint="eastAsia" w:cs="宋体"/>
          <w:color w:val="auto"/>
          <w:u w:val="single"/>
          <w:lang w:val="en-US" w:eastAsia="zh-CN"/>
        </w:rPr>
        <w:t>1</w:t>
      </w:r>
      <w:r>
        <w:rPr>
          <w:rFonts w:hint="eastAsia" w:cs="宋体"/>
          <w:color w:val="auto"/>
          <w:u w:val="single"/>
        </w:rPr>
        <w:t>年</w:t>
      </w:r>
      <w:r>
        <w:rPr>
          <w:rFonts w:hint="eastAsia" w:cs="宋体"/>
          <w:color w:val="auto"/>
          <w:u w:val="single"/>
          <w:lang w:val="en-US" w:eastAsia="zh-CN"/>
        </w:rPr>
        <w:t xml:space="preserve"> 1</w:t>
      </w:r>
      <w:r>
        <w:rPr>
          <w:rFonts w:hint="eastAsia" w:cs="宋体"/>
          <w:color w:val="auto"/>
          <w:u w:val="single"/>
        </w:rPr>
        <w:t xml:space="preserve"> 月 </w:t>
      </w:r>
      <w:r>
        <w:rPr>
          <w:rFonts w:hint="eastAsia" w:cs="宋体"/>
          <w:color w:val="auto"/>
          <w:u w:val="single"/>
          <w:lang w:val="en-US" w:eastAsia="zh-CN"/>
        </w:rPr>
        <w:t xml:space="preserve">27 </w:t>
      </w:r>
      <w:r>
        <w:rPr>
          <w:rFonts w:hint="eastAsia" w:cs="宋体"/>
          <w:color w:val="auto"/>
          <w:u w:val="single"/>
        </w:rPr>
        <w:t>日</w:t>
      </w:r>
      <w:r>
        <w:rPr>
          <w:rFonts w:hint="eastAsia" w:cs="宋体"/>
          <w:color w:val="auto"/>
          <w:u w:val="single"/>
          <w:lang w:val="en-US" w:eastAsia="zh-CN"/>
        </w:rPr>
        <w:t>15</w:t>
      </w:r>
      <w:r>
        <w:rPr>
          <w:rFonts w:hint="eastAsia" w:cs="宋体"/>
          <w:color w:val="auto"/>
          <w:u w:val="single"/>
        </w:rPr>
        <w:t xml:space="preserve">  时 </w:t>
      </w:r>
      <w:r>
        <w:rPr>
          <w:rFonts w:hint="eastAsia" w:cs="宋体"/>
          <w:color w:val="auto"/>
          <w:u w:val="single"/>
          <w:lang w:val="en-US" w:eastAsia="zh-CN"/>
        </w:rPr>
        <w:t>00</w:t>
      </w:r>
      <w:r>
        <w:rPr>
          <w:rFonts w:hint="eastAsia" w:cs="宋体"/>
          <w:color w:val="auto"/>
          <w:u w:val="single"/>
        </w:rPr>
        <w:t xml:space="preserve"> 分</w:t>
      </w:r>
      <w:r>
        <w:rPr>
          <w:rFonts w:hint="eastAsia" w:cs="宋体"/>
          <w:color w:val="auto"/>
        </w:rPr>
        <w:t>（北京时间）</w:t>
      </w:r>
    </w:p>
    <w:p>
      <w:pPr>
        <w:pStyle w:val="20"/>
        <w:spacing w:before="0" w:beforeAutospacing="0" w:after="75" w:afterAutospacing="0" w:line="500" w:lineRule="exact"/>
        <w:ind w:firstLine="480"/>
        <w:rPr>
          <w:rFonts w:cs="宋体"/>
          <w:color w:val="000000"/>
        </w:rPr>
      </w:pPr>
      <w:r>
        <w:rPr>
          <w:rFonts w:hint="eastAsia" w:cs="宋体"/>
          <w:color w:val="auto"/>
        </w:rPr>
        <w:t>在崇左市公共资源交易中心（崇左市城南新区石景林路东段政务服务中心综合楼5楼）开标，开标室具体详见5楼电子显示屏安排。</w:t>
      </w:r>
      <w:r>
        <w:rPr>
          <w:rFonts w:hint="eastAsia" w:cs="宋体"/>
          <w:color w:val="000000"/>
        </w:rPr>
        <w:t>逾期送达或未按照招标文件要求密封的投标文件，将予以拒收。</w:t>
      </w:r>
    </w:p>
    <w:p>
      <w:pPr>
        <w:pStyle w:val="20"/>
        <w:spacing w:before="75" w:beforeAutospacing="0" w:after="75" w:afterAutospacing="0" w:line="500" w:lineRule="exact"/>
        <w:rPr>
          <w:rFonts w:ascii="sans-serif" w:hAnsi="sans-serif" w:eastAsia="sans-serif" w:cs="sans-serif"/>
          <w:color w:val="000000"/>
        </w:rPr>
      </w:pPr>
      <w:r>
        <w:rPr>
          <w:rStyle w:val="25"/>
          <w:rFonts w:hint="eastAsia" w:cs="宋体"/>
          <w:color w:val="000000"/>
        </w:rPr>
        <w:t>五、公告期限</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自本公告发布之日起 5 个工作日。</w:t>
      </w:r>
    </w:p>
    <w:p>
      <w:pPr>
        <w:pStyle w:val="20"/>
        <w:spacing w:before="75" w:beforeAutospacing="0" w:after="75" w:afterAutospacing="0" w:line="500" w:lineRule="exact"/>
        <w:rPr>
          <w:rFonts w:ascii="sans-serif" w:hAnsi="sans-serif" w:eastAsia="sans-serif" w:cs="sans-serif"/>
          <w:color w:val="000000"/>
        </w:rPr>
      </w:pPr>
      <w:r>
        <w:rPr>
          <w:rStyle w:val="25"/>
          <w:rFonts w:hint="eastAsia" w:cs="宋体"/>
          <w:color w:val="000000"/>
        </w:rPr>
        <w:t>六、其他补充事宜</w:t>
      </w:r>
    </w:p>
    <w:p>
      <w:pPr>
        <w:pStyle w:val="20"/>
        <w:spacing w:before="75" w:beforeAutospacing="0" w:after="75" w:afterAutospacing="0" w:line="500" w:lineRule="exact"/>
        <w:rPr>
          <w:rFonts w:ascii="sans-serif" w:hAnsi="sans-serif" w:eastAsia="sans-serif" w:cs="sans-serif"/>
          <w:color w:val="000000"/>
        </w:rPr>
      </w:pPr>
      <w:r>
        <w:rPr>
          <w:rStyle w:val="25"/>
          <w:rFonts w:hint="eastAsia" w:cs="宋体"/>
          <w:color w:val="000000"/>
        </w:rPr>
        <w:t>（一）网上查询地址：</w:t>
      </w:r>
    </w:p>
    <w:p>
      <w:pPr>
        <w:pStyle w:val="20"/>
        <w:spacing w:before="75" w:beforeAutospacing="0" w:after="75" w:afterAutospacing="0" w:line="500" w:lineRule="exact"/>
        <w:rPr>
          <w:rFonts w:ascii="sans-serif" w:hAnsi="sans-serif" w:eastAsia="sans-serif" w:cs="sans-serif"/>
          <w:color w:val="000000"/>
        </w:rPr>
      </w:pPr>
      <w:r>
        <w:rPr>
          <w:rStyle w:val="25"/>
          <w:rFonts w:hint="eastAsia" w:cs="宋体"/>
          <w:b w:val="0"/>
          <w:bCs/>
          <w:color w:val="000000"/>
        </w:rPr>
        <w:t>中国政府采购网（www.ccpg.gov.cn）、广西壮族自治区政府采购网（http://www.gxzfcg.gov.cn）及崇左市公共资源交易中心网（www.czjyzx.gov.cn）。</w:t>
      </w:r>
      <w:r>
        <w:rPr>
          <w:rStyle w:val="25"/>
          <w:rFonts w:hint="eastAsia" w:cs="宋体"/>
          <w:color w:val="000000"/>
        </w:rPr>
        <w:t>（二）本项目需要落实的政府采购政策：</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（1）《政府采购促进中小企业发展暂行办法》（财库[2011]181 号）；</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（2）《财政部、司法部关于政府采购支持监狱企业发展有关问题的通知》（财库〔2014〕68 号）；</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（3）《财政部民政部中国残疾人联合会关于促进残疾人就业政府采购政策的通知》（财库〔2017〕 141号）；</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（4）财政部发展改革委生态环境部市场监管总局关于调整优化节能产品、环境标志产品政府采购执行机制的通知（财库〔2019〕9 号）；</w:t>
      </w:r>
    </w:p>
    <w:p>
      <w:pPr>
        <w:pStyle w:val="20"/>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（5）财政部发展改革委关于印发节能产品政府采购品目清单的通知（财库〔2019〕19 号）等政府采购相关政策。</w:t>
      </w:r>
    </w:p>
    <w:p>
      <w:pPr>
        <w:pStyle w:val="20"/>
        <w:spacing w:before="0" w:beforeAutospacing="0" w:after="75" w:afterAutospacing="0" w:line="500" w:lineRule="exact"/>
        <w:ind w:firstLine="480"/>
        <w:rPr>
          <w:rFonts w:cs="宋体"/>
        </w:rPr>
      </w:pPr>
      <w:r>
        <w:rPr>
          <w:rStyle w:val="25"/>
          <w:rFonts w:hint="eastAsia" w:cs="宋体"/>
          <w:color w:val="000000"/>
        </w:rPr>
        <w:t>七、对本次招标提出询问，请按以下方式联系。</w:t>
      </w:r>
    </w:p>
    <w:p>
      <w:pPr>
        <w:spacing w:line="500" w:lineRule="exact"/>
        <w:ind w:firstLine="960" w:firstLineChars="400"/>
        <w:rPr>
          <w:rFonts w:ascii="仿宋_GB2312" w:hAnsi="宋体" w:cs="仿宋_GB2312"/>
          <w:sz w:val="24"/>
        </w:rPr>
      </w:pPr>
      <w:r>
        <w:rPr>
          <w:rFonts w:ascii="仿宋_GB2312" w:hAnsi="宋体" w:cs="仿宋_GB2312"/>
          <w:sz w:val="24"/>
        </w:rPr>
        <w:t>1.</w:t>
      </w:r>
      <w:r>
        <w:rPr>
          <w:rFonts w:hint="eastAsia" w:ascii="仿宋_GB2312" w:hAnsi="宋体" w:cs="仿宋_GB2312"/>
          <w:sz w:val="24"/>
        </w:rPr>
        <w:t>采购</w:t>
      </w:r>
      <w:r>
        <w:rPr>
          <w:rFonts w:hint="eastAsia" w:ascii="仿宋_GB2312" w:hAnsi="宋体" w:cs="仿宋_GB2312"/>
          <w:sz w:val="24"/>
          <w:lang w:eastAsia="zh-CN"/>
        </w:rPr>
        <w:t>人</w:t>
      </w:r>
      <w:r>
        <w:rPr>
          <w:rFonts w:hint="eastAsia" w:ascii="仿宋_GB2312" w:hAnsi="宋体" w:cs="仿宋_GB2312"/>
          <w:sz w:val="24"/>
        </w:rPr>
        <w:t>：广西民族师范学院</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地</w:t>
      </w:r>
      <w:r>
        <w:rPr>
          <w:rFonts w:ascii="仿宋_GB2312" w:hAnsi="宋体" w:cs="仿宋_GB2312"/>
          <w:sz w:val="24"/>
        </w:rPr>
        <w:t xml:space="preserve"> </w:t>
      </w:r>
      <w:r>
        <w:rPr>
          <w:rFonts w:hint="eastAsia" w:ascii="仿宋_GB2312" w:hAnsi="宋体" w:cs="仿宋_GB2312"/>
          <w:sz w:val="24"/>
        </w:rPr>
        <w:t>址：</w:t>
      </w:r>
      <w:r>
        <w:rPr>
          <w:rFonts w:ascii="仿宋_GB2312" w:hAnsi="宋体" w:cs="仿宋_GB2312"/>
          <w:sz w:val="24"/>
        </w:rPr>
        <w:t xml:space="preserve"> </w:t>
      </w:r>
      <w:r>
        <w:rPr>
          <w:rFonts w:hint="eastAsia" w:ascii="仿宋_GB2312" w:hAnsi="宋体" w:cs="仿宋_GB2312"/>
          <w:sz w:val="24"/>
        </w:rPr>
        <w:t>崇左市佛子路36号广西民族师范学院</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联系人及电话</w:t>
      </w:r>
      <w:r>
        <w:rPr>
          <w:rFonts w:ascii="仿宋_GB2312" w:hAnsi="宋体" w:cs="仿宋_GB2312"/>
          <w:sz w:val="24"/>
        </w:rPr>
        <w:t xml:space="preserve">: </w:t>
      </w:r>
      <w:r>
        <w:rPr>
          <w:rFonts w:hint="eastAsia" w:ascii="仿宋_GB2312" w:hAnsi="宋体" w:cs="仿宋_GB2312"/>
          <w:sz w:val="24"/>
        </w:rPr>
        <w:t>杨老师</w:t>
      </w: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0771-78</w:t>
      </w:r>
      <w:r>
        <w:rPr>
          <w:rFonts w:hint="eastAsia" w:ascii="仿宋_GB2312" w:hAnsi="宋体" w:cs="仿宋_GB2312"/>
          <w:sz w:val="24"/>
        </w:rPr>
        <w:t>7</w:t>
      </w:r>
      <w:r>
        <w:rPr>
          <w:rFonts w:ascii="仿宋_GB2312" w:hAnsi="宋体" w:cs="仿宋_GB2312"/>
          <w:sz w:val="24"/>
        </w:rPr>
        <w:t>0</w:t>
      </w:r>
      <w:r>
        <w:rPr>
          <w:rFonts w:hint="eastAsia" w:ascii="仿宋_GB2312" w:hAnsi="宋体" w:cs="仿宋_GB2312"/>
          <w:sz w:val="24"/>
        </w:rPr>
        <w:t>866</w:t>
      </w:r>
      <w:r>
        <w:rPr>
          <w:rFonts w:ascii="仿宋_GB2312" w:hAnsi="宋体" w:cs="仿宋_GB2312"/>
          <w:sz w:val="24"/>
        </w:rPr>
        <w:t xml:space="preserve">       </w:t>
      </w:r>
    </w:p>
    <w:p>
      <w:pPr>
        <w:spacing w:line="500" w:lineRule="exact"/>
        <w:ind w:firstLine="960" w:firstLineChars="400"/>
        <w:rPr>
          <w:rFonts w:ascii="仿宋_GB2312" w:hAnsi="宋体" w:cs="仿宋_GB2312"/>
          <w:sz w:val="24"/>
        </w:rPr>
      </w:pPr>
      <w:r>
        <w:rPr>
          <w:rFonts w:ascii="仿宋_GB2312" w:hAnsi="宋体" w:cs="仿宋_GB2312"/>
          <w:sz w:val="24"/>
        </w:rPr>
        <w:t>2.</w:t>
      </w:r>
      <w:r>
        <w:rPr>
          <w:rFonts w:hint="eastAsia" w:ascii="仿宋_GB2312" w:hAnsi="宋体" w:cs="仿宋_GB2312"/>
          <w:sz w:val="24"/>
        </w:rPr>
        <w:t xml:space="preserve">采购代理机构：广西坤珍建设项目管理咨询有限公司  </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地</w:t>
      </w:r>
      <w:r>
        <w:rPr>
          <w:rFonts w:ascii="仿宋_GB2312" w:hAnsi="宋体" w:cs="仿宋_GB2312"/>
          <w:sz w:val="24"/>
        </w:rPr>
        <w:t xml:space="preserve">  </w:t>
      </w:r>
      <w:r>
        <w:rPr>
          <w:rFonts w:hint="eastAsia" w:ascii="仿宋_GB2312" w:hAnsi="宋体" w:cs="仿宋_GB2312"/>
          <w:sz w:val="24"/>
        </w:rPr>
        <w:t>址：崇左市友谊大道嘉苑小区</w:t>
      </w:r>
      <w:r>
        <w:rPr>
          <w:rFonts w:ascii="仿宋_GB2312" w:hAnsi="宋体" w:cs="仿宋_GB2312"/>
          <w:sz w:val="24"/>
        </w:rPr>
        <w:t>G</w:t>
      </w:r>
      <w:r>
        <w:rPr>
          <w:rFonts w:hint="eastAsia" w:ascii="仿宋_GB2312" w:hAnsi="宋体" w:cs="仿宋_GB2312"/>
          <w:sz w:val="24"/>
        </w:rPr>
        <w:t>组团（市发改委后面）；</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项目联系人：叶工     联系电话</w:t>
      </w:r>
      <w:r>
        <w:rPr>
          <w:rFonts w:ascii="仿宋_GB2312" w:hAnsi="宋体" w:cs="仿宋_GB2312"/>
          <w:sz w:val="24"/>
        </w:rPr>
        <w:t>:</w:t>
      </w:r>
      <w:r>
        <w:rPr>
          <w:rFonts w:hint="eastAsia" w:ascii="仿宋_GB2312" w:hAnsi="宋体" w:cs="仿宋_GB2312"/>
          <w:sz w:val="24"/>
        </w:rPr>
        <w:t>0771-7945829</w:t>
      </w:r>
    </w:p>
    <w:p>
      <w:pPr>
        <w:spacing w:line="500" w:lineRule="exact"/>
        <w:rPr>
          <w:rFonts w:ascii="宋体" w:hAnsi="宋体" w:cs="宋体"/>
          <w:sz w:val="24"/>
        </w:rPr>
      </w:pPr>
      <w:r>
        <w:rPr>
          <w:rFonts w:hint="eastAsia" w:ascii="仿宋_GB2312" w:hAnsi="宋体" w:cs="仿宋_GB2312"/>
          <w:sz w:val="24"/>
        </w:rPr>
        <w:t xml:space="preserve">        3.监督部</w:t>
      </w:r>
      <w:r>
        <w:rPr>
          <w:rFonts w:hint="eastAsia" w:ascii="宋体" w:hAnsi="宋体" w:cs="宋体"/>
          <w:sz w:val="24"/>
        </w:rPr>
        <w:t xml:space="preserve">门：崇左市财政局政府采购监督管理科   </w:t>
      </w:r>
    </w:p>
    <w:p>
      <w:pPr>
        <w:spacing w:line="500" w:lineRule="exact"/>
        <w:ind w:firstLine="960" w:firstLineChars="400"/>
        <w:rPr>
          <w:rFonts w:ascii="宋体" w:hAnsi="宋体" w:cs="宋体"/>
          <w:sz w:val="24"/>
        </w:rPr>
      </w:pPr>
      <w:r>
        <w:rPr>
          <w:rFonts w:hint="eastAsia" w:ascii="宋体" w:hAnsi="宋体" w:cs="宋体"/>
          <w:sz w:val="24"/>
        </w:rPr>
        <w:t xml:space="preserve">电 话：0771-5962613     </w:t>
      </w:r>
    </w:p>
    <w:p>
      <w:pPr>
        <w:spacing w:line="400" w:lineRule="exact"/>
        <w:ind w:left="3915" w:leftChars="1750" w:hanging="240" w:hangingChars="100"/>
        <w:jc w:val="left"/>
        <w:rPr>
          <w:rFonts w:ascii="宋体" w:hAnsi="宋体" w:cs="宋体"/>
          <w:sz w:val="24"/>
          <w:szCs w:val="20"/>
        </w:rPr>
      </w:pPr>
    </w:p>
    <w:p>
      <w:pPr>
        <w:spacing w:line="360" w:lineRule="exact"/>
        <w:jc w:val="left"/>
        <w:rPr>
          <w:rFonts w:ascii="宋体" w:hAnsi="宋体" w:cs="宋体"/>
          <w:sz w:val="24"/>
          <w:szCs w:val="20"/>
        </w:rPr>
      </w:pPr>
    </w:p>
    <w:p>
      <w:pPr>
        <w:spacing w:line="440" w:lineRule="exact"/>
        <w:ind w:left="3915" w:leftChars="1750" w:hanging="240" w:hangingChars="100"/>
        <w:jc w:val="left"/>
        <w:rPr>
          <w:rFonts w:ascii="Tahoma" w:hAnsi="Tahoma"/>
          <w:sz w:val="24"/>
          <w:szCs w:val="20"/>
        </w:rPr>
      </w:pPr>
      <w:r>
        <w:rPr>
          <w:rFonts w:hint="eastAsia" w:ascii="宋体" w:hAnsi="宋体" w:cs="宋体"/>
          <w:sz w:val="24"/>
          <w:szCs w:val="20"/>
        </w:rPr>
        <w:t xml:space="preserve">采  购  人：广西民族师范学院               </w:t>
      </w:r>
      <w:r>
        <w:rPr>
          <w:rFonts w:ascii="Tahoma" w:hAnsi="Tahoma"/>
          <w:sz w:val="24"/>
          <w:szCs w:val="20"/>
        </w:rPr>
        <w:t xml:space="preserve">  </w:t>
      </w:r>
      <w:r>
        <w:rPr>
          <w:rFonts w:hint="eastAsia" w:ascii="Tahoma" w:hAnsi="Tahoma"/>
          <w:sz w:val="24"/>
          <w:szCs w:val="20"/>
        </w:rPr>
        <w:t xml:space="preserve">           </w:t>
      </w:r>
    </w:p>
    <w:p>
      <w:pPr>
        <w:spacing w:line="440" w:lineRule="exact"/>
        <w:ind w:left="4545" w:leftChars="850" w:hanging="2760" w:hangingChars="1150"/>
        <w:jc w:val="left"/>
        <w:rPr>
          <w:rFonts w:ascii="Tahoma" w:hAnsi="Tahoma"/>
          <w:sz w:val="24"/>
          <w:szCs w:val="20"/>
        </w:rPr>
      </w:pPr>
      <w:r>
        <w:rPr>
          <w:rFonts w:hint="eastAsia" w:ascii="Tahoma" w:hAnsi="Tahoma"/>
          <w:sz w:val="24"/>
          <w:szCs w:val="20"/>
        </w:rPr>
        <w:t xml:space="preserve">              采购代理机构：广西坤珍建设项目管理咨询有限公司  </w:t>
      </w:r>
      <w:r>
        <w:rPr>
          <w:rFonts w:ascii="Tahoma" w:hAnsi="Tahoma"/>
          <w:sz w:val="24"/>
          <w:szCs w:val="20"/>
        </w:rPr>
        <w:t xml:space="preserve">                                    </w:t>
      </w:r>
      <w:r>
        <w:rPr>
          <w:rFonts w:hint="eastAsia" w:ascii="Tahoma" w:hAnsi="Tahoma"/>
          <w:sz w:val="24"/>
          <w:szCs w:val="20"/>
        </w:rPr>
        <w:t xml:space="preserve">            202</w:t>
      </w:r>
      <w:r>
        <w:rPr>
          <w:rFonts w:hint="eastAsia" w:ascii="Tahoma" w:hAnsi="Tahoma"/>
          <w:sz w:val="24"/>
          <w:szCs w:val="20"/>
          <w:lang w:val="en-US" w:eastAsia="zh-CN"/>
        </w:rPr>
        <w:t>1</w:t>
      </w:r>
      <w:r>
        <w:rPr>
          <w:rFonts w:hint="eastAsia" w:ascii="Tahoma" w:hAnsi="Tahoma"/>
          <w:sz w:val="24"/>
          <w:szCs w:val="20"/>
        </w:rPr>
        <w:t xml:space="preserve">年  </w:t>
      </w:r>
      <w:r>
        <w:rPr>
          <w:rFonts w:hint="eastAsia" w:ascii="Tahoma" w:hAnsi="Tahoma"/>
          <w:sz w:val="24"/>
          <w:szCs w:val="20"/>
          <w:lang w:val="en-US" w:eastAsia="zh-CN"/>
        </w:rPr>
        <w:t xml:space="preserve">1 </w:t>
      </w:r>
      <w:r>
        <w:rPr>
          <w:rFonts w:hint="eastAsia" w:ascii="Tahoma" w:hAnsi="Tahoma"/>
          <w:sz w:val="24"/>
          <w:szCs w:val="20"/>
        </w:rPr>
        <w:t xml:space="preserve"> 月  </w:t>
      </w:r>
      <w:r>
        <w:rPr>
          <w:rFonts w:hint="eastAsia" w:ascii="Tahoma" w:hAnsi="Tahoma"/>
          <w:sz w:val="24"/>
          <w:szCs w:val="20"/>
          <w:lang w:val="en-US" w:eastAsia="zh-CN"/>
        </w:rPr>
        <w:t>6</w:t>
      </w:r>
      <w:r>
        <w:rPr>
          <w:rFonts w:hint="eastAsia" w:ascii="Tahoma" w:hAnsi="Tahoma"/>
          <w:sz w:val="24"/>
          <w:szCs w:val="20"/>
        </w:rPr>
        <w:t xml:space="preserve"> 日</w:t>
      </w:r>
    </w:p>
    <w:p>
      <w:pPr>
        <w:spacing w:line="440" w:lineRule="exact"/>
        <w:ind w:left="4305" w:leftChars="850" w:hanging="2520" w:hangingChars="1050"/>
        <w:jc w:val="left"/>
        <w:rPr>
          <w:rFonts w:ascii="Tahoma" w:hAnsi="Tahoma"/>
          <w:sz w:val="24"/>
          <w:szCs w:val="20"/>
        </w:rPr>
        <w:sectPr>
          <w:footerReference r:id="rId4" w:type="default"/>
          <w:pgSz w:w="11906" w:h="16838"/>
          <w:pgMar w:top="1134" w:right="1304" w:bottom="1134" w:left="1304" w:header="680" w:footer="992" w:gutter="0"/>
          <w:pgNumType w:start="1"/>
          <w:cols w:space="720" w:num="1"/>
          <w:docGrid w:type="lines" w:linePitch="312" w:charSpace="0"/>
        </w:sectPr>
      </w:pPr>
    </w:p>
    <w:p>
      <w:pPr>
        <w:pStyle w:val="3"/>
        <w:spacing w:before="0" w:line="360" w:lineRule="exact"/>
        <w:ind w:firstLine="3213" w:firstLineChars="1000"/>
        <w:rPr>
          <w:rFonts w:ascii="宋体" w:hAnsi="宋体" w:cs="宋体"/>
          <w:sz w:val="32"/>
          <w:szCs w:val="32"/>
        </w:rPr>
      </w:pPr>
    </w:p>
    <w:p>
      <w:pPr>
        <w:pStyle w:val="3"/>
        <w:spacing w:before="0" w:line="360" w:lineRule="exact"/>
        <w:ind w:firstLine="2249" w:firstLineChars="700"/>
        <w:rPr>
          <w:rFonts w:ascii="宋体" w:hAnsi="宋体" w:cs="宋体"/>
          <w:sz w:val="32"/>
          <w:szCs w:val="32"/>
        </w:rPr>
      </w:pPr>
      <w:bookmarkStart w:id="5" w:name="_Toc11888"/>
      <w:bookmarkStart w:id="6" w:name="_Toc334083880"/>
      <w:bookmarkStart w:id="7" w:name="_Toc13180"/>
      <w:r>
        <w:rPr>
          <w:rFonts w:hint="eastAsia" w:ascii="宋体" w:hAnsi="宋体" w:cs="宋体"/>
          <w:sz w:val="32"/>
          <w:szCs w:val="32"/>
        </w:rPr>
        <w:t>第二章  招标项目采购需求</w:t>
      </w:r>
      <w:bookmarkEnd w:id="5"/>
      <w:bookmarkEnd w:id="6"/>
      <w:bookmarkEnd w:id="7"/>
    </w:p>
    <w:p>
      <w:pPr>
        <w:rPr>
          <w:sz w:val="24"/>
        </w:rPr>
      </w:pPr>
    </w:p>
    <w:p>
      <w:pPr>
        <w:spacing w:line="400" w:lineRule="exact"/>
        <w:ind w:left="359" w:leftChars="171" w:right="210" w:rightChars="100" w:firstLine="482" w:firstLineChars="200"/>
        <w:jc w:val="left"/>
        <w:rPr>
          <w:rFonts w:ascii="宋体" w:hAnsi="宋体" w:cs="宋体"/>
          <w:sz w:val="24"/>
        </w:rPr>
      </w:pPr>
      <w:r>
        <w:rPr>
          <w:rFonts w:hint="eastAsia" w:ascii="宋体" w:hAnsi="宋体" w:cs="宋体"/>
          <w:b/>
          <w:sz w:val="24"/>
        </w:rPr>
        <w:t>说明：</w:t>
      </w:r>
    </w:p>
    <w:p>
      <w:pPr>
        <w:spacing w:line="400" w:lineRule="exact"/>
        <w:ind w:left="359" w:leftChars="171" w:right="210" w:rightChars="100" w:firstLine="482" w:firstLineChars="200"/>
        <w:jc w:val="left"/>
        <w:rPr>
          <w:rFonts w:ascii="宋体" w:hAnsi="宋体" w:cs="宋体"/>
          <w:b/>
          <w:sz w:val="24"/>
        </w:rPr>
      </w:pPr>
      <w:r>
        <w:rPr>
          <w:rFonts w:hint="eastAsia" w:ascii="宋体" w:hAnsi="宋体" w:cs="宋体"/>
          <w:b/>
          <w:sz w:val="24"/>
        </w:rPr>
        <w:t>1、本一览表中的品牌型号、技术参数及其性能（配置）仅起参考作用，投标人可选用其他品牌型号替代，但这些替代的品牌型号要实质上相当于或优于参考品牌型号及其技术参数性能（配置）要求。</w:t>
      </w:r>
    </w:p>
    <w:p>
      <w:pPr>
        <w:spacing w:line="400" w:lineRule="exact"/>
        <w:ind w:left="359" w:leftChars="171" w:right="210" w:rightChars="100" w:firstLine="482" w:firstLineChars="200"/>
        <w:jc w:val="left"/>
        <w:rPr>
          <w:rFonts w:ascii="宋体" w:hAnsi="宋体" w:cs="宋体"/>
          <w:b/>
          <w:sz w:val="24"/>
        </w:rPr>
      </w:pPr>
      <w:r>
        <w:rPr>
          <w:rFonts w:hint="eastAsia" w:ascii="宋体" w:hAnsi="宋体" w:cs="宋体"/>
          <w:b/>
          <w:sz w:val="24"/>
        </w:rPr>
        <w:t>2、凡在技术参数及其性能（配置）要求中表述为“标配”或“标准标配”的设备，投标供应商应在投标报价表中将其标配参数详细列明，否则评审小组有权认定为投标无效。</w:t>
      </w:r>
    </w:p>
    <w:p>
      <w:pPr>
        <w:spacing w:line="400" w:lineRule="exact"/>
        <w:ind w:left="359" w:leftChars="171" w:right="210" w:rightChars="100" w:firstLine="482" w:firstLineChars="200"/>
        <w:jc w:val="left"/>
        <w:rPr>
          <w:rFonts w:ascii="宋体" w:hAnsi="宋体" w:cs="宋体"/>
          <w:b/>
          <w:sz w:val="24"/>
        </w:rPr>
      </w:pPr>
      <w:r>
        <w:rPr>
          <w:rFonts w:hint="eastAsia" w:ascii="宋体" w:hAnsi="宋体" w:cs="宋体"/>
          <w:b/>
          <w:sz w:val="24"/>
        </w:rPr>
        <w:t>3、若采购货物属于进口产品的，本次采购将优先采购向我国企业转让技术、与我国企业签订消化吸收再创新方案的供应商的进口产品。</w:t>
      </w:r>
    </w:p>
    <w:p>
      <w:pPr>
        <w:spacing w:line="400" w:lineRule="exact"/>
        <w:ind w:left="359" w:leftChars="171" w:right="210" w:rightChars="100" w:firstLine="482" w:firstLineChars="200"/>
        <w:jc w:val="left"/>
        <w:rPr>
          <w:rFonts w:ascii="宋体" w:hAnsi="宋体" w:cs="宋体"/>
          <w:b/>
          <w:sz w:val="24"/>
        </w:rPr>
      </w:pPr>
      <w:r>
        <w:rPr>
          <w:rFonts w:hint="eastAsia" w:ascii="宋体" w:hAnsi="宋体" w:cs="宋体"/>
          <w:b/>
          <w:sz w:val="24"/>
        </w:rPr>
        <w:t>4、若投标产品为进口产品的，必须提供进口产品合法手续有效证明。</w:t>
      </w:r>
    </w:p>
    <w:p>
      <w:pPr>
        <w:spacing w:line="400" w:lineRule="exact"/>
        <w:ind w:left="359" w:leftChars="171" w:right="210" w:rightChars="100" w:firstLine="482" w:firstLineChars="200"/>
        <w:jc w:val="left"/>
        <w:rPr>
          <w:rFonts w:ascii="宋体" w:hAnsi="宋体" w:cs="宋体"/>
          <w:b/>
          <w:sz w:val="24"/>
        </w:rPr>
        <w:sectPr>
          <w:footerReference r:id="rId6" w:type="first"/>
          <w:footerReference r:id="rId5" w:type="default"/>
          <w:pgSz w:w="11906" w:h="16838"/>
          <w:pgMar w:top="1134" w:right="1247" w:bottom="1134" w:left="1247" w:header="851" w:footer="992" w:gutter="0"/>
          <w:cols w:space="720" w:num="1"/>
          <w:titlePg/>
          <w:docGrid w:linePitch="312" w:charSpace="0"/>
        </w:sectPr>
      </w:pPr>
    </w:p>
    <w:p>
      <w:pPr>
        <w:ind w:firstLine="4698" w:firstLineChars="900"/>
        <w:outlineLvl w:val="0"/>
        <w:rPr>
          <w:rFonts w:ascii="宋体" w:hAnsi="宋体" w:cs="宋体"/>
          <w:b/>
          <w:bCs/>
          <w:sz w:val="40"/>
          <w:szCs w:val="40"/>
        </w:rPr>
      </w:pPr>
      <w:bookmarkStart w:id="8" w:name="_Toc25365"/>
      <w:bookmarkStart w:id="9" w:name="_Toc22947"/>
      <w:r>
        <w:rPr>
          <w:rFonts w:hint="eastAsia" w:ascii="宋体" w:hAnsi="宋体" w:cs="宋体"/>
          <w:b/>
          <w:bCs/>
          <w:sz w:val="52"/>
          <w:szCs w:val="52"/>
        </w:rPr>
        <w:t>货物需求一览表</w:t>
      </w:r>
      <w:bookmarkEnd w:id="8"/>
      <w:bookmarkEnd w:id="9"/>
    </w:p>
    <w:p>
      <w:pPr>
        <w:outlineLvl w:val="0"/>
        <w:rPr>
          <w:rFonts w:ascii="宋体" w:hAnsi="宋体" w:cs="宋体"/>
          <w:b/>
          <w:bCs/>
          <w:sz w:val="40"/>
          <w:szCs w:val="40"/>
        </w:rPr>
      </w:pPr>
      <w:bookmarkStart w:id="10" w:name="_Toc20753"/>
      <w:r>
        <w:rPr>
          <w:rFonts w:hint="eastAsia" w:ascii="宋体" w:hAnsi="宋体" w:cs="宋体"/>
          <w:b/>
          <w:bCs/>
          <w:sz w:val="40"/>
          <w:szCs w:val="40"/>
        </w:rPr>
        <w:t>9分标:化学与生物工程学院制药工程专业仪器设备采购</w:t>
      </w:r>
      <w:bookmarkEnd w:id="10"/>
    </w:p>
    <w:tbl>
      <w:tblPr>
        <w:tblStyle w:val="22"/>
        <w:tblW w:w="14582" w:type="dxa"/>
        <w:jc w:val="center"/>
        <w:tblLayout w:type="fixed"/>
        <w:tblCellMar>
          <w:top w:w="15" w:type="dxa"/>
          <w:left w:w="15" w:type="dxa"/>
          <w:bottom w:w="15" w:type="dxa"/>
          <w:right w:w="15" w:type="dxa"/>
        </w:tblCellMar>
      </w:tblPr>
      <w:tblGrid>
        <w:gridCol w:w="525"/>
        <w:gridCol w:w="1007"/>
        <w:gridCol w:w="1350"/>
        <w:gridCol w:w="9840"/>
        <w:gridCol w:w="690"/>
        <w:gridCol w:w="585"/>
        <w:gridCol w:w="585"/>
      </w:tblGrid>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物品名称</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参考品牌</w:t>
            </w:r>
            <w:r>
              <w:rPr>
                <w:rFonts w:hint="eastAsia" w:ascii="宋体" w:hAnsi="宋体" w:cs="宋体"/>
                <w:b/>
                <w:bCs/>
                <w:color w:val="000000"/>
                <w:kern w:val="0"/>
                <w:sz w:val="24"/>
              </w:rPr>
              <w:br w:type="textWrapping"/>
            </w:r>
            <w:r>
              <w:rPr>
                <w:rFonts w:hint="eastAsia" w:ascii="宋体" w:hAnsi="宋体" w:cs="宋体"/>
                <w:b/>
                <w:bCs/>
                <w:color w:val="000000"/>
                <w:kern w:val="0"/>
                <w:sz w:val="24"/>
              </w:rPr>
              <w:t>型号、规格</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技术参数、性能指标要求</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r>
      <w:tr>
        <w:tblPrEx>
          <w:tblCellMar>
            <w:top w:w="15" w:type="dxa"/>
            <w:left w:w="15" w:type="dxa"/>
            <w:bottom w:w="15" w:type="dxa"/>
            <w:right w:w="15" w:type="dxa"/>
          </w:tblCellMar>
        </w:tblPrEx>
        <w:trPr>
          <w:trHeight w:val="30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电脑</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rFonts w:hint="eastAsia" w:ascii="宋体" w:hAnsi="宋体" w:cs="宋体"/>
                <w:color w:val="auto"/>
                <w:kern w:val="0"/>
                <w:sz w:val="24"/>
              </w:rPr>
              <w:t>联想扬天</w:t>
            </w:r>
            <w:r>
              <w:rPr>
                <w:color w:val="auto"/>
                <w:kern w:val="0"/>
                <w:sz w:val="24"/>
              </w:rPr>
              <w:t>T4900v-00</w:t>
            </w:r>
            <w:r>
              <w:rPr>
                <w:rFonts w:hint="eastAsia" w:ascii="宋体" w:hAnsi="宋体" w:cs="宋体"/>
                <w:color w:val="auto"/>
                <w:kern w:val="0"/>
                <w:sz w:val="24"/>
              </w:rPr>
              <w:t>或同档次以上品牌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color w:val="auto"/>
                <w:kern w:val="0"/>
                <w:sz w:val="24"/>
              </w:rPr>
              <w:t>1.</w:t>
            </w:r>
            <w:r>
              <w:rPr>
                <w:rFonts w:hint="eastAsia" w:ascii="宋体" w:hAnsi="宋体" w:cs="宋体"/>
                <w:color w:val="auto"/>
                <w:kern w:val="0"/>
                <w:sz w:val="24"/>
              </w:rPr>
              <w:t>基本参数</w:t>
            </w:r>
            <w:r>
              <w:rPr>
                <w:color w:val="auto"/>
                <w:kern w:val="0"/>
                <w:sz w:val="24"/>
              </w:rPr>
              <w:br w:type="textWrapping"/>
            </w:r>
            <w:r>
              <w:rPr>
                <w:rFonts w:hint="eastAsia" w:ascii="宋体" w:hAnsi="宋体" w:cs="宋体"/>
                <w:color w:val="auto"/>
                <w:kern w:val="0"/>
                <w:sz w:val="24"/>
              </w:rPr>
              <w:t>产品类型商用电脑</w:t>
            </w:r>
            <w:r>
              <w:rPr>
                <w:color w:val="auto"/>
                <w:kern w:val="0"/>
                <w:sz w:val="24"/>
              </w:rPr>
              <w:br w:type="textWrapping"/>
            </w:r>
            <w:r>
              <w:rPr>
                <w:rFonts w:hint="eastAsia" w:ascii="宋体" w:hAnsi="宋体" w:cs="宋体"/>
                <w:color w:val="auto"/>
                <w:kern w:val="0"/>
                <w:sz w:val="24"/>
              </w:rPr>
              <w:t>操作系统预装</w:t>
            </w:r>
            <w:r>
              <w:rPr>
                <w:color w:val="auto"/>
                <w:kern w:val="0"/>
                <w:sz w:val="24"/>
              </w:rPr>
              <w:t>Windows 10 64bit</w:t>
            </w:r>
            <w:r>
              <w:rPr>
                <w:rFonts w:hint="eastAsia" w:ascii="宋体" w:hAnsi="宋体" w:cs="宋体"/>
                <w:color w:val="auto"/>
                <w:kern w:val="0"/>
                <w:sz w:val="24"/>
              </w:rPr>
              <w:t>（</w:t>
            </w:r>
            <w:r>
              <w:rPr>
                <w:color w:val="auto"/>
                <w:kern w:val="0"/>
                <w:sz w:val="24"/>
              </w:rPr>
              <w:t>64</w:t>
            </w:r>
            <w:r>
              <w:rPr>
                <w:rFonts w:hint="eastAsia" w:ascii="宋体" w:hAnsi="宋体" w:cs="宋体"/>
                <w:color w:val="auto"/>
                <w:kern w:val="0"/>
                <w:sz w:val="24"/>
              </w:rPr>
              <w:t>位简体中文版）</w:t>
            </w:r>
            <w:r>
              <w:rPr>
                <w:color w:val="auto"/>
                <w:kern w:val="0"/>
                <w:sz w:val="24"/>
              </w:rPr>
              <w:br w:type="textWrapping"/>
            </w:r>
            <w:r>
              <w:rPr>
                <w:color w:val="auto"/>
                <w:kern w:val="0"/>
                <w:sz w:val="24"/>
              </w:rPr>
              <w:t>2.</w:t>
            </w:r>
            <w:r>
              <w:rPr>
                <w:rFonts w:hint="eastAsia" w:ascii="宋体" w:hAnsi="宋体" w:cs="宋体"/>
                <w:color w:val="auto"/>
                <w:kern w:val="0"/>
                <w:sz w:val="24"/>
              </w:rPr>
              <w:t>处理器</w:t>
            </w:r>
            <w:r>
              <w:rPr>
                <w:color w:val="auto"/>
                <w:kern w:val="0"/>
                <w:sz w:val="24"/>
              </w:rPr>
              <w:br w:type="textWrapping"/>
            </w:r>
            <w:r>
              <w:rPr>
                <w:color w:val="auto"/>
                <w:kern w:val="0"/>
                <w:sz w:val="24"/>
              </w:rPr>
              <w:t>CPU</w:t>
            </w:r>
            <w:r>
              <w:rPr>
                <w:rFonts w:hint="eastAsia" w:ascii="宋体" w:hAnsi="宋体" w:cs="宋体"/>
                <w:color w:val="auto"/>
                <w:kern w:val="0"/>
                <w:sz w:val="24"/>
              </w:rPr>
              <w:t>系列英特尔酷睿</w:t>
            </w:r>
            <w:r>
              <w:rPr>
                <w:color w:val="auto"/>
                <w:kern w:val="0"/>
                <w:sz w:val="24"/>
              </w:rPr>
              <w:t>i5 8</w:t>
            </w:r>
            <w:r>
              <w:rPr>
                <w:rFonts w:hint="eastAsia" w:ascii="宋体" w:hAnsi="宋体" w:cs="宋体"/>
                <w:color w:val="auto"/>
                <w:kern w:val="0"/>
                <w:sz w:val="24"/>
              </w:rPr>
              <w:t>代系列</w:t>
            </w:r>
            <w:r>
              <w:rPr>
                <w:color w:val="auto"/>
                <w:kern w:val="0"/>
                <w:sz w:val="24"/>
              </w:rPr>
              <w:br w:type="textWrapping"/>
            </w:r>
            <w:r>
              <w:rPr>
                <w:color w:val="auto"/>
                <w:kern w:val="0"/>
                <w:sz w:val="24"/>
              </w:rPr>
              <w:t>CPU</w:t>
            </w:r>
            <w:r>
              <w:rPr>
                <w:rFonts w:hint="eastAsia" w:ascii="宋体" w:hAnsi="宋体" w:cs="宋体"/>
                <w:color w:val="auto"/>
                <w:kern w:val="0"/>
                <w:sz w:val="24"/>
              </w:rPr>
              <w:t>型号</w:t>
            </w:r>
            <w:r>
              <w:rPr>
                <w:color w:val="auto"/>
                <w:kern w:val="0"/>
                <w:sz w:val="24"/>
              </w:rPr>
              <w:t xml:space="preserve"> Intel </w:t>
            </w:r>
            <w:r>
              <w:rPr>
                <w:rFonts w:hint="eastAsia" w:ascii="宋体" w:hAnsi="宋体" w:cs="宋体"/>
                <w:color w:val="auto"/>
                <w:kern w:val="0"/>
                <w:sz w:val="24"/>
              </w:rPr>
              <w:t>酷睿</w:t>
            </w:r>
            <w:r>
              <w:rPr>
                <w:color w:val="auto"/>
                <w:kern w:val="0"/>
                <w:sz w:val="24"/>
              </w:rPr>
              <w:t>i5 8500</w:t>
            </w:r>
            <w:r>
              <w:rPr>
                <w:color w:val="auto"/>
                <w:kern w:val="0"/>
                <w:sz w:val="24"/>
              </w:rPr>
              <w:br w:type="textWrapping"/>
            </w:r>
            <w:r>
              <w:rPr>
                <w:color w:val="auto"/>
                <w:kern w:val="0"/>
                <w:sz w:val="24"/>
              </w:rPr>
              <w:t>CPU</w:t>
            </w:r>
            <w:r>
              <w:rPr>
                <w:rFonts w:hint="eastAsia" w:ascii="宋体" w:hAnsi="宋体" w:cs="宋体"/>
                <w:color w:val="auto"/>
                <w:kern w:val="0"/>
                <w:sz w:val="24"/>
              </w:rPr>
              <w:t>频率</w:t>
            </w:r>
            <w:r>
              <w:rPr>
                <w:color w:val="auto"/>
                <w:kern w:val="0"/>
                <w:sz w:val="24"/>
              </w:rPr>
              <w:t xml:space="preserve"> 3GHz</w:t>
            </w:r>
            <w:r>
              <w:rPr>
                <w:color w:val="auto"/>
                <w:kern w:val="0"/>
                <w:sz w:val="24"/>
              </w:rPr>
              <w:br w:type="textWrapping"/>
            </w:r>
            <w:r>
              <w:rPr>
                <w:rFonts w:hint="eastAsia" w:ascii="宋体" w:hAnsi="宋体" w:cs="宋体"/>
                <w:color w:val="auto"/>
                <w:kern w:val="0"/>
                <w:sz w:val="24"/>
              </w:rPr>
              <w:t>最高睿频</w:t>
            </w:r>
            <w:r>
              <w:rPr>
                <w:color w:val="auto"/>
                <w:kern w:val="0"/>
                <w:sz w:val="24"/>
              </w:rPr>
              <w:t xml:space="preserve"> 4.1GHz</w:t>
            </w:r>
            <w:r>
              <w:rPr>
                <w:color w:val="auto"/>
                <w:kern w:val="0"/>
                <w:sz w:val="24"/>
              </w:rPr>
              <w:br w:type="textWrapping"/>
            </w:r>
            <w:r>
              <w:rPr>
                <w:rFonts w:hint="eastAsia" w:ascii="宋体" w:hAnsi="宋体" w:cs="宋体"/>
                <w:color w:val="auto"/>
                <w:kern w:val="0"/>
                <w:sz w:val="24"/>
              </w:rPr>
              <w:t>总线规格</w:t>
            </w:r>
            <w:r>
              <w:rPr>
                <w:color w:val="auto"/>
                <w:kern w:val="0"/>
                <w:sz w:val="24"/>
              </w:rPr>
              <w:t xml:space="preserve"> DMI3 8GT/s</w:t>
            </w:r>
            <w:r>
              <w:rPr>
                <w:color w:val="auto"/>
                <w:kern w:val="0"/>
                <w:sz w:val="24"/>
              </w:rPr>
              <w:br w:type="textWrapping"/>
            </w:r>
            <w:r>
              <w:rPr>
                <w:rFonts w:hint="eastAsia" w:ascii="宋体" w:hAnsi="宋体" w:cs="宋体"/>
                <w:color w:val="auto"/>
                <w:kern w:val="0"/>
                <w:sz w:val="24"/>
              </w:rPr>
              <w:t>缓存</w:t>
            </w:r>
            <w:r>
              <w:rPr>
                <w:color w:val="auto"/>
                <w:kern w:val="0"/>
                <w:sz w:val="24"/>
              </w:rPr>
              <w:t xml:space="preserve"> L3 9MB</w:t>
            </w:r>
            <w:r>
              <w:rPr>
                <w:color w:val="auto"/>
                <w:kern w:val="0"/>
                <w:sz w:val="24"/>
              </w:rPr>
              <w:br w:type="textWrapping"/>
            </w:r>
            <w:r>
              <w:rPr>
                <w:rFonts w:hint="eastAsia" w:ascii="宋体" w:hAnsi="宋体" w:cs="宋体"/>
                <w:color w:val="auto"/>
                <w:kern w:val="0"/>
                <w:sz w:val="24"/>
              </w:rPr>
              <w:t>核心架构</w:t>
            </w:r>
            <w:r>
              <w:rPr>
                <w:color w:val="auto"/>
                <w:kern w:val="0"/>
                <w:sz w:val="24"/>
              </w:rPr>
              <w:t xml:space="preserve"> Coffee Lake</w:t>
            </w:r>
            <w:r>
              <w:rPr>
                <w:color w:val="auto"/>
                <w:kern w:val="0"/>
                <w:sz w:val="24"/>
              </w:rPr>
              <w:br w:type="textWrapping"/>
            </w:r>
            <w:r>
              <w:rPr>
                <w:rFonts w:hint="eastAsia" w:ascii="宋体" w:hAnsi="宋体" w:cs="宋体"/>
                <w:color w:val="auto"/>
                <w:kern w:val="0"/>
                <w:sz w:val="24"/>
              </w:rPr>
              <w:t>核心</w:t>
            </w:r>
            <w:r>
              <w:rPr>
                <w:color w:val="auto"/>
                <w:kern w:val="0"/>
                <w:sz w:val="24"/>
              </w:rPr>
              <w:t>/</w:t>
            </w:r>
            <w:r>
              <w:rPr>
                <w:rFonts w:hint="eastAsia" w:ascii="宋体" w:hAnsi="宋体" w:cs="宋体"/>
                <w:color w:val="auto"/>
                <w:kern w:val="0"/>
                <w:sz w:val="24"/>
              </w:rPr>
              <w:t>线程数六核心</w:t>
            </w:r>
            <w:r>
              <w:rPr>
                <w:color w:val="auto"/>
                <w:kern w:val="0"/>
                <w:sz w:val="24"/>
              </w:rPr>
              <w:t>/</w:t>
            </w:r>
            <w:r>
              <w:rPr>
                <w:rFonts w:hint="eastAsia" w:ascii="宋体" w:hAnsi="宋体" w:cs="宋体"/>
                <w:color w:val="auto"/>
                <w:kern w:val="0"/>
                <w:sz w:val="24"/>
              </w:rPr>
              <w:t>六线程</w:t>
            </w:r>
            <w:r>
              <w:rPr>
                <w:color w:val="auto"/>
                <w:kern w:val="0"/>
                <w:sz w:val="24"/>
              </w:rPr>
              <w:br w:type="textWrapping"/>
            </w:r>
            <w:r>
              <w:rPr>
                <w:rFonts w:hint="eastAsia" w:ascii="宋体" w:hAnsi="宋体" w:cs="宋体"/>
                <w:color w:val="auto"/>
                <w:kern w:val="0"/>
                <w:sz w:val="24"/>
              </w:rPr>
              <w:t>制程工艺</w:t>
            </w:r>
            <w:r>
              <w:rPr>
                <w:color w:val="auto"/>
                <w:kern w:val="0"/>
                <w:sz w:val="24"/>
              </w:rPr>
              <w:t xml:space="preserve"> 14nm</w:t>
            </w:r>
            <w:r>
              <w:rPr>
                <w:color w:val="auto"/>
                <w:kern w:val="0"/>
                <w:sz w:val="24"/>
              </w:rPr>
              <w:br w:type="textWrapping"/>
            </w:r>
            <w:r>
              <w:rPr>
                <w:rFonts w:hint="eastAsia" w:ascii="宋体" w:hAnsi="宋体" w:cs="宋体"/>
                <w:color w:val="auto"/>
                <w:kern w:val="0"/>
                <w:sz w:val="24"/>
              </w:rPr>
              <w:t>商用技术</w:t>
            </w:r>
            <w:r>
              <w:rPr>
                <w:color w:val="auto"/>
                <w:kern w:val="0"/>
                <w:sz w:val="24"/>
              </w:rPr>
              <w:t xml:space="preserve"> Intel </w:t>
            </w:r>
            <w:r>
              <w:rPr>
                <w:rFonts w:hint="eastAsia" w:ascii="宋体" w:hAnsi="宋体" w:cs="宋体"/>
                <w:color w:val="auto"/>
                <w:kern w:val="0"/>
                <w:sz w:val="24"/>
              </w:rPr>
              <w:t>博锐技术</w:t>
            </w:r>
            <w:r>
              <w:rPr>
                <w:color w:val="auto"/>
                <w:kern w:val="0"/>
                <w:sz w:val="24"/>
              </w:rPr>
              <w:br w:type="textWrapping"/>
            </w:r>
            <w:r>
              <w:rPr>
                <w:color w:val="auto"/>
                <w:kern w:val="0"/>
                <w:sz w:val="24"/>
              </w:rPr>
              <w:t>4.</w:t>
            </w:r>
            <w:r>
              <w:rPr>
                <w:rFonts w:hint="eastAsia" w:ascii="宋体" w:hAnsi="宋体" w:cs="宋体"/>
                <w:color w:val="auto"/>
                <w:kern w:val="0"/>
                <w:sz w:val="24"/>
              </w:rPr>
              <w:t>存储设备</w:t>
            </w:r>
            <w:r>
              <w:rPr>
                <w:color w:val="auto"/>
                <w:kern w:val="0"/>
                <w:sz w:val="24"/>
              </w:rPr>
              <w:br w:type="textWrapping"/>
            </w:r>
            <w:r>
              <w:rPr>
                <w:rFonts w:hint="eastAsia" w:ascii="宋体" w:hAnsi="宋体" w:cs="宋体"/>
                <w:color w:val="auto"/>
                <w:kern w:val="0"/>
                <w:sz w:val="24"/>
              </w:rPr>
              <w:t>内存容量</w:t>
            </w:r>
            <w:r>
              <w:rPr>
                <w:color w:val="auto"/>
                <w:kern w:val="0"/>
                <w:sz w:val="24"/>
              </w:rPr>
              <w:t xml:space="preserve"> 4GB</w:t>
            </w:r>
            <w:r>
              <w:rPr>
                <w:color w:val="auto"/>
                <w:kern w:val="0"/>
                <w:sz w:val="24"/>
              </w:rPr>
              <w:br w:type="textWrapping"/>
            </w:r>
            <w:r>
              <w:rPr>
                <w:rFonts w:hint="eastAsia" w:ascii="宋体" w:hAnsi="宋体" w:cs="宋体"/>
                <w:color w:val="auto"/>
                <w:kern w:val="0"/>
                <w:sz w:val="24"/>
              </w:rPr>
              <w:t>内存类型</w:t>
            </w:r>
            <w:r>
              <w:rPr>
                <w:color w:val="auto"/>
                <w:kern w:val="0"/>
                <w:sz w:val="24"/>
              </w:rPr>
              <w:t xml:space="preserve"> DDR4 2666MHz</w:t>
            </w:r>
            <w:r>
              <w:rPr>
                <w:color w:val="auto"/>
                <w:kern w:val="0"/>
                <w:sz w:val="24"/>
              </w:rPr>
              <w:br w:type="textWrapping"/>
            </w:r>
            <w:r>
              <w:rPr>
                <w:rFonts w:hint="eastAsia" w:ascii="宋体" w:hAnsi="宋体" w:cs="宋体"/>
                <w:color w:val="auto"/>
                <w:kern w:val="0"/>
                <w:sz w:val="24"/>
              </w:rPr>
              <w:t>内存插槽</w:t>
            </w:r>
            <w:r>
              <w:rPr>
                <w:color w:val="auto"/>
                <w:kern w:val="0"/>
                <w:sz w:val="24"/>
              </w:rPr>
              <w:t xml:space="preserve"> 2</w:t>
            </w:r>
            <w:r>
              <w:rPr>
                <w:rFonts w:hint="eastAsia" w:ascii="宋体" w:hAnsi="宋体" w:cs="宋体"/>
                <w:color w:val="auto"/>
                <w:kern w:val="0"/>
                <w:sz w:val="24"/>
              </w:rPr>
              <w:t>个</w:t>
            </w:r>
            <w:r>
              <w:rPr>
                <w:color w:val="auto"/>
                <w:kern w:val="0"/>
                <w:sz w:val="24"/>
              </w:rPr>
              <w:t>DiMM</w:t>
            </w:r>
            <w:r>
              <w:rPr>
                <w:rFonts w:hint="eastAsia" w:ascii="宋体" w:hAnsi="宋体" w:cs="宋体"/>
                <w:color w:val="auto"/>
                <w:kern w:val="0"/>
                <w:sz w:val="24"/>
              </w:rPr>
              <w:t>插槽</w:t>
            </w:r>
            <w:r>
              <w:rPr>
                <w:color w:val="auto"/>
                <w:kern w:val="0"/>
                <w:sz w:val="24"/>
              </w:rPr>
              <w:br w:type="textWrapping"/>
            </w:r>
            <w:r>
              <w:rPr>
                <w:rFonts w:hint="eastAsia" w:ascii="宋体" w:hAnsi="宋体" w:cs="宋体"/>
                <w:color w:val="auto"/>
                <w:kern w:val="0"/>
                <w:sz w:val="24"/>
              </w:rPr>
              <w:t>最大内存容量</w:t>
            </w:r>
            <w:r>
              <w:rPr>
                <w:color w:val="auto"/>
                <w:kern w:val="0"/>
                <w:sz w:val="24"/>
              </w:rPr>
              <w:t xml:space="preserve"> 16GB</w:t>
            </w:r>
            <w:r>
              <w:rPr>
                <w:color w:val="auto"/>
                <w:kern w:val="0"/>
                <w:sz w:val="24"/>
              </w:rPr>
              <w:br w:type="textWrapping"/>
            </w:r>
            <w:r>
              <w:rPr>
                <w:rFonts w:hint="eastAsia" w:ascii="宋体" w:hAnsi="宋体" w:cs="宋体"/>
                <w:color w:val="auto"/>
                <w:kern w:val="0"/>
                <w:sz w:val="24"/>
              </w:rPr>
              <w:t>硬盘容量</w:t>
            </w:r>
            <w:r>
              <w:rPr>
                <w:color w:val="auto"/>
                <w:kern w:val="0"/>
                <w:sz w:val="24"/>
              </w:rPr>
              <w:t xml:space="preserve"> 1TB</w:t>
            </w:r>
            <w:r>
              <w:rPr>
                <w:color w:val="auto"/>
                <w:kern w:val="0"/>
                <w:sz w:val="24"/>
              </w:rPr>
              <w:br w:type="textWrapping"/>
            </w:r>
            <w:r>
              <w:rPr>
                <w:rFonts w:hint="eastAsia" w:ascii="宋体" w:hAnsi="宋体" w:cs="宋体"/>
                <w:color w:val="auto"/>
                <w:kern w:val="0"/>
                <w:sz w:val="24"/>
              </w:rPr>
              <w:t>硬盘描述</w:t>
            </w:r>
            <w:r>
              <w:rPr>
                <w:color w:val="auto"/>
                <w:kern w:val="0"/>
                <w:sz w:val="24"/>
              </w:rPr>
              <w:t xml:space="preserve"> 7200</w:t>
            </w:r>
            <w:r>
              <w:rPr>
                <w:rFonts w:hint="eastAsia" w:ascii="宋体" w:hAnsi="宋体" w:cs="宋体"/>
                <w:color w:val="auto"/>
                <w:kern w:val="0"/>
                <w:sz w:val="24"/>
              </w:rPr>
              <w:t>转</w:t>
            </w:r>
            <w:r>
              <w:rPr>
                <w:color w:val="auto"/>
                <w:kern w:val="0"/>
                <w:sz w:val="24"/>
              </w:rPr>
              <w:br w:type="textWrapping"/>
            </w:r>
            <w:r>
              <w:rPr>
                <w:rFonts w:hint="eastAsia" w:ascii="宋体" w:hAnsi="宋体" w:cs="宋体"/>
                <w:color w:val="auto"/>
                <w:kern w:val="0"/>
                <w:sz w:val="24"/>
              </w:rPr>
              <w:t>光驱类型</w:t>
            </w:r>
            <w:r>
              <w:rPr>
                <w:color w:val="auto"/>
                <w:kern w:val="0"/>
                <w:sz w:val="24"/>
              </w:rPr>
              <w:t xml:space="preserve"> DVD</w:t>
            </w:r>
            <w:r>
              <w:rPr>
                <w:rFonts w:hint="eastAsia" w:ascii="宋体" w:hAnsi="宋体" w:cs="宋体"/>
                <w:color w:val="auto"/>
                <w:kern w:val="0"/>
                <w:sz w:val="24"/>
              </w:rPr>
              <w:t>刻录机</w:t>
            </w:r>
            <w:r>
              <w:rPr>
                <w:color w:val="auto"/>
                <w:kern w:val="0"/>
                <w:sz w:val="24"/>
              </w:rPr>
              <w:br w:type="textWrapping"/>
            </w:r>
            <w:r>
              <w:rPr>
                <w:color w:val="auto"/>
                <w:kern w:val="0"/>
                <w:sz w:val="24"/>
              </w:rPr>
              <w:t>5.</w:t>
            </w:r>
            <w:r>
              <w:rPr>
                <w:rFonts w:hint="eastAsia" w:ascii="宋体" w:hAnsi="宋体" w:cs="宋体"/>
                <w:color w:val="auto"/>
                <w:kern w:val="0"/>
                <w:sz w:val="24"/>
              </w:rPr>
              <w:t>显卡</w:t>
            </w:r>
            <w:r>
              <w:rPr>
                <w:color w:val="auto"/>
                <w:kern w:val="0"/>
                <w:sz w:val="24"/>
              </w:rPr>
              <w:t>/</w:t>
            </w:r>
            <w:r>
              <w:rPr>
                <w:rFonts w:hint="eastAsia" w:ascii="宋体" w:hAnsi="宋体" w:cs="宋体"/>
                <w:color w:val="auto"/>
                <w:kern w:val="0"/>
                <w:sz w:val="24"/>
              </w:rPr>
              <w:t>声卡</w:t>
            </w:r>
            <w:r>
              <w:rPr>
                <w:color w:val="auto"/>
                <w:kern w:val="0"/>
                <w:sz w:val="24"/>
              </w:rPr>
              <w:br w:type="textWrapping"/>
            </w:r>
            <w:r>
              <w:rPr>
                <w:rFonts w:hint="eastAsia" w:ascii="宋体" w:hAnsi="宋体" w:cs="宋体"/>
                <w:color w:val="auto"/>
                <w:kern w:val="0"/>
                <w:sz w:val="24"/>
              </w:rPr>
              <w:t>显卡类型集成显卡</w:t>
            </w:r>
            <w:r>
              <w:rPr>
                <w:color w:val="auto"/>
                <w:kern w:val="0"/>
                <w:sz w:val="24"/>
              </w:rPr>
              <w:br w:type="textWrapping"/>
            </w:r>
            <w:r>
              <w:rPr>
                <w:rFonts w:hint="eastAsia" w:ascii="宋体" w:hAnsi="宋体" w:cs="宋体"/>
                <w:color w:val="auto"/>
                <w:kern w:val="0"/>
                <w:sz w:val="24"/>
              </w:rPr>
              <w:t>显卡芯片高性能集成显卡</w:t>
            </w:r>
            <w:r>
              <w:rPr>
                <w:color w:val="auto"/>
                <w:kern w:val="0"/>
                <w:sz w:val="24"/>
              </w:rPr>
              <w:br w:type="textWrapping"/>
            </w:r>
            <w:r>
              <w:rPr>
                <w:rFonts w:hint="eastAsia" w:ascii="宋体" w:hAnsi="宋体" w:cs="宋体"/>
                <w:color w:val="auto"/>
                <w:kern w:val="0"/>
                <w:sz w:val="24"/>
              </w:rPr>
              <w:t>显存容量共享内存容量</w:t>
            </w:r>
            <w:r>
              <w:rPr>
                <w:color w:val="auto"/>
                <w:kern w:val="0"/>
                <w:sz w:val="24"/>
              </w:rPr>
              <w:br w:type="textWrapping"/>
            </w:r>
            <w:r>
              <w:rPr>
                <w:color w:val="auto"/>
                <w:kern w:val="0"/>
                <w:sz w:val="24"/>
              </w:rPr>
              <w:t>DirectX DirectX 12</w:t>
            </w:r>
            <w:r>
              <w:rPr>
                <w:color w:val="auto"/>
                <w:kern w:val="0"/>
                <w:sz w:val="24"/>
              </w:rPr>
              <w:br w:type="textWrapping"/>
            </w:r>
            <w:r>
              <w:rPr>
                <w:color w:val="auto"/>
                <w:kern w:val="0"/>
                <w:sz w:val="24"/>
              </w:rPr>
              <w:t>6.</w:t>
            </w:r>
            <w:r>
              <w:rPr>
                <w:rFonts w:hint="eastAsia" w:ascii="宋体" w:hAnsi="宋体" w:cs="宋体"/>
                <w:color w:val="auto"/>
                <w:kern w:val="0"/>
                <w:sz w:val="24"/>
              </w:rPr>
              <w:t>网络通信</w:t>
            </w:r>
            <w:r>
              <w:rPr>
                <w:color w:val="auto"/>
                <w:kern w:val="0"/>
                <w:sz w:val="24"/>
              </w:rPr>
              <w:br w:type="textWrapping"/>
            </w:r>
            <w:r>
              <w:rPr>
                <w:rFonts w:hint="eastAsia" w:ascii="宋体" w:hAnsi="宋体" w:cs="宋体"/>
                <w:color w:val="auto"/>
                <w:kern w:val="0"/>
                <w:sz w:val="24"/>
              </w:rPr>
              <w:t>有线网卡</w:t>
            </w:r>
            <w:r>
              <w:rPr>
                <w:color w:val="auto"/>
                <w:kern w:val="0"/>
                <w:sz w:val="24"/>
              </w:rPr>
              <w:t xml:space="preserve"> 1000Mbps</w:t>
            </w:r>
            <w:r>
              <w:rPr>
                <w:rFonts w:hint="eastAsia" w:ascii="宋体" w:hAnsi="宋体" w:cs="宋体"/>
                <w:color w:val="auto"/>
                <w:kern w:val="0"/>
                <w:sz w:val="24"/>
              </w:rPr>
              <w:t>以太网卡</w:t>
            </w:r>
            <w:r>
              <w:rPr>
                <w:color w:val="auto"/>
                <w:kern w:val="0"/>
                <w:sz w:val="24"/>
              </w:rPr>
              <w:br w:type="textWrapping"/>
            </w:r>
            <w:r>
              <w:rPr>
                <w:color w:val="auto"/>
                <w:kern w:val="0"/>
                <w:sz w:val="24"/>
              </w:rPr>
              <w:t>7.I/O</w:t>
            </w:r>
            <w:r>
              <w:rPr>
                <w:rFonts w:hint="eastAsia" w:ascii="宋体" w:hAnsi="宋体" w:cs="宋体"/>
                <w:color w:val="auto"/>
                <w:kern w:val="0"/>
                <w:sz w:val="24"/>
              </w:rPr>
              <w:t>接口</w:t>
            </w:r>
            <w:r>
              <w:rPr>
                <w:color w:val="auto"/>
                <w:kern w:val="0"/>
                <w:sz w:val="24"/>
              </w:rPr>
              <w:br w:type="textWrapping"/>
            </w:r>
            <w:r>
              <w:rPr>
                <w:rFonts w:hint="eastAsia" w:ascii="宋体" w:hAnsi="宋体" w:cs="宋体"/>
                <w:color w:val="auto"/>
                <w:kern w:val="0"/>
                <w:sz w:val="24"/>
              </w:rPr>
              <w:t>数据接口</w:t>
            </w:r>
            <w:r>
              <w:rPr>
                <w:color w:val="auto"/>
                <w:kern w:val="0"/>
                <w:sz w:val="24"/>
              </w:rPr>
              <w:t xml:space="preserve"> 10×USB</w:t>
            </w:r>
            <w:r>
              <w:rPr>
                <w:color w:val="auto"/>
                <w:kern w:val="0"/>
                <w:sz w:val="24"/>
              </w:rPr>
              <w:br w:type="textWrapping"/>
            </w:r>
            <w:r>
              <w:rPr>
                <w:rFonts w:hint="eastAsia" w:ascii="宋体" w:hAnsi="宋体" w:cs="宋体"/>
                <w:color w:val="auto"/>
                <w:kern w:val="0"/>
                <w:sz w:val="24"/>
              </w:rPr>
              <w:t>音频接口耳机输出接口，麦克风输入接口</w:t>
            </w:r>
            <w:r>
              <w:rPr>
                <w:color w:val="auto"/>
                <w:kern w:val="0"/>
                <w:sz w:val="24"/>
              </w:rPr>
              <w:br w:type="textWrapping"/>
            </w:r>
            <w:r>
              <w:rPr>
                <w:rFonts w:hint="eastAsia" w:ascii="宋体" w:hAnsi="宋体" w:cs="宋体"/>
                <w:color w:val="auto"/>
                <w:kern w:val="0"/>
                <w:sz w:val="24"/>
              </w:rPr>
              <w:t>视频接口</w:t>
            </w:r>
            <w:r>
              <w:rPr>
                <w:color w:val="auto"/>
                <w:kern w:val="0"/>
                <w:sz w:val="24"/>
              </w:rPr>
              <w:t xml:space="preserve"> 1×VGA</w:t>
            </w:r>
            <w:r>
              <w:rPr>
                <w:rFonts w:hint="eastAsia" w:ascii="宋体" w:hAnsi="宋体" w:cs="宋体"/>
                <w:color w:val="auto"/>
                <w:kern w:val="0"/>
                <w:sz w:val="24"/>
              </w:rPr>
              <w:t>，</w:t>
            </w:r>
            <w:r>
              <w:rPr>
                <w:color w:val="auto"/>
                <w:kern w:val="0"/>
                <w:sz w:val="24"/>
              </w:rPr>
              <w:t>2×HDMI</w:t>
            </w:r>
            <w:r>
              <w:rPr>
                <w:color w:val="auto"/>
                <w:kern w:val="0"/>
                <w:sz w:val="24"/>
              </w:rPr>
              <w:br w:type="textWrapping"/>
            </w:r>
            <w:r>
              <w:rPr>
                <w:rFonts w:hint="eastAsia" w:ascii="宋体" w:hAnsi="宋体" w:cs="宋体"/>
                <w:color w:val="auto"/>
                <w:kern w:val="0"/>
                <w:sz w:val="24"/>
              </w:rPr>
              <w:t>网络接口</w:t>
            </w:r>
            <w:r>
              <w:rPr>
                <w:color w:val="auto"/>
                <w:kern w:val="0"/>
                <w:sz w:val="24"/>
              </w:rPr>
              <w:t xml:space="preserve"> RJ45</w:t>
            </w:r>
            <w:r>
              <w:rPr>
                <w:rFonts w:hint="eastAsia" w:ascii="宋体" w:hAnsi="宋体" w:cs="宋体"/>
                <w:color w:val="auto"/>
                <w:kern w:val="0"/>
                <w:sz w:val="24"/>
              </w:rPr>
              <w:t>（网络接口）</w:t>
            </w:r>
            <w:r>
              <w:rPr>
                <w:color w:val="auto"/>
                <w:kern w:val="0"/>
                <w:sz w:val="24"/>
              </w:rPr>
              <w:br w:type="textWrapping"/>
            </w:r>
            <w:r>
              <w:rPr>
                <w:rFonts w:hint="eastAsia" w:ascii="宋体" w:hAnsi="宋体" w:cs="宋体"/>
                <w:color w:val="auto"/>
                <w:kern w:val="0"/>
                <w:sz w:val="24"/>
              </w:rPr>
              <w:t>其它接口</w:t>
            </w:r>
            <w:r>
              <w:rPr>
                <w:color w:val="auto"/>
                <w:kern w:val="0"/>
                <w:sz w:val="24"/>
              </w:rPr>
              <w:t xml:space="preserve"> 2×PS/2</w:t>
            </w:r>
            <w:r>
              <w:rPr>
                <w:rFonts w:hint="eastAsia" w:ascii="宋体" w:hAnsi="宋体" w:cs="宋体"/>
                <w:color w:val="auto"/>
                <w:kern w:val="0"/>
                <w:sz w:val="24"/>
              </w:rPr>
              <w:t>，</w:t>
            </w:r>
            <w:r>
              <w:rPr>
                <w:color w:val="auto"/>
                <w:kern w:val="0"/>
                <w:sz w:val="24"/>
              </w:rPr>
              <w:t>1×COM</w:t>
            </w:r>
            <w:r>
              <w:rPr>
                <w:rFonts w:hint="eastAsia" w:ascii="宋体" w:hAnsi="宋体" w:cs="宋体"/>
                <w:color w:val="auto"/>
                <w:kern w:val="0"/>
                <w:sz w:val="24"/>
              </w:rPr>
              <w:t>串口</w:t>
            </w:r>
            <w:r>
              <w:rPr>
                <w:color w:val="auto"/>
                <w:kern w:val="0"/>
                <w:sz w:val="24"/>
              </w:rPr>
              <w:br w:type="textWrapping"/>
            </w:r>
            <w:r>
              <w:rPr>
                <w:rFonts w:hint="eastAsia" w:ascii="宋体" w:hAnsi="宋体" w:cs="宋体"/>
                <w:color w:val="auto"/>
                <w:kern w:val="0"/>
                <w:sz w:val="24"/>
              </w:rPr>
              <w:t>扩展插槽</w:t>
            </w:r>
            <w:r>
              <w:rPr>
                <w:color w:val="auto"/>
                <w:kern w:val="0"/>
                <w:sz w:val="24"/>
              </w:rPr>
              <w:t xml:space="preserve"> 1×PCIe</w:t>
            </w:r>
            <w:r>
              <w:rPr>
                <w:rFonts w:hint="eastAsia" w:ascii="宋体" w:hAnsi="宋体" w:cs="宋体"/>
                <w:color w:val="auto"/>
                <w:kern w:val="0"/>
                <w:sz w:val="24"/>
              </w:rPr>
              <w:t>，</w:t>
            </w:r>
            <w:r>
              <w:rPr>
                <w:color w:val="auto"/>
                <w:kern w:val="0"/>
                <w:sz w:val="24"/>
              </w:rPr>
              <w:t>1×PCI</w:t>
            </w:r>
            <w:r>
              <w:rPr>
                <w:color w:val="auto"/>
                <w:kern w:val="0"/>
                <w:sz w:val="24"/>
              </w:rPr>
              <w:br w:type="textWrapping"/>
            </w:r>
            <w:r>
              <w:rPr>
                <w:color w:val="auto"/>
                <w:kern w:val="0"/>
                <w:sz w:val="24"/>
              </w:rPr>
              <w:t>8.</w:t>
            </w:r>
            <w:r>
              <w:rPr>
                <w:rFonts w:hint="eastAsia" w:ascii="宋体" w:hAnsi="宋体" w:cs="宋体"/>
                <w:color w:val="auto"/>
                <w:kern w:val="0"/>
                <w:sz w:val="24"/>
              </w:rPr>
              <w:t>其它参数</w:t>
            </w:r>
            <w:r>
              <w:rPr>
                <w:color w:val="auto"/>
                <w:kern w:val="0"/>
                <w:sz w:val="24"/>
              </w:rPr>
              <w:br w:type="textWrapping"/>
            </w:r>
            <w:r>
              <w:rPr>
                <w:rFonts w:hint="eastAsia" w:ascii="宋体" w:hAnsi="宋体" w:cs="宋体"/>
                <w:color w:val="auto"/>
                <w:kern w:val="0"/>
                <w:sz w:val="24"/>
              </w:rPr>
              <w:t>电源</w:t>
            </w:r>
            <w:r>
              <w:rPr>
                <w:color w:val="auto"/>
                <w:kern w:val="0"/>
                <w:sz w:val="24"/>
              </w:rPr>
              <w:t xml:space="preserve"> 180W</w:t>
            </w:r>
            <w:r>
              <w:rPr>
                <w:rFonts w:hint="eastAsia" w:ascii="宋体" w:hAnsi="宋体" w:cs="宋体"/>
                <w:color w:val="auto"/>
                <w:kern w:val="0"/>
                <w:sz w:val="24"/>
              </w:rPr>
              <w:t>电源适配器</w:t>
            </w:r>
            <w:r>
              <w:rPr>
                <w:color w:val="auto"/>
                <w:kern w:val="0"/>
                <w:sz w:val="24"/>
              </w:rPr>
              <w:br w:type="textWrapping"/>
            </w:r>
            <w:r>
              <w:rPr>
                <w:rFonts w:hint="eastAsia" w:ascii="宋体" w:hAnsi="宋体" w:cs="宋体"/>
                <w:color w:val="auto"/>
                <w:kern w:val="0"/>
                <w:sz w:val="24"/>
              </w:rPr>
              <w:t>机箱类型立式</w:t>
            </w:r>
            <w:r>
              <w:rPr>
                <w:color w:val="auto"/>
                <w:kern w:val="0"/>
                <w:sz w:val="24"/>
              </w:rPr>
              <w:br w:type="textWrapping"/>
            </w:r>
            <w:r>
              <w:rPr>
                <w:rFonts w:hint="eastAsia" w:ascii="宋体" w:hAnsi="宋体" w:cs="宋体"/>
                <w:color w:val="auto"/>
                <w:kern w:val="0"/>
                <w:sz w:val="24"/>
              </w:rPr>
              <w:t>机箱颜色黑色</w:t>
            </w:r>
            <w:r>
              <w:rPr>
                <w:color w:val="auto"/>
                <w:kern w:val="0"/>
                <w:sz w:val="24"/>
              </w:rPr>
              <w:br w:type="textWrapping"/>
            </w:r>
            <w:r>
              <w:rPr>
                <w:rFonts w:hint="eastAsia" w:ascii="宋体" w:hAnsi="宋体" w:cs="宋体"/>
                <w:color w:val="auto"/>
                <w:kern w:val="0"/>
                <w:sz w:val="24"/>
              </w:rPr>
              <w:t>机箱尺寸</w:t>
            </w:r>
            <w:r>
              <w:rPr>
                <w:color w:val="auto"/>
                <w:kern w:val="0"/>
                <w:sz w:val="24"/>
              </w:rPr>
              <w:t xml:space="preserve"> 321.4×165×410.3mm</w:t>
            </w:r>
            <w:r>
              <w:rPr>
                <w:color w:val="auto"/>
                <w:kern w:val="0"/>
                <w:sz w:val="24"/>
              </w:rPr>
              <w:br w:type="textWrapping"/>
            </w:r>
            <w:r>
              <w:rPr>
                <w:rFonts w:hint="eastAsia" w:ascii="宋体" w:hAnsi="宋体" w:cs="宋体"/>
                <w:color w:val="auto"/>
                <w:kern w:val="0"/>
                <w:sz w:val="24"/>
              </w:rPr>
              <w:t>机箱重量</w:t>
            </w:r>
            <w:r>
              <w:rPr>
                <w:color w:val="auto"/>
                <w:kern w:val="0"/>
                <w:sz w:val="24"/>
              </w:rPr>
              <w:t xml:space="preserve"> 5.04kg</w:t>
            </w:r>
            <w:r>
              <w:rPr>
                <w:color w:val="auto"/>
                <w:kern w:val="0"/>
                <w:sz w:val="24"/>
              </w:rPr>
              <w:br w:type="textWrapping"/>
            </w:r>
            <w:r>
              <w:rPr>
                <w:rFonts w:hint="eastAsia" w:ascii="宋体" w:hAnsi="宋体" w:cs="宋体"/>
                <w:color w:val="auto"/>
                <w:kern w:val="0"/>
                <w:sz w:val="24"/>
              </w:rPr>
              <w:t>键鼠特性有线鼠标，有线键盘</w:t>
            </w:r>
            <w:r>
              <w:rPr>
                <w:color w:val="auto"/>
                <w:kern w:val="0"/>
                <w:sz w:val="24"/>
              </w:rPr>
              <w:br w:type="textWrapping"/>
            </w:r>
            <w:r>
              <w:rPr>
                <w:color w:val="auto"/>
                <w:kern w:val="0"/>
                <w:sz w:val="24"/>
              </w:rPr>
              <w:t>9.PC</w:t>
            </w:r>
            <w:r>
              <w:rPr>
                <w:rFonts w:hint="eastAsia" w:ascii="宋体" w:hAnsi="宋体" w:cs="宋体"/>
                <w:color w:val="auto"/>
                <w:kern w:val="0"/>
                <w:sz w:val="24"/>
              </w:rPr>
              <w:t>电脑附件</w:t>
            </w:r>
            <w:r>
              <w:rPr>
                <w:color w:val="auto"/>
                <w:kern w:val="0"/>
                <w:sz w:val="24"/>
              </w:rPr>
              <w:br w:type="textWrapping"/>
            </w:r>
            <w:r>
              <w:rPr>
                <w:rFonts w:hint="eastAsia" w:ascii="宋体" w:hAnsi="宋体" w:cs="宋体"/>
                <w:color w:val="auto"/>
                <w:kern w:val="0"/>
                <w:sz w:val="24"/>
              </w:rPr>
              <w:t>包装清单主机</w:t>
            </w:r>
            <w:r>
              <w:rPr>
                <w:color w:val="auto"/>
                <w:kern w:val="0"/>
                <w:sz w:val="24"/>
              </w:rPr>
              <w:t xml:space="preserve"> x1</w:t>
            </w:r>
            <w:r>
              <w:rPr>
                <w:color w:val="auto"/>
                <w:kern w:val="0"/>
                <w:sz w:val="24"/>
              </w:rPr>
              <w:br w:type="textWrapping"/>
            </w:r>
            <w:r>
              <w:rPr>
                <w:rFonts w:hint="eastAsia" w:ascii="宋体" w:hAnsi="宋体" w:cs="宋体"/>
                <w:color w:val="auto"/>
                <w:kern w:val="0"/>
                <w:sz w:val="24"/>
              </w:rPr>
              <w:t>使用指南</w:t>
            </w:r>
            <w:r>
              <w:rPr>
                <w:color w:val="auto"/>
                <w:kern w:val="0"/>
                <w:sz w:val="24"/>
              </w:rPr>
              <w:t xml:space="preserve"> x1</w:t>
            </w:r>
            <w:r>
              <w:rPr>
                <w:color w:val="auto"/>
                <w:kern w:val="0"/>
                <w:sz w:val="24"/>
              </w:rPr>
              <w:br w:type="textWrapping"/>
            </w:r>
            <w:r>
              <w:rPr>
                <w:rFonts w:hint="eastAsia" w:ascii="宋体" w:hAnsi="宋体" w:cs="宋体"/>
                <w:color w:val="auto"/>
                <w:kern w:val="0"/>
                <w:sz w:val="24"/>
              </w:rPr>
              <w:t>键鼠套装</w:t>
            </w:r>
            <w:r>
              <w:rPr>
                <w:color w:val="auto"/>
                <w:kern w:val="0"/>
                <w:sz w:val="24"/>
              </w:rPr>
              <w:t xml:space="preserve"> x1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color w:val="auto"/>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 xml:space="preserve">DHJ-80 </w:t>
            </w:r>
            <w:r>
              <w:rPr>
                <w:rFonts w:hint="eastAsia" w:ascii="宋体" w:hAnsi="宋体" w:cs="宋体"/>
                <w:color w:val="auto"/>
                <w:kern w:val="0"/>
                <w:sz w:val="24"/>
              </w:rPr>
              <w:t>氧瓶燃烧装置</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北京加联</w:t>
            </w:r>
            <w:r>
              <w:rPr>
                <w:color w:val="auto"/>
                <w:kern w:val="0"/>
                <w:sz w:val="24"/>
              </w:rPr>
              <w:t xml:space="preserve">DHJ-80 </w:t>
            </w:r>
            <w:r>
              <w:rPr>
                <w:rFonts w:hint="eastAsia" w:ascii="宋体" w:hAnsi="宋体" w:cs="宋体"/>
                <w:color w:val="auto"/>
                <w:kern w:val="0"/>
                <w:sz w:val="24"/>
              </w:rPr>
              <w:t>或同档次其它品牌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color w:val="auto"/>
                <w:kern w:val="0"/>
                <w:sz w:val="24"/>
              </w:rPr>
              <w:t>1</w:t>
            </w:r>
            <w:r>
              <w:rPr>
                <w:rFonts w:hint="eastAsia" w:ascii="宋体" w:hAnsi="宋体" w:cs="宋体"/>
                <w:color w:val="auto"/>
                <w:kern w:val="0"/>
                <w:sz w:val="24"/>
              </w:rPr>
              <w:t>、电源：</w:t>
            </w:r>
            <w:r>
              <w:rPr>
                <w:color w:val="auto"/>
                <w:kern w:val="0"/>
                <w:sz w:val="24"/>
              </w:rPr>
              <w:t>220-240</w:t>
            </w:r>
            <w:r>
              <w:rPr>
                <w:rFonts w:hint="eastAsia" w:ascii="宋体" w:hAnsi="宋体" w:cs="宋体"/>
                <w:color w:val="auto"/>
                <w:kern w:val="0"/>
                <w:sz w:val="24"/>
              </w:rPr>
              <w:t>交流，</w:t>
            </w:r>
            <w:r>
              <w:rPr>
                <w:color w:val="auto"/>
                <w:kern w:val="0"/>
                <w:sz w:val="24"/>
              </w:rPr>
              <w:t xml:space="preserve">50-60Hz </w:t>
            </w:r>
            <w:r>
              <w:rPr>
                <w:rFonts w:hint="eastAsia" w:ascii="宋体" w:hAnsi="宋体" w:cs="宋体"/>
                <w:color w:val="auto"/>
                <w:kern w:val="0"/>
                <w:sz w:val="24"/>
              </w:rPr>
              <w:t>保险丝：</w:t>
            </w:r>
            <w:r>
              <w:rPr>
                <w:color w:val="auto"/>
                <w:kern w:val="0"/>
                <w:sz w:val="24"/>
              </w:rPr>
              <w:t xml:space="preserve">1×T10A </w:t>
            </w:r>
            <w:r>
              <w:rPr>
                <w:rFonts w:hint="eastAsia" w:ascii="宋体" w:hAnsi="宋体" w:cs="宋体"/>
                <w:color w:val="auto"/>
                <w:kern w:val="0"/>
                <w:sz w:val="24"/>
              </w:rPr>
              <w:t>功耗：最大</w:t>
            </w:r>
            <w:r>
              <w:rPr>
                <w:color w:val="auto"/>
                <w:kern w:val="0"/>
                <w:sz w:val="24"/>
              </w:rPr>
              <w:t>1.35KW</w:t>
            </w:r>
            <w:r>
              <w:rPr>
                <w:rFonts w:hint="eastAsia" w:ascii="宋体" w:hAnsi="宋体" w:cs="宋体"/>
                <w:color w:val="auto"/>
                <w:kern w:val="0"/>
                <w:sz w:val="24"/>
              </w:rPr>
              <w:t>。</w:t>
            </w:r>
            <w:r>
              <w:rPr>
                <w:color w:val="auto"/>
                <w:kern w:val="0"/>
                <w:sz w:val="24"/>
              </w:rPr>
              <w:br w:type="textWrapping"/>
            </w:r>
            <w:r>
              <w:rPr>
                <w:color w:val="auto"/>
                <w:kern w:val="0"/>
                <w:sz w:val="24"/>
              </w:rPr>
              <w:t>*2</w:t>
            </w:r>
            <w:r>
              <w:rPr>
                <w:rFonts w:hint="eastAsia" w:ascii="宋体" w:hAnsi="宋体" w:cs="宋体"/>
                <w:color w:val="auto"/>
                <w:kern w:val="0"/>
                <w:sz w:val="24"/>
              </w:rPr>
              <w:t>、灯：</w:t>
            </w:r>
            <w:r>
              <w:rPr>
                <w:color w:val="auto"/>
                <w:kern w:val="0"/>
                <w:sz w:val="24"/>
              </w:rPr>
              <w:t>650W</w:t>
            </w:r>
            <w:r>
              <w:rPr>
                <w:rFonts w:hint="eastAsia" w:ascii="宋体" w:hAnsi="宋体" w:cs="宋体"/>
                <w:color w:val="auto"/>
                <w:kern w:val="0"/>
                <w:sz w:val="24"/>
              </w:rPr>
              <w:t>钨卤素灯</w:t>
            </w:r>
            <w:r>
              <w:rPr>
                <w:color w:val="auto"/>
                <w:kern w:val="0"/>
                <w:sz w:val="24"/>
              </w:rPr>
              <w:t>2</w:t>
            </w:r>
            <w:r>
              <w:rPr>
                <w:rFonts w:hint="eastAsia" w:ascii="宋体" w:hAnsi="宋体" w:cs="宋体"/>
                <w:color w:val="auto"/>
                <w:kern w:val="0"/>
                <w:sz w:val="24"/>
              </w:rPr>
              <w:t>个</w:t>
            </w:r>
            <w:r>
              <w:rPr>
                <w:color w:val="auto"/>
                <w:kern w:val="0"/>
                <w:sz w:val="24"/>
              </w:rPr>
              <w:t>,</w:t>
            </w:r>
            <w:r>
              <w:rPr>
                <w:rFonts w:hint="eastAsia" w:ascii="宋体" w:hAnsi="宋体" w:cs="宋体"/>
                <w:color w:val="auto"/>
                <w:kern w:val="0"/>
                <w:sz w:val="24"/>
              </w:rPr>
              <w:t>符合</w:t>
            </w:r>
            <w:r>
              <w:rPr>
                <w:color w:val="auto"/>
                <w:kern w:val="0"/>
                <w:sz w:val="24"/>
              </w:rPr>
              <w:t xml:space="preserve"> IEC61000-4-11</w:t>
            </w:r>
            <w:r>
              <w:rPr>
                <w:rFonts w:hint="eastAsia" w:ascii="宋体" w:hAnsi="宋体" w:cs="宋体"/>
                <w:color w:val="auto"/>
                <w:kern w:val="0"/>
                <w:sz w:val="24"/>
              </w:rPr>
              <w:t>标准，两个灯之间电压差必须不超过</w:t>
            </w:r>
            <w:r>
              <w:rPr>
                <w:color w:val="auto"/>
                <w:kern w:val="0"/>
                <w:sz w:val="24"/>
              </w:rPr>
              <w:t>0.1V;</w:t>
            </w:r>
            <w:r>
              <w:rPr>
                <w:rFonts w:hint="eastAsia" w:ascii="宋体" w:hAnsi="宋体" w:cs="宋体"/>
                <w:color w:val="auto"/>
                <w:kern w:val="0"/>
                <w:sz w:val="24"/>
              </w:rPr>
              <w:t>外壳：</w:t>
            </w:r>
            <w:r>
              <w:rPr>
                <w:color w:val="auto"/>
                <w:kern w:val="0"/>
                <w:sz w:val="24"/>
              </w:rPr>
              <w:t>19” 7U</w:t>
            </w:r>
            <w:r>
              <w:rPr>
                <w:rFonts w:hint="eastAsia" w:ascii="宋体" w:hAnsi="宋体" w:cs="宋体"/>
                <w:color w:val="auto"/>
                <w:kern w:val="0"/>
                <w:sz w:val="24"/>
              </w:rPr>
              <w:t>。</w:t>
            </w:r>
            <w:r>
              <w:rPr>
                <w:color w:val="auto"/>
                <w:kern w:val="0"/>
                <w:sz w:val="24"/>
              </w:rPr>
              <w:br w:type="textWrapping"/>
            </w:r>
            <w:r>
              <w:rPr>
                <w:color w:val="auto"/>
                <w:kern w:val="0"/>
                <w:sz w:val="24"/>
              </w:rPr>
              <w:t>*3</w:t>
            </w:r>
            <w:r>
              <w:rPr>
                <w:rFonts w:hint="eastAsia" w:ascii="宋体" w:hAnsi="宋体" w:cs="宋体"/>
                <w:color w:val="auto"/>
                <w:kern w:val="0"/>
                <w:sz w:val="24"/>
              </w:rPr>
              <w:t>、计时：灯</w:t>
            </w:r>
            <w:r>
              <w:rPr>
                <w:color w:val="auto"/>
                <w:kern w:val="0"/>
                <w:sz w:val="24"/>
              </w:rPr>
              <w:t xml:space="preserve"> - 12.5s</w:t>
            </w:r>
            <w:r>
              <w:rPr>
                <w:rFonts w:hint="eastAsia" w:ascii="宋体" w:hAnsi="宋体" w:cs="宋体"/>
                <w:color w:val="auto"/>
                <w:kern w:val="0"/>
                <w:sz w:val="24"/>
              </w:rPr>
              <w:t>，螺线管销</w:t>
            </w:r>
            <w:r>
              <w:rPr>
                <w:color w:val="auto"/>
                <w:kern w:val="0"/>
                <w:sz w:val="24"/>
              </w:rPr>
              <w:t xml:space="preserve"> - 25</w:t>
            </w:r>
            <w:r>
              <w:rPr>
                <w:rFonts w:hint="eastAsia" w:ascii="宋体" w:hAnsi="宋体" w:cs="宋体"/>
                <w:color w:val="auto"/>
                <w:kern w:val="0"/>
                <w:sz w:val="24"/>
              </w:rPr>
              <w:t>秒。</w:t>
            </w:r>
            <w:r>
              <w:rPr>
                <w:color w:val="auto"/>
                <w:kern w:val="0"/>
                <w:sz w:val="24"/>
              </w:rPr>
              <w:br w:type="textWrapping"/>
            </w:r>
            <w:r>
              <w:rPr>
                <w:color w:val="auto"/>
                <w:kern w:val="0"/>
                <w:sz w:val="24"/>
              </w:rPr>
              <w:t xml:space="preserve"> 4</w:t>
            </w:r>
            <w:r>
              <w:rPr>
                <w:rFonts w:hint="eastAsia" w:ascii="宋体" w:hAnsi="宋体" w:cs="宋体"/>
                <w:color w:val="auto"/>
                <w:kern w:val="0"/>
                <w:sz w:val="24"/>
              </w:rPr>
              <w:t>、尺寸：</w:t>
            </w:r>
            <w:r>
              <w:rPr>
                <w:color w:val="auto"/>
                <w:kern w:val="0"/>
                <w:sz w:val="24"/>
              </w:rPr>
              <w:t xml:space="preserve">540mm*340mm*380mm </w:t>
            </w:r>
            <w:r>
              <w:rPr>
                <w:rFonts w:hint="eastAsia" w:ascii="宋体" w:hAnsi="宋体" w:cs="宋体"/>
                <w:color w:val="auto"/>
                <w:kern w:val="0"/>
                <w:sz w:val="24"/>
              </w:rPr>
              <w:t>重量：</w:t>
            </w:r>
            <w:r>
              <w:rPr>
                <w:color w:val="auto"/>
                <w:kern w:val="0"/>
                <w:sz w:val="24"/>
              </w:rPr>
              <w:t>15.0kg</w:t>
            </w:r>
            <w:r>
              <w:rPr>
                <w:rFonts w:hint="eastAsia" w:ascii="宋体" w:hAnsi="宋体" w:cs="宋体"/>
                <w:color w:val="auto"/>
                <w:kern w:val="0"/>
                <w:sz w:val="24"/>
              </w:rPr>
              <w:t>。</w:t>
            </w:r>
            <w:r>
              <w:rPr>
                <w:color w:val="auto"/>
                <w:kern w:val="0"/>
                <w:sz w:val="24"/>
              </w:rPr>
              <w:br w:type="textWrapping"/>
            </w:r>
            <w:r>
              <w:rPr>
                <w:color w:val="auto"/>
                <w:kern w:val="0"/>
                <w:sz w:val="24"/>
              </w:rPr>
              <w:t>*5</w:t>
            </w:r>
            <w:r>
              <w:rPr>
                <w:rFonts w:hint="eastAsia" w:ascii="宋体" w:hAnsi="宋体" w:cs="宋体"/>
                <w:color w:val="auto"/>
                <w:kern w:val="0"/>
                <w:sz w:val="24"/>
              </w:rPr>
              <w:t>、配套燃烧瓶必须符合</w:t>
            </w:r>
            <w:r>
              <w:rPr>
                <w:color w:val="auto"/>
                <w:kern w:val="0"/>
                <w:sz w:val="24"/>
              </w:rPr>
              <w:t>EN15434-11</w:t>
            </w:r>
            <w:r>
              <w:rPr>
                <w:rFonts w:hint="eastAsia" w:ascii="宋体" w:hAnsi="宋体" w:cs="宋体"/>
                <w:color w:val="auto"/>
                <w:kern w:val="0"/>
                <w:sz w:val="24"/>
              </w:rPr>
              <w:t>强制认证标准，独特泄压设计。</w:t>
            </w:r>
            <w:r>
              <w:rPr>
                <w:color w:val="auto"/>
                <w:kern w:val="0"/>
                <w:sz w:val="24"/>
              </w:rPr>
              <w:br w:type="textWrapping"/>
            </w:r>
            <w:r>
              <w:rPr>
                <w:color w:val="auto"/>
                <w:kern w:val="0"/>
                <w:sz w:val="24"/>
              </w:rPr>
              <w:t xml:space="preserve"> 6</w:t>
            </w:r>
            <w:r>
              <w:rPr>
                <w:rFonts w:hint="eastAsia" w:ascii="宋体" w:hAnsi="宋体" w:cs="宋体"/>
                <w:color w:val="auto"/>
                <w:kern w:val="0"/>
                <w:sz w:val="24"/>
              </w:rPr>
              <w:t>、能最大程度减少了人为因素带来的技术干扰，没有手工点燃的步骤，且点燃和燃烧过程全部在精密防爆装置内，确保样品处理的精度，从技术上保证了数据零损失，同时也保证了操作人员的绝对安全。</w:t>
            </w:r>
            <w:r>
              <w:rPr>
                <w:color w:val="auto"/>
                <w:kern w:val="0"/>
                <w:sz w:val="24"/>
              </w:rPr>
              <w:br w:type="textWrapping"/>
            </w:r>
            <w:r>
              <w:rPr>
                <w:color w:val="auto"/>
                <w:kern w:val="0"/>
                <w:sz w:val="24"/>
              </w:rPr>
              <w:t xml:space="preserve"> 7</w:t>
            </w:r>
            <w:r>
              <w:rPr>
                <w:rFonts w:hint="eastAsia" w:ascii="宋体" w:hAnsi="宋体" w:cs="宋体"/>
                <w:color w:val="auto"/>
                <w:kern w:val="0"/>
                <w:sz w:val="24"/>
              </w:rPr>
              <w:t>、装置设计有黑色树脂观察窗</w:t>
            </w:r>
            <w:r>
              <w:rPr>
                <w:color w:val="auto"/>
                <w:kern w:val="0"/>
                <w:sz w:val="24"/>
              </w:rPr>
              <w:t>,</w:t>
            </w:r>
            <w:r>
              <w:rPr>
                <w:rFonts w:hint="eastAsia" w:ascii="宋体" w:hAnsi="宋体" w:cs="宋体"/>
                <w:color w:val="auto"/>
                <w:kern w:val="0"/>
                <w:sz w:val="24"/>
              </w:rPr>
              <w:t>视窗材料：黑色丙烯酸树脂是环保</w:t>
            </w:r>
            <w:r>
              <w:rPr>
                <w:color w:val="auto"/>
                <w:kern w:val="0"/>
                <w:sz w:val="24"/>
              </w:rPr>
              <w:t>EMC</w:t>
            </w:r>
            <w:r>
              <w:rPr>
                <w:rFonts w:hint="eastAsia" w:ascii="宋体" w:hAnsi="宋体" w:cs="宋体"/>
                <w:color w:val="auto"/>
                <w:kern w:val="0"/>
                <w:sz w:val="24"/>
              </w:rPr>
              <w:t>认证材料，方便操作人员对样品处理过程观察。</w:t>
            </w:r>
            <w:r>
              <w:rPr>
                <w:color w:val="auto"/>
                <w:kern w:val="0"/>
                <w:sz w:val="24"/>
              </w:rPr>
              <w:br w:type="textWrapping"/>
            </w:r>
            <w:r>
              <w:rPr>
                <w:color w:val="auto"/>
                <w:kern w:val="0"/>
                <w:sz w:val="24"/>
              </w:rPr>
              <w:t xml:space="preserve"> 8</w:t>
            </w:r>
            <w:r>
              <w:rPr>
                <w:rFonts w:hint="eastAsia" w:ascii="宋体" w:hAnsi="宋体" w:cs="宋体"/>
                <w:color w:val="auto"/>
                <w:kern w:val="0"/>
                <w:sz w:val="24"/>
              </w:rPr>
              <w:t>、与传统方法相比，氧瓶燃烧装置操作非常简便，除了加氧过程，其他操作皆有装置完成。</w:t>
            </w:r>
            <w:r>
              <w:rPr>
                <w:color w:val="auto"/>
                <w:kern w:val="0"/>
                <w:sz w:val="24"/>
              </w:rPr>
              <w:br w:type="textWrapping"/>
            </w:r>
            <w:r>
              <w:rPr>
                <w:color w:val="auto"/>
                <w:kern w:val="0"/>
                <w:sz w:val="24"/>
              </w:rPr>
              <w:t>*9</w:t>
            </w:r>
            <w:r>
              <w:rPr>
                <w:rFonts w:hint="eastAsia" w:ascii="宋体" w:hAnsi="宋体" w:cs="宋体"/>
                <w:color w:val="auto"/>
                <w:kern w:val="0"/>
                <w:sz w:val="24"/>
              </w:rPr>
              <w:t>、氧瓶燃烧装置的安全性很高，不仅内腔用优质阳极铝材质，防爆防腐，且设计有多个泄压孔，泄压孔按照独特的压力设计，确保即使万一发生爆炸，腔体不会发受损，爆炸残留物会全部留在腔体内。</w:t>
            </w:r>
            <w:r>
              <w:rPr>
                <w:color w:val="auto"/>
                <w:kern w:val="0"/>
                <w:sz w:val="24"/>
              </w:rPr>
              <w:br w:type="textWrapping"/>
            </w:r>
            <w:r>
              <w:rPr>
                <w:color w:val="auto"/>
                <w:kern w:val="0"/>
                <w:sz w:val="24"/>
              </w:rPr>
              <w:t>10</w:t>
            </w:r>
            <w:r>
              <w:rPr>
                <w:rFonts w:hint="eastAsia" w:ascii="宋体" w:hAnsi="宋体" w:cs="宋体"/>
                <w:color w:val="auto"/>
                <w:kern w:val="0"/>
                <w:sz w:val="24"/>
              </w:rPr>
              <w:t>、投标人必须保证售后服务：仪器原厂整机质保三年</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FF0000"/>
                <w:kern w:val="0"/>
                <w:sz w:val="24"/>
              </w:rPr>
            </w:pPr>
            <w:r>
              <w:rPr>
                <w:rFonts w:hint="eastAsia" w:ascii="宋体" w:hAnsi="宋体" w:cs="宋体"/>
                <w:color w:val="FF0000"/>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FF0000"/>
                <w:kern w:val="0"/>
                <w:sz w:val="24"/>
              </w:rPr>
            </w:pPr>
            <w:r>
              <w:rPr>
                <w:color w:val="FF0000"/>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FF0000"/>
                <w:kern w:val="0"/>
                <w:sz w:val="24"/>
              </w:rPr>
            </w:pPr>
            <w:r>
              <w:rPr>
                <w:rFonts w:hint="eastAsia" w:ascii="宋体" w:hAnsi="宋体" w:cs="宋体"/>
                <w:color w:val="FF0000"/>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SHIMADZU</w:t>
            </w:r>
            <w:r>
              <w:rPr>
                <w:rFonts w:hint="eastAsia" w:ascii="宋体" w:hAnsi="宋体" w:cs="宋体"/>
                <w:color w:val="auto"/>
                <w:kern w:val="0"/>
                <w:sz w:val="24"/>
              </w:rPr>
              <w:t>岛津</w:t>
            </w:r>
            <w:r>
              <w:rPr>
                <w:color w:val="auto"/>
                <w:kern w:val="0"/>
                <w:sz w:val="24"/>
              </w:rPr>
              <w:t xml:space="preserve">RF-6000 </w:t>
            </w:r>
            <w:r>
              <w:rPr>
                <w:rFonts w:hint="eastAsia" w:ascii="宋体" w:hAnsi="宋体" w:cs="宋体"/>
                <w:color w:val="auto"/>
                <w:kern w:val="0"/>
                <w:sz w:val="24"/>
              </w:rPr>
              <w:t>荧光分光光度计（配电脑）</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SHIMADZU</w:t>
            </w:r>
            <w:r>
              <w:rPr>
                <w:rFonts w:hint="eastAsia" w:ascii="宋体" w:hAnsi="宋体" w:cs="宋体"/>
                <w:color w:val="auto"/>
                <w:kern w:val="0"/>
                <w:sz w:val="24"/>
              </w:rPr>
              <w:t>岛津</w:t>
            </w:r>
            <w:r>
              <w:rPr>
                <w:color w:val="auto"/>
                <w:kern w:val="0"/>
                <w:sz w:val="24"/>
              </w:rPr>
              <w:t>RF-6000</w:t>
            </w:r>
            <w:r>
              <w:rPr>
                <w:rFonts w:hint="eastAsia" w:ascii="宋体" w:hAnsi="宋体" w:cs="宋体"/>
                <w:color w:val="auto"/>
                <w:kern w:val="0"/>
                <w:sz w:val="24"/>
              </w:rPr>
              <w:t>或同档次其它品牌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rFonts w:hint="eastAsia" w:ascii="宋体" w:hAnsi="宋体" w:cs="宋体"/>
                <w:color w:val="auto"/>
                <w:kern w:val="0"/>
                <w:sz w:val="24"/>
              </w:rPr>
              <w:t>岛津RF-6000荧光分光光度计</w:t>
            </w:r>
            <w:r>
              <w:rPr>
                <w:rFonts w:hint="eastAsia" w:ascii="宋体" w:hAnsi="宋体" w:cs="宋体"/>
                <w:color w:val="auto"/>
                <w:kern w:val="0"/>
                <w:sz w:val="24"/>
              </w:rPr>
              <w:br w:type="textWrapping"/>
            </w:r>
            <w:r>
              <w:rPr>
                <w:rFonts w:hint="eastAsia" w:ascii="宋体" w:hAnsi="宋体" w:cs="宋体"/>
                <w:color w:val="auto"/>
                <w:kern w:val="0"/>
                <w:sz w:val="24"/>
              </w:rPr>
              <w:t>技术参数</w:t>
            </w:r>
            <w:r>
              <w:rPr>
                <w:rFonts w:hint="eastAsia" w:ascii="宋体" w:hAnsi="宋体" w:cs="宋体"/>
                <w:color w:val="auto"/>
                <w:kern w:val="0"/>
                <w:sz w:val="24"/>
              </w:rPr>
              <w:br w:type="textWrapping"/>
            </w:r>
            <w:r>
              <w:rPr>
                <w:rFonts w:hint="eastAsia" w:ascii="宋体" w:hAnsi="宋体" w:cs="宋体"/>
                <w:color w:val="auto"/>
                <w:kern w:val="0"/>
                <w:sz w:val="24"/>
              </w:rPr>
              <w:t>一、主要技术参数：</w:t>
            </w:r>
            <w:r>
              <w:rPr>
                <w:rFonts w:hint="eastAsia" w:ascii="宋体" w:hAnsi="宋体" w:cs="宋体"/>
                <w:color w:val="auto"/>
                <w:kern w:val="0"/>
                <w:sz w:val="24"/>
              </w:rPr>
              <w:br w:type="textWrapping"/>
            </w:r>
            <w:r>
              <w:rPr>
                <w:rFonts w:hint="eastAsia" w:ascii="宋体" w:hAnsi="宋体" w:cs="宋体"/>
                <w:color w:val="auto"/>
                <w:kern w:val="0"/>
                <w:sz w:val="24"/>
              </w:rPr>
              <w:t>1.光源：150W稳态氙灯，自动去臭氧灯室设计</w:t>
            </w:r>
            <w:r>
              <w:rPr>
                <w:rFonts w:hint="eastAsia" w:ascii="宋体" w:hAnsi="宋体" w:cs="宋体"/>
                <w:color w:val="auto"/>
                <w:kern w:val="0"/>
                <w:sz w:val="24"/>
              </w:rPr>
              <w:br w:type="textWrapping"/>
            </w:r>
            <w:r>
              <w:rPr>
                <w:rFonts w:hint="eastAsia" w:ascii="宋体" w:hAnsi="宋体" w:cs="宋体"/>
                <w:color w:val="auto"/>
                <w:kern w:val="0"/>
                <w:sz w:val="24"/>
              </w:rPr>
              <w:t>2.光源寿命：2000小时</w:t>
            </w:r>
            <w:r>
              <w:rPr>
                <w:rFonts w:hint="eastAsia" w:ascii="宋体" w:hAnsi="宋体" w:cs="宋体"/>
                <w:color w:val="auto"/>
                <w:kern w:val="0"/>
                <w:sz w:val="24"/>
              </w:rPr>
              <w:br w:type="textWrapping"/>
            </w:r>
            <w:r>
              <w:rPr>
                <w:rFonts w:hint="eastAsia" w:ascii="宋体" w:hAnsi="宋体" w:cs="宋体"/>
                <w:color w:val="auto"/>
                <w:kern w:val="0"/>
                <w:sz w:val="24"/>
              </w:rPr>
              <w:t>3.光栅：1300线/mm全息闪耀凹面光栅</w:t>
            </w:r>
            <w:r>
              <w:rPr>
                <w:rFonts w:hint="eastAsia" w:ascii="宋体" w:hAnsi="宋体" w:cs="宋体"/>
                <w:color w:val="auto"/>
                <w:kern w:val="0"/>
                <w:sz w:val="24"/>
              </w:rPr>
              <w:br w:type="textWrapping"/>
            </w:r>
            <w:r>
              <w:rPr>
                <w:rFonts w:hint="eastAsia" w:ascii="宋体" w:hAnsi="宋体" w:cs="宋体"/>
                <w:color w:val="auto"/>
                <w:kern w:val="0"/>
                <w:sz w:val="24"/>
              </w:rPr>
              <w:t>4.检测器：光电倍增管R928（发射侧），硅光电二极管（参比侧）</w:t>
            </w:r>
            <w:r>
              <w:rPr>
                <w:rFonts w:hint="eastAsia" w:ascii="宋体" w:hAnsi="宋体" w:cs="宋体"/>
                <w:color w:val="auto"/>
                <w:kern w:val="0"/>
                <w:sz w:val="24"/>
              </w:rPr>
              <w:br w:type="textWrapping"/>
            </w:r>
            <w:r>
              <w:rPr>
                <w:rFonts w:hint="eastAsia" w:ascii="宋体" w:hAnsi="宋体" w:cs="宋体"/>
                <w:color w:val="auto"/>
                <w:kern w:val="0"/>
                <w:sz w:val="24"/>
              </w:rPr>
              <w:t>▲5.光谱范围：200~900nm</w:t>
            </w:r>
            <w:r>
              <w:rPr>
                <w:rFonts w:hint="eastAsia" w:ascii="宋体" w:hAnsi="宋体" w:cs="宋体"/>
                <w:color w:val="auto"/>
                <w:kern w:val="0"/>
                <w:sz w:val="24"/>
              </w:rPr>
              <w:br w:type="textWrapping"/>
            </w:r>
            <w:r>
              <w:rPr>
                <w:rFonts w:hint="eastAsia" w:ascii="宋体" w:hAnsi="宋体" w:cs="宋体"/>
                <w:color w:val="auto"/>
                <w:kern w:val="0"/>
                <w:sz w:val="24"/>
              </w:rPr>
              <w:t>▲6.光谱带宽：激发侧1.5nm,3nm,5nm,10nm,15nm,20nm六档自动可调；发射侧1.0nm,3nm,5nm,10nm,15nm,20nm六档自动可调</w:t>
            </w:r>
            <w:r>
              <w:rPr>
                <w:rFonts w:hint="eastAsia" w:ascii="宋体" w:hAnsi="宋体" w:cs="宋体"/>
                <w:color w:val="auto"/>
                <w:kern w:val="0"/>
                <w:sz w:val="24"/>
              </w:rPr>
              <w:br w:type="textWrapping"/>
            </w:r>
            <w:r>
              <w:rPr>
                <w:rFonts w:hint="eastAsia" w:ascii="宋体" w:hAnsi="宋体" w:cs="宋体"/>
                <w:color w:val="auto"/>
                <w:kern w:val="0"/>
                <w:sz w:val="24"/>
              </w:rPr>
              <w:t>7.光谱分辨率：1nm（发射光谱）</w:t>
            </w:r>
            <w:r>
              <w:rPr>
                <w:rFonts w:hint="eastAsia" w:ascii="宋体" w:hAnsi="宋体" w:cs="宋体"/>
                <w:color w:val="auto"/>
                <w:kern w:val="0"/>
                <w:sz w:val="24"/>
              </w:rPr>
              <w:br w:type="textWrapping"/>
            </w:r>
            <w:r>
              <w:rPr>
                <w:rFonts w:hint="eastAsia" w:ascii="宋体" w:hAnsi="宋体" w:cs="宋体"/>
                <w:color w:val="auto"/>
                <w:kern w:val="0"/>
                <w:sz w:val="24"/>
              </w:rPr>
              <w:t>8.波长重复性：±0.2nm</w:t>
            </w:r>
            <w:r>
              <w:rPr>
                <w:rFonts w:hint="eastAsia" w:ascii="宋体" w:hAnsi="宋体" w:cs="宋体"/>
                <w:color w:val="auto"/>
                <w:kern w:val="0"/>
                <w:sz w:val="24"/>
              </w:rPr>
              <w:br w:type="textWrapping"/>
            </w:r>
            <w:r>
              <w:rPr>
                <w:rFonts w:hint="eastAsia" w:ascii="宋体" w:hAnsi="宋体" w:cs="宋体"/>
                <w:color w:val="auto"/>
                <w:kern w:val="0"/>
                <w:sz w:val="24"/>
              </w:rPr>
              <w:t>9.波长准确度：±1nm</w:t>
            </w:r>
            <w:r>
              <w:rPr>
                <w:rFonts w:hint="eastAsia" w:ascii="宋体" w:hAnsi="宋体" w:cs="宋体"/>
                <w:color w:val="auto"/>
                <w:kern w:val="0"/>
                <w:sz w:val="24"/>
              </w:rPr>
              <w:br w:type="textWrapping"/>
            </w:r>
            <w:r>
              <w:rPr>
                <w:rFonts w:hint="eastAsia" w:ascii="宋体" w:hAnsi="宋体" w:cs="宋体"/>
                <w:color w:val="auto"/>
                <w:kern w:val="0"/>
                <w:sz w:val="24"/>
              </w:rPr>
              <w:t>10.波长切换速度：60000nm/min</w:t>
            </w:r>
            <w:r>
              <w:rPr>
                <w:rFonts w:hint="eastAsia" w:ascii="宋体" w:hAnsi="宋体" w:cs="宋体"/>
                <w:color w:val="auto"/>
                <w:kern w:val="0"/>
                <w:sz w:val="24"/>
              </w:rPr>
              <w:br w:type="textWrapping"/>
            </w:r>
            <w:r>
              <w:rPr>
                <w:rFonts w:hint="eastAsia" w:ascii="宋体" w:hAnsi="宋体" w:cs="宋体"/>
                <w:color w:val="auto"/>
                <w:kern w:val="0"/>
                <w:sz w:val="24"/>
              </w:rPr>
              <w:t>11.波长扫描速度：20nm/min~60000nm/min，九档自动可调</w:t>
            </w:r>
            <w:r>
              <w:rPr>
                <w:rFonts w:hint="eastAsia" w:ascii="宋体" w:hAnsi="宋体" w:cs="宋体"/>
                <w:color w:val="auto"/>
                <w:kern w:val="0"/>
                <w:sz w:val="24"/>
              </w:rPr>
              <w:br w:type="textWrapping"/>
            </w:r>
            <w:r>
              <w:rPr>
                <w:rFonts w:hint="eastAsia" w:ascii="宋体" w:hAnsi="宋体" w:cs="宋体"/>
                <w:color w:val="auto"/>
                <w:kern w:val="0"/>
                <w:sz w:val="24"/>
              </w:rPr>
              <w:t>▲12.信噪比：1000:1（RMS值），350:1（峰-峰值），水的拉曼峰（取峰值点抖动，而非远端基线点噪音），激发波长350nm，激发和发射光谱带宽5nm，积分时间2秒</w:t>
            </w:r>
            <w:r>
              <w:rPr>
                <w:rFonts w:hint="eastAsia" w:ascii="宋体" w:hAnsi="宋体" w:cs="宋体"/>
                <w:color w:val="auto"/>
                <w:kern w:val="0"/>
                <w:sz w:val="24"/>
              </w:rPr>
              <w:br w:type="textWrapping"/>
            </w:r>
            <w:r>
              <w:rPr>
                <w:rFonts w:hint="eastAsia" w:ascii="宋体" w:hAnsi="宋体" w:cs="宋体"/>
                <w:color w:val="auto"/>
                <w:kern w:val="0"/>
                <w:sz w:val="24"/>
              </w:rPr>
              <w:t>13.光源补偿方式：单色光监测比例运算</w:t>
            </w:r>
            <w:r>
              <w:rPr>
                <w:rFonts w:hint="eastAsia" w:ascii="宋体" w:hAnsi="宋体" w:cs="宋体"/>
                <w:color w:val="auto"/>
                <w:kern w:val="0"/>
                <w:sz w:val="24"/>
              </w:rPr>
              <w:br w:type="textWrapping"/>
            </w:r>
            <w:r>
              <w:rPr>
                <w:rFonts w:hint="eastAsia" w:ascii="宋体" w:hAnsi="宋体" w:cs="宋体"/>
                <w:color w:val="auto"/>
                <w:kern w:val="0"/>
                <w:sz w:val="24"/>
              </w:rPr>
              <w:t>14.灵敏度选择：高、低和自动</w:t>
            </w:r>
            <w:r>
              <w:rPr>
                <w:rFonts w:hint="eastAsia" w:ascii="宋体" w:hAnsi="宋体" w:cs="宋体"/>
                <w:color w:val="auto"/>
                <w:kern w:val="0"/>
                <w:sz w:val="24"/>
              </w:rPr>
              <w:br w:type="textWrapping"/>
            </w:r>
            <w:r>
              <w:rPr>
                <w:rFonts w:hint="eastAsia" w:ascii="宋体" w:hAnsi="宋体" w:cs="宋体"/>
                <w:color w:val="auto"/>
                <w:kern w:val="0"/>
                <w:sz w:val="24"/>
              </w:rPr>
              <w:t>15.通讯接口：配备USB2.0/3.0，自动进样器接口，外部触发接口，模拟输出端口</w:t>
            </w:r>
            <w:r>
              <w:rPr>
                <w:rFonts w:hint="eastAsia" w:ascii="宋体" w:hAnsi="宋体" w:cs="宋体"/>
                <w:color w:val="auto"/>
                <w:kern w:val="0"/>
                <w:sz w:val="24"/>
              </w:rPr>
              <w:br w:type="textWrapping"/>
            </w:r>
            <w:r>
              <w:rPr>
                <w:rFonts w:hint="eastAsia" w:ascii="宋体" w:hAnsi="宋体" w:cs="宋体"/>
                <w:color w:val="auto"/>
                <w:kern w:val="0"/>
                <w:sz w:val="24"/>
              </w:rPr>
              <w:t>16.操作软件运行环境：Windows7（32位或64位）</w:t>
            </w:r>
            <w:r>
              <w:rPr>
                <w:rFonts w:hint="eastAsia" w:ascii="宋体" w:hAnsi="宋体" w:cs="宋体"/>
                <w:color w:val="auto"/>
                <w:kern w:val="0"/>
                <w:sz w:val="24"/>
              </w:rPr>
              <w:br w:type="textWrapping"/>
            </w:r>
            <w:r>
              <w:rPr>
                <w:rFonts w:hint="eastAsia" w:ascii="宋体" w:hAnsi="宋体" w:cs="宋体"/>
                <w:color w:val="auto"/>
                <w:kern w:val="0"/>
                <w:sz w:val="24"/>
              </w:rPr>
              <w:t>17．软件功能模块：包括光谱扫描、三维荧光扫描、时间程序测定、定量测定、光度测定、量子产率测定、量子效率测定、报告打印、原始数据导出、仪器性能认证等</w:t>
            </w:r>
            <w:r>
              <w:rPr>
                <w:rFonts w:hint="eastAsia" w:ascii="宋体" w:hAnsi="宋体" w:cs="宋体"/>
                <w:color w:val="auto"/>
                <w:kern w:val="0"/>
                <w:sz w:val="24"/>
              </w:rPr>
              <w:br w:type="textWrapping"/>
            </w:r>
            <w:r>
              <w:rPr>
                <w:rFonts w:hint="eastAsia" w:ascii="宋体" w:hAnsi="宋体" w:cs="宋体"/>
                <w:color w:val="auto"/>
                <w:kern w:val="0"/>
                <w:sz w:val="24"/>
              </w:rPr>
              <w:t>18．光谱测量模式：可测量激发荧光光谱、发射荧光光谱、同步荧光光谱、三维荧光光谱和生物发光光谱、化学发光光谱、电致发光光谱</w:t>
            </w:r>
            <w:r>
              <w:rPr>
                <w:rFonts w:hint="eastAsia" w:ascii="宋体" w:hAnsi="宋体" w:cs="宋体"/>
                <w:color w:val="auto"/>
                <w:kern w:val="0"/>
                <w:sz w:val="24"/>
              </w:rPr>
              <w:br w:type="textWrapping"/>
            </w:r>
            <w:r>
              <w:rPr>
                <w:rFonts w:hint="eastAsia" w:ascii="宋体" w:hAnsi="宋体" w:cs="宋体"/>
                <w:color w:val="auto"/>
                <w:kern w:val="0"/>
                <w:sz w:val="24"/>
              </w:rPr>
              <w:t>19.光谱校正：可实现激发光谱和发射光谱的自动光谱校正（荧光强度标准化）</w:t>
            </w:r>
            <w:r>
              <w:rPr>
                <w:rFonts w:hint="eastAsia" w:ascii="宋体" w:hAnsi="宋体" w:cs="宋体"/>
                <w:color w:val="auto"/>
                <w:kern w:val="0"/>
                <w:sz w:val="24"/>
              </w:rPr>
              <w:br w:type="textWrapping"/>
            </w:r>
            <w:r>
              <w:rPr>
                <w:rFonts w:hint="eastAsia" w:ascii="宋体" w:hAnsi="宋体" w:cs="宋体"/>
                <w:color w:val="auto"/>
                <w:kern w:val="0"/>
                <w:sz w:val="24"/>
              </w:rPr>
              <w:t>20.配备收集过滤器及10L废料桶，产品有174项的化学药品REACH中文或者英文认证，保证产品成分中无174项的高度关注物质，检测结果符合化学药品REACH中文或者英文的要求，每项的高度关注物质不得超过在物品中的质量百分比0.1%，须提供检测报告复印件；</w:t>
            </w:r>
            <w:r>
              <w:rPr>
                <w:rFonts w:hint="eastAsia" w:ascii="宋体" w:hAnsi="宋体" w:cs="宋体"/>
                <w:color w:val="auto"/>
                <w:kern w:val="0"/>
                <w:sz w:val="24"/>
              </w:rPr>
              <w:br w:type="textWrapping"/>
            </w:r>
            <w:r>
              <w:rPr>
                <w:rFonts w:hint="eastAsia" w:ascii="宋体" w:hAnsi="宋体" w:cs="宋体"/>
                <w:color w:val="auto"/>
                <w:kern w:val="0"/>
                <w:sz w:val="24"/>
              </w:rPr>
              <w:t>二、其它辅助设备：</w:t>
            </w:r>
            <w:r>
              <w:rPr>
                <w:rFonts w:hint="eastAsia" w:ascii="宋体" w:hAnsi="宋体" w:cs="宋体"/>
                <w:color w:val="auto"/>
                <w:kern w:val="0"/>
                <w:sz w:val="24"/>
              </w:rPr>
              <w:br w:type="textWrapping"/>
            </w:r>
            <w:r>
              <w:rPr>
                <w:rFonts w:hint="eastAsia" w:ascii="宋体" w:hAnsi="宋体" w:cs="宋体"/>
                <w:color w:val="auto"/>
                <w:kern w:val="0"/>
                <w:sz w:val="24"/>
              </w:rPr>
              <w:t>1.基本参数</w:t>
            </w:r>
            <w:r>
              <w:rPr>
                <w:rFonts w:hint="eastAsia" w:ascii="宋体" w:hAnsi="宋体" w:cs="宋体"/>
                <w:color w:val="auto"/>
                <w:kern w:val="0"/>
                <w:sz w:val="24"/>
              </w:rPr>
              <w:br w:type="textWrapping"/>
            </w:r>
            <w:r>
              <w:rPr>
                <w:rFonts w:hint="eastAsia" w:ascii="宋体" w:hAnsi="宋体" w:cs="宋体"/>
                <w:color w:val="auto"/>
                <w:kern w:val="0"/>
                <w:sz w:val="24"/>
              </w:rPr>
              <w:t>产品类型商用电脑</w:t>
            </w:r>
            <w:r>
              <w:rPr>
                <w:rFonts w:hint="eastAsia" w:ascii="宋体" w:hAnsi="宋体" w:cs="宋体"/>
                <w:color w:val="auto"/>
                <w:kern w:val="0"/>
                <w:sz w:val="24"/>
              </w:rPr>
              <w:br w:type="textWrapping"/>
            </w:r>
            <w:r>
              <w:rPr>
                <w:rFonts w:hint="eastAsia" w:ascii="宋体" w:hAnsi="宋体" w:cs="宋体"/>
                <w:color w:val="auto"/>
                <w:kern w:val="0"/>
                <w:sz w:val="24"/>
              </w:rPr>
              <w:t>操作系统预装Windows1064bit（64位简体中文版）</w:t>
            </w:r>
            <w:r>
              <w:rPr>
                <w:rFonts w:hint="eastAsia" w:ascii="宋体" w:hAnsi="宋体" w:cs="宋体"/>
                <w:color w:val="auto"/>
                <w:kern w:val="0"/>
                <w:sz w:val="24"/>
              </w:rPr>
              <w:br w:type="textWrapping"/>
            </w:r>
            <w:r>
              <w:rPr>
                <w:rFonts w:hint="eastAsia" w:ascii="宋体" w:hAnsi="宋体" w:cs="宋体"/>
                <w:color w:val="auto"/>
                <w:kern w:val="0"/>
                <w:sz w:val="24"/>
              </w:rPr>
              <w:t>2.处理器</w:t>
            </w:r>
            <w:r>
              <w:rPr>
                <w:rFonts w:hint="eastAsia" w:ascii="宋体" w:hAnsi="宋体" w:cs="宋体"/>
                <w:color w:val="auto"/>
                <w:kern w:val="0"/>
                <w:sz w:val="24"/>
              </w:rPr>
              <w:br w:type="textWrapping"/>
            </w:r>
            <w:r>
              <w:rPr>
                <w:rFonts w:hint="eastAsia" w:ascii="宋体" w:hAnsi="宋体" w:cs="宋体"/>
                <w:color w:val="auto"/>
                <w:kern w:val="0"/>
                <w:sz w:val="24"/>
              </w:rPr>
              <w:t>CPU系列英特尔酷睿i58代系列</w:t>
            </w:r>
            <w:r>
              <w:rPr>
                <w:rFonts w:hint="eastAsia" w:ascii="宋体" w:hAnsi="宋体" w:cs="宋体"/>
                <w:color w:val="auto"/>
                <w:kern w:val="0"/>
                <w:sz w:val="24"/>
              </w:rPr>
              <w:br w:type="textWrapping"/>
            </w:r>
            <w:r>
              <w:rPr>
                <w:rFonts w:hint="eastAsia" w:ascii="宋体" w:hAnsi="宋体" w:cs="宋体"/>
                <w:color w:val="auto"/>
                <w:kern w:val="0"/>
                <w:sz w:val="24"/>
              </w:rPr>
              <w:t>CPU型号Intel酷睿i58500</w:t>
            </w:r>
            <w:r>
              <w:rPr>
                <w:rFonts w:hint="eastAsia" w:ascii="宋体" w:hAnsi="宋体" w:cs="宋体"/>
                <w:color w:val="auto"/>
                <w:kern w:val="0"/>
                <w:sz w:val="24"/>
              </w:rPr>
              <w:br w:type="textWrapping"/>
            </w:r>
            <w:r>
              <w:rPr>
                <w:rFonts w:hint="eastAsia" w:ascii="宋体" w:hAnsi="宋体" w:cs="宋体"/>
                <w:color w:val="auto"/>
                <w:kern w:val="0"/>
                <w:sz w:val="24"/>
              </w:rPr>
              <w:t>CPU频率3GHz</w:t>
            </w:r>
            <w:r>
              <w:rPr>
                <w:rFonts w:hint="eastAsia" w:ascii="宋体" w:hAnsi="宋体" w:cs="宋体"/>
                <w:color w:val="auto"/>
                <w:kern w:val="0"/>
                <w:sz w:val="24"/>
              </w:rPr>
              <w:br w:type="textWrapping"/>
            </w:r>
            <w:r>
              <w:rPr>
                <w:rFonts w:hint="eastAsia" w:ascii="宋体" w:hAnsi="宋体" w:cs="宋体"/>
                <w:color w:val="auto"/>
                <w:kern w:val="0"/>
                <w:sz w:val="24"/>
              </w:rPr>
              <w:t>最高睿频4.1GHz</w:t>
            </w:r>
            <w:r>
              <w:rPr>
                <w:rFonts w:hint="eastAsia" w:ascii="宋体" w:hAnsi="宋体" w:cs="宋体"/>
                <w:color w:val="auto"/>
                <w:kern w:val="0"/>
                <w:sz w:val="24"/>
              </w:rPr>
              <w:br w:type="textWrapping"/>
            </w:r>
            <w:r>
              <w:rPr>
                <w:rFonts w:hint="eastAsia" w:ascii="宋体" w:hAnsi="宋体" w:cs="宋体"/>
                <w:color w:val="auto"/>
                <w:kern w:val="0"/>
                <w:sz w:val="24"/>
              </w:rPr>
              <w:t>总线规格DMI38GT/s</w:t>
            </w:r>
            <w:r>
              <w:rPr>
                <w:rFonts w:hint="eastAsia" w:ascii="宋体" w:hAnsi="宋体" w:cs="宋体"/>
                <w:color w:val="auto"/>
                <w:kern w:val="0"/>
                <w:sz w:val="24"/>
              </w:rPr>
              <w:br w:type="textWrapping"/>
            </w:r>
            <w:r>
              <w:rPr>
                <w:rFonts w:hint="eastAsia" w:ascii="宋体" w:hAnsi="宋体" w:cs="宋体"/>
                <w:color w:val="auto"/>
                <w:kern w:val="0"/>
                <w:sz w:val="24"/>
              </w:rPr>
              <w:t>缓存L39MB</w:t>
            </w:r>
            <w:r>
              <w:rPr>
                <w:rFonts w:hint="eastAsia" w:ascii="宋体" w:hAnsi="宋体" w:cs="宋体"/>
                <w:color w:val="auto"/>
                <w:kern w:val="0"/>
                <w:sz w:val="24"/>
              </w:rPr>
              <w:br w:type="textWrapping"/>
            </w:r>
            <w:r>
              <w:rPr>
                <w:rFonts w:hint="eastAsia" w:ascii="宋体" w:hAnsi="宋体" w:cs="宋体"/>
                <w:color w:val="auto"/>
                <w:kern w:val="0"/>
                <w:sz w:val="24"/>
              </w:rPr>
              <w:t>核心架构CoffeeLake</w:t>
            </w:r>
            <w:r>
              <w:rPr>
                <w:rFonts w:hint="eastAsia" w:ascii="宋体" w:hAnsi="宋体" w:cs="宋体"/>
                <w:color w:val="auto"/>
                <w:kern w:val="0"/>
                <w:sz w:val="24"/>
              </w:rPr>
              <w:br w:type="textWrapping"/>
            </w:r>
            <w:r>
              <w:rPr>
                <w:rFonts w:hint="eastAsia" w:ascii="宋体" w:hAnsi="宋体" w:cs="宋体"/>
                <w:color w:val="auto"/>
                <w:kern w:val="0"/>
                <w:sz w:val="24"/>
              </w:rPr>
              <w:t>核心/线程数六核心/六线程</w:t>
            </w:r>
            <w:r>
              <w:rPr>
                <w:rFonts w:hint="eastAsia" w:ascii="宋体" w:hAnsi="宋体" w:cs="宋体"/>
                <w:color w:val="auto"/>
                <w:kern w:val="0"/>
                <w:sz w:val="24"/>
              </w:rPr>
              <w:br w:type="textWrapping"/>
            </w:r>
            <w:r>
              <w:rPr>
                <w:rFonts w:hint="eastAsia" w:ascii="宋体" w:hAnsi="宋体" w:cs="宋体"/>
                <w:color w:val="auto"/>
                <w:kern w:val="0"/>
                <w:sz w:val="24"/>
              </w:rPr>
              <w:t>制程工艺14nm</w:t>
            </w:r>
            <w:r>
              <w:rPr>
                <w:rFonts w:hint="eastAsia" w:ascii="宋体" w:hAnsi="宋体" w:cs="宋体"/>
                <w:color w:val="auto"/>
                <w:kern w:val="0"/>
                <w:sz w:val="24"/>
              </w:rPr>
              <w:br w:type="textWrapping"/>
            </w:r>
            <w:r>
              <w:rPr>
                <w:rFonts w:hint="eastAsia" w:ascii="宋体" w:hAnsi="宋体" w:cs="宋体"/>
                <w:color w:val="auto"/>
                <w:kern w:val="0"/>
                <w:sz w:val="24"/>
              </w:rPr>
              <w:t>商用技术Intel博锐技术</w:t>
            </w:r>
            <w:r>
              <w:rPr>
                <w:rFonts w:hint="eastAsia" w:ascii="宋体" w:hAnsi="宋体" w:cs="宋体"/>
                <w:color w:val="auto"/>
                <w:kern w:val="0"/>
                <w:sz w:val="24"/>
              </w:rPr>
              <w:br w:type="textWrapping"/>
            </w:r>
            <w:r>
              <w:rPr>
                <w:rFonts w:hint="eastAsia" w:ascii="宋体" w:hAnsi="宋体" w:cs="宋体"/>
                <w:color w:val="auto"/>
                <w:kern w:val="0"/>
                <w:sz w:val="24"/>
              </w:rPr>
              <w:t>4.存储设备</w:t>
            </w:r>
            <w:r>
              <w:rPr>
                <w:rFonts w:hint="eastAsia" w:ascii="宋体" w:hAnsi="宋体" w:cs="宋体"/>
                <w:color w:val="auto"/>
                <w:kern w:val="0"/>
                <w:sz w:val="24"/>
              </w:rPr>
              <w:br w:type="textWrapping"/>
            </w:r>
            <w:r>
              <w:rPr>
                <w:rFonts w:hint="eastAsia" w:ascii="宋体" w:hAnsi="宋体" w:cs="宋体"/>
                <w:color w:val="auto"/>
                <w:kern w:val="0"/>
                <w:sz w:val="24"/>
              </w:rPr>
              <w:t>内存容量4GB</w:t>
            </w:r>
            <w:r>
              <w:rPr>
                <w:rFonts w:hint="eastAsia" w:ascii="宋体" w:hAnsi="宋体" w:cs="宋体"/>
                <w:color w:val="auto"/>
                <w:kern w:val="0"/>
                <w:sz w:val="24"/>
              </w:rPr>
              <w:br w:type="textWrapping"/>
            </w:r>
            <w:r>
              <w:rPr>
                <w:rFonts w:hint="eastAsia" w:ascii="宋体" w:hAnsi="宋体" w:cs="宋体"/>
                <w:color w:val="auto"/>
                <w:kern w:val="0"/>
                <w:sz w:val="24"/>
              </w:rPr>
              <w:t>内存类型DDR42666MHz</w:t>
            </w:r>
            <w:r>
              <w:rPr>
                <w:rFonts w:hint="eastAsia" w:ascii="宋体" w:hAnsi="宋体" w:cs="宋体"/>
                <w:color w:val="auto"/>
                <w:kern w:val="0"/>
                <w:sz w:val="24"/>
              </w:rPr>
              <w:br w:type="textWrapping"/>
            </w:r>
            <w:r>
              <w:rPr>
                <w:rFonts w:hint="eastAsia" w:ascii="宋体" w:hAnsi="宋体" w:cs="宋体"/>
                <w:color w:val="auto"/>
                <w:kern w:val="0"/>
                <w:sz w:val="24"/>
              </w:rPr>
              <w:t>内存插槽2个DiMM插槽</w:t>
            </w:r>
            <w:r>
              <w:rPr>
                <w:rFonts w:hint="eastAsia" w:ascii="宋体" w:hAnsi="宋体" w:cs="宋体"/>
                <w:color w:val="auto"/>
                <w:kern w:val="0"/>
                <w:sz w:val="24"/>
              </w:rPr>
              <w:br w:type="textWrapping"/>
            </w:r>
            <w:r>
              <w:rPr>
                <w:rFonts w:hint="eastAsia" w:ascii="宋体" w:hAnsi="宋体" w:cs="宋体"/>
                <w:color w:val="auto"/>
                <w:kern w:val="0"/>
                <w:sz w:val="24"/>
              </w:rPr>
              <w:t>最大内存容量16GB</w:t>
            </w:r>
            <w:r>
              <w:rPr>
                <w:rFonts w:hint="eastAsia" w:ascii="宋体" w:hAnsi="宋体" w:cs="宋体"/>
                <w:color w:val="auto"/>
                <w:kern w:val="0"/>
                <w:sz w:val="24"/>
              </w:rPr>
              <w:br w:type="textWrapping"/>
            </w:r>
            <w:r>
              <w:rPr>
                <w:rFonts w:hint="eastAsia" w:ascii="宋体" w:hAnsi="宋体" w:cs="宋体"/>
                <w:color w:val="auto"/>
                <w:kern w:val="0"/>
                <w:sz w:val="24"/>
              </w:rPr>
              <w:t>硬盘容量1TB</w:t>
            </w:r>
            <w:r>
              <w:rPr>
                <w:rFonts w:hint="eastAsia" w:ascii="宋体" w:hAnsi="宋体" w:cs="宋体"/>
                <w:color w:val="auto"/>
                <w:kern w:val="0"/>
                <w:sz w:val="24"/>
              </w:rPr>
              <w:br w:type="textWrapping"/>
            </w:r>
            <w:r>
              <w:rPr>
                <w:rFonts w:hint="eastAsia" w:ascii="宋体" w:hAnsi="宋体" w:cs="宋体"/>
                <w:color w:val="auto"/>
                <w:kern w:val="0"/>
                <w:sz w:val="24"/>
              </w:rPr>
              <w:t>硬盘描述7200转</w:t>
            </w:r>
            <w:r>
              <w:rPr>
                <w:rFonts w:hint="eastAsia" w:ascii="宋体" w:hAnsi="宋体" w:cs="宋体"/>
                <w:color w:val="auto"/>
                <w:kern w:val="0"/>
                <w:sz w:val="24"/>
              </w:rPr>
              <w:br w:type="textWrapping"/>
            </w:r>
            <w:r>
              <w:rPr>
                <w:rFonts w:hint="eastAsia" w:ascii="宋体" w:hAnsi="宋体" w:cs="宋体"/>
                <w:color w:val="auto"/>
                <w:kern w:val="0"/>
                <w:sz w:val="24"/>
              </w:rPr>
              <w:t>光驱类型DVD刻录机</w:t>
            </w:r>
            <w:r>
              <w:rPr>
                <w:rFonts w:hint="eastAsia" w:ascii="宋体" w:hAnsi="宋体" w:cs="宋体"/>
                <w:color w:val="auto"/>
                <w:kern w:val="0"/>
                <w:sz w:val="24"/>
              </w:rPr>
              <w:br w:type="textWrapping"/>
            </w:r>
            <w:r>
              <w:rPr>
                <w:rFonts w:hint="eastAsia" w:ascii="宋体" w:hAnsi="宋体" w:cs="宋体"/>
                <w:color w:val="auto"/>
                <w:kern w:val="0"/>
                <w:sz w:val="24"/>
              </w:rPr>
              <w:t>5.显卡/声卡</w:t>
            </w:r>
            <w:r>
              <w:rPr>
                <w:rFonts w:hint="eastAsia" w:ascii="宋体" w:hAnsi="宋体" w:cs="宋体"/>
                <w:color w:val="auto"/>
                <w:kern w:val="0"/>
                <w:sz w:val="24"/>
              </w:rPr>
              <w:br w:type="textWrapping"/>
            </w:r>
            <w:r>
              <w:rPr>
                <w:rFonts w:hint="eastAsia" w:ascii="宋体" w:hAnsi="宋体" w:cs="宋体"/>
                <w:color w:val="auto"/>
                <w:kern w:val="0"/>
                <w:sz w:val="24"/>
              </w:rPr>
              <w:t>显卡类型集成显卡</w:t>
            </w:r>
            <w:r>
              <w:rPr>
                <w:rFonts w:hint="eastAsia" w:ascii="宋体" w:hAnsi="宋体" w:cs="宋体"/>
                <w:color w:val="auto"/>
                <w:kern w:val="0"/>
                <w:sz w:val="24"/>
              </w:rPr>
              <w:br w:type="textWrapping"/>
            </w:r>
            <w:r>
              <w:rPr>
                <w:rFonts w:hint="eastAsia" w:ascii="宋体" w:hAnsi="宋体" w:cs="宋体"/>
                <w:color w:val="auto"/>
                <w:kern w:val="0"/>
                <w:sz w:val="24"/>
              </w:rPr>
              <w:t>显卡芯片高性能集成显卡</w:t>
            </w:r>
            <w:r>
              <w:rPr>
                <w:rFonts w:hint="eastAsia" w:ascii="宋体" w:hAnsi="宋体" w:cs="宋体"/>
                <w:color w:val="auto"/>
                <w:kern w:val="0"/>
                <w:sz w:val="24"/>
              </w:rPr>
              <w:br w:type="textWrapping"/>
            </w:r>
            <w:r>
              <w:rPr>
                <w:rFonts w:hint="eastAsia" w:ascii="宋体" w:hAnsi="宋体" w:cs="宋体"/>
                <w:color w:val="auto"/>
                <w:kern w:val="0"/>
                <w:sz w:val="24"/>
              </w:rPr>
              <w:t>显存容量共享内存容量</w:t>
            </w:r>
            <w:r>
              <w:rPr>
                <w:rFonts w:hint="eastAsia" w:ascii="宋体" w:hAnsi="宋体" w:cs="宋体"/>
                <w:color w:val="auto"/>
                <w:kern w:val="0"/>
                <w:sz w:val="24"/>
              </w:rPr>
              <w:br w:type="textWrapping"/>
            </w:r>
            <w:r>
              <w:rPr>
                <w:rFonts w:hint="eastAsia" w:ascii="宋体" w:hAnsi="宋体" w:cs="宋体"/>
                <w:color w:val="auto"/>
                <w:kern w:val="0"/>
                <w:sz w:val="24"/>
              </w:rPr>
              <w:t>DirectXDirectX12</w:t>
            </w:r>
            <w:r>
              <w:rPr>
                <w:rFonts w:hint="eastAsia" w:ascii="宋体" w:hAnsi="宋体" w:cs="宋体"/>
                <w:color w:val="auto"/>
                <w:kern w:val="0"/>
                <w:sz w:val="24"/>
              </w:rPr>
              <w:br w:type="textWrapping"/>
            </w:r>
            <w:r>
              <w:rPr>
                <w:rFonts w:hint="eastAsia" w:ascii="宋体" w:hAnsi="宋体" w:cs="宋体"/>
                <w:color w:val="auto"/>
                <w:kern w:val="0"/>
                <w:sz w:val="24"/>
              </w:rPr>
              <w:t>6.网络通信</w:t>
            </w:r>
            <w:r>
              <w:rPr>
                <w:rFonts w:hint="eastAsia" w:ascii="宋体" w:hAnsi="宋体" w:cs="宋体"/>
                <w:color w:val="auto"/>
                <w:kern w:val="0"/>
                <w:sz w:val="24"/>
              </w:rPr>
              <w:br w:type="textWrapping"/>
            </w:r>
            <w:r>
              <w:rPr>
                <w:rFonts w:hint="eastAsia" w:ascii="宋体" w:hAnsi="宋体" w:cs="宋体"/>
                <w:color w:val="auto"/>
                <w:kern w:val="0"/>
                <w:sz w:val="24"/>
              </w:rPr>
              <w:t>有线网卡1000Mbps以太网卡</w:t>
            </w:r>
            <w:r>
              <w:rPr>
                <w:rFonts w:hint="eastAsia" w:ascii="宋体" w:hAnsi="宋体" w:cs="宋体"/>
                <w:color w:val="auto"/>
                <w:kern w:val="0"/>
                <w:sz w:val="24"/>
              </w:rPr>
              <w:br w:type="textWrapping"/>
            </w:r>
            <w:r>
              <w:rPr>
                <w:rFonts w:hint="eastAsia" w:ascii="宋体" w:hAnsi="宋体" w:cs="宋体"/>
                <w:color w:val="auto"/>
                <w:kern w:val="0"/>
                <w:sz w:val="24"/>
              </w:rPr>
              <w:t>7.I/O接口</w:t>
            </w:r>
            <w:r>
              <w:rPr>
                <w:rFonts w:hint="eastAsia" w:ascii="宋体" w:hAnsi="宋体" w:cs="宋体"/>
                <w:color w:val="auto"/>
                <w:kern w:val="0"/>
                <w:sz w:val="24"/>
              </w:rPr>
              <w:br w:type="textWrapping"/>
            </w:r>
            <w:r>
              <w:rPr>
                <w:rFonts w:hint="eastAsia" w:ascii="宋体" w:hAnsi="宋体" w:cs="宋体"/>
                <w:color w:val="auto"/>
                <w:kern w:val="0"/>
                <w:sz w:val="24"/>
              </w:rPr>
              <w:t>数据接口10×USB</w:t>
            </w:r>
            <w:r>
              <w:rPr>
                <w:rFonts w:hint="eastAsia" w:ascii="宋体" w:hAnsi="宋体" w:cs="宋体"/>
                <w:color w:val="auto"/>
                <w:kern w:val="0"/>
                <w:sz w:val="24"/>
              </w:rPr>
              <w:br w:type="textWrapping"/>
            </w:r>
            <w:r>
              <w:rPr>
                <w:rFonts w:hint="eastAsia" w:ascii="宋体" w:hAnsi="宋体" w:cs="宋体"/>
                <w:color w:val="auto"/>
                <w:kern w:val="0"/>
                <w:sz w:val="24"/>
              </w:rPr>
              <w:t>音频接口耳机输出接口，麦克风输入接口</w:t>
            </w:r>
            <w:r>
              <w:rPr>
                <w:rFonts w:hint="eastAsia" w:ascii="宋体" w:hAnsi="宋体" w:cs="宋体"/>
                <w:color w:val="auto"/>
                <w:kern w:val="0"/>
                <w:sz w:val="24"/>
              </w:rPr>
              <w:br w:type="textWrapping"/>
            </w:r>
            <w:r>
              <w:rPr>
                <w:rFonts w:hint="eastAsia" w:ascii="宋体" w:hAnsi="宋体" w:cs="宋体"/>
                <w:color w:val="auto"/>
                <w:kern w:val="0"/>
                <w:sz w:val="24"/>
              </w:rPr>
              <w:t>视频接口1×VGA，2×HDMI</w:t>
            </w:r>
            <w:r>
              <w:rPr>
                <w:rFonts w:hint="eastAsia" w:ascii="宋体" w:hAnsi="宋体" w:cs="宋体"/>
                <w:color w:val="auto"/>
                <w:kern w:val="0"/>
                <w:sz w:val="24"/>
              </w:rPr>
              <w:br w:type="textWrapping"/>
            </w:r>
            <w:r>
              <w:rPr>
                <w:rFonts w:hint="eastAsia" w:ascii="宋体" w:hAnsi="宋体" w:cs="宋体"/>
                <w:color w:val="auto"/>
                <w:kern w:val="0"/>
                <w:sz w:val="24"/>
              </w:rPr>
              <w:t>网络接口RJ45（网络接口）</w:t>
            </w:r>
            <w:r>
              <w:rPr>
                <w:rFonts w:hint="eastAsia" w:ascii="宋体" w:hAnsi="宋体" w:cs="宋体"/>
                <w:color w:val="auto"/>
                <w:kern w:val="0"/>
                <w:sz w:val="24"/>
              </w:rPr>
              <w:br w:type="textWrapping"/>
            </w:r>
            <w:r>
              <w:rPr>
                <w:rFonts w:hint="eastAsia" w:ascii="宋体" w:hAnsi="宋体" w:cs="宋体"/>
                <w:color w:val="auto"/>
                <w:kern w:val="0"/>
                <w:sz w:val="24"/>
              </w:rPr>
              <w:t>其它接口2×PS/2，1×COM串口</w:t>
            </w:r>
            <w:r>
              <w:rPr>
                <w:rFonts w:hint="eastAsia" w:ascii="宋体" w:hAnsi="宋体" w:cs="宋体"/>
                <w:color w:val="auto"/>
                <w:kern w:val="0"/>
                <w:sz w:val="24"/>
              </w:rPr>
              <w:br w:type="textWrapping"/>
            </w:r>
            <w:r>
              <w:rPr>
                <w:rFonts w:hint="eastAsia" w:ascii="宋体" w:hAnsi="宋体" w:cs="宋体"/>
                <w:color w:val="auto"/>
                <w:kern w:val="0"/>
                <w:sz w:val="24"/>
              </w:rPr>
              <w:t>扩展插槽1×PCIe，1×PCI</w:t>
            </w:r>
            <w:r>
              <w:rPr>
                <w:rFonts w:hint="eastAsia" w:ascii="宋体" w:hAnsi="宋体" w:cs="宋体"/>
                <w:color w:val="auto"/>
                <w:kern w:val="0"/>
                <w:sz w:val="24"/>
              </w:rPr>
              <w:br w:type="textWrapping"/>
            </w:r>
            <w:r>
              <w:rPr>
                <w:rFonts w:hint="eastAsia" w:ascii="宋体" w:hAnsi="宋体" w:cs="宋体"/>
                <w:color w:val="auto"/>
                <w:kern w:val="0"/>
                <w:sz w:val="24"/>
              </w:rPr>
              <w:t>8.其它参数</w:t>
            </w:r>
            <w:r>
              <w:rPr>
                <w:rFonts w:hint="eastAsia" w:ascii="宋体" w:hAnsi="宋体" w:cs="宋体"/>
                <w:color w:val="auto"/>
                <w:kern w:val="0"/>
                <w:sz w:val="24"/>
              </w:rPr>
              <w:br w:type="textWrapping"/>
            </w:r>
            <w:r>
              <w:rPr>
                <w:rFonts w:hint="eastAsia" w:ascii="宋体" w:hAnsi="宋体" w:cs="宋体"/>
                <w:color w:val="auto"/>
                <w:kern w:val="0"/>
                <w:sz w:val="24"/>
              </w:rPr>
              <w:t>电源180W电源适配器</w:t>
            </w:r>
            <w:r>
              <w:rPr>
                <w:rFonts w:hint="eastAsia" w:ascii="宋体" w:hAnsi="宋体" w:cs="宋体"/>
                <w:color w:val="auto"/>
                <w:kern w:val="0"/>
                <w:sz w:val="24"/>
              </w:rPr>
              <w:br w:type="textWrapping"/>
            </w:r>
            <w:r>
              <w:rPr>
                <w:rFonts w:hint="eastAsia" w:ascii="宋体" w:hAnsi="宋体" w:cs="宋体"/>
                <w:color w:val="auto"/>
                <w:kern w:val="0"/>
                <w:sz w:val="24"/>
              </w:rPr>
              <w:t>机箱类型立式</w:t>
            </w:r>
            <w:r>
              <w:rPr>
                <w:rFonts w:hint="eastAsia" w:ascii="宋体" w:hAnsi="宋体" w:cs="宋体"/>
                <w:color w:val="auto"/>
                <w:kern w:val="0"/>
                <w:sz w:val="24"/>
              </w:rPr>
              <w:br w:type="textWrapping"/>
            </w:r>
            <w:r>
              <w:rPr>
                <w:rFonts w:hint="eastAsia" w:ascii="宋体" w:hAnsi="宋体" w:cs="宋体"/>
                <w:color w:val="auto"/>
                <w:kern w:val="0"/>
                <w:sz w:val="24"/>
              </w:rPr>
              <w:t>机箱颜色黑色</w:t>
            </w:r>
            <w:r>
              <w:rPr>
                <w:rFonts w:hint="eastAsia" w:ascii="宋体" w:hAnsi="宋体" w:cs="宋体"/>
                <w:color w:val="auto"/>
                <w:kern w:val="0"/>
                <w:sz w:val="24"/>
              </w:rPr>
              <w:br w:type="textWrapping"/>
            </w:r>
            <w:r>
              <w:rPr>
                <w:rFonts w:hint="eastAsia" w:ascii="宋体" w:hAnsi="宋体" w:cs="宋体"/>
                <w:color w:val="auto"/>
                <w:kern w:val="0"/>
                <w:sz w:val="24"/>
              </w:rPr>
              <w:t>机箱尺寸321.4×165×410.3mm</w:t>
            </w:r>
            <w:r>
              <w:rPr>
                <w:rFonts w:hint="eastAsia" w:ascii="宋体" w:hAnsi="宋体" w:cs="宋体"/>
                <w:color w:val="auto"/>
                <w:kern w:val="0"/>
                <w:sz w:val="24"/>
              </w:rPr>
              <w:br w:type="textWrapping"/>
            </w:r>
            <w:r>
              <w:rPr>
                <w:rFonts w:hint="eastAsia" w:ascii="宋体" w:hAnsi="宋体" w:cs="宋体"/>
                <w:color w:val="auto"/>
                <w:kern w:val="0"/>
                <w:sz w:val="24"/>
              </w:rPr>
              <w:t>机箱重量5.04kg</w:t>
            </w:r>
            <w:r>
              <w:rPr>
                <w:rFonts w:hint="eastAsia" w:ascii="宋体" w:hAnsi="宋体" w:cs="宋体"/>
                <w:color w:val="auto"/>
                <w:kern w:val="0"/>
                <w:sz w:val="24"/>
              </w:rPr>
              <w:br w:type="textWrapping"/>
            </w:r>
            <w:r>
              <w:rPr>
                <w:rFonts w:hint="eastAsia" w:ascii="宋体" w:hAnsi="宋体" w:cs="宋体"/>
                <w:color w:val="auto"/>
                <w:kern w:val="0"/>
                <w:sz w:val="24"/>
              </w:rPr>
              <w:t>键鼠特性有线鼠标，有线键盘</w:t>
            </w:r>
            <w:r>
              <w:rPr>
                <w:rFonts w:hint="eastAsia" w:ascii="宋体" w:hAnsi="宋体" w:cs="宋体"/>
                <w:color w:val="auto"/>
                <w:kern w:val="0"/>
                <w:sz w:val="24"/>
              </w:rPr>
              <w:br w:type="textWrapping"/>
            </w:r>
            <w:r>
              <w:rPr>
                <w:rFonts w:hint="eastAsia" w:ascii="宋体" w:hAnsi="宋体" w:cs="宋体"/>
                <w:color w:val="auto"/>
                <w:kern w:val="0"/>
                <w:sz w:val="24"/>
              </w:rPr>
              <w:t>9.PC电脑附件</w:t>
            </w:r>
            <w:r>
              <w:rPr>
                <w:rFonts w:hint="eastAsia" w:ascii="宋体" w:hAnsi="宋体" w:cs="宋体"/>
                <w:color w:val="auto"/>
                <w:kern w:val="0"/>
                <w:sz w:val="24"/>
              </w:rPr>
              <w:br w:type="textWrapping"/>
            </w:r>
            <w:r>
              <w:rPr>
                <w:rFonts w:hint="eastAsia" w:ascii="宋体" w:hAnsi="宋体" w:cs="宋体"/>
                <w:color w:val="auto"/>
                <w:kern w:val="0"/>
                <w:sz w:val="24"/>
              </w:rPr>
              <w:t>包装清单主机x1</w:t>
            </w:r>
            <w:r>
              <w:rPr>
                <w:rFonts w:hint="eastAsia" w:ascii="宋体" w:hAnsi="宋体" w:cs="宋体"/>
                <w:color w:val="auto"/>
                <w:kern w:val="0"/>
                <w:sz w:val="24"/>
              </w:rPr>
              <w:br w:type="textWrapping"/>
            </w:r>
            <w:r>
              <w:rPr>
                <w:rFonts w:hint="eastAsia" w:ascii="宋体" w:hAnsi="宋体" w:cs="宋体"/>
                <w:color w:val="auto"/>
                <w:kern w:val="0"/>
                <w:sz w:val="24"/>
              </w:rPr>
              <w:t>使用指南x1</w:t>
            </w:r>
            <w:r>
              <w:rPr>
                <w:rFonts w:hint="eastAsia" w:ascii="宋体" w:hAnsi="宋体" w:cs="宋体"/>
                <w:color w:val="auto"/>
                <w:kern w:val="0"/>
                <w:sz w:val="24"/>
              </w:rPr>
              <w:br w:type="textWrapping"/>
            </w:r>
            <w:r>
              <w:rPr>
                <w:rFonts w:hint="eastAsia" w:ascii="宋体" w:hAnsi="宋体" w:cs="宋体"/>
                <w:color w:val="auto"/>
                <w:kern w:val="0"/>
                <w:sz w:val="24"/>
              </w:rPr>
              <w:t>键鼠套装x1</w:t>
            </w:r>
            <w:r>
              <w:rPr>
                <w:rFonts w:hint="eastAsia" w:ascii="宋体" w:hAnsi="宋体" w:cs="宋体"/>
                <w:color w:val="auto"/>
                <w:kern w:val="0"/>
                <w:sz w:val="24"/>
              </w:rPr>
              <w:br w:type="textWrapping"/>
            </w:r>
            <w:r>
              <w:rPr>
                <w:rFonts w:hint="eastAsia" w:ascii="宋体" w:hAnsi="宋体" w:cs="宋体"/>
                <w:color w:val="auto"/>
                <w:kern w:val="0"/>
                <w:sz w:val="24"/>
              </w:rPr>
              <w:t>10，投标人必须提供原厂或区域合法代理商出具的授权书及售后服务承诺书，保证售后服务：仪器原厂整机质保三年</w:t>
            </w:r>
            <w:r>
              <w:rPr>
                <w:rFonts w:hint="eastAsia" w:ascii="宋体" w:hAnsi="宋体" w:cs="宋体"/>
                <w:color w:val="auto"/>
                <w:kern w:val="0"/>
                <w:sz w:val="24"/>
              </w:rPr>
              <w:br w:type="textWrapping"/>
            </w:r>
            <w:r>
              <w:rPr>
                <w:rFonts w:hint="eastAsia" w:ascii="宋体" w:hAnsi="宋体" w:cs="宋体"/>
                <w:color w:val="auto"/>
                <w:kern w:val="0"/>
                <w:sz w:val="24"/>
              </w:rPr>
              <w:t>三、仪器配置:</w:t>
            </w:r>
            <w:r>
              <w:rPr>
                <w:rFonts w:hint="eastAsia" w:ascii="宋体" w:hAnsi="宋体" w:cs="宋体"/>
                <w:color w:val="auto"/>
                <w:kern w:val="0"/>
                <w:sz w:val="24"/>
              </w:rPr>
              <w:br w:type="textWrapping"/>
            </w:r>
            <w:r>
              <w:rPr>
                <w:rFonts w:hint="eastAsia" w:ascii="宋体" w:hAnsi="宋体" w:cs="宋体"/>
                <w:color w:val="auto"/>
                <w:kern w:val="0"/>
                <w:sz w:val="24"/>
              </w:rPr>
              <w:t>1.荧光分光光度计主机1台</w:t>
            </w:r>
            <w:r>
              <w:rPr>
                <w:rFonts w:hint="eastAsia" w:ascii="宋体" w:hAnsi="宋体" w:cs="宋体"/>
                <w:color w:val="auto"/>
                <w:kern w:val="0"/>
                <w:sz w:val="24"/>
              </w:rPr>
              <w:br w:type="textWrapping"/>
            </w:r>
            <w:r>
              <w:rPr>
                <w:rFonts w:hint="eastAsia" w:ascii="宋体" w:hAnsi="宋体" w:cs="宋体"/>
                <w:color w:val="auto"/>
                <w:kern w:val="0"/>
                <w:sz w:val="24"/>
              </w:rPr>
              <w:t>2.工作站软件1套</w:t>
            </w:r>
            <w:r>
              <w:rPr>
                <w:rFonts w:hint="eastAsia" w:ascii="宋体" w:hAnsi="宋体" w:cs="宋体"/>
                <w:color w:val="auto"/>
                <w:kern w:val="0"/>
                <w:sz w:val="24"/>
              </w:rPr>
              <w:br w:type="textWrapping"/>
            </w:r>
            <w:r>
              <w:rPr>
                <w:rFonts w:hint="eastAsia" w:ascii="宋体" w:hAnsi="宋体" w:cs="宋体"/>
                <w:color w:val="auto"/>
                <w:kern w:val="0"/>
                <w:sz w:val="24"/>
              </w:rPr>
              <w:t>3．四面抛光石英比色皿2个</w:t>
            </w:r>
            <w:r>
              <w:rPr>
                <w:rFonts w:hint="eastAsia" w:ascii="宋体" w:hAnsi="宋体" w:cs="宋体"/>
                <w:color w:val="auto"/>
                <w:kern w:val="0"/>
                <w:sz w:val="24"/>
              </w:rPr>
              <w:br w:type="textWrapping"/>
            </w:r>
            <w:r>
              <w:rPr>
                <w:rFonts w:hint="eastAsia" w:ascii="宋体" w:hAnsi="宋体" w:cs="宋体"/>
                <w:color w:val="auto"/>
                <w:kern w:val="0"/>
                <w:sz w:val="24"/>
              </w:rPr>
              <w:t>4.7个滤光片包含（IHU-310高通,L-42高通,Y-50高通,O-56高通,R-60高通,U-340带通,B-390带通）</w:t>
            </w:r>
            <w:r>
              <w:rPr>
                <w:rFonts w:hint="eastAsia" w:ascii="宋体" w:hAnsi="宋体" w:cs="宋体"/>
                <w:color w:val="auto"/>
                <w:kern w:val="0"/>
                <w:sz w:val="24"/>
              </w:rPr>
              <w:br w:type="textWrapping"/>
            </w:r>
            <w:r>
              <w:rPr>
                <w:rFonts w:hint="eastAsia" w:ascii="宋体" w:hAnsi="宋体" w:cs="宋体"/>
                <w:color w:val="auto"/>
                <w:kern w:val="0"/>
                <w:sz w:val="24"/>
              </w:rPr>
              <w:t>5.电脑1套</w:t>
            </w:r>
            <w:r>
              <w:rPr>
                <w:rFonts w:hint="eastAsia" w:ascii="宋体" w:hAnsi="宋体" w:cs="宋体"/>
                <w:color w:val="auto"/>
                <w:kern w:val="0"/>
                <w:sz w:val="24"/>
              </w:rPr>
              <w:br w:type="textWrapping"/>
            </w:r>
            <w:r>
              <w:rPr>
                <w:rFonts w:hint="eastAsia" w:ascii="宋体" w:hAnsi="宋体" w:cs="宋体"/>
                <w:color w:val="auto"/>
                <w:kern w:val="0"/>
                <w:sz w:val="24"/>
              </w:rPr>
              <w:t>四.资质要求:投标人非生产厂家的，投标文件中必须提供本项投标产品生产商或国外生产厂家驻国内代表机构针对本项目投标人的投标授权书原件和售后服务承诺书原件以及产品供货证明原件。保证售后服务：仪器原厂整机质保三年；免费2个名额用户到产品厂家应用中心免费培训3天。</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生物显微镜</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江南永新</w:t>
            </w:r>
            <w:r>
              <w:rPr>
                <w:color w:val="auto"/>
                <w:kern w:val="0"/>
                <w:sz w:val="24"/>
              </w:rPr>
              <w:t xml:space="preserve">  BM2000</w:t>
            </w:r>
            <w:r>
              <w:rPr>
                <w:rFonts w:hint="eastAsia" w:ascii="宋体" w:hAnsi="宋体" w:cs="宋体"/>
                <w:color w:val="auto"/>
                <w:kern w:val="0"/>
                <w:sz w:val="24"/>
              </w:rPr>
              <w:t>型双目或同档次其它品牌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rFonts w:hint="eastAsia" w:ascii="宋体" w:hAnsi="宋体" w:cs="宋体"/>
                <w:color w:val="auto"/>
                <w:kern w:val="0"/>
                <w:sz w:val="24"/>
              </w:rPr>
              <w:t>放大倍率范围：</w:t>
            </w:r>
            <w:r>
              <w:rPr>
                <w:color w:val="auto"/>
                <w:kern w:val="0"/>
                <w:sz w:val="24"/>
              </w:rPr>
              <w:t xml:space="preserve">40X-1000X </w:t>
            </w:r>
            <w:r>
              <w:rPr>
                <w:color w:val="auto"/>
                <w:kern w:val="0"/>
                <w:sz w:val="24"/>
              </w:rPr>
              <w:br w:type="textWrapping"/>
            </w:r>
            <w:r>
              <w:rPr>
                <w:rFonts w:hint="eastAsia" w:ascii="宋体" w:hAnsi="宋体" w:cs="宋体"/>
                <w:color w:val="auto"/>
                <w:kern w:val="0"/>
                <w:sz w:val="24"/>
              </w:rPr>
              <w:t>物镜：平场消色差物镜：</w:t>
            </w:r>
            <w:r>
              <w:rPr>
                <w:color w:val="auto"/>
                <w:kern w:val="0"/>
                <w:sz w:val="24"/>
              </w:rPr>
              <w:t>4X</w:t>
            </w:r>
            <w:r>
              <w:rPr>
                <w:rFonts w:hint="eastAsia" w:ascii="宋体" w:hAnsi="宋体" w:cs="宋体"/>
                <w:color w:val="auto"/>
                <w:kern w:val="0"/>
                <w:sz w:val="24"/>
              </w:rPr>
              <w:t>、</w:t>
            </w:r>
            <w:r>
              <w:rPr>
                <w:color w:val="auto"/>
                <w:kern w:val="0"/>
                <w:sz w:val="24"/>
              </w:rPr>
              <w:t>10X</w:t>
            </w:r>
            <w:r>
              <w:rPr>
                <w:rFonts w:hint="eastAsia" w:ascii="宋体" w:hAnsi="宋体" w:cs="宋体"/>
                <w:color w:val="auto"/>
                <w:kern w:val="0"/>
                <w:sz w:val="24"/>
              </w:rPr>
              <w:t>、</w:t>
            </w:r>
            <w:r>
              <w:rPr>
                <w:color w:val="auto"/>
                <w:kern w:val="0"/>
                <w:sz w:val="24"/>
              </w:rPr>
              <w:t>40X</w:t>
            </w:r>
            <w:r>
              <w:rPr>
                <w:rFonts w:hint="eastAsia" w:ascii="宋体" w:hAnsi="宋体" w:cs="宋体"/>
                <w:color w:val="auto"/>
                <w:kern w:val="0"/>
                <w:sz w:val="24"/>
              </w:rPr>
              <w:t>（弹簧）、</w:t>
            </w:r>
            <w:r>
              <w:rPr>
                <w:color w:val="auto"/>
                <w:kern w:val="0"/>
                <w:sz w:val="24"/>
              </w:rPr>
              <w:t>100X</w:t>
            </w:r>
            <w:r>
              <w:rPr>
                <w:rFonts w:hint="eastAsia" w:ascii="宋体" w:hAnsi="宋体" w:cs="宋体"/>
                <w:color w:val="auto"/>
                <w:kern w:val="0"/>
                <w:sz w:val="24"/>
              </w:rPr>
              <w:t>（不油、弹簧）</w:t>
            </w:r>
            <w:r>
              <w:rPr>
                <w:color w:val="auto"/>
                <w:kern w:val="0"/>
                <w:sz w:val="24"/>
              </w:rPr>
              <w:br w:type="textWrapping"/>
            </w:r>
            <w:r>
              <w:rPr>
                <w:rFonts w:hint="eastAsia" w:ascii="宋体" w:hAnsi="宋体" w:cs="宋体"/>
                <w:color w:val="auto"/>
                <w:kern w:val="0"/>
                <w:sz w:val="24"/>
              </w:rPr>
              <w:t>物镜转换器：内定位式，四孔转换机构</w:t>
            </w:r>
            <w:r>
              <w:rPr>
                <w:color w:val="auto"/>
                <w:kern w:val="0"/>
                <w:sz w:val="24"/>
              </w:rPr>
              <w:br w:type="textWrapping"/>
            </w:r>
            <w:r>
              <w:rPr>
                <w:rFonts w:hint="eastAsia" w:ascii="宋体" w:hAnsi="宋体" w:cs="宋体"/>
                <w:color w:val="auto"/>
                <w:kern w:val="0"/>
                <w:sz w:val="24"/>
              </w:rPr>
              <w:t>粗微调焦：粗微同轴调焦，三角导轨，交叉滚柱导向机构，并有调焦限位装置。粗调范围</w:t>
            </w:r>
            <w:r>
              <w:rPr>
                <w:color w:val="auto"/>
                <w:kern w:val="0"/>
                <w:sz w:val="24"/>
              </w:rPr>
              <w:t>25mm,</w:t>
            </w:r>
            <w:r>
              <w:rPr>
                <w:rFonts w:hint="eastAsia" w:ascii="宋体" w:hAnsi="宋体" w:cs="宋体"/>
                <w:color w:val="auto"/>
                <w:kern w:val="0"/>
                <w:sz w:val="24"/>
              </w:rPr>
              <w:t>微调刻值</w:t>
            </w:r>
            <w:r>
              <w:rPr>
                <w:color w:val="auto"/>
                <w:kern w:val="0"/>
                <w:sz w:val="24"/>
              </w:rPr>
              <w:t>0.002mm</w:t>
            </w:r>
            <w:r>
              <w:rPr>
                <w:rFonts w:hint="eastAsia" w:ascii="宋体" w:hAnsi="宋体" w:cs="宋体"/>
                <w:color w:val="auto"/>
                <w:kern w:val="0"/>
                <w:sz w:val="24"/>
              </w:rPr>
              <w:t>，采用低位置共轴手轮</w:t>
            </w:r>
            <w:r>
              <w:rPr>
                <w:color w:val="auto"/>
                <w:kern w:val="0"/>
                <w:sz w:val="24"/>
              </w:rPr>
              <w:br w:type="textWrapping"/>
            </w:r>
            <w:r>
              <w:rPr>
                <w:rFonts w:hint="eastAsia" w:ascii="宋体" w:hAnsi="宋体" w:cs="宋体"/>
                <w:color w:val="auto"/>
                <w:kern w:val="0"/>
                <w:sz w:val="24"/>
              </w:rPr>
              <w:t>目镜筒：三目（倾斜角：</w:t>
            </w:r>
            <w:r>
              <w:rPr>
                <w:color w:val="auto"/>
                <w:kern w:val="0"/>
                <w:sz w:val="24"/>
              </w:rPr>
              <w:t>45°</w:t>
            </w:r>
            <w:r>
              <w:rPr>
                <w:rFonts w:hint="eastAsia" w:ascii="宋体" w:hAnsi="宋体" w:cs="宋体"/>
                <w:color w:val="auto"/>
                <w:kern w:val="0"/>
                <w:sz w:val="24"/>
              </w:rPr>
              <w:t>，</w:t>
            </w:r>
            <w:r>
              <w:rPr>
                <w:color w:val="auto"/>
                <w:kern w:val="0"/>
                <w:sz w:val="24"/>
              </w:rPr>
              <w:t>360°</w:t>
            </w:r>
            <w:r>
              <w:rPr>
                <w:rFonts w:hint="eastAsia" w:ascii="宋体" w:hAnsi="宋体" w:cs="宋体"/>
                <w:color w:val="auto"/>
                <w:kern w:val="0"/>
                <w:sz w:val="24"/>
              </w:rPr>
              <w:t>可旋转</w:t>
            </w:r>
            <w:r>
              <w:rPr>
                <w:color w:val="auto"/>
                <w:kern w:val="0"/>
                <w:sz w:val="24"/>
              </w:rPr>
              <w:t>360°</w:t>
            </w:r>
            <w:r>
              <w:rPr>
                <w:rFonts w:hint="eastAsia" w:ascii="宋体" w:hAnsi="宋体" w:cs="宋体"/>
                <w:color w:val="auto"/>
                <w:kern w:val="0"/>
                <w:sz w:val="24"/>
              </w:rPr>
              <w:t>铰链式；瞳距</w:t>
            </w:r>
            <w:r>
              <w:rPr>
                <w:color w:val="auto"/>
                <w:kern w:val="0"/>
                <w:sz w:val="24"/>
              </w:rPr>
              <w:t>47-75mm</w:t>
            </w:r>
            <w:r>
              <w:rPr>
                <w:rFonts w:hint="eastAsia" w:ascii="宋体" w:hAnsi="宋体" w:cs="宋体"/>
                <w:color w:val="auto"/>
                <w:kern w:val="0"/>
                <w:sz w:val="24"/>
              </w:rPr>
              <w:t>）</w:t>
            </w:r>
            <w:r>
              <w:rPr>
                <w:color w:val="auto"/>
                <w:kern w:val="0"/>
                <w:sz w:val="24"/>
              </w:rPr>
              <w:br w:type="textWrapping"/>
            </w:r>
            <w:r>
              <w:rPr>
                <w:rFonts w:hint="eastAsia" w:ascii="宋体" w:hAnsi="宋体" w:cs="宋体"/>
                <w:color w:val="auto"/>
                <w:kern w:val="0"/>
                <w:sz w:val="24"/>
              </w:rPr>
              <w:t>照明系列：滤色片，聚光镜垂直移动范围为</w:t>
            </w:r>
            <w:r>
              <w:rPr>
                <w:color w:val="auto"/>
                <w:kern w:val="0"/>
                <w:sz w:val="24"/>
              </w:rPr>
              <w:t xml:space="preserve">25mm </w:t>
            </w:r>
            <w:r>
              <w:rPr>
                <w:rFonts w:hint="eastAsia" w:ascii="宋体" w:hAnsi="宋体" w:cs="宋体"/>
                <w:color w:val="auto"/>
                <w:kern w:val="0"/>
                <w:sz w:val="24"/>
              </w:rPr>
              <w:t>聚光镜中心可调</w:t>
            </w:r>
            <w:r>
              <w:rPr>
                <w:color w:val="auto"/>
                <w:kern w:val="0"/>
                <w:sz w:val="24"/>
              </w:rPr>
              <w:t xml:space="preserve">  12V20W</w:t>
            </w:r>
            <w:r>
              <w:rPr>
                <w:rFonts w:hint="eastAsia" w:ascii="宋体" w:hAnsi="宋体" w:cs="宋体"/>
                <w:color w:val="auto"/>
                <w:kern w:val="0"/>
                <w:sz w:val="24"/>
              </w:rPr>
              <w:t>卤素灯，亮度可调</w:t>
            </w:r>
            <w:r>
              <w:rPr>
                <w:color w:val="auto"/>
                <w:kern w:val="0"/>
                <w:sz w:val="24"/>
              </w:rPr>
              <w:br w:type="textWrapping"/>
            </w:r>
            <w:r>
              <w:rPr>
                <w:rFonts w:hint="eastAsia" w:ascii="宋体" w:hAnsi="宋体" w:cs="宋体"/>
                <w:color w:val="auto"/>
                <w:kern w:val="0"/>
                <w:sz w:val="24"/>
              </w:rPr>
              <w:t>资质要求</w:t>
            </w:r>
            <w:r>
              <w:rPr>
                <w:color w:val="auto"/>
                <w:kern w:val="0"/>
                <w:sz w:val="24"/>
              </w:rPr>
              <w:t>:</w:t>
            </w:r>
            <w:r>
              <w:rPr>
                <w:rFonts w:hint="eastAsia" w:ascii="宋体" w:hAnsi="宋体" w:cs="宋体"/>
                <w:color w:val="auto"/>
                <w:kern w:val="0"/>
                <w:sz w:val="24"/>
              </w:rPr>
              <w:t>投标人非生产厂家的，投标文件中必须提供本项投标产品生产商或国外生产厂家驻国内代表机构针对本项目投标人的投标授权书原件和售后服务承诺书原件以及产品供货证明原件。</w:t>
            </w:r>
            <w:r>
              <w:rPr>
                <w:color w:val="auto"/>
                <w:kern w:val="0"/>
                <w:sz w:val="24"/>
              </w:rPr>
              <w:br w:type="textWrapping"/>
            </w:r>
            <w:r>
              <w:rPr>
                <w:rFonts w:hint="eastAsia" w:ascii="宋体" w:hAnsi="宋体" w:cs="宋体"/>
                <w:color w:val="auto"/>
                <w:kern w:val="0"/>
                <w:sz w:val="24"/>
              </w:rPr>
              <w:t>保证售后服务：仪器原厂整机质保三年</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color w:val="auto"/>
                <w:kern w:val="0"/>
                <w:sz w:val="24"/>
              </w:rPr>
              <w:t>10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ZDY-500</w:t>
            </w:r>
            <w:r>
              <w:rPr>
                <w:rFonts w:hint="eastAsia" w:ascii="宋体" w:hAnsi="宋体" w:cs="宋体"/>
                <w:kern w:val="0"/>
                <w:sz w:val="24"/>
              </w:rPr>
              <w:t>型自动永停滴定仪</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ZDY-500</w:t>
            </w:r>
            <w:r>
              <w:rPr>
                <w:rFonts w:hint="eastAsia" w:ascii="宋体" w:hAnsi="宋体" w:cs="宋体"/>
                <w:kern w:val="0"/>
                <w:sz w:val="24"/>
              </w:rPr>
              <w:t>型或同档次其它品牌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kern w:val="0"/>
                <w:sz w:val="24"/>
              </w:rPr>
              <w:t>1.</w:t>
            </w:r>
            <w:r>
              <w:rPr>
                <w:rFonts w:hint="eastAsia" w:ascii="宋体" w:hAnsi="宋体" w:cs="宋体"/>
                <w:kern w:val="0"/>
                <w:sz w:val="24"/>
              </w:rPr>
              <w:t>大屏液晶显示</w:t>
            </w:r>
            <w:r>
              <w:rPr>
                <w:kern w:val="0"/>
                <w:sz w:val="24"/>
              </w:rPr>
              <w:br w:type="textWrapping"/>
            </w:r>
            <w:r>
              <w:rPr>
                <w:kern w:val="0"/>
                <w:sz w:val="24"/>
              </w:rPr>
              <w:t>2.</w:t>
            </w:r>
            <w:r>
              <w:rPr>
                <w:rFonts w:hint="eastAsia" w:ascii="宋体" w:hAnsi="宋体" w:cs="宋体"/>
                <w:kern w:val="0"/>
                <w:sz w:val="24"/>
              </w:rPr>
              <w:t>具有手动、自动滴定功能</w:t>
            </w:r>
            <w:r>
              <w:rPr>
                <w:kern w:val="0"/>
                <w:sz w:val="24"/>
              </w:rPr>
              <w:br w:type="textWrapping"/>
            </w:r>
            <w:r>
              <w:rPr>
                <w:kern w:val="0"/>
                <w:sz w:val="24"/>
              </w:rPr>
              <w:t>3.</w:t>
            </w:r>
            <w:r>
              <w:rPr>
                <w:rFonts w:hint="eastAsia" w:ascii="宋体" w:hAnsi="宋体" w:cs="宋体"/>
                <w:kern w:val="0"/>
                <w:sz w:val="24"/>
              </w:rPr>
              <w:t>具有极化电压选择、终点设定选择、检测灵敏度选择功能</w:t>
            </w:r>
            <w:r>
              <w:rPr>
                <w:kern w:val="0"/>
                <w:sz w:val="24"/>
              </w:rPr>
              <w:br w:type="textWrapping"/>
            </w:r>
            <w:r>
              <w:rPr>
                <w:kern w:val="0"/>
                <w:sz w:val="24"/>
              </w:rPr>
              <w:t>4.</w:t>
            </w:r>
            <w:r>
              <w:rPr>
                <w:rFonts w:hint="eastAsia" w:ascii="宋体" w:hAnsi="宋体" w:cs="宋体"/>
                <w:kern w:val="0"/>
                <w:sz w:val="24"/>
              </w:rPr>
              <w:t>电流测量分</w:t>
            </w:r>
            <w:r>
              <w:rPr>
                <w:kern w:val="0"/>
                <w:sz w:val="24"/>
              </w:rPr>
              <w:t>10-9A</w:t>
            </w:r>
            <w:r>
              <w:rPr>
                <w:rFonts w:hint="eastAsia" w:ascii="宋体" w:hAnsi="宋体" w:cs="宋体"/>
                <w:kern w:val="0"/>
                <w:sz w:val="24"/>
              </w:rPr>
              <w:t>、</w:t>
            </w:r>
            <w:r>
              <w:rPr>
                <w:kern w:val="0"/>
                <w:sz w:val="24"/>
              </w:rPr>
              <w:t>10-8A</w:t>
            </w:r>
            <w:r>
              <w:rPr>
                <w:rFonts w:hint="eastAsia" w:ascii="宋体" w:hAnsi="宋体" w:cs="宋体"/>
                <w:kern w:val="0"/>
                <w:sz w:val="24"/>
              </w:rPr>
              <w:t>、</w:t>
            </w:r>
            <w:r>
              <w:rPr>
                <w:kern w:val="0"/>
                <w:sz w:val="24"/>
              </w:rPr>
              <w:t>10-7A</w:t>
            </w:r>
            <w:r>
              <w:rPr>
                <w:rFonts w:hint="eastAsia" w:ascii="宋体" w:hAnsi="宋体" w:cs="宋体"/>
                <w:kern w:val="0"/>
                <w:sz w:val="24"/>
              </w:rPr>
              <w:t>、</w:t>
            </w:r>
            <w:r>
              <w:rPr>
                <w:kern w:val="0"/>
                <w:sz w:val="24"/>
              </w:rPr>
              <w:t>10-6A</w:t>
            </w:r>
            <w:r>
              <w:rPr>
                <w:rFonts w:hint="eastAsia" w:ascii="宋体" w:hAnsi="宋体" w:cs="宋体"/>
                <w:kern w:val="0"/>
                <w:sz w:val="24"/>
              </w:rPr>
              <w:t>四档，以适应不同的化学分析</w:t>
            </w:r>
            <w:r>
              <w:rPr>
                <w:kern w:val="0"/>
                <w:sz w:val="24"/>
              </w:rPr>
              <w:br w:type="textWrapping"/>
            </w:r>
            <w:r>
              <w:rPr>
                <w:rFonts w:hint="eastAsia" w:ascii="宋体" w:hAnsi="宋体" w:cs="宋体"/>
                <w:kern w:val="0"/>
                <w:sz w:val="24"/>
              </w:rPr>
              <w:t>滴定范围</w:t>
            </w:r>
            <w:r>
              <w:rPr>
                <w:kern w:val="0"/>
                <w:sz w:val="24"/>
              </w:rPr>
              <w:t>(0</w:t>
            </w:r>
            <w:r>
              <w:rPr>
                <w:rFonts w:hint="eastAsia" w:ascii="宋体" w:hAnsi="宋体" w:cs="宋体"/>
                <w:kern w:val="0"/>
                <w:sz w:val="24"/>
              </w:rPr>
              <w:t>～</w:t>
            </w:r>
            <w:r>
              <w:rPr>
                <w:kern w:val="0"/>
                <w:sz w:val="24"/>
              </w:rPr>
              <w:t>10)mL</w:t>
            </w:r>
            <w:r>
              <w:rPr>
                <w:rFonts w:hint="eastAsia" w:ascii="宋体" w:hAnsi="宋体" w:cs="宋体"/>
                <w:kern w:val="0"/>
                <w:sz w:val="24"/>
              </w:rPr>
              <w:t>，</w:t>
            </w:r>
            <w:r>
              <w:rPr>
                <w:kern w:val="0"/>
                <w:sz w:val="24"/>
              </w:rPr>
              <w:t>(0</w:t>
            </w:r>
            <w:r>
              <w:rPr>
                <w:rFonts w:hint="eastAsia" w:ascii="宋体" w:hAnsi="宋体" w:cs="宋体"/>
                <w:kern w:val="0"/>
                <w:sz w:val="24"/>
              </w:rPr>
              <w:t>～</w:t>
            </w:r>
            <w:r>
              <w:rPr>
                <w:kern w:val="0"/>
                <w:sz w:val="24"/>
              </w:rPr>
              <w:t>25)mL</w:t>
            </w:r>
            <w:r>
              <w:rPr>
                <w:kern w:val="0"/>
                <w:sz w:val="24"/>
              </w:rPr>
              <w:br w:type="textWrapping"/>
            </w:r>
            <w:r>
              <w:rPr>
                <w:rFonts w:hint="eastAsia" w:ascii="宋体" w:hAnsi="宋体" w:cs="宋体"/>
                <w:kern w:val="0"/>
                <w:sz w:val="24"/>
              </w:rPr>
              <w:t>极化电压</w:t>
            </w:r>
            <w:r>
              <w:rPr>
                <w:kern w:val="0"/>
                <w:sz w:val="24"/>
              </w:rPr>
              <w:br w:type="textWrapping"/>
            </w:r>
            <w:r>
              <w:rPr>
                <w:kern w:val="0"/>
                <w:sz w:val="24"/>
              </w:rPr>
              <w:t>30mV</w:t>
            </w:r>
            <w:r>
              <w:rPr>
                <w:rFonts w:hint="eastAsia" w:ascii="宋体" w:hAnsi="宋体" w:cs="宋体"/>
                <w:kern w:val="0"/>
                <w:sz w:val="24"/>
              </w:rPr>
              <w:t>、</w:t>
            </w:r>
            <w:r>
              <w:rPr>
                <w:kern w:val="0"/>
                <w:sz w:val="24"/>
              </w:rPr>
              <w:t>50mV</w:t>
            </w:r>
            <w:r>
              <w:rPr>
                <w:rFonts w:hint="eastAsia" w:ascii="宋体" w:hAnsi="宋体" w:cs="宋体"/>
                <w:kern w:val="0"/>
                <w:sz w:val="24"/>
              </w:rPr>
              <w:t>、</w:t>
            </w:r>
            <w:r>
              <w:rPr>
                <w:kern w:val="0"/>
                <w:sz w:val="24"/>
              </w:rPr>
              <w:t>100mV</w:t>
            </w:r>
            <w:r>
              <w:rPr>
                <w:kern w:val="0"/>
                <w:sz w:val="24"/>
              </w:rPr>
              <w:br w:type="textWrapping"/>
            </w:r>
            <w:r>
              <w:rPr>
                <w:rFonts w:hint="eastAsia" w:ascii="宋体" w:hAnsi="宋体" w:cs="宋体"/>
                <w:kern w:val="0"/>
                <w:sz w:val="24"/>
              </w:rPr>
              <w:t>基本误差</w:t>
            </w:r>
            <w:r>
              <w:rPr>
                <w:kern w:val="0"/>
                <w:sz w:val="24"/>
              </w:rPr>
              <w:br w:type="textWrapping"/>
            </w:r>
            <w:r>
              <w:rPr>
                <w:rFonts w:hint="eastAsia" w:ascii="宋体" w:hAnsi="宋体" w:cs="宋体"/>
                <w:kern w:val="0"/>
                <w:sz w:val="24"/>
              </w:rPr>
              <w:t>滴定终点控制灵敏度：</w:t>
            </w:r>
            <w:r>
              <w:rPr>
                <w:kern w:val="0"/>
                <w:sz w:val="24"/>
              </w:rPr>
              <w:t>±5%FS</w:t>
            </w:r>
            <w:r>
              <w:rPr>
                <w:rFonts w:hint="eastAsia" w:ascii="宋体" w:hAnsi="宋体" w:cs="宋体"/>
                <w:kern w:val="0"/>
                <w:sz w:val="24"/>
              </w:rPr>
              <w:t>；</w:t>
            </w:r>
            <w:r>
              <w:rPr>
                <w:kern w:val="0"/>
                <w:sz w:val="24"/>
              </w:rPr>
              <w:br w:type="textWrapping"/>
            </w:r>
            <w:r>
              <w:rPr>
                <w:rFonts w:hint="eastAsia" w:ascii="宋体" w:hAnsi="宋体" w:cs="宋体"/>
                <w:kern w:val="0"/>
                <w:sz w:val="24"/>
              </w:rPr>
              <w:t>极化电流检测误差：</w:t>
            </w:r>
            <w:r>
              <w:rPr>
                <w:kern w:val="0"/>
                <w:sz w:val="24"/>
              </w:rPr>
              <w:t>±2.5% FS</w:t>
            </w:r>
            <w:r>
              <w:rPr>
                <w:rFonts w:hint="eastAsia" w:ascii="宋体" w:hAnsi="宋体" w:cs="宋体"/>
                <w:kern w:val="0"/>
                <w:sz w:val="24"/>
              </w:rPr>
              <w:t>；</w:t>
            </w:r>
            <w:r>
              <w:rPr>
                <w:kern w:val="0"/>
                <w:sz w:val="24"/>
              </w:rPr>
              <w:br w:type="textWrapping"/>
            </w:r>
            <w:r>
              <w:rPr>
                <w:rFonts w:hint="eastAsia" w:ascii="宋体" w:hAnsi="宋体" w:cs="宋体"/>
                <w:kern w:val="0"/>
                <w:sz w:val="24"/>
              </w:rPr>
              <w:t>容量分析重复性误差：</w:t>
            </w:r>
            <w:r>
              <w:rPr>
                <w:kern w:val="0"/>
                <w:sz w:val="24"/>
              </w:rPr>
              <w:t>0.2%</w:t>
            </w:r>
            <w:r>
              <w:rPr>
                <w:rFonts w:hint="eastAsia" w:ascii="宋体" w:hAnsi="宋体" w:cs="宋体"/>
                <w:kern w:val="0"/>
                <w:sz w:val="24"/>
              </w:rPr>
              <w:t>读数</w:t>
            </w:r>
            <w:r>
              <w:rPr>
                <w:kern w:val="0"/>
                <w:sz w:val="24"/>
              </w:rPr>
              <w:br w:type="textWrapping"/>
            </w:r>
            <w:r>
              <w:rPr>
                <w:rFonts w:hint="eastAsia" w:ascii="宋体" w:hAnsi="宋体" w:cs="宋体"/>
                <w:kern w:val="0"/>
                <w:sz w:val="24"/>
              </w:rPr>
              <w:t>极化电流检测灵敏度</w:t>
            </w:r>
            <w:r>
              <w:rPr>
                <w:kern w:val="0"/>
                <w:sz w:val="24"/>
              </w:rPr>
              <w:br w:type="textWrapping"/>
            </w:r>
            <w:r>
              <w:rPr>
                <w:kern w:val="0"/>
                <w:sz w:val="24"/>
              </w:rPr>
              <w:t>2.0×10</w:t>
            </w:r>
            <w:r>
              <w:rPr>
                <w:kern w:val="0"/>
                <w:sz w:val="24"/>
                <w:vertAlign w:val="superscript"/>
              </w:rPr>
              <w:t>-9</w:t>
            </w:r>
            <w:r>
              <w:rPr>
                <w:rFonts w:hint="eastAsia" w:ascii="宋体" w:hAnsi="宋体" w:cs="宋体"/>
                <w:kern w:val="0"/>
                <w:sz w:val="24"/>
              </w:rPr>
              <w:t>、</w:t>
            </w:r>
            <w:r>
              <w:rPr>
                <w:kern w:val="0"/>
                <w:sz w:val="24"/>
              </w:rPr>
              <w:t>2.0×10</w:t>
            </w:r>
            <w:r>
              <w:rPr>
                <w:kern w:val="0"/>
                <w:sz w:val="24"/>
                <w:vertAlign w:val="superscript"/>
              </w:rPr>
              <w:t>-8</w:t>
            </w:r>
            <w:r>
              <w:rPr>
                <w:rFonts w:hint="eastAsia" w:ascii="宋体" w:hAnsi="宋体" w:cs="宋体"/>
                <w:kern w:val="0"/>
                <w:sz w:val="24"/>
              </w:rPr>
              <w:t>、</w:t>
            </w:r>
            <w:r>
              <w:rPr>
                <w:kern w:val="0"/>
                <w:sz w:val="24"/>
              </w:rPr>
              <w:t>2.0×10</w:t>
            </w:r>
            <w:r>
              <w:rPr>
                <w:kern w:val="0"/>
                <w:sz w:val="24"/>
                <w:vertAlign w:val="superscript"/>
              </w:rPr>
              <w:t>-7</w:t>
            </w:r>
            <w:r>
              <w:rPr>
                <w:rFonts w:hint="eastAsia" w:ascii="宋体" w:hAnsi="宋体" w:cs="宋体"/>
                <w:kern w:val="0"/>
                <w:sz w:val="24"/>
              </w:rPr>
              <w:t>、</w:t>
            </w:r>
            <w:r>
              <w:rPr>
                <w:kern w:val="0"/>
                <w:sz w:val="24"/>
              </w:rPr>
              <w:t>2.0×10</w:t>
            </w:r>
            <w:r>
              <w:rPr>
                <w:kern w:val="0"/>
                <w:sz w:val="24"/>
                <w:vertAlign w:val="superscript"/>
              </w:rPr>
              <w:t>-6</w:t>
            </w:r>
            <w:r>
              <w:rPr>
                <w:kern w:val="0"/>
                <w:sz w:val="24"/>
              </w:rPr>
              <w:t>A/</w:t>
            </w:r>
            <w:r>
              <w:rPr>
                <w:rFonts w:hint="eastAsia" w:ascii="宋体" w:hAnsi="宋体" w:cs="宋体"/>
                <w:kern w:val="0"/>
                <w:sz w:val="24"/>
              </w:rPr>
              <w:t>格</w:t>
            </w:r>
            <w:r>
              <w:rPr>
                <w:kern w:val="0"/>
                <w:sz w:val="24"/>
              </w:rPr>
              <w:br w:type="textWrapping"/>
            </w:r>
            <w:r>
              <w:rPr>
                <w:rFonts w:hint="eastAsia" w:ascii="宋体" w:hAnsi="宋体" w:cs="宋体"/>
                <w:kern w:val="0"/>
                <w:sz w:val="24"/>
              </w:rPr>
              <w:t>终点设定分档</w:t>
            </w:r>
            <w:r>
              <w:rPr>
                <w:kern w:val="0"/>
                <w:sz w:val="24"/>
              </w:rPr>
              <w:br w:type="textWrapping"/>
            </w:r>
            <w:r>
              <w:rPr>
                <w:kern w:val="0"/>
                <w:sz w:val="24"/>
              </w:rPr>
              <w:t>10</w:t>
            </w:r>
            <w:r>
              <w:rPr>
                <w:rFonts w:hint="eastAsia" w:ascii="宋体" w:hAnsi="宋体" w:cs="宋体"/>
                <w:kern w:val="0"/>
                <w:sz w:val="24"/>
              </w:rPr>
              <w:t>、</w:t>
            </w:r>
            <w:r>
              <w:rPr>
                <w:kern w:val="0"/>
                <w:sz w:val="24"/>
              </w:rPr>
              <w:t>20</w:t>
            </w:r>
            <w:r>
              <w:rPr>
                <w:rFonts w:hint="eastAsia" w:ascii="宋体" w:hAnsi="宋体" w:cs="宋体"/>
                <w:kern w:val="0"/>
                <w:sz w:val="24"/>
              </w:rPr>
              <w:t>、</w:t>
            </w:r>
            <w:r>
              <w:rPr>
                <w:kern w:val="0"/>
                <w:sz w:val="24"/>
              </w:rPr>
              <w:t>30</w:t>
            </w:r>
            <w:r>
              <w:rPr>
                <w:rFonts w:hint="eastAsia" w:ascii="宋体" w:hAnsi="宋体" w:cs="宋体"/>
                <w:kern w:val="0"/>
                <w:sz w:val="24"/>
              </w:rPr>
              <w:t>、</w:t>
            </w:r>
            <w:r>
              <w:rPr>
                <w:kern w:val="0"/>
                <w:sz w:val="24"/>
              </w:rPr>
              <w:t>40</w:t>
            </w:r>
            <w:r>
              <w:rPr>
                <w:rFonts w:hint="eastAsia" w:ascii="宋体" w:hAnsi="宋体" w:cs="宋体"/>
                <w:kern w:val="0"/>
                <w:sz w:val="24"/>
              </w:rPr>
              <w:t>、</w:t>
            </w:r>
            <w:r>
              <w:rPr>
                <w:kern w:val="0"/>
                <w:sz w:val="24"/>
              </w:rPr>
              <w:t>50</w:t>
            </w:r>
            <w:r>
              <w:rPr>
                <w:rFonts w:hint="eastAsia" w:ascii="宋体" w:hAnsi="宋体" w:cs="宋体"/>
                <w:kern w:val="0"/>
                <w:sz w:val="24"/>
              </w:rPr>
              <w:t>、</w:t>
            </w:r>
            <w:r>
              <w:rPr>
                <w:kern w:val="0"/>
                <w:sz w:val="24"/>
              </w:rPr>
              <w:t>60</w:t>
            </w:r>
            <w:r>
              <w:rPr>
                <w:rFonts w:hint="eastAsia" w:ascii="宋体" w:hAnsi="宋体" w:cs="宋体"/>
                <w:kern w:val="0"/>
                <w:sz w:val="24"/>
              </w:rPr>
              <w:t>、</w:t>
            </w:r>
            <w:r>
              <w:rPr>
                <w:kern w:val="0"/>
                <w:sz w:val="24"/>
              </w:rPr>
              <w:t>70</w:t>
            </w:r>
            <w:r>
              <w:rPr>
                <w:rFonts w:hint="eastAsia" w:ascii="宋体" w:hAnsi="宋体" w:cs="宋体"/>
                <w:kern w:val="0"/>
                <w:sz w:val="24"/>
              </w:rPr>
              <w:t>、</w:t>
            </w:r>
            <w:r>
              <w:rPr>
                <w:kern w:val="0"/>
                <w:sz w:val="24"/>
              </w:rPr>
              <w:t>80</w:t>
            </w:r>
            <w:r>
              <w:rPr>
                <w:rFonts w:hint="eastAsia" w:ascii="宋体" w:hAnsi="宋体" w:cs="宋体"/>
                <w:kern w:val="0"/>
                <w:sz w:val="24"/>
              </w:rPr>
              <w:t>、</w:t>
            </w:r>
            <w:r>
              <w:rPr>
                <w:kern w:val="0"/>
                <w:sz w:val="24"/>
              </w:rPr>
              <w:t>90</w:t>
            </w:r>
            <w:r>
              <w:rPr>
                <w:rFonts w:hint="eastAsia" w:ascii="宋体" w:hAnsi="宋体" w:cs="宋体"/>
                <w:kern w:val="0"/>
                <w:sz w:val="24"/>
              </w:rPr>
              <w:t>、</w:t>
            </w:r>
            <w:r>
              <w:rPr>
                <w:kern w:val="0"/>
                <w:sz w:val="24"/>
              </w:rPr>
              <w:t>100</w:t>
            </w:r>
            <w:r>
              <w:rPr>
                <w:kern w:val="0"/>
                <w:sz w:val="24"/>
              </w:rPr>
              <w:br w:type="textWrapping"/>
            </w:r>
            <w:r>
              <w:rPr>
                <w:rFonts w:hint="eastAsia" w:ascii="宋体" w:hAnsi="宋体" w:cs="宋体"/>
                <w:kern w:val="0"/>
                <w:sz w:val="24"/>
              </w:rPr>
              <w:t>电源</w:t>
            </w:r>
            <w:r>
              <w:rPr>
                <w:kern w:val="0"/>
                <w:sz w:val="24"/>
              </w:rPr>
              <w:br w:type="textWrapping"/>
            </w:r>
            <w:r>
              <w:rPr>
                <w:kern w:val="0"/>
                <w:sz w:val="24"/>
              </w:rPr>
              <w:t>AC (220±22)V</w:t>
            </w:r>
            <w:r>
              <w:rPr>
                <w:rFonts w:hint="eastAsia" w:ascii="宋体" w:hAnsi="宋体" w:cs="宋体"/>
                <w:kern w:val="0"/>
                <w:sz w:val="24"/>
              </w:rPr>
              <w:t>；</w:t>
            </w:r>
            <w:r>
              <w:rPr>
                <w:kern w:val="0"/>
                <w:sz w:val="24"/>
              </w:rPr>
              <w:t>(50±1)Hz</w:t>
            </w:r>
            <w:r>
              <w:rPr>
                <w:kern w:val="0"/>
                <w:sz w:val="24"/>
              </w:rPr>
              <w:br w:type="textWrapping"/>
            </w:r>
            <w:r>
              <w:rPr>
                <w:rFonts w:hint="eastAsia" w:ascii="宋体" w:hAnsi="宋体" w:cs="宋体"/>
                <w:kern w:val="0"/>
                <w:sz w:val="24"/>
              </w:rPr>
              <w:t>机箱外型编号</w:t>
            </w:r>
            <w:r>
              <w:rPr>
                <w:kern w:val="0"/>
                <w:sz w:val="24"/>
              </w:rPr>
              <w:br w:type="textWrapping"/>
            </w:r>
            <w:r>
              <w:rPr>
                <w:kern w:val="0"/>
                <w:sz w:val="24"/>
              </w:rPr>
              <w:t>S-A010-1</w:t>
            </w:r>
            <w:r>
              <w:rPr>
                <w:kern w:val="0"/>
                <w:sz w:val="24"/>
              </w:rPr>
              <w:br w:type="textWrapping"/>
            </w:r>
            <w:r>
              <w:rPr>
                <w:rFonts w:hint="eastAsia" w:ascii="宋体" w:hAnsi="宋体" w:cs="宋体"/>
                <w:kern w:val="0"/>
                <w:sz w:val="24"/>
              </w:rPr>
              <w:t>尺寸</w:t>
            </w:r>
            <w:r>
              <w:rPr>
                <w:kern w:val="0"/>
                <w:sz w:val="24"/>
              </w:rPr>
              <w:t>(mm)</w:t>
            </w:r>
            <w:r>
              <w:rPr>
                <w:rFonts w:hint="eastAsia" w:ascii="宋体" w:hAnsi="宋体" w:cs="宋体"/>
                <w:kern w:val="0"/>
                <w:sz w:val="24"/>
              </w:rPr>
              <w:t>，重量</w:t>
            </w:r>
            <w:r>
              <w:rPr>
                <w:kern w:val="0"/>
                <w:sz w:val="24"/>
              </w:rPr>
              <w:t>(kg)</w:t>
            </w:r>
            <w:r>
              <w:rPr>
                <w:kern w:val="0"/>
                <w:sz w:val="24"/>
              </w:rPr>
              <w:br w:type="textWrapping"/>
            </w:r>
            <w:r>
              <w:rPr>
                <w:kern w:val="0"/>
                <w:sz w:val="24"/>
              </w:rPr>
              <w:t>300×235×100</w:t>
            </w:r>
            <w:r>
              <w:rPr>
                <w:rFonts w:hint="eastAsia" w:ascii="宋体" w:hAnsi="宋体" w:cs="宋体"/>
                <w:kern w:val="0"/>
                <w:sz w:val="24"/>
              </w:rPr>
              <w:t>，</w:t>
            </w:r>
            <w:r>
              <w:rPr>
                <w:kern w:val="0"/>
                <w:sz w:val="24"/>
              </w:rPr>
              <w:t>3</w:t>
            </w:r>
            <w:r>
              <w:rPr>
                <w:kern w:val="0"/>
                <w:sz w:val="24"/>
              </w:rPr>
              <w:br w:type="textWrapping"/>
            </w:r>
            <w:r>
              <w:rPr>
                <w:rFonts w:hint="eastAsia" w:ascii="宋体" w:hAnsi="宋体" w:cs="宋体"/>
                <w:kern w:val="0"/>
                <w:sz w:val="24"/>
              </w:rPr>
              <w:t>资质要求</w:t>
            </w:r>
            <w:r>
              <w:rPr>
                <w:kern w:val="0"/>
                <w:sz w:val="24"/>
              </w:rPr>
              <w:t>:</w:t>
            </w:r>
            <w:r>
              <w:rPr>
                <w:rFonts w:hint="eastAsia" w:ascii="宋体" w:hAnsi="宋体" w:cs="宋体"/>
                <w:kern w:val="0"/>
                <w:sz w:val="24"/>
              </w:rPr>
              <w:t>投标人非生产厂家的，投标文件中必须提供本项投标产品生产商或国外生产厂家驻国内代表机构针对本项目投标人的投标授权书原件和售后服务承诺书原件以及产品供货证明原件。</w:t>
            </w:r>
            <w:r>
              <w:rPr>
                <w:kern w:val="0"/>
                <w:sz w:val="24"/>
              </w:rPr>
              <w:br w:type="textWrapping"/>
            </w:r>
            <w:r>
              <w:rPr>
                <w:rFonts w:hint="eastAsia" w:ascii="宋体" w:hAnsi="宋体" w:cs="宋体"/>
                <w:kern w:val="0"/>
                <w:sz w:val="24"/>
              </w:rPr>
              <w:t>保证售后服务：仪器原厂整机质保三年</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紫外可见分光光度计（配电脑）</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上海元析</w:t>
            </w:r>
            <w:r>
              <w:rPr>
                <w:color w:val="auto"/>
                <w:kern w:val="0"/>
                <w:sz w:val="24"/>
              </w:rPr>
              <w:t>UV-6100</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rFonts w:hint="eastAsia" w:ascii="宋体" w:hAnsi="宋体" w:cs="宋体"/>
                <w:color w:val="auto"/>
                <w:kern w:val="0"/>
                <w:sz w:val="24"/>
              </w:rPr>
              <w:t>紫外可见分光光度计（配电脑）配置联想脑一台：</w:t>
            </w:r>
            <w:r>
              <w:rPr>
                <w:color w:val="auto"/>
                <w:kern w:val="0"/>
                <w:sz w:val="24"/>
              </w:rPr>
              <w:t>WLEDWIN10</w:t>
            </w:r>
            <w:r>
              <w:rPr>
                <w:rFonts w:hint="eastAsia" w:ascii="宋体" w:hAnsi="宋体" w:cs="宋体"/>
                <w:color w:val="auto"/>
                <w:kern w:val="0"/>
                <w:sz w:val="24"/>
              </w:rPr>
              <w:t>及其以上，建议为旗舰版；处理器（酷睿</w:t>
            </w:r>
            <w:r>
              <w:rPr>
                <w:color w:val="auto"/>
                <w:kern w:val="0"/>
                <w:sz w:val="24"/>
              </w:rPr>
              <w:t>I5-8500</w:t>
            </w:r>
            <w:r>
              <w:rPr>
                <w:rFonts w:hint="eastAsia" w:ascii="宋体" w:hAnsi="宋体" w:cs="宋体"/>
                <w:color w:val="auto"/>
                <w:kern w:val="0"/>
                <w:sz w:val="24"/>
              </w:rPr>
              <w:t>），建议</w:t>
            </w:r>
            <w:r>
              <w:rPr>
                <w:color w:val="auto"/>
                <w:kern w:val="0"/>
                <w:sz w:val="24"/>
              </w:rPr>
              <w:t>4</w:t>
            </w:r>
            <w:r>
              <w:rPr>
                <w:rFonts w:hint="eastAsia" w:ascii="宋体" w:hAnsi="宋体" w:cs="宋体"/>
                <w:color w:val="auto"/>
                <w:kern w:val="0"/>
                <w:sz w:val="24"/>
              </w:rPr>
              <w:t>核处理器；内存条（</w:t>
            </w:r>
            <w:r>
              <w:rPr>
                <w:color w:val="auto"/>
                <w:kern w:val="0"/>
                <w:sz w:val="24"/>
              </w:rPr>
              <w:t>8G</w:t>
            </w:r>
            <w:r>
              <w:rPr>
                <w:rFonts w:hint="eastAsia" w:ascii="宋体" w:hAnsi="宋体" w:cs="宋体"/>
                <w:color w:val="auto"/>
                <w:kern w:val="0"/>
                <w:sz w:val="24"/>
              </w:rPr>
              <w:t>及其以上）；电源（</w:t>
            </w:r>
            <w:r>
              <w:rPr>
                <w:color w:val="auto"/>
                <w:kern w:val="0"/>
                <w:sz w:val="24"/>
              </w:rPr>
              <w:t>450 W</w:t>
            </w:r>
            <w:r>
              <w:rPr>
                <w:rFonts w:hint="eastAsia" w:ascii="宋体" w:hAnsi="宋体" w:cs="宋体"/>
                <w:color w:val="auto"/>
                <w:kern w:val="0"/>
                <w:sz w:val="24"/>
              </w:rPr>
              <w:t>及其以上）；存储（</w:t>
            </w:r>
            <w:r>
              <w:rPr>
                <w:color w:val="auto"/>
                <w:kern w:val="0"/>
                <w:sz w:val="24"/>
              </w:rPr>
              <w:t>1TB)</w:t>
            </w:r>
            <w:r>
              <w:rPr>
                <w:rFonts w:hint="eastAsia" w:ascii="宋体" w:hAnsi="宋体" w:cs="宋体"/>
                <w:color w:val="auto"/>
                <w:kern w:val="0"/>
                <w:sz w:val="24"/>
              </w:rPr>
              <w:t>，使用</w:t>
            </w:r>
            <w:r>
              <w:rPr>
                <w:color w:val="auto"/>
                <w:kern w:val="0"/>
                <w:sz w:val="24"/>
              </w:rPr>
              <w:t>SSD120 G</w:t>
            </w:r>
            <w:r>
              <w:rPr>
                <w:rFonts w:hint="eastAsia" w:ascii="宋体" w:hAnsi="宋体" w:cs="宋体"/>
                <w:color w:val="auto"/>
                <w:kern w:val="0"/>
                <w:sz w:val="24"/>
              </w:rPr>
              <w:t>；显示器</w:t>
            </w:r>
            <w:r>
              <w:rPr>
                <w:color w:val="auto"/>
                <w:kern w:val="0"/>
                <w:sz w:val="24"/>
              </w:rPr>
              <w:t>1600*1200</w:t>
            </w:r>
            <w:r>
              <w:rPr>
                <w:rFonts w:hint="eastAsia" w:ascii="宋体" w:hAnsi="宋体" w:cs="宋体"/>
                <w:color w:val="auto"/>
                <w:kern w:val="0"/>
                <w:sz w:val="24"/>
              </w:rPr>
              <w:t>；具有光驱和</w:t>
            </w:r>
            <w:r>
              <w:rPr>
                <w:color w:val="auto"/>
                <w:kern w:val="0"/>
                <w:sz w:val="24"/>
              </w:rPr>
              <w:t>USB</w:t>
            </w:r>
            <w:r>
              <w:rPr>
                <w:rFonts w:hint="eastAsia" w:ascii="宋体" w:hAnsi="宋体" w:cs="宋体"/>
                <w:color w:val="auto"/>
                <w:kern w:val="0"/>
                <w:sz w:val="24"/>
              </w:rPr>
              <w:t>接口。紫外可见分光光度计。</w:t>
            </w:r>
            <w:r>
              <w:rPr>
                <w:color w:val="auto"/>
                <w:kern w:val="0"/>
                <w:sz w:val="24"/>
              </w:rPr>
              <w:br w:type="textWrapping"/>
            </w:r>
            <w:r>
              <w:rPr>
                <w:color w:val="auto"/>
                <w:kern w:val="0"/>
                <w:sz w:val="24"/>
              </w:rPr>
              <w:t>1</w:t>
            </w:r>
            <w:r>
              <w:rPr>
                <w:rFonts w:hint="eastAsia" w:ascii="宋体" w:hAnsi="宋体" w:cs="宋体"/>
                <w:color w:val="auto"/>
                <w:kern w:val="0"/>
                <w:sz w:val="24"/>
              </w:rPr>
              <w:t>、仪器特点：</w:t>
            </w:r>
            <w:r>
              <w:rPr>
                <w:color w:val="auto"/>
                <w:kern w:val="0"/>
                <w:sz w:val="24"/>
              </w:rPr>
              <w:br w:type="textWrapping"/>
            </w:r>
            <w:r>
              <w:rPr>
                <w:color w:val="auto"/>
                <w:kern w:val="0"/>
                <w:sz w:val="24"/>
              </w:rPr>
              <w:t>1.1</w:t>
            </w:r>
            <w:r>
              <w:rPr>
                <w:rFonts w:hint="eastAsia" w:ascii="宋体" w:hAnsi="宋体" w:cs="宋体"/>
                <w:color w:val="auto"/>
                <w:kern w:val="0"/>
                <w:sz w:val="24"/>
              </w:rPr>
              <w:t>、仪器采用</w:t>
            </w:r>
            <w:r>
              <w:rPr>
                <w:color w:val="auto"/>
                <w:kern w:val="0"/>
                <w:sz w:val="24"/>
              </w:rPr>
              <w:t>6</w:t>
            </w:r>
            <w:r>
              <w:rPr>
                <w:rFonts w:hint="eastAsia" w:ascii="宋体" w:hAnsi="宋体" w:cs="宋体"/>
                <w:color w:val="auto"/>
                <w:kern w:val="0"/>
                <w:sz w:val="24"/>
              </w:rPr>
              <w:t>英寸</w:t>
            </w:r>
            <w:r>
              <w:rPr>
                <w:color w:val="auto"/>
                <w:kern w:val="0"/>
                <w:sz w:val="24"/>
              </w:rPr>
              <w:t>LED</w:t>
            </w:r>
            <w:r>
              <w:rPr>
                <w:rFonts w:hint="eastAsia" w:ascii="宋体" w:hAnsi="宋体" w:cs="宋体"/>
                <w:color w:val="auto"/>
                <w:kern w:val="0"/>
                <w:sz w:val="24"/>
              </w:rPr>
              <w:t>背光炫彩液晶显示器，主机具有建立标准曲线、光谱扫描、动力学扫描、多波长测量、</w:t>
            </w:r>
            <w:r>
              <w:rPr>
                <w:color w:val="auto"/>
                <w:kern w:val="0"/>
                <w:sz w:val="24"/>
              </w:rPr>
              <w:t>DNA/</w:t>
            </w:r>
            <w:r>
              <w:rPr>
                <w:rFonts w:hint="eastAsia" w:ascii="宋体" w:hAnsi="宋体" w:cs="宋体"/>
                <w:color w:val="auto"/>
                <w:kern w:val="0"/>
                <w:sz w:val="24"/>
              </w:rPr>
              <w:t>蛋白质测量及系统设定等多种功能</w:t>
            </w:r>
            <w:r>
              <w:rPr>
                <w:color w:val="auto"/>
                <w:kern w:val="0"/>
                <w:sz w:val="24"/>
              </w:rPr>
              <w:br w:type="textWrapping"/>
            </w:r>
            <w:r>
              <w:rPr>
                <w:rFonts w:hint="eastAsia" w:ascii="宋体" w:hAnsi="宋体" w:cs="宋体"/>
                <w:color w:val="auto"/>
                <w:kern w:val="0"/>
                <w:sz w:val="24"/>
              </w:rPr>
              <w:t>★</w:t>
            </w:r>
            <w:r>
              <w:rPr>
                <w:color w:val="auto"/>
                <w:kern w:val="0"/>
                <w:sz w:val="24"/>
              </w:rPr>
              <w:t>1.2</w:t>
            </w:r>
            <w:r>
              <w:rPr>
                <w:rFonts w:hint="eastAsia" w:ascii="宋体" w:hAnsi="宋体" w:cs="宋体"/>
                <w:color w:val="auto"/>
                <w:kern w:val="0"/>
                <w:sz w:val="24"/>
              </w:rPr>
              <w:t>、采用光学系统悬架式设计，整体光路独立固定在</w:t>
            </w:r>
            <w:r>
              <w:rPr>
                <w:color w:val="auto"/>
                <w:kern w:val="0"/>
                <w:sz w:val="24"/>
              </w:rPr>
              <w:t>16mm</w:t>
            </w:r>
            <w:r>
              <w:rPr>
                <w:rFonts w:hint="eastAsia" w:ascii="宋体" w:hAnsi="宋体" w:cs="宋体"/>
                <w:color w:val="auto"/>
                <w:kern w:val="0"/>
                <w:sz w:val="24"/>
              </w:rPr>
              <w:t>厚的铝制无变形基座上，底板的变形和外界的震动对光学系统不产生任何影响，从而大大提高了仪器的稳定性和可靠性（需提供厂家文件说明）</w:t>
            </w:r>
            <w:r>
              <w:rPr>
                <w:color w:val="auto"/>
                <w:kern w:val="0"/>
                <w:sz w:val="24"/>
              </w:rPr>
              <w:br w:type="textWrapping"/>
            </w:r>
            <w:r>
              <w:rPr>
                <w:rFonts w:hint="eastAsia" w:ascii="宋体" w:hAnsi="宋体" w:cs="宋体"/>
                <w:color w:val="auto"/>
                <w:kern w:val="0"/>
                <w:sz w:val="24"/>
              </w:rPr>
              <w:t>★</w:t>
            </w:r>
            <w:r>
              <w:rPr>
                <w:color w:val="auto"/>
                <w:kern w:val="0"/>
                <w:sz w:val="24"/>
              </w:rPr>
              <w:t>1.3</w:t>
            </w:r>
            <w:r>
              <w:rPr>
                <w:rFonts w:hint="eastAsia" w:ascii="宋体" w:hAnsi="宋体" w:cs="宋体"/>
                <w:color w:val="auto"/>
                <w:kern w:val="0"/>
                <w:sz w:val="24"/>
              </w:rPr>
              <w:t>、采用稳压电路设计，使灯源的寿命能延长三分之一（需提供厂家文件说明）</w:t>
            </w:r>
            <w:r>
              <w:rPr>
                <w:color w:val="auto"/>
                <w:kern w:val="0"/>
                <w:sz w:val="24"/>
              </w:rPr>
              <w:br w:type="textWrapping"/>
            </w:r>
            <w:r>
              <w:rPr>
                <w:color w:val="auto"/>
                <w:kern w:val="0"/>
                <w:sz w:val="24"/>
              </w:rPr>
              <w:t>1.4</w:t>
            </w:r>
            <w:r>
              <w:rPr>
                <w:rFonts w:hint="eastAsia" w:ascii="宋体" w:hAnsi="宋体" w:cs="宋体"/>
                <w:color w:val="auto"/>
                <w:kern w:val="0"/>
                <w:sz w:val="24"/>
              </w:rPr>
              <w:t>、仪器采用正弦丝杆结构，高精度丝杆的选用，设计先进，精准度高</w:t>
            </w:r>
            <w:r>
              <w:rPr>
                <w:color w:val="auto"/>
                <w:kern w:val="0"/>
                <w:sz w:val="24"/>
              </w:rPr>
              <w:br w:type="textWrapping"/>
            </w:r>
            <w:r>
              <w:rPr>
                <w:color w:val="auto"/>
                <w:kern w:val="0"/>
                <w:sz w:val="24"/>
              </w:rPr>
              <w:t>1.5</w:t>
            </w:r>
            <w:r>
              <w:rPr>
                <w:rFonts w:hint="eastAsia" w:ascii="宋体" w:hAnsi="宋体" w:cs="宋体"/>
                <w:color w:val="auto"/>
                <w:kern w:val="0"/>
                <w:sz w:val="24"/>
              </w:rPr>
              <w:t>、标配专业的扫描软件，联机操作时，除能实现主机的所有测试功能外，还可以实现更为强大的数据处理功能，并使数据存储达到无限；</w:t>
            </w:r>
            <w:r>
              <w:rPr>
                <w:color w:val="auto"/>
                <w:kern w:val="0"/>
                <w:sz w:val="24"/>
              </w:rPr>
              <w:br w:type="textWrapping"/>
            </w:r>
            <w:r>
              <w:rPr>
                <w:color w:val="auto"/>
                <w:kern w:val="0"/>
                <w:sz w:val="24"/>
              </w:rPr>
              <w:t>2</w:t>
            </w:r>
            <w:r>
              <w:rPr>
                <w:rFonts w:hint="eastAsia" w:ascii="宋体" w:hAnsi="宋体" w:cs="宋体"/>
                <w:color w:val="auto"/>
                <w:kern w:val="0"/>
                <w:sz w:val="24"/>
              </w:rPr>
              <w:t>、仪器主要技术参数：</w:t>
            </w:r>
            <w:r>
              <w:rPr>
                <w:color w:val="auto"/>
                <w:kern w:val="0"/>
                <w:sz w:val="24"/>
              </w:rPr>
              <w:br w:type="textWrapping"/>
            </w:r>
            <w:r>
              <w:rPr>
                <w:color w:val="auto"/>
                <w:kern w:val="0"/>
                <w:sz w:val="24"/>
              </w:rPr>
              <w:t>2.1</w:t>
            </w:r>
            <w:r>
              <w:rPr>
                <w:rFonts w:hint="eastAsia" w:ascii="宋体" w:hAnsi="宋体" w:cs="宋体"/>
                <w:color w:val="auto"/>
                <w:kern w:val="0"/>
                <w:sz w:val="24"/>
              </w:rPr>
              <w:t>、波长范围</w:t>
            </w:r>
            <w:r>
              <w:rPr>
                <w:color w:val="auto"/>
                <w:kern w:val="0"/>
                <w:sz w:val="24"/>
              </w:rPr>
              <w:t>:     190-1100nm</w:t>
            </w:r>
            <w:r>
              <w:rPr>
                <w:color w:val="auto"/>
                <w:kern w:val="0"/>
                <w:sz w:val="24"/>
              </w:rPr>
              <w:br w:type="textWrapping"/>
            </w:r>
            <w:r>
              <w:rPr>
                <w:rFonts w:hint="eastAsia" w:ascii="宋体" w:hAnsi="宋体" w:cs="宋体"/>
                <w:color w:val="auto"/>
                <w:kern w:val="0"/>
                <w:sz w:val="24"/>
              </w:rPr>
              <w:t>★</w:t>
            </w:r>
            <w:r>
              <w:rPr>
                <w:color w:val="auto"/>
                <w:kern w:val="0"/>
                <w:sz w:val="24"/>
              </w:rPr>
              <w:t>2.2</w:t>
            </w:r>
            <w:r>
              <w:rPr>
                <w:rFonts w:hint="eastAsia" w:ascii="宋体" w:hAnsi="宋体" w:cs="宋体"/>
                <w:color w:val="auto"/>
                <w:kern w:val="0"/>
                <w:sz w:val="24"/>
              </w:rPr>
              <w:t>、波长准确度</w:t>
            </w:r>
            <w:r>
              <w:rPr>
                <w:color w:val="auto"/>
                <w:kern w:val="0"/>
                <w:sz w:val="24"/>
              </w:rPr>
              <w:t>:   ±0.1nm</w:t>
            </w:r>
            <w:r>
              <w:rPr>
                <w:rFonts w:hint="eastAsia" w:ascii="宋体" w:hAnsi="宋体" w:cs="宋体"/>
                <w:color w:val="auto"/>
                <w:kern w:val="0"/>
                <w:sz w:val="24"/>
              </w:rPr>
              <w:t>（</w:t>
            </w:r>
            <w:r>
              <w:rPr>
                <w:color w:val="auto"/>
                <w:kern w:val="0"/>
                <w:sz w:val="24"/>
              </w:rPr>
              <w:t>D2 656.1nm</w:t>
            </w:r>
            <w:r>
              <w:rPr>
                <w:rFonts w:hint="eastAsia" w:ascii="宋体" w:hAnsi="宋体" w:cs="宋体"/>
                <w:color w:val="auto"/>
                <w:kern w:val="0"/>
                <w:sz w:val="24"/>
              </w:rPr>
              <w:t>），</w:t>
            </w:r>
            <w:r>
              <w:rPr>
                <w:color w:val="auto"/>
                <w:kern w:val="0"/>
                <w:sz w:val="24"/>
              </w:rPr>
              <w:t xml:space="preserve">  ±0.3nm</w:t>
            </w:r>
            <w:r>
              <w:rPr>
                <w:rFonts w:hint="eastAsia" w:ascii="宋体" w:hAnsi="宋体" w:cs="宋体"/>
                <w:color w:val="auto"/>
                <w:kern w:val="0"/>
                <w:sz w:val="24"/>
              </w:rPr>
              <w:t>全区域</w:t>
            </w:r>
            <w:r>
              <w:rPr>
                <w:color w:val="auto"/>
                <w:kern w:val="0"/>
                <w:sz w:val="24"/>
              </w:rPr>
              <w:br w:type="textWrapping"/>
            </w:r>
            <w:r>
              <w:rPr>
                <w:color w:val="auto"/>
                <w:kern w:val="0"/>
                <w:sz w:val="24"/>
              </w:rPr>
              <w:t>2.3</w:t>
            </w:r>
            <w:r>
              <w:rPr>
                <w:rFonts w:hint="eastAsia" w:ascii="宋体" w:hAnsi="宋体" w:cs="宋体"/>
                <w:color w:val="auto"/>
                <w:kern w:val="0"/>
                <w:sz w:val="24"/>
              </w:rPr>
              <w:t>、光谱带宽</w:t>
            </w:r>
            <w:r>
              <w:rPr>
                <w:color w:val="auto"/>
                <w:kern w:val="0"/>
                <w:sz w:val="24"/>
              </w:rPr>
              <w:t>:     1.8nm</w:t>
            </w:r>
            <w:r>
              <w:rPr>
                <w:color w:val="auto"/>
                <w:kern w:val="0"/>
                <w:sz w:val="24"/>
              </w:rPr>
              <w:br w:type="textWrapping"/>
            </w:r>
            <w:r>
              <w:rPr>
                <w:color w:val="auto"/>
                <w:kern w:val="0"/>
                <w:sz w:val="24"/>
              </w:rPr>
              <w:t>2.4</w:t>
            </w:r>
            <w:r>
              <w:rPr>
                <w:rFonts w:hint="eastAsia" w:ascii="宋体" w:hAnsi="宋体" w:cs="宋体"/>
                <w:color w:val="auto"/>
                <w:kern w:val="0"/>
                <w:sz w:val="24"/>
              </w:rPr>
              <w:t>、波长重复性</w:t>
            </w:r>
            <w:r>
              <w:rPr>
                <w:color w:val="auto"/>
                <w:kern w:val="0"/>
                <w:sz w:val="24"/>
              </w:rPr>
              <w:t>:  ≤0.1nm</w:t>
            </w:r>
            <w:r>
              <w:rPr>
                <w:color w:val="auto"/>
                <w:kern w:val="0"/>
                <w:sz w:val="24"/>
              </w:rPr>
              <w:br w:type="textWrapping"/>
            </w:r>
            <w:r>
              <w:rPr>
                <w:rFonts w:hint="eastAsia" w:ascii="宋体" w:hAnsi="宋体" w:cs="宋体"/>
                <w:color w:val="auto"/>
                <w:kern w:val="0"/>
                <w:sz w:val="24"/>
              </w:rPr>
              <w:t>★</w:t>
            </w:r>
            <w:r>
              <w:rPr>
                <w:color w:val="auto"/>
                <w:kern w:val="0"/>
                <w:sz w:val="24"/>
              </w:rPr>
              <w:t>2.5</w:t>
            </w:r>
            <w:r>
              <w:rPr>
                <w:rFonts w:hint="eastAsia" w:ascii="宋体" w:hAnsi="宋体" w:cs="宋体"/>
                <w:color w:val="auto"/>
                <w:kern w:val="0"/>
                <w:sz w:val="24"/>
              </w:rPr>
              <w:t>、杂散光</w:t>
            </w:r>
            <w:r>
              <w:rPr>
                <w:color w:val="auto"/>
                <w:kern w:val="0"/>
                <w:sz w:val="24"/>
              </w:rPr>
              <w:t>:      ≤0.03%T</w:t>
            </w:r>
            <w:r>
              <w:rPr>
                <w:color w:val="auto"/>
                <w:kern w:val="0"/>
                <w:sz w:val="24"/>
              </w:rPr>
              <w:br w:type="textWrapping"/>
            </w:r>
            <w:r>
              <w:rPr>
                <w:color w:val="auto"/>
                <w:kern w:val="0"/>
                <w:sz w:val="24"/>
              </w:rPr>
              <w:t>2.6</w:t>
            </w:r>
            <w:r>
              <w:rPr>
                <w:rFonts w:hint="eastAsia" w:ascii="宋体" w:hAnsi="宋体" w:cs="宋体"/>
                <w:color w:val="auto"/>
                <w:kern w:val="0"/>
                <w:sz w:val="24"/>
              </w:rPr>
              <w:t>、光度范围</w:t>
            </w:r>
            <w:r>
              <w:rPr>
                <w:color w:val="auto"/>
                <w:kern w:val="0"/>
                <w:sz w:val="24"/>
              </w:rPr>
              <w:t>:    0-200%T</w:t>
            </w:r>
            <w:r>
              <w:rPr>
                <w:rFonts w:hint="eastAsia" w:ascii="宋体" w:hAnsi="宋体" w:cs="宋体"/>
                <w:color w:val="auto"/>
                <w:kern w:val="0"/>
                <w:sz w:val="24"/>
              </w:rPr>
              <w:t>、</w:t>
            </w:r>
            <w:r>
              <w:rPr>
                <w:color w:val="auto"/>
                <w:kern w:val="0"/>
                <w:sz w:val="24"/>
              </w:rPr>
              <w:t>-4.0-4.0A</w:t>
            </w:r>
            <w:r>
              <w:rPr>
                <w:rFonts w:hint="eastAsia" w:ascii="宋体" w:hAnsi="宋体" w:cs="宋体"/>
                <w:color w:val="auto"/>
                <w:kern w:val="0"/>
                <w:sz w:val="24"/>
              </w:rPr>
              <w:t>、</w:t>
            </w:r>
            <w:r>
              <w:rPr>
                <w:color w:val="auto"/>
                <w:kern w:val="0"/>
                <w:sz w:val="24"/>
              </w:rPr>
              <w:t>0-9999C</w:t>
            </w:r>
            <w:r>
              <w:rPr>
                <w:color w:val="auto"/>
                <w:kern w:val="0"/>
                <w:sz w:val="24"/>
              </w:rPr>
              <w:br w:type="textWrapping"/>
            </w:r>
            <w:r>
              <w:rPr>
                <w:color w:val="auto"/>
                <w:kern w:val="0"/>
                <w:sz w:val="24"/>
              </w:rPr>
              <w:t>2.7</w:t>
            </w:r>
            <w:r>
              <w:rPr>
                <w:rFonts w:hint="eastAsia" w:ascii="宋体" w:hAnsi="宋体" w:cs="宋体"/>
                <w:color w:val="auto"/>
                <w:kern w:val="0"/>
                <w:sz w:val="24"/>
              </w:rPr>
              <w:t>、光度准确度</w:t>
            </w:r>
            <w:r>
              <w:rPr>
                <w:color w:val="auto"/>
                <w:kern w:val="0"/>
                <w:sz w:val="24"/>
              </w:rPr>
              <w:t>:  ±0.2%T(0-100%T)</w:t>
            </w:r>
            <w:r>
              <w:rPr>
                <w:color w:val="auto"/>
                <w:kern w:val="0"/>
                <w:sz w:val="24"/>
              </w:rPr>
              <w:br w:type="textWrapping"/>
            </w:r>
            <w:r>
              <w:rPr>
                <w:color w:val="auto"/>
                <w:kern w:val="0"/>
                <w:sz w:val="24"/>
              </w:rPr>
              <w:t>2.8</w:t>
            </w:r>
            <w:r>
              <w:rPr>
                <w:rFonts w:hint="eastAsia" w:ascii="宋体" w:hAnsi="宋体" w:cs="宋体"/>
                <w:color w:val="auto"/>
                <w:kern w:val="0"/>
                <w:sz w:val="24"/>
              </w:rPr>
              <w:t>、光度重复性</w:t>
            </w:r>
            <w:r>
              <w:rPr>
                <w:color w:val="auto"/>
                <w:kern w:val="0"/>
                <w:sz w:val="24"/>
              </w:rPr>
              <w:t>:  ≤0.1%T(0-100%T)</w:t>
            </w:r>
            <w:r>
              <w:rPr>
                <w:color w:val="auto"/>
                <w:kern w:val="0"/>
                <w:sz w:val="24"/>
              </w:rPr>
              <w:br w:type="textWrapping"/>
            </w:r>
            <w:r>
              <w:rPr>
                <w:color w:val="auto"/>
                <w:kern w:val="0"/>
                <w:sz w:val="24"/>
              </w:rPr>
              <w:t>2.9</w:t>
            </w:r>
            <w:r>
              <w:rPr>
                <w:rFonts w:hint="eastAsia" w:ascii="宋体" w:hAnsi="宋体" w:cs="宋体"/>
                <w:color w:val="auto"/>
                <w:kern w:val="0"/>
                <w:sz w:val="24"/>
              </w:rPr>
              <w:t>、基线平直度</w:t>
            </w:r>
            <w:r>
              <w:rPr>
                <w:color w:val="auto"/>
                <w:kern w:val="0"/>
                <w:sz w:val="24"/>
              </w:rPr>
              <w:t>: ±0.001Abs</w:t>
            </w:r>
            <w:r>
              <w:rPr>
                <w:color w:val="auto"/>
                <w:kern w:val="0"/>
                <w:sz w:val="24"/>
              </w:rPr>
              <w:br w:type="textWrapping"/>
            </w:r>
            <w:r>
              <w:rPr>
                <w:color w:val="auto"/>
                <w:kern w:val="0"/>
                <w:sz w:val="24"/>
              </w:rPr>
              <w:t>2.10</w:t>
            </w:r>
            <w:r>
              <w:rPr>
                <w:rFonts w:hint="eastAsia" w:ascii="宋体" w:hAnsi="宋体" w:cs="宋体"/>
                <w:color w:val="auto"/>
                <w:kern w:val="0"/>
                <w:sz w:val="24"/>
              </w:rPr>
              <w:t>、噪声</w:t>
            </w:r>
            <w:r>
              <w:rPr>
                <w:color w:val="auto"/>
                <w:kern w:val="0"/>
                <w:sz w:val="24"/>
              </w:rPr>
              <w:t>:       ±0.0004Abs(500nm,</w:t>
            </w:r>
            <w:r>
              <w:rPr>
                <w:rFonts w:hint="eastAsia" w:ascii="宋体" w:hAnsi="宋体" w:cs="宋体"/>
                <w:color w:val="auto"/>
                <w:kern w:val="0"/>
                <w:sz w:val="24"/>
              </w:rPr>
              <w:t>开机预热后</w:t>
            </w:r>
            <w:r>
              <w:rPr>
                <w:color w:val="auto"/>
                <w:kern w:val="0"/>
                <w:sz w:val="24"/>
              </w:rPr>
              <w:t>)</w:t>
            </w:r>
            <w:r>
              <w:rPr>
                <w:color w:val="auto"/>
                <w:kern w:val="0"/>
                <w:sz w:val="24"/>
              </w:rPr>
              <w:br w:type="textWrapping"/>
            </w:r>
            <w:r>
              <w:rPr>
                <w:color w:val="auto"/>
                <w:kern w:val="0"/>
                <w:sz w:val="24"/>
              </w:rPr>
              <w:t>2.11</w:t>
            </w:r>
            <w:r>
              <w:rPr>
                <w:rFonts w:hint="eastAsia" w:ascii="宋体" w:hAnsi="宋体" w:cs="宋体"/>
                <w:color w:val="auto"/>
                <w:kern w:val="0"/>
                <w:sz w:val="24"/>
              </w:rPr>
              <w:t>、基线漂移</w:t>
            </w:r>
            <w:r>
              <w:rPr>
                <w:color w:val="auto"/>
                <w:kern w:val="0"/>
                <w:sz w:val="24"/>
              </w:rPr>
              <w:t>:   ≤0.0005Abs(500nm,</w:t>
            </w:r>
            <w:r>
              <w:rPr>
                <w:rFonts w:hint="eastAsia" w:ascii="宋体" w:hAnsi="宋体" w:cs="宋体"/>
                <w:color w:val="auto"/>
                <w:kern w:val="0"/>
                <w:sz w:val="24"/>
              </w:rPr>
              <w:t>开机预热后</w:t>
            </w:r>
            <w:r>
              <w:rPr>
                <w:color w:val="auto"/>
                <w:kern w:val="0"/>
                <w:sz w:val="24"/>
              </w:rPr>
              <w:t xml:space="preserve">) </w:t>
            </w:r>
            <w:r>
              <w:rPr>
                <w:color w:val="auto"/>
                <w:kern w:val="0"/>
                <w:sz w:val="24"/>
              </w:rPr>
              <w:br w:type="textWrapping"/>
            </w:r>
            <w:r>
              <w:rPr>
                <w:color w:val="auto"/>
                <w:kern w:val="0"/>
                <w:sz w:val="24"/>
              </w:rPr>
              <w:t>2.12</w:t>
            </w:r>
            <w:r>
              <w:rPr>
                <w:rFonts w:hint="eastAsia" w:ascii="宋体" w:hAnsi="宋体" w:cs="宋体"/>
                <w:color w:val="auto"/>
                <w:kern w:val="0"/>
                <w:sz w:val="24"/>
              </w:rPr>
              <w:t>、光源</w:t>
            </w:r>
            <w:r>
              <w:rPr>
                <w:color w:val="auto"/>
                <w:kern w:val="0"/>
                <w:sz w:val="24"/>
              </w:rPr>
              <w:t xml:space="preserve">:        </w:t>
            </w:r>
            <w:r>
              <w:rPr>
                <w:rFonts w:hint="eastAsia" w:ascii="宋体" w:hAnsi="宋体" w:cs="宋体"/>
                <w:color w:val="auto"/>
                <w:kern w:val="0"/>
                <w:sz w:val="24"/>
              </w:rPr>
              <w:t>进口长寿命钨灯、氘灯</w:t>
            </w:r>
            <w:r>
              <w:rPr>
                <w:color w:val="auto"/>
                <w:kern w:val="0"/>
                <w:sz w:val="24"/>
              </w:rPr>
              <w:br w:type="textWrapping"/>
            </w:r>
            <w:r>
              <w:rPr>
                <w:color w:val="auto"/>
                <w:kern w:val="0"/>
                <w:sz w:val="24"/>
              </w:rPr>
              <w:t>2.13</w:t>
            </w:r>
            <w:r>
              <w:rPr>
                <w:rFonts w:hint="eastAsia" w:ascii="宋体" w:hAnsi="宋体" w:cs="宋体"/>
                <w:color w:val="auto"/>
                <w:kern w:val="0"/>
                <w:sz w:val="24"/>
              </w:rPr>
              <w:t>、检测器</w:t>
            </w:r>
            <w:r>
              <w:rPr>
                <w:color w:val="auto"/>
                <w:kern w:val="0"/>
                <w:sz w:val="24"/>
              </w:rPr>
              <w:t xml:space="preserve">:      </w:t>
            </w:r>
            <w:r>
              <w:rPr>
                <w:rFonts w:hint="eastAsia" w:ascii="宋体" w:hAnsi="宋体" w:cs="宋体"/>
                <w:color w:val="auto"/>
                <w:kern w:val="0"/>
                <w:sz w:val="24"/>
              </w:rPr>
              <w:t>进口硅光二极管</w:t>
            </w:r>
            <w:r>
              <w:rPr>
                <w:color w:val="auto"/>
                <w:kern w:val="0"/>
                <w:sz w:val="24"/>
              </w:rPr>
              <w:br w:type="textWrapping"/>
            </w:r>
            <w:r>
              <w:rPr>
                <w:color w:val="auto"/>
                <w:kern w:val="0"/>
                <w:sz w:val="24"/>
              </w:rPr>
              <w:t>2.14</w:t>
            </w:r>
            <w:r>
              <w:rPr>
                <w:rFonts w:hint="eastAsia" w:ascii="宋体" w:hAnsi="宋体" w:cs="宋体"/>
                <w:color w:val="auto"/>
                <w:kern w:val="0"/>
                <w:sz w:val="24"/>
              </w:rPr>
              <w:t>、丰富的扩展功能：仪器可选配自动八联池或五联池比色皿架，可实现点动进样操作和自动进样操作，极大方便用户使用。</w:t>
            </w:r>
            <w:r>
              <w:rPr>
                <w:color w:val="auto"/>
                <w:kern w:val="0"/>
                <w:sz w:val="24"/>
              </w:rPr>
              <w:br w:type="textWrapping"/>
            </w:r>
            <w:r>
              <w:rPr>
                <w:color w:val="auto"/>
                <w:kern w:val="0"/>
                <w:sz w:val="24"/>
              </w:rPr>
              <w:t>3</w:t>
            </w:r>
            <w:r>
              <w:rPr>
                <w:rFonts w:hint="eastAsia" w:ascii="宋体" w:hAnsi="宋体" w:cs="宋体"/>
                <w:color w:val="auto"/>
                <w:kern w:val="0"/>
                <w:sz w:val="24"/>
              </w:rPr>
              <w:t>、仪器软件功能介绍：</w:t>
            </w:r>
            <w:r>
              <w:rPr>
                <w:color w:val="auto"/>
                <w:kern w:val="0"/>
                <w:sz w:val="24"/>
              </w:rPr>
              <w:br w:type="textWrapping"/>
            </w:r>
            <w:r>
              <w:rPr>
                <w:rFonts w:hint="eastAsia" w:ascii="宋体" w:hAnsi="宋体" w:cs="宋体"/>
                <w:color w:val="auto"/>
                <w:kern w:val="0"/>
                <w:sz w:val="24"/>
              </w:rPr>
              <w:t>★</w:t>
            </w:r>
            <w:r>
              <w:rPr>
                <w:color w:val="auto"/>
                <w:kern w:val="0"/>
                <w:sz w:val="24"/>
              </w:rPr>
              <w:t>3.1</w:t>
            </w:r>
            <w:r>
              <w:rPr>
                <w:rFonts w:hint="eastAsia" w:ascii="宋体" w:hAnsi="宋体" w:cs="宋体"/>
                <w:color w:val="auto"/>
                <w:kern w:val="0"/>
                <w:sz w:val="24"/>
              </w:rPr>
              <w:t>、定量测量</w:t>
            </w:r>
            <w:r>
              <w:rPr>
                <w:color w:val="auto"/>
                <w:kern w:val="0"/>
                <w:sz w:val="24"/>
              </w:rPr>
              <w:br w:type="textWrapping"/>
            </w: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）单波长法，双波长等吸收点法和三点法</w:t>
            </w:r>
            <w:r>
              <w:rPr>
                <w:color w:val="auto"/>
                <w:kern w:val="0"/>
                <w:sz w:val="24"/>
              </w:rPr>
              <w:br w:type="textWrapping"/>
            </w: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）标准曲线法：通过对多个样品的测试，建立标准曲线，测定待测样品的浓度</w:t>
            </w:r>
            <w:r>
              <w:rPr>
                <w:color w:val="auto"/>
                <w:kern w:val="0"/>
                <w:sz w:val="24"/>
              </w:rPr>
              <w:br w:type="textWrapping"/>
            </w:r>
            <w:r>
              <w:rPr>
                <w:rFonts w:hint="eastAsia" w:ascii="宋体" w:hAnsi="宋体" w:cs="宋体"/>
                <w:color w:val="auto"/>
                <w:kern w:val="0"/>
                <w:sz w:val="24"/>
              </w:rPr>
              <w:t>（</w:t>
            </w:r>
            <w:r>
              <w:rPr>
                <w:color w:val="auto"/>
                <w:kern w:val="0"/>
                <w:sz w:val="24"/>
              </w:rPr>
              <w:t>3</w:t>
            </w:r>
            <w:r>
              <w:rPr>
                <w:rFonts w:hint="eastAsia" w:ascii="宋体" w:hAnsi="宋体" w:cs="宋体"/>
                <w:color w:val="auto"/>
                <w:kern w:val="0"/>
                <w:sz w:val="24"/>
              </w:rPr>
              <w:t>）一阶线性回归，二阶或三阶曲线拟合</w:t>
            </w:r>
            <w:r>
              <w:rPr>
                <w:color w:val="auto"/>
                <w:kern w:val="0"/>
                <w:sz w:val="24"/>
              </w:rPr>
              <w:br w:type="textWrapping"/>
            </w:r>
            <w:r>
              <w:rPr>
                <w:rFonts w:hint="eastAsia" w:ascii="宋体" w:hAnsi="宋体" w:cs="宋体"/>
                <w:color w:val="auto"/>
                <w:kern w:val="0"/>
                <w:sz w:val="24"/>
              </w:rPr>
              <w:t>（</w:t>
            </w:r>
            <w:r>
              <w:rPr>
                <w:color w:val="auto"/>
                <w:kern w:val="0"/>
                <w:sz w:val="24"/>
              </w:rPr>
              <w:t>4</w:t>
            </w:r>
            <w:r>
              <w:rPr>
                <w:rFonts w:hint="eastAsia" w:ascii="宋体" w:hAnsi="宋体" w:cs="宋体"/>
                <w:color w:val="auto"/>
                <w:kern w:val="0"/>
                <w:sz w:val="24"/>
              </w:rPr>
              <w:t>）可对测试样品进行删除、修改和更新计算</w:t>
            </w:r>
            <w:r>
              <w:rPr>
                <w:color w:val="auto"/>
                <w:kern w:val="0"/>
                <w:sz w:val="24"/>
              </w:rPr>
              <w:br w:type="textWrapping"/>
            </w:r>
            <w:r>
              <w:rPr>
                <w:rFonts w:hint="eastAsia" w:ascii="宋体" w:hAnsi="宋体" w:cs="宋体"/>
                <w:color w:val="auto"/>
                <w:kern w:val="0"/>
                <w:sz w:val="24"/>
              </w:rPr>
              <w:t>（</w:t>
            </w:r>
            <w:r>
              <w:rPr>
                <w:color w:val="auto"/>
                <w:kern w:val="0"/>
                <w:sz w:val="24"/>
              </w:rPr>
              <w:t>5</w:t>
            </w:r>
            <w:r>
              <w:rPr>
                <w:rFonts w:hint="eastAsia" w:ascii="宋体" w:hAnsi="宋体" w:cs="宋体"/>
                <w:color w:val="auto"/>
                <w:kern w:val="0"/>
                <w:sz w:val="24"/>
              </w:rPr>
              <w:t>）可以存储并打印标准曲线、标准样品参数、测试时间等信息，可调用存储的曲线测试待测样品的浓度</w:t>
            </w:r>
            <w:r>
              <w:rPr>
                <w:color w:val="auto"/>
                <w:kern w:val="0"/>
                <w:sz w:val="24"/>
              </w:rPr>
              <w:br w:type="textWrapping"/>
            </w:r>
            <w:r>
              <w:rPr>
                <w:color w:val="auto"/>
                <w:kern w:val="0"/>
                <w:sz w:val="24"/>
              </w:rPr>
              <w:t>3.2</w:t>
            </w:r>
            <w:r>
              <w:rPr>
                <w:rFonts w:hint="eastAsia" w:ascii="宋体" w:hAnsi="宋体" w:cs="宋体"/>
                <w:color w:val="auto"/>
                <w:kern w:val="0"/>
                <w:sz w:val="24"/>
              </w:rPr>
              <w:t>、光谱扫描</w:t>
            </w:r>
            <w:r>
              <w:rPr>
                <w:color w:val="auto"/>
                <w:kern w:val="0"/>
                <w:sz w:val="24"/>
              </w:rPr>
              <w:br w:type="textWrapping"/>
            </w: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）扫描间隔分</w:t>
            </w:r>
            <w:r>
              <w:rPr>
                <w:color w:val="auto"/>
                <w:kern w:val="0"/>
                <w:sz w:val="24"/>
              </w:rPr>
              <w:t>0.1</w:t>
            </w:r>
            <w:r>
              <w:rPr>
                <w:rFonts w:hint="eastAsia" w:ascii="宋体" w:hAnsi="宋体" w:cs="宋体"/>
                <w:color w:val="auto"/>
                <w:kern w:val="0"/>
                <w:sz w:val="24"/>
              </w:rPr>
              <w:t>，</w:t>
            </w:r>
            <w:r>
              <w:rPr>
                <w:color w:val="auto"/>
                <w:kern w:val="0"/>
                <w:sz w:val="24"/>
              </w:rPr>
              <w:t>0.2</w:t>
            </w:r>
            <w:r>
              <w:rPr>
                <w:rFonts w:hint="eastAsia" w:ascii="宋体" w:hAnsi="宋体" w:cs="宋体"/>
                <w:color w:val="auto"/>
                <w:kern w:val="0"/>
                <w:sz w:val="24"/>
              </w:rPr>
              <w:t>，</w:t>
            </w:r>
            <w:r>
              <w:rPr>
                <w:color w:val="auto"/>
                <w:kern w:val="0"/>
                <w:sz w:val="24"/>
              </w:rPr>
              <w:t>0.5</w:t>
            </w: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w:t>
            </w:r>
            <w:r>
              <w:rPr>
                <w:color w:val="auto"/>
                <w:kern w:val="0"/>
                <w:sz w:val="24"/>
              </w:rPr>
              <w:t>5nm</w:t>
            </w:r>
            <w:r>
              <w:rPr>
                <w:rFonts w:hint="eastAsia" w:ascii="宋体" w:hAnsi="宋体" w:cs="宋体"/>
                <w:color w:val="auto"/>
                <w:kern w:val="0"/>
                <w:sz w:val="24"/>
              </w:rPr>
              <w:t>六档可选</w:t>
            </w:r>
            <w:r>
              <w:rPr>
                <w:color w:val="auto"/>
                <w:kern w:val="0"/>
                <w:sz w:val="24"/>
              </w:rPr>
              <w:br w:type="textWrapping"/>
            </w: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）扫描速度有高速、中速、低速三级可选，最高可达</w:t>
            </w:r>
            <w:r>
              <w:rPr>
                <w:color w:val="auto"/>
                <w:kern w:val="0"/>
                <w:sz w:val="24"/>
              </w:rPr>
              <w:t>3800nm/min</w:t>
            </w:r>
            <w:r>
              <w:rPr>
                <w:color w:val="auto"/>
                <w:kern w:val="0"/>
                <w:sz w:val="24"/>
              </w:rPr>
              <w:br w:type="textWrapping"/>
            </w:r>
            <w:r>
              <w:rPr>
                <w:rFonts w:hint="eastAsia" w:ascii="宋体" w:hAnsi="宋体" w:cs="宋体"/>
                <w:color w:val="auto"/>
                <w:kern w:val="0"/>
                <w:sz w:val="24"/>
              </w:rPr>
              <w:t>（</w:t>
            </w:r>
            <w:r>
              <w:rPr>
                <w:color w:val="auto"/>
                <w:kern w:val="0"/>
                <w:sz w:val="24"/>
              </w:rPr>
              <w:t>3</w:t>
            </w:r>
            <w:r>
              <w:rPr>
                <w:rFonts w:hint="eastAsia" w:ascii="宋体" w:hAnsi="宋体" w:cs="宋体"/>
                <w:color w:val="auto"/>
                <w:kern w:val="0"/>
                <w:sz w:val="24"/>
              </w:rPr>
              <w:t>）扫描从高波长到低波长进行，扫描完成后仪器回到高波长，以减少对紫外敏感样品的影响</w:t>
            </w:r>
            <w:r>
              <w:rPr>
                <w:color w:val="auto"/>
                <w:kern w:val="0"/>
                <w:sz w:val="24"/>
              </w:rPr>
              <w:br w:type="textWrapping"/>
            </w:r>
            <w:r>
              <w:rPr>
                <w:rFonts w:hint="eastAsia" w:ascii="宋体" w:hAnsi="宋体" w:cs="宋体"/>
                <w:color w:val="auto"/>
                <w:kern w:val="0"/>
                <w:sz w:val="24"/>
              </w:rPr>
              <w:t>（</w:t>
            </w:r>
            <w:r>
              <w:rPr>
                <w:color w:val="auto"/>
                <w:kern w:val="0"/>
                <w:sz w:val="24"/>
              </w:rPr>
              <w:t>4</w:t>
            </w:r>
            <w:r>
              <w:rPr>
                <w:rFonts w:hint="eastAsia" w:ascii="宋体" w:hAnsi="宋体" w:cs="宋体"/>
                <w:color w:val="auto"/>
                <w:kern w:val="0"/>
                <w:sz w:val="24"/>
              </w:rPr>
              <w:t>）可对扫描图谱进行放大、缩小、平滑等处理</w:t>
            </w:r>
            <w:r>
              <w:rPr>
                <w:color w:val="auto"/>
                <w:kern w:val="0"/>
                <w:sz w:val="24"/>
              </w:rPr>
              <w:br w:type="textWrapping"/>
            </w:r>
            <w:r>
              <w:rPr>
                <w:rFonts w:hint="eastAsia" w:ascii="宋体" w:hAnsi="宋体" w:cs="宋体"/>
                <w:color w:val="auto"/>
                <w:kern w:val="0"/>
                <w:sz w:val="24"/>
              </w:rPr>
              <w:t>（</w:t>
            </w:r>
            <w:r>
              <w:rPr>
                <w:color w:val="auto"/>
                <w:kern w:val="0"/>
                <w:sz w:val="24"/>
              </w:rPr>
              <w:t>5</w:t>
            </w:r>
            <w:r>
              <w:rPr>
                <w:rFonts w:hint="eastAsia" w:ascii="宋体" w:hAnsi="宋体" w:cs="宋体"/>
                <w:color w:val="auto"/>
                <w:kern w:val="0"/>
                <w:sz w:val="24"/>
              </w:rPr>
              <w:t>）可进行光谱重新采样、导数光谱、波谱的加、减、乘或除四则运算，并可对不同的波谱进行着色</w:t>
            </w:r>
            <w:r>
              <w:rPr>
                <w:color w:val="auto"/>
                <w:kern w:val="0"/>
                <w:sz w:val="24"/>
              </w:rPr>
              <w:br w:type="textWrapping"/>
            </w:r>
            <w:r>
              <w:rPr>
                <w:rFonts w:hint="eastAsia" w:ascii="宋体" w:hAnsi="宋体" w:cs="宋体"/>
                <w:color w:val="auto"/>
                <w:kern w:val="0"/>
                <w:sz w:val="24"/>
              </w:rPr>
              <w:t>（</w:t>
            </w:r>
            <w:r>
              <w:rPr>
                <w:color w:val="auto"/>
                <w:kern w:val="0"/>
                <w:sz w:val="24"/>
              </w:rPr>
              <w:t>6</w:t>
            </w:r>
            <w:r>
              <w:rPr>
                <w:rFonts w:hint="eastAsia" w:ascii="宋体" w:hAnsi="宋体" w:cs="宋体"/>
                <w:color w:val="auto"/>
                <w:kern w:val="0"/>
                <w:sz w:val="24"/>
              </w:rPr>
              <w:t>）可打印和峰值检索等，并可对图谱进行存储和调用</w:t>
            </w:r>
            <w:r>
              <w:rPr>
                <w:color w:val="auto"/>
                <w:kern w:val="0"/>
                <w:sz w:val="24"/>
              </w:rPr>
              <w:br w:type="textWrapping"/>
            </w:r>
            <w:r>
              <w:rPr>
                <w:color w:val="auto"/>
                <w:kern w:val="0"/>
                <w:sz w:val="24"/>
              </w:rPr>
              <w:t>3.3</w:t>
            </w:r>
            <w:r>
              <w:rPr>
                <w:rFonts w:hint="eastAsia" w:ascii="宋体" w:hAnsi="宋体" w:cs="宋体"/>
                <w:color w:val="auto"/>
                <w:kern w:val="0"/>
                <w:sz w:val="24"/>
              </w:rPr>
              <w:t>、动力学测试</w:t>
            </w:r>
            <w:r>
              <w:rPr>
                <w:color w:val="auto"/>
                <w:kern w:val="0"/>
                <w:sz w:val="24"/>
              </w:rPr>
              <w:br w:type="textWrapping"/>
            </w: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）对样品在定波长下进行时间扫描并可计算出反应速率（</w:t>
            </w:r>
            <w:r>
              <w:rPr>
                <w:color w:val="auto"/>
                <w:kern w:val="0"/>
                <w:sz w:val="24"/>
              </w:rPr>
              <w:t>I.U.=F ×ΔA/</w:t>
            </w:r>
            <w:r>
              <w:rPr>
                <w:rFonts w:hint="eastAsia" w:ascii="宋体" w:hAnsi="宋体" w:cs="宋体"/>
                <w:color w:val="auto"/>
                <w:kern w:val="0"/>
                <w:sz w:val="24"/>
              </w:rPr>
              <w:t>分钟）</w:t>
            </w:r>
            <w:r>
              <w:rPr>
                <w:color w:val="auto"/>
                <w:kern w:val="0"/>
                <w:sz w:val="24"/>
              </w:rPr>
              <w:br w:type="textWrapping"/>
            </w: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）可设定延时时间、运行时间、采样时间间隔等，采样时间间隔分别为</w:t>
            </w:r>
            <w:r>
              <w:rPr>
                <w:color w:val="auto"/>
                <w:kern w:val="0"/>
                <w:sz w:val="24"/>
              </w:rPr>
              <w:t>0.5</w:t>
            </w: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w:t>
            </w:r>
            <w:r>
              <w:rPr>
                <w:color w:val="auto"/>
                <w:kern w:val="0"/>
                <w:sz w:val="24"/>
              </w:rPr>
              <w:t>5</w:t>
            </w:r>
            <w:r>
              <w:rPr>
                <w:rFonts w:hint="eastAsia" w:ascii="宋体" w:hAnsi="宋体" w:cs="宋体"/>
                <w:color w:val="auto"/>
                <w:kern w:val="0"/>
                <w:sz w:val="24"/>
              </w:rPr>
              <w:t>，</w:t>
            </w:r>
            <w:r>
              <w:rPr>
                <w:color w:val="auto"/>
                <w:kern w:val="0"/>
                <w:sz w:val="24"/>
              </w:rPr>
              <w:t>10</w:t>
            </w:r>
            <w:r>
              <w:rPr>
                <w:rFonts w:hint="eastAsia" w:ascii="宋体" w:hAnsi="宋体" w:cs="宋体"/>
                <w:color w:val="auto"/>
                <w:kern w:val="0"/>
                <w:sz w:val="24"/>
              </w:rPr>
              <w:t>，</w:t>
            </w:r>
            <w:r>
              <w:rPr>
                <w:color w:val="auto"/>
                <w:kern w:val="0"/>
                <w:sz w:val="24"/>
              </w:rPr>
              <w:t>30</w:t>
            </w:r>
            <w:r>
              <w:rPr>
                <w:rFonts w:hint="eastAsia" w:ascii="宋体" w:hAnsi="宋体" w:cs="宋体"/>
                <w:color w:val="auto"/>
                <w:kern w:val="0"/>
                <w:sz w:val="24"/>
              </w:rPr>
              <w:t>，</w:t>
            </w:r>
            <w:r>
              <w:rPr>
                <w:color w:val="auto"/>
                <w:kern w:val="0"/>
                <w:sz w:val="24"/>
              </w:rPr>
              <w:t>60</w:t>
            </w:r>
            <w:r>
              <w:rPr>
                <w:rFonts w:hint="eastAsia" w:ascii="宋体" w:hAnsi="宋体" w:cs="宋体"/>
                <w:color w:val="auto"/>
                <w:kern w:val="0"/>
                <w:sz w:val="24"/>
              </w:rPr>
              <w:t>秒，测试时间可长达</w:t>
            </w:r>
            <w:r>
              <w:rPr>
                <w:color w:val="auto"/>
                <w:kern w:val="0"/>
                <w:sz w:val="24"/>
              </w:rPr>
              <w:t>9</w:t>
            </w:r>
            <w:r>
              <w:rPr>
                <w:rFonts w:hint="eastAsia" w:ascii="宋体" w:hAnsi="宋体" w:cs="宋体"/>
                <w:color w:val="auto"/>
                <w:kern w:val="0"/>
                <w:sz w:val="24"/>
              </w:rPr>
              <w:t>小时</w:t>
            </w:r>
            <w:r>
              <w:rPr>
                <w:color w:val="auto"/>
                <w:kern w:val="0"/>
                <w:sz w:val="24"/>
              </w:rPr>
              <w:br w:type="textWrapping"/>
            </w:r>
            <w:r>
              <w:rPr>
                <w:rFonts w:hint="eastAsia" w:ascii="宋体" w:hAnsi="宋体" w:cs="宋体"/>
                <w:color w:val="auto"/>
                <w:kern w:val="0"/>
                <w:sz w:val="24"/>
              </w:rPr>
              <w:t>（</w:t>
            </w:r>
            <w:r>
              <w:rPr>
                <w:color w:val="auto"/>
                <w:kern w:val="0"/>
                <w:sz w:val="24"/>
              </w:rPr>
              <w:t>3</w:t>
            </w:r>
            <w:r>
              <w:rPr>
                <w:rFonts w:hint="eastAsia" w:ascii="宋体" w:hAnsi="宋体" w:cs="宋体"/>
                <w:color w:val="auto"/>
                <w:kern w:val="0"/>
                <w:sz w:val="24"/>
              </w:rPr>
              <w:t>）可对扫描图片进行放大、缩小、平滑等处理</w:t>
            </w:r>
            <w:r>
              <w:rPr>
                <w:color w:val="auto"/>
                <w:kern w:val="0"/>
                <w:sz w:val="24"/>
              </w:rPr>
              <w:br w:type="textWrapping"/>
            </w:r>
            <w:r>
              <w:rPr>
                <w:rFonts w:hint="eastAsia" w:ascii="宋体" w:hAnsi="宋体" w:cs="宋体"/>
                <w:color w:val="auto"/>
                <w:kern w:val="0"/>
                <w:sz w:val="24"/>
              </w:rPr>
              <w:t>（</w:t>
            </w:r>
            <w:r>
              <w:rPr>
                <w:color w:val="auto"/>
                <w:kern w:val="0"/>
                <w:sz w:val="24"/>
              </w:rPr>
              <w:t>4</w:t>
            </w:r>
            <w:r>
              <w:rPr>
                <w:rFonts w:hint="eastAsia" w:ascii="宋体" w:hAnsi="宋体" w:cs="宋体"/>
                <w:color w:val="auto"/>
                <w:kern w:val="0"/>
                <w:sz w:val="24"/>
              </w:rPr>
              <w:t>）可进行数据检索等，并可对图谱进行存储、打印和调用</w:t>
            </w:r>
            <w:r>
              <w:rPr>
                <w:color w:val="auto"/>
                <w:kern w:val="0"/>
                <w:sz w:val="24"/>
              </w:rPr>
              <w:br w:type="textWrapping"/>
            </w:r>
            <w:r>
              <w:rPr>
                <w:color w:val="auto"/>
                <w:kern w:val="0"/>
                <w:sz w:val="24"/>
              </w:rPr>
              <w:t>3.4</w:t>
            </w:r>
            <w:r>
              <w:rPr>
                <w:rFonts w:hint="eastAsia" w:ascii="宋体" w:hAnsi="宋体" w:cs="宋体"/>
                <w:color w:val="auto"/>
                <w:kern w:val="0"/>
                <w:sz w:val="24"/>
              </w:rPr>
              <w:t>、</w:t>
            </w:r>
            <w:r>
              <w:rPr>
                <w:color w:val="auto"/>
                <w:kern w:val="0"/>
                <w:sz w:val="24"/>
              </w:rPr>
              <w:t>DNA/</w:t>
            </w:r>
            <w:r>
              <w:rPr>
                <w:rFonts w:hint="eastAsia" w:ascii="宋体" w:hAnsi="宋体" w:cs="宋体"/>
                <w:color w:val="auto"/>
                <w:kern w:val="0"/>
                <w:sz w:val="24"/>
              </w:rPr>
              <w:t>蛋白质测量：提供三种方法</w:t>
            </w:r>
            <w:r>
              <w:rPr>
                <w:color w:val="auto"/>
                <w:kern w:val="0"/>
                <w:sz w:val="24"/>
              </w:rPr>
              <w:t>,</w:t>
            </w:r>
            <w:r>
              <w:rPr>
                <w:rFonts w:hint="eastAsia" w:ascii="宋体" w:hAnsi="宋体" w:cs="宋体"/>
                <w:color w:val="auto"/>
                <w:kern w:val="0"/>
                <w:sz w:val="24"/>
              </w:rPr>
              <w:t>快速测量</w:t>
            </w:r>
            <w:r>
              <w:rPr>
                <w:color w:val="auto"/>
                <w:kern w:val="0"/>
                <w:sz w:val="24"/>
              </w:rPr>
              <w:t>DNA/</w:t>
            </w:r>
            <w:r>
              <w:rPr>
                <w:rFonts w:hint="eastAsia" w:ascii="宋体" w:hAnsi="宋体" w:cs="宋体"/>
                <w:color w:val="auto"/>
                <w:kern w:val="0"/>
                <w:sz w:val="24"/>
              </w:rPr>
              <w:t>蛋白质的浓度。</w:t>
            </w:r>
            <w:r>
              <w:rPr>
                <w:color w:val="auto"/>
                <w:kern w:val="0"/>
                <w:sz w:val="24"/>
              </w:rPr>
              <w:br w:type="textWrapping"/>
            </w:r>
            <w:r>
              <w:rPr>
                <w:color w:val="auto"/>
                <w:kern w:val="0"/>
                <w:sz w:val="24"/>
              </w:rPr>
              <w:t>3.5</w:t>
            </w:r>
            <w:r>
              <w:rPr>
                <w:rFonts w:hint="eastAsia" w:ascii="宋体" w:hAnsi="宋体" w:cs="宋体"/>
                <w:color w:val="auto"/>
                <w:kern w:val="0"/>
                <w:sz w:val="24"/>
              </w:rPr>
              <w:t>、多波长分析：最多可以测试</w:t>
            </w:r>
            <w:r>
              <w:rPr>
                <w:color w:val="auto"/>
                <w:kern w:val="0"/>
                <w:sz w:val="24"/>
              </w:rPr>
              <w:t>32</w:t>
            </w:r>
            <w:r>
              <w:rPr>
                <w:rFonts w:hint="eastAsia" w:ascii="宋体" w:hAnsi="宋体" w:cs="宋体"/>
                <w:color w:val="auto"/>
                <w:kern w:val="0"/>
                <w:sz w:val="24"/>
              </w:rPr>
              <w:t>个不同波长下样品的透过率和吸光度</w:t>
            </w:r>
            <w:r>
              <w:rPr>
                <w:color w:val="auto"/>
                <w:kern w:val="0"/>
                <w:sz w:val="24"/>
              </w:rPr>
              <w:br w:type="textWrapping"/>
            </w:r>
            <w:r>
              <w:rPr>
                <w:rFonts w:hint="eastAsia" w:ascii="宋体" w:hAnsi="宋体" w:cs="宋体"/>
                <w:color w:val="auto"/>
                <w:kern w:val="0"/>
                <w:sz w:val="24"/>
              </w:rPr>
              <w:t>★</w:t>
            </w:r>
            <w:r>
              <w:rPr>
                <w:color w:val="auto"/>
                <w:kern w:val="0"/>
                <w:sz w:val="24"/>
              </w:rPr>
              <w:t>4</w:t>
            </w:r>
            <w:r>
              <w:rPr>
                <w:rFonts w:hint="eastAsia" w:ascii="宋体" w:hAnsi="宋体" w:cs="宋体"/>
                <w:color w:val="auto"/>
                <w:kern w:val="0"/>
                <w:sz w:val="24"/>
              </w:rPr>
              <w:t>、售后服务：安装验收期间，免费对用户仪器操作和日常维护的现场培训，内容包括仪器原理，使用方法和维护方法等，厂家需要最终用户指定地点提供上门安装调试并对用户指定的两名操作人员进行使用培训。</w:t>
            </w:r>
            <w:r>
              <w:rPr>
                <w:color w:val="auto"/>
                <w:kern w:val="0"/>
                <w:sz w:val="24"/>
              </w:rPr>
              <w:br w:type="textWrapping"/>
            </w:r>
            <w:r>
              <w:rPr>
                <w:color w:val="auto"/>
                <w:kern w:val="0"/>
                <w:sz w:val="24"/>
              </w:rPr>
              <w:t>5</w:t>
            </w:r>
            <w:r>
              <w:rPr>
                <w:rFonts w:hint="eastAsia" w:ascii="宋体" w:hAnsi="宋体" w:cs="宋体"/>
                <w:color w:val="auto"/>
                <w:kern w:val="0"/>
                <w:sz w:val="24"/>
              </w:rPr>
              <w:t>、仪器配置：</w:t>
            </w:r>
            <w:r>
              <w:rPr>
                <w:color w:val="auto"/>
                <w:kern w:val="0"/>
                <w:sz w:val="24"/>
              </w:rPr>
              <w:br w:type="textWrapping"/>
            </w:r>
            <w:r>
              <w:rPr>
                <w:color w:val="auto"/>
                <w:kern w:val="0"/>
                <w:sz w:val="24"/>
              </w:rPr>
              <w:t>5.1</w:t>
            </w:r>
            <w:r>
              <w:rPr>
                <w:rFonts w:hint="eastAsia" w:ascii="宋体" w:hAnsi="宋体" w:cs="宋体"/>
                <w:color w:val="auto"/>
                <w:kern w:val="0"/>
                <w:sz w:val="24"/>
              </w:rPr>
              <w:t>、主机一台</w:t>
            </w:r>
            <w:r>
              <w:rPr>
                <w:color w:val="auto"/>
                <w:kern w:val="0"/>
                <w:sz w:val="24"/>
              </w:rPr>
              <w:br w:type="textWrapping"/>
            </w:r>
            <w:r>
              <w:rPr>
                <w:color w:val="auto"/>
                <w:kern w:val="0"/>
                <w:sz w:val="24"/>
              </w:rPr>
              <w:t>5.2</w:t>
            </w:r>
            <w:r>
              <w:rPr>
                <w:rFonts w:hint="eastAsia" w:ascii="宋体" w:hAnsi="宋体" w:cs="宋体"/>
                <w:color w:val="auto"/>
                <w:kern w:val="0"/>
                <w:sz w:val="24"/>
              </w:rPr>
              <w:t>、</w:t>
            </w:r>
            <w:r>
              <w:rPr>
                <w:color w:val="auto"/>
                <w:kern w:val="0"/>
                <w:sz w:val="24"/>
              </w:rPr>
              <w:t>10mm</w:t>
            </w:r>
            <w:r>
              <w:rPr>
                <w:rFonts w:hint="eastAsia" w:ascii="宋体" w:hAnsi="宋体" w:cs="宋体"/>
                <w:color w:val="auto"/>
                <w:kern w:val="0"/>
                <w:sz w:val="24"/>
              </w:rPr>
              <w:t>玻璃比色一盒（</w:t>
            </w:r>
            <w:r>
              <w:rPr>
                <w:color w:val="auto"/>
                <w:kern w:val="0"/>
                <w:sz w:val="24"/>
              </w:rPr>
              <w:t>4</w:t>
            </w:r>
            <w:r>
              <w:rPr>
                <w:rFonts w:hint="eastAsia" w:ascii="宋体" w:hAnsi="宋体" w:cs="宋体"/>
                <w:color w:val="auto"/>
                <w:kern w:val="0"/>
                <w:sz w:val="24"/>
              </w:rPr>
              <w:t>只）</w:t>
            </w:r>
            <w:r>
              <w:rPr>
                <w:color w:val="auto"/>
                <w:kern w:val="0"/>
                <w:sz w:val="24"/>
              </w:rPr>
              <w:br w:type="textWrapping"/>
            </w:r>
            <w:r>
              <w:rPr>
                <w:color w:val="auto"/>
                <w:kern w:val="0"/>
                <w:sz w:val="24"/>
              </w:rPr>
              <w:t>5.3</w:t>
            </w:r>
            <w:r>
              <w:rPr>
                <w:rFonts w:hint="eastAsia" w:ascii="宋体" w:hAnsi="宋体" w:cs="宋体"/>
                <w:color w:val="auto"/>
                <w:kern w:val="0"/>
                <w:sz w:val="24"/>
              </w:rPr>
              <w:t>、</w:t>
            </w:r>
            <w:r>
              <w:rPr>
                <w:color w:val="auto"/>
                <w:kern w:val="0"/>
                <w:sz w:val="24"/>
              </w:rPr>
              <w:t>10mm</w:t>
            </w:r>
            <w:r>
              <w:rPr>
                <w:rFonts w:hint="eastAsia" w:ascii="宋体" w:hAnsi="宋体" w:cs="宋体"/>
                <w:color w:val="auto"/>
                <w:kern w:val="0"/>
                <w:sz w:val="24"/>
              </w:rPr>
              <w:t>石英比色皿一盒（</w:t>
            </w:r>
            <w:r>
              <w:rPr>
                <w:color w:val="auto"/>
                <w:kern w:val="0"/>
                <w:sz w:val="24"/>
              </w:rPr>
              <w:t>2</w:t>
            </w:r>
            <w:r>
              <w:rPr>
                <w:rFonts w:hint="eastAsia" w:ascii="宋体" w:hAnsi="宋体" w:cs="宋体"/>
                <w:color w:val="auto"/>
                <w:kern w:val="0"/>
                <w:sz w:val="24"/>
              </w:rPr>
              <w:t>只）</w:t>
            </w:r>
            <w:r>
              <w:rPr>
                <w:color w:val="auto"/>
                <w:kern w:val="0"/>
                <w:sz w:val="24"/>
              </w:rPr>
              <w:br w:type="textWrapping"/>
            </w:r>
            <w:r>
              <w:rPr>
                <w:color w:val="auto"/>
                <w:kern w:val="0"/>
                <w:sz w:val="24"/>
              </w:rPr>
              <w:t>5.4</w:t>
            </w:r>
            <w:r>
              <w:rPr>
                <w:rFonts w:hint="eastAsia" w:ascii="宋体" w:hAnsi="宋体" w:cs="宋体"/>
                <w:color w:val="auto"/>
                <w:kern w:val="0"/>
                <w:sz w:val="24"/>
              </w:rPr>
              <w:t>、使用手册一份</w:t>
            </w:r>
            <w:r>
              <w:rPr>
                <w:color w:val="auto"/>
                <w:kern w:val="0"/>
                <w:sz w:val="24"/>
              </w:rPr>
              <w:br w:type="textWrapping"/>
            </w:r>
            <w:r>
              <w:rPr>
                <w:color w:val="auto"/>
                <w:kern w:val="0"/>
                <w:sz w:val="24"/>
              </w:rPr>
              <w:t>5.5</w:t>
            </w:r>
            <w:r>
              <w:rPr>
                <w:rFonts w:hint="eastAsia" w:ascii="宋体" w:hAnsi="宋体" w:cs="宋体"/>
                <w:color w:val="auto"/>
                <w:kern w:val="0"/>
                <w:sz w:val="24"/>
              </w:rPr>
              <w:t>、电源线一根</w:t>
            </w:r>
            <w:r>
              <w:rPr>
                <w:color w:val="auto"/>
                <w:kern w:val="0"/>
                <w:sz w:val="24"/>
              </w:rPr>
              <w:br w:type="textWrapping"/>
            </w:r>
            <w:r>
              <w:rPr>
                <w:color w:val="auto"/>
                <w:kern w:val="0"/>
                <w:sz w:val="24"/>
              </w:rPr>
              <w:t>5.6</w:t>
            </w:r>
            <w:r>
              <w:rPr>
                <w:rFonts w:hint="eastAsia" w:ascii="宋体" w:hAnsi="宋体" w:cs="宋体"/>
                <w:color w:val="auto"/>
                <w:kern w:val="0"/>
                <w:sz w:val="24"/>
              </w:rPr>
              <w:t>、防尘罩一个</w:t>
            </w:r>
            <w:r>
              <w:rPr>
                <w:color w:val="auto"/>
                <w:kern w:val="0"/>
                <w:sz w:val="24"/>
              </w:rPr>
              <w:br w:type="textWrapping"/>
            </w:r>
            <w:r>
              <w:rPr>
                <w:color w:val="auto"/>
                <w:kern w:val="0"/>
                <w:sz w:val="24"/>
              </w:rPr>
              <w:t>5.7</w:t>
            </w:r>
            <w:r>
              <w:rPr>
                <w:rFonts w:hint="eastAsia" w:ascii="宋体" w:hAnsi="宋体" w:cs="宋体"/>
                <w:color w:val="auto"/>
                <w:kern w:val="0"/>
                <w:sz w:val="24"/>
              </w:rPr>
              <w:t>、操作软件一套</w:t>
            </w:r>
            <w:r>
              <w:rPr>
                <w:color w:val="auto"/>
                <w:kern w:val="0"/>
                <w:sz w:val="24"/>
              </w:rPr>
              <w:br w:type="textWrapping"/>
            </w:r>
            <w:r>
              <w:rPr>
                <w:color w:val="auto"/>
                <w:kern w:val="0"/>
                <w:sz w:val="24"/>
              </w:rPr>
              <w:t>5.8</w:t>
            </w:r>
            <w:r>
              <w:rPr>
                <w:rFonts w:hint="eastAsia" w:ascii="宋体" w:hAnsi="宋体" w:cs="宋体"/>
                <w:color w:val="auto"/>
                <w:kern w:val="0"/>
                <w:sz w:val="24"/>
              </w:rPr>
              <w:t>自动八联池比色皿架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color w:val="auto"/>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三用紫外线分析仪</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上海嘉鹏</w:t>
            </w:r>
            <w:r>
              <w:rPr>
                <w:kern w:val="0"/>
                <w:sz w:val="24"/>
              </w:rPr>
              <w:t>/ZF-7ND</w:t>
            </w:r>
            <w:r>
              <w:rPr>
                <w:rFonts w:hint="eastAsia" w:ascii="宋体" w:hAnsi="宋体" w:cs="宋体"/>
                <w:kern w:val="0"/>
                <w:sz w:val="24"/>
              </w:rPr>
              <w:t>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采用全封闭环保型分子强度</w:t>
            </w:r>
            <w:r>
              <w:rPr>
                <w:kern w:val="0"/>
                <w:sz w:val="24"/>
              </w:rPr>
              <w:t>ABS</w:t>
            </w:r>
            <w:r>
              <w:rPr>
                <w:rFonts w:hint="eastAsia" w:ascii="宋体" w:hAnsi="宋体" w:cs="宋体"/>
                <w:kern w:val="0"/>
                <w:sz w:val="24"/>
              </w:rPr>
              <w:t>材质</w:t>
            </w:r>
            <w:r>
              <w:rPr>
                <w:kern w:val="0"/>
                <w:sz w:val="24"/>
              </w:rPr>
              <w:t>,</w:t>
            </w:r>
            <w:r>
              <w:rPr>
                <w:rFonts w:hint="eastAsia" w:ascii="宋体" w:hAnsi="宋体" w:cs="宋体"/>
                <w:kern w:val="0"/>
                <w:sz w:val="24"/>
              </w:rPr>
              <w:t>注塑模具次成型，牢固、美观。</w:t>
            </w:r>
            <w:r>
              <w:rPr>
                <w:kern w:val="0"/>
                <w:sz w:val="24"/>
              </w:rPr>
              <w:br w:type="textWrapping"/>
            </w:r>
            <w:r>
              <w:rPr>
                <w:rFonts w:hint="eastAsia" w:ascii="宋体" w:hAnsi="宋体" w:cs="宋体"/>
                <w:kern w:val="0"/>
                <w:sz w:val="24"/>
              </w:rPr>
              <w:t>★</w:t>
            </w:r>
            <w:r>
              <w:rPr>
                <w:kern w:val="0"/>
                <w:sz w:val="24"/>
              </w:rPr>
              <w:t>LCD</w:t>
            </w:r>
            <w:r>
              <w:rPr>
                <w:rFonts w:hint="eastAsia" w:ascii="宋体" w:hAnsi="宋体" w:cs="宋体"/>
                <w:kern w:val="0"/>
                <w:sz w:val="24"/>
              </w:rPr>
              <w:t>液晶中文显示，可切换显示，控制</w:t>
            </w:r>
            <w:r>
              <w:rPr>
                <w:kern w:val="0"/>
                <w:sz w:val="24"/>
              </w:rPr>
              <w:t>254nm</w:t>
            </w:r>
            <w:r>
              <w:rPr>
                <w:rFonts w:hint="eastAsia" w:ascii="宋体" w:hAnsi="宋体" w:cs="宋体"/>
                <w:kern w:val="0"/>
                <w:sz w:val="24"/>
              </w:rPr>
              <w:t>、</w:t>
            </w:r>
            <w:r>
              <w:rPr>
                <w:kern w:val="0"/>
                <w:sz w:val="24"/>
              </w:rPr>
              <w:t>365nm</w:t>
            </w:r>
            <w:r>
              <w:rPr>
                <w:rFonts w:hint="eastAsia" w:ascii="宋体" w:hAnsi="宋体" w:cs="宋体"/>
                <w:kern w:val="0"/>
                <w:sz w:val="24"/>
              </w:rPr>
              <w:t>、可见光。</w:t>
            </w:r>
            <w:r>
              <w:rPr>
                <w:kern w:val="0"/>
                <w:sz w:val="24"/>
              </w:rPr>
              <w:br w:type="textWrapping"/>
            </w:r>
            <w:r>
              <w:rPr>
                <w:rFonts w:hint="eastAsia" w:ascii="宋体" w:hAnsi="宋体" w:cs="宋体"/>
                <w:kern w:val="0"/>
                <w:sz w:val="24"/>
              </w:rPr>
              <w:t>液晶中文显示功能，微电脑单片机控制，切换显示。</w:t>
            </w:r>
            <w:r>
              <w:rPr>
                <w:kern w:val="0"/>
                <w:sz w:val="24"/>
              </w:rPr>
              <w:br w:type="textWrapping"/>
            </w:r>
            <w:r>
              <w:rPr>
                <w:rFonts w:hint="eastAsia" w:ascii="宋体" w:hAnsi="宋体" w:cs="宋体"/>
                <w:kern w:val="0"/>
                <w:sz w:val="24"/>
              </w:rPr>
              <w:t>靓丽背光，超大显示屏，确保在黑夜环境下可舒适显示，清晰读取。</w:t>
            </w:r>
            <w:r>
              <w:rPr>
                <w:kern w:val="0"/>
                <w:sz w:val="24"/>
              </w:rPr>
              <w:br w:type="textWrapping"/>
            </w:r>
            <w:r>
              <w:rPr>
                <w:rFonts w:hint="eastAsia" w:ascii="宋体" w:hAnsi="宋体" w:cs="宋体"/>
                <w:kern w:val="0"/>
                <w:sz w:val="24"/>
              </w:rPr>
              <w:t>报警功能：机器停止运行后，报警提醒操作者。</w:t>
            </w:r>
            <w:r>
              <w:rPr>
                <w:kern w:val="0"/>
                <w:sz w:val="24"/>
              </w:rPr>
              <w:br w:type="textWrapping"/>
            </w:r>
            <w:r>
              <w:rPr>
                <w:rFonts w:hint="eastAsia" w:ascii="宋体" w:hAnsi="宋体" w:cs="宋体"/>
                <w:kern w:val="0"/>
                <w:sz w:val="24"/>
              </w:rPr>
              <w:t>★紫外灯角度可调节，左右两侧设活动操作口。</w:t>
            </w:r>
            <w:r>
              <w:rPr>
                <w:kern w:val="0"/>
                <w:sz w:val="24"/>
              </w:rPr>
              <w:br w:type="textWrapping"/>
            </w:r>
            <w:r>
              <w:rPr>
                <w:rFonts w:hint="eastAsia" w:ascii="宋体" w:hAnsi="宋体" w:cs="宋体"/>
                <w:kern w:val="0"/>
                <w:sz w:val="24"/>
              </w:rPr>
              <w:t>具有防紫外观察窗口滤去</w:t>
            </w:r>
            <w:r>
              <w:rPr>
                <w:kern w:val="0"/>
                <w:sz w:val="24"/>
              </w:rPr>
              <w:t>99%</w:t>
            </w:r>
            <w:r>
              <w:rPr>
                <w:rFonts w:hint="eastAsia" w:ascii="宋体" w:hAnsi="宋体" w:cs="宋体"/>
                <w:kern w:val="0"/>
                <w:sz w:val="24"/>
              </w:rPr>
              <w:t>紫外线，实时观测到样品情况，更直观，更安全。</w:t>
            </w:r>
            <w:r>
              <w:rPr>
                <w:kern w:val="0"/>
                <w:sz w:val="24"/>
              </w:rPr>
              <w:br w:type="textWrapping"/>
            </w:r>
            <w:r>
              <w:rPr>
                <w:rFonts w:hint="eastAsia" w:ascii="宋体" w:hAnsi="宋体" w:cs="宋体"/>
                <w:kern w:val="0"/>
                <w:sz w:val="24"/>
              </w:rPr>
              <w:t>纳米医疗紫外线灯，距离样品</w:t>
            </w:r>
            <w:r>
              <w:rPr>
                <w:kern w:val="0"/>
                <w:sz w:val="24"/>
              </w:rPr>
              <w:t>20cm</w:t>
            </w:r>
            <w:r>
              <w:rPr>
                <w:rFonts w:hint="eastAsia" w:ascii="宋体" w:hAnsi="宋体" w:cs="宋体"/>
                <w:kern w:val="0"/>
                <w:sz w:val="24"/>
              </w:rPr>
              <w:t>紫外线强度达到</w:t>
            </w:r>
            <w:r>
              <w:rPr>
                <w:kern w:val="0"/>
                <w:sz w:val="24"/>
              </w:rPr>
              <w:t>20μW/cm²</w:t>
            </w:r>
            <w:r>
              <w:rPr>
                <w:rFonts w:hint="eastAsia" w:ascii="宋体" w:hAnsi="宋体" w:cs="宋体"/>
                <w:kern w:val="0"/>
                <w:sz w:val="24"/>
              </w:rPr>
              <w:t>，符合计量标准</w:t>
            </w:r>
            <w:r>
              <w:rPr>
                <w:kern w:val="0"/>
                <w:sz w:val="24"/>
              </w:rPr>
              <w:br w:type="textWrapping"/>
            </w:r>
            <w:r>
              <w:rPr>
                <w:rFonts w:hint="eastAsia" w:ascii="宋体" w:hAnsi="宋体" w:cs="宋体"/>
                <w:kern w:val="0"/>
                <w:sz w:val="24"/>
              </w:rPr>
              <w:t>技术参数：</w:t>
            </w:r>
            <w:r>
              <w:rPr>
                <w:kern w:val="0"/>
                <w:sz w:val="24"/>
              </w:rPr>
              <w:br w:type="textWrapping"/>
            </w:r>
            <w:r>
              <w:rPr>
                <w:kern w:val="0"/>
                <w:sz w:val="24"/>
              </w:rPr>
              <w:t>1</w:t>
            </w:r>
            <w:r>
              <w:rPr>
                <w:rFonts w:hint="eastAsia" w:ascii="宋体" w:hAnsi="宋体" w:cs="宋体"/>
                <w:kern w:val="0"/>
                <w:sz w:val="24"/>
              </w:rPr>
              <w:t>、按键显示方式：液晶中文显示</w:t>
            </w:r>
            <w:r>
              <w:rPr>
                <w:kern w:val="0"/>
                <w:sz w:val="24"/>
              </w:rPr>
              <w:br w:type="textWrapping"/>
            </w:r>
            <w:r>
              <w:rPr>
                <w:kern w:val="0"/>
                <w:sz w:val="24"/>
              </w:rPr>
              <w:t>2</w:t>
            </w:r>
            <w:r>
              <w:rPr>
                <w:rFonts w:hint="eastAsia" w:ascii="宋体" w:hAnsi="宋体" w:cs="宋体"/>
                <w:kern w:val="0"/>
                <w:sz w:val="24"/>
              </w:rPr>
              <w:t>、拍照功能：含卡片式相机</w:t>
            </w:r>
            <w:r>
              <w:rPr>
                <w:kern w:val="0"/>
                <w:sz w:val="24"/>
              </w:rPr>
              <w:br w:type="textWrapping"/>
            </w:r>
            <w:r>
              <w:rPr>
                <w:kern w:val="0"/>
                <w:sz w:val="24"/>
              </w:rPr>
              <w:t>3</w:t>
            </w:r>
            <w:r>
              <w:rPr>
                <w:rFonts w:hint="eastAsia" w:ascii="宋体" w:hAnsi="宋体" w:cs="宋体"/>
                <w:kern w:val="0"/>
                <w:sz w:val="24"/>
              </w:rPr>
              <w:t>、波长：波长</w:t>
            </w:r>
            <w:r>
              <w:rPr>
                <w:kern w:val="0"/>
                <w:sz w:val="24"/>
              </w:rPr>
              <w:t>254</w:t>
            </w:r>
            <w:r>
              <w:rPr>
                <w:rFonts w:hint="eastAsia" w:ascii="宋体" w:hAnsi="宋体" w:cs="宋体"/>
                <w:kern w:val="0"/>
                <w:sz w:val="24"/>
              </w:rPr>
              <w:t>、</w:t>
            </w:r>
            <w:r>
              <w:rPr>
                <w:kern w:val="0"/>
                <w:sz w:val="24"/>
              </w:rPr>
              <w:t>365nm</w:t>
            </w:r>
            <w:r>
              <w:rPr>
                <w:rFonts w:hint="eastAsia" w:ascii="宋体" w:hAnsi="宋体" w:cs="宋体"/>
                <w:kern w:val="0"/>
                <w:sz w:val="24"/>
              </w:rPr>
              <w:t>、可见光</w:t>
            </w:r>
            <w:r>
              <w:rPr>
                <w:kern w:val="0"/>
                <w:sz w:val="24"/>
              </w:rPr>
              <w:br w:type="textWrapping"/>
            </w:r>
            <w:r>
              <w:rPr>
                <w:kern w:val="0"/>
                <w:sz w:val="24"/>
              </w:rPr>
              <w:t>4</w:t>
            </w:r>
            <w:r>
              <w:rPr>
                <w:rFonts w:hint="eastAsia" w:ascii="宋体" w:hAnsi="宋体" w:cs="宋体"/>
                <w:kern w:val="0"/>
                <w:sz w:val="24"/>
              </w:rPr>
              <w:t>、滤光片尺寸：</w:t>
            </w:r>
            <w:r>
              <w:rPr>
                <w:kern w:val="0"/>
                <w:sz w:val="24"/>
              </w:rPr>
              <w:t>200×50mm</w:t>
            </w:r>
            <w:r>
              <w:rPr>
                <w:kern w:val="0"/>
                <w:sz w:val="24"/>
              </w:rPr>
              <w:br w:type="textWrapping"/>
            </w:r>
            <w:r>
              <w:rPr>
                <w:kern w:val="0"/>
                <w:sz w:val="24"/>
              </w:rPr>
              <w:t>5</w:t>
            </w:r>
            <w:r>
              <w:rPr>
                <w:rFonts w:hint="eastAsia" w:ascii="宋体" w:hAnsi="宋体" w:cs="宋体"/>
                <w:kern w:val="0"/>
                <w:sz w:val="24"/>
              </w:rPr>
              <w:t>、紫外灯管：</w:t>
            </w:r>
            <w:r>
              <w:rPr>
                <w:kern w:val="0"/>
                <w:sz w:val="24"/>
              </w:rPr>
              <w:t>6W×2</w:t>
            </w:r>
            <w:r>
              <w:rPr>
                <w:rFonts w:hint="eastAsia" w:ascii="宋体" w:hAnsi="宋体" w:cs="宋体"/>
                <w:kern w:val="0"/>
                <w:sz w:val="24"/>
              </w:rPr>
              <w:t>支</w:t>
            </w:r>
            <w:r>
              <w:rPr>
                <w:kern w:val="0"/>
                <w:sz w:val="24"/>
              </w:rPr>
              <w:br w:type="textWrapping"/>
            </w:r>
            <w:r>
              <w:rPr>
                <w:kern w:val="0"/>
                <w:sz w:val="24"/>
              </w:rPr>
              <w:t>6</w:t>
            </w:r>
            <w:r>
              <w:rPr>
                <w:rFonts w:hint="eastAsia" w:ascii="宋体" w:hAnsi="宋体" w:cs="宋体"/>
                <w:kern w:val="0"/>
                <w:sz w:val="24"/>
              </w:rPr>
              <w:t>、可见光：</w:t>
            </w:r>
            <w:r>
              <w:rPr>
                <w:kern w:val="0"/>
                <w:sz w:val="24"/>
              </w:rPr>
              <w:t>4W×1</w:t>
            </w:r>
            <w:r>
              <w:rPr>
                <w:rFonts w:hint="eastAsia" w:ascii="宋体" w:hAnsi="宋体" w:cs="宋体"/>
                <w:kern w:val="0"/>
                <w:sz w:val="24"/>
              </w:rPr>
              <w:t>支</w:t>
            </w:r>
            <w:r>
              <w:rPr>
                <w:kern w:val="0"/>
                <w:sz w:val="24"/>
              </w:rPr>
              <w:br w:type="textWrapping"/>
            </w:r>
            <w:r>
              <w:rPr>
                <w:kern w:val="0"/>
                <w:sz w:val="24"/>
              </w:rPr>
              <w:t>7</w:t>
            </w:r>
            <w:r>
              <w:rPr>
                <w:rFonts w:hint="eastAsia" w:ascii="宋体" w:hAnsi="宋体" w:cs="宋体"/>
                <w:kern w:val="0"/>
                <w:sz w:val="24"/>
              </w:rPr>
              <w:t>、暗箱：左右两侧设活动操作口、防紫外观察口</w:t>
            </w:r>
            <w:r>
              <w:rPr>
                <w:kern w:val="0"/>
                <w:sz w:val="24"/>
              </w:rPr>
              <w:br w:type="textWrapping"/>
            </w:r>
            <w:r>
              <w:rPr>
                <w:kern w:val="0"/>
                <w:sz w:val="24"/>
              </w:rPr>
              <w:t>8</w:t>
            </w:r>
            <w:r>
              <w:rPr>
                <w:rFonts w:hint="eastAsia" w:ascii="宋体" w:hAnsi="宋体" w:cs="宋体"/>
                <w:kern w:val="0"/>
                <w:sz w:val="24"/>
              </w:rPr>
              <w:t>、紫外灯角度：可调节</w:t>
            </w:r>
            <w:r>
              <w:rPr>
                <w:kern w:val="0"/>
                <w:sz w:val="24"/>
              </w:rPr>
              <w:br w:type="textWrapping"/>
            </w:r>
            <w:r>
              <w:rPr>
                <w:kern w:val="0"/>
                <w:sz w:val="24"/>
              </w:rPr>
              <w:t>9</w:t>
            </w:r>
            <w:r>
              <w:rPr>
                <w:rFonts w:hint="eastAsia" w:ascii="宋体" w:hAnsi="宋体" w:cs="宋体"/>
                <w:kern w:val="0"/>
                <w:sz w:val="24"/>
              </w:rPr>
              <w:t>、紫外线强度：距离样品</w:t>
            </w:r>
            <w:r>
              <w:rPr>
                <w:kern w:val="0"/>
                <w:sz w:val="24"/>
              </w:rPr>
              <w:t>20cm</w:t>
            </w:r>
            <w:r>
              <w:rPr>
                <w:rFonts w:hint="eastAsia" w:ascii="宋体" w:hAnsi="宋体" w:cs="宋体"/>
                <w:kern w:val="0"/>
                <w:sz w:val="24"/>
              </w:rPr>
              <w:t>紫外线强度达到</w:t>
            </w:r>
            <w:r>
              <w:rPr>
                <w:kern w:val="0"/>
                <w:sz w:val="24"/>
              </w:rPr>
              <w:t>20μW/cm²</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澄明度检测仪</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天大天发</w:t>
            </w:r>
            <w:r>
              <w:rPr>
                <w:kern w:val="0"/>
                <w:sz w:val="24"/>
              </w:rPr>
              <w:t>YB-3</w:t>
            </w:r>
            <w:r>
              <w:rPr>
                <w:rFonts w:hint="eastAsia" w:ascii="宋体" w:hAnsi="宋体" w:cs="宋体"/>
                <w:kern w:val="0"/>
                <w:sz w:val="24"/>
              </w:rPr>
              <w:t>或同档次其它品牌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kern w:val="0"/>
                <w:sz w:val="24"/>
              </w:rPr>
              <w:t>YB-3</w:t>
            </w:r>
            <w:r>
              <w:rPr>
                <w:rFonts w:hint="eastAsia" w:ascii="宋体" w:hAnsi="宋体" w:cs="宋体"/>
                <w:kern w:val="0"/>
                <w:sz w:val="24"/>
              </w:rPr>
              <w:t>为双面可选配标准比色液</w:t>
            </w:r>
            <w:r>
              <w:rPr>
                <w:kern w:val="0"/>
                <w:sz w:val="24"/>
              </w:rPr>
              <w:br w:type="textWrapping"/>
            </w:r>
            <w:r>
              <w:rPr>
                <w:rFonts w:hint="eastAsia" w:ascii="宋体" w:hAnsi="宋体" w:cs="宋体"/>
                <w:kern w:val="0"/>
                <w:sz w:val="24"/>
              </w:rPr>
              <w:t>性能指标</w:t>
            </w:r>
            <w:r>
              <w:rPr>
                <w:kern w:val="0"/>
                <w:sz w:val="24"/>
              </w:rPr>
              <w:br w:type="textWrapping"/>
            </w:r>
            <w:r>
              <w:rPr>
                <w:rFonts w:hint="eastAsia" w:ascii="宋体" w:hAnsi="宋体" w:cs="宋体"/>
                <w:kern w:val="0"/>
                <w:sz w:val="24"/>
              </w:rPr>
              <w:t>去掉了传统的计时拨码，改为芯片集成控制，全触摸式按键，操作简便，仪器使用寿命提高了</w:t>
            </w:r>
            <w:r>
              <w:rPr>
                <w:kern w:val="0"/>
                <w:sz w:val="24"/>
              </w:rPr>
              <w:t>3</w:t>
            </w:r>
            <w:r>
              <w:rPr>
                <w:rFonts w:hint="eastAsia" w:ascii="宋体" w:hAnsi="宋体" w:cs="宋体"/>
                <w:kern w:val="0"/>
                <w:sz w:val="24"/>
              </w:rPr>
              <w:t>倍</w:t>
            </w:r>
            <w:r>
              <w:rPr>
                <w:kern w:val="0"/>
                <w:sz w:val="24"/>
              </w:rPr>
              <w:br w:type="textWrapping"/>
            </w:r>
            <w:r>
              <w:rPr>
                <w:kern w:val="0"/>
                <w:sz w:val="24"/>
              </w:rPr>
              <w:t>*</w:t>
            </w:r>
            <w:r>
              <w:rPr>
                <w:rFonts w:hint="eastAsia" w:ascii="宋体" w:hAnsi="宋体" w:cs="宋体"/>
                <w:kern w:val="0"/>
                <w:sz w:val="24"/>
              </w:rPr>
              <w:t>用户可根据标准照度计自行对仪器照度进行校正</w:t>
            </w:r>
            <w:r>
              <w:rPr>
                <w:kern w:val="0"/>
                <w:sz w:val="24"/>
              </w:rPr>
              <w:t>,</w:t>
            </w:r>
            <w:r>
              <w:rPr>
                <w:rFonts w:hint="eastAsia" w:ascii="宋体" w:hAnsi="宋体" w:cs="宋体"/>
                <w:kern w:val="0"/>
                <w:sz w:val="24"/>
              </w:rPr>
              <w:t>即增加了自行校正功能</w:t>
            </w:r>
            <w:r>
              <w:rPr>
                <w:kern w:val="0"/>
                <w:sz w:val="24"/>
              </w:rPr>
              <w:br w:type="textWrapping"/>
            </w:r>
            <w:r>
              <w:rPr>
                <w:kern w:val="0"/>
                <w:sz w:val="24"/>
              </w:rPr>
              <w:t>*</w:t>
            </w:r>
            <w:r>
              <w:rPr>
                <w:rFonts w:hint="eastAsia" w:ascii="宋体" w:hAnsi="宋体" w:cs="宋体"/>
                <w:kern w:val="0"/>
                <w:sz w:val="24"/>
              </w:rPr>
              <w:t>增加了底部白板长度，可进行输液袋的并排检测</w:t>
            </w:r>
            <w:r>
              <w:rPr>
                <w:kern w:val="0"/>
                <w:sz w:val="24"/>
              </w:rPr>
              <w:br w:type="textWrapping"/>
            </w:r>
            <w:r>
              <w:rPr>
                <w:kern w:val="0"/>
                <w:sz w:val="24"/>
              </w:rPr>
              <w:t>*</w:t>
            </w:r>
            <w:r>
              <w:rPr>
                <w:rFonts w:hint="eastAsia" w:ascii="宋体" w:hAnsi="宋体" w:cs="宋体"/>
                <w:kern w:val="0"/>
                <w:sz w:val="24"/>
              </w:rPr>
              <w:t>检测灯管升级为</w:t>
            </w:r>
            <w:r>
              <w:rPr>
                <w:kern w:val="0"/>
                <w:sz w:val="24"/>
              </w:rPr>
              <w:t>A</w:t>
            </w:r>
            <w:r>
              <w:rPr>
                <w:rFonts w:hint="eastAsia" w:ascii="宋体" w:hAnsi="宋体" w:cs="宋体"/>
                <w:kern w:val="0"/>
                <w:sz w:val="24"/>
              </w:rPr>
              <w:t>级精制药检灯管，使用寿命是传统灯管的</w:t>
            </w:r>
            <w:r>
              <w:rPr>
                <w:kern w:val="0"/>
                <w:sz w:val="24"/>
              </w:rPr>
              <w:t>2</w:t>
            </w:r>
            <w:r>
              <w:rPr>
                <w:rFonts w:hint="eastAsia" w:ascii="宋体" w:hAnsi="宋体" w:cs="宋体"/>
                <w:kern w:val="0"/>
                <w:sz w:val="24"/>
              </w:rPr>
              <w:t>倍</w:t>
            </w:r>
            <w:r>
              <w:rPr>
                <w:kern w:val="0"/>
                <w:sz w:val="24"/>
              </w:rPr>
              <w:br w:type="textWrapping"/>
            </w:r>
            <w:r>
              <w:rPr>
                <w:kern w:val="0"/>
                <w:sz w:val="24"/>
              </w:rPr>
              <w:t>*</w:t>
            </w:r>
            <w:r>
              <w:rPr>
                <w:rFonts w:hint="eastAsia" w:ascii="宋体" w:hAnsi="宋体" w:cs="宋体"/>
                <w:kern w:val="0"/>
                <w:sz w:val="24"/>
              </w:rPr>
              <w:t>增加电压稳定控制电路，检测光路系统消除了频闪，照度可调，提高了目测分辨率，并减少视觉疲劳。</w:t>
            </w:r>
            <w:r>
              <w:rPr>
                <w:kern w:val="0"/>
                <w:sz w:val="24"/>
              </w:rPr>
              <w:br w:type="textWrapping"/>
            </w:r>
            <w:r>
              <w:rPr>
                <w:kern w:val="0"/>
                <w:sz w:val="24"/>
              </w:rPr>
              <w:t>*</w:t>
            </w:r>
            <w:r>
              <w:rPr>
                <w:rFonts w:hint="eastAsia" w:ascii="宋体" w:hAnsi="宋体" w:cs="宋体"/>
                <w:kern w:val="0"/>
                <w:sz w:val="24"/>
              </w:rPr>
              <w:t>采用数字式电子照度计，读数直观，稳定可靠，检测时间可任意设定，并且有声光报警功能。</w:t>
            </w:r>
            <w:r>
              <w:rPr>
                <w:kern w:val="0"/>
                <w:sz w:val="24"/>
              </w:rPr>
              <w:br w:type="textWrapping"/>
            </w:r>
            <w:r>
              <w:rPr>
                <w:kern w:val="0"/>
                <w:sz w:val="24"/>
              </w:rPr>
              <w:t>*</w:t>
            </w:r>
            <w:r>
              <w:rPr>
                <w:rFonts w:hint="eastAsia" w:ascii="宋体" w:hAnsi="宋体" w:cs="宋体"/>
                <w:kern w:val="0"/>
                <w:sz w:val="24"/>
              </w:rPr>
              <w:t>功率：</w:t>
            </w:r>
            <w:r>
              <w:rPr>
                <w:kern w:val="0"/>
                <w:sz w:val="24"/>
              </w:rPr>
              <w:t>20W</w:t>
            </w:r>
            <w:r>
              <w:rPr>
                <w:kern w:val="0"/>
                <w:sz w:val="24"/>
              </w:rPr>
              <w:br w:type="textWrapping"/>
            </w:r>
            <w:r>
              <w:rPr>
                <w:kern w:val="0"/>
                <w:sz w:val="24"/>
              </w:rPr>
              <w:t>*</w:t>
            </w:r>
            <w:r>
              <w:rPr>
                <w:rFonts w:hint="eastAsia" w:ascii="宋体" w:hAnsi="宋体" w:cs="宋体"/>
                <w:kern w:val="0"/>
                <w:sz w:val="24"/>
              </w:rPr>
              <w:t>灯管：</w:t>
            </w:r>
            <w:r>
              <w:rPr>
                <w:kern w:val="0"/>
                <w:sz w:val="24"/>
              </w:rPr>
              <w:t>20W(</w:t>
            </w:r>
            <w:r>
              <w:rPr>
                <w:rFonts w:hint="eastAsia" w:ascii="宋体" w:hAnsi="宋体" w:cs="宋体"/>
                <w:kern w:val="0"/>
                <w:sz w:val="24"/>
              </w:rPr>
              <w:t>专用</w:t>
            </w:r>
            <w:r>
              <w:rPr>
                <w:kern w:val="0"/>
                <w:sz w:val="24"/>
              </w:rPr>
              <w:t>A</w:t>
            </w:r>
            <w:r>
              <w:rPr>
                <w:rFonts w:hint="eastAsia" w:ascii="宋体" w:hAnsi="宋体" w:cs="宋体"/>
                <w:kern w:val="0"/>
                <w:sz w:val="24"/>
              </w:rPr>
              <w:t>级精制三基色荧光灯，电子镇流器）</w:t>
            </w:r>
            <w:r>
              <w:rPr>
                <w:kern w:val="0"/>
                <w:sz w:val="24"/>
              </w:rPr>
              <w:br w:type="textWrapping"/>
            </w:r>
            <w:r>
              <w:rPr>
                <w:kern w:val="0"/>
                <w:sz w:val="24"/>
              </w:rPr>
              <w:t>*</w:t>
            </w:r>
            <w:r>
              <w:rPr>
                <w:rFonts w:hint="eastAsia" w:ascii="宋体" w:hAnsi="宋体" w:cs="宋体"/>
                <w:kern w:val="0"/>
                <w:sz w:val="24"/>
              </w:rPr>
              <w:t>照度范围：</w:t>
            </w:r>
            <w:r>
              <w:rPr>
                <w:kern w:val="0"/>
                <w:sz w:val="24"/>
              </w:rPr>
              <w:t>1000—6000LX</w:t>
            </w:r>
            <w:r>
              <w:rPr>
                <w:kern w:val="0"/>
                <w:sz w:val="24"/>
              </w:rPr>
              <w:br w:type="textWrapping"/>
            </w:r>
            <w:r>
              <w:rPr>
                <w:kern w:val="0"/>
                <w:sz w:val="24"/>
              </w:rPr>
              <w:t>*</w:t>
            </w:r>
            <w:r>
              <w:rPr>
                <w:rFonts w:hint="eastAsia" w:ascii="宋体" w:hAnsi="宋体" w:cs="宋体"/>
                <w:kern w:val="0"/>
                <w:sz w:val="24"/>
              </w:rPr>
              <w:t>时限范围：</w:t>
            </w:r>
            <w:r>
              <w:rPr>
                <w:kern w:val="0"/>
                <w:sz w:val="24"/>
              </w:rPr>
              <w:t>1—99S</w:t>
            </w:r>
            <w:r>
              <w:rPr>
                <w:rFonts w:hint="eastAsia" w:ascii="宋体" w:hAnsi="宋体" w:cs="宋体"/>
                <w:kern w:val="0"/>
                <w:sz w:val="24"/>
              </w:rPr>
              <w:t>任意设定</w:t>
            </w:r>
            <w:r>
              <w:rPr>
                <w:kern w:val="0"/>
                <w:sz w:val="24"/>
              </w:rPr>
              <w:br w:type="textWrapping"/>
            </w:r>
            <w:r>
              <w:rPr>
                <w:kern w:val="0"/>
                <w:sz w:val="24"/>
              </w:rPr>
              <w:t>*</w:t>
            </w:r>
            <w:r>
              <w:rPr>
                <w:rFonts w:hint="eastAsia" w:ascii="宋体" w:hAnsi="宋体" w:cs="宋体"/>
                <w:kern w:val="0"/>
                <w:sz w:val="24"/>
              </w:rPr>
              <w:t>外型尺寸：</w:t>
            </w:r>
            <w:r>
              <w:rPr>
                <w:kern w:val="0"/>
                <w:sz w:val="24"/>
              </w:rPr>
              <w:t>703mm×175mm×513mm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商用电磁炉</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志高牌或同等品牌以上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全不锈钢机身；</w:t>
            </w:r>
            <w:r>
              <w:rPr>
                <w:kern w:val="0"/>
                <w:sz w:val="24"/>
              </w:rPr>
              <w:t xml:space="preserve"> 2000</w:t>
            </w:r>
            <w:r>
              <w:rPr>
                <w:rFonts w:hint="eastAsia" w:ascii="宋体" w:hAnsi="宋体" w:cs="宋体"/>
                <w:kern w:val="0"/>
                <w:sz w:val="24"/>
              </w:rPr>
              <w:t>斤承重；产品尺寸</w:t>
            </w:r>
            <w:r>
              <w:rPr>
                <w:kern w:val="0"/>
                <w:sz w:val="24"/>
              </w:rPr>
              <w:t>42×32.5×11cm</w:t>
            </w:r>
            <w:r>
              <w:rPr>
                <w:rFonts w:hint="eastAsia" w:ascii="宋体" w:hAnsi="宋体" w:cs="宋体"/>
                <w:kern w:val="0"/>
                <w:sz w:val="24"/>
              </w:rPr>
              <w:t>；电源线规格：</w:t>
            </w:r>
            <w:r>
              <w:rPr>
                <w:kern w:val="0"/>
                <w:sz w:val="24"/>
              </w:rPr>
              <w:t>3×2.5mm2;</w:t>
            </w:r>
            <w:r>
              <w:rPr>
                <w:rFonts w:hint="eastAsia" w:ascii="宋体" w:hAnsi="宋体" w:cs="宋体"/>
                <w:kern w:val="0"/>
                <w:sz w:val="24"/>
              </w:rPr>
              <w:t>电流</w:t>
            </w:r>
            <w:r>
              <w:rPr>
                <w:kern w:val="0"/>
                <w:sz w:val="24"/>
              </w:rPr>
              <w:t>16A</w:t>
            </w:r>
            <w:r>
              <w:rPr>
                <w:rFonts w:hint="eastAsia" w:ascii="宋体" w:hAnsi="宋体" w:cs="宋体"/>
                <w:kern w:val="0"/>
                <w:sz w:val="24"/>
              </w:rPr>
              <w:t>；额定输出功率</w:t>
            </w:r>
            <w:r>
              <w:rPr>
                <w:kern w:val="0"/>
                <w:sz w:val="24"/>
              </w:rPr>
              <w:t>3500W</w:t>
            </w:r>
            <w:r>
              <w:rPr>
                <w:rFonts w:hint="eastAsia" w:ascii="宋体" w:hAnsi="宋体" w:cs="宋体"/>
                <w:kern w:val="0"/>
                <w:sz w:val="24"/>
              </w:rPr>
              <w:t>；额定电压：</w:t>
            </w:r>
            <w:r>
              <w:rPr>
                <w:kern w:val="0"/>
                <w:sz w:val="24"/>
              </w:rPr>
              <w:t>220V</w:t>
            </w:r>
            <w:r>
              <w:rPr>
                <w:rFonts w:hint="eastAsia" w:ascii="宋体" w:hAnsi="宋体" w:cs="宋体"/>
                <w:kern w:val="0"/>
                <w:sz w:val="24"/>
              </w:rPr>
              <w:t>；德国西门子芯片；带锅；平面不锈钢旋钮款</w:t>
            </w:r>
            <w:r>
              <w:rPr>
                <w:kern w:val="0"/>
                <w:sz w:val="24"/>
              </w:rPr>
              <w:t>G357</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10</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美棱展示柜</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kern w:val="0"/>
                <w:sz w:val="24"/>
              </w:rPr>
              <w:t xml:space="preserve">SC-320FL  </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kern w:val="0"/>
                <w:sz w:val="24"/>
              </w:rPr>
              <w:t>320L,595*595*1965mm</w:t>
            </w:r>
            <w:r>
              <w:rPr>
                <w:rFonts w:hint="eastAsia" w:ascii="宋体" w:hAnsi="宋体" w:cs="宋体"/>
                <w:kern w:val="0"/>
                <w:sz w:val="24"/>
              </w:rPr>
              <w:t>，</w:t>
            </w:r>
            <w:r>
              <w:rPr>
                <w:kern w:val="0"/>
                <w:sz w:val="24"/>
              </w:rPr>
              <w:t>60kg;SC-320FL;</w:t>
            </w:r>
            <w:r>
              <w:rPr>
                <w:rFonts w:hint="eastAsia" w:ascii="宋体" w:hAnsi="宋体" w:cs="宋体"/>
                <w:kern w:val="0"/>
                <w:sz w:val="24"/>
              </w:rPr>
              <w:t>立式；保鲜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酿酒机</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酿神；或同等品牌以上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型号：</w:t>
            </w:r>
            <w:r>
              <w:rPr>
                <w:kern w:val="0"/>
                <w:sz w:val="24"/>
              </w:rPr>
              <w:t>NS-E120L</w:t>
            </w:r>
            <w:r>
              <w:rPr>
                <w:rFonts w:hint="eastAsia" w:ascii="宋体" w:hAnsi="宋体" w:cs="宋体"/>
                <w:kern w:val="0"/>
                <w:sz w:val="24"/>
              </w:rPr>
              <w:t>；尺寸：</w:t>
            </w:r>
            <w:r>
              <w:rPr>
                <w:kern w:val="0"/>
                <w:sz w:val="24"/>
              </w:rPr>
              <w:t>682*660*1020mm</w:t>
            </w:r>
            <w:r>
              <w:rPr>
                <w:rFonts w:hint="eastAsia" w:ascii="宋体" w:hAnsi="宋体" w:cs="宋体"/>
                <w:kern w:val="0"/>
                <w:sz w:val="24"/>
              </w:rPr>
              <w:t>，</w:t>
            </w:r>
            <w:r>
              <w:rPr>
                <w:kern w:val="0"/>
                <w:sz w:val="24"/>
              </w:rPr>
              <w:t>120L</w:t>
            </w:r>
            <w:r>
              <w:rPr>
                <w:rFonts w:hint="eastAsia" w:ascii="宋体" w:hAnsi="宋体" w:cs="宋体"/>
                <w:kern w:val="0"/>
                <w:sz w:val="24"/>
              </w:rPr>
              <w:t>；额定功率：</w:t>
            </w:r>
            <w:r>
              <w:rPr>
                <w:kern w:val="0"/>
                <w:sz w:val="24"/>
              </w:rPr>
              <w:t>6000w;</w:t>
            </w:r>
            <w:r>
              <w:rPr>
                <w:rFonts w:hint="eastAsia" w:ascii="宋体" w:hAnsi="宋体" w:cs="宋体"/>
                <w:kern w:val="0"/>
                <w:sz w:val="24"/>
              </w:rPr>
              <w:t>额定电压：</w:t>
            </w:r>
            <w:r>
              <w:rPr>
                <w:kern w:val="0"/>
                <w:sz w:val="24"/>
              </w:rPr>
              <w:t>220V</w:t>
            </w:r>
            <w:r>
              <w:rPr>
                <w:rFonts w:hint="eastAsia" w:ascii="宋体" w:hAnsi="宋体" w:cs="宋体"/>
                <w:kern w:val="0"/>
                <w:sz w:val="24"/>
              </w:rPr>
              <w:t>；风冷；操作方式</w:t>
            </w:r>
            <w:r>
              <w:rPr>
                <w:kern w:val="0"/>
                <w:sz w:val="24"/>
              </w:rPr>
              <w:t>:</w:t>
            </w:r>
            <w:r>
              <w:rPr>
                <w:rFonts w:hint="eastAsia" w:ascii="宋体" w:hAnsi="宋体" w:cs="宋体"/>
                <w:kern w:val="0"/>
                <w:sz w:val="24"/>
              </w:rPr>
              <w:t>机械式</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1046"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12</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220</w:t>
            </w:r>
            <w:r>
              <w:rPr>
                <w:rFonts w:hint="eastAsia" w:ascii="宋体" w:hAnsi="宋体" w:cs="宋体"/>
                <w:kern w:val="0"/>
                <w:sz w:val="24"/>
              </w:rPr>
              <w:t>型硅藻土过滤机</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帝伯仕或同等品牌以上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尺寸：</w:t>
            </w:r>
            <w:r>
              <w:rPr>
                <w:kern w:val="0"/>
                <w:sz w:val="24"/>
              </w:rPr>
              <w:t>58*42*150</w:t>
            </w:r>
            <w:r>
              <w:rPr>
                <w:rFonts w:hint="eastAsia" w:ascii="宋体" w:hAnsi="宋体" w:cs="宋体"/>
                <w:kern w:val="0"/>
                <w:sz w:val="24"/>
              </w:rPr>
              <w:t>；立式；全机身</w:t>
            </w:r>
            <w:r>
              <w:rPr>
                <w:kern w:val="0"/>
                <w:sz w:val="24"/>
              </w:rPr>
              <w:t>304</w:t>
            </w:r>
            <w:r>
              <w:rPr>
                <w:rFonts w:hint="eastAsia" w:ascii="宋体" w:hAnsi="宋体" w:cs="宋体"/>
                <w:kern w:val="0"/>
                <w:sz w:val="24"/>
              </w:rPr>
              <w:t>不锈钢；</w:t>
            </w:r>
            <w:r>
              <w:rPr>
                <w:kern w:val="0"/>
                <w:sz w:val="24"/>
              </w:rPr>
              <w:t>20</w:t>
            </w:r>
            <w:r>
              <w:rPr>
                <w:rFonts w:hint="eastAsia" w:ascii="宋体" w:hAnsi="宋体" w:cs="宋体"/>
                <w:kern w:val="0"/>
                <w:sz w:val="24"/>
              </w:rPr>
              <w:t>片；食品级；过滤白酒、葡萄酒等；工作电压：</w:t>
            </w:r>
            <w:r>
              <w:rPr>
                <w:kern w:val="0"/>
                <w:sz w:val="24"/>
              </w:rPr>
              <w:t>380V</w:t>
            </w:r>
            <w:r>
              <w:rPr>
                <w:rFonts w:hint="eastAsia" w:ascii="宋体" w:hAnsi="宋体" w:cs="宋体"/>
                <w:kern w:val="0"/>
                <w:sz w:val="24"/>
              </w:rPr>
              <w:t>；理论流量：</w:t>
            </w:r>
            <w:r>
              <w:rPr>
                <w:kern w:val="0"/>
                <w:sz w:val="24"/>
              </w:rPr>
              <w:t>1-2T/h;</w:t>
            </w:r>
            <w:r>
              <w:rPr>
                <w:rFonts w:hint="eastAsia" w:ascii="宋体" w:hAnsi="宋体" w:cs="宋体"/>
                <w:kern w:val="0"/>
                <w:sz w:val="24"/>
              </w:rPr>
              <w:t>阀门口径；</w:t>
            </w:r>
            <w:r>
              <w:rPr>
                <w:kern w:val="0"/>
                <w:sz w:val="24"/>
              </w:rPr>
              <w:t>32</w:t>
            </w:r>
            <w:r>
              <w:rPr>
                <w:rFonts w:hint="eastAsia" w:ascii="宋体" w:hAnsi="宋体" w:cs="宋体"/>
                <w:kern w:val="0"/>
                <w:sz w:val="24"/>
              </w:rPr>
              <w:t>；工作压力：</w:t>
            </w:r>
            <w:r>
              <w:rPr>
                <w:kern w:val="0"/>
                <w:sz w:val="24"/>
              </w:rPr>
              <w:t>≤0.2MPa</w:t>
            </w:r>
            <w:r>
              <w:rPr>
                <w:rFonts w:hint="eastAsia" w:ascii="宋体" w:hAnsi="宋体" w:cs="宋体"/>
                <w:kern w:val="0"/>
                <w:sz w:val="24"/>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7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13</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巴士灭菌机</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帝伯仕或同等品牌以上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kern w:val="0"/>
                <w:sz w:val="24"/>
              </w:rPr>
              <w:t>150</w:t>
            </w:r>
            <w:r>
              <w:rPr>
                <w:rFonts w:hint="eastAsia" w:ascii="宋体" w:hAnsi="宋体" w:cs="宋体"/>
                <w:kern w:val="0"/>
                <w:sz w:val="24"/>
              </w:rPr>
              <w:t>升；</w:t>
            </w:r>
            <w:r>
              <w:rPr>
                <w:kern w:val="0"/>
                <w:sz w:val="24"/>
              </w:rPr>
              <w:t>750*1100mm</w:t>
            </w:r>
            <w:r>
              <w:rPr>
                <w:rFonts w:hint="eastAsia" w:ascii="宋体" w:hAnsi="宋体" w:cs="宋体"/>
                <w:kern w:val="0"/>
                <w:sz w:val="24"/>
              </w:rPr>
              <w:t>；额定功率：</w:t>
            </w:r>
            <w:r>
              <w:rPr>
                <w:kern w:val="0"/>
                <w:sz w:val="24"/>
              </w:rPr>
              <w:t>3-12kw</w:t>
            </w:r>
            <w:r>
              <w:rPr>
                <w:rFonts w:hint="eastAsia" w:ascii="宋体" w:hAnsi="宋体" w:cs="宋体"/>
                <w:kern w:val="0"/>
                <w:sz w:val="24"/>
              </w:rPr>
              <w:t>；杀菌时间</w:t>
            </w:r>
            <w:r>
              <w:rPr>
                <w:kern w:val="0"/>
                <w:sz w:val="24"/>
              </w:rPr>
              <w:t>80</w:t>
            </w:r>
            <w:r>
              <w:rPr>
                <w:rFonts w:hint="eastAsia" w:ascii="宋体" w:hAnsi="宋体" w:cs="宋体"/>
                <w:kern w:val="0"/>
                <w:sz w:val="24"/>
              </w:rPr>
              <w:t>分钟；工作电压：</w:t>
            </w:r>
            <w:r>
              <w:rPr>
                <w:kern w:val="0"/>
                <w:sz w:val="24"/>
              </w:rPr>
              <w:t>380V</w:t>
            </w:r>
            <w:r>
              <w:rPr>
                <w:rFonts w:hint="eastAsia" w:ascii="宋体" w:hAnsi="宋体" w:cs="宋体"/>
                <w:kern w:val="0"/>
                <w:sz w:val="24"/>
              </w:rPr>
              <w:t>；设定温度：</w:t>
            </w:r>
            <w:r>
              <w:rPr>
                <w:kern w:val="0"/>
                <w:sz w:val="24"/>
              </w:rPr>
              <w:t>0-100</w:t>
            </w:r>
            <w:r>
              <w:rPr>
                <w:rFonts w:hint="eastAsia" w:ascii="宋体" w:hAnsi="宋体" w:cs="宋体"/>
                <w:kern w:val="0"/>
                <w:sz w:val="24"/>
              </w:rPr>
              <w:t>℃；材质</w:t>
            </w:r>
            <w:r>
              <w:rPr>
                <w:kern w:val="0"/>
                <w:sz w:val="24"/>
              </w:rPr>
              <w:t>304</w:t>
            </w:r>
            <w:r>
              <w:rPr>
                <w:rFonts w:hint="eastAsia" w:ascii="宋体" w:hAnsi="宋体" w:cs="宋体"/>
                <w:kern w:val="0"/>
                <w:sz w:val="24"/>
              </w:rPr>
              <w:t>不锈钢</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77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14</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过滤灌装一体机</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帝伯仕或同等品牌以上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规格：</w:t>
            </w:r>
            <w:r>
              <w:rPr>
                <w:kern w:val="0"/>
                <w:sz w:val="24"/>
              </w:rPr>
              <w:t xml:space="preserve"> 60*64*105cm;pp</w:t>
            </w:r>
            <w:r>
              <w:rPr>
                <w:rFonts w:hint="eastAsia" w:ascii="宋体" w:hAnsi="宋体" w:cs="宋体"/>
                <w:kern w:val="0"/>
                <w:sz w:val="24"/>
              </w:rPr>
              <w:t>棉</w:t>
            </w:r>
            <w:r>
              <w:rPr>
                <w:kern w:val="0"/>
                <w:sz w:val="24"/>
              </w:rPr>
              <w:t>5μm</w:t>
            </w:r>
            <w:r>
              <w:rPr>
                <w:rFonts w:hint="eastAsia" w:ascii="宋体" w:hAnsi="宋体" w:cs="宋体"/>
                <w:kern w:val="0"/>
                <w:sz w:val="24"/>
              </w:rPr>
              <w:t>粗芯</w:t>
            </w:r>
            <w:r>
              <w:rPr>
                <w:kern w:val="0"/>
                <w:sz w:val="24"/>
              </w:rPr>
              <w:t>+</w:t>
            </w:r>
            <w:r>
              <w:rPr>
                <w:rFonts w:hint="eastAsia" w:ascii="宋体" w:hAnsi="宋体" w:cs="宋体"/>
                <w:kern w:val="0"/>
                <w:sz w:val="24"/>
              </w:rPr>
              <w:t>聚丙烯</w:t>
            </w:r>
            <w:r>
              <w:rPr>
                <w:kern w:val="0"/>
                <w:sz w:val="24"/>
              </w:rPr>
              <w:t>0.22μm</w:t>
            </w:r>
            <w:r>
              <w:rPr>
                <w:rFonts w:hint="eastAsia" w:ascii="宋体" w:hAnsi="宋体" w:cs="宋体"/>
                <w:kern w:val="0"/>
                <w:sz w:val="24"/>
              </w:rPr>
              <w:t>精芯</w:t>
            </w:r>
            <w:r>
              <w:rPr>
                <w:kern w:val="0"/>
                <w:sz w:val="24"/>
              </w:rPr>
              <w:t>;304</w:t>
            </w:r>
            <w:r>
              <w:rPr>
                <w:rFonts w:hint="eastAsia" w:ascii="宋体" w:hAnsi="宋体" w:cs="宋体"/>
                <w:kern w:val="0"/>
                <w:sz w:val="24"/>
              </w:rPr>
              <w:t>型不锈钢；重量</w:t>
            </w:r>
            <w:r>
              <w:rPr>
                <w:kern w:val="0"/>
                <w:sz w:val="24"/>
              </w:rPr>
              <w:t>35kg</w:t>
            </w:r>
            <w:r>
              <w:rPr>
                <w:rFonts w:hint="eastAsia" w:ascii="宋体" w:hAnsi="宋体" w:cs="宋体"/>
                <w:kern w:val="0"/>
                <w:sz w:val="24"/>
              </w:rPr>
              <w:t>；使用酒瓶范围</w:t>
            </w:r>
            <w:r>
              <w:rPr>
                <w:kern w:val="0"/>
                <w:sz w:val="24"/>
              </w:rPr>
              <w:t>18-32cm</w:t>
            </w:r>
            <w:r>
              <w:rPr>
                <w:rFonts w:hint="eastAsia" w:ascii="宋体" w:hAnsi="宋体" w:cs="宋体"/>
                <w:kern w:val="0"/>
                <w:sz w:val="24"/>
              </w:rPr>
              <w:t>高度；过滤速率：</w:t>
            </w:r>
            <w:r>
              <w:rPr>
                <w:kern w:val="0"/>
                <w:sz w:val="24"/>
              </w:rPr>
              <w:t>600-700</w:t>
            </w:r>
            <w:r>
              <w:rPr>
                <w:rFonts w:hint="eastAsia" w:ascii="宋体" w:hAnsi="宋体" w:cs="宋体"/>
                <w:kern w:val="0"/>
                <w:sz w:val="24"/>
              </w:rPr>
              <w:t>斤</w:t>
            </w:r>
            <w:r>
              <w:rPr>
                <w:kern w:val="0"/>
                <w:sz w:val="24"/>
              </w:rPr>
              <w:t>/h</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15</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发酵罐</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布洛德或同等品牌以上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规格：</w:t>
            </w:r>
            <w:r>
              <w:rPr>
                <w:kern w:val="0"/>
                <w:sz w:val="24"/>
              </w:rPr>
              <w:t>100L</w:t>
            </w:r>
            <w:r>
              <w:rPr>
                <w:rFonts w:hint="eastAsia" w:ascii="宋体" w:hAnsi="宋体" w:cs="宋体"/>
                <w:kern w:val="0"/>
                <w:sz w:val="24"/>
              </w:rPr>
              <w:t>；尺寸：</w:t>
            </w:r>
            <w:r>
              <w:rPr>
                <w:kern w:val="0"/>
                <w:sz w:val="24"/>
              </w:rPr>
              <w:t>40*80cm</w:t>
            </w:r>
            <w:r>
              <w:rPr>
                <w:rFonts w:hint="eastAsia" w:ascii="宋体" w:hAnsi="宋体" w:cs="宋体"/>
                <w:kern w:val="0"/>
                <w:sz w:val="24"/>
              </w:rPr>
              <w:t>；带底座；带龙头，</w:t>
            </w:r>
            <w:r>
              <w:rPr>
                <w:kern w:val="0"/>
                <w:sz w:val="24"/>
              </w:rPr>
              <w:t>316</w:t>
            </w:r>
            <w:r>
              <w:rPr>
                <w:rFonts w:hint="eastAsia" w:ascii="宋体" w:hAnsi="宋体" w:cs="宋体"/>
                <w:kern w:val="0"/>
                <w:sz w:val="24"/>
              </w:rPr>
              <w:t>不锈钢；厚度</w:t>
            </w:r>
            <w:r>
              <w:rPr>
                <w:kern w:val="0"/>
                <w:sz w:val="24"/>
              </w:rPr>
              <w:t>1-1.2mm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5</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16</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电磁炉</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麦大厨或同等品牌以上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规格：</w:t>
            </w:r>
            <w:r>
              <w:rPr>
                <w:kern w:val="0"/>
                <w:sz w:val="24"/>
              </w:rPr>
              <w:t>750*850*(800+350);</w:t>
            </w:r>
            <w:r>
              <w:rPr>
                <w:rFonts w:hint="eastAsia" w:ascii="宋体" w:hAnsi="宋体" w:cs="宋体"/>
                <w:kern w:val="0"/>
                <w:sz w:val="24"/>
              </w:rPr>
              <w:t>微晶面板</w:t>
            </w:r>
            <w:r>
              <w:rPr>
                <w:kern w:val="0"/>
                <w:sz w:val="24"/>
              </w:rPr>
              <w:t>430mm</w:t>
            </w:r>
            <w:r>
              <w:rPr>
                <w:rFonts w:hint="eastAsia" w:ascii="宋体" w:hAnsi="宋体" w:cs="宋体"/>
                <w:kern w:val="0"/>
                <w:sz w:val="24"/>
              </w:rPr>
              <w:t>；功率</w:t>
            </w:r>
            <w:r>
              <w:rPr>
                <w:kern w:val="0"/>
                <w:sz w:val="24"/>
              </w:rPr>
              <w:t>15kw;</w:t>
            </w:r>
            <w:r>
              <w:rPr>
                <w:rFonts w:hint="eastAsia" w:ascii="宋体" w:hAnsi="宋体" w:cs="宋体"/>
                <w:kern w:val="0"/>
                <w:sz w:val="24"/>
              </w:rPr>
              <w:t>豪华款；</w:t>
            </w:r>
            <w:r>
              <w:rPr>
                <w:kern w:val="0"/>
                <w:sz w:val="24"/>
              </w:rPr>
              <w:t>;</w:t>
            </w:r>
            <w:r>
              <w:rPr>
                <w:rFonts w:hint="eastAsia" w:ascii="宋体" w:hAnsi="宋体" w:cs="宋体"/>
                <w:kern w:val="0"/>
                <w:sz w:val="24"/>
              </w:rPr>
              <w:t>配汤桶，容积</w:t>
            </w:r>
            <w:r>
              <w:rPr>
                <w:kern w:val="0"/>
                <w:sz w:val="24"/>
              </w:rPr>
              <w:t>29L</w:t>
            </w:r>
            <w:r>
              <w:rPr>
                <w:rFonts w:hint="eastAsia" w:ascii="宋体" w:hAnsi="宋体" w:cs="宋体"/>
                <w:kern w:val="0"/>
                <w:sz w:val="24"/>
              </w:rPr>
              <w:t>；锅外径</w:t>
            </w:r>
            <w:r>
              <w:rPr>
                <w:kern w:val="0"/>
                <w:sz w:val="24"/>
              </w:rPr>
              <w:t>600mm;</w:t>
            </w:r>
            <w:r>
              <w:rPr>
                <w:rFonts w:hint="eastAsia" w:ascii="宋体" w:hAnsi="宋体" w:cs="宋体"/>
                <w:kern w:val="0"/>
                <w:sz w:val="24"/>
              </w:rPr>
              <w:t>锅厚度</w:t>
            </w:r>
            <w:r>
              <w:rPr>
                <w:kern w:val="0"/>
                <w:sz w:val="24"/>
              </w:rPr>
              <w:t>3cm;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17</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电加热蒸煮桶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东风或同等品牌以上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规格：</w:t>
            </w:r>
            <w:r>
              <w:rPr>
                <w:kern w:val="0"/>
                <w:sz w:val="24"/>
              </w:rPr>
              <w:t>100L</w:t>
            </w:r>
            <w:r>
              <w:rPr>
                <w:rFonts w:hint="eastAsia" w:ascii="宋体" w:hAnsi="宋体" w:cs="宋体"/>
                <w:kern w:val="0"/>
                <w:sz w:val="24"/>
              </w:rPr>
              <w:t>，</w:t>
            </w:r>
            <w:r>
              <w:rPr>
                <w:kern w:val="0"/>
                <w:sz w:val="24"/>
              </w:rPr>
              <w:t>70*70cm</w:t>
            </w:r>
            <w:r>
              <w:rPr>
                <w:rFonts w:hint="eastAsia" w:ascii="宋体" w:hAnsi="宋体" w:cs="宋体"/>
                <w:kern w:val="0"/>
                <w:sz w:val="24"/>
              </w:rPr>
              <w:t>，</w:t>
            </w:r>
            <w:r>
              <w:rPr>
                <w:kern w:val="0"/>
                <w:sz w:val="24"/>
              </w:rPr>
              <w:t>100L;304</w:t>
            </w:r>
            <w:r>
              <w:rPr>
                <w:rFonts w:hint="eastAsia" w:ascii="宋体" w:hAnsi="宋体" w:cs="宋体"/>
                <w:kern w:val="0"/>
                <w:sz w:val="24"/>
              </w:rPr>
              <w:t>不锈钢厚度</w:t>
            </w:r>
            <w:r>
              <w:rPr>
                <w:kern w:val="0"/>
                <w:sz w:val="24"/>
              </w:rPr>
              <w:t>2.0cm</w:t>
            </w:r>
            <w:r>
              <w:rPr>
                <w:rFonts w:hint="eastAsia" w:ascii="宋体" w:hAnsi="宋体" w:cs="宋体"/>
                <w:kern w:val="0"/>
                <w:sz w:val="24"/>
              </w:rPr>
              <w:t>；有龙头；温度</w:t>
            </w:r>
            <w:r>
              <w:rPr>
                <w:kern w:val="0"/>
                <w:sz w:val="24"/>
              </w:rPr>
              <w:t>30-110</w:t>
            </w:r>
            <w:r>
              <w:rPr>
                <w:rFonts w:hint="eastAsia" w:ascii="宋体" w:hAnsi="宋体" w:cs="宋体"/>
                <w:kern w:val="0"/>
                <w:sz w:val="24"/>
              </w:rPr>
              <w:t>℃</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立式压力蒸汽高压灭菌锅</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华泰或同等品牌以上</w:t>
            </w:r>
            <w:r>
              <w:rPr>
                <w:kern w:val="0"/>
                <w:sz w:val="24"/>
              </w:rPr>
              <w:br w:type="textWrapping"/>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型号</w:t>
            </w:r>
            <w:r>
              <w:rPr>
                <w:kern w:val="0"/>
                <w:sz w:val="24"/>
              </w:rPr>
              <w:t>LX-B100L</w:t>
            </w:r>
            <w:r>
              <w:rPr>
                <w:rFonts w:hint="eastAsia" w:ascii="宋体" w:hAnsi="宋体" w:cs="宋体"/>
                <w:kern w:val="0"/>
                <w:sz w:val="24"/>
              </w:rPr>
              <w:t>手轮数显；容积</w:t>
            </w:r>
            <w:r>
              <w:rPr>
                <w:kern w:val="0"/>
                <w:sz w:val="24"/>
              </w:rPr>
              <w:t>100L</w:t>
            </w:r>
            <w:r>
              <w:rPr>
                <w:rFonts w:hint="eastAsia" w:ascii="宋体" w:hAnsi="宋体" w:cs="宋体"/>
                <w:kern w:val="0"/>
                <w:sz w:val="24"/>
              </w:rPr>
              <w:t>，</w:t>
            </w:r>
            <w:r>
              <w:rPr>
                <w:kern w:val="0"/>
                <w:sz w:val="24"/>
              </w:rPr>
              <w:t>4kw</w:t>
            </w:r>
            <w:r>
              <w:rPr>
                <w:rFonts w:hint="eastAsia" w:ascii="宋体" w:hAnsi="宋体" w:cs="宋体"/>
                <w:kern w:val="0"/>
                <w:sz w:val="24"/>
              </w:rPr>
              <w:t>；内筒尺寸：直径</w:t>
            </w:r>
            <w:r>
              <w:rPr>
                <w:kern w:val="0"/>
                <w:sz w:val="24"/>
              </w:rPr>
              <w:t>360*622mm</w:t>
            </w:r>
            <w:r>
              <w:rPr>
                <w:rFonts w:hint="eastAsia" w:ascii="宋体" w:hAnsi="宋体" w:cs="宋体"/>
                <w:kern w:val="0"/>
                <w:sz w:val="24"/>
              </w:rPr>
              <w:t>；外筒尺寸：直径</w:t>
            </w:r>
            <w:r>
              <w:rPr>
                <w:kern w:val="0"/>
                <w:sz w:val="24"/>
              </w:rPr>
              <w:t>388*770mm</w:t>
            </w:r>
            <w:r>
              <w:rPr>
                <w:rFonts w:hint="eastAsia" w:ascii="宋体" w:hAnsi="宋体" w:cs="宋体"/>
                <w:kern w:val="0"/>
                <w:sz w:val="24"/>
              </w:rPr>
              <w:t>；外形尺寸：</w:t>
            </w:r>
            <w:r>
              <w:rPr>
                <w:kern w:val="0"/>
                <w:sz w:val="24"/>
              </w:rPr>
              <w:t>520*520*1150mm</w:t>
            </w:r>
            <w:r>
              <w:rPr>
                <w:rFonts w:hint="eastAsia" w:ascii="宋体" w:hAnsi="宋体" w:cs="宋体"/>
                <w:kern w:val="0"/>
                <w:sz w:val="24"/>
              </w:rPr>
              <w:t>；最高温度</w:t>
            </w:r>
            <w:r>
              <w:rPr>
                <w:kern w:val="0"/>
                <w:sz w:val="24"/>
              </w:rPr>
              <w:t>134</w:t>
            </w:r>
            <w:r>
              <w:rPr>
                <w:rFonts w:hint="eastAsia" w:ascii="宋体" w:hAnsi="宋体" w:cs="宋体"/>
                <w:kern w:val="0"/>
                <w:sz w:val="24"/>
              </w:rPr>
              <w:t>℃，最高工作压力</w:t>
            </w:r>
            <w:r>
              <w:rPr>
                <w:kern w:val="0"/>
                <w:sz w:val="24"/>
              </w:rPr>
              <w:t>0.22Mpa</w:t>
            </w:r>
            <w:r>
              <w:rPr>
                <w:rFonts w:hint="eastAsia" w:ascii="宋体" w:hAnsi="宋体" w:cs="宋体"/>
                <w:kern w:val="0"/>
                <w:sz w:val="24"/>
              </w:rPr>
              <w:t>，额定电压：</w:t>
            </w:r>
            <w:r>
              <w:rPr>
                <w:kern w:val="0"/>
                <w:sz w:val="24"/>
              </w:rPr>
              <w:t>220V/50HZ</w:t>
            </w:r>
            <w:r>
              <w:rPr>
                <w:rFonts w:hint="eastAsia" w:ascii="宋体" w:hAnsi="宋体" w:cs="宋体"/>
                <w:kern w:val="0"/>
                <w:sz w:val="24"/>
              </w:rPr>
              <w:t>；</w:t>
            </w:r>
            <w:r>
              <w:rPr>
                <w:kern w:val="0"/>
                <w:sz w:val="24"/>
              </w:rPr>
              <w:t>60kg</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19</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电动甘蔗榨汁机</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全球或同等品牌以上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立式；单电源款；配备甘蔗削皮刀；额定功率：</w:t>
            </w:r>
            <w:r>
              <w:rPr>
                <w:kern w:val="0"/>
                <w:sz w:val="24"/>
              </w:rPr>
              <w:t>750W</w:t>
            </w:r>
            <w:r>
              <w:rPr>
                <w:rFonts w:hint="eastAsia" w:ascii="宋体" w:hAnsi="宋体" w:cs="宋体"/>
                <w:kern w:val="0"/>
                <w:sz w:val="24"/>
              </w:rPr>
              <w:t>；全钢；压辊转速：</w:t>
            </w:r>
            <w:r>
              <w:rPr>
                <w:kern w:val="0"/>
                <w:sz w:val="24"/>
              </w:rPr>
              <w:t>20r/min</w:t>
            </w:r>
            <w:r>
              <w:rPr>
                <w:rFonts w:hint="eastAsia" w:ascii="宋体" w:hAnsi="宋体" w:cs="宋体"/>
                <w:kern w:val="0"/>
                <w:sz w:val="24"/>
              </w:rPr>
              <w:t>；额定电压：</w:t>
            </w:r>
            <w:r>
              <w:rPr>
                <w:kern w:val="0"/>
                <w:sz w:val="24"/>
              </w:rPr>
              <w:t>220V</w:t>
            </w:r>
            <w:r>
              <w:rPr>
                <w:rFonts w:hint="eastAsia" w:ascii="宋体" w:hAnsi="宋体" w:cs="宋体"/>
                <w:kern w:val="0"/>
                <w:sz w:val="24"/>
              </w:rPr>
              <w:t>；外形尺寸：</w:t>
            </w:r>
            <w:r>
              <w:rPr>
                <w:kern w:val="0"/>
                <w:sz w:val="24"/>
              </w:rPr>
              <w:t>48*39*77cm;</w:t>
            </w:r>
            <w:r>
              <w:rPr>
                <w:rFonts w:hint="eastAsia" w:ascii="宋体" w:hAnsi="宋体" w:cs="宋体"/>
                <w:kern w:val="0"/>
                <w:sz w:val="24"/>
              </w:rPr>
              <w:t>整机重量：</w:t>
            </w:r>
            <w:r>
              <w:rPr>
                <w:kern w:val="0"/>
                <w:sz w:val="24"/>
              </w:rPr>
              <w:t>65kg</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20</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分析天平</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卓精或同等品牌以上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自动内校，不需预热；实际分度值：</w:t>
            </w:r>
            <w:r>
              <w:rPr>
                <w:kern w:val="0"/>
                <w:sz w:val="24"/>
              </w:rPr>
              <w:t>0.1mg</w:t>
            </w:r>
            <w:r>
              <w:rPr>
                <w:rFonts w:hint="eastAsia" w:ascii="宋体" w:hAnsi="宋体" w:cs="宋体"/>
                <w:kern w:val="0"/>
                <w:sz w:val="24"/>
              </w:rPr>
              <w:t>；最大称量：</w:t>
            </w:r>
            <w:r>
              <w:rPr>
                <w:kern w:val="0"/>
                <w:sz w:val="24"/>
              </w:rPr>
              <w:t>220g</w:t>
            </w:r>
            <w:r>
              <w:rPr>
                <w:rFonts w:hint="eastAsia" w:ascii="宋体" w:hAnsi="宋体" w:cs="宋体"/>
                <w:kern w:val="0"/>
                <w:sz w:val="24"/>
              </w:rPr>
              <w:t>；超载报警：</w:t>
            </w:r>
            <w:r>
              <w:rPr>
                <w:kern w:val="0"/>
                <w:sz w:val="24"/>
              </w:rPr>
              <w:t>Max+9e;</w:t>
            </w:r>
            <w:r>
              <w:rPr>
                <w:rFonts w:hint="eastAsia" w:ascii="宋体" w:hAnsi="宋体" w:cs="宋体"/>
                <w:kern w:val="0"/>
                <w:sz w:val="24"/>
              </w:rPr>
              <w:t>净重</w:t>
            </w:r>
            <w:r>
              <w:rPr>
                <w:kern w:val="0"/>
                <w:sz w:val="24"/>
              </w:rPr>
              <w:t>3kg</w:t>
            </w:r>
            <w:r>
              <w:rPr>
                <w:rFonts w:hint="eastAsia" w:ascii="宋体" w:hAnsi="宋体" w:cs="宋体"/>
                <w:kern w:val="0"/>
                <w:sz w:val="24"/>
              </w:rPr>
              <w:t>；秤盘尺寸：直径</w:t>
            </w:r>
            <w:r>
              <w:rPr>
                <w:kern w:val="0"/>
                <w:sz w:val="24"/>
              </w:rPr>
              <w:t>90mm</w:t>
            </w:r>
            <w:r>
              <w:rPr>
                <w:rFonts w:hint="eastAsia" w:ascii="宋体" w:hAnsi="宋体" w:cs="宋体"/>
                <w:kern w:val="0"/>
                <w:sz w:val="24"/>
              </w:rPr>
              <w:t>；防风罩高度：</w:t>
            </w:r>
            <w:r>
              <w:rPr>
                <w:kern w:val="0"/>
                <w:sz w:val="24"/>
              </w:rPr>
              <w:t>200mm</w:t>
            </w:r>
            <w:r>
              <w:rPr>
                <w:rFonts w:hint="eastAsia" w:ascii="宋体" w:hAnsi="宋体" w:cs="宋体"/>
                <w:kern w:val="0"/>
                <w:sz w:val="24"/>
              </w:rPr>
              <w:t>；整机尺寸：</w:t>
            </w:r>
            <w:r>
              <w:rPr>
                <w:kern w:val="0"/>
                <w:sz w:val="24"/>
              </w:rPr>
              <w:t>210*280*350mm;</w:t>
            </w:r>
            <w:r>
              <w:rPr>
                <w:rFonts w:hint="eastAsia" w:ascii="宋体" w:hAnsi="宋体" w:cs="宋体"/>
                <w:kern w:val="0"/>
                <w:sz w:val="24"/>
              </w:rPr>
              <w:t>功率</w:t>
            </w:r>
            <w:r>
              <w:rPr>
                <w:kern w:val="0"/>
                <w:sz w:val="24"/>
              </w:rPr>
              <w:t>1W</w:t>
            </w:r>
            <w:r>
              <w:rPr>
                <w:rFonts w:hint="eastAsia" w:ascii="宋体" w:hAnsi="宋体" w:cs="宋体"/>
                <w:kern w:val="0"/>
                <w:sz w:val="24"/>
              </w:rPr>
              <w:t>重复性误差</w:t>
            </w:r>
            <w:r>
              <w:rPr>
                <w:kern w:val="0"/>
                <w:sz w:val="24"/>
              </w:rPr>
              <w:t>±0.1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电子磅秤</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凯丰或同等品牌以上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kern w:val="0"/>
                <w:sz w:val="24"/>
              </w:rPr>
              <w:t>200kg</w:t>
            </w:r>
            <w:r>
              <w:rPr>
                <w:rFonts w:hint="eastAsia" w:ascii="宋体" w:hAnsi="宋体" w:cs="宋体"/>
                <w:kern w:val="0"/>
                <w:sz w:val="24"/>
              </w:rPr>
              <w:t>；商用；充电磅秤</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22</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酸度计</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上海雷磁或同等品牌以上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自动补温，仪器级别：精度</w:t>
            </w:r>
            <w:r>
              <w:rPr>
                <w:kern w:val="0"/>
                <w:sz w:val="24"/>
              </w:rPr>
              <w:t>0.01</w:t>
            </w:r>
            <w:r>
              <w:rPr>
                <w:rFonts w:hint="eastAsia" w:ascii="宋体" w:hAnsi="宋体" w:cs="宋体"/>
                <w:kern w:val="0"/>
                <w:sz w:val="24"/>
              </w:rPr>
              <w:t>级；</w:t>
            </w:r>
            <w:r>
              <w:rPr>
                <w:kern w:val="0"/>
                <w:sz w:val="24"/>
              </w:rPr>
              <w:t>pH(0.00-14.00);</w:t>
            </w:r>
            <w:r>
              <w:rPr>
                <w:rFonts w:hint="eastAsia" w:ascii="宋体" w:hAnsi="宋体" w:cs="宋体"/>
                <w:kern w:val="0"/>
                <w:sz w:val="24"/>
              </w:rPr>
              <w:t>分辨率：</w:t>
            </w:r>
            <w:r>
              <w:rPr>
                <w:kern w:val="0"/>
                <w:sz w:val="24"/>
              </w:rPr>
              <w:t>0.01pH</w:t>
            </w:r>
            <w:r>
              <w:rPr>
                <w:rFonts w:hint="eastAsia" w:ascii="宋体" w:hAnsi="宋体" w:cs="宋体"/>
                <w:kern w:val="0"/>
                <w:sz w:val="24"/>
              </w:rPr>
              <w:t>；基本误差：</w:t>
            </w:r>
            <w:r>
              <w:rPr>
                <w:kern w:val="0"/>
                <w:sz w:val="24"/>
              </w:rPr>
              <w:t>±0.01pH</w:t>
            </w:r>
            <w:r>
              <w:rPr>
                <w:rFonts w:hint="eastAsia" w:ascii="宋体" w:hAnsi="宋体" w:cs="宋体"/>
                <w:kern w:val="0"/>
                <w:sz w:val="24"/>
              </w:rPr>
              <w:t>；配带缓冲溶液</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23</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便携式数显糖度计</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品牌：</w:t>
            </w:r>
            <w:r>
              <w:rPr>
                <w:kern w:val="0"/>
                <w:sz w:val="24"/>
              </w:rPr>
              <w:t>Atago</w:t>
            </w:r>
            <w:r>
              <w:rPr>
                <w:rFonts w:hint="eastAsia" w:ascii="宋体" w:hAnsi="宋体" w:cs="宋体"/>
                <w:kern w:val="0"/>
                <w:sz w:val="24"/>
              </w:rPr>
              <w:t>爱宕或同等品牌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测量范围：</w:t>
            </w:r>
            <w:r>
              <w:rPr>
                <w:kern w:val="0"/>
                <w:sz w:val="24"/>
              </w:rPr>
              <w:t>Brix0.0-53.0%</w:t>
            </w:r>
            <w:r>
              <w:rPr>
                <w:rFonts w:hint="eastAsia" w:ascii="宋体" w:hAnsi="宋体" w:cs="宋体"/>
                <w:kern w:val="0"/>
                <w:sz w:val="24"/>
              </w:rPr>
              <w:t>；溶解值：</w:t>
            </w:r>
            <w:r>
              <w:rPr>
                <w:kern w:val="0"/>
                <w:sz w:val="24"/>
              </w:rPr>
              <w:t>Brix0.1%</w:t>
            </w:r>
            <w:r>
              <w:rPr>
                <w:rFonts w:hint="eastAsia" w:ascii="宋体" w:hAnsi="宋体" w:cs="宋体"/>
                <w:kern w:val="0"/>
                <w:sz w:val="24"/>
              </w:rPr>
              <w:t>；测量准确度：</w:t>
            </w:r>
            <w:r>
              <w:rPr>
                <w:kern w:val="0"/>
                <w:sz w:val="24"/>
              </w:rPr>
              <w:t>Brix±0.25;</w:t>
            </w:r>
            <w:r>
              <w:rPr>
                <w:rFonts w:hint="eastAsia" w:ascii="宋体" w:hAnsi="宋体" w:cs="宋体"/>
                <w:kern w:val="0"/>
                <w:sz w:val="24"/>
              </w:rPr>
              <w:t>温度补偿范围：</w:t>
            </w:r>
            <w:r>
              <w:rPr>
                <w:kern w:val="0"/>
                <w:sz w:val="24"/>
              </w:rPr>
              <w:t>10-75</w:t>
            </w:r>
            <w:r>
              <w:rPr>
                <w:rFonts w:hint="eastAsia" w:ascii="宋体" w:hAnsi="宋体" w:cs="宋体"/>
                <w:kern w:val="0"/>
                <w:sz w:val="24"/>
              </w:rPr>
              <w:t>℃；使用环境温度：</w:t>
            </w:r>
            <w:r>
              <w:rPr>
                <w:kern w:val="0"/>
                <w:sz w:val="24"/>
              </w:rPr>
              <w:t>10-40</w:t>
            </w:r>
            <w:r>
              <w:rPr>
                <w:rFonts w:hint="eastAsia" w:ascii="宋体" w:hAnsi="宋体" w:cs="宋体"/>
                <w:kern w:val="0"/>
                <w:sz w:val="24"/>
              </w:rPr>
              <w:t>℃：取样量</w:t>
            </w:r>
            <w:r>
              <w:rPr>
                <w:kern w:val="0"/>
                <w:sz w:val="24"/>
              </w:rPr>
              <w:t>;0.3mL</w:t>
            </w:r>
            <w:r>
              <w:rPr>
                <w:rFonts w:hint="eastAsia" w:ascii="宋体" w:hAnsi="宋体" w:cs="宋体"/>
                <w:kern w:val="0"/>
                <w:sz w:val="24"/>
              </w:rPr>
              <w:t>以上；测量时间：约</w:t>
            </w:r>
            <w:r>
              <w:rPr>
                <w:kern w:val="0"/>
                <w:sz w:val="24"/>
              </w:rPr>
              <w:t>3</w:t>
            </w:r>
            <w:r>
              <w:rPr>
                <w:rFonts w:hint="eastAsia" w:ascii="宋体" w:hAnsi="宋体" w:cs="宋体"/>
                <w:kern w:val="0"/>
                <w:sz w:val="24"/>
              </w:rPr>
              <w:t>秒；电源：</w:t>
            </w:r>
            <w:r>
              <w:rPr>
                <w:kern w:val="0"/>
                <w:sz w:val="24"/>
              </w:rPr>
              <w:t>7</w:t>
            </w:r>
            <w:r>
              <w:rPr>
                <w:rFonts w:hint="eastAsia" w:ascii="宋体" w:hAnsi="宋体" w:cs="宋体"/>
                <w:kern w:val="0"/>
                <w:sz w:val="24"/>
              </w:rPr>
              <w:t>号碱性电池</w:t>
            </w:r>
            <w:r>
              <w:rPr>
                <w:kern w:val="0"/>
                <w:sz w:val="24"/>
              </w:rPr>
              <w:t>2</w:t>
            </w:r>
            <w:r>
              <w:rPr>
                <w:rFonts w:hint="eastAsia" w:ascii="宋体" w:hAnsi="宋体" w:cs="宋体"/>
                <w:kern w:val="0"/>
                <w:sz w:val="24"/>
              </w:rPr>
              <w:t>个；防水；尺寸：</w:t>
            </w:r>
            <w:r>
              <w:rPr>
                <w:kern w:val="0"/>
                <w:sz w:val="24"/>
              </w:rPr>
              <w:t>55*31*109mm;</w:t>
            </w:r>
            <w:r>
              <w:rPr>
                <w:rFonts w:hint="eastAsia" w:ascii="宋体" w:hAnsi="宋体" w:cs="宋体"/>
                <w:kern w:val="0"/>
                <w:sz w:val="24"/>
              </w:rPr>
              <w:t>重量：</w:t>
            </w:r>
            <w:r>
              <w:rPr>
                <w:kern w:val="0"/>
                <w:sz w:val="24"/>
              </w:rPr>
              <w:t>100g</w:t>
            </w:r>
            <w:r>
              <w:rPr>
                <w:rFonts w:hint="eastAsia"/>
                <w:kern w:val="0"/>
                <w:sz w:val="24"/>
              </w:rPr>
              <w:t>；配充电套装</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24</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美式多功能发酵桶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布洛德或同等品牌以上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规格：</w:t>
            </w:r>
            <w:r>
              <w:rPr>
                <w:kern w:val="0"/>
                <w:sz w:val="24"/>
              </w:rPr>
              <w:t>25L</w:t>
            </w:r>
            <w:r>
              <w:rPr>
                <w:rFonts w:hint="eastAsia" w:ascii="宋体" w:hAnsi="宋体" w:cs="宋体"/>
                <w:kern w:val="0"/>
                <w:sz w:val="24"/>
              </w:rPr>
              <w:t>；食品级，带配件</w:t>
            </w:r>
            <w:r>
              <w:rPr>
                <w:kern w:val="0"/>
                <w:sz w:val="24"/>
              </w:rPr>
              <w:t>--</w:t>
            </w:r>
            <w:r>
              <w:rPr>
                <w:rFonts w:hint="eastAsia" w:ascii="宋体" w:hAnsi="宋体" w:cs="宋体"/>
                <w:kern w:val="0"/>
                <w:sz w:val="24"/>
              </w:rPr>
              <w:t>美式排气阀、美式龙头、有孔塞、无孔塞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25</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电热水壶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九阳或同等品牌以上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kern w:val="0"/>
                <w:sz w:val="24"/>
              </w:rPr>
              <w:t>1.7</w:t>
            </w:r>
            <w:r>
              <w:rPr>
                <w:rFonts w:hint="eastAsia" w:ascii="宋体" w:hAnsi="宋体" w:cs="宋体"/>
                <w:kern w:val="0"/>
                <w:sz w:val="24"/>
              </w:rPr>
              <w:t>升，内胆材质：食品级</w:t>
            </w:r>
            <w:r>
              <w:rPr>
                <w:kern w:val="0"/>
                <w:sz w:val="24"/>
              </w:rPr>
              <w:t>304</w:t>
            </w:r>
            <w:r>
              <w:rPr>
                <w:rFonts w:hint="eastAsia" w:ascii="宋体" w:hAnsi="宋体" w:cs="宋体"/>
                <w:kern w:val="0"/>
                <w:sz w:val="24"/>
              </w:rPr>
              <w:t>不锈钢；颜色：黑色；额定功率：</w:t>
            </w:r>
            <w:r>
              <w:rPr>
                <w:kern w:val="0"/>
                <w:sz w:val="24"/>
              </w:rPr>
              <w:t>1800W</w:t>
            </w:r>
            <w:r>
              <w:rPr>
                <w:rFonts w:hint="eastAsia" w:ascii="宋体" w:hAnsi="宋体" w:cs="宋体"/>
                <w:kern w:val="0"/>
                <w:sz w:val="24"/>
              </w:rPr>
              <w:t>；包装尺寸：</w:t>
            </w:r>
            <w:r>
              <w:rPr>
                <w:kern w:val="0"/>
                <w:sz w:val="24"/>
              </w:rPr>
              <w:t>233*211*308mm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26</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多用途（鱼缸）潜水泵</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乐享或同等品牌以上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kern w:val="0"/>
                <w:sz w:val="24"/>
              </w:rPr>
              <w:t>;</w:t>
            </w:r>
            <w:r>
              <w:rPr>
                <w:rFonts w:hint="eastAsia" w:ascii="宋体" w:hAnsi="宋体" w:cs="宋体"/>
                <w:kern w:val="0"/>
                <w:sz w:val="24"/>
              </w:rPr>
              <w:t>瓦数：</w:t>
            </w:r>
            <w:r>
              <w:rPr>
                <w:kern w:val="0"/>
                <w:sz w:val="24"/>
              </w:rPr>
              <w:t>10W</w:t>
            </w:r>
            <w:r>
              <w:rPr>
                <w:rFonts w:hint="eastAsia"/>
                <w:kern w:val="0"/>
                <w:sz w:val="24"/>
              </w:rPr>
              <w:t>，</w:t>
            </w:r>
            <w:r>
              <w:rPr>
                <w:rFonts w:hint="eastAsia" w:ascii="宋体" w:hAnsi="宋体" w:cs="宋体"/>
                <w:kern w:val="0"/>
                <w:sz w:val="24"/>
              </w:rPr>
              <w:t>配</w:t>
            </w:r>
            <w:r>
              <w:rPr>
                <w:kern w:val="0"/>
                <w:sz w:val="24"/>
              </w:rPr>
              <w:t>12mm</w:t>
            </w:r>
            <w:r>
              <w:rPr>
                <w:rFonts w:hint="eastAsia" w:ascii="宋体" w:hAnsi="宋体" w:cs="宋体"/>
                <w:kern w:val="0"/>
                <w:sz w:val="24"/>
              </w:rPr>
              <w:t>牛筋管</w:t>
            </w:r>
            <w:r>
              <w:rPr>
                <w:kern w:val="0"/>
                <w:sz w:val="24"/>
              </w:rPr>
              <w:t>1</w:t>
            </w:r>
            <w:r>
              <w:rPr>
                <w:rFonts w:hint="eastAsia" w:ascii="宋体" w:hAnsi="宋体" w:cs="宋体"/>
                <w:kern w:val="0"/>
                <w:sz w:val="24"/>
              </w:rPr>
              <w:t>米；扬程：</w:t>
            </w:r>
            <w:r>
              <w:rPr>
                <w:kern w:val="0"/>
                <w:sz w:val="24"/>
              </w:rPr>
              <w:t>1.8</w:t>
            </w:r>
            <w:r>
              <w:rPr>
                <w:rFonts w:hint="eastAsia" w:ascii="宋体" w:hAnsi="宋体" w:cs="宋体"/>
                <w:kern w:val="0"/>
                <w:sz w:val="24"/>
              </w:rPr>
              <w:t>米；流量：</w:t>
            </w:r>
            <w:r>
              <w:rPr>
                <w:kern w:val="0"/>
                <w:sz w:val="24"/>
              </w:rPr>
              <w:t>1200L/h</w:t>
            </w:r>
            <w:r>
              <w:rPr>
                <w:rFonts w:hint="eastAsia" w:ascii="宋体" w:hAnsi="宋体" w:cs="宋体"/>
                <w:kern w:val="0"/>
                <w:sz w:val="24"/>
              </w:rPr>
              <w:t>；尺寸：</w:t>
            </w:r>
            <w:r>
              <w:rPr>
                <w:kern w:val="0"/>
                <w:sz w:val="24"/>
              </w:rPr>
              <w:t>100*54*60mm;</w:t>
            </w:r>
            <w:r>
              <w:rPr>
                <w:rFonts w:hint="eastAsia" w:ascii="宋体" w:hAnsi="宋体" w:cs="宋体"/>
                <w:kern w:val="0"/>
                <w:sz w:val="24"/>
              </w:rPr>
              <w:t>出水管内径</w:t>
            </w:r>
            <w:r>
              <w:rPr>
                <w:kern w:val="0"/>
                <w:sz w:val="24"/>
              </w:rPr>
              <w:t>12mm;</w:t>
            </w:r>
            <w:r>
              <w:rPr>
                <w:rFonts w:hint="eastAsia" w:ascii="宋体" w:hAnsi="宋体" w:cs="宋体"/>
                <w:kern w:val="0"/>
                <w:sz w:val="24"/>
              </w:rPr>
              <w:t>电源线长</w:t>
            </w:r>
            <w:r>
              <w:rPr>
                <w:kern w:val="0"/>
                <w:sz w:val="24"/>
              </w:rPr>
              <w:t>1.45m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5</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个</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27</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分析天平</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GL224-1SCN</w:t>
            </w:r>
            <w:r>
              <w:rPr>
                <w:rFonts w:hint="eastAsia" w:ascii="宋体" w:hAnsi="宋体" w:cs="宋体"/>
                <w:kern w:val="0"/>
                <w:sz w:val="24"/>
              </w:rPr>
              <w:t>或同等品牌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kern w:val="0"/>
                <w:sz w:val="24"/>
              </w:rPr>
            </w:pPr>
            <w:r>
              <w:rPr>
                <w:rFonts w:hint="eastAsia" w:ascii="宋体" w:hAnsi="宋体" w:cs="宋体"/>
                <w:kern w:val="0"/>
                <w:sz w:val="24"/>
              </w:rPr>
              <w:t>校准：外部校准功能（分析天平、精密天平）</w:t>
            </w:r>
            <w:r>
              <w:rPr>
                <w:kern w:val="0"/>
                <w:sz w:val="24"/>
              </w:rPr>
              <w:br w:type="textWrapping"/>
            </w:r>
            <w:r>
              <w:rPr>
                <w:rFonts w:hint="eastAsia" w:ascii="宋体" w:hAnsi="宋体" w:cs="宋体"/>
                <w:kern w:val="0"/>
                <w:sz w:val="24"/>
              </w:rPr>
              <w:t>电压：</w:t>
            </w:r>
            <w:r>
              <w:rPr>
                <w:kern w:val="0"/>
                <w:sz w:val="24"/>
              </w:rPr>
              <w:t>100 – 240 Vac | ±10%,200 mA (max.)</w:t>
            </w:r>
            <w:r>
              <w:rPr>
                <w:kern w:val="0"/>
                <w:sz w:val="24"/>
              </w:rPr>
              <w:br w:type="textWrapping"/>
            </w:r>
            <w:r>
              <w:rPr>
                <w:rFonts w:hint="eastAsia" w:ascii="宋体" w:hAnsi="宋体" w:cs="宋体"/>
                <w:kern w:val="0"/>
                <w:sz w:val="24"/>
              </w:rPr>
              <w:t>工作频率：</w:t>
            </w:r>
            <w:r>
              <w:rPr>
                <w:kern w:val="0"/>
                <w:sz w:val="24"/>
              </w:rPr>
              <w:t>50 – 60 Hz</w:t>
            </w:r>
            <w:r>
              <w:rPr>
                <w:kern w:val="0"/>
                <w:sz w:val="24"/>
              </w:rPr>
              <w:br w:type="textWrapping"/>
            </w:r>
            <w:r>
              <w:rPr>
                <w:rFonts w:hint="eastAsia" w:ascii="宋体" w:hAnsi="宋体" w:cs="宋体"/>
                <w:kern w:val="0"/>
                <w:sz w:val="24"/>
              </w:rPr>
              <w:t>功率消耗：</w:t>
            </w:r>
            <w:r>
              <w:rPr>
                <w:kern w:val="0"/>
                <w:sz w:val="24"/>
              </w:rPr>
              <w:t>zui</w:t>
            </w:r>
            <w:r>
              <w:rPr>
                <w:rFonts w:hint="eastAsia" w:ascii="宋体" w:hAnsi="宋体" w:cs="宋体"/>
                <w:kern w:val="0"/>
                <w:sz w:val="24"/>
              </w:rPr>
              <w:t>大</w:t>
            </w:r>
            <w:r>
              <w:rPr>
                <w:kern w:val="0"/>
                <w:sz w:val="24"/>
              </w:rPr>
              <w:t xml:space="preserve"> 16 VA; </w:t>
            </w:r>
            <w:r>
              <w:rPr>
                <w:rFonts w:hint="eastAsia" w:ascii="宋体" w:hAnsi="宋体" w:cs="宋体"/>
                <w:kern w:val="0"/>
                <w:sz w:val="24"/>
              </w:rPr>
              <w:t>平均</w:t>
            </w:r>
            <w:r>
              <w:rPr>
                <w:kern w:val="0"/>
                <w:sz w:val="24"/>
              </w:rPr>
              <w:t xml:space="preserve"> 8 VA(</w:t>
            </w:r>
            <w:r>
              <w:rPr>
                <w:rFonts w:hint="eastAsia" w:ascii="宋体" w:hAnsi="宋体" w:cs="宋体"/>
                <w:kern w:val="0"/>
                <w:sz w:val="24"/>
              </w:rPr>
              <w:t>包括电源适配器功率消耗</w:t>
            </w:r>
            <w:r>
              <w:rPr>
                <w:kern w:val="0"/>
                <w:sz w:val="24"/>
              </w:rPr>
              <w:t>)</w:t>
            </w:r>
            <w:r>
              <w:rPr>
                <w:kern w:val="0"/>
                <w:sz w:val="24"/>
              </w:rPr>
              <w:br w:type="textWrapping"/>
            </w:r>
            <w:r>
              <w:rPr>
                <w:rFonts w:hint="eastAsia" w:ascii="宋体" w:hAnsi="宋体" w:cs="宋体"/>
                <w:kern w:val="0"/>
                <w:sz w:val="24"/>
              </w:rPr>
              <w:t>操作时间：配合外部可充电电池</w:t>
            </w:r>
            <w:r>
              <w:rPr>
                <w:kern w:val="0"/>
                <w:sz w:val="24"/>
              </w:rPr>
              <w:t xml:space="preserve"> YRB11Z </w:t>
            </w:r>
            <w:r>
              <w:rPr>
                <w:rFonts w:hint="eastAsia" w:ascii="宋体" w:hAnsi="宋体" w:cs="宋体"/>
                <w:kern w:val="0"/>
                <w:sz w:val="24"/>
              </w:rPr>
              <w:t>使用</w:t>
            </w:r>
            <w:r>
              <w:rPr>
                <w:kern w:val="0"/>
                <w:sz w:val="24"/>
              </w:rPr>
              <w:t>(</w:t>
            </w:r>
            <w:r>
              <w:rPr>
                <w:rFonts w:hint="eastAsia" w:ascii="宋体" w:hAnsi="宋体" w:cs="宋体"/>
                <w:kern w:val="0"/>
                <w:sz w:val="24"/>
              </w:rPr>
              <w:t>显示背光灯点亮情况下</w:t>
            </w:r>
            <w:r>
              <w:rPr>
                <w:kern w:val="0"/>
                <w:sz w:val="24"/>
              </w:rPr>
              <w:t xml:space="preserve">) </w:t>
            </w:r>
            <w:r>
              <w:rPr>
                <w:rFonts w:hint="eastAsia" w:ascii="宋体" w:hAnsi="宋体" w:cs="宋体"/>
                <w:kern w:val="0"/>
                <w:sz w:val="24"/>
              </w:rPr>
              <w:t>约</w:t>
            </w:r>
            <w:r>
              <w:rPr>
                <w:kern w:val="0"/>
                <w:sz w:val="24"/>
              </w:rPr>
              <w:t xml:space="preserve"> 35 h</w:t>
            </w:r>
            <w:r>
              <w:rPr>
                <w:kern w:val="0"/>
                <w:sz w:val="24"/>
              </w:rPr>
              <w:br w:type="textWrapping"/>
            </w:r>
            <w:r>
              <w:rPr>
                <w:rFonts w:hint="eastAsia" w:ascii="宋体" w:hAnsi="宋体" w:cs="宋体"/>
                <w:kern w:val="0"/>
                <w:sz w:val="24"/>
              </w:rPr>
              <w:t>水平调节：气泡定心玻璃水平指示器</w:t>
            </w:r>
            <w:r>
              <w:rPr>
                <w:kern w:val="0"/>
                <w:sz w:val="24"/>
              </w:rPr>
              <w:br w:type="textWrapping"/>
            </w:r>
            <w:r>
              <w:rPr>
                <w:rFonts w:hint="eastAsia" w:ascii="宋体" w:hAnsi="宋体" w:cs="宋体"/>
                <w:kern w:val="0"/>
                <w:sz w:val="24"/>
              </w:rPr>
              <w:t>校准：内部校准</w:t>
            </w:r>
            <w:r>
              <w:rPr>
                <w:kern w:val="0"/>
                <w:sz w:val="24"/>
              </w:rPr>
              <w:br w:type="textWrapping"/>
            </w:r>
            <w:r>
              <w:rPr>
                <w:rFonts w:hint="eastAsia" w:ascii="宋体" w:hAnsi="宋体" w:cs="宋体"/>
                <w:kern w:val="0"/>
                <w:sz w:val="24"/>
              </w:rPr>
              <w:t>接口：</w:t>
            </w:r>
            <w:r>
              <w:rPr>
                <w:kern w:val="0"/>
                <w:sz w:val="24"/>
              </w:rPr>
              <w:t>RS232, DB25</w:t>
            </w:r>
            <w:r>
              <w:rPr>
                <w:rFonts w:hint="eastAsia" w:ascii="宋体" w:hAnsi="宋体" w:cs="宋体"/>
                <w:kern w:val="0"/>
                <w:sz w:val="24"/>
              </w:rPr>
              <w:t>孔</w:t>
            </w:r>
            <w:r>
              <w:rPr>
                <w:kern w:val="0"/>
                <w:sz w:val="24"/>
              </w:rPr>
              <w:br w:type="textWrapping"/>
            </w:r>
            <w:r>
              <w:rPr>
                <w:rFonts w:hint="eastAsia" w:ascii="宋体" w:hAnsi="宋体" w:cs="宋体"/>
                <w:kern w:val="0"/>
                <w:sz w:val="24"/>
              </w:rPr>
              <w:t>显示屏：白色背光，高对比度显示，数值高度</w:t>
            </w:r>
            <w:r>
              <w:rPr>
                <w:kern w:val="0"/>
                <w:sz w:val="24"/>
              </w:rPr>
              <w:t>15 mm</w:t>
            </w:r>
            <w:r>
              <w:rPr>
                <w:kern w:val="0"/>
                <w:sz w:val="24"/>
              </w:rPr>
              <w:br w:type="textWrapping"/>
            </w:r>
            <w:r>
              <w:rPr>
                <w:rFonts w:hint="eastAsia" w:ascii="宋体" w:hAnsi="宋体" w:cs="宋体"/>
                <w:kern w:val="0"/>
                <w:sz w:val="24"/>
              </w:rPr>
              <w:t>精度等级Ⅰ级</w:t>
            </w:r>
            <w:r>
              <w:rPr>
                <w:kern w:val="0"/>
                <w:sz w:val="24"/>
              </w:rPr>
              <w:br w:type="textWrapping"/>
            </w:r>
            <w:r>
              <w:rPr>
                <w:rFonts w:hint="eastAsia" w:ascii="宋体" w:hAnsi="宋体" w:cs="宋体"/>
                <w:kern w:val="0"/>
                <w:sz w:val="24"/>
              </w:rPr>
              <w:t>称重能力（克）</w:t>
            </w:r>
            <w:r>
              <w:rPr>
                <w:kern w:val="0"/>
                <w:sz w:val="24"/>
              </w:rPr>
              <w:t>220</w:t>
            </w:r>
            <w:r>
              <w:rPr>
                <w:kern w:val="0"/>
                <w:sz w:val="24"/>
              </w:rPr>
              <w:br w:type="textWrapping"/>
            </w:r>
            <w:r>
              <w:rPr>
                <w:rFonts w:hint="eastAsia" w:ascii="宋体" w:hAnsi="宋体" w:cs="宋体"/>
                <w:kern w:val="0"/>
                <w:sz w:val="24"/>
              </w:rPr>
              <w:t>实际分度值</w:t>
            </w:r>
            <w:r>
              <w:rPr>
                <w:kern w:val="0"/>
                <w:sz w:val="24"/>
              </w:rPr>
              <w:t>d</w:t>
            </w:r>
            <w:r>
              <w:rPr>
                <w:rFonts w:hint="eastAsia" w:ascii="宋体" w:hAnsi="宋体" w:cs="宋体"/>
                <w:kern w:val="0"/>
                <w:sz w:val="24"/>
              </w:rPr>
              <w:t>（克）：</w:t>
            </w:r>
            <w:r>
              <w:rPr>
                <w:kern w:val="0"/>
                <w:sz w:val="24"/>
              </w:rPr>
              <w:t>0.0001</w:t>
            </w:r>
            <w:r>
              <w:rPr>
                <w:kern w:val="0"/>
                <w:sz w:val="24"/>
              </w:rPr>
              <w:br w:type="textWrapping"/>
            </w:r>
            <w:r>
              <w:rPr>
                <w:rFonts w:hint="eastAsia" w:ascii="宋体" w:hAnsi="宋体" w:cs="宋体"/>
                <w:kern w:val="0"/>
                <w:sz w:val="24"/>
              </w:rPr>
              <w:t>检定分度值</w:t>
            </w:r>
            <w:r>
              <w:rPr>
                <w:kern w:val="0"/>
                <w:sz w:val="24"/>
              </w:rPr>
              <w:t>e</w:t>
            </w:r>
            <w:r>
              <w:rPr>
                <w:rFonts w:hint="eastAsia" w:ascii="宋体" w:hAnsi="宋体" w:cs="宋体"/>
                <w:kern w:val="0"/>
                <w:sz w:val="24"/>
              </w:rPr>
              <w:t>（克）：</w:t>
            </w:r>
            <w:r>
              <w:rPr>
                <w:kern w:val="0"/>
                <w:sz w:val="24"/>
              </w:rPr>
              <w:t>0.001</w:t>
            </w:r>
            <w:r>
              <w:rPr>
                <w:kern w:val="0"/>
                <w:sz w:val="24"/>
              </w:rPr>
              <w:br w:type="textWrapping"/>
            </w:r>
            <w:r>
              <w:rPr>
                <w:rFonts w:hint="eastAsia" w:ascii="宋体" w:hAnsi="宋体" w:cs="宋体"/>
                <w:kern w:val="0"/>
                <w:sz w:val="24"/>
              </w:rPr>
              <w:t>嘴小负载（克）：</w:t>
            </w:r>
            <w:r>
              <w:rPr>
                <w:kern w:val="0"/>
                <w:sz w:val="24"/>
              </w:rPr>
              <w:t>0.01</w:t>
            </w:r>
            <w:r>
              <w:rPr>
                <w:kern w:val="0"/>
                <w:sz w:val="24"/>
              </w:rPr>
              <w:br w:type="textWrapping"/>
            </w:r>
            <w:r>
              <w:rPr>
                <w:rFonts w:hint="eastAsia" w:ascii="宋体" w:hAnsi="宋体" w:cs="宋体"/>
                <w:kern w:val="0"/>
                <w:sz w:val="24"/>
              </w:rPr>
              <w:t>可重复性（标准偏差）（克）：</w:t>
            </w:r>
            <w:r>
              <w:rPr>
                <w:kern w:val="0"/>
                <w:sz w:val="24"/>
              </w:rPr>
              <w:t>0.0001</w:t>
            </w:r>
            <w:r>
              <w:rPr>
                <w:kern w:val="0"/>
                <w:sz w:val="24"/>
              </w:rPr>
              <w:br w:type="textWrapping"/>
            </w:r>
            <w:r>
              <w:rPr>
                <w:rFonts w:hint="eastAsia" w:ascii="宋体" w:hAnsi="宋体" w:cs="宋体"/>
                <w:kern w:val="0"/>
                <w:sz w:val="24"/>
              </w:rPr>
              <w:t>线性偏差 ：</w:t>
            </w:r>
            <w:r>
              <w:rPr>
                <w:kern w:val="0"/>
                <w:sz w:val="24"/>
              </w:rPr>
              <w:t>0.0002</w:t>
            </w:r>
            <w:r>
              <w:rPr>
                <w:kern w:val="0"/>
                <w:sz w:val="24"/>
              </w:rPr>
              <w:br w:type="textWrapping"/>
            </w:r>
            <w:r>
              <w:rPr>
                <w:rFonts w:hint="eastAsia" w:ascii="宋体" w:hAnsi="宋体" w:cs="宋体"/>
                <w:kern w:val="0"/>
                <w:sz w:val="24"/>
              </w:rPr>
              <w:t>灵敏度偏移范围</w:t>
            </w:r>
            <w:r>
              <w:rPr>
                <w:kern w:val="0"/>
                <w:sz w:val="24"/>
              </w:rPr>
              <w:t>+10</w:t>
            </w:r>
            <w:r>
              <w:rPr>
                <w:rFonts w:hint="eastAsia" w:ascii="宋体" w:hAnsi="宋体" w:cs="宋体"/>
                <w:kern w:val="0"/>
                <w:sz w:val="24"/>
              </w:rPr>
              <w:t>到</w:t>
            </w:r>
            <w:r>
              <w:rPr>
                <w:kern w:val="0"/>
                <w:sz w:val="24"/>
              </w:rPr>
              <w:t>+30°C</w:t>
            </w:r>
            <w:r>
              <w:rPr>
                <w:rFonts w:hint="eastAsia" w:ascii="宋体" w:hAnsi="宋体" w:cs="宋体"/>
                <w:kern w:val="0"/>
                <w:sz w:val="24"/>
              </w:rPr>
              <w:t>（</w:t>
            </w:r>
            <w:r>
              <w:rPr>
                <w:kern w:val="0"/>
                <w:sz w:val="24"/>
              </w:rPr>
              <w:t>±ppm/K</w:t>
            </w:r>
            <w:r>
              <w:rPr>
                <w:rFonts w:hint="eastAsia" w:ascii="宋体" w:hAnsi="宋体" w:cs="宋体"/>
                <w:kern w:val="0"/>
                <w:sz w:val="24"/>
              </w:rPr>
              <w:t>）：</w:t>
            </w:r>
            <w:r>
              <w:rPr>
                <w:kern w:val="0"/>
                <w:sz w:val="24"/>
              </w:rPr>
              <w:t>2</w:t>
            </w:r>
            <w:r>
              <w:rPr>
                <w:rFonts w:hint="eastAsia"/>
                <w:kern w:val="0"/>
                <w:sz w:val="24"/>
              </w:rPr>
              <w:t>.</w:t>
            </w:r>
            <w:r>
              <w:rPr>
                <w:kern w:val="0"/>
                <w:sz w:val="24"/>
              </w:rPr>
              <w:t>10</w:t>
            </w:r>
            <w:r>
              <w:rPr>
                <w:rFonts w:hint="eastAsia"/>
                <w:kern w:val="0"/>
                <w:sz w:val="24"/>
              </w:rPr>
              <w:t>-</w:t>
            </w:r>
            <w:r>
              <w:rPr>
                <w:kern w:val="0"/>
                <w:sz w:val="24"/>
              </w:rPr>
              <w:t>6</w:t>
            </w:r>
            <w:r>
              <w:rPr>
                <w:kern w:val="0"/>
                <w:sz w:val="24"/>
              </w:rPr>
              <w:br w:type="textWrapping"/>
            </w:r>
            <w:r>
              <w:rPr>
                <w:rFonts w:hint="eastAsia" w:ascii="宋体" w:hAnsi="宋体" w:cs="宋体"/>
                <w:kern w:val="0"/>
                <w:sz w:val="24"/>
              </w:rPr>
              <w:t>一般达到稳定耗时（秒）：</w:t>
            </w:r>
            <w:r>
              <w:rPr>
                <w:kern w:val="0"/>
                <w:sz w:val="24"/>
              </w:rPr>
              <w:t>2.5</w:t>
            </w:r>
            <w:r>
              <w:rPr>
                <w:kern w:val="0"/>
                <w:sz w:val="24"/>
              </w:rPr>
              <w:br w:type="textWrapping"/>
            </w:r>
            <w:r>
              <w:rPr>
                <w:rFonts w:hint="eastAsia" w:ascii="宋体" w:hAnsi="宋体" w:cs="宋体"/>
                <w:kern w:val="0"/>
                <w:sz w:val="24"/>
              </w:rPr>
              <w:t>称重盘尺寸（毫米）：</w:t>
            </w:r>
            <w:r>
              <w:rPr>
                <w:kern w:val="0"/>
                <w:sz w:val="24"/>
              </w:rPr>
              <w:t>Φ90</w:t>
            </w:r>
            <w:r>
              <w:rPr>
                <w:kern w:val="0"/>
                <w:sz w:val="24"/>
              </w:rPr>
              <w:br w:type="textWrapping"/>
            </w:r>
            <w:r>
              <w:rPr>
                <w:rFonts w:hint="eastAsia" w:ascii="宋体" w:hAnsi="宋体" w:cs="宋体"/>
                <w:kern w:val="0"/>
                <w:sz w:val="24"/>
              </w:rPr>
              <w:t>称重室高度</w:t>
            </w:r>
            <w:r>
              <w:rPr>
                <w:kern w:val="0"/>
                <w:sz w:val="24"/>
              </w:rPr>
              <w:t>*</w:t>
            </w:r>
            <w:r>
              <w:rPr>
                <w:rFonts w:hint="eastAsia" w:ascii="宋体" w:hAnsi="宋体" w:cs="宋体"/>
                <w:kern w:val="0"/>
                <w:sz w:val="24"/>
              </w:rPr>
              <w:t>（毫米）：1</w:t>
            </w:r>
            <w:r>
              <w:rPr>
                <w:kern w:val="0"/>
                <w:sz w:val="24"/>
              </w:rPr>
              <w:t>60</w:t>
            </w:r>
            <w:r>
              <w:rPr>
                <w:kern w:val="0"/>
                <w:sz w:val="24"/>
              </w:rPr>
              <w:br w:type="textWrapping"/>
            </w:r>
            <w:r>
              <w:rPr>
                <w:rFonts w:hint="eastAsia" w:ascii="宋体" w:hAnsi="宋体" w:cs="宋体"/>
                <w:kern w:val="0"/>
                <w:sz w:val="24"/>
              </w:rPr>
              <w:t>净重约值（千克）：</w:t>
            </w:r>
            <w:r>
              <w:rPr>
                <w:kern w:val="0"/>
                <w:sz w:val="24"/>
              </w:rPr>
              <w:t>4.7</w:t>
            </w:r>
            <w:r>
              <w:rPr>
                <w:kern w:val="0"/>
                <w:sz w:val="24"/>
              </w:rPr>
              <w:br w:type="textWrapping"/>
            </w:r>
            <w:r>
              <w:rPr>
                <w:rFonts w:hint="eastAsia" w:ascii="宋体" w:hAnsi="宋体" w:cs="宋体"/>
                <w:kern w:val="0"/>
                <w:sz w:val="24"/>
              </w:rPr>
              <w:t>校准外部</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kern w:val="0"/>
                <w:sz w:val="24"/>
              </w:rPr>
              <w:t>2</w:t>
            </w:r>
            <w:r>
              <w:rPr>
                <w:rFonts w:hint="eastAsia"/>
                <w:kern w:val="0"/>
                <w:sz w:val="24"/>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服务器</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Lenovo ThinkSystem ST558</w:t>
            </w:r>
            <w:r>
              <w:rPr>
                <w:rFonts w:hint="eastAsia" w:ascii="宋体" w:hAnsi="宋体" w:cs="宋体"/>
                <w:kern w:val="0"/>
                <w:sz w:val="24"/>
              </w:rPr>
              <w:t>或同等品牌</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 w:val="24"/>
              </w:rPr>
            </w:pPr>
            <w:r>
              <w:rPr>
                <w:rFonts w:hint="eastAsia" w:ascii="宋体" w:hAnsi="宋体" w:cs="宋体"/>
                <w:kern w:val="0"/>
                <w:sz w:val="24"/>
              </w:rPr>
              <w:t>技术参数</w:t>
            </w:r>
            <w:r>
              <w:rPr>
                <w:kern w:val="0"/>
                <w:sz w:val="24"/>
              </w:rPr>
              <w:t>:</w:t>
            </w:r>
            <w:r>
              <w:rPr>
                <w:rFonts w:hint="eastAsia" w:ascii="宋体" w:hAnsi="宋体" w:cs="宋体"/>
                <w:kern w:val="0"/>
                <w:sz w:val="24"/>
              </w:rPr>
              <w:t>配正版操作系统</w:t>
            </w:r>
            <w:r>
              <w:rPr>
                <w:kern w:val="0"/>
                <w:sz w:val="24"/>
              </w:rPr>
              <w:br w:type="textWrapping"/>
            </w:r>
            <w:r>
              <w:rPr>
                <w:kern w:val="0"/>
                <w:sz w:val="24"/>
              </w:rPr>
              <w:t>1</w:t>
            </w:r>
            <w:r>
              <w:rPr>
                <w:rFonts w:hint="eastAsia" w:ascii="宋体" w:hAnsi="宋体" w:cs="宋体"/>
                <w:kern w:val="0"/>
                <w:sz w:val="24"/>
              </w:rPr>
              <w:t>、规格：</w:t>
            </w:r>
            <w:r>
              <w:rPr>
                <w:kern w:val="0"/>
                <w:sz w:val="24"/>
              </w:rPr>
              <w:t>4U</w:t>
            </w:r>
            <w:r>
              <w:rPr>
                <w:rFonts w:hint="eastAsia" w:ascii="宋体" w:hAnsi="宋体" w:cs="宋体"/>
                <w:kern w:val="0"/>
                <w:sz w:val="24"/>
              </w:rPr>
              <w:t>塔式服务器</w:t>
            </w:r>
            <w:r>
              <w:rPr>
                <w:kern w:val="0"/>
                <w:sz w:val="24"/>
              </w:rPr>
              <w:br w:type="textWrapping"/>
            </w:r>
            <w:r>
              <w:rPr>
                <w:kern w:val="0"/>
                <w:sz w:val="24"/>
              </w:rPr>
              <w:t>2</w:t>
            </w:r>
            <w:r>
              <w:rPr>
                <w:rFonts w:hint="eastAsia" w:ascii="宋体" w:hAnsi="宋体" w:cs="宋体"/>
                <w:kern w:val="0"/>
                <w:sz w:val="24"/>
              </w:rPr>
              <w:t>、芯片组：</w:t>
            </w:r>
            <w:r>
              <w:rPr>
                <w:kern w:val="0"/>
                <w:sz w:val="24"/>
              </w:rPr>
              <w:t>IntelC624</w:t>
            </w:r>
            <w:r>
              <w:rPr>
                <w:rFonts w:hint="eastAsia" w:ascii="宋体" w:hAnsi="宋体" w:cs="宋体"/>
                <w:kern w:val="0"/>
                <w:sz w:val="24"/>
              </w:rPr>
              <w:t>系列芯片组</w:t>
            </w:r>
            <w:r>
              <w:rPr>
                <w:kern w:val="0"/>
                <w:sz w:val="24"/>
              </w:rPr>
              <w:br w:type="textWrapping"/>
            </w:r>
            <w:r>
              <w:rPr>
                <w:kern w:val="0"/>
                <w:sz w:val="24"/>
              </w:rPr>
              <w:t>▲3</w:t>
            </w:r>
            <w:r>
              <w:rPr>
                <w:rFonts w:hint="eastAsia" w:ascii="宋体" w:hAnsi="宋体" w:cs="宋体"/>
                <w:kern w:val="0"/>
                <w:sz w:val="24"/>
              </w:rPr>
              <w:t>、处理器：</w:t>
            </w:r>
            <w:r>
              <w:rPr>
                <w:kern w:val="0"/>
                <w:sz w:val="24"/>
              </w:rPr>
              <w:t>1</w:t>
            </w:r>
            <w:r>
              <w:rPr>
                <w:rFonts w:hint="eastAsia" w:ascii="宋体" w:hAnsi="宋体" w:cs="宋体"/>
                <w:kern w:val="0"/>
                <w:sz w:val="24"/>
              </w:rPr>
              <w:t>颗</w:t>
            </w:r>
            <w:r>
              <w:rPr>
                <w:kern w:val="0"/>
                <w:sz w:val="24"/>
              </w:rPr>
              <w:t>IntelBronze 5117  12</w:t>
            </w:r>
            <w:r>
              <w:rPr>
                <w:rFonts w:hint="eastAsia" w:ascii="宋体" w:hAnsi="宋体" w:cs="宋体"/>
                <w:kern w:val="0"/>
                <w:sz w:val="24"/>
              </w:rPr>
              <w:t>核</w:t>
            </w:r>
            <w:r>
              <w:rPr>
                <w:kern w:val="0"/>
                <w:sz w:val="24"/>
              </w:rPr>
              <w:t>16</w:t>
            </w:r>
            <w:r>
              <w:rPr>
                <w:rFonts w:hint="eastAsia" w:ascii="宋体" w:hAnsi="宋体" w:cs="宋体"/>
                <w:kern w:val="0"/>
                <w:sz w:val="24"/>
              </w:rPr>
              <w:t>线程</w:t>
            </w:r>
            <w:r>
              <w:rPr>
                <w:kern w:val="0"/>
                <w:sz w:val="24"/>
              </w:rPr>
              <w:t>2.3GHz16MB</w:t>
            </w:r>
            <w:r>
              <w:rPr>
                <w:rFonts w:hint="eastAsia" w:ascii="宋体" w:hAnsi="宋体" w:cs="宋体"/>
                <w:kern w:val="0"/>
                <w:sz w:val="24"/>
              </w:rPr>
              <w:t>缓存</w:t>
            </w:r>
            <w:r>
              <w:rPr>
                <w:kern w:val="0"/>
                <w:sz w:val="24"/>
              </w:rPr>
              <w:br w:type="textWrapping"/>
            </w:r>
            <w:r>
              <w:rPr>
                <w:kern w:val="0"/>
                <w:sz w:val="24"/>
              </w:rPr>
              <w:t>4</w:t>
            </w:r>
            <w:r>
              <w:rPr>
                <w:rFonts w:hint="eastAsia" w:ascii="宋体" w:hAnsi="宋体" w:cs="宋体"/>
                <w:kern w:val="0"/>
                <w:sz w:val="24"/>
              </w:rPr>
              <w:t>、内存：</w:t>
            </w:r>
            <w:r>
              <w:rPr>
                <w:kern w:val="0"/>
                <w:sz w:val="24"/>
              </w:rPr>
              <w:t>2</w:t>
            </w:r>
            <w:r>
              <w:rPr>
                <w:rFonts w:hint="eastAsia" w:ascii="宋体" w:hAnsi="宋体" w:cs="宋体"/>
                <w:kern w:val="0"/>
                <w:sz w:val="24"/>
              </w:rPr>
              <w:t>条</w:t>
            </w:r>
            <w:r>
              <w:rPr>
                <w:kern w:val="0"/>
                <w:sz w:val="24"/>
              </w:rPr>
              <w:t>32GBTruDDR42666MHz(2Rx41.2V)RDIMM</w:t>
            </w:r>
            <w:r>
              <w:rPr>
                <w:rFonts w:hint="eastAsia" w:ascii="宋体" w:hAnsi="宋体" w:cs="宋体"/>
                <w:kern w:val="0"/>
                <w:sz w:val="24"/>
              </w:rPr>
              <w:t>内存</w:t>
            </w:r>
            <w:r>
              <w:rPr>
                <w:kern w:val="0"/>
                <w:sz w:val="24"/>
              </w:rPr>
              <w:br w:type="textWrapping"/>
            </w:r>
            <w:r>
              <w:rPr>
                <w:kern w:val="0"/>
                <w:sz w:val="24"/>
              </w:rPr>
              <w:t>5</w:t>
            </w:r>
            <w:r>
              <w:rPr>
                <w:rFonts w:hint="eastAsia" w:ascii="宋体" w:hAnsi="宋体" w:cs="宋体"/>
                <w:kern w:val="0"/>
                <w:sz w:val="24"/>
              </w:rPr>
              <w:t>、硬盘：</w:t>
            </w:r>
            <w:r>
              <w:rPr>
                <w:kern w:val="0"/>
                <w:sz w:val="24"/>
              </w:rPr>
              <w:t>2</w:t>
            </w:r>
            <w:r>
              <w:rPr>
                <w:rFonts w:hint="eastAsia" w:ascii="宋体" w:hAnsi="宋体" w:cs="宋体"/>
                <w:kern w:val="0"/>
                <w:sz w:val="24"/>
              </w:rPr>
              <w:t>块</w:t>
            </w:r>
            <w:r>
              <w:rPr>
                <w:kern w:val="0"/>
                <w:sz w:val="24"/>
              </w:rPr>
              <w:t>1.2T B10K SAS12Gb Hot Swap 513n  HDD</w:t>
            </w:r>
            <w:r>
              <w:rPr>
                <w:rFonts w:hint="eastAsia" w:ascii="宋体" w:hAnsi="宋体" w:cs="宋体"/>
                <w:kern w:val="0"/>
                <w:sz w:val="24"/>
              </w:rPr>
              <w:t>硬盘，标配支持</w:t>
            </w:r>
            <w:r>
              <w:rPr>
                <w:kern w:val="0"/>
                <w:sz w:val="24"/>
              </w:rPr>
              <w:t>8</w:t>
            </w:r>
            <w:r>
              <w:rPr>
                <w:rFonts w:hint="eastAsia" w:ascii="宋体" w:hAnsi="宋体" w:cs="宋体"/>
                <w:kern w:val="0"/>
                <w:sz w:val="24"/>
              </w:rPr>
              <w:t>块</w:t>
            </w:r>
            <w:r>
              <w:rPr>
                <w:kern w:val="0"/>
                <w:sz w:val="24"/>
              </w:rPr>
              <w:t>2.5</w:t>
            </w:r>
            <w:r>
              <w:rPr>
                <w:rFonts w:hint="eastAsia" w:ascii="宋体" w:hAnsi="宋体" w:cs="宋体"/>
                <w:kern w:val="0"/>
                <w:sz w:val="24"/>
              </w:rPr>
              <w:t>寸热插拔硬盘，持前置</w:t>
            </w:r>
            <w:r>
              <w:rPr>
                <w:kern w:val="0"/>
                <w:sz w:val="24"/>
              </w:rPr>
              <w:t>U.2NVMeSSD</w:t>
            </w:r>
            <w:r>
              <w:rPr>
                <w:rFonts w:hint="eastAsia" w:ascii="宋体" w:hAnsi="宋体" w:cs="宋体"/>
                <w:kern w:val="0"/>
                <w:sz w:val="24"/>
              </w:rPr>
              <w:t>硬盘，支持内置两个</w:t>
            </w:r>
            <w:r>
              <w:rPr>
                <w:kern w:val="0"/>
                <w:sz w:val="24"/>
              </w:rPr>
              <w:t>M.2</w:t>
            </w:r>
            <w:r>
              <w:rPr>
                <w:rFonts w:hint="eastAsia" w:ascii="宋体" w:hAnsi="宋体" w:cs="宋体"/>
                <w:kern w:val="0"/>
                <w:sz w:val="24"/>
              </w:rPr>
              <w:t>设备</w:t>
            </w:r>
            <w:r>
              <w:rPr>
                <w:kern w:val="0"/>
                <w:sz w:val="24"/>
              </w:rPr>
              <w:br w:type="textWrapping"/>
            </w:r>
            <w:r>
              <w:rPr>
                <w:kern w:val="0"/>
                <w:sz w:val="24"/>
              </w:rPr>
              <w:t>6</w:t>
            </w:r>
            <w:r>
              <w:rPr>
                <w:rFonts w:hint="eastAsia" w:ascii="宋体" w:hAnsi="宋体" w:cs="宋体"/>
                <w:kern w:val="0"/>
                <w:sz w:val="24"/>
              </w:rPr>
              <w:t>、</w:t>
            </w:r>
            <w:r>
              <w:rPr>
                <w:kern w:val="0"/>
                <w:sz w:val="24"/>
              </w:rPr>
              <w:t>RAID</w:t>
            </w:r>
            <w:r>
              <w:rPr>
                <w:rFonts w:hint="eastAsia" w:ascii="宋体" w:hAnsi="宋体" w:cs="宋体"/>
                <w:kern w:val="0"/>
                <w:sz w:val="24"/>
              </w:rPr>
              <w:t>功能：</w:t>
            </w:r>
            <w:r>
              <w:rPr>
                <w:kern w:val="0"/>
                <w:sz w:val="24"/>
              </w:rPr>
              <w:t>RAID</w:t>
            </w:r>
            <w:r>
              <w:rPr>
                <w:rFonts w:hint="eastAsia" w:ascii="宋体" w:hAnsi="宋体" w:cs="宋体"/>
                <w:kern w:val="0"/>
                <w:sz w:val="24"/>
              </w:rPr>
              <w:t>阵列卡</w:t>
            </w:r>
            <w:r>
              <w:rPr>
                <w:kern w:val="0"/>
                <w:sz w:val="24"/>
              </w:rPr>
              <w:t>12Gb,</w:t>
            </w:r>
            <w:r>
              <w:rPr>
                <w:rFonts w:hint="eastAsia" w:ascii="宋体" w:hAnsi="宋体" w:cs="宋体"/>
                <w:kern w:val="0"/>
                <w:sz w:val="24"/>
              </w:rPr>
              <w:t>支持</w:t>
            </w:r>
            <w:r>
              <w:rPr>
                <w:kern w:val="0"/>
                <w:sz w:val="24"/>
              </w:rPr>
              <w:t>0,1,5,10,50</w:t>
            </w:r>
            <w:r>
              <w:rPr>
                <w:rFonts w:hint="eastAsia" w:ascii="宋体" w:hAnsi="宋体" w:cs="宋体"/>
                <w:kern w:val="0"/>
                <w:sz w:val="24"/>
              </w:rPr>
              <w:t>，可选闪存配超级电容，支持</w:t>
            </w:r>
            <w:r>
              <w:rPr>
                <w:kern w:val="0"/>
                <w:sz w:val="24"/>
              </w:rPr>
              <w:t>RAID6,60</w:t>
            </w:r>
            <w:r>
              <w:rPr>
                <w:kern w:val="0"/>
                <w:sz w:val="24"/>
              </w:rPr>
              <w:br w:type="textWrapping"/>
            </w:r>
            <w:r>
              <w:rPr>
                <w:kern w:val="0"/>
                <w:sz w:val="24"/>
              </w:rPr>
              <w:t>7</w:t>
            </w:r>
            <w:r>
              <w:rPr>
                <w:rFonts w:hint="eastAsia" w:ascii="宋体" w:hAnsi="宋体" w:cs="宋体"/>
                <w:kern w:val="0"/>
                <w:sz w:val="24"/>
              </w:rPr>
              <w:t>、</w:t>
            </w:r>
            <w:r>
              <w:rPr>
                <w:kern w:val="0"/>
                <w:sz w:val="24"/>
              </w:rPr>
              <w:t>GPU</w:t>
            </w:r>
            <w:r>
              <w:rPr>
                <w:rFonts w:hint="eastAsia" w:ascii="宋体" w:hAnsi="宋体" w:cs="宋体"/>
                <w:kern w:val="0"/>
                <w:sz w:val="24"/>
              </w:rPr>
              <w:t>：最大支持</w:t>
            </w:r>
            <w:r>
              <w:rPr>
                <w:kern w:val="0"/>
                <w:sz w:val="24"/>
              </w:rPr>
              <w:t>2</w:t>
            </w:r>
            <w:r>
              <w:rPr>
                <w:rFonts w:hint="eastAsia" w:ascii="宋体" w:hAnsi="宋体" w:cs="宋体"/>
                <w:kern w:val="0"/>
                <w:sz w:val="24"/>
              </w:rPr>
              <w:t>颗</w:t>
            </w:r>
            <w:r>
              <w:rPr>
                <w:kern w:val="0"/>
                <w:sz w:val="24"/>
              </w:rPr>
              <w:t>GPU</w:t>
            </w:r>
            <w:r>
              <w:rPr>
                <w:rFonts w:hint="eastAsia" w:ascii="宋体" w:hAnsi="宋体" w:cs="宋体"/>
                <w:kern w:val="0"/>
                <w:sz w:val="24"/>
              </w:rPr>
              <w:t>，单颗</w:t>
            </w:r>
            <w:r>
              <w:rPr>
                <w:kern w:val="0"/>
                <w:sz w:val="24"/>
              </w:rPr>
              <w:t>GPU</w:t>
            </w:r>
            <w:r>
              <w:rPr>
                <w:rFonts w:hint="eastAsia" w:ascii="宋体" w:hAnsi="宋体" w:cs="宋体"/>
                <w:kern w:val="0"/>
                <w:sz w:val="24"/>
              </w:rPr>
              <w:t>功率</w:t>
            </w:r>
            <w:r>
              <w:rPr>
                <w:kern w:val="0"/>
                <w:sz w:val="24"/>
              </w:rPr>
              <w:t>≥250W</w:t>
            </w:r>
            <w:r>
              <w:rPr>
                <w:kern w:val="0"/>
                <w:sz w:val="24"/>
              </w:rPr>
              <w:br w:type="textWrapping"/>
            </w:r>
            <w:r>
              <w:rPr>
                <w:kern w:val="0"/>
                <w:sz w:val="24"/>
              </w:rPr>
              <w:t>8</w:t>
            </w:r>
            <w:r>
              <w:rPr>
                <w:rFonts w:hint="eastAsia" w:ascii="宋体" w:hAnsi="宋体" w:cs="宋体"/>
                <w:kern w:val="0"/>
                <w:sz w:val="24"/>
              </w:rPr>
              <w:t>、网卡：集成</w:t>
            </w:r>
            <w:r>
              <w:rPr>
                <w:kern w:val="0"/>
                <w:sz w:val="24"/>
              </w:rPr>
              <w:t>2</w:t>
            </w:r>
            <w:r>
              <w:rPr>
                <w:rFonts w:hint="eastAsia" w:ascii="宋体" w:hAnsi="宋体" w:cs="宋体"/>
                <w:kern w:val="0"/>
                <w:sz w:val="24"/>
              </w:rPr>
              <w:t>个千兆以太网端口</w:t>
            </w:r>
            <w:r>
              <w:rPr>
                <w:kern w:val="0"/>
                <w:sz w:val="24"/>
              </w:rPr>
              <w:t>+</w:t>
            </w:r>
            <w:r>
              <w:rPr>
                <w:rFonts w:hint="eastAsia" w:ascii="宋体" w:hAnsi="宋体" w:cs="宋体"/>
                <w:kern w:val="0"/>
                <w:sz w:val="24"/>
              </w:rPr>
              <w:t>专用管理端口</w:t>
            </w:r>
            <w:r>
              <w:rPr>
                <w:kern w:val="0"/>
                <w:sz w:val="24"/>
              </w:rPr>
              <w:br w:type="textWrapping"/>
            </w:r>
            <w:r>
              <w:rPr>
                <w:kern w:val="0"/>
                <w:sz w:val="24"/>
              </w:rPr>
              <w:t>9</w:t>
            </w:r>
            <w:r>
              <w:rPr>
                <w:rFonts w:hint="eastAsia" w:ascii="宋体" w:hAnsi="宋体" w:cs="宋体"/>
                <w:kern w:val="0"/>
                <w:sz w:val="24"/>
              </w:rPr>
              <w:t>、配件：</w:t>
            </w:r>
            <w:r>
              <w:rPr>
                <w:kern w:val="0"/>
                <w:sz w:val="24"/>
              </w:rPr>
              <w:t>DVD-RW</w:t>
            </w:r>
            <w:r>
              <w:rPr>
                <w:rFonts w:hint="eastAsia" w:ascii="宋体" w:hAnsi="宋体" w:cs="宋体"/>
                <w:kern w:val="0"/>
                <w:sz w:val="24"/>
              </w:rPr>
              <w:t>光驱，</w:t>
            </w:r>
            <w:r>
              <w:rPr>
                <w:kern w:val="0"/>
                <w:sz w:val="24"/>
              </w:rPr>
              <w:t>USB</w:t>
            </w:r>
            <w:r>
              <w:rPr>
                <w:rFonts w:hint="eastAsia" w:ascii="宋体" w:hAnsi="宋体" w:cs="宋体"/>
                <w:kern w:val="0"/>
                <w:sz w:val="24"/>
              </w:rPr>
              <w:t>键盘鼠标，机架安装滑动导轨</w:t>
            </w:r>
            <w:r>
              <w:rPr>
                <w:kern w:val="0"/>
                <w:sz w:val="24"/>
              </w:rPr>
              <w:br w:type="textWrapping"/>
            </w:r>
            <w:r>
              <w:rPr>
                <w:kern w:val="0"/>
                <w:sz w:val="24"/>
              </w:rPr>
              <w:t>10</w:t>
            </w:r>
            <w:r>
              <w:rPr>
                <w:rFonts w:hint="eastAsia" w:ascii="宋体" w:hAnsi="宋体" w:cs="宋体"/>
                <w:kern w:val="0"/>
                <w:sz w:val="24"/>
              </w:rPr>
              <w:t>、显示器：</w:t>
            </w:r>
            <w:r>
              <w:rPr>
                <w:kern w:val="0"/>
                <w:sz w:val="24"/>
              </w:rPr>
              <w:t>ThinkSystem  23</w:t>
            </w:r>
            <w:r>
              <w:rPr>
                <w:rFonts w:hint="eastAsia" w:ascii="宋体" w:hAnsi="宋体" w:cs="宋体"/>
                <w:kern w:val="0"/>
                <w:sz w:val="24"/>
              </w:rPr>
              <w:t>寸</w:t>
            </w:r>
            <w:r>
              <w:rPr>
                <w:kern w:val="0"/>
                <w:sz w:val="24"/>
              </w:rPr>
              <w:br w:type="textWrapping"/>
            </w:r>
            <w:r>
              <w:rPr>
                <w:kern w:val="0"/>
                <w:sz w:val="24"/>
              </w:rPr>
              <w:t>▲11</w:t>
            </w:r>
            <w:r>
              <w:rPr>
                <w:rFonts w:hint="eastAsia" w:ascii="宋体" w:hAnsi="宋体" w:cs="宋体"/>
                <w:kern w:val="0"/>
                <w:sz w:val="24"/>
              </w:rPr>
              <w:t>、显卡：</w:t>
            </w:r>
            <w:r>
              <w:rPr>
                <w:kern w:val="0"/>
                <w:sz w:val="24"/>
              </w:rPr>
              <w:t xml:space="preserve">ThinkSystem </w:t>
            </w:r>
            <w:r>
              <w:rPr>
                <w:rFonts w:hint="eastAsia" w:ascii="宋体" w:hAnsi="宋体" w:cs="宋体"/>
                <w:kern w:val="0"/>
                <w:sz w:val="24"/>
              </w:rPr>
              <w:t>联想</w:t>
            </w:r>
            <w:r>
              <w:rPr>
                <w:kern w:val="0"/>
                <w:sz w:val="24"/>
              </w:rPr>
              <w:t>P1000  4G</w:t>
            </w:r>
            <w:r>
              <w:rPr>
                <w:rFonts w:hint="eastAsia" w:ascii="宋体" w:hAnsi="宋体" w:cs="宋体"/>
                <w:kern w:val="0"/>
                <w:sz w:val="24"/>
              </w:rPr>
              <w:t>显卡。</w:t>
            </w:r>
            <w:r>
              <w:rPr>
                <w:kern w:val="0"/>
                <w:sz w:val="24"/>
              </w:rPr>
              <w:br w:type="textWrapping"/>
            </w:r>
            <w:r>
              <w:rPr>
                <w:kern w:val="0"/>
                <w:sz w:val="24"/>
              </w:rPr>
              <w:t>12</w:t>
            </w:r>
            <w:r>
              <w:rPr>
                <w:rFonts w:hint="eastAsia" w:ascii="宋体" w:hAnsi="宋体" w:cs="宋体"/>
                <w:kern w:val="0"/>
                <w:sz w:val="24"/>
              </w:rPr>
              <w:t>、电源：实配电源功率</w:t>
            </w:r>
            <w:r>
              <w:rPr>
                <w:kern w:val="0"/>
                <w:sz w:val="24"/>
              </w:rPr>
              <w:t>≥550W80+</w:t>
            </w:r>
            <w:r>
              <w:rPr>
                <w:rFonts w:hint="eastAsia" w:ascii="宋体" w:hAnsi="宋体" w:cs="宋体"/>
                <w:kern w:val="0"/>
                <w:sz w:val="24"/>
              </w:rPr>
              <w:t>铂金</w:t>
            </w:r>
            <w:r>
              <w:rPr>
                <w:kern w:val="0"/>
                <w:sz w:val="24"/>
              </w:rPr>
              <w:t>1+1</w:t>
            </w:r>
            <w:r>
              <w:rPr>
                <w:rFonts w:hint="eastAsia" w:ascii="宋体" w:hAnsi="宋体" w:cs="宋体"/>
                <w:kern w:val="0"/>
                <w:sz w:val="24"/>
              </w:rPr>
              <w:t>冗余电源；可选</w:t>
            </w:r>
            <w:r>
              <w:rPr>
                <w:kern w:val="0"/>
                <w:sz w:val="24"/>
              </w:rPr>
              <w:t>750W</w:t>
            </w:r>
            <w:r>
              <w:rPr>
                <w:rFonts w:hint="eastAsia" w:ascii="宋体" w:hAnsi="宋体" w:cs="宋体"/>
                <w:kern w:val="0"/>
                <w:sz w:val="24"/>
              </w:rPr>
              <w:t>钛金电源，可选</w:t>
            </w:r>
            <w:r>
              <w:rPr>
                <w:kern w:val="0"/>
                <w:sz w:val="24"/>
              </w:rPr>
              <w:t>1100W</w:t>
            </w:r>
            <w:r>
              <w:rPr>
                <w:rFonts w:hint="eastAsia" w:ascii="宋体" w:hAnsi="宋体" w:cs="宋体"/>
                <w:kern w:val="0"/>
                <w:sz w:val="24"/>
              </w:rPr>
              <w:t>高功率电源</w:t>
            </w:r>
            <w:r>
              <w:rPr>
                <w:kern w:val="0"/>
                <w:sz w:val="24"/>
              </w:rPr>
              <w:br w:type="textWrapping"/>
            </w:r>
            <w:r>
              <w:rPr>
                <w:kern w:val="0"/>
                <w:sz w:val="24"/>
              </w:rPr>
              <w:t>13</w:t>
            </w:r>
            <w:r>
              <w:rPr>
                <w:rFonts w:hint="eastAsia" w:ascii="宋体" w:hAnsi="宋体" w:cs="宋体"/>
                <w:kern w:val="0"/>
                <w:sz w:val="24"/>
              </w:rPr>
              <w:t>、冷却系统：支持</w:t>
            </w:r>
            <w:r>
              <w:rPr>
                <w:kern w:val="0"/>
                <w:sz w:val="24"/>
              </w:rPr>
              <w:t>4</w:t>
            </w:r>
            <w:r>
              <w:rPr>
                <w:rFonts w:hint="eastAsia" w:ascii="宋体" w:hAnsi="宋体" w:cs="宋体"/>
                <w:kern w:val="0"/>
                <w:sz w:val="24"/>
              </w:rPr>
              <w:t>个非热插拔系统风扇，</w:t>
            </w:r>
            <w:r>
              <w:rPr>
                <w:kern w:val="0"/>
                <w:sz w:val="24"/>
              </w:rPr>
              <w:t>N+1</w:t>
            </w:r>
            <w:r>
              <w:rPr>
                <w:rFonts w:hint="eastAsia" w:ascii="宋体" w:hAnsi="宋体" w:cs="宋体"/>
                <w:kern w:val="0"/>
                <w:sz w:val="24"/>
              </w:rPr>
              <w:t>冗余</w:t>
            </w:r>
            <w:r>
              <w:rPr>
                <w:kern w:val="0"/>
                <w:sz w:val="24"/>
              </w:rPr>
              <w:br w:type="textWrapping"/>
            </w:r>
            <w:r>
              <w:rPr>
                <w:kern w:val="0"/>
                <w:sz w:val="24"/>
              </w:rPr>
              <w:t>14</w:t>
            </w:r>
            <w:r>
              <w:rPr>
                <w:rFonts w:hint="eastAsia" w:ascii="宋体" w:hAnsi="宋体" w:cs="宋体"/>
                <w:kern w:val="0"/>
                <w:sz w:val="24"/>
              </w:rPr>
              <w:t>、</w:t>
            </w:r>
            <w:r>
              <w:rPr>
                <w:kern w:val="0"/>
                <w:sz w:val="24"/>
              </w:rPr>
              <w:t>I/O</w:t>
            </w:r>
            <w:r>
              <w:rPr>
                <w:rFonts w:hint="eastAsia" w:ascii="宋体" w:hAnsi="宋体" w:cs="宋体"/>
                <w:kern w:val="0"/>
                <w:sz w:val="24"/>
              </w:rPr>
              <w:t>扩展：扩展槽</w:t>
            </w:r>
            <w:r>
              <w:rPr>
                <w:kern w:val="0"/>
                <w:sz w:val="24"/>
              </w:rPr>
              <w:t>≥6</w:t>
            </w:r>
            <w:r>
              <w:rPr>
                <w:rFonts w:hint="eastAsia" w:ascii="宋体" w:hAnsi="宋体" w:cs="宋体"/>
                <w:kern w:val="0"/>
                <w:sz w:val="24"/>
              </w:rPr>
              <w:t>个</w:t>
            </w:r>
            <w:r>
              <w:rPr>
                <w:kern w:val="0"/>
                <w:sz w:val="24"/>
              </w:rPr>
              <w:t>PCIe3.0,3</w:t>
            </w:r>
            <w:r>
              <w:rPr>
                <w:rFonts w:hint="eastAsia" w:ascii="宋体" w:hAnsi="宋体" w:cs="宋体"/>
                <w:kern w:val="0"/>
                <w:sz w:val="24"/>
              </w:rPr>
              <w:t>个</w:t>
            </w:r>
            <w:r>
              <w:rPr>
                <w:kern w:val="0"/>
                <w:sz w:val="24"/>
              </w:rPr>
              <w:t>×16</w:t>
            </w:r>
            <w:r>
              <w:rPr>
                <w:rFonts w:hint="eastAsia" w:ascii="宋体" w:hAnsi="宋体" w:cs="宋体"/>
                <w:kern w:val="0"/>
                <w:sz w:val="24"/>
              </w:rPr>
              <w:t>，</w:t>
            </w:r>
            <w:r>
              <w:rPr>
                <w:kern w:val="0"/>
                <w:sz w:val="24"/>
              </w:rPr>
              <w:t>2</w:t>
            </w:r>
            <w:r>
              <w:rPr>
                <w:rFonts w:hint="eastAsia" w:ascii="宋体" w:hAnsi="宋体" w:cs="宋体"/>
                <w:kern w:val="0"/>
                <w:sz w:val="24"/>
              </w:rPr>
              <w:t>个</w:t>
            </w:r>
            <w:r>
              <w:rPr>
                <w:kern w:val="0"/>
                <w:sz w:val="24"/>
              </w:rPr>
              <w:t>×8,1</w:t>
            </w:r>
            <w:r>
              <w:rPr>
                <w:rFonts w:hint="eastAsia" w:ascii="宋体" w:hAnsi="宋体" w:cs="宋体"/>
                <w:kern w:val="0"/>
                <w:sz w:val="24"/>
              </w:rPr>
              <w:t>个</w:t>
            </w:r>
            <w:r>
              <w:rPr>
                <w:kern w:val="0"/>
                <w:sz w:val="24"/>
              </w:rPr>
              <w:t>×4</w:t>
            </w:r>
            <w:r>
              <w:rPr>
                <w:rFonts w:hint="eastAsia" w:ascii="宋体" w:hAnsi="宋体" w:cs="宋体"/>
                <w:kern w:val="0"/>
                <w:sz w:val="24"/>
              </w:rPr>
              <w:t>。</w:t>
            </w:r>
            <w:r>
              <w:rPr>
                <w:kern w:val="0"/>
                <w:sz w:val="24"/>
              </w:rPr>
              <w:t>8</w:t>
            </w:r>
            <w:r>
              <w:rPr>
                <w:rFonts w:hint="eastAsia" w:ascii="宋体" w:hAnsi="宋体" w:cs="宋体"/>
                <w:kern w:val="0"/>
                <w:sz w:val="24"/>
              </w:rPr>
              <w:t>个</w:t>
            </w:r>
            <w:r>
              <w:rPr>
                <w:kern w:val="0"/>
                <w:sz w:val="24"/>
              </w:rPr>
              <w:t>USB</w:t>
            </w:r>
            <w:r>
              <w:rPr>
                <w:rFonts w:hint="eastAsia" w:ascii="宋体" w:hAnsi="宋体" w:cs="宋体"/>
                <w:kern w:val="0"/>
                <w:sz w:val="24"/>
              </w:rPr>
              <w:t>接口，</w:t>
            </w:r>
            <w:r>
              <w:rPr>
                <w:kern w:val="0"/>
                <w:sz w:val="24"/>
              </w:rPr>
              <w:t>1</w:t>
            </w:r>
            <w:r>
              <w:rPr>
                <w:rFonts w:hint="eastAsia" w:ascii="宋体" w:hAnsi="宋体" w:cs="宋体"/>
                <w:kern w:val="0"/>
                <w:sz w:val="24"/>
              </w:rPr>
              <w:t>个串口</w:t>
            </w:r>
            <w:r>
              <w:rPr>
                <w:kern w:val="0"/>
                <w:sz w:val="24"/>
              </w:rPr>
              <w:t>,1</w:t>
            </w:r>
            <w:r>
              <w:rPr>
                <w:rFonts w:hint="eastAsia" w:ascii="宋体" w:hAnsi="宋体" w:cs="宋体"/>
                <w:kern w:val="0"/>
                <w:sz w:val="24"/>
              </w:rPr>
              <w:t>个</w:t>
            </w:r>
            <w:r>
              <w:rPr>
                <w:kern w:val="0"/>
                <w:sz w:val="24"/>
              </w:rPr>
              <w:t>VGA</w:t>
            </w:r>
            <w:r>
              <w:rPr>
                <w:rFonts w:hint="eastAsia" w:ascii="宋体" w:hAnsi="宋体" w:cs="宋体"/>
                <w:kern w:val="0"/>
                <w:sz w:val="24"/>
              </w:rPr>
              <w:t>接口</w:t>
            </w:r>
            <w:r>
              <w:rPr>
                <w:kern w:val="0"/>
                <w:sz w:val="24"/>
              </w:rPr>
              <w:br w:type="textWrapping"/>
            </w:r>
            <w:r>
              <w:rPr>
                <w:kern w:val="0"/>
                <w:sz w:val="24"/>
              </w:rPr>
              <w:t>▲15</w:t>
            </w:r>
            <w:r>
              <w:rPr>
                <w:rFonts w:hint="eastAsia" w:ascii="宋体" w:hAnsi="宋体" w:cs="宋体"/>
                <w:kern w:val="0"/>
                <w:sz w:val="24"/>
              </w:rPr>
              <w:t>、工作温度：符合</w:t>
            </w:r>
            <w:r>
              <w:rPr>
                <w:kern w:val="0"/>
                <w:sz w:val="24"/>
              </w:rPr>
              <w:t>ASHAREA4</w:t>
            </w:r>
            <w:r>
              <w:rPr>
                <w:rFonts w:hint="eastAsia" w:ascii="宋体" w:hAnsi="宋体" w:cs="宋体"/>
                <w:kern w:val="0"/>
                <w:sz w:val="24"/>
              </w:rPr>
              <w:t>标准，工作温度最高支持</w:t>
            </w:r>
            <w:r>
              <w:rPr>
                <w:kern w:val="0"/>
                <w:sz w:val="24"/>
              </w:rPr>
              <w:t>45°</w:t>
            </w:r>
            <w:r>
              <w:rPr>
                <w:kern w:val="0"/>
                <w:sz w:val="24"/>
              </w:rPr>
              <w:br w:type="textWrapping"/>
            </w:r>
            <w:r>
              <w:rPr>
                <w:kern w:val="0"/>
                <w:sz w:val="24"/>
              </w:rPr>
              <w:t>▲16</w:t>
            </w:r>
            <w:r>
              <w:rPr>
                <w:rFonts w:hint="eastAsia" w:ascii="宋体" w:hAnsi="宋体" w:cs="宋体"/>
                <w:kern w:val="0"/>
                <w:sz w:val="24"/>
              </w:rPr>
              <w:t>、服务器管理：提供软件著作权的管理软件，可管理同品牌服务器、网路与存储。可自动发现、清点、跟踪、监控和配置服务器、网络和存储硬件。</w:t>
            </w:r>
            <w:r>
              <w:rPr>
                <w:kern w:val="0"/>
                <w:sz w:val="24"/>
              </w:rPr>
              <w:br w:type="textWrapping"/>
            </w:r>
            <w:r>
              <w:rPr>
                <w:rFonts w:hint="eastAsia" w:ascii="宋体" w:hAnsi="宋体" w:cs="宋体"/>
                <w:kern w:val="0"/>
                <w:sz w:val="24"/>
              </w:rPr>
              <w:t>免代理进行硬件管理，收集受管端点的清单数据，使受管硬件清单及状态一目了然。包括查看状态和属性、配置系统和网络设置、启动管理界面、打开和关闭电源以及远程控制；展示机架视图将受管设备进行分组，以反映数据中心内真实的机架安装情况。</w:t>
            </w:r>
            <w:r>
              <w:rPr>
                <w:kern w:val="0"/>
                <w:sz w:val="24"/>
              </w:rPr>
              <w:br w:type="textWrapping"/>
            </w:r>
            <w:r>
              <w:rPr>
                <w:kern w:val="0"/>
                <w:sz w:val="24"/>
              </w:rPr>
              <w:t>▲17</w:t>
            </w:r>
            <w:r>
              <w:rPr>
                <w:rFonts w:hint="eastAsia" w:ascii="宋体" w:hAnsi="宋体" w:cs="宋体"/>
                <w:kern w:val="0"/>
                <w:sz w:val="24"/>
              </w:rPr>
              <w:t>、能源管理工具：提供同品牌能源管理软件，可对数据中心内同一品牌的塔式、机架、刀片服务器以及超融合节点等提供实时电源能耗、健康状况以及温度等的监控和分析，可查看和控制服务器散热，可提供优化的能源方案。</w:t>
            </w:r>
            <w:r>
              <w:rPr>
                <w:kern w:val="0"/>
                <w:sz w:val="24"/>
              </w:rPr>
              <w:br w:type="textWrapping"/>
            </w:r>
            <w:r>
              <w:rPr>
                <w:kern w:val="0"/>
                <w:sz w:val="24"/>
              </w:rPr>
              <w:t>▲18</w:t>
            </w:r>
            <w:r>
              <w:rPr>
                <w:rFonts w:hint="eastAsia" w:ascii="宋体" w:hAnsi="宋体" w:cs="宋体"/>
                <w:kern w:val="0"/>
                <w:sz w:val="24"/>
              </w:rPr>
              <w:t>、故障定位：支持针对处理器，内存，内部存储，风扇，电源，阵列卡等关键部件的故障预报警机制。可通过前置</w:t>
            </w:r>
            <w:r>
              <w:rPr>
                <w:kern w:val="0"/>
                <w:sz w:val="24"/>
              </w:rPr>
              <w:t>USB</w:t>
            </w:r>
            <w:r>
              <w:rPr>
                <w:rFonts w:hint="eastAsia" w:ascii="宋体" w:hAnsi="宋体" w:cs="宋体"/>
                <w:kern w:val="0"/>
                <w:sz w:val="24"/>
              </w:rPr>
              <w:t>接口连接手机，对系统故障进行诊断。</w:t>
            </w:r>
            <w:r>
              <w:rPr>
                <w:kern w:val="0"/>
                <w:sz w:val="24"/>
              </w:rPr>
              <w:br w:type="textWrapping"/>
            </w:r>
            <w:r>
              <w:rPr>
                <w:kern w:val="0"/>
                <w:sz w:val="24"/>
              </w:rPr>
              <w:t>▲19</w:t>
            </w:r>
            <w:r>
              <w:rPr>
                <w:rFonts w:hint="eastAsia" w:ascii="宋体" w:hAnsi="宋体" w:cs="宋体"/>
                <w:kern w:val="0"/>
                <w:sz w:val="24"/>
              </w:rPr>
              <w:t>、安全：为确保底层系统安全，配置经过国家相关部门认证的</w:t>
            </w:r>
            <w:r>
              <w:rPr>
                <w:kern w:val="0"/>
                <w:sz w:val="24"/>
              </w:rPr>
              <w:t>TCM</w:t>
            </w:r>
            <w:r>
              <w:rPr>
                <w:rFonts w:hint="eastAsia" w:ascii="宋体" w:hAnsi="宋体" w:cs="宋体"/>
                <w:kern w:val="0"/>
                <w:sz w:val="24"/>
              </w:rPr>
              <w:t>（</w:t>
            </w:r>
            <w:r>
              <w:rPr>
                <w:kern w:val="0"/>
                <w:sz w:val="24"/>
              </w:rPr>
              <w:t>TrustedCryptographicModule</w:t>
            </w:r>
            <w:r>
              <w:rPr>
                <w:rFonts w:hint="eastAsia" w:ascii="宋体" w:hAnsi="宋体" w:cs="宋体"/>
                <w:kern w:val="0"/>
                <w:sz w:val="24"/>
              </w:rPr>
              <w:t>）可信加密模块（于响应文件中必须提供相关证明材料、可以是产品彩页、产品功能截图等相关证明）；</w:t>
            </w:r>
            <w:r>
              <w:rPr>
                <w:kern w:val="0"/>
                <w:sz w:val="24"/>
              </w:rPr>
              <w:br w:type="textWrapping"/>
            </w:r>
            <w:r>
              <w:rPr>
                <w:kern w:val="0"/>
                <w:sz w:val="24"/>
              </w:rPr>
              <w:t>▲20</w:t>
            </w:r>
            <w:r>
              <w:rPr>
                <w:rFonts w:hint="eastAsia" w:ascii="宋体" w:hAnsi="宋体" w:cs="宋体"/>
                <w:kern w:val="0"/>
                <w:sz w:val="24"/>
              </w:rPr>
              <w:t>、产品认证：产品通过中国</w:t>
            </w:r>
            <w:r>
              <w:rPr>
                <w:kern w:val="0"/>
                <w:sz w:val="24"/>
              </w:rPr>
              <w:t>3C</w:t>
            </w:r>
            <w:r>
              <w:rPr>
                <w:rFonts w:hint="eastAsia" w:ascii="宋体" w:hAnsi="宋体" w:cs="宋体"/>
                <w:kern w:val="0"/>
                <w:sz w:val="24"/>
              </w:rPr>
              <w:t>认证、中国节能产品认证，提供以上证书复印件提供以上证书代理商盖章的复印件。</w:t>
            </w:r>
            <w:r>
              <w:rPr>
                <w:kern w:val="0"/>
                <w:sz w:val="24"/>
              </w:rPr>
              <w:br w:type="textWrapping"/>
            </w:r>
            <w:r>
              <w:rPr>
                <w:kern w:val="0"/>
                <w:sz w:val="24"/>
              </w:rPr>
              <w:t>▲21</w:t>
            </w:r>
            <w:r>
              <w:rPr>
                <w:rFonts w:hint="eastAsia" w:ascii="宋体" w:hAnsi="宋体" w:cs="宋体"/>
                <w:kern w:val="0"/>
                <w:sz w:val="24"/>
              </w:rPr>
              <w:t>、服务：提供原厂</w:t>
            </w:r>
            <w:r>
              <w:rPr>
                <w:kern w:val="0"/>
                <w:sz w:val="24"/>
              </w:rPr>
              <w:t>3</w:t>
            </w:r>
            <w:r>
              <w:rPr>
                <w:rFonts w:hint="eastAsia" w:ascii="宋体" w:hAnsi="宋体" w:cs="宋体"/>
                <w:kern w:val="0"/>
                <w:sz w:val="24"/>
              </w:rPr>
              <w:t>年</w:t>
            </w:r>
            <w:r>
              <w:rPr>
                <w:kern w:val="0"/>
                <w:sz w:val="24"/>
              </w:rPr>
              <w:t>5x9</w:t>
            </w:r>
            <w:r>
              <w:rPr>
                <w:rFonts w:hint="eastAsia" w:ascii="宋体" w:hAnsi="宋体" w:cs="宋体"/>
                <w:kern w:val="0"/>
                <w:sz w:val="24"/>
              </w:rPr>
              <w:t>小时保修服务售后支持服务，提供原厂基础安装服务；为保证设备的可靠性服务</w:t>
            </w:r>
            <w:r>
              <w:rPr>
                <w:kern w:val="0"/>
                <w:sz w:val="24"/>
              </w:rPr>
              <w:t>,</w:t>
            </w:r>
            <w:r>
              <w:rPr>
                <w:rFonts w:hint="eastAsia" w:ascii="宋体" w:hAnsi="宋体" w:cs="宋体"/>
                <w:kern w:val="0"/>
                <w:sz w:val="24"/>
              </w:rPr>
              <w:t>供货时要求提供原厂针对本项目的售后服务承诺函原件。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kern w:val="0"/>
                <w:sz w:val="24"/>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4"/>
              </w:rPr>
            </w:pPr>
            <w:r>
              <w:rPr>
                <w:rFonts w:hint="eastAsia" w:ascii="宋体" w:hAnsi="宋体" w:cs="宋体"/>
                <w:kern w:val="0"/>
                <w:sz w:val="24"/>
              </w:rPr>
              <w:t>台</w:t>
            </w:r>
          </w:p>
        </w:tc>
      </w:tr>
      <w:tr>
        <w:tblPrEx>
          <w:tblCellMar>
            <w:top w:w="15" w:type="dxa"/>
            <w:left w:w="15" w:type="dxa"/>
            <w:bottom w:w="15" w:type="dxa"/>
            <w:right w:w="15" w:type="dxa"/>
          </w:tblCellMar>
        </w:tblPrEx>
        <w:trPr>
          <w:trHeight w:val="64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rPr>
            </w:pPr>
            <w:r>
              <w:rPr>
                <w:rFonts w:hint="eastAsia"/>
                <w:color w:val="auto"/>
                <w:kern w:val="0"/>
                <w:sz w:val="24"/>
              </w:rPr>
              <w:t>29</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集热式恒温加热磁力搅拌器</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color w:val="auto"/>
                <w:kern w:val="0"/>
                <w:sz w:val="24"/>
              </w:rPr>
              <w:t>DF-101S</w:t>
            </w:r>
            <w:r>
              <w:rPr>
                <w:rFonts w:hint="eastAsia" w:ascii="宋体" w:hAnsi="宋体" w:cs="宋体"/>
                <w:color w:val="auto"/>
                <w:kern w:val="0"/>
                <w:sz w:val="24"/>
              </w:rPr>
              <w:t>或同等品牌以上</w:t>
            </w:r>
          </w:p>
        </w:tc>
        <w:tc>
          <w:tcPr>
            <w:tcW w:w="9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4"/>
              </w:rPr>
            </w:pPr>
            <w:r>
              <w:rPr>
                <w:rFonts w:hint="eastAsia" w:ascii="宋体" w:hAnsi="宋体" w:cs="宋体"/>
                <w:color w:val="auto"/>
                <w:kern w:val="0"/>
                <w:sz w:val="24"/>
              </w:rPr>
              <w:t>一、采用集热式加热法：集热锅内液体将被加热容器完全包覆，将被加热体处于强烈的热辐射中，加热速度更快，是平板加热搅拌器的三倍，并且加热温度更均匀、效率更高，更适应球型烧瓶进行加热反应。</w:t>
            </w:r>
            <w:r>
              <w:rPr>
                <w:color w:val="auto"/>
                <w:kern w:val="0"/>
                <w:sz w:val="24"/>
              </w:rPr>
              <w:br w:type="textWrapping"/>
            </w:r>
            <w:r>
              <w:rPr>
                <w:rFonts w:hint="eastAsia" w:ascii="宋体" w:hAnsi="宋体" w:cs="宋体"/>
                <w:color w:val="auto"/>
                <w:kern w:val="0"/>
                <w:sz w:val="24"/>
              </w:rPr>
              <w:t>二、集热式磁力搅拌器主要部件选材优良，选用大功率直流电机，噪音小，搅拌力矩大。特制的不锈钢加热管在</w:t>
            </w:r>
            <w:r>
              <w:rPr>
                <w:color w:val="auto"/>
                <w:kern w:val="0"/>
                <w:sz w:val="24"/>
              </w:rPr>
              <w:t>800</w:t>
            </w:r>
            <w:r>
              <w:rPr>
                <w:rFonts w:hint="eastAsia" w:ascii="宋体" w:hAnsi="宋体" w:cs="宋体"/>
                <w:color w:val="auto"/>
                <w:kern w:val="0"/>
                <w:sz w:val="24"/>
              </w:rPr>
              <w:t>℃高温中老化</w:t>
            </w:r>
            <w:r>
              <w:rPr>
                <w:color w:val="auto"/>
                <w:kern w:val="0"/>
                <w:sz w:val="24"/>
              </w:rPr>
              <w:t>24</w:t>
            </w:r>
            <w:r>
              <w:rPr>
                <w:rFonts w:hint="eastAsia" w:ascii="宋体" w:hAnsi="宋体" w:cs="宋体"/>
                <w:color w:val="auto"/>
                <w:kern w:val="0"/>
                <w:sz w:val="24"/>
              </w:rPr>
              <w:t>小时。绝缘电阻</w:t>
            </w:r>
            <w:r>
              <w:rPr>
                <w:color w:val="auto"/>
                <w:kern w:val="0"/>
                <w:sz w:val="24"/>
              </w:rPr>
              <w:t>&gt;1000MΩ</w:t>
            </w:r>
            <w:r>
              <w:rPr>
                <w:rFonts w:hint="eastAsia" w:ascii="宋体" w:hAnsi="宋体" w:cs="宋体"/>
                <w:color w:val="auto"/>
                <w:kern w:val="0"/>
                <w:sz w:val="24"/>
              </w:rPr>
              <w:t>，干烧时安全可靠。选用目前磁力最强的</w:t>
            </w:r>
            <w:r>
              <w:rPr>
                <w:color w:val="auto"/>
                <w:kern w:val="0"/>
                <w:sz w:val="24"/>
              </w:rPr>
              <w:t>“</w:t>
            </w:r>
            <w:r>
              <w:rPr>
                <w:rFonts w:hint="eastAsia" w:ascii="宋体" w:hAnsi="宋体" w:cs="宋体"/>
                <w:color w:val="auto"/>
                <w:kern w:val="0"/>
                <w:sz w:val="24"/>
              </w:rPr>
              <w:t>钕铁硼</w:t>
            </w:r>
            <w:r>
              <w:rPr>
                <w:color w:val="auto"/>
                <w:kern w:val="0"/>
                <w:sz w:val="24"/>
              </w:rPr>
              <w:t>”</w:t>
            </w:r>
            <w:r>
              <w:rPr>
                <w:rFonts w:hint="eastAsia" w:ascii="宋体" w:hAnsi="宋体" w:cs="宋体"/>
                <w:color w:val="auto"/>
                <w:kern w:val="0"/>
                <w:sz w:val="24"/>
              </w:rPr>
              <w:t>永磁磁钢做转子，确保足够的吸力和扭矩。</w:t>
            </w:r>
            <w:r>
              <w:rPr>
                <w:color w:val="auto"/>
                <w:kern w:val="0"/>
                <w:sz w:val="24"/>
              </w:rPr>
              <w:br w:type="textWrapping"/>
            </w:r>
            <w:r>
              <w:rPr>
                <w:rFonts w:hint="eastAsia" w:ascii="宋体" w:hAnsi="宋体" w:cs="宋体"/>
                <w:color w:val="auto"/>
                <w:kern w:val="0"/>
                <w:sz w:val="24"/>
              </w:rPr>
              <w:t>三、集热式磁力搅拌器结构合理，集热锅采用优质不锈钢冲压而成，与特制加热管和耐高温密封组合，可加水</w:t>
            </w:r>
            <w:r>
              <w:rPr>
                <w:color w:val="auto"/>
                <w:kern w:val="0"/>
                <w:sz w:val="24"/>
              </w:rPr>
              <w:t>(</w:t>
            </w:r>
            <w:r>
              <w:rPr>
                <w:rFonts w:hint="eastAsia" w:ascii="宋体" w:hAnsi="宋体" w:cs="宋体"/>
                <w:color w:val="auto"/>
                <w:kern w:val="0"/>
                <w:sz w:val="24"/>
              </w:rPr>
              <w:t>水浴</w:t>
            </w:r>
            <w:r>
              <w:rPr>
                <w:color w:val="auto"/>
                <w:kern w:val="0"/>
                <w:sz w:val="24"/>
              </w:rPr>
              <w:t>)</w:t>
            </w:r>
            <w:r>
              <w:rPr>
                <w:rFonts w:hint="eastAsia" w:ascii="宋体" w:hAnsi="宋体" w:cs="宋体"/>
                <w:color w:val="auto"/>
                <w:kern w:val="0"/>
                <w:sz w:val="24"/>
              </w:rPr>
              <w:t>、加油</w:t>
            </w:r>
            <w:r>
              <w:rPr>
                <w:color w:val="auto"/>
                <w:kern w:val="0"/>
                <w:sz w:val="24"/>
              </w:rPr>
              <w:t>(</w:t>
            </w:r>
            <w:r>
              <w:rPr>
                <w:rFonts w:hint="eastAsia" w:ascii="宋体" w:hAnsi="宋体" w:cs="宋体"/>
                <w:color w:val="auto"/>
                <w:kern w:val="0"/>
                <w:sz w:val="24"/>
              </w:rPr>
              <w:t>油浴</w:t>
            </w:r>
            <w:r>
              <w:rPr>
                <w:color w:val="auto"/>
                <w:kern w:val="0"/>
                <w:sz w:val="24"/>
              </w:rPr>
              <w:t>)</w:t>
            </w:r>
            <w:r>
              <w:rPr>
                <w:rFonts w:hint="eastAsia" w:ascii="宋体" w:hAnsi="宋体" w:cs="宋体"/>
                <w:color w:val="auto"/>
                <w:kern w:val="0"/>
                <w:sz w:val="24"/>
              </w:rPr>
              <w:t>，以及干烧，也是本机主要优点所在，加热部分与电气箱之间采用散热板隔离，在高温加热搅拌下，不影响整机电气性能。</w:t>
            </w:r>
            <w:r>
              <w:rPr>
                <w:color w:val="auto"/>
                <w:kern w:val="0"/>
                <w:sz w:val="24"/>
              </w:rPr>
              <w:br w:type="textWrapping"/>
            </w:r>
            <w:r>
              <w:rPr>
                <w:rFonts w:hint="eastAsia" w:ascii="宋体" w:hAnsi="宋体" w:cs="宋体"/>
                <w:color w:val="auto"/>
                <w:kern w:val="0"/>
                <w:sz w:val="24"/>
              </w:rPr>
              <w:t>可根据用户的要求，定做加大（</w:t>
            </w:r>
            <w:r>
              <w:rPr>
                <w:color w:val="auto"/>
                <w:kern w:val="0"/>
                <w:sz w:val="24"/>
              </w:rPr>
              <w:t>5L</w:t>
            </w:r>
            <w:r>
              <w:rPr>
                <w:rFonts w:hint="eastAsia" w:ascii="宋体" w:hAnsi="宋体" w:cs="宋体"/>
                <w:color w:val="auto"/>
                <w:kern w:val="0"/>
                <w:sz w:val="24"/>
              </w:rPr>
              <w:t>）、加深（</w:t>
            </w:r>
            <w:r>
              <w:rPr>
                <w:color w:val="auto"/>
                <w:kern w:val="0"/>
                <w:sz w:val="24"/>
              </w:rPr>
              <w:t>100mm</w:t>
            </w:r>
            <w:r>
              <w:rPr>
                <w:rFonts w:hint="eastAsia" w:ascii="宋体" w:hAnsi="宋体" w:cs="宋体"/>
                <w:color w:val="auto"/>
                <w:kern w:val="0"/>
                <w:sz w:val="24"/>
              </w:rPr>
              <w:t>）及小容量（</w:t>
            </w:r>
            <w:r>
              <w:rPr>
                <w:color w:val="auto"/>
                <w:kern w:val="0"/>
                <w:sz w:val="24"/>
              </w:rPr>
              <w:t>1L</w:t>
            </w:r>
            <w:r>
              <w:rPr>
                <w:rFonts w:hint="eastAsia" w:ascii="宋体" w:hAnsi="宋体" w:cs="宋体"/>
                <w:color w:val="auto"/>
                <w:kern w:val="0"/>
                <w:sz w:val="24"/>
              </w:rPr>
              <w:t>）的集热式搅拌器。</w:t>
            </w:r>
            <w:r>
              <w:rPr>
                <w:color w:val="auto"/>
                <w:kern w:val="0"/>
                <w:sz w:val="24"/>
              </w:rPr>
              <w:br w:type="textWrapping"/>
            </w:r>
            <w:r>
              <w:rPr>
                <w:color w:val="auto"/>
                <w:kern w:val="0"/>
                <w:sz w:val="24"/>
              </w:rPr>
              <w:t>DF-101S</w:t>
            </w:r>
            <w:r>
              <w:rPr>
                <w:rFonts w:hint="eastAsia" w:ascii="宋体" w:hAnsi="宋体" w:cs="宋体"/>
                <w:color w:val="auto"/>
                <w:kern w:val="0"/>
                <w:sz w:val="24"/>
              </w:rPr>
              <w:t>集热式磁力搅拌器技术参数：</w:t>
            </w:r>
            <w:r>
              <w:rPr>
                <w:color w:val="auto"/>
                <w:kern w:val="0"/>
                <w:sz w:val="24"/>
              </w:rPr>
              <w:br w:type="textWrapping"/>
            </w:r>
            <w:r>
              <w:rPr>
                <w:rFonts w:hint="eastAsia" w:ascii="宋体" w:hAnsi="宋体" w:cs="宋体"/>
                <w:color w:val="auto"/>
                <w:kern w:val="0"/>
                <w:sz w:val="24"/>
              </w:rPr>
              <w:t>电源：</w:t>
            </w:r>
            <w:r>
              <w:rPr>
                <w:color w:val="auto"/>
                <w:kern w:val="0"/>
                <w:sz w:val="24"/>
              </w:rPr>
              <w:t>AC220V/50Hz</w:t>
            </w:r>
            <w:r>
              <w:rPr>
                <w:color w:val="auto"/>
                <w:kern w:val="0"/>
                <w:sz w:val="24"/>
              </w:rPr>
              <w:br w:type="textWrapping"/>
            </w:r>
            <w:r>
              <w:rPr>
                <w:rFonts w:hint="eastAsia" w:ascii="宋体" w:hAnsi="宋体" w:cs="宋体"/>
                <w:color w:val="auto"/>
                <w:kern w:val="0"/>
                <w:sz w:val="24"/>
              </w:rPr>
              <w:t>控温范围：室温～</w:t>
            </w:r>
            <w:r>
              <w:rPr>
                <w:color w:val="auto"/>
                <w:kern w:val="0"/>
                <w:sz w:val="24"/>
              </w:rPr>
              <w:t>400</w:t>
            </w:r>
            <w:r>
              <w:rPr>
                <w:rFonts w:hint="eastAsia" w:ascii="宋体" w:hAnsi="宋体" w:cs="宋体"/>
                <w:color w:val="auto"/>
                <w:kern w:val="0"/>
                <w:sz w:val="24"/>
              </w:rPr>
              <w:t>℃</w:t>
            </w:r>
            <w:r>
              <w:rPr>
                <w:color w:val="auto"/>
                <w:kern w:val="0"/>
                <w:sz w:val="24"/>
              </w:rPr>
              <w:br w:type="textWrapping"/>
            </w:r>
            <w:r>
              <w:rPr>
                <w:rFonts w:hint="eastAsia" w:ascii="宋体" w:hAnsi="宋体" w:cs="宋体"/>
                <w:color w:val="auto"/>
                <w:kern w:val="0"/>
                <w:sz w:val="24"/>
              </w:rPr>
              <w:t>控温方式：智能恒温</w:t>
            </w:r>
            <w:r>
              <w:rPr>
                <w:color w:val="auto"/>
                <w:kern w:val="0"/>
                <w:sz w:val="24"/>
              </w:rPr>
              <w:br w:type="textWrapping"/>
            </w:r>
            <w:r>
              <w:rPr>
                <w:rFonts w:hint="eastAsia" w:ascii="宋体" w:hAnsi="宋体" w:cs="宋体"/>
                <w:color w:val="auto"/>
                <w:kern w:val="0"/>
                <w:sz w:val="24"/>
              </w:rPr>
              <w:t>加热功率：</w:t>
            </w:r>
            <w:r>
              <w:rPr>
                <w:color w:val="auto"/>
                <w:kern w:val="0"/>
                <w:sz w:val="24"/>
              </w:rPr>
              <w:t>800W</w:t>
            </w:r>
            <w:r>
              <w:rPr>
                <w:color w:val="auto"/>
                <w:kern w:val="0"/>
                <w:sz w:val="24"/>
              </w:rPr>
              <w:br w:type="textWrapping"/>
            </w:r>
            <w:r>
              <w:rPr>
                <w:rFonts w:hint="eastAsia" w:ascii="宋体" w:hAnsi="宋体" w:cs="宋体"/>
                <w:color w:val="auto"/>
                <w:kern w:val="0"/>
                <w:sz w:val="24"/>
              </w:rPr>
              <w:t>控温精度：</w:t>
            </w:r>
            <w:r>
              <w:rPr>
                <w:color w:val="auto"/>
                <w:kern w:val="0"/>
                <w:sz w:val="24"/>
              </w:rPr>
              <w:t>±1</w:t>
            </w:r>
            <w:r>
              <w:rPr>
                <w:rFonts w:hint="eastAsia" w:ascii="宋体" w:hAnsi="宋体" w:cs="宋体"/>
                <w:color w:val="auto"/>
                <w:kern w:val="0"/>
                <w:sz w:val="24"/>
              </w:rPr>
              <w:t>℃</w:t>
            </w:r>
            <w:r>
              <w:rPr>
                <w:color w:val="auto"/>
                <w:kern w:val="0"/>
                <w:sz w:val="24"/>
              </w:rPr>
              <w:br w:type="textWrapping"/>
            </w:r>
            <w:r>
              <w:rPr>
                <w:rFonts w:hint="eastAsia" w:ascii="宋体" w:hAnsi="宋体" w:cs="宋体"/>
                <w:color w:val="auto"/>
                <w:kern w:val="0"/>
                <w:sz w:val="24"/>
              </w:rPr>
              <w:t>调速方式：无级调速</w:t>
            </w:r>
            <w:r>
              <w:rPr>
                <w:color w:val="auto"/>
                <w:kern w:val="0"/>
                <w:sz w:val="24"/>
              </w:rPr>
              <w:br w:type="textWrapping"/>
            </w:r>
            <w:r>
              <w:rPr>
                <w:rFonts w:hint="eastAsia" w:ascii="宋体" w:hAnsi="宋体" w:cs="宋体"/>
                <w:color w:val="auto"/>
                <w:kern w:val="0"/>
                <w:sz w:val="24"/>
              </w:rPr>
              <w:t>搅拌容量：</w:t>
            </w:r>
            <w:r>
              <w:rPr>
                <w:color w:val="auto"/>
                <w:kern w:val="0"/>
                <w:sz w:val="24"/>
              </w:rPr>
              <w:t>2000ml</w:t>
            </w:r>
            <w:r>
              <w:rPr>
                <w:color w:val="auto"/>
                <w:kern w:val="0"/>
                <w:sz w:val="24"/>
              </w:rPr>
              <w:br w:type="textWrapping"/>
            </w:r>
            <w:r>
              <w:rPr>
                <w:rFonts w:hint="eastAsia" w:ascii="宋体" w:hAnsi="宋体" w:cs="宋体"/>
                <w:color w:val="auto"/>
                <w:kern w:val="0"/>
                <w:sz w:val="24"/>
              </w:rPr>
              <w:t>加热锅尺寸：</w:t>
            </w:r>
            <w:r>
              <w:rPr>
                <w:color w:val="auto"/>
                <w:kern w:val="0"/>
                <w:sz w:val="24"/>
              </w:rPr>
              <w:t>Φ220×80mm</w:t>
            </w:r>
            <w:r>
              <w:rPr>
                <w:color w:val="auto"/>
                <w:kern w:val="0"/>
                <w:sz w:val="24"/>
              </w:rPr>
              <w:br w:type="textWrapping"/>
            </w:r>
            <w:r>
              <w:rPr>
                <w:rFonts w:hint="eastAsia" w:ascii="宋体" w:hAnsi="宋体" w:cs="宋体"/>
                <w:color w:val="auto"/>
                <w:kern w:val="0"/>
                <w:sz w:val="24"/>
              </w:rPr>
              <w:t>调速范围：</w:t>
            </w:r>
            <w:r>
              <w:rPr>
                <w:color w:val="auto"/>
                <w:kern w:val="0"/>
                <w:sz w:val="24"/>
              </w:rPr>
              <w:t>0</w:t>
            </w:r>
            <w:r>
              <w:rPr>
                <w:rFonts w:hint="eastAsia" w:ascii="宋体" w:hAnsi="宋体" w:cs="宋体"/>
                <w:color w:val="auto"/>
                <w:kern w:val="0"/>
                <w:sz w:val="24"/>
              </w:rPr>
              <w:t>～</w:t>
            </w:r>
            <w:r>
              <w:rPr>
                <w:color w:val="auto"/>
                <w:kern w:val="0"/>
                <w:sz w:val="24"/>
              </w:rPr>
              <w:t>2600RPM</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color w:val="auto"/>
                <w:kern w:val="0"/>
                <w:sz w:val="24"/>
              </w:rPr>
              <w:t>36</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rPr>
            </w:pPr>
            <w:r>
              <w:rPr>
                <w:rFonts w:hint="eastAsia" w:ascii="宋体" w:hAnsi="宋体" w:cs="宋体"/>
                <w:color w:val="auto"/>
                <w:kern w:val="0"/>
                <w:sz w:val="24"/>
              </w:rPr>
              <w:t>台</w:t>
            </w:r>
          </w:p>
        </w:tc>
      </w:tr>
    </w:tbl>
    <w:p>
      <w:pPr>
        <w:widowControl/>
        <w:jc w:val="left"/>
        <w:textAlignment w:val="center"/>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商务要求：</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★一、合同签订期：中标后15个工作日以内。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★二、交货期：合同签订后30日以内安装调试完工。</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三、交货地点：采购人指定地点。</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四、交货方式：现场交货，中标人须与</w:t>
      </w:r>
      <w:r>
        <w:rPr>
          <w:rFonts w:hint="eastAsia" w:ascii="宋体" w:hAnsi="宋体" w:cs="宋体"/>
          <w:color w:val="000000"/>
          <w:kern w:val="0"/>
          <w:sz w:val="22"/>
          <w:szCs w:val="22"/>
          <w:lang w:eastAsia="zh-CN" w:bidi="ar"/>
        </w:rPr>
        <w:t>采购人</w:t>
      </w:r>
      <w:r>
        <w:rPr>
          <w:rFonts w:hint="eastAsia" w:ascii="宋体" w:hAnsi="宋体" w:cs="宋体"/>
          <w:color w:val="000000"/>
          <w:kern w:val="0"/>
          <w:sz w:val="22"/>
          <w:szCs w:val="22"/>
          <w:lang w:bidi="ar"/>
        </w:rPr>
        <w:t>技术人员共同组织安装、调试、验收，中标人必须提供厂商原装、全新的符合国家有关质量标准的货物。</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★五、售后技术服务要求：</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1、故障响应时间：成交供应商接到故障通知后在3小时内到达采购人指定现场，并对故障进行及时处理，对于不能及时修复的主要设备要在接到故障报修通知后，24小时内提供替代设备，以保证设备的正常使用。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2、按国家标准实行“三包”，因产品质量问题发生的相关费用由成交人承担；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3、免费送货上门、安装、调试，免费提供完善的设备使用、操作培训及中文操作手册； </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4、产品质量符合国家现行标准和技术规范。</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★5、供应商交货时，提交货物生产制造商为本次采购货物提供的售后服务技术支持文件（复印件加盖单位公章）。</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★六、交货时间及地点</w:t>
      </w:r>
      <w:r>
        <w:rPr>
          <w:rFonts w:hint="eastAsia" w:ascii="宋体" w:hAnsi="宋体" w:cs="宋体"/>
          <w:color w:val="000000" w:themeColor="text1"/>
          <w:kern w:val="0"/>
          <w:sz w:val="22"/>
          <w:szCs w:val="22"/>
          <w:lang w:bidi="ar"/>
          <w14:textFill>
            <w14:solidFill>
              <w14:schemeClr w14:val="tx1"/>
            </w14:solidFill>
          </w14:textFill>
        </w:rPr>
        <w:t>：合同签订后 30日以内安装调试完工；地点：</w:t>
      </w:r>
      <w:r>
        <w:rPr>
          <w:rFonts w:hint="eastAsia" w:ascii="宋体" w:hAnsi="宋体" w:cs="宋体"/>
          <w:color w:val="000000" w:themeColor="text1"/>
          <w:kern w:val="0"/>
          <w:sz w:val="22"/>
          <w:szCs w:val="22"/>
          <w:lang w:eastAsia="zh-CN" w:bidi="ar"/>
          <w14:textFill>
            <w14:solidFill>
              <w14:schemeClr w14:val="tx1"/>
            </w14:solidFill>
          </w14:textFill>
        </w:rPr>
        <w:t>采购人</w:t>
      </w:r>
      <w:r>
        <w:rPr>
          <w:rFonts w:hint="eastAsia" w:ascii="宋体" w:hAnsi="宋体" w:cs="宋体"/>
          <w:color w:val="000000"/>
          <w:kern w:val="0"/>
          <w:sz w:val="22"/>
          <w:szCs w:val="22"/>
          <w:lang w:bidi="ar"/>
        </w:rPr>
        <w:t xml:space="preserve">指定地点；                      </w:t>
      </w:r>
    </w:p>
    <w:p>
      <w:pPr>
        <w:widowControl/>
        <w:jc w:val="left"/>
        <w:textAlignment w:val="center"/>
        <w:rPr>
          <w:rFonts w:ascii="宋体" w:hAnsi="宋体" w:cs="宋体"/>
          <w:color w:val="0000FF"/>
          <w:kern w:val="0"/>
          <w:sz w:val="22"/>
          <w:szCs w:val="22"/>
          <w:lang w:bidi="ar"/>
        </w:rPr>
      </w:pPr>
      <w:r>
        <w:rPr>
          <w:rFonts w:hint="eastAsia" w:ascii="宋体" w:hAnsi="宋体" w:cs="宋体"/>
          <w:color w:val="000000"/>
          <w:kern w:val="0"/>
          <w:sz w:val="22"/>
          <w:szCs w:val="22"/>
          <w:lang w:bidi="ar"/>
        </w:rPr>
        <w:t>★</w:t>
      </w:r>
      <w:r>
        <w:rPr>
          <w:rFonts w:hint="eastAsia" w:ascii="宋体" w:hAnsi="宋体" w:cs="宋体"/>
          <w:color w:val="000000" w:themeColor="text1"/>
          <w:kern w:val="0"/>
          <w:sz w:val="22"/>
          <w:szCs w:val="22"/>
          <w:lang w:bidi="ar"/>
          <w14:textFill>
            <w14:solidFill>
              <w14:schemeClr w14:val="tx1"/>
            </w14:solidFill>
          </w14:textFill>
        </w:rPr>
        <w:t>七、付款条件：本项目付款参照桂财采〔2020〕25号执行。</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八、备品备件及耗材等要求：中标供应商应按中标价或优于市场价提供相关配件和服务。</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九、验收条件及标准:</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1、常温0℃－35℃，符合合同要求及国家相关标准；</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2、参数配置符合标书要求，无任何变动；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3、中标供应商提供所招标采购的货物、配套设备、所属装置等有关技术资料作为验收的参考依据。</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十、验收方法及方案：</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验收方式：由采购人、中标人、使用方共同现场验收，并出具验收文书。有必要时可委托具有资质的合法第三方检测机构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                                                            </w:t>
      </w:r>
      <w:r>
        <w:rPr>
          <w:rFonts w:hint="eastAsia" w:ascii="宋体" w:hAnsi="宋体" w:cs="宋体"/>
          <w:color w:val="000000"/>
          <w:kern w:val="0"/>
          <w:sz w:val="22"/>
          <w:szCs w:val="22"/>
          <w:lang w:val="en-US" w:eastAsia="zh-CN" w:bidi="ar"/>
        </w:rPr>
        <w:t xml:space="preserve">   </w:t>
      </w:r>
      <w:r>
        <w:rPr>
          <w:rFonts w:hint="eastAsia" w:ascii="宋体" w:hAnsi="宋体" w:cs="宋体"/>
          <w:color w:val="000000"/>
          <w:kern w:val="0"/>
          <w:sz w:val="22"/>
          <w:szCs w:val="22"/>
          <w:lang w:bidi="ar"/>
        </w:rPr>
        <w:t xml:space="preserve">  2、验收费用：验收所产生的劳务费、检验费（含抽检时可能对样品造成的物理伤害和破坏）、场保费及相关发生的全部费用均由中标人承担。</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3、打“★”号条款为重要技术参数，投标人必须满足否则投标无效。</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★十一、投标报价为采购人指定地点的现场交货价，包括：</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1、货物的价格；</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2、货物的标准附件、备品备件、专用工具的价格；</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3、运输、装卸、调试、培训、技术支持、售后服务等费用；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4、必要的保险费用和各项税费；</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5、设备安装、培训（含教材费、场地租用费）、送货上门的费用；</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6、到现场验收的费用。</w:t>
      </w:r>
    </w:p>
    <w:p>
      <w:pPr>
        <w:widowControl/>
        <w:jc w:val="left"/>
        <w:textAlignment w:val="center"/>
        <w:rPr>
          <w:rFonts w:eastAsia="黑体"/>
          <w:b/>
          <w:bCs/>
          <w:sz w:val="22"/>
          <w:szCs w:val="28"/>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color w:val="000000"/>
          <w:kern w:val="0"/>
          <w:sz w:val="22"/>
          <w:szCs w:val="22"/>
          <w:lang w:bidi="ar"/>
        </w:rPr>
        <w:t>★</w:t>
      </w:r>
      <w:r>
        <w:rPr>
          <w:rFonts w:hint="eastAsia"/>
        </w:rPr>
        <w:t>十</w:t>
      </w:r>
      <w:r>
        <w:rPr>
          <w:rFonts w:hint="eastAsia"/>
          <w:b/>
          <w:bCs/>
          <w:sz w:val="22"/>
          <w:szCs w:val="28"/>
        </w:rPr>
        <w:t>二、</w:t>
      </w:r>
      <w:r>
        <w:rPr>
          <w:rFonts w:ascii="宋体" w:hAnsi="宋体" w:cs="宋体"/>
          <w:b/>
          <w:bCs/>
          <w:sz w:val="28"/>
          <w:szCs w:val="28"/>
        </w:rPr>
        <w:t>本项目接受进口产品（即通过中国海关报关验放进入中国境内且产自关境外的产品），如供应商选择提供进口产品，则提供的必须为全套全新原装进口产品，报价中应包括关税等所有进口环节费用并由中标人办理进口相关手续。</w:t>
      </w:r>
    </w:p>
    <w:p>
      <w:pPr>
        <w:pStyle w:val="3"/>
        <w:spacing w:before="0" w:line="360" w:lineRule="exact"/>
        <w:ind w:firstLine="3213" w:firstLineChars="1000"/>
        <w:rPr>
          <w:rFonts w:ascii="宋体" w:hAnsi="宋体" w:cs="宋体"/>
          <w:sz w:val="32"/>
          <w:szCs w:val="32"/>
        </w:rPr>
      </w:pPr>
      <w:bookmarkStart w:id="11" w:name="_Toc11127"/>
      <w:bookmarkStart w:id="12" w:name="_Toc32499"/>
      <w:r>
        <w:rPr>
          <w:rFonts w:hint="eastAsia" w:ascii="宋体" w:hAnsi="宋体" w:cs="宋体"/>
          <w:sz w:val="32"/>
          <w:szCs w:val="32"/>
        </w:rPr>
        <w:t>第三章  投标人须知</w:t>
      </w:r>
      <w:bookmarkEnd w:id="11"/>
      <w:bookmarkEnd w:id="12"/>
    </w:p>
    <w:p>
      <w:pPr>
        <w:spacing w:line="360" w:lineRule="exact"/>
        <w:jc w:val="center"/>
        <w:rPr>
          <w:sz w:val="36"/>
          <w:szCs w:val="36"/>
        </w:rPr>
      </w:pPr>
      <w:bookmarkStart w:id="13" w:name="_Toc254970526"/>
      <w:bookmarkStart w:id="14" w:name="_Toc254970667"/>
      <w:bookmarkStart w:id="15" w:name="_Toc334083882"/>
      <w:r>
        <w:rPr>
          <w:rFonts w:hint="eastAsia"/>
          <w:sz w:val="36"/>
          <w:szCs w:val="36"/>
        </w:rPr>
        <w:t>前  附  表</w:t>
      </w:r>
      <w:bookmarkEnd w:id="13"/>
      <w:bookmarkEnd w:id="14"/>
    </w:p>
    <w:tbl>
      <w:tblPr>
        <w:tblStyle w:val="22"/>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83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宋体"/>
                <w:sz w:val="24"/>
              </w:rPr>
              <w:t>名称</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项目</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lang w:eastAsia="zh-CN"/>
              </w:rPr>
            </w:pPr>
            <w:r>
              <w:rPr>
                <w:rFonts w:hint="eastAsia" w:ascii="宋体" w:hAnsi="宋体" w:cs="宋体"/>
                <w:sz w:val="24"/>
              </w:rPr>
              <w:t>项目名称：</w:t>
            </w:r>
            <w:r>
              <w:rPr>
                <w:rFonts w:hint="eastAsia" w:ascii="宋体" w:hAnsi="宋体"/>
                <w:kern w:val="0"/>
                <w:sz w:val="24"/>
                <w:lang w:eastAsia="zh-CN"/>
              </w:rPr>
              <w:t>广西民族师范学院区级特色专业及师范能力提升项目设备采购（重）</w:t>
            </w:r>
          </w:p>
          <w:p>
            <w:pPr>
              <w:snapToGrid w:val="0"/>
              <w:spacing w:line="400" w:lineRule="exact"/>
              <w:rPr>
                <w:rFonts w:hint="eastAsia"/>
                <w:lang w:eastAsia="zh-CN"/>
              </w:rPr>
            </w:pPr>
            <w:r>
              <w:rPr>
                <w:rFonts w:hint="eastAsia" w:ascii="宋体" w:hAnsi="宋体" w:cs="宋体"/>
                <w:sz w:val="24"/>
              </w:rPr>
              <w:t>项目编号：</w:t>
            </w:r>
            <w:r>
              <w:rPr>
                <w:rFonts w:hint="eastAsia" w:ascii="宋体" w:hAnsi="宋体" w:cs="宋体"/>
                <w:kern w:val="0"/>
                <w:sz w:val="24"/>
                <w:lang w:eastAsia="zh-CN" w:bidi="ar"/>
              </w:rPr>
              <w:t>CZZC2020-G1-00043-GXKZ（重）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投标费用</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投标费用：不论投标结果如何，投标人均应自行承担所有与投标有关的全部费用。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文件澄清</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bCs/>
                <w:sz w:val="24"/>
              </w:rPr>
              <w:t>投标人应认真阅读本招标文件，发现其中有误或有不合理要求的，投标人以书面形式要求采购代理机构澄清</w:t>
            </w:r>
            <w:r>
              <w:rPr>
                <w:rFonts w:hint="eastAsia" w:ascii="宋体" w:hAnsi="宋体" w:cs="宋体"/>
                <w:sz w:val="24"/>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投标人必须按照桂财采【2007】65号文件第二十九条规定，在澄清、答复、修改或补充通知发出后12小时内以书面形式进行确认，否则视为已经收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报价</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投标人必须就本项目的全部内容作完整</w:t>
            </w:r>
            <w:r>
              <w:rPr>
                <w:rFonts w:hint="eastAsia" w:ascii="宋体" w:hAnsi="宋体" w:cs="宋体"/>
                <w:sz w:val="24"/>
                <w:u w:val="single"/>
              </w:rPr>
              <w:t>唯一</w:t>
            </w:r>
            <w:r>
              <w:rPr>
                <w:rFonts w:hint="eastAsia" w:ascii="宋体" w:hAnsi="宋体" w:cs="宋体"/>
                <w:sz w:val="24"/>
              </w:rPr>
              <w:t>报价，漏项报价的或有选择的或有条件的报价，其投标将视为无效。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有效期</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投标有效期：自投标截止之日起</w:t>
            </w:r>
            <w:r>
              <w:rPr>
                <w:rFonts w:hint="eastAsia" w:ascii="宋体" w:hAnsi="宋体" w:cs="宋体"/>
                <w:b/>
                <w:bCs/>
                <w:sz w:val="24"/>
                <w:u w:val="single"/>
              </w:rPr>
              <w:t>60日</w:t>
            </w:r>
            <w:r>
              <w:rPr>
                <w:rFonts w:hint="eastAsia" w:ascii="宋体" w:hAnsi="宋体" w:cs="宋体"/>
                <w:sz w:val="24"/>
              </w:rPr>
              <w:t>内，有效期不足的投标文件将被拒绝。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保证金</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color w:val="auto"/>
                <w:sz w:val="24"/>
                <w:lang w:eastAsia="zh-CN"/>
              </w:rPr>
            </w:pPr>
            <w:r>
              <w:rPr>
                <w:rFonts w:hint="eastAsia" w:ascii="宋体" w:hAnsi="宋体" w:cs="宋体"/>
                <w:color w:val="auto"/>
                <w:sz w:val="24"/>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文件装订</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投标文件应按报价文件、资信/商务文件、技术文件顺序编制并分册装订。投标文件份数：正本</w:t>
            </w:r>
            <w:r>
              <w:rPr>
                <w:rFonts w:hint="eastAsia" w:ascii="宋体" w:hAnsi="宋体" w:cs="宋体"/>
                <w:sz w:val="24"/>
                <w:u w:val="single"/>
              </w:rPr>
              <w:t xml:space="preserve"> 壹 </w:t>
            </w:r>
            <w:r>
              <w:rPr>
                <w:rFonts w:hint="eastAsia" w:ascii="宋体" w:hAnsi="宋体" w:cs="宋体"/>
                <w:sz w:val="24"/>
              </w:rPr>
              <w:t>册，副本</w:t>
            </w:r>
            <w:r>
              <w:rPr>
                <w:rFonts w:hint="eastAsia" w:ascii="宋体" w:hAnsi="宋体" w:cs="宋体"/>
                <w:sz w:val="24"/>
                <w:u w:val="single"/>
              </w:rPr>
              <w:t xml:space="preserve"> 肆 册</w:t>
            </w:r>
            <w:r>
              <w:rPr>
                <w:rFonts w:hint="eastAsia" w:ascii="宋体" w:hAnsi="宋体" w:cs="宋体"/>
                <w:sz w:val="24"/>
              </w:rPr>
              <w:t>, 须完整提交。投标文件的封面应注明“正本”、“副本”字样。若投标文件过厚无法装订成一册的，投标人可进行分装，但须相应标注清楚；活页装订的投标文件将被拒绝。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公章</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签字</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bCs/>
                <w:sz w:val="24"/>
              </w:rPr>
              <w:t>本招标文件中描述投标人的“签字”是指投标人的法定代表人或被授权人亲自在招标文件规定签署处亲笔写上个人的名字的行为，私章、签字章、印鉴、影印等其它形式均不能代替亲笔签字。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文件递交</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u w:val="single"/>
              </w:rPr>
            </w:pPr>
            <w:r>
              <w:rPr>
                <w:rFonts w:hint="eastAsia" w:ascii="宋体" w:hAnsi="宋体" w:cs="宋体"/>
                <w:sz w:val="24"/>
              </w:rPr>
              <w:t>投标文件递交时间</w:t>
            </w:r>
            <w:r>
              <w:rPr>
                <w:rFonts w:hint="eastAsia" w:ascii="宋体" w:hAnsi="宋体" w:cs="宋体"/>
                <w:color w:val="auto"/>
                <w:sz w:val="24"/>
              </w:rPr>
              <w:t>：</w:t>
            </w:r>
            <w:r>
              <w:rPr>
                <w:rFonts w:hint="eastAsia" w:ascii="宋体" w:hAnsi="宋体" w:cs="宋体"/>
                <w:color w:val="auto"/>
                <w:sz w:val="24"/>
                <w:u w:val="single"/>
              </w:rPr>
              <w:t>202</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 xml:space="preserve"> 27</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时</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分前。</w:t>
            </w:r>
          </w:p>
          <w:p>
            <w:pPr>
              <w:snapToGrid w:val="0"/>
              <w:spacing w:line="400" w:lineRule="exact"/>
              <w:rPr>
                <w:rFonts w:ascii="宋体" w:hAnsi="宋体" w:cs="宋体"/>
                <w:sz w:val="24"/>
              </w:rPr>
            </w:pPr>
            <w:r>
              <w:rPr>
                <w:rFonts w:hint="eastAsia" w:ascii="宋体" w:hAnsi="宋体" w:cs="宋体"/>
                <w:color w:val="auto"/>
                <w:sz w:val="24"/>
              </w:rPr>
              <w:t>投标截止时间及地点：</w:t>
            </w:r>
            <w:r>
              <w:rPr>
                <w:rFonts w:hint="eastAsia" w:ascii="宋体" w:hAnsi="宋体" w:cs="宋体"/>
                <w:color w:val="auto"/>
                <w:sz w:val="24"/>
                <w:u w:val="single"/>
              </w:rPr>
              <w:t>202</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 xml:space="preserve"> 27</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时_</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rPr>
              <w:t xml:space="preserve"> </w:t>
            </w:r>
            <w:r>
              <w:rPr>
                <w:rFonts w:hint="eastAsia" w:ascii="宋体" w:hAnsi="宋体" w:cs="宋体"/>
                <w:color w:val="auto"/>
                <w:spacing w:val="-2"/>
                <w:sz w:val="24"/>
              </w:rPr>
              <w:t>崇左</w:t>
            </w:r>
            <w:r>
              <w:rPr>
                <w:rFonts w:hint="eastAsia" w:ascii="宋体" w:hAnsi="宋体" w:cs="宋体"/>
                <w:spacing w:val="-2"/>
                <w:sz w:val="24"/>
              </w:rPr>
              <w:t>市公共资源交易中心（崇左市城南新区石景林路政务服务中心综合楼五楼）。</w:t>
            </w:r>
            <w:r>
              <w:rPr>
                <w:rFonts w:hint="eastAsia" w:ascii="宋体" w:hAnsi="宋体" w:cs="宋体"/>
                <w:sz w:val="24"/>
              </w:rPr>
              <w:t>投标人应在投标截止时间前将投标文件送到规定地点，超过投标截止时间送达的投标文件将不予受理。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开标时间</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开标时间及地</w:t>
            </w:r>
            <w:r>
              <w:rPr>
                <w:rFonts w:hint="eastAsia" w:ascii="宋体" w:hAnsi="宋体" w:cs="宋体"/>
                <w:color w:val="auto"/>
                <w:sz w:val="24"/>
              </w:rPr>
              <w:t>点：</w:t>
            </w:r>
            <w:r>
              <w:rPr>
                <w:rFonts w:hint="eastAsia" w:ascii="宋体" w:hAnsi="宋体" w:cs="宋体"/>
                <w:b/>
                <w:bCs/>
                <w:color w:val="auto"/>
                <w:sz w:val="24"/>
                <w:u w:val="single"/>
              </w:rPr>
              <w:t>202</w:t>
            </w:r>
            <w:r>
              <w:rPr>
                <w:rFonts w:hint="eastAsia" w:ascii="宋体" w:hAnsi="宋体" w:cs="宋体"/>
                <w:b/>
                <w:bCs/>
                <w:color w:val="auto"/>
                <w:sz w:val="24"/>
                <w:u w:val="single"/>
                <w:lang w:val="en-US" w:eastAsia="zh-CN"/>
              </w:rPr>
              <w:t>1</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strike w:val="0"/>
                <w:dstrike w:val="0"/>
                <w:color w:val="auto"/>
                <w:sz w:val="24"/>
                <w:u w:val="single"/>
                <w:lang w:val="en-US" w:eastAsia="zh-CN"/>
              </w:rPr>
              <w:t>27</w:t>
            </w:r>
            <w:r>
              <w:rPr>
                <w:rFonts w:hint="eastAsia" w:ascii="宋体" w:hAnsi="宋体" w:cs="宋体"/>
                <w:b/>
                <w:bCs/>
                <w:color w:val="auto"/>
                <w:sz w:val="24"/>
              </w:rPr>
              <w:t>日</w:t>
            </w:r>
            <w:r>
              <w:rPr>
                <w:rFonts w:hint="eastAsia" w:ascii="宋体" w:hAnsi="宋体" w:cs="宋体"/>
                <w:b/>
                <w:bCs/>
                <w:color w:val="auto"/>
                <w:sz w:val="24"/>
                <w:u w:val="single"/>
                <w:lang w:val="en-US" w:eastAsia="zh-CN"/>
              </w:rPr>
              <w:t>15</w:t>
            </w:r>
            <w:r>
              <w:rPr>
                <w:rFonts w:hint="eastAsia" w:ascii="宋体" w:hAnsi="宋体" w:cs="宋体"/>
                <w:b/>
                <w:bCs/>
                <w:color w:val="auto"/>
                <w:sz w:val="24"/>
                <w:u w:val="none"/>
              </w:rPr>
              <w:t>时</w:t>
            </w:r>
            <w:r>
              <w:rPr>
                <w:rFonts w:hint="eastAsia" w:ascii="宋体" w:hAnsi="宋体" w:cs="宋体"/>
                <w:b/>
                <w:bCs/>
                <w:color w:val="auto"/>
                <w:sz w:val="24"/>
                <w:u w:val="single"/>
                <w:lang w:val="en-US" w:eastAsia="zh-CN"/>
              </w:rPr>
              <w:t>00</w:t>
            </w:r>
            <w:r>
              <w:rPr>
                <w:rFonts w:hint="eastAsia" w:ascii="宋体" w:hAnsi="宋体" w:cs="宋体"/>
                <w:b/>
                <w:bCs/>
                <w:color w:val="auto"/>
                <w:sz w:val="24"/>
                <w:u w:val="none"/>
              </w:rPr>
              <w:t>分</w:t>
            </w:r>
            <w:r>
              <w:rPr>
                <w:rFonts w:hint="eastAsia" w:ascii="宋体" w:hAnsi="宋体" w:cs="宋体"/>
                <w:color w:val="auto"/>
                <w:sz w:val="24"/>
                <w:u w:val="none"/>
              </w:rPr>
              <w:t>,</w:t>
            </w:r>
            <w:r>
              <w:rPr>
                <w:rFonts w:hint="eastAsia" w:ascii="宋体" w:hAnsi="宋体" w:cs="宋体"/>
                <w:sz w:val="24"/>
              </w:rPr>
              <w:t xml:space="preserve"> 崇左市公共资源交易中心（崇左市城南新区石景林路政务服务中心综合楼五楼）。</w:t>
            </w:r>
            <w:r>
              <w:rPr>
                <w:rFonts w:hint="eastAsia" w:ascii="宋体" w:hAnsi="宋体" w:cs="宋体"/>
                <w:bCs/>
                <w:sz w:val="24"/>
              </w:rPr>
              <w:t>采购代理机构将在规定的时间和地点进行开标，投标人的法定代表人或被授权人应持</w:t>
            </w:r>
            <w:r>
              <w:rPr>
                <w:rFonts w:hint="eastAsia" w:ascii="宋体" w:hAnsi="宋体" w:cs="宋体"/>
                <w:b/>
                <w:sz w:val="24"/>
              </w:rPr>
              <w:t>营业执照复印件、授权委托书原件（委托代理时提供）、身份证复印件</w:t>
            </w:r>
            <w:r>
              <w:rPr>
                <w:rFonts w:hint="eastAsia" w:ascii="宋体" w:hAnsi="宋体" w:cs="宋体"/>
                <w:bCs/>
                <w:sz w:val="24"/>
              </w:rPr>
              <w:t>参加开标会并签到。投标人的法定代表人或被授权人未按时参加的，视同放弃开标监督权利、认可开标结果。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评分</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评标办法：本项目将按</w:t>
            </w:r>
            <w:r>
              <w:rPr>
                <w:rFonts w:hint="eastAsia" w:ascii="宋体" w:hAnsi="宋体" w:cs="宋体"/>
                <w:b/>
                <w:bCs/>
                <w:sz w:val="24"/>
                <w:u w:val="single"/>
              </w:rPr>
              <w:t>百分制综合评分法</w:t>
            </w:r>
            <w:r>
              <w:rPr>
                <w:rFonts w:hint="eastAsia" w:ascii="宋体" w:hAnsi="宋体" w:cs="宋体"/>
                <w:sz w:val="24"/>
              </w:rPr>
              <w:t>进行评标，具体评标内容及评分标准等详见第四章：评标办法及评分标准。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中标结果</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中标供应商确定后，中标结果将在招标公告发布媒体上公告。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合同</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签订合同时间：</w:t>
            </w:r>
            <w:r>
              <w:rPr>
                <w:rFonts w:hint="eastAsia" w:ascii="宋体" w:hAnsi="宋体" w:cs="宋体"/>
                <w:kern w:val="0"/>
                <w:sz w:val="24"/>
                <w:lang w:bidi="ar"/>
              </w:rPr>
              <w:t>自成交通知书发出之日起15个日内</w:t>
            </w:r>
            <w:r>
              <w:rPr>
                <w:rFonts w:hint="eastAsia" w:ascii="宋体" w:hAnsi="宋体" w:cs="宋体"/>
                <w:sz w:val="24"/>
              </w:rPr>
              <w:t>。中标供应商接到中标通知书后，应按规定的时间与采购人签订合同。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存档</w:t>
            </w:r>
          </w:p>
        </w:tc>
        <w:tc>
          <w:tcPr>
            <w:tcW w:w="8362" w:type="dxa"/>
            <w:tcBorders>
              <w:top w:val="single" w:color="auto" w:sz="4" w:space="0"/>
              <w:left w:val="single" w:color="auto" w:sz="4" w:space="0"/>
              <w:bottom w:val="single" w:color="auto" w:sz="4" w:space="0"/>
              <w:right w:val="single" w:color="auto" w:sz="4" w:space="0"/>
            </w:tcBorders>
            <w:vAlign w:val="center"/>
          </w:tcPr>
          <w:p>
            <w:pPr>
              <w:pStyle w:val="11"/>
              <w:snapToGrid w:val="0"/>
              <w:spacing w:line="400" w:lineRule="exact"/>
              <w:jc w:val="left"/>
              <w:rPr>
                <w:rFonts w:hAnsi="宋体" w:cs="宋体"/>
                <w:kern w:val="2"/>
                <w:szCs w:val="24"/>
              </w:rPr>
            </w:pPr>
            <w:r>
              <w:rPr>
                <w:rFonts w:hint="eastAsia" w:hAnsi="宋体" w:cs="宋体"/>
                <w:kern w:val="2"/>
                <w:szCs w:val="24"/>
              </w:rPr>
              <w:t>合同存档：中标供应商在合同签订后，应将壹份合同副本送达采购代理机构存档。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合同履约担 保</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 w:val="24"/>
                <w:lang w:eastAsia="zh-CN"/>
              </w:rPr>
            </w:pPr>
            <w:r>
              <w:rPr>
                <w:rFonts w:hint="eastAsia" w:ascii="宋体" w:hAnsi="宋体" w:cs="宋体"/>
                <w:sz w:val="24"/>
              </w:rPr>
              <w:t>服务费</w:t>
            </w:r>
            <w:r>
              <w:rPr>
                <w:rFonts w:hint="eastAsia" w:ascii="宋体" w:hAnsi="宋体" w:cs="宋体"/>
                <w:sz w:val="24"/>
                <w:lang w:eastAsia="zh-CN"/>
              </w:rPr>
              <w:t>用</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本项目采购代理服务费按中标价向中标供应商收取，由中标供应商在领取中标通知书前向采购代理机构一次性支付（详见投标须知39.1）。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资金来源</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color w:val="000000" w:themeColor="text1"/>
                <w:sz w:val="24"/>
                <w14:textFill>
                  <w14:solidFill>
                    <w14:schemeClr w14:val="tx1"/>
                  </w14:solidFill>
                </w14:textFill>
              </w:rPr>
              <w:t>2020年中央支持地方高校改革发展资金的通知（桂财教〔2019〕189号）。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exac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8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本项目付款参照桂财采〔2020〕25号执行。</w:t>
            </w:r>
            <w:r>
              <w:rPr>
                <w:rFonts w:hint="eastAsia" w:ascii="宋体" w:hAnsi="宋体" w:cs="宋体"/>
                <w:color w:val="000000" w:themeColor="text1"/>
                <w:kern w:val="0"/>
                <w:sz w:val="24"/>
                <w:lang w:bidi="ar"/>
                <w14:textFill>
                  <w14:solidFill>
                    <w14:schemeClr w14:val="tx1"/>
                  </w14:solidFill>
                </w14:textFill>
              </w:rPr>
              <w:br w:type="textWrapp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解释权</w:t>
            </w:r>
          </w:p>
        </w:tc>
        <w:tc>
          <w:tcPr>
            <w:tcW w:w="8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本招标文件的解释权属于采购代理机构。</w:t>
            </w:r>
          </w:p>
        </w:tc>
      </w:tr>
    </w:tbl>
    <w:p>
      <w:pPr>
        <w:snapToGrid w:val="0"/>
        <w:spacing w:before="120" w:beforeLines="50" w:line="360" w:lineRule="exact"/>
        <w:outlineLvl w:val="1"/>
        <w:rPr>
          <w:rFonts w:ascii="宋体" w:hAnsi="宋体"/>
          <w:b/>
          <w:sz w:val="32"/>
          <w:szCs w:val="32"/>
        </w:rPr>
      </w:pPr>
      <w:bookmarkStart w:id="16" w:name="_Toc8840"/>
    </w:p>
    <w:p>
      <w:pPr>
        <w:snapToGrid w:val="0"/>
        <w:spacing w:before="120" w:beforeLines="50" w:line="360" w:lineRule="exact"/>
        <w:ind w:firstLine="4176" w:firstLineChars="1300"/>
        <w:outlineLvl w:val="1"/>
        <w:rPr>
          <w:rFonts w:ascii="宋体" w:hAnsi="宋体"/>
          <w:b/>
          <w:sz w:val="32"/>
          <w:szCs w:val="32"/>
        </w:rPr>
      </w:pPr>
    </w:p>
    <w:p>
      <w:pPr>
        <w:pStyle w:val="2"/>
      </w:pPr>
    </w:p>
    <w:p/>
    <w:p>
      <w:pPr>
        <w:pStyle w:val="2"/>
      </w:pPr>
    </w:p>
    <w:p>
      <w:pPr>
        <w:snapToGrid w:val="0"/>
        <w:spacing w:before="120" w:beforeLines="50" w:line="360" w:lineRule="exact"/>
        <w:ind w:firstLine="4176" w:firstLineChars="1300"/>
        <w:outlineLvl w:val="1"/>
        <w:rPr>
          <w:rFonts w:ascii="宋体" w:hAnsi="宋体"/>
          <w:b/>
          <w:sz w:val="32"/>
          <w:szCs w:val="32"/>
        </w:rPr>
      </w:pPr>
      <w:r>
        <w:rPr>
          <w:rFonts w:hint="eastAsia" w:ascii="宋体" w:hAnsi="宋体"/>
          <w:b/>
          <w:sz w:val="32"/>
          <w:szCs w:val="32"/>
        </w:rPr>
        <w:t>一、总  则</w:t>
      </w:r>
      <w:bookmarkEnd w:id="15"/>
      <w:bookmarkEnd w:id="16"/>
    </w:p>
    <w:p>
      <w:pPr>
        <w:snapToGrid w:val="0"/>
        <w:spacing w:line="400" w:lineRule="exact"/>
        <w:ind w:firstLine="422" w:firstLineChars="200"/>
        <w:jc w:val="left"/>
        <w:rPr>
          <w:rFonts w:ascii="宋体" w:hAnsi="宋体"/>
          <w:b/>
          <w:szCs w:val="21"/>
        </w:rPr>
      </w:pPr>
      <w:bookmarkStart w:id="17" w:name="_Toc254970527"/>
      <w:bookmarkStart w:id="18" w:name="_Toc254970668"/>
      <w:r>
        <w:rPr>
          <w:rFonts w:hint="eastAsia" w:ascii="宋体" w:hAnsi="宋体"/>
          <w:b/>
          <w:szCs w:val="21"/>
        </w:rPr>
        <w:t>1.适用范围</w:t>
      </w:r>
      <w:bookmarkEnd w:id="17"/>
      <w:bookmarkEnd w:id="18"/>
    </w:p>
    <w:p>
      <w:pPr>
        <w:snapToGrid w:val="0"/>
        <w:spacing w:line="400" w:lineRule="exact"/>
        <w:ind w:firstLine="480" w:firstLineChars="200"/>
        <w:jc w:val="left"/>
        <w:rPr>
          <w:rFonts w:hint="eastAsia" w:ascii="宋体" w:hAnsi="宋体" w:cs="宋体"/>
          <w:sz w:val="24"/>
          <w:lang w:eastAsia="zh-CN"/>
        </w:rPr>
      </w:pPr>
      <w:r>
        <w:rPr>
          <w:rFonts w:hint="eastAsia" w:ascii="宋体" w:hAnsi="宋体" w:cs="宋体"/>
          <w:sz w:val="24"/>
        </w:rPr>
        <w:t>1.1项目名称：</w:t>
      </w:r>
      <w:r>
        <w:rPr>
          <w:rFonts w:hint="eastAsia" w:ascii="宋体" w:hAnsi="宋体" w:cs="宋体"/>
          <w:sz w:val="24"/>
          <w:lang w:eastAsia="zh-CN"/>
        </w:rPr>
        <w:t>广西民族师范学院区级特色专业及师范能力提升项目设备采购</w:t>
      </w:r>
    </w:p>
    <w:p>
      <w:pPr>
        <w:snapToGrid w:val="0"/>
        <w:spacing w:line="400" w:lineRule="exact"/>
        <w:ind w:firstLine="480" w:firstLineChars="200"/>
        <w:jc w:val="left"/>
        <w:rPr>
          <w:rFonts w:hint="eastAsia" w:ascii="宋体" w:hAnsi="宋体" w:cs="宋体"/>
          <w:sz w:val="24"/>
          <w:lang w:eastAsia="zh-CN"/>
        </w:rPr>
      </w:pPr>
      <w:r>
        <w:rPr>
          <w:rFonts w:hint="eastAsia" w:ascii="宋体" w:hAnsi="宋体" w:cs="宋体"/>
          <w:sz w:val="24"/>
          <w:lang w:eastAsia="zh-CN"/>
        </w:rPr>
        <w:t>（重）</w:t>
      </w:r>
    </w:p>
    <w:p>
      <w:pPr>
        <w:snapToGrid w:val="0"/>
        <w:spacing w:line="400" w:lineRule="exact"/>
        <w:ind w:firstLine="480" w:firstLineChars="200"/>
        <w:jc w:val="left"/>
        <w:rPr>
          <w:rFonts w:hint="eastAsia" w:ascii="宋体" w:hAnsi="宋体" w:cs="宋体"/>
          <w:sz w:val="24"/>
          <w:lang w:eastAsia="zh-CN"/>
        </w:rPr>
      </w:pPr>
      <w:r>
        <w:rPr>
          <w:rFonts w:hint="eastAsia" w:ascii="宋体" w:hAnsi="宋体" w:cs="宋体"/>
          <w:sz w:val="24"/>
        </w:rPr>
        <w:t>（项目编号：</w:t>
      </w:r>
      <w:r>
        <w:rPr>
          <w:rFonts w:hint="eastAsia" w:ascii="宋体" w:hAnsi="宋体" w:cs="宋体"/>
          <w:sz w:val="24"/>
          <w:lang w:eastAsia="zh-CN"/>
        </w:rPr>
        <w:t>CZZC2020-G1-00043-GXKZ（重）</w:t>
      </w:r>
    </w:p>
    <w:p>
      <w:pPr>
        <w:snapToGrid w:val="0"/>
        <w:spacing w:line="400" w:lineRule="exact"/>
        <w:ind w:firstLine="480" w:firstLineChars="200"/>
        <w:jc w:val="left"/>
        <w:rPr>
          <w:rFonts w:ascii="宋体" w:hAnsi="宋体" w:cs="宋体"/>
          <w:sz w:val="24"/>
        </w:rPr>
      </w:pPr>
      <w:r>
        <w:rPr>
          <w:rFonts w:hint="eastAsia" w:ascii="宋体" w:hAnsi="宋体" w:cs="宋体"/>
          <w:sz w:val="24"/>
        </w:rPr>
        <w:t>）。</w:t>
      </w:r>
    </w:p>
    <w:p>
      <w:pPr>
        <w:snapToGrid w:val="0"/>
        <w:spacing w:line="400" w:lineRule="exact"/>
        <w:ind w:firstLine="480" w:firstLineChars="200"/>
        <w:jc w:val="left"/>
        <w:rPr>
          <w:rFonts w:ascii="宋体" w:hAnsi="宋体" w:cs="宋体"/>
          <w:sz w:val="24"/>
        </w:rPr>
      </w:pPr>
      <w:r>
        <w:rPr>
          <w:rFonts w:hint="eastAsia" w:ascii="宋体" w:hAnsi="宋体" w:cs="宋体"/>
          <w:sz w:val="24"/>
        </w:rPr>
        <w:t>1.2本招标文件适用于本项目的招标、投标、评标、定标、验收、合同履约、付款等行为（法律、法规另有规定的，从其规定）。</w:t>
      </w:r>
    </w:p>
    <w:p>
      <w:pPr>
        <w:snapToGrid w:val="0"/>
        <w:spacing w:line="400" w:lineRule="exact"/>
        <w:ind w:firstLine="482" w:firstLineChars="200"/>
        <w:jc w:val="left"/>
        <w:rPr>
          <w:rFonts w:ascii="宋体" w:hAnsi="宋体" w:cs="宋体"/>
          <w:b/>
          <w:sz w:val="24"/>
        </w:rPr>
      </w:pPr>
      <w:bookmarkStart w:id="19" w:name="_Toc254970669"/>
      <w:bookmarkStart w:id="20" w:name="_Toc254970528"/>
      <w:r>
        <w:rPr>
          <w:rFonts w:hint="eastAsia" w:ascii="宋体" w:hAnsi="宋体" w:cs="宋体"/>
          <w:b/>
          <w:sz w:val="24"/>
        </w:rPr>
        <w:t>2.定义</w:t>
      </w:r>
      <w:bookmarkEnd w:id="19"/>
      <w:bookmarkEnd w:id="20"/>
    </w:p>
    <w:p>
      <w:pPr>
        <w:snapToGrid w:val="0"/>
        <w:spacing w:line="400" w:lineRule="exact"/>
        <w:ind w:firstLine="480" w:firstLineChars="200"/>
        <w:jc w:val="left"/>
        <w:rPr>
          <w:rFonts w:ascii="宋体" w:hAnsi="宋体" w:cs="宋体"/>
          <w:sz w:val="24"/>
        </w:rPr>
      </w:pPr>
      <w:bookmarkStart w:id="21" w:name="_Toc254970529"/>
      <w:bookmarkStart w:id="22" w:name="_Toc254970670"/>
      <w:r>
        <w:rPr>
          <w:rFonts w:hint="eastAsia" w:ascii="宋体" w:hAnsi="宋体" w:cs="宋体"/>
          <w:sz w:val="24"/>
        </w:rPr>
        <w:t>2.1. “招标</w:t>
      </w:r>
      <w:r>
        <w:rPr>
          <w:rFonts w:hint="eastAsia" w:ascii="宋体" w:hAnsi="宋体" w:cs="宋体"/>
          <w:sz w:val="24"/>
          <w:lang w:eastAsia="zh-CN"/>
        </w:rPr>
        <w:t>采购人</w:t>
      </w:r>
      <w:r>
        <w:rPr>
          <w:rFonts w:hint="eastAsia" w:ascii="宋体" w:hAnsi="宋体" w:cs="宋体"/>
          <w:sz w:val="24"/>
        </w:rPr>
        <w:t>”系指组织本次招标的采购人及采购代理机构。</w:t>
      </w:r>
    </w:p>
    <w:p>
      <w:pPr>
        <w:snapToGrid w:val="0"/>
        <w:spacing w:line="400" w:lineRule="exact"/>
        <w:ind w:firstLine="480" w:firstLineChars="200"/>
        <w:jc w:val="left"/>
        <w:rPr>
          <w:rFonts w:ascii="宋体" w:hAnsi="宋体" w:cs="宋体"/>
          <w:sz w:val="24"/>
        </w:rPr>
      </w:pPr>
      <w:r>
        <w:rPr>
          <w:rFonts w:hint="eastAsia" w:ascii="宋体" w:hAnsi="宋体" w:cs="宋体"/>
          <w:sz w:val="24"/>
        </w:rPr>
        <w:t>2.2.“投标人”系指向招标方提交投标文件的单位或自然人。</w:t>
      </w:r>
    </w:p>
    <w:p>
      <w:pPr>
        <w:spacing w:line="400" w:lineRule="exact"/>
        <w:ind w:firstLine="435"/>
        <w:rPr>
          <w:rFonts w:ascii="宋体" w:hAnsi="宋体" w:cs="宋体"/>
          <w:sz w:val="24"/>
        </w:rPr>
      </w:pPr>
      <w:r>
        <w:rPr>
          <w:rFonts w:hint="eastAsia" w:ascii="宋体" w:hAnsi="宋体" w:cs="宋体"/>
          <w:sz w:val="24"/>
        </w:rPr>
        <w:t>2.3.“货物”是指各种形态和种类的物品，包括</w:t>
      </w:r>
      <w:r>
        <w:fldChar w:fldCharType="begin"/>
      </w:r>
      <w:r>
        <w:instrText xml:space="preserve"> HYPERLINK "http://baike.haosou.com/doc/4917903.html" \t "_blank" </w:instrText>
      </w:r>
      <w:r>
        <w:fldChar w:fldCharType="separate"/>
      </w:r>
      <w:r>
        <w:rPr>
          <w:rFonts w:hint="eastAsia" w:ascii="宋体" w:hAnsi="宋体" w:cs="宋体"/>
          <w:sz w:val="24"/>
        </w:rPr>
        <w:t>原材料</w:t>
      </w:r>
      <w:r>
        <w:rPr>
          <w:rFonts w:hint="eastAsia" w:ascii="宋体" w:hAnsi="宋体" w:cs="宋体"/>
          <w:sz w:val="24"/>
        </w:rPr>
        <w:fldChar w:fldCharType="end"/>
      </w:r>
      <w:r>
        <w:rPr>
          <w:rFonts w:hint="eastAsia" w:ascii="宋体" w:hAnsi="宋体" w:cs="宋体"/>
          <w:sz w:val="24"/>
        </w:rPr>
        <w:t>、燃料、设备、产品等。</w:t>
      </w:r>
    </w:p>
    <w:p>
      <w:pPr>
        <w:spacing w:line="400" w:lineRule="exact"/>
        <w:ind w:firstLine="435"/>
        <w:rPr>
          <w:rFonts w:ascii="宋体" w:hAnsi="宋体" w:cs="宋体"/>
          <w:sz w:val="24"/>
        </w:rPr>
      </w:pPr>
      <w:r>
        <w:rPr>
          <w:rFonts w:hint="eastAsia" w:ascii="宋体" w:hAnsi="宋体" w:cs="宋体"/>
          <w:sz w:val="24"/>
        </w:rPr>
        <w:t>2.4.“工程”是指</w:t>
      </w:r>
      <w:r>
        <w:fldChar w:fldCharType="begin"/>
      </w:r>
      <w:r>
        <w:instrText xml:space="preserve"> HYPERLINK "http://baike.haosou.com/doc/6757751.html" \t "_blank" </w:instrText>
      </w:r>
      <w:r>
        <w:fldChar w:fldCharType="separate"/>
      </w:r>
      <w:r>
        <w:rPr>
          <w:rFonts w:hint="eastAsia" w:ascii="宋体" w:hAnsi="宋体" w:cs="宋体"/>
          <w:sz w:val="24"/>
        </w:rPr>
        <w:t>建设工程</w:t>
      </w:r>
      <w:r>
        <w:rPr>
          <w:rFonts w:hint="eastAsia" w:ascii="宋体" w:hAnsi="宋体" w:cs="宋体"/>
          <w:sz w:val="24"/>
        </w:rPr>
        <w:fldChar w:fldCharType="end"/>
      </w:r>
      <w:r>
        <w:rPr>
          <w:rFonts w:hint="eastAsia" w:ascii="宋体" w:hAnsi="宋体" w:cs="宋体"/>
          <w:sz w:val="24"/>
        </w:rPr>
        <w:t>，包括建筑物和构筑物的新建、改建、扩建、装修、拆除、修缮等。</w:t>
      </w:r>
    </w:p>
    <w:p>
      <w:pPr>
        <w:spacing w:line="400" w:lineRule="exact"/>
        <w:ind w:firstLine="435"/>
        <w:rPr>
          <w:rFonts w:ascii="宋体" w:hAnsi="宋体" w:cs="宋体"/>
          <w:sz w:val="24"/>
        </w:rPr>
      </w:pPr>
      <w:r>
        <w:rPr>
          <w:rFonts w:hint="eastAsia" w:ascii="宋体" w:hAnsi="宋体" w:cs="宋体"/>
          <w:sz w:val="24"/>
        </w:rPr>
        <w:t>2.5.“服务”是指除货物和工程以外的其他政府采购对象。</w:t>
      </w:r>
    </w:p>
    <w:p>
      <w:pPr>
        <w:snapToGrid w:val="0"/>
        <w:spacing w:line="400" w:lineRule="exact"/>
        <w:ind w:firstLine="480" w:firstLineChars="200"/>
        <w:jc w:val="left"/>
        <w:rPr>
          <w:rFonts w:ascii="宋体" w:hAnsi="宋体" w:cs="宋体"/>
          <w:sz w:val="24"/>
        </w:rPr>
      </w:pPr>
      <w:r>
        <w:rPr>
          <w:rFonts w:hint="eastAsia" w:ascii="宋体" w:hAnsi="宋体" w:cs="宋体"/>
          <w:sz w:val="24"/>
        </w:rPr>
        <w:t>2.6.“书面形式”包括信函、传真、电报等。</w:t>
      </w:r>
    </w:p>
    <w:p>
      <w:pPr>
        <w:snapToGrid w:val="0"/>
        <w:spacing w:line="400" w:lineRule="exact"/>
        <w:ind w:firstLine="482" w:firstLineChars="200"/>
        <w:jc w:val="left"/>
        <w:rPr>
          <w:rFonts w:ascii="宋体" w:hAnsi="宋体" w:cs="宋体"/>
          <w:b/>
          <w:sz w:val="24"/>
        </w:rPr>
      </w:pPr>
      <w:r>
        <w:rPr>
          <w:rFonts w:hint="eastAsia" w:ascii="宋体" w:hAnsi="宋体" w:cs="宋体"/>
          <w:b/>
          <w:sz w:val="24"/>
        </w:rPr>
        <w:t>3.招标方式</w:t>
      </w:r>
      <w:bookmarkEnd w:id="21"/>
      <w:bookmarkEnd w:id="22"/>
    </w:p>
    <w:p>
      <w:pPr>
        <w:snapToGrid w:val="0"/>
        <w:spacing w:line="400" w:lineRule="exact"/>
        <w:ind w:firstLine="480" w:firstLineChars="200"/>
        <w:jc w:val="left"/>
        <w:rPr>
          <w:rFonts w:ascii="宋体" w:hAnsi="宋体" w:cs="宋体"/>
          <w:sz w:val="24"/>
        </w:rPr>
      </w:pPr>
      <w:r>
        <w:rPr>
          <w:rFonts w:hint="eastAsia" w:ascii="宋体" w:hAnsi="宋体" w:cs="宋体"/>
          <w:sz w:val="24"/>
        </w:rPr>
        <w:t>公开招标方式。</w:t>
      </w:r>
    </w:p>
    <w:p>
      <w:pPr>
        <w:snapToGrid w:val="0"/>
        <w:spacing w:line="400" w:lineRule="exact"/>
        <w:ind w:firstLine="482" w:firstLineChars="200"/>
        <w:jc w:val="left"/>
        <w:rPr>
          <w:rFonts w:ascii="宋体" w:hAnsi="宋体" w:cs="宋体"/>
          <w:b/>
          <w:sz w:val="24"/>
        </w:rPr>
      </w:pPr>
      <w:bookmarkStart w:id="23" w:name="_Toc254970530"/>
      <w:bookmarkStart w:id="24" w:name="_Toc254970671"/>
    </w:p>
    <w:p>
      <w:pPr>
        <w:snapToGrid w:val="0"/>
        <w:spacing w:line="400" w:lineRule="exact"/>
        <w:ind w:firstLine="482" w:firstLineChars="200"/>
        <w:jc w:val="left"/>
        <w:rPr>
          <w:rFonts w:ascii="宋体" w:hAnsi="宋体" w:cs="宋体"/>
          <w:b/>
          <w:sz w:val="24"/>
        </w:rPr>
      </w:pPr>
      <w:r>
        <w:rPr>
          <w:rFonts w:hint="eastAsia" w:ascii="宋体" w:hAnsi="宋体" w:cs="宋体"/>
          <w:b/>
          <w:sz w:val="24"/>
        </w:rPr>
        <w:t>4.投标委托</w:t>
      </w:r>
      <w:bookmarkEnd w:id="23"/>
      <w:bookmarkEnd w:id="24"/>
    </w:p>
    <w:p>
      <w:pPr>
        <w:snapToGrid w:val="0"/>
        <w:spacing w:line="400" w:lineRule="exact"/>
        <w:ind w:firstLine="480" w:firstLineChars="200"/>
        <w:jc w:val="left"/>
        <w:rPr>
          <w:rFonts w:ascii="宋体" w:hAnsi="宋体" w:cs="宋体"/>
          <w:sz w:val="24"/>
        </w:rPr>
      </w:pPr>
      <w:r>
        <w:rPr>
          <w:rFonts w:hint="eastAsia" w:ascii="宋体" w:hAnsi="宋体" w:cs="宋体"/>
          <w:sz w:val="24"/>
        </w:rPr>
        <w:t>投标人代表须携带个人有效身份证件。如投标人代表不是法定代表人，须有法定代表人出具的授权委托书（正本必须用原件，副本可以用复印件，格式见第六章）。</w:t>
      </w:r>
    </w:p>
    <w:p>
      <w:pPr>
        <w:snapToGrid w:val="0"/>
        <w:spacing w:line="400" w:lineRule="exact"/>
        <w:ind w:firstLine="482" w:firstLineChars="200"/>
        <w:jc w:val="left"/>
        <w:rPr>
          <w:rFonts w:ascii="宋体" w:hAnsi="宋体" w:cs="宋体"/>
          <w:b/>
          <w:sz w:val="24"/>
        </w:rPr>
      </w:pPr>
      <w:bookmarkStart w:id="25" w:name="_Toc254970672"/>
      <w:bookmarkStart w:id="26" w:name="_Toc254970531"/>
      <w:r>
        <w:rPr>
          <w:rFonts w:hint="eastAsia" w:ascii="宋体" w:hAnsi="宋体" w:cs="宋体"/>
          <w:b/>
          <w:sz w:val="24"/>
        </w:rPr>
        <w:t>5.投标费用</w:t>
      </w:r>
      <w:bookmarkEnd w:id="25"/>
      <w:bookmarkEnd w:id="26"/>
    </w:p>
    <w:p>
      <w:pPr>
        <w:snapToGrid w:val="0"/>
        <w:spacing w:line="400" w:lineRule="exact"/>
        <w:ind w:firstLine="480" w:firstLineChars="200"/>
        <w:jc w:val="left"/>
        <w:rPr>
          <w:rFonts w:ascii="宋体" w:hAnsi="宋体" w:cs="宋体"/>
          <w:sz w:val="24"/>
        </w:rPr>
      </w:pPr>
      <w:r>
        <w:rPr>
          <w:rFonts w:hint="eastAsia" w:ascii="宋体" w:hAnsi="宋体" w:cs="宋体"/>
          <w:sz w:val="24"/>
        </w:rPr>
        <w:t>不论投标结果如何，投标人均应自行承担所有与投标有关的全部费用。</w:t>
      </w:r>
    </w:p>
    <w:p>
      <w:pPr>
        <w:snapToGrid w:val="0"/>
        <w:spacing w:line="400" w:lineRule="exact"/>
        <w:ind w:firstLine="482" w:firstLineChars="200"/>
        <w:jc w:val="left"/>
        <w:rPr>
          <w:rFonts w:ascii="宋体" w:hAnsi="宋体" w:cs="宋体"/>
          <w:b/>
          <w:sz w:val="24"/>
        </w:rPr>
      </w:pPr>
      <w:r>
        <w:rPr>
          <w:rFonts w:hint="eastAsia" w:ascii="宋体" w:hAnsi="宋体" w:cs="宋体"/>
          <w:b/>
          <w:sz w:val="24"/>
        </w:rPr>
        <w:t>6．本项目不接受联合体投标</w:t>
      </w:r>
    </w:p>
    <w:p>
      <w:pPr>
        <w:snapToGrid w:val="0"/>
        <w:spacing w:line="400" w:lineRule="exact"/>
        <w:ind w:firstLine="482" w:firstLineChars="200"/>
        <w:jc w:val="left"/>
        <w:rPr>
          <w:rFonts w:ascii="宋体" w:hAnsi="宋体" w:cs="宋体"/>
          <w:b/>
          <w:kern w:val="0"/>
          <w:sz w:val="24"/>
        </w:rPr>
      </w:pPr>
      <w:r>
        <w:rPr>
          <w:rFonts w:hint="eastAsia" w:ascii="宋体" w:hAnsi="宋体" w:cs="宋体"/>
          <w:b/>
          <w:sz w:val="24"/>
        </w:rPr>
        <w:t>7.</w:t>
      </w:r>
      <w:r>
        <w:rPr>
          <w:rFonts w:hint="eastAsia" w:ascii="宋体" w:hAnsi="宋体" w:cs="宋体"/>
          <w:b/>
          <w:kern w:val="0"/>
          <w:sz w:val="24"/>
        </w:rPr>
        <w:t xml:space="preserve">转包与分包             </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7.1本项目不允许转包。</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7.2本项目不可以分包。</w:t>
      </w:r>
    </w:p>
    <w:p>
      <w:pPr>
        <w:snapToGrid w:val="0"/>
        <w:spacing w:line="400" w:lineRule="exact"/>
        <w:ind w:firstLine="420"/>
        <w:jc w:val="left"/>
        <w:rPr>
          <w:rFonts w:ascii="宋体" w:hAnsi="宋体" w:cs="宋体"/>
          <w:b/>
          <w:sz w:val="24"/>
        </w:rPr>
      </w:pPr>
      <w:r>
        <w:rPr>
          <w:rFonts w:hint="eastAsia" w:ascii="宋体" w:hAnsi="宋体" w:cs="宋体"/>
          <w:b/>
          <w:sz w:val="24"/>
        </w:rPr>
        <w:t>8.特别说明：</w:t>
      </w:r>
    </w:p>
    <w:p>
      <w:pPr>
        <w:pStyle w:val="11"/>
        <w:snapToGrid w:val="0"/>
        <w:spacing w:line="400" w:lineRule="exact"/>
        <w:ind w:left="2" w:leftChars="1" w:firstLine="480" w:firstLineChars="200"/>
        <w:rPr>
          <w:rFonts w:hAnsi="宋体" w:cs="宋体"/>
          <w:szCs w:val="24"/>
        </w:rPr>
      </w:pPr>
      <w:bookmarkStart w:id="27" w:name="_Toc254970533"/>
      <w:bookmarkStart w:id="28" w:name="_Toc254970674"/>
      <w:r>
        <w:rPr>
          <w:rFonts w:hint="eastAsia" w:hAnsi="宋体" w:cs="宋体"/>
          <w:szCs w:val="24"/>
        </w:rPr>
        <w:t>8.1. 出现下列情形之一的，评审时，取其中通过资格审查后的报价最低一家为有效供应商；当报价相同时，则以售后服务最优一家为有效供应商；当报价和售后服务均相同时，则由评标委员会集体决定。</w:t>
      </w:r>
    </w:p>
    <w:p>
      <w:pPr>
        <w:pStyle w:val="11"/>
        <w:snapToGrid w:val="0"/>
        <w:spacing w:line="400" w:lineRule="exact"/>
        <w:ind w:left="2" w:leftChars="1" w:firstLine="480" w:firstLineChars="200"/>
        <w:rPr>
          <w:rFonts w:hAnsi="宋体" w:cs="宋体"/>
          <w:szCs w:val="24"/>
        </w:rPr>
      </w:pPr>
      <w:r>
        <w:rPr>
          <w:rFonts w:hint="eastAsia" w:hAnsi="宋体" w:cs="宋体"/>
          <w:szCs w:val="24"/>
        </w:rPr>
        <w:t>（1）若同一项目的采购内容只有一项设备的，同一品牌同一型号产品只能由一家供应商参加。</w:t>
      </w:r>
    </w:p>
    <w:p>
      <w:pPr>
        <w:pStyle w:val="11"/>
        <w:snapToGrid w:val="0"/>
        <w:spacing w:line="400" w:lineRule="exact"/>
        <w:ind w:left="2" w:leftChars="1" w:firstLine="480" w:firstLineChars="200"/>
        <w:rPr>
          <w:rFonts w:hAnsi="宋体" w:cs="宋体"/>
          <w:szCs w:val="24"/>
        </w:rPr>
      </w:pPr>
      <w:r>
        <w:rPr>
          <w:rFonts w:hint="eastAsia" w:hAnsi="宋体" w:cs="宋体"/>
          <w:szCs w:val="24"/>
        </w:rPr>
        <w:t>（2）若同一项目的采购内容包含多项设备的，如其中两家或两家以上供应商所投产品均为同一品牌同一型号产品的，应当按一个供应商认定。</w:t>
      </w:r>
    </w:p>
    <w:p>
      <w:pPr>
        <w:pStyle w:val="11"/>
        <w:snapToGrid w:val="0"/>
        <w:spacing w:line="400" w:lineRule="exact"/>
        <w:ind w:left="2" w:leftChars="1" w:firstLine="480" w:firstLineChars="200"/>
        <w:rPr>
          <w:rFonts w:hAnsi="宋体" w:cs="宋体"/>
          <w:szCs w:val="24"/>
        </w:rPr>
      </w:pPr>
      <w:r>
        <w:rPr>
          <w:rFonts w:hint="eastAsia" w:hAnsi="宋体" w:cs="宋体"/>
          <w:szCs w:val="24"/>
        </w:rPr>
        <w:t>（3）多家供应商参加同一项目的投标时，如其中两家或两家以上供应商的法定代表人为同一人或相互之间存在投资关系且达到控股的，应当按一个供应商认定。</w:t>
      </w:r>
    </w:p>
    <w:p>
      <w:pPr>
        <w:pStyle w:val="11"/>
        <w:snapToGrid w:val="0"/>
        <w:spacing w:line="400" w:lineRule="exact"/>
        <w:ind w:left="2" w:leftChars="1" w:firstLine="480" w:firstLineChars="200"/>
        <w:rPr>
          <w:rFonts w:hAnsi="宋体" w:cs="宋体"/>
          <w:szCs w:val="24"/>
        </w:rPr>
      </w:pPr>
      <w:r>
        <w:rPr>
          <w:rFonts w:hint="eastAsia" w:hAnsi="宋体" w:cs="宋体"/>
          <w:szCs w:val="24"/>
        </w:rPr>
        <w:t>（4）多家代理商或经销商参加同一项目的投标时，如其中两家或两家以上供应商存在分级代理或代销关系，且提供的是其所代理同一品牌同一型号产品的，应当按一个供应商认定。</w:t>
      </w:r>
    </w:p>
    <w:p>
      <w:pPr>
        <w:pStyle w:val="11"/>
        <w:snapToGrid w:val="0"/>
        <w:spacing w:line="400" w:lineRule="exact"/>
        <w:ind w:left="2" w:leftChars="1" w:firstLine="480" w:firstLineChars="200"/>
        <w:rPr>
          <w:rFonts w:hAnsi="宋体" w:cs="宋体"/>
          <w:szCs w:val="24"/>
        </w:rPr>
      </w:pPr>
      <w:r>
        <w:rPr>
          <w:rFonts w:hint="eastAsia" w:hAnsi="宋体" w:cs="宋体"/>
          <w:szCs w:val="24"/>
        </w:rPr>
        <w:t>8.2.投标人投标所使用的资格、信誉、荣誉、业绩与企业认证必须为本法人所拥有。投标人投标所使用的采购项目实施人员必须为本法人员工（或必须为本法人或控股公司正式员工）。</w:t>
      </w:r>
    </w:p>
    <w:p>
      <w:pPr>
        <w:pStyle w:val="11"/>
        <w:snapToGrid w:val="0"/>
        <w:spacing w:line="400" w:lineRule="exact"/>
        <w:ind w:left="2" w:leftChars="1" w:firstLine="480" w:firstLineChars="200"/>
        <w:rPr>
          <w:rFonts w:hAnsi="宋体" w:cs="宋体"/>
          <w:szCs w:val="24"/>
        </w:rPr>
      </w:pPr>
      <w:r>
        <w:rPr>
          <w:rFonts w:hint="eastAsia" w:hAnsi="宋体" w:cs="宋体"/>
          <w:szCs w:val="24"/>
        </w:rPr>
        <w:t>8.3.投标人应仔细阅读招标文件的所有内容，按照招标文件的要求提交投标文件，并对所提供的全部资料的真实性承担法律责任。</w:t>
      </w:r>
    </w:p>
    <w:p>
      <w:pPr>
        <w:pStyle w:val="11"/>
        <w:snapToGrid w:val="0"/>
        <w:spacing w:line="400" w:lineRule="exact"/>
        <w:ind w:left="2" w:leftChars="1" w:firstLine="480" w:firstLineChars="200"/>
        <w:rPr>
          <w:rFonts w:hAnsi="宋体" w:cs="宋体"/>
          <w:b/>
          <w:szCs w:val="24"/>
        </w:rPr>
      </w:pPr>
      <w:r>
        <w:rPr>
          <w:rFonts w:hint="eastAsia" w:hAnsi="宋体" w:cs="宋体"/>
          <w:szCs w:val="24"/>
        </w:rPr>
        <w:t>8.4.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pPr>
        <w:pStyle w:val="11"/>
        <w:snapToGrid w:val="0"/>
        <w:spacing w:line="400" w:lineRule="exact"/>
        <w:ind w:left="2" w:leftChars="1" w:firstLine="482" w:firstLineChars="200"/>
        <w:rPr>
          <w:rFonts w:hAnsi="宋体" w:cs="宋体"/>
          <w:b/>
          <w:bCs/>
          <w:szCs w:val="24"/>
        </w:rPr>
      </w:pPr>
      <w:r>
        <w:rPr>
          <w:rFonts w:hint="eastAsia" w:hAnsi="宋体" w:cs="宋体"/>
          <w:b/>
          <w:bCs/>
          <w:szCs w:val="24"/>
        </w:rPr>
        <w:t>9.质疑和投诉</w:t>
      </w:r>
      <w:bookmarkEnd w:id="27"/>
      <w:bookmarkEnd w:id="28"/>
    </w:p>
    <w:p>
      <w:pPr>
        <w:pStyle w:val="11"/>
        <w:snapToGrid w:val="0"/>
        <w:spacing w:line="400" w:lineRule="exact"/>
        <w:ind w:firstLine="480" w:firstLineChars="200"/>
        <w:rPr>
          <w:rFonts w:hAnsi="宋体" w:cs="宋体"/>
          <w:bCs/>
          <w:szCs w:val="24"/>
        </w:rPr>
      </w:pPr>
      <w:bookmarkStart w:id="29" w:name="_Toc254970534"/>
      <w:bookmarkStart w:id="30" w:name="_Toc254970675"/>
      <w:r>
        <w:rPr>
          <w:rFonts w:hint="eastAsia" w:hAnsi="宋体" w:cs="宋体"/>
          <w:bCs/>
          <w:szCs w:val="24"/>
        </w:rPr>
        <w:t>9.1.投标人认为招标文件、招标过程或中标结果使自己的合法权益受到损害的，应当在知道或者应知其权益受到损害之日起七个工作日内，以书面形式向采购人、采购代理机构提出质疑。</w:t>
      </w:r>
      <w:r>
        <w:rPr>
          <w:rFonts w:hint="eastAsia" w:hAnsi="宋体" w:cs="宋体"/>
          <w:szCs w:val="24"/>
        </w:rPr>
        <w:t>投标人对招标</w:t>
      </w:r>
      <w:r>
        <w:rPr>
          <w:rFonts w:hint="eastAsia" w:hAnsi="宋体" w:cs="宋体"/>
          <w:szCs w:val="24"/>
          <w:lang w:eastAsia="zh-CN"/>
        </w:rPr>
        <w:t>采购人</w:t>
      </w:r>
      <w:r>
        <w:rPr>
          <w:rFonts w:hint="eastAsia" w:hAnsi="宋体" w:cs="宋体"/>
          <w:szCs w:val="24"/>
        </w:rPr>
        <w:t>的质疑答复不满意或者招标</w:t>
      </w:r>
      <w:r>
        <w:rPr>
          <w:rFonts w:hint="eastAsia" w:hAnsi="宋体" w:cs="宋体"/>
          <w:szCs w:val="24"/>
          <w:lang w:eastAsia="zh-CN"/>
        </w:rPr>
        <w:t>采购人</w:t>
      </w:r>
      <w:r>
        <w:rPr>
          <w:rFonts w:hint="eastAsia" w:hAnsi="宋体" w:cs="宋体"/>
          <w:szCs w:val="24"/>
        </w:rPr>
        <w:t>未在规定时间内作出答复的，可以在答复期满后十五个工作日内向同级政府采购监管部门投诉。</w:t>
      </w:r>
    </w:p>
    <w:p>
      <w:pPr>
        <w:pStyle w:val="11"/>
        <w:snapToGrid w:val="0"/>
        <w:spacing w:line="400" w:lineRule="exact"/>
        <w:ind w:firstLine="470" w:firstLineChars="196"/>
        <w:outlineLvl w:val="0"/>
        <w:rPr>
          <w:rFonts w:hAnsi="宋体" w:cs="宋体"/>
          <w:bCs/>
          <w:szCs w:val="24"/>
        </w:rPr>
      </w:pPr>
      <w:bookmarkStart w:id="31" w:name="_Toc26138"/>
      <w:bookmarkStart w:id="32" w:name="_Toc22183"/>
      <w:bookmarkStart w:id="33" w:name="_Toc23392"/>
      <w:bookmarkStart w:id="34" w:name="_Toc17132"/>
    </w:p>
    <w:p>
      <w:pPr>
        <w:pStyle w:val="11"/>
        <w:snapToGrid w:val="0"/>
        <w:spacing w:line="400" w:lineRule="exact"/>
        <w:ind w:firstLine="470" w:firstLineChars="196"/>
        <w:outlineLvl w:val="0"/>
        <w:rPr>
          <w:rFonts w:hAnsi="宋体" w:cs="宋体"/>
          <w:bCs/>
          <w:szCs w:val="24"/>
        </w:rPr>
      </w:pPr>
      <w:bookmarkStart w:id="35" w:name="_Toc7972"/>
      <w:r>
        <w:rPr>
          <w:rFonts w:hint="eastAsia" w:hAnsi="宋体" w:cs="宋体"/>
          <w:bCs/>
          <w:szCs w:val="24"/>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31"/>
      <w:bookmarkEnd w:id="32"/>
      <w:bookmarkEnd w:id="33"/>
      <w:bookmarkEnd w:id="34"/>
      <w:bookmarkEnd w:id="35"/>
    </w:p>
    <w:p>
      <w:pPr>
        <w:pStyle w:val="11"/>
        <w:snapToGrid w:val="0"/>
        <w:spacing w:line="400" w:lineRule="exact"/>
        <w:ind w:firstLine="630" w:firstLineChars="196"/>
        <w:jc w:val="center"/>
        <w:outlineLvl w:val="0"/>
        <w:rPr>
          <w:rFonts w:hAnsi="宋体" w:cs="宋体"/>
          <w:b/>
          <w:sz w:val="32"/>
          <w:szCs w:val="32"/>
        </w:rPr>
      </w:pPr>
      <w:bookmarkStart w:id="36" w:name="_Toc9514"/>
      <w:bookmarkStart w:id="37" w:name="_Toc1889"/>
    </w:p>
    <w:p>
      <w:pPr>
        <w:pStyle w:val="11"/>
        <w:snapToGrid w:val="0"/>
        <w:spacing w:line="400" w:lineRule="exact"/>
        <w:ind w:firstLine="630" w:firstLineChars="196"/>
        <w:jc w:val="center"/>
        <w:outlineLvl w:val="0"/>
        <w:rPr>
          <w:rFonts w:hAnsi="宋体" w:cs="宋体"/>
          <w:b/>
          <w:sz w:val="32"/>
          <w:szCs w:val="32"/>
        </w:rPr>
      </w:pPr>
    </w:p>
    <w:p>
      <w:pPr>
        <w:pStyle w:val="11"/>
        <w:snapToGrid w:val="0"/>
        <w:spacing w:line="400" w:lineRule="exact"/>
        <w:ind w:firstLine="630" w:firstLineChars="196"/>
        <w:jc w:val="center"/>
        <w:outlineLvl w:val="0"/>
        <w:rPr>
          <w:rFonts w:hAnsi="宋体" w:cs="宋体"/>
          <w:b/>
          <w:sz w:val="32"/>
          <w:szCs w:val="32"/>
        </w:rPr>
      </w:pPr>
    </w:p>
    <w:p>
      <w:pPr>
        <w:pStyle w:val="11"/>
        <w:snapToGrid w:val="0"/>
        <w:spacing w:line="400" w:lineRule="exact"/>
        <w:ind w:firstLine="630" w:firstLineChars="196"/>
        <w:jc w:val="center"/>
        <w:outlineLvl w:val="0"/>
        <w:rPr>
          <w:rFonts w:hAnsi="宋体" w:cs="宋体"/>
          <w:b/>
          <w:sz w:val="32"/>
          <w:szCs w:val="32"/>
        </w:rPr>
      </w:pPr>
      <w:bookmarkStart w:id="38" w:name="_Toc11185"/>
      <w:r>
        <w:rPr>
          <w:rFonts w:hint="eastAsia" w:hAnsi="宋体" w:cs="宋体"/>
          <w:b/>
          <w:sz w:val="32"/>
          <w:szCs w:val="32"/>
        </w:rPr>
        <w:t>二、招标文件</w:t>
      </w:r>
      <w:bookmarkEnd w:id="29"/>
      <w:bookmarkEnd w:id="30"/>
      <w:bookmarkEnd w:id="36"/>
      <w:bookmarkEnd w:id="37"/>
      <w:bookmarkEnd w:id="38"/>
    </w:p>
    <w:p>
      <w:pPr>
        <w:snapToGrid w:val="0"/>
        <w:spacing w:line="400" w:lineRule="exact"/>
        <w:ind w:firstLine="472" w:firstLineChars="196"/>
        <w:jc w:val="left"/>
        <w:rPr>
          <w:rFonts w:ascii="宋体" w:hAnsi="宋体" w:cs="宋体"/>
          <w:b/>
          <w:sz w:val="24"/>
        </w:rPr>
      </w:pPr>
      <w:r>
        <w:rPr>
          <w:rFonts w:hint="eastAsia" w:ascii="宋体" w:hAnsi="宋体" w:cs="宋体"/>
          <w:b/>
          <w:sz w:val="24"/>
        </w:rPr>
        <w:t>10.招标文件的构成。</w:t>
      </w:r>
    </w:p>
    <w:p>
      <w:pPr>
        <w:snapToGrid w:val="0"/>
        <w:spacing w:line="400" w:lineRule="exact"/>
        <w:ind w:firstLine="480" w:firstLineChars="200"/>
        <w:jc w:val="left"/>
        <w:rPr>
          <w:rFonts w:ascii="宋体" w:hAnsi="宋体" w:cs="宋体"/>
          <w:sz w:val="24"/>
        </w:rPr>
      </w:pPr>
      <w:r>
        <w:rPr>
          <w:rFonts w:hint="eastAsia" w:ascii="宋体" w:hAnsi="宋体" w:cs="宋体"/>
          <w:sz w:val="24"/>
        </w:rPr>
        <w:t>(1)公开招标公告；</w:t>
      </w:r>
    </w:p>
    <w:p>
      <w:pPr>
        <w:snapToGrid w:val="0"/>
        <w:spacing w:line="400" w:lineRule="exact"/>
        <w:ind w:firstLine="480" w:firstLineChars="200"/>
        <w:jc w:val="left"/>
        <w:rPr>
          <w:rFonts w:ascii="宋体" w:hAnsi="宋体" w:cs="宋体"/>
          <w:sz w:val="24"/>
        </w:rPr>
      </w:pPr>
      <w:r>
        <w:rPr>
          <w:rFonts w:hint="eastAsia" w:ascii="宋体" w:hAnsi="宋体" w:cs="宋体"/>
          <w:sz w:val="24"/>
        </w:rPr>
        <w:t>(2)招标项目采购需求；</w:t>
      </w:r>
    </w:p>
    <w:p>
      <w:pPr>
        <w:snapToGrid w:val="0"/>
        <w:spacing w:line="400" w:lineRule="exact"/>
        <w:ind w:firstLine="480" w:firstLineChars="200"/>
        <w:jc w:val="left"/>
        <w:rPr>
          <w:rFonts w:ascii="宋体" w:hAnsi="宋体" w:cs="宋体"/>
          <w:sz w:val="24"/>
        </w:rPr>
      </w:pPr>
      <w:r>
        <w:rPr>
          <w:rFonts w:hint="eastAsia" w:ascii="宋体" w:hAnsi="宋体" w:cs="宋体"/>
          <w:sz w:val="24"/>
        </w:rPr>
        <w:t>(3)投标人须知；</w:t>
      </w:r>
    </w:p>
    <w:p>
      <w:pPr>
        <w:snapToGrid w:val="0"/>
        <w:spacing w:line="400" w:lineRule="exact"/>
        <w:ind w:firstLine="480" w:firstLineChars="200"/>
        <w:jc w:val="left"/>
        <w:rPr>
          <w:rFonts w:ascii="宋体" w:hAnsi="宋体" w:cs="宋体"/>
          <w:sz w:val="24"/>
        </w:rPr>
      </w:pPr>
      <w:r>
        <w:rPr>
          <w:rFonts w:hint="eastAsia" w:ascii="宋体" w:hAnsi="宋体" w:cs="宋体"/>
          <w:sz w:val="24"/>
        </w:rPr>
        <w:t>(4)评标办法及评分标准；</w:t>
      </w:r>
    </w:p>
    <w:p>
      <w:pPr>
        <w:snapToGrid w:val="0"/>
        <w:spacing w:line="400" w:lineRule="exact"/>
        <w:ind w:firstLine="480" w:firstLineChars="200"/>
        <w:jc w:val="left"/>
        <w:rPr>
          <w:rFonts w:ascii="宋体" w:hAnsi="宋体" w:cs="宋体"/>
          <w:sz w:val="24"/>
        </w:rPr>
      </w:pPr>
      <w:r>
        <w:rPr>
          <w:rFonts w:hint="eastAsia" w:ascii="宋体" w:hAnsi="宋体" w:cs="宋体"/>
          <w:sz w:val="24"/>
        </w:rPr>
        <w:t>(5)合同主要条款格式；</w:t>
      </w:r>
    </w:p>
    <w:p>
      <w:pPr>
        <w:snapToGrid w:val="0"/>
        <w:spacing w:line="400" w:lineRule="exact"/>
        <w:ind w:firstLine="480" w:firstLineChars="200"/>
        <w:jc w:val="left"/>
        <w:rPr>
          <w:rFonts w:ascii="宋体" w:hAnsi="宋体" w:cs="宋体"/>
          <w:sz w:val="24"/>
        </w:rPr>
      </w:pPr>
      <w:r>
        <w:rPr>
          <w:rFonts w:hint="eastAsia" w:ascii="宋体" w:hAnsi="宋体" w:cs="宋体"/>
          <w:sz w:val="24"/>
        </w:rPr>
        <w:t>(6)投标文件格式。</w:t>
      </w:r>
    </w:p>
    <w:p>
      <w:pPr>
        <w:snapToGrid w:val="0"/>
        <w:spacing w:before="120" w:beforeLines="50" w:line="400" w:lineRule="exact"/>
        <w:ind w:firstLine="482" w:firstLineChars="200"/>
        <w:jc w:val="left"/>
        <w:rPr>
          <w:rFonts w:ascii="宋体" w:hAnsi="宋体" w:cs="宋体"/>
          <w:b/>
          <w:sz w:val="24"/>
        </w:rPr>
      </w:pPr>
      <w:r>
        <w:rPr>
          <w:rFonts w:hint="eastAsia" w:ascii="宋体" w:hAnsi="宋体" w:cs="宋体"/>
          <w:b/>
          <w:sz w:val="24"/>
        </w:rPr>
        <w:t>11.投标人的风险</w:t>
      </w:r>
    </w:p>
    <w:p>
      <w:pPr>
        <w:pStyle w:val="17"/>
        <w:spacing w:line="400" w:lineRule="exact"/>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snapToGrid w:val="0"/>
        <w:spacing w:before="120" w:beforeLines="50" w:line="400" w:lineRule="exact"/>
        <w:ind w:firstLine="482" w:firstLineChars="200"/>
        <w:jc w:val="left"/>
        <w:rPr>
          <w:rFonts w:ascii="宋体" w:hAnsi="宋体" w:cs="宋体"/>
          <w:b/>
          <w:sz w:val="24"/>
        </w:rPr>
      </w:pPr>
      <w:r>
        <w:rPr>
          <w:rFonts w:hint="eastAsia" w:ascii="宋体" w:hAnsi="宋体" w:cs="宋体"/>
          <w:b/>
          <w:sz w:val="24"/>
        </w:rPr>
        <w:t xml:space="preserve">12.招标文件的澄清与修改 </w:t>
      </w:r>
    </w:p>
    <w:p>
      <w:pPr>
        <w:widowControl/>
        <w:spacing w:line="400" w:lineRule="exact"/>
        <w:ind w:firstLine="480" w:firstLineChars="200"/>
        <w:jc w:val="left"/>
        <w:rPr>
          <w:rFonts w:ascii="宋体" w:hAnsi="宋体" w:cs="宋体"/>
          <w:sz w:val="24"/>
        </w:rPr>
      </w:pPr>
      <w:r>
        <w:rPr>
          <w:rFonts w:hint="eastAsia" w:ascii="宋体" w:hAnsi="宋体" w:cs="宋体"/>
          <w:sz w:val="24"/>
        </w:rPr>
        <w:t>12.1</w:t>
      </w:r>
      <w:r>
        <w:rPr>
          <w:rFonts w:hint="eastAsia" w:ascii="宋体" w:hAnsi="宋体" w:cs="宋体"/>
          <w:bCs/>
          <w:sz w:val="24"/>
        </w:rPr>
        <w:t>投标人应认真阅读本招标文件，发现其中有误或有不合理要求的，投标人以书面形式要求采购代理机构澄清</w:t>
      </w:r>
      <w:r>
        <w:rPr>
          <w:rFonts w:hint="eastAsia" w:ascii="宋体" w:hAnsi="宋体" w:cs="宋体"/>
          <w:sz w:val="24"/>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投标人必须按照桂财采【2007】65号文件第二十九条规定，在澄清、答复、修改或补充通知发出后12小时内以书面形式进行确认，否则视为已经收到。</w:t>
      </w:r>
    </w:p>
    <w:p>
      <w:pPr>
        <w:pStyle w:val="11"/>
        <w:snapToGrid w:val="0"/>
        <w:spacing w:line="400" w:lineRule="exact"/>
        <w:ind w:firstLine="480" w:firstLineChars="200"/>
        <w:rPr>
          <w:rFonts w:hAnsi="宋体" w:cs="宋体"/>
          <w:szCs w:val="24"/>
        </w:rPr>
      </w:pPr>
      <w:r>
        <w:rPr>
          <w:rFonts w:hint="eastAsia" w:hAnsi="宋体" w:cs="宋体"/>
          <w:szCs w:val="24"/>
        </w:rPr>
        <w:t>12.2招标文件必要的澄清、答复、修改、补充的内容为招标文件的组成部分。当招标文件与招标文件的答复、澄清、修改、补充通知就同一内容的表述不一致时，以最后发出的书面文件为准。</w:t>
      </w:r>
    </w:p>
    <w:p>
      <w:pPr>
        <w:pStyle w:val="11"/>
        <w:snapToGrid w:val="0"/>
        <w:spacing w:line="400" w:lineRule="exact"/>
        <w:ind w:left="181" w:leftChars="86" w:firstLine="240" w:firstLineChars="100"/>
        <w:rPr>
          <w:rFonts w:hAnsi="宋体" w:cs="宋体"/>
          <w:szCs w:val="24"/>
        </w:rPr>
      </w:pPr>
      <w:r>
        <w:rPr>
          <w:rFonts w:hint="eastAsia" w:hAnsi="宋体" w:cs="宋体"/>
          <w:szCs w:val="24"/>
        </w:rPr>
        <w:t>12.3招标文件的澄清、答复、修改或补充都应该通过本采购代理机构以法定形式发布，采购人非通过本机构，不得擅自澄清、答复、修改或补充招标文件。</w:t>
      </w:r>
    </w:p>
    <w:p>
      <w:pPr>
        <w:pStyle w:val="11"/>
        <w:snapToGrid w:val="0"/>
        <w:spacing w:line="400" w:lineRule="exact"/>
        <w:ind w:firstLine="480" w:firstLineChars="200"/>
        <w:rPr>
          <w:rFonts w:hAnsi="宋体" w:cs="宋体"/>
          <w:szCs w:val="24"/>
        </w:rPr>
      </w:pPr>
      <w:r>
        <w:rPr>
          <w:rFonts w:hint="eastAsia" w:hAnsi="宋体" w:cs="宋体"/>
          <w:szCs w:val="24"/>
        </w:rPr>
        <w:t>12.4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napToGrid w:val="0"/>
        <w:spacing w:before="120" w:beforeLines="50" w:line="400" w:lineRule="exact"/>
        <w:ind w:firstLine="2249" w:firstLineChars="700"/>
        <w:rPr>
          <w:rFonts w:ascii="宋体" w:hAnsi="宋体" w:cs="宋体"/>
          <w:b/>
          <w:sz w:val="32"/>
          <w:szCs w:val="32"/>
        </w:rPr>
      </w:pPr>
      <w:bookmarkStart w:id="39" w:name="_Toc254970676"/>
      <w:bookmarkStart w:id="40" w:name="_Toc254970535"/>
    </w:p>
    <w:p>
      <w:pPr>
        <w:snapToGrid w:val="0"/>
        <w:spacing w:before="120" w:beforeLines="50" w:line="400" w:lineRule="exact"/>
        <w:ind w:firstLine="2249" w:firstLineChars="700"/>
        <w:rPr>
          <w:rFonts w:ascii="宋体" w:hAnsi="宋体" w:cs="宋体"/>
          <w:b/>
          <w:sz w:val="32"/>
          <w:szCs w:val="32"/>
        </w:rPr>
      </w:pPr>
      <w:r>
        <w:rPr>
          <w:rFonts w:hint="eastAsia" w:ascii="宋体" w:hAnsi="宋体" w:cs="宋体"/>
          <w:b/>
          <w:sz w:val="32"/>
          <w:szCs w:val="32"/>
        </w:rPr>
        <w:t>三、投标文件的编制</w:t>
      </w:r>
      <w:bookmarkEnd w:id="39"/>
      <w:bookmarkEnd w:id="40"/>
      <w:r>
        <w:rPr>
          <w:rFonts w:hint="eastAsia" w:ascii="宋体" w:hAnsi="宋体" w:cs="宋体"/>
          <w:sz w:val="32"/>
          <w:szCs w:val="32"/>
        </w:rPr>
        <w:t>（格式见附件）</w:t>
      </w:r>
    </w:p>
    <w:p>
      <w:pPr>
        <w:snapToGrid w:val="0"/>
        <w:spacing w:line="400" w:lineRule="exact"/>
        <w:ind w:firstLine="420"/>
        <w:jc w:val="left"/>
        <w:rPr>
          <w:rFonts w:ascii="宋体" w:hAnsi="宋体" w:cs="宋体"/>
          <w:b/>
          <w:sz w:val="24"/>
        </w:rPr>
      </w:pPr>
      <w:r>
        <w:rPr>
          <w:rFonts w:hint="eastAsia" w:ascii="宋体" w:hAnsi="宋体" w:cs="宋体"/>
          <w:sz w:val="24"/>
        </w:rPr>
        <w:t>13.1</w:t>
      </w:r>
      <w:r>
        <w:rPr>
          <w:rFonts w:hint="eastAsia" w:ascii="宋体" w:hAnsi="宋体" w:cs="宋体"/>
          <w:b/>
          <w:sz w:val="24"/>
        </w:rPr>
        <w:t>投标文件的组成</w:t>
      </w:r>
    </w:p>
    <w:p>
      <w:pPr>
        <w:snapToGrid w:val="0"/>
        <w:spacing w:line="400" w:lineRule="exact"/>
        <w:ind w:firstLine="480" w:firstLineChars="200"/>
        <w:jc w:val="left"/>
        <w:rPr>
          <w:rFonts w:ascii="宋体" w:hAnsi="宋体" w:cs="宋体"/>
          <w:sz w:val="24"/>
        </w:rPr>
      </w:pPr>
      <w:r>
        <w:rPr>
          <w:rFonts w:hint="eastAsia" w:ascii="宋体" w:hAnsi="宋体" w:cs="宋体"/>
          <w:sz w:val="24"/>
        </w:rPr>
        <w:t>投标文件由报价文件、资信/商务文件、技术文件三部分组成。</w:t>
      </w:r>
    </w:p>
    <w:p>
      <w:pPr>
        <w:snapToGrid w:val="0"/>
        <w:spacing w:line="400" w:lineRule="exact"/>
        <w:ind w:firstLine="420"/>
        <w:jc w:val="left"/>
        <w:rPr>
          <w:rFonts w:ascii="宋体" w:hAnsi="宋体" w:cs="宋体"/>
          <w:bCs/>
          <w:sz w:val="24"/>
        </w:rPr>
      </w:pPr>
      <w:r>
        <w:rPr>
          <w:rFonts w:hint="eastAsia" w:ascii="宋体" w:hAnsi="宋体" w:cs="宋体"/>
          <w:sz w:val="24"/>
        </w:rPr>
        <w:t>13.2</w:t>
      </w:r>
      <w:r>
        <w:rPr>
          <w:rFonts w:hint="eastAsia" w:ascii="宋体" w:hAnsi="宋体" w:cs="宋体"/>
          <w:bCs/>
          <w:sz w:val="24"/>
        </w:rPr>
        <w:t>报价文件【第（1）、（2）项为必须提供且均应加盖投标人公章，否则作投标无效处理；其余的由投标人视自身情况自行提交】：</w:t>
      </w:r>
    </w:p>
    <w:p>
      <w:pPr>
        <w:tabs>
          <w:tab w:val="left" w:pos="3870"/>
          <w:tab w:val="left" w:pos="4085"/>
        </w:tabs>
        <w:snapToGrid w:val="0"/>
        <w:spacing w:line="400" w:lineRule="exact"/>
        <w:ind w:firstLine="480" w:firstLineChars="200"/>
        <w:jc w:val="left"/>
        <w:rPr>
          <w:rFonts w:ascii="宋体" w:hAnsi="宋体" w:cs="宋体"/>
          <w:bCs/>
          <w:sz w:val="24"/>
        </w:rPr>
      </w:pPr>
      <w:r>
        <w:rPr>
          <w:rFonts w:hint="eastAsia" w:ascii="宋体" w:hAnsi="宋体" w:cs="宋体"/>
          <w:bCs/>
          <w:sz w:val="24"/>
        </w:rPr>
        <w:t xml:space="preserve">（1）开标一览表； </w:t>
      </w:r>
    </w:p>
    <w:p>
      <w:pPr>
        <w:tabs>
          <w:tab w:val="left" w:pos="3870"/>
          <w:tab w:val="left" w:pos="4085"/>
        </w:tabs>
        <w:snapToGrid w:val="0"/>
        <w:spacing w:line="400" w:lineRule="exact"/>
        <w:ind w:firstLine="480" w:firstLineChars="200"/>
        <w:jc w:val="left"/>
        <w:rPr>
          <w:rFonts w:ascii="宋体" w:hAnsi="宋体" w:cs="宋体"/>
          <w:bCs/>
          <w:sz w:val="24"/>
        </w:rPr>
      </w:pPr>
      <w:r>
        <w:rPr>
          <w:rFonts w:hint="eastAsia" w:ascii="宋体" w:hAnsi="宋体" w:cs="宋体"/>
          <w:bCs/>
          <w:sz w:val="24"/>
        </w:rPr>
        <w:t>（2）投标函；</w:t>
      </w:r>
    </w:p>
    <w:p>
      <w:pPr>
        <w:tabs>
          <w:tab w:val="left" w:pos="3870"/>
          <w:tab w:val="left" w:pos="4085"/>
        </w:tabs>
        <w:snapToGrid w:val="0"/>
        <w:spacing w:line="400" w:lineRule="exact"/>
        <w:ind w:firstLine="480" w:firstLineChars="200"/>
        <w:jc w:val="left"/>
        <w:rPr>
          <w:rFonts w:ascii="宋体" w:hAnsi="宋体" w:cs="宋体"/>
          <w:bCs/>
          <w:sz w:val="24"/>
        </w:rPr>
      </w:pPr>
      <w:r>
        <w:rPr>
          <w:rFonts w:hint="eastAsia" w:ascii="宋体" w:hAnsi="宋体" w:cs="宋体"/>
          <w:bCs/>
          <w:sz w:val="24"/>
        </w:rPr>
        <w:t>（3）投标人针对报价需要说明的其他文件和说明（格式自拟）。</w:t>
      </w:r>
    </w:p>
    <w:p>
      <w:pPr>
        <w:snapToGrid w:val="0"/>
        <w:spacing w:line="400" w:lineRule="exact"/>
        <w:jc w:val="left"/>
        <w:rPr>
          <w:rFonts w:ascii="宋体" w:hAnsi="宋体" w:cs="宋体"/>
          <w:bCs/>
          <w:sz w:val="24"/>
        </w:rPr>
      </w:pPr>
      <w:r>
        <w:rPr>
          <w:rFonts w:hint="eastAsia" w:ascii="宋体" w:hAnsi="宋体" w:cs="宋体"/>
          <w:bCs/>
          <w:sz w:val="24"/>
        </w:rPr>
        <w:t xml:space="preserve">    13.3资信/商务文件（由以下文件组成，且应真实有效，属于“必须提供”的文件均应加盖投标人公章，否则，作投标无效处理）</w:t>
      </w:r>
    </w:p>
    <w:p>
      <w:pPr>
        <w:snapToGrid w:val="0"/>
        <w:spacing w:line="400" w:lineRule="exact"/>
        <w:jc w:val="left"/>
        <w:rPr>
          <w:rFonts w:ascii="宋体" w:hAnsi="宋体" w:cs="宋体"/>
          <w:bCs/>
          <w:sz w:val="24"/>
        </w:rPr>
      </w:pPr>
      <w:r>
        <w:rPr>
          <w:rFonts w:hint="eastAsia" w:ascii="宋体" w:hAnsi="宋体" w:cs="宋体"/>
          <w:bCs/>
          <w:sz w:val="24"/>
        </w:rPr>
        <w:t xml:space="preserve">    13.3.1资信：</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 xml:space="preserve">   </w:t>
      </w:r>
      <w:r>
        <w:rPr>
          <w:rFonts w:hint="eastAsia" w:ascii="宋体" w:hAnsi="宋体" w:cs="宋体"/>
          <w:bCs/>
          <w:color w:val="000000" w:themeColor="text1"/>
          <w:sz w:val="24"/>
          <w14:textFill>
            <w14:solidFill>
              <w14:schemeClr w14:val="tx1"/>
            </w14:solidFill>
          </w14:textFill>
        </w:rPr>
        <w:t>（1）投标声明书（必须提供）；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）投标人的法定代表人的身份证明及法定代表人身份证正反面复印件 (必须提供)；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）投标人的法人授权委托书和被授权人身份证正反面复印件（委托代理时必须提供）；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）投标人“营业执照”副本复印件(要求清晰反映包含本次招标采购货物的经营范围，必须提供)；</w:t>
      </w:r>
    </w:p>
    <w:p>
      <w:pPr>
        <w:snapToGrid w:val="0"/>
        <w:spacing w:line="400" w:lineRule="exact"/>
        <w:ind w:firstLine="240" w:firstLineChars="1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）投标人的组织机构代码证及税务登记证复印件</w:t>
      </w:r>
      <w:r>
        <w:rPr>
          <w:rFonts w:hint="eastAsia" w:ascii="宋体" w:hAnsi="宋体" w:cs="仿宋"/>
          <w:color w:val="000000" w:themeColor="text1"/>
          <w:sz w:val="24"/>
          <w14:textFill>
            <w14:solidFill>
              <w14:schemeClr w14:val="tx1"/>
            </w14:solidFill>
          </w14:textFill>
        </w:rPr>
        <w:t>（未办理三证合一的必需提供）</w:t>
      </w:r>
      <w:r>
        <w:rPr>
          <w:rFonts w:hint="eastAsia" w:ascii="宋体" w:hAnsi="宋体" w:cs="宋体"/>
          <w:bCs/>
          <w:color w:val="000000" w:themeColor="text1"/>
          <w:sz w:val="24"/>
          <w14:textFill>
            <w14:solidFill>
              <w14:schemeClr w14:val="tx1"/>
            </w14:solidFill>
          </w14:textFill>
        </w:rPr>
        <w:t>；</w:t>
      </w:r>
    </w:p>
    <w:p>
      <w:pPr>
        <w:snapToGrid w:val="0"/>
        <w:spacing w:line="40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）投标人的财务状况报告、依法缴纳税收和社会保障资金的相关材料（必须提供）；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）投标人具备履行合同所必需的设备和专业技术能力的证明材料（必须提供）；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13.3.2商务：</w:t>
      </w:r>
    </w:p>
    <w:p>
      <w:pPr>
        <w:snapToGrid w:val="0"/>
        <w:spacing w:line="400" w:lineRule="exact"/>
        <w:jc w:val="left"/>
        <w:rPr>
          <w:rFonts w:ascii="宋体" w:hAnsi="宋体" w:cs="宋体"/>
          <w:bCs/>
          <w:sz w:val="24"/>
        </w:rPr>
      </w:pPr>
      <w:r>
        <w:rPr>
          <w:rFonts w:hint="eastAsia" w:ascii="宋体" w:hAnsi="宋体" w:cs="宋体"/>
          <w:bCs/>
          <w:sz w:val="24"/>
        </w:rPr>
        <w:t xml:space="preserve">    (1) 产品代理资格证明文件；</w:t>
      </w:r>
    </w:p>
    <w:p>
      <w:pPr>
        <w:snapToGrid w:val="0"/>
        <w:spacing w:line="400" w:lineRule="exact"/>
        <w:jc w:val="left"/>
        <w:rPr>
          <w:rFonts w:ascii="宋体" w:hAnsi="宋体" w:cs="宋体"/>
          <w:bCs/>
          <w:sz w:val="24"/>
        </w:rPr>
      </w:pPr>
      <w:r>
        <w:rPr>
          <w:rFonts w:hint="eastAsia" w:ascii="宋体" w:hAnsi="宋体" w:cs="宋体"/>
          <w:bCs/>
          <w:sz w:val="24"/>
        </w:rPr>
        <w:t xml:space="preserve">   （2）投标人2017年以来同类项目销售业绩且无不良记录［以中标（成交）通知书或销售合同复印件为准（能清晰反映所销售的货物名称、种类)］；</w:t>
      </w:r>
    </w:p>
    <w:p>
      <w:pPr>
        <w:snapToGrid w:val="0"/>
        <w:spacing w:line="400" w:lineRule="exact"/>
        <w:jc w:val="left"/>
        <w:rPr>
          <w:rFonts w:ascii="宋体" w:hAnsi="宋体" w:cs="宋体"/>
          <w:bCs/>
          <w:sz w:val="24"/>
        </w:rPr>
      </w:pPr>
      <w:r>
        <w:rPr>
          <w:rFonts w:hint="eastAsia" w:ascii="宋体" w:hAnsi="宋体" w:cs="宋体"/>
          <w:bCs/>
          <w:sz w:val="24"/>
        </w:rPr>
        <w:t xml:space="preserve">   （3）其他的证明复印件（如产品属于小型、微型企业的，须提供工商注册地的工业和信息化部门</w:t>
      </w:r>
      <w:r>
        <w:rPr>
          <w:rFonts w:hint="eastAsia" w:ascii="宋体" w:hAnsi="宋体" w:cs="宋体"/>
          <w:bCs/>
          <w:color w:val="000000" w:themeColor="text1"/>
          <w:sz w:val="24"/>
          <w14:textFill>
            <w14:solidFill>
              <w14:schemeClr w14:val="tx1"/>
            </w14:solidFill>
          </w14:textFill>
        </w:rPr>
        <w:t>2017年以来出具</w:t>
      </w:r>
      <w:r>
        <w:rPr>
          <w:rFonts w:hint="eastAsia" w:ascii="宋体" w:hAnsi="宋体" w:cs="宋体"/>
          <w:bCs/>
          <w:sz w:val="24"/>
        </w:rPr>
        <w:t>的相关证明材料；本地化服务能力、原厂商售后服务承诺书等，“招标项目采购需求”内有要求必须提供的，必须提供）；</w:t>
      </w:r>
    </w:p>
    <w:p>
      <w:pPr>
        <w:snapToGrid w:val="0"/>
        <w:spacing w:line="400" w:lineRule="exact"/>
        <w:jc w:val="left"/>
        <w:rPr>
          <w:rFonts w:ascii="宋体" w:hAnsi="宋体" w:cs="宋体"/>
          <w:bCs/>
          <w:sz w:val="24"/>
        </w:rPr>
      </w:pPr>
      <w:r>
        <w:rPr>
          <w:rFonts w:hint="eastAsia" w:ascii="宋体" w:hAnsi="宋体" w:cs="宋体"/>
          <w:bCs/>
          <w:sz w:val="24"/>
        </w:rPr>
        <w:t xml:space="preserve">   （4）节能环保等方面的资质证书复印件；</w:t>
      </w:r>
    </w:p>
    <w:p>
      <w:pPr>
        <w:snapToGrid w:val="0"/>
        <w:spacing w:line="400" w:lineRule="exact"/>
        <w:jc w:val="left"/>
        <w:rPr>
          <w:rFonts w:ascii="宋体" w:hAnsi="宋体" w:cs="宋体"/>
          <w:bCs/>
          <w:sz w:val="24"/>
        </w:rPr>
      </w:pPr>
      <w:r>
        <w:rPr>
          <w:rFonts w:hint="eastAsia" w:ascii="宋体" w:hAnsi="宋体" w:cs="宋体"/>
          <w:bCs/>
          <w:sz w:val="24"/>
        </w:rPr>
        <w:t xml:space="preserve">   （5）投标人质量管理和质量保证体系等方面的认证证书复印件；</w:t>
      </w:r>
    </w:p>
    <w:p>
      <w:pPr>
        <w:snapToGrid w:val="0"/>
        <w:spacing w:line="400" w:lineRule="exact"/>
        <w:jc w:val="left"/>
        <w:rPr>
          <w:rFonts w:ascii="宋体" w:hAnsi="宋体" w:cs="宋体"/>
          <w:sz w:val="24"/>
        </w:rPr>
      </w:pPr>
      <w:r>
        <w:rPr>
          <w:rFonts w:hint="eastAsia" w:ascii="宋体" w:hAnsi="宋体" w:cs="宋体"/>
          <w:sz w:val="24"/>
        </w:rPr>
        <w:t xml:space="preserve">   （6）投标人认为可以证明其能力或业绩的其他材料；</w:t>
      </w:r>
    </w:p>
    <w:p>
      <w:pPr>
        <w:snapToGrid w:val="0"/>
        <w:spacing w:line="400" w:lineRule="exact"/>
        <w:jc w:val="left"/>
        <w:rPr>
          <w:rFonts w:ascii="宋体" w:hAnsi="宋体" w:cs="宋体"/>
          <w:sz w:val="24"/>
        </w:rPr>
      </w:pPr>
      <w:r>
        <w:rPr>
          <w:rFonts w:hint="eastAsia" w:ascii="宋体" w:hAnsi="宋体" w:cs="宋体"/>
          <w:sz w:val="24"/>
        </w:rPr>
        <w:t xml:space="preserve">   （7）投标人关于产品生产时间、升级或者更新淘汰计划、配件供应以及本单位债务纠纷、违法违规记录等方面的情况（内容见投标声明书）；</w:t>
      </w:r>
    </w:p>
    <w:p>
      <w:pPr>
        <w:snapToGrid w:val="0"/>
        <w:spacing w:line="400" w:lineRule="exact"/>
        <w:jc w:val="left"/>
        <w:rPr>
          <w:rFonts w:ascii="宋体" w:hAnsi="宋体" w:cs="宋体"/>
          <w:sz w:val="24"/>
        </w:rPr>
      </w:pPr>
      <w:r>
        <w:rPr>
          <w:rFonts w:hint="eastAsia" w:ascii="宋体" w:hAnsi="宋体" w:cs="宋体"/>
          <w:sz w:val="24"/>
        </w:rPr>
        <w:t xml:space="preserve">   （8）投标人情况介绍；</w:t>
      </w:r>
    </w:p>
    <w:p>
      <w:pPr>
        <w:snapToGrid w:val="0"/>
        <w:spacing w:line="400" w:lineRule="exact"/>
        <w:jc w:val="left"/>
        <w:rPr>
          <w:rFonts w:ascii="宋体" w:hAnsi="宋体" w:cs="宋体"/>
          <w:sz w:val="24"/>
        </w:rPr>
      </w:pPr>
      <w:r>
        <w:rPr>
          <w:rFonts w:hint="eastAsia" w:ascii="宋体" w:hAnsi="宋体" w:cs="宋体"/>
          <w:sz w:val="24"/>
        </w:rPr>
        <w:t xml:space="preserve">   （9）投标人可结合本项目的评标办法及评分标准视自身情况自行提交相关证明材料。</w:t>
      </w:r>
    </w:p>
    <w:p>
      <w:pPr>
        <w:snapToGrid w:val="0"/>
        <w:spacing w:line="400" w:lineRule="exact"/>
        <w:ind w:firstLine="470" w:firstLineChars="196"/>
        <w:jc w:val="left"/>
        <w:rPr>
          <w:rFonts w:ascii="宋体" w:hAnsi="宋体" w:cs="宋体"/>
          <w:bCs/>
          <w:sz w:val="24"/>
        </w:rPr>
      </w:pPr>
      <w:r>
        <w:rPr>
          <w:rFonts w:hint="eastAsia" w:ascii="宋体" w:hAnsi="宋体" w:cs="宋体"/>
          <w:sz w:val="24"/>
        </w:rPr>
        <w:t>13.4</w:t>
      </w:r>
      <w:r>
        <w:rPr>
          <w:rFonts w:hint="eastAsia" w:ascii="宋体" w:hAnsi="宋体" w:cs="宋体"/>
          <w:bCs/>
          <w:sz w:val="24"/>
        </w:rPr>
        <w:t>技术文件(可以由以下文件组成, 以下文件应真实有效，属于“必须提供”的文件均应加盖投标人公章，且必须于本项目截标前与投标文件同时提交，否则，作投标无效处理。其余的由投标人可视自身情况自行提交。)</w:t>
      </w:r>
    </w:p>
    <w:p>
      <w:pPr>
        <w:snapToGrid w:val="0"/>
        <w:spacing w:line="400" w:lineRule="exact"/>
        <w:jc w:val="left"/>
        <w:rPr>
          <w:rFonts w:ascii="宋体" w:hAnsi="宋体" w:cs="宋体"/>
          <w:bCs/>
          <w:sz w:val="24"/>
        </w:rPr>
      </w:pPr>
      <w:r>
        <w:rPr>
          <w:rFonts w:hint="eastAsia" w:ascii="宋体" w:hAnsi="宋体" w:cs="宋体"/>
          <w:bCs/>
          <w:sz w:val="24"/>
        </w:rPr>
        <w:t xml:space="preserve">   （1）设备配置清单（均不含报价）（必须提供）；</w:t>
      </w:r>
    </w:p>
    <w:p>
      <w:pPr>
        <w:snapToGrid w:val="0"/>
        <w:spacing w:line="400" w:lineRule="exact"/>
        <w:jc w:val="left"/>
        <w:rPr>
          <w:rFonts w:ascii="宋体" w:hAnsi="宋体" w:cs="宋体"/>
          <w:bCs/>
          <w:sz w:val="24"/>
        </w:rPr>
      </w:pPr>
      <w:r>
        <w:rPr>
          <w:rFonts w:hint="eastAsia" w:ascii="宋体" w:hAnsi="宋体" w:cs="宋体"/>
          <w:bCs/>
          <w:sz w:val="24"/>
        </w:rPr>
        <w:t xml:space="preserve">   （2）技术响应表（必须提供）；</w:t>
      </w:r>
    </w:p>
    <w:p>
      <w:pPr>
        <w:snapToGrid w:val="0"/>
        <w:spacing w:line="400" w:lineRule="exact"/>
        <w:jc w:val="left"/>
        <w:rPr>
          <w:rFonts w:ascii="宋体" w:hAnsi="宋体" w:cs="宋体"/>
          <w:bCs/>
          <w:sz w:val="24"/>
        </w:rPr>
      </w:pPr>
      <w:r>
        <w:rPr>
          <w:rFonts w:hint="eastAsia" w:ascii="宋体" w:hAnsi="宋体" w:cs="宋体"/>
          <w:bCs/>
          <w:sz w:val="24"/>
        </w:rPr>
        <w:t xml:space="preserve">   （3）投标人的售后服务承诺书（含交货期、免费保修期、技术服务、技术培训、售后服务的内容和措施等）（必须提供）；</w:t>
      </w:r>
    </w:p>
    <w:p>
      <w:pPr>
        <w:snapToGrid w:val="0"/>
        <w:spacing w:line="400" w:lineRule="exact"/>
        <w:jc w:val="left"/>
        <w:rPr>
          <w:rFonts w:ascii="宋体" w:hAnsi="宋体" w:cs="宋体"/>
          <w:bCs/>
          <w:sz w:val="24"/>
        </w:rPr>
      </w:pPr>
      <w:r>
        <w:rPr>
          <w:rFonts w:hint="eastAsia" w:ascii="宋体" w:hAnsi="宋体" w:cs="宋体"/>
          <w:bCs/>
          <w:sz w:val="24"/>
        </w:rPr>
        <w:t xml:space="preserve">   （4）项目实施人员一览表；</w:t>
      </w:r>
    </w:p>
    <w:p>
      <w:pPr>
        <w:snapToGrid w:val="0"/>
        <w:spacing w:line="400" w:lineRule="exact"/>
        <w:jc w:val="left"/>
        <w:rPr>
          <w:rFonts w:ascii="宋体" w:hAnsi="宋体" w:cs="宋体"/>
          <w:bCs/>
          <w:sz w:val="24"/>
        </w:rPr>
      </w:pPr>
      <w:r>
        <w:rPr>
          <w:rFonts w:hint="eastAsia" w:ascii="宋体" w:hAnsi="宋体" w:cs="宋体"/>
          <w:bCs/>
          <w:sz w:val="24"/>
        </w:rPr>
        <w:t xml:space="preserve">   （5）对本项目系统总体要求的理解。包括：功能说明、性能指标及设备选型说明；</w:t>
      </w:r>
    </w:p>
    <w:p>
      <w:pPr>
        <w:snapToGrid w:val="0"/>
        <w:spacing w:line="400" w:lineRule="exact"/>
        <w:jc w:val="left"/>
        <w:rPr>
          <w:rFonts w:ascii="宋体" w:hAnsi="宋体" w:cs="宋体"/>
          <w:bCs/>
          <w:sz w:val="24"/>
        </w:rPr>
      </w:pPr>
      <w:r>
        <w:rPr>
          <w:rFonts w:hint="eastAsia" w:ascii="宋体" w:hAnsi="宋体" w:cs="宋体"/>
          <w:bCs/>
          <w:sz w:val="24"/>
        </w:rPr>
        <w:t xml:space="preserve">   （6）投标人建议的安装、调试、验收方法或方案（招标项目采购需求表内有要求必须提供安装方案的，必须提供）；</w:t>
      </w:r>
    </w:p>
    <w:p>
      <w:pPr>
        <w:snapToGrid w:val="0"/>
        <w:spacing w:line="400" w:lineRule="exact"/>
        <w:jc w:val="left"/>
        <w:rPr>
          <w:rFonts w:ascii="宋体" w:hAnsi="宋体" w:cs="宋体"/>
          <w:bCs/>
          <w:sz w:val="24"/>
        </w:rPr>
      </w:pPr>
      <w:r>
        <w:rPr>
          <w:rFonts w:hint="eastAsia" w:ascii="宋体" w:hAnsi="宋体" w:cs="宋体"/>
          <w:bCs/>
          <w:sz w:val="24"/>
        </w:rPr>
        <w:t xml:space="preserve">   （7）投标人拥有主要装备和检测设施的情况及现状；</w:t>
      </w:r>
    </w:p>
    <w:p>
      <w:pPr>
        <w:snapToGrid w:val="0"/>
        <w:spacing w:line="400" w:lineRule="exact"/>
        <w:jc w:val="left"/>
        <w:rPr>
          <w:rFonts w:ascii="宋体" w:hAnsi="宋体" w:cs="宋体"/>
          <w:sz w:val="24"/>
        </w:rPr>
      </w:pPr>
      <w:r>
        <w:rPr>
          <w:rFonts w:hint="eastAsia" w:ascii="宋体" w:hAnsi="宋体" w:cs="宋体"/>
          <w:sz w:val="24"/>
        </w:rPr>
        <w:t xml:space="preserve">   （8）产品出厂标准、国家认可的质量检测报告复印件（其中有精度要求的仪器设备类政府采购项目，应当要求投标人提供由第三方精度检测报告）；</w:t>
      </w:r>
    </w:p>
    <w:p>
      <w:pPr>
        <w:snapToGrid w:val="0"/>
        <w:spacing w:line="400" w:lineRule="exact"/>
        <w:jc w:val="left"/>
        <w:rPr>
          <w:rFonts w:ascii="宋体" w:hAnsi="宋体" w:cs="宋体"/>
          <w:sz w:val="24"/>
        </w:rPr>
      </w:pPr>
      <w:r>
        <w:rPr>
          <w:rFonts w:hint="eastAsia" w:ascii="宋体" w:hAnsi="宋体" w:cs="宋体"/>
          <w:sz w:val="24"/>
        </w:rPr>
        <w:t xml:space="preserve">   （9）原厂出厂配置表及原厂中文使用说明书；</w:t>
      </w:r>
    </w:p>
    <w:p>
      <w:pPr>
        <w:snapToGrid w:val="0"/>
        <w:spacing w:line="400" w:lineRule="exact"/>
        <w:jc w:val="left"/>
        <w:rPr>
          <w:rFonts w:ascii="宋体" w:hAnsi="宋体" w:cs="宋体"/>
          <w:sz w:val="24"/>
        </w:rPr>
      </w:pPr>
      <w:r>
        <w:rPr>
          <w:rFonts w:hint="eastAsia" w:ascii="宋体" w:hAnsi="宋体" w:cs="宋体"/>
          <w:sz w:val="24"/>
        </w:rPr>
        <w:t xml:space="preserve">   （10）选配件、专用耗材、售后服务优惠表(如有,请提供)； </w:t>
      </w:r>
    </w:p>
    <w:p>
      <w:pPr>
        <w:snapToGrid w:val="0"/>
        <w:spacing w:line="400" w:lineRule="exact"/>
        <w:jc w:val="left"/>
        <w:rPr>
          <w:rFonts w:ascii="宋体" w:hAnsi="宋体" w:cs="宋体"/>
          <w:sz w:val="24"/>
        </w:rPr>
      </w:pPr>
      <w:r>
        <w:rPr>
          <w:rFonts w:hint="eastAsia" w:ascii="宋体" w:hAnsi="宋体" w:cs="宋体"/>
          <w:sz w:val="24"/>
        </w:rPr>
        <w:t xml:space="preserve">   （11）投标人对本项目的合理化建议和改进措施(如有,请提供)；</w:t>
      </w:r>
    </w:p>
    <w:p>
      <w:pPr>
        <w:snapToGrid w:val="0"/>
        <w:spacing w:line="400" w:lineRule="exact"/>
        <w:jc w:val="left"/>
        <w:rPr>
          <w:rFonts w:ascii="宋体" w:hAnsi="宋体" w:cs="宋体"/>
          <w:sz w:val="24"/>
        </w:rPr>
      </w:pPr>
      <w:r>
        <w:rPr>
          <w:rFonts w:hint="eastAsia" w:ascii="宋体" w:hAnsi="宋体" w:cs="宋体"/>
          <w:sz w:val="24"/>
        </w:rPr>
        <w:t xml:space="preserve">   （12）投标人需要说明的其他文件和说明（格式略）；</w:t>
      </w:r>
    </w:p>
    <w:p>
      <w:pPr>
        <w:snapToGrid w:val="0"/>
        <w:spacing w:line="400" w:lineRule="exact"/>
        <w:jc w:val="left"/>
        <w:rPr>
          <w:rFonts w:ascii="宋体" w:hAnsi="宋体" w:cs="宋体"/>
          <w:sz w:val="24"/>
        </w:rPr>
      </w:pPr>
      <w:r>
        <w:rPr>
          <w:rFonts w:hint="eastAsia" w:ascii="宋体" w:hAnsi="宋体" w:cs="宋体"/>
          <w:sz w:val="24"/>
        </w:rPr>
        <w:t xml:space="preserve">   （13）其他证明文件（招标项目采购需求表内有要求必须提供的，必须提供）。</w:t>
      </w:r>
    </w:p>
    <w:p>
      <w:pPr>
        <w:pStyle w:val="19"/>
        <w:spacing w:line="400" w:lineRule="exact"/>
        <w:ind w:firstLine="480" w:firstLineChars="200"/>
        <w:rPr>
          <w:rFonts w:ascii="宋体" w:hAnsi="宋体" w:cs="宋体"/>
        </w:rPr>
      </w:pPr>
      <w:r>
        <w:rPr>
          <w:rFonts w:hint="eastAsia" w:ascii="宋体" w:hAnsi="宋体" w:cs="宋体"/>
        </w:rPr>
        <w:t>13.5法人授权委托书、投标声明书、投标函、开标一览表、设备配置清单、技术响应表必须由法定代表人或被授权人在规定签章处逐一签字并加盖投标人公章【其中，投标声明书必须有法定代表人签字，法人授权委托书必须有法定代表人签字及被授权人签字】，否则作投标无效处理。</w:t>
      </w:r>
    </w:p>
    <w:p>
      <w:pPr>
        <w:pStyle w:val="11"/>
        <w:spacing w:line="400" w:lineRule="exact"/>
        <w:ind w:firstLine="420"/>
        <w:rPr>
          <w:rFonts w:hAnsi="宋体" w:cs="宋体"/>
          <w:szCs w:val="24"/>
        </w:rPr>
      </w:pPr>
      <w:r>
        <w:rPr>
          <w:rFonts w:hint="eastAsia" w:hAnsi="宋体" w:cs="宋体"/>
          <w:szCs w:val="24"/>
        </w:rPr>
        <w:t>13.6投标人应按招标</w:t>
      </w:r>
      <w:r>
        <w:rPr>
          <w:rFonts w:hint="eastAsia" w:hAnsi="宋体" w:cs="宋体"/>
          <w:color w:val="auto"/>
          <w:szCs w:val="24"/>
        </w:rPr>
        <w:t>文件第六章投标文件</w:t>
      </w:r>
      <w:r>
        <w:rPr>
          <w:rFonts w:hint="eastAsia" w:hAnsi="宋体" w:cs="宋体"/>
          <w:szCs w:val="24"/>
        </w:rPr>
        <w:t>格式编制投标文件。</w:t>
      </w:r>
    </w:p>
    <w:p>
      <w:pPr>
        <w:pStyle w:val="11"/>
        <w:spacing w:line="400" w:lineRule="exact"/>
        <w:ind w:firstLine="420"/>
        <w:rPr>
          <w:rFonts w:hAnsi="宋体" w:cs="宋体"/>
          <w:szCs w:val="24"/>
        </w:rPr>
      </w:pPr>
      <w:r>
        <w:rPr>
          <w:rFonts w:hint="eastAsia" w:hAnsi="宋体" w:cs="宋体"/>
          <w:szCs w:val="24"/>
        </w:rPr>
        <w:t>13.7投标人应提供所投货物的货物名称、品牌及厂家、规格型号、技术参数、性能、配置、数量、单价等，对有具体参数要求的指标，投标人应提供所投货物的具体参数值，不能简单复制招标文件要求。</w:t>
      </w:r>
    </w:p>
    <w:p>
      <w:pPr>
        <w:snapToGrid w:val="0"/>
        <w:spacing w:line="400" w:lineRule="exact"/>
        <w:ind w:firstLine="472" w:firstLineChars="196"/>
        <w:jc w:val="left"/>
        <w:outlineLvl w:val="0"/>
        <w:rPr>
          <w:rFonts w:ascii="宋体" w:hAnsi="宋体" w:cs="宋体"/>
          <w:b/>
          <w:sz w:val="24"/>
        </w:rPr>
      </w:pPr>
      <w:bookmarkStart w:id="41" w:name="_Toc14892"/>
      <w:bookmarkStart w:id="42" w:name="_Toc16058"/>
      <w:bookmarkStart w:id="43" w:name="_Toc254970537"/>
      <w:bookmarkStart w:id="44" w:name="_Toc254970678"/>
      <w:bookmarkStart w:id="45" w:name="_Toc1129"/>
      <w:bookmarkStart w:id="46" w:name="_Toc22565"/>
      <w:bookmarkStart w:id="47" w:name="_Toc15044"/>
      <w:r>
        <w:rPr>
          <w:rFonts w:hint="eastAsia" w:ascii="宋体" w:hAnsi="宋体" w:cs="宋体"/>
          <w:b/>
          <w:sz w:val="24"/>
        </w:rPr>
        <w:t>14．投标文件的语言及计量</w:t>
      </w:r>
      <w:bookmarkEnd w:id="41"/>
      <w:bookmarkEnd w:id="42"/>
      <w:bookmarkEnd w:id="43"/>
      <w:bookmarkEnd w:id="44"/>
      <w:bookmarkEnd w:id="45"/>
      <w:bookmarkEnd w:id="46"/>
      <w:bookmarkEnd w:id="47"/>
    </w:p>
    <w:p>
      <w:pPr>
        <w:pStyle w:val="11"/>
        <w:snapToGrid w:val="0"/>
        <w:spacing w:line="400" w:lineRule="exact"/>
        <w:ind w:firstLine="480" w:firstLineChars="200"/>
        <w:jc w:val="left"/>
        <w:rPr>
          <w:rFonts w:hAnsi="宋体" w:cs="宋体"/>
          <w:szCs w:val="24"/>
        </w:rPr>
      </w:pPr>
      <w:r>
        <w:rPr>
          <w:rFonts w:hint="eastAsia" w:hAnsi="宋体" w:cs="宋体"/>
          <w:szCs w:val="24"/>
        </w:rPr>
        <w:t>14.1投标文件以及投标方与招标方就有关投标事宜的所有来往函电，均应以中文汉语书写。对不同文字文本投标文件的解释发生异议的，以中文文本为准。</w:t>
      </w:r>
    </w:p>
    <w:p>
      <w:pPr>
        <w:snapToGrid w:val="0"/>
        <w:spacing w:line="400" w:lineRule="exact"/>
        <w:ind w:firstLine="480" w:firstLineChars="200"/>
        <w:jc w:val="left"/>
        <w:rPr>
          <w:rFonts w:ascii="宋体" w:hAnsi="宋体" w:cs="宋体"/>
          <w:sz w:val="24"/>
        </w:rPr>
      </w:pPr>
      <w:r>
        <w:rPr>
          <w:rFonts w:hint="eastAsia" w:ascii="宋体" w:hAnsi="宋体" w:cs="宋体"/>
          <w:sz w:val="24"/>
        </w:rPr>
        <w:t>14.2投标计量单位，招标文件已有明确规定的，使用招标文件规定的计量单位；招标文件没有规定的，应采用中华人民共和国法定计量单位（货币单位：人民币元），否则视同未响应。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472" w:firstLineChars="196"/>
        <w:jc w:val="left"/>
        <w:rPr>
          <w:rFonts w:ascii="宋体" w:hAnsi="宋体" w:cs="宋体"/>
          <w:b/>
          <w:sz w:val="24"/>
        </w:rPr>
      </w:pPr>
      <w:bookmarkStart w:id="48" w:name="_Toc254970538"/>
      <w:bookmarkStart w:id="49" w:name="_Toc254970679"/>
      <w:r>
        <w:rPr>
          <w:rFonts w:hint="eastAsia" w:ascii="宋体" w:hAnsi="宋体" w:cs="宋体"/>
          <w:b/>
          <w:sz w:val="24"/>
        </w:rPr>
        <w:t>15．投标报价</w:t>
      </w:r>
      <w:bookmarkEnd w:id="48"/>
      <w:bookmarkEnd w:id="49"/>
    </w:p>
    <w:p>
      <w:pPr>
        <w:pStyle w:val="11"/>
        <w:snapToGrid w:val="0"/>
        <w:spacing w:line="400" w:lineRule="exact"/>
        <w:ind w:firstLine="480" w:firstLineChars="200"/>
        <w:jc w:val="left"/>
        <w:rPr>
          <w:rFonts w:hAnsi="宋体" w:cs="宋体"/>
          <w:szCs w:val="24"/>
        </w:rPr>
      </w:pPr>
      <w:r>
        <w:rPr>
          <w:rFonts w:hint="eastAsia" w:hAnsi="宋体" w:cs="宋体"/>
          <w:szCs w:val="24"/>
        </w:rPr>
        <w:t>15.1投标报价应按招标文件中相关附表格式填写。</w:t>
      </w:r>
    </w:p>
    <w:p>
      <w:pPr>
        <w:pStyle w:val="11"/>
        <w:spacing w:line="400" w:lineRule="exact"/>
        <w:ind w:firstLine="480" w:firstLineChars="200"/>
        <w:jc w:val="left"/>
        <w:rPr>
          <w:rFonts w:hAnsi="宋体" w:cs="宋体"/>
          <w:b/>
          <w:szCs w:val="24"/>
        </w:rPr>
      </w:pPr>
      <w:r>
        <w:rPr>
          <w:rFonts w:hint="eastAsia" w:hAnsi="宋体" w:cs="宋体"/>
          <w:szCs w:val="24"/>
        </w:rPr>
        <w:t>15.2投标人必须就本项目的全部内容作完整</w:t>
      </w:r>
      <w:r>
        <w:rPr>
          <w:rFonts w:hint="eastAsia" w:hAnsi="宋体" w:cs="宋体"/>
          <w:b/>
          <w:bCs/>
          <w:szCs w:val="24"/>
        </w:rPr>
        <w:t>唯一报价</w:t>
      </w:r>
      <w:r>
        <w:rPr>
          <w:rFonts w:hint="eastAsia" w:hAnsi="宋体" w:cs="宋体"/>
          <w:szCs w:val="24"/>
        </w:rPr>
        <w:t>，漏项报价的或有选择的或有条件的报价，其投标将视为无效。</w:t>
      </w:r>
    </w:p>
    <w:p>
      <w:pPr>
        <w:spacing w:line="400" w:lineRule="exact"/>
        <w:ind w:firstLine="480"/>
        <w:jc w:val="left"/>
        <w:rPr>
          <w:rFonts w:ascii="宋体" w:hAnsi="宋体" w:cs="宋体"/>
          <w:sz w:val="24"/>
        </w:rPr>
      </w:pPr>
      <w:r>
        <w:rPr>
          <w:rFonts w:hint="eastAsia" w:ascii="宋体" w:hAnsi="宋体" w:cs="宋体"/>
          <w:sz w:val="24"/>
        </w:rPr>
        <w:t>15.3</w:t>
      </w:r>
      <w:r>
        <w:rPr>
          <w:rFonts w:hint="eastAsia" w:ascii="宋体" w:hAnsi="宋体" w:cs="宋体"/>
          <w:bCs/>
          <w:sz w:val="24"/>
        </w:rPr>
        <w:t>投标报价是履行合同的最终价格，为本次招标范围内</w:t>
      </w:r>
      <w:r>
        <w:rPr>
          <w:rFonts w:hint="eastAsia" w:ascii="宋体" w:hAnsi="宋体" w:cs="宋体"/>
          <w:sz w:val="24"/>
        </w:rPr>
        <w:t>采购人指定地点的现场交货价，包括：</w:t>
      </w:r>
    </w:p>
    <w:p>
      <w:pPr>
        <w:spacing w:line="400" w:lineRule="exact"/>
        <w:jc w:val="left"/>
        <w:rPr>
          <w:rFonts w:ascii="宋体" w:hAnsi="宋体" w:cs="宋体"/>
          <w:sz w:val="24"/>
        </w:rPr>
      </w:pPr>
      <w:r>
        <w:rPr>
          <w:rFonts w:hint="eastAsia" w:ascii="宋体" w:hAnsi="宋体" w:cs="宋体"/>
          <w:sz w:val="24"/>
        </w:rPr>
        <w:t xml:space="preserve">   （1）货物及标准附件、配品、配件、专用工具的价格：</w:t>
      </w:r>
    </w:p>
    <w:p>
      <w:pPr>
        <w:spacing w:line="400" w:lineRule="exact"/>
        <w:jc w:val="left"/>
        <w:rPr>
          <w:rFonts w:ascii="宋体" w:hAnsi="宋体" w:cs="宋体"/>
          <w:sz w:val="24"/>
        </w:rPr>
      </w:pPr>
      <w:r>
        <w:rPr>
          <w:rFonts w:hint="eastAsia" w:ascii="宋体" w:hAnsi="宋体" w:cs="宋体"/>
          <w:sz w:val="24"/>
        </w:rPr>
        <w:t xml:space="preserve">   （2）运输、装卸、调试、培训、技术支持、售后服务等费用：</w:t>
      </w:r>
    </w:p>
    <w:p>
      <w:pPr>
        <w:spacing w:line="400" w:lineRule="exact"/>
        <w:jc w:val="left"/>
        <w:rPr>
          <w:rFonts w:ascii="宋体" w:hAnsi="宋体" w:cs="宋体"/>
          <w:b/>
          <w:sz w:val="24"/>
        </w:rPr>
      </w:pPr>
      <w:r>
        <w:rPr>
          <w:rFonts w:hint="eastAsia" w:ascii="宋体" w:hAnsi="宋体" w:cs="宋体"/>
          <w:sz w:val="24"/>
        </w:rPr>
        <w:t xml:space="preserve">   （3）必要的保险费用和各项税费。</w:t>
      </w:r>
    </w:p>
    <w:p>
      <w:pPr>
        <w:snapToGrid w:val="0"/>
        <w:spacing w:line="400" w:lineRule="exact"/>
        <w:ind w:firstLine="482" w:firstLineChars="200"/>
        <w:jc w:val="left"/>
        <w:rPr>
          <w:rFonts w:ascii="宋体" w:hAnsi="宋体" w:cs="宋体"/>
          <w:b/>
          <w:sz w:val="24"/>
        </w:rPr>
      </w:pPr>
      <w:r>
        <w:rPr>
          <w:rFonts w:hint="eastAsia" w:ascii="宋体" w:hAnsi="宋体" w:cs="宋体"/>
          <w:b/>
          <w:sz w:val="24"/>
        </w:rPr>
        <w:t>16．投标有效期</w:t>
      </w:r>
    </w:p>
    <w:p>
      <w:pPr>
        <w:snapToGrid w:val="0"/>
        <w:spacing w:line="400" w:lineRule="exact"/>
        <w:ind w:firstLine="480" w:firstLineChars="200"/>
        <w:jc w:val="left"/>
        <w:rPr>
          <w:rFonts w:ascii="宋体" w:hAnsi="宋体" w:cs="宋体"/>
          <w:sz w:val="24"/>
        </w:rPr>
      </w:pPr>
      <w:r>
        <w:rPr>
          <w:rFonts w:hint="eastAsia" w:ascii="宋体" w:hAnsi="宋体" w:cs="宋体"/>
          <w:sz w:val="24"/>
        </w:rPr>
        <w:t>16.1. 自投标截止之日起60日内，有效期不足的投标文件将被拒绝。</w:t>
      </w:r>
    </w:p>
    <w:p>
      <w:pPr>
        <w:snapToGrid w:val="0"/>
        <w:spacing w:line="400" w:lineRule="exact"/>
        <w:ind w:firstLine="480" w:firstLineChars="200"/>
        <w:jc w:val="left"/>
        <w:rPr>
          <w:rFonts w:ascii="宋体" w:hAnsi="宋体" w:cs="宋体"/>
          <w:sz w:val="24"/>
        </w:rPr>
      </w:pPr>
      <w:r>
        <w:rPr>
          <w:rFonts w:hint="eastAsia" w:ascii="宋体" w:hAnsi="宋体" w:cs="宋体"/>
          <w:sz w:val="24"/>
        </w:rPr>
        <w:t>16.2.未中标的投标文件在投标文件有效期内均应保持有效。</w:t>
      </w:r>
    </w:p>
    <w:p>
      <w:pPr>
        <w:snapToGrid w:val="0"/>
        <w:spacing w:line="400" w:lineRule="exact"/>
        <w:ind w:firstLine="480" w:firstLineChars="200"/>
        <w:jc w:val="left"/>
        <w:rPr>
          <w:rFonts w:ascii="宋体" w:hAnsi="宋体" w:cs="宋体"/>
          <w:sz w:val="24"/>
        </w:rPr>
      </w:pPr>
      <w:r>
        <w:rPr>
          <w:rFonts w:hint="eastAsia" w:ascii="宋体" w:hAnsi="宋体" w:cs="宋体"/>
          <w:sz w:val="24"/>
        </w:rPr>
        <w:t>16.3.中标供应商的投标文件自开标之日起至合同履行完毕止均应保持有效。</w:t>
      </w:r>
    </w:p>
    <w:p>
      <w:pPr>
        <w:snapToGrid w:val="0"/>
        <w:spacing w:line="400" w:lineRule="exact"/>
        <w:ind w:firstLine="482" w:firstLineChars="200"/>
        <w:jc w:val="left"/>
        <w:rPr>
          <w:rFonts w:hint="eastAsia" w:ascii="宋体" w:hAnsi="宋体" w:cs="宋体"/>
          <w:b/>
          <w:sz w:val="24"/>
        </w:rPr>
      </w:pPr>
      <w:bookmarkStart w:id="50" w:name="_Toc254970682"/>
      <w:bookmarkStart w:id="51" w:name="_Toc254970541"/>
      <w:r>
        <w:rPr>
          <w:rFonts w:hint="eastAsia" w:ascii="宋体" w:hAnsi="宋体" w:cs="宋体"/>
          <w:b/>
          <w:sz w:val="24"/>
        </w:rPr>
        <w:t>17．投标保证金</w:t>
      </w:r>
      <w:bookmarkEnd w:id="50"/>
      <w:bookmarkEnd w:id="51"/>
    </w:p>
    <w:p>
      <w:pPr>
        <w:snapToGrid w:val="0"/>
        <w:spacing w:line="400" w:lineRule="exact"/>
        <w:ind w:firstLine="470" w:firstLineChars="196"/>
        <w:jc w:val="left"/>
        <w:rPr>
          <w:rFonts w:hint="eastAsia" w:ascii="宋体" w:hAnsi="宋体" w:cs="宋体"/>
          <w:b w:val="0"/>
          <w:bCs/>
          <w:color w:val="auto"/>
          <w:sz w:val="24"/>
          <w:lang w:eastAsia="zh-CN"/>
        </w:rPr>
      </w:pPr>
      <w:r>
        <w:rPr>
          <w:rFonts w:hint="eastAsia" w:ascii="宋体" w:hAnsi="宋体" w:cs="宋体"/>
          <w:b w:val="0"/>
          <w:bCs/>
          <w:color w:val="auto"/>
          <w:sz w:val="24"/>
          <w:lang w:eastAsia="zh-CN"/>
        </w:rPr>
        <w:t>本项目不收取投标保证金</w:t>
      </w:r>
    </w:p>
    <w:p>
      <w:pPr>
        <w:snapToGrid w:val="0"/>
        <w:spacing w:line="400" w:lineRule="exact"/>
        <w:ind w:firstLine="472" w:firstLineChars="196"/>
        <w:jc w:val="left"/>
        <w:rPr>
          <w:rFonts w:ascii="宋体" w:hAnsi="宋体" w:cs="宋体"/>
          <w:b/>
          <w:sz w:val="24"/>
        </w:rPr>
      </w:pPr>
      <w:r>
        <w:rPr>
          <w:rFonts w:hint="eastAsia" w:ascii="宋体" w:hAnsi="宋体" w:cs="宋体"/>
          <w:b/>
          <w:sz w:val="24"/>
        </w:rPr>
        <w:t>18.投标人有下列情形之一的，投标保证金将不予退还：</w:t>
      </w:r>
    </w:p>
    <w:p>
      <w:pPr>
        <w:snapToGrid w:val="0"/>
        <w:spacing w:line="400" w:lineRule="exact"/>
        <w:ind w:firstLine="470" w:firstLineChars="196"/>
        <w:jc w:val="left"/>
        <w:rPr>
          <w:rFonts w:ascii="宋体" w:hAnsi="宋体" w:cs="宋体"/>
          <w:sz w:val="24"/>
        </w:rPr>
      </w:pPr>
      <w:r>
        <w:rPr>
          <w:rFonts w:hint="eastAsia" w:ascii="宋体" w:hAnsi="宋体" w:cs="宋体"/>
          <w:sz w:val="24"/>
        </w:rPr>
        <w:t>（1）投标人在投标有效期内撤回投标文件的；</w:t>
      </w:r>
    </w:p>
    <w:p>
      <w:pPr>
        <w:snapToGrid w:val="0"/>
        <w:spacing w:line="400" w:lineRule="exact"/>
        <w:ind w:firstLine="470" w:firstLineChars="196"/>
        <w:jc w:val="left"/>
        <w:rPr>
          <w:rFonts w:ascii="宋体" w:hAnsi="宋体" w:cs="宋体"/>
          <w:sz w:val="24"/>
        </w:rPr>
      </w:pPr>
      <w:r>
        <w:rPr>
          <w:rFonts w:hint="eastAsia" w:ascii="宋体" w:hAnsi="宋体" w:cs="宋体"/>
          <w:sz w:val="24"/>
        </w:rPr>
        <w:t>（2）投标人在投标过程中弄虚作假，提供虚假材料的；</w:t>
      </w:r>
    </w:p>
    <w:p>
      <w:pPr>
        <w:snapToGrid w:val="0"/>
        <w:spacing w:line="400" w:lineRule="exact"/>
        <w:ind w:firstLine="470" w:firstLineChars="196"/>
        <w:rPr>
          <w:rFonts w:ascii="宋体" w:hAnsi="宋体" w:cs="宋体"/>
          <w:sz w:val="24"/>
        </w:rPr>
      </w:pPr>
      <w:r>
        <w:rPr>
          <w:rFonts w:hint="eastAsia" w:ascii="宋体" w:hAnsi="宋体" w:cs="宋体"/>
          <w:sz w:val="24"/>
        </w:rPr>
        <w:t>（3）中标供应商无正当理由不与采购人签订合同的；</w:t>
      </w:r>
    </w:p>
    <w:p>
      <w:pPr>
        <w:snapToGrid w:val="0"/>
        <w:spacing w:line="400" w:lineRule="exact"/>
        <w:ind w:firstLine="470" w:firstLineChars="196"/>
        <w:rPr>
          <w:rFonts w:ascii="宋体" w:hAnsi="宋体" w:cs="宋体"/>
          <w:b/>
          <w:sz w:val="24"/>
        </w:rPr>
      </w:pPr>
      <w:r>
        <w:rPr>
          <w:rFonts w:hint="eastAsia" w:ascii="宋体" w:hAnsi="宋体" w:cs="宋体"/>
          <w:sz w:val="24"/>
        </w:rPr>
        <w:t>（4）</w:t>
      </w:r>
      <w:r>
        <w:rPr>
          <w:rFonts w:hint="eastAsia" w:ascii="宋体" w:hAnsi="宋体" w:cs="宋体"/>
          <w:bCs/>
          <w:sz w:val="24"/>
        </w:rPr>
        <w:t>将中标项目转让给他人或者在投标文件中未说明且未经招标采购人同意，将中标项目分包给他人的；</w:t>
      </w:r>
    </w:p>
    <w:p>
      <w:pPr>
        <w:snapToGrid w:val="0"/>
        <w:spacing w:line="400" w:lineRule="exact"/>
        <w:ind w:firstLine="480" w:firstLineChars="200"/>
        <w:rPr>
          <w:rFonts w:ascii="宋体" w:hAnsi="宋体" w:cs="宋体"/>
          <w:sz w:val="24"/>
        </w:rPr>
      </w:pPr>
      <w:r>
        <w:rPr>
          <w:rFonts w:hint="eastAsia" w:ascii="宋体" w:hAnsi="宋体" w:cs="宋体"/>
          <w:sz w:val="24"/>
        </w:rPr>
        <w:t>（5）拒绝履行合同义务的；</w:t>
      </w:r>
    </w:p>
    <w:p>
      <w:pPr>
        <w:snapToGrid w:val="0"/>
        <w:spacing w:line="400" w:lineRule="exact"/>
        <w:ind w:firstLine="480" w:firstLineChars="200"/>
        <w:rPr>
          <w:rFonts w:ascii="宋体" w:hAnsi="宋体" w:cs="宋体"/>
          <w:sz w:val="24"/>
        </w:rPr>
      </w:pPr>
      <w:r>
        <w:rPr>
          <w:rFonts w:hint="eastAsia" w:ascii="宋体" w:hAnsi="宋体" w:cs="宋体"/>
          <w:sz w:val="24"/>
        </w:rPr>
        <w:t>（6）其他严重扰乱招投标程序的。</w:t>
      </w:r>
    </w:p>
    <w:p>
      <w:pPr>
        <w:snapToGrid w:val="0"/>
        <w:spacing w:line="400" w:lineRule="exact"/>
        <w:ind w:firstLine="482" w:firstLineChars="200"/>
        <w:jc w:val="left"/>
        <w:rPr>
          <w:rFonts w:ascii="宋体" w:hAnsi="宋体" w:cs="宋体"/>
          <w:sz w:val="24"/>
        </w:rPr>
      </w:pPr>
      <w:bookmarkStart w:id="52" w:name="_Toc254970683"/>
      <w:bookmarkStart w:id="53" w:name="_Toc254970542"/>
      <w:r>
        <w:rPr>
          <w:rFonts w:hint="eastAsia" w:ascii="宋体" w:hAnsi="宋体" w:cs="宋体"/>
          <w:b/>
          <w:sz w:val="24"/>
        </w:rPr>
        <w:t>19.投标文件的装订、份数和签署</w:t>
      </w:r>
      <w:bookmarkEnd w:id="52"/>
      <w:bookmarkEnd w:id="53"/>
    </w:p>
    <w:p>
      <w:pPr>
        <w:snapToGrid w:val="0"/>
        <w:spacing w:line="400" w:lineRule="exact"/>
        <w:ind w:firstLine="480" w:firstLineChars="200"/>
        <w:jc w:val="left"/>
        <w:rPr>
          <w:rFonts w:ascii="宋体" w:hAnsi="宋体" w:cs="宋体"/>
          <w:sz w:val="24"/>
        </w:rPr>
      </w:pPr>
      <w:r>
        <w:rPr>
          <w:rFonts w:hint="eastAsia" w:ascii="宋体" w:hAnsi="宋体" w:cs="宋体"/>
          <w:sz w:val="24"/>
        </w:rPr>
        <w:t>19.1投标人应按本招标文件规定的格式和顺序编制、装订投标文件并标注页码，投标文件内容不完整、编排混乱导致投标文件被误读、漏读或者查找不到相关内容的，是投标人的责任。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80" w:firstLineChars="200"/>
        <w:jc w:val="left"/>
        <w:rPr>
          <w:rFonts w:ascii="宋体" w:hAnsi="宋体" w:cs="宋体"/>
          <w:sz w:val="24"/>
          <w:u w:val="single"/>
        </w:rPr>
      </w:pPr>
      <w:r>
        <w:rPr>
          <w:rFonts w:hint="eastAsia" w:ascii="宋体" w:hAnsi="宋体" w:cs="宋体"/>
          <w:sz w:val="24"/>
        </w:rPr>
        <w:t>19.2投标文件应按报价文件、资信/商务文件、技术文件顺序编制并分册装订。投标文件份数：正本</w:t>
      </w:r>
      <w:r>
        <w:rPr>
          <w:rFonts w:hint="eastAsia" w:ascii="宋体" w:hAnsi="宋体" w:cs="宋体"/>
          <w:sz w:val="24"/>
          <w:u w:val="single"/>
        </w:rPr>
        <w:t xml:space="preserve"> 壹 </w:t>
      </w:r>
      <w:r>
        <w:rPr>
          <w:rFonts w:hint="eastAsia" w:ascii="宋体" w:hAnsi="宋体" w:cs="宋体"/>
          <w:sz w:val="24"/>
        </w:rPr>
        <w:t>册，副本</w:t>
      </w:r>
      <w:r>
        <w:rPr>
          <w:rFonts w:hint="eastAsia" w:ascii="宋体" w:hAnsi="宋体" w:cs="宋体"/>
          <w:sz w:val="24"/>
          <w:u w:val="single"/>
        </w:rPr>
        <w:t xml:space="preserve"> 肆 册</w:t>
      </w:r>
      <w:r>
        <w:rPr>
          <w:rFonts w:hint="eastAsia" w:ascii="宋体" w:hAnsi="宋体" w:cs="宋体"/>
          <w:sz w:val="24"/>
        </w:rPr>
        <w:t xml:space="preserve">, 须完整提交。投标文件的封面应注明“正本”、“副本”字样。若投标文件过厚无法装订成一册的，投标人可进行分装，但须相应标注清楚；活页装订的投标文件将被拒绝。    </w:t>
      </w:r>
    </w:p>
    <w:p>
      <w:pPr>
        <w:snapToGrid w:val="0"/>
        <w:spacing w:line="400" w:lineRule="exact"/>
        <w:ind w:firstLine="480" w:firstLineChars="200"/>
        <w:jc w:val="left"/>
        <w:rPr>
          <w:rFonts w:ascii="宋体" w:hAnsi="宋体" w:cs="宋体"/>
          <w:sz w:val="24"/>
        </w:rPr>
      </w:pPr>
      <w:r>
        <w:rPr>
          <w:rFonts w:hint="eastAsia" w:ascii="宋体" w:hAnsi="宋体" w:cs="宋体"/>
          <w:sz w:val="24"/>
        </w:rPr>
        <w:t>19.3投标文件的正本需打印或用不褪色的墨水填写，投标文件正本除本招标文件中规定的可提供复印件外均须提供原件，副本可以为正本的复印件，一旦正本和副本不符，以正本为准。</w:t>
      </w:r>
    </w:p>
    <w:p>
      <w:pPr>
        <w:snapToGrid w:val="0"/>
        <w:spacing w:line="400" w:lineRule="exact"/>
        <w:ind w:firstLine="480" w:firstLineChars="200"/>
        <w:jc w:val="left"/>
        <w:rPr>
          <w:rFonts w:ascii="宋体" w:hAnsi="宋体" w:cs="宋体"/>
          <w:sz w:val="24"/>
        </w:rPr>
      </w:pPr>
      <w:r>
        <w:rPr>
          <w:rFonts w:hint="eastAsia" w:ascii="宋体" w:hAnsi="宋体" w:cs="宋体"/>
          <w:sz w:val="24"/>
        </w:rPr>
        <w:t>19.4投标文件须由投标人在规定位置盖投标人公章并由法定代表人或法定代表人的被授权人签署，投标人应写全称。</w:t>
      </w:r>
    </w:p>
    <w:p>
      <w:pPr>
        <w:snapToGrid w:val="0"/>
        <w:spacing w:line="400" w:lineRule="exact"/>
        <w:ind w:firstLine="480" w:firstLineChars="200"/>
        <w:jc w:val="left"/>
        <w:rPr>
          <w:rFonts w:ascii="宋体" w:hAnsi="宋体" w:cs="宋体"/>
          <w:sz w:val="24"/>
        </w:rPr>
      </w:pPr>
      <w:r>
        <w:rPr>
          <w:rFonts w:hint="eastAsia" w:ascii="宋体" w:hAnsi="宋体" w:cs="宋体"/>
          <w:sz w:val="24"/>
        </w:rPr>
        <w:t>19.5投标文件不得涂改，若有修改错漏处，须加盖投标人公章及法定代表人（或被授权人）签字或盖印鉴章。投标文件因字迹潦草或表达不清所引起的后果由投标人负责。</w:t>
      </w:r>
    </w:p>
    <w:p>
      <w:pPr>
        <w:snapToGrid w:val="0"/>
        <w:spacing w:line="400" w:lineRule="exact"/>
        <w:ind w:firstLine="480" w:firstLineChars="200"/>
        <w:jc w:val="left"/>
        <w:rPr>
          <w:rFonts w:ascii="宋体" w:hAnsi="宋体" w:cs="宋体"/>
          <w:sz w:val="24"/>
        </w:rPr>
      </w:pPr>
      <w:r>
        <w:rPr>
          <w:rFonts w:hint="eastAsia" w:ascii="宋体" w:hAnsi="宋体" w:cs="宋体"/>
          <w:sz w:val="24"/>
        </w:rPr>
        <w:t>19.6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snapToGrid w:val="0"/>
        <w:spacing w:line="400" w:lineRule="exact"/>
        <w:ind w:firstLine="480" w:firstLineChars="200"/>
        <w:jc w:val="left"/>
        <w:rPr>
          <w:rFonts w:ascii="宋体" w:hAnsi="宋体" w:cs="宋体"/>
          <w:bCs/>
          <w:sz w:val="24"/>
        </w:rPr>
      </w:pPr>
      <w:r>
        <w:rPr>
          <w:rFonts w:hint="eastAsia" w:ascii="宋体" w:hAnsi="宋体" w:cs="宋体"/>
          <w:bCs/>
          <w:sz w:val="24"/>
        </w:rPr>
        <w:t>19.7本招标文件中描述投标人的“签字”是指投标人的法定代表人或被授权人亲自在招标文件规定签署处亲笔写上个人的名字的行为，私章、签字章、印鉴、影印等其它形式均不能代替亲笔签字。</w:t>
      </w:r>
    </w:p>
    <w:p>
      <w:pPr>
        <w:snapToGrid w:val="0"/>
        <w:spacing w:line="400" w:lineRule="exact"/>
        <w:ind w:firstLine="420"/>
        <w:jc w:val="left"/>
        <w:rPr>
          <w:rFonts w:ascii="宋体" w:hAnsi="宋体" w:cs="宋体"/>
          <w:b/>
          <w:sz w:val="24"/>
        </w:rPr>
      </w:pPr>
      <w:r>
        <w:rPr>
          <w:rFonts w:hint="eastAsia" w:ascii="宋体" w:hAnsi="宋体" w:cs="宋体"/>
          <w:b/>
          <w:sz w:val="24"/>
        </w:rPr>
        <w:t>20.投标文件的包封、递交、修改和撤回</w:t>
      </w:r>
    </w:p>
    <w:p>
      <w:pPr>
        <w:snapToGrid w:val="0"/>
        <w:spacing w:line="400" w:lineRule="exact"/>
        <w:ind w:firstLine="420"/>
        <w:jc w:val="left"/>
        <w:rPr>
          <w:rFonts w:ascii="宋体" w:hAnsi="宋体" w:cs="宋体"/>
          <w:sz w:val="24"/>
        </w:rPr>
      </w:pPr>
      <w:r>
        <w:rPr>
          <w:rFonts w:hint="eastAsia" w:ascii="宋体" w:hAnsi="宋体" w:cs="宋体"/>
          <w:b/>
          <w:sz w:val="24"/>
        </w:rPr>
        <w:t>20.1投标文件的包封</w:t>
      </w:r>
    </w:p>
    <w:p>
      <w:pPr>
        <w:snapToGrid w:val="0"/>
        <w:spacing w:line="400" w:lineRule="exact"/>
        <w:ind w:firstLine="420"/>
        <w:jc w:val="left"/>
        <w:rPr>
          <w:rFonts w:ascii="宋体" w:hAnsi="宋体" w:cs="宋体"/>
          <w:sz w:val="24"/>
        </w:rPr>
      </w:pPr>
      <w:r>
        <w:rPr>
          <w:rFonts w:hint="eastAsia" w:ascii="宋体" w:hAnsi="宋体" w:cs="宋体"/>
          <w:sz w:val="24"/>
        </w:rPr>
        <w:t>20.1.1</w:t>
      </w:r>
      <w:r>
        <w:rPr>
          <w:rFonts w:hint="eastAsia" w:ascii="宋体" w:hAnsi="宋体" w:cs="宋体"/>
          <w:szCs w:val="21"/>
        </w:rPr>
        <w:t>投</w:t>
      </w:r>
      <w:r>
        <w:rPr>
          <w:rFonts w:hint="eastAsia" w:ascii="宋体" w:hAnsi="宋体" w:cs="宋体"/>
          <w:sz w:val="24"/>
        </w:rPr>
        <w:t>标文件由资信及商务文件、技术文件、投标报价文件三部分组成（分册装订）。投标人应将以上3册投标文件分别密封在3个密封袋内，密封袋上须表明“资信及商务文件”或“技术文件”或“投标报价文件”；再合封在一个外层密封袋里。</w:t>
      </w:r>
    </w:p>
    <w:p>
      <w:pPr>
        <w:snapToGrid w:val="0"/>
        <w:spacing w:line="400" w:lineRule="exact"/>
        <w:ind w:firstLine="420"/>
        <w:jc w:val="left"/>
        <w:rPr>
          <w:rFonts w:ascii="宋体" w:hAnsi="宋体" w:cs="宋体"/>
          <w:sz w:val="24"/>
        </w:rPr>
      </w:pPr>
      <w:r>
        <w:rPr>
          <w:rFonts w:hint="eastAsia" w:ascii="宋体" w:hAnsi="宋体" w:cs="宋体"/>
          <w:sz w:val="24"/>
        </w:rPr>
        <w:t>其中《开标一览表》（格式见附件）应单独用小信封密封并单独递交。</w:t>
      </w:r>
    </w:p>
    <w:p>
      <w:pPr>
        <w:snapToGrid w:val="0"/>
        <w:spacing w:line="400" w:lineRule="exact"/>
        <w:ind w:firstLine="420"/>
        <w:jc w:val="left"/>
        <w:rPr>
          <w:rFonts w:ascii="宋体" w:hAnsi="宋体" w:cs="宋体"/>
          <w:sz w:val="24"/>
        </w:rPr>
      </w:pPr>
      <w:r>
        <w:rPr>
          <w:rFonts w:hint="eastAsia" w:ascii="宋体" w:hAnsi="宋体" w:cs="宋体"/>
          <w:sz w:val="24"/>
        </w:rPr>
        <w:t>提交招标文件时应为2个密封袋。</w:t>
      </w:r>
    </w:p>
    <w:p>
      <w:pPr>
        <w:snapToGrid w:val="0"/>
        <w:spacing w:line="400" w:lineRule="exact"/>
        <w:ind w:firstLine="420"/>
        <w:jc w:val="left"/>
        <w:rPr>
          <w:rFonts w:ascii="宋体" w:hAnsi="宋体" w:cs="宋体"/>
          <w:sz w:val="24"/>
        </w:rPr>
      </w:pPr>
      <w:r>
        <w:rPr>
          <w:rFonts w:hint="eastAsia" w:ascii="宋体" w:hAnsi="宋体" w:cs="宋体"/>
          <w:sz w:val="24"/>
        </w:rPr>
        <w:t>投标文件的包装封面上应注明项目名称、项目编号、投标文件名称（报价文件、资信/商务文件、技术文件）、投标人名称、投标人地址及“</w:t>
      </w:r>
      <w:r>
        <w:rPr>
          <w:rFonts w:hint="eastAsia" w:ascii="宋体" w:hAnsi="宋体" w:cs="宋体"/>
          <w:sz w:val="24"/>
          <w:u w:val="single"/>
        </w:rPr>
        <w:t>在 X 年X月 X日X时 X 分之前不得启封”</w:t>
      </w:r>
      <w:r>
        <w:rPr>
          <w:rFonts w:hint="eastAsia" w:ascii="宋体" w:hAnsi="宋体" w:cs="宋体"/>
          <w:sz w:val="24"/>
        </w:rPr>
        <w:t>字样，具体格式详见第六章投标文件格式。</w:t>
      </w:r>
    </w:p>
    <w:p>
      <w:pPr>
        <w:snapToGrid w:val="0"/>
        <w:spacing w:line="400" w:lineRule="exact"/>
        <w:ind w:firstLine="420"/>
        <w:jc w:val="left"/>
        <w:rPr>
          <w:rFonts w:ascii="宋体" w:hAnsi="宋体" w:cs="宋体"/>
          <w:sz w:val="24"/>
        </w:rPr>
      </w:pPr>
      <w:r>
        <w:rPr>
          <w:rFonts w:hint="eastAsia" w:ascii="宋体" w:hAnsi="宋体" w:cs="宋体"/>
          <w:sz w:val="24"/>
        </w:rPr>
        <w:t>20.1.2未按规定密封或标记的投标文件将被拒绝接收，由此造成的后果由投标人承担。</w:t>
      </w:r>
    </w:p>
    <w:p>
      <w:pPr>
        <w:snapToGrid w:val="0"/>
        <w:spacing w:line="400" w:lineRule="exact"/>
        <w:ind w:firstLine="420"/>
        <w:jc w:val="left"/>
        <w:rPr>
          <w:rFonts w:ascii="宋体" w:hAnsi="宋体" w:cs="宋体"/>
          <w:sz w:val="24"/>
        </w:rPr>
      </w:pPr>
      <w:r>
        <w:rPr>
          <w:rFonts w:hint="eastAsia" w:ascii="宋体" w:hAnsi="宋体" w:cs="宋体"/>
          <w:b/>
          <w:sz w:val="24"/>
        </w:rPr>
        <w:t>20.2 投标文件的递交</w:t>
      </w:r>
    </w:p>
    <w:p>
      <w:pPr>
        <w:snapToGrid w:val="0"/>
        <w:spacing w:line="400" w:lineRule="exact"/>
        <w:ind w:firstLine="420"/>
        <w:jc w:val="left"/>
        <w:rPr>
          <w:rFonts w:ascii="宋体" w:hAnsi="宋体" w:cs="宋体"/>
          <w:color w:val="auto"/>
          <w:sz w:val="24"/>
        </w:rPr>
      </w:pPr>
      <w:r>
        <w:rPr>
          <w:rFonts w:hint="eastAsia" w:ascii="宋体" w:hAnsi="宋体" w:cs="宋体"/>
          <w:sz w:val="24"/>
        </w:rPr>
        <w:t>20.2.1投标文件递交</w:t>
      </w:r>
      <w:r>
        <w:rPr>
          <w:rFonts w:hint="eastAsia" w:ascii="宋体" w:hAnsi="宋体" w:cs="宋体"/>
          <w:color w:val="auto"/>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1</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27</w:t>
      </w:r>
      <w:r>
        <w:rPr>
          <w:rFonts w:hint="eastAsia" w:ascii="宋体" w:hAnsi="宋体" w:cs="宋体"/>
          <w:color w:val="auto"/>
          <w:sz w:val="24"/>
          <w:u w:val="single"/>
        </w:rPr>
        <w:t xml:space="preserve">  </w:t>
      </w:r>
      <w:r>
        <w:rPr>
          <w:rFonts w:hint="eastAsia" w:ascii="宋体" w:hAnsi="宋体" w:cs="宋体"/>
          <w:color w:val="auto"/>
          <w:sz w:val="24"/>
        </w:rPr>
        <w:t xml:space="preserve">日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15</w:t>
      </w:r>
      <w:r>
        <w:rPr>
          <w:rFonts w:hint="eastAsia" w:ascii="宋体" w:hAnsi="宋体" w:cs="宋体"/>
          <w:color w:val="auto"/>
          <w:sz w:val="24"/>
        </w:rPr>
        <w:t xml:space="preserve"> </w:t>
      </w:r>
      <w:r>
        <w:rPr>
          <w:rFonts w:hint="eastAsia" w:ascii="宋体" w:hAnsi="宋体" w:cs="宋体"/>
          <w:color w:val="auto"/>
          <w:sz w:val="24"/>
          <w:u w:val="single"/>
        </w:rPr>
        <w:t xml:space="preserve">时 </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w:t>
      </w:r>
      <w:r>
        <w:rPr>
          <w:rFonts w:hint="eastAsia" w:ascii="宋体" w:hAnsi="宋体" w:cs="宋体"/>
          <w:color w:val="auto"/>
          <w:sz w:val="24"/>
        </w:rPr>
        <w:t>分前。投标截止时间及地点:</w:t>
      </w:r>
      <w:r>
        <w:rPr>
          <w:rFonts w:hint="eastAsia" w:ascii="宋体" w:hAnsi="宋体" w:cs="宋体"/>
          <w:color w:val="auto"/>
          <w:sz w:val="24"/>
          <w:u w:val="single"/>
        </w:rPr>
        <w:t>20</w:t>
      </w:r>
      <w:r>
        <w:rPr>
          <w:rFonts w:hint="eastAsia" w:ascii="宋体" w:hAnsi="宋体" w:cs="宋体"/>
          <w:color w:val="auto"/>
          <w:sz w:val="24"/>
          <w:u w:val="single"/>
          <w:lang w:val="en-US" w:eastAsia="zh-CN"/>
        </w:rPr>
        <w:t>21</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27</w:t>
      </w:r>
      <w:r>
        <w:rPr>
          <w:rFonts w:hint="eastAsia" w:ascii="宋体" w:hAnsi="宋体" w:cs="宋体"/>
          <w:color w:val="auto"/>
          <w:sz w:val="24"/>
          <w:u w:val="single"/>
        </w:rPr>
        <w:t xml:space="preserve">  </w:t>
      </w:r>
      <w:r>
        <w:rPr>
          <w:rFonts w:hint="eastAsia" w:ascii="宋体" w:hAnsi="宋体" w:cs="宋体"/>
          <w:color w:val="auto"/>
          <w:sz w:val="24"/>
        </w:rPr>
        <w:t xml:space="preserve">日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时  </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w:t>
      </w:r>
      <w:r>
        <w:rPr>
          <w:rFonts w:hint="eastAsia" w:ascii="宋体" w:hAnsi="宋体" w:cs="宋体"/>
          <w:color w:val="auto"/>
          <w:sz w:val="24"/>
        </w:rPr>
        <w:t>分前,</w:t>
      </w:r>
      <w:r>
        <w:rPr>
          <w:rFonts w:hint="eastAsia" w:ascii="宋体" w:hAnsi="宋体" w:cs="宋体"/>
          <w:color w:val="auto"/>
          <w:spacing w:val="-2"/>
          <w:sz w:val="24"/>
        </w:rPr>
        <w:t xml:space="preserve"> 崇左市公共资源交易中心（崇左市城南新区石景林路政务服务中心综合楼五楼）</w:t>
      </w:r>
      <w:r>
        <w:rPr>
          <w:rFonts w:hint="eastAsia" w:ascii="宋体" w:hAnsi="宋体" w:cs="宋体"/>
          <w:color w:val="auto"/>
          <w:sz w:val="24"/>
        </w:rPr>
        <w:t>。投标人应在投标截止时间前将投标文件送到规定地点，超过投标截止时间送达的投标文件将不予受理。</w:t>
      </w:r>
    </w:p>
    <w:p>
      <w:pPr>
        <w:snapToGrid w:val="0"/>
        <w:spacing w:line="400" w:lineRule="exact"/>
        <w:ind w:firstLine="420"/>
        <w:jc w:val="left"/>
        <w:rPr>
          <w:rFonts w:ascii="宋体" w:hAnsi="宋体" w:cs="宋体"/>
          <w:b/>
          <w:color w:val="auto"/>
          <w:sz w:val="24"/>
        </w:rPr>
      </w:pPr>
      <w:r>
        <w:rPr>
          <w:rFonts w:hint="eastAsia" w:ascii="宋体" w:hAnsi="宋体" w:cs="宋体"/>
          <w:b/>
          <w:color w:val="auto"/>
          <w:sz w:val="24"/>
        </w:rPr>
        <w:t>20.3．投标文件的修改或撤回</w:t>
      </w:r>
    </w:p>
    <w:p>
      <w:pPr>
        <w:snapToGrid w:val="0"/>
        <w:spacing w:line="400" w:lineRule="exact"/>
        <w:ind w:firstLine="420"/>
        <w:jc w:val="left"/>
        <w:rPr>
          <w:rFonts w:ascii="宋体" w:hAnsi="宋体" w:cs="宋体"/>
          <w:color w:val="auto"/>
          <w:sz w:val="24"/>
        </w:rPr>
      </w:pPr>
      <w:r>
        <w:rPr>
          <w:rFonts w:hint="eastAsia" w:ascii="宋体" w:hAnsi="宋体" w:cs="宋体"/>
          <w:color w:val="auto"/>
          <w:sz w:val="24"/>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pPr>
        <w:snapToGrid w:val="0"/>
        <w:spacing w:line="400" w:lineRule="exact"/>
        <w:ind w:firstLine="420"/>
        <w:jc w:val="left"/>
        <w:rPr>
          <w:rFonts w:ascii="宋体" w:hAnsi="宋体" w:cs="宋体"/>
          <w:color w:val="auto"/>
          <w:sz w:val="24"/>
        </w:rPr>
      </w:pPr>
      <w:r>
        <w:rPr>
          <w:rFonts w:hint="eastAsia" w:ascii="宋体" w:hAnsi="宋体" w:cs="宋体"/>
          <w:color w:val="auto"/>
          <w:sz w:val="24"/>
        </w:rPr>
        <w:t>20.4．在招标文件要求提交投标文件的截止时间之后送达的投标文件，为无效投标文件，采购代理机构应当拒收。</w:t>
      </w:r>
    </w:p>
    <w:p>
      <w:pPr>
        <w:snapToGrid w:val="0"/>
        <w:spacing w:before="120" w:beforeLines="50" w:line="400" w:lineRule="exact"/>
        <w:ind w:firstLine="354" w:firstLineChars="147"/>
        <w:jc w:val="left"/>
        <w:rPr>
          <w:rFonts w:ascii="宋体" w:hAnsi="宋体" w:cs="宋体"/>
          <w:b/>
          <w:color w:val="auto"/>
          <w:sz w:val="24"/>
        </w:rPr>
      </w:pPr>
      <w:bookmarkStart w:id="54" w:name="_Toc254970684"/>
      <w:bookmarkStart w:id="55" w:name="_Toc254970543"/>
      <w:r>
        <w:rPr>
          <w:rFonts w:hint="eastAsia" w:ascii="宋体" w:hAnsi="宋体" w:cs="宋体"/>
          <w:b/>
          <w:color w:val="auto"/>
          <w:sz w:val="24"/>
        </w:rPr>
        <w:t>21.投标无效的情形</w:t>
      </w:r>
      <w:bookmarkEnd w:id="54"/>
      <w:bookmarkEnd w:id="55"/>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21.1不符合法律、法规或实质上没有响应招标文件要求的投标将被视为无效投标。</w:t>
      </w:r>
    </w:p>
    <w:p>
      <w:pPr>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21.2在资信及符合性审查评审时，如发现下列情形之一的，投标文件将被视为无效：</w:t>
      </w:r>
    </w:p>
    <w:p>
      <w:pPr>
        <w:snapToGrid w:val="0"/>
        <w:spacing w:line="400" w:lineRule="exact"/>
        <w:ind w:firstLine="470" w:firstLineChars="196"/>
        <w:rPr>
          <w:rFonts w:ascii="宋体" w:hAnsi="宋体" w:cs="宋体"/>
          <w:color w:val="auto"/>
          <w:sz w:val="24"/>
        </w:rPr>
      </w:pPr>
      <w:r>
        <w:rPr>
          <w:rFonts w:hint="eastAsia" w:ascii="宋体" w:hAnsi="宋体" w:cs="宋体"/>
          <w:bCs/>
          <w:color w:val="auto"/>
          <w:sz w:val="24"/>
        </w:rPr>
        <w:t>（1）超越了按照法律法规规定必须</w:t>
      </w:r>
      <w:r>
        <w:rPr>
          <w:rFonts w:hint="eastAsia" w:ascii="宋体" w:hAnsi="宋体" w:cs="宋体"/>
          <w:color w:val="auto"/>
          <w:sz w:val="24"/>
        </w:rPr>
        <w:t>获得行政许可证或者行政审批的经营范围的；</w:t>
      </w:r>
    </w:p>
    <w:p>
      <w:pPr>
        <w:snapToGrid w:val="0"/>
        <w:spacing w:line="400" w:lineRule="exact"/>
        <w:ind w:firstLine="470" w:firstLineChars="196"/>
        <w:rPr>
          <w:rFonts w:ascii="宋体" w:hAnsi="宋体" w:cs="宋体"/>
          <w:color w:val="auto"/>
          <w:sz w:val="24"/>
        </w:rPr>
      </w:pPr>
      <w:r>
        <w:rPr>
          <w:rFonts w:hint="eastAsia" w:ascii="宋体" w:hAnsi="宋体" w:cs="宋体"/>
          <w:color w:val="auto"/>
          <w:sz w:val="24"/>
        </w:rPr>
        <w:t>（2）资格证明文件不全的；或者不符合招标文件标明的资格要求的；或者未能提供足以证明投标人具有良好的商业信誉和健全的财务会计制度以及有依法缴纳税收和社会保障资金的良好记录相关材料的；</w:t>
      </w:r>
    </w:p>
    <w:p>
      <w:pPr>
        <w:snapToGrid w:val="0"/>
        <w:spacing w:line="400" w:lineRule="exact"/>
        <w:ind w:firstLine="470" w:firstLineChars="196"/>
        <w:rPr>
          <w:rFonts w:ascii="宋体" w:hAnsi="宋体" w:cs="宋体"/>
          <w:color w:val="auto"/>
          <w:sz w:val="24"/>
        </w:rPr>
      </w:pPr>
      <w:r>
        <w:rPr>
          <w:rFonts w:hint="eastAsia" w:ascii="宋体" w:hAnsi="宋体" w:cs="宋体"/>
          <w:color w:val="auto"/>
          <w:sz w:val="24"/>
        </w:rPr>
        <w:t>（3）投标文件无法定代表人或其授权委托代理人签字,或未提供法定代表人身份证明、法人授权委托书、投标声明书或者填写项目不齐全的；</w:t>
      </w:r>
    </w:p>
    <w:p>
      <w:pPr>
        <w:snapToGrid w:val="0"/>
        <w:spacing w:line="400" w:lineRule="exact"/>
        <w:ind w:firstLine="470" w:firstLineChars="196"/>
        <w:rPr>
          <w:rFonts w:ascii="宋体" w:hAnsi="宋体" w:cs="宋体"/>
          <w:color w:val="auto"/>
          <w:sz w:val="24"/>
        </w:rPr>
      </w:pPr>
      <w:r>
        <w:rPr>
          <w:rFonts w:hint="eastAsia" w:ascii="宋体" w:hAnsi="宋体" w:cs="宋体"/>
          <w:color w:val="auto"/>
          <w:sz w:val="24"/>
        </w:rPr>
        <w:t xml:space="preserve">（4）投标代表人未能出具身份证明或与被授权人身份不符的； </w:t>
      </w:r>
    </w:p>
    <w:p>
      <w:pPr>
        <w:pStyle w:val="10"/>
        <w:snapToGrid w:val="0"/>
        <w:spacing w:line="400" w:lineRule="exact"/>
        <w:ind w:firstLine="470" w:firstLineChars="196"/>
        <w:rPr>
          <w:rFonts w:ascii="宋体" w:hAnsi="宋体" w:eastAsia="宋体" w:cs="宋体"/>
          <w:snapToGrid w:val="0"/>
          <w:color w:val="auto"/>
          <w:sz w:val="24"/>
          <w:szCs w:val="24"/>
        </w:rPr>
      </w:pPr>
      <w:r>
        <w:rPr>
          <w:rFonts w:hint="eastAsia" w:ascii="宋体" w:hAnsi="宋体" w:eastAsia="宋体" w:cs="宋体"/>
          <w:color w:val="auto"/>
          <w:sz w:val="24"/>
          <w:szCs w:val="24"/>
        </w:rPr>
        <w:t>（</w:t>
      </w:r>
      <w:r>
        <w:rPr>
          <w:rFonts w:hint="eastAsia" w:ascii="宋体" w:hAnsi="宋体" w:eastAsia="宋体" w:cs="宋体"/>
          <w:snapToGrid w:val="0"/>
          <w:color w:val="auto"/>
          <w:sz w:val="24"/>
          <w:szCs w:val="24"/>
        </w:rPr>
        <w:t>5）</w:t>
      </w:r>
      <w:r>
        <w:rPr>
          <w:rFonts w:hint="eastAsia" w:ascii="宋体" w:hAnsi="宋体" w:eastAsia="宋体" w:cs="宋体"/>
          <w:color w:val="auto"/>
          <w:sz w:val="24"/>
          <w:szCs w:val="24"/>
        </w:rPr>
        <w:t>项目不齐全或者内容材料虚假或无效的；</w:t>
      </w:r>
    </w:p>
    <w:p>
      <w:pPr>
        <w:pStyle w:val="10"/>
        <w:snapToGrid w:val="0"/>
        <w:spacing w:line="400" w:lineRule="exact"/>
        <w:ind w:firstLine="470" w:firstLineChars="196"/>
        <w:rPr>
          <w:rFonts w:ascii="宋体" w:hAnsi="宋体" w:eastAsia="宋体" w:cs="宋体"/>
          <w:snapToGrid w:val="0"/>
          <w:color w:val="auto"/>
          <w:sz w:val="24"/>
          <w:szCs w:val="24"/>
        </w:rPr>
      </w:pPr>
      <w:r>
        <w:rPr>
          <w:rFonts w:hint="eastAsia" w:ascii="宋体" w:hAnsi="宋体" w:eastAsia="宋体" w:cs="宋体"/>
          <w:color w:val="auto"/>
          <w:sz w:val="24"/>
          <w:szCs w:val="24"/>
        </w:rPr>
        <w:t>（6）投标文件的实质性内容未使用中文表述、意思表述不明确、前后矛盾或者使用计量单位不符合招标文件要求的（经评标委员会认定并允许其当场更正的笔误除外）；</w:t>
      </w:r>
    </w:p>
    <w:p>
      <w:pPr>
        <w:pStyle w:val="10"/>
        <w:snapToGrid w:val="0"/>
        <w:spacing w:line="400" w:lineRule="exact"/>
        <w:ind w:firstLine="470" w:firstLineChars="196"/>
        <w:rPr>
          <w:rFonts w:ascii="宋体" w:hAnsi="宋体" w:eastAsia="宋体" w:cs="宋体"/>
          <w:snapToGrid w:val="0"/>
          <w:color w:val="auto"/>
          <w:sz w:val="24"/>
          <w:szCs w:val="24"/>
        </w:rPr>
      </w:pPr>
      <w:r>
        <w:rPr>
          <w:rFonts w:hint="eastAsia" w:ascii="宋体" w:hAnsi="宋体" w:eastAsia="宋体" w:cs="宋体"/>
          <w:color w:val="auto"/>
          <w:sz w:val="24"/>
          <w:szCs w:val="24"/>
        </w:rPr>
        <w:t>（</w:t>
      </w:r>
      <w:r>
        <w:rPr>
          <w:rFonts w:hint="eastAsia" w:ascii="宋体" w:hAnsi="宋体" w:eastAsia="宋体" w:cs="宋体"/>
          <w:snapToGrid w:val="0"/>
          <w:color w:val="auto"/>
          <w:sz w:val="24"/>
          <w:szCs w:val="24"/>
        </w:rPr>
        <w:t>7）投标有效期、交货期、免费保修期、售后服务等商务条款不能响应招标文件要求的；</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（8）未实质性响应招标文件要求或者投标文件有招标方不能接受的附加条件的。</w:t>
      </w:r>
    </w:p>
    <w:p>
      <w:pPr>
        <w:snapToGrid w:val="0"/>
        <w:spacing w:line="400" w:lineRule="exact"/>
        <w:ind w:firstLine="472" w:firstLineChars="196"/>
        <w:rPr>
          <w:rFonts w:ascii="宋体" w:hAnsi="宋体" w:cs="宋体"/>
          <w:b/>
          <w:bCs/>
          <w:color w:val="auto"/>
          <w:sz w:val="24"/>
        </w:rPr>
      </w:pPr>
      <w:r>
        <w:rPr>
          <w:rFonts w:hint="eastAsia" w:ascii="宋体" w:hAnsi="宋体" w:cs="宋体"/>
          <w:b/>
          <w:color w:val="auto"/>
          <w:sz w:val="24"/>
        </w:rPr>
        <w:t>21.3在技术评审时，如发现下列情形之一的，投标文件将被视为无效：</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（1）未提供或未如实提供投标货物的技术参数，或者投标文件标明的响应或偏离与事实不符或虚假投标的；</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（2）技术、性能指标或功能项目发生实质性负偏离达</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项（含）以上的；</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（3）投标技术方案不明确，存在一个或一个以上备选（替代）投标方案的；</w:t>
      </w:r>
    </w:p>
    <w:p>
      <w:pPr>
        <w:pStyle w:val="10"/>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（4）与其他参加本次投标供应商的投标文件（技术文件）的文字表述内容差错相同二处以上的。</w:t>
      </w:r>
    </w:p>
    <w:p>
      <w:pPr>
        <w:snapToGrid w:val="0"/>
        <w:spacing w:line="400" w:lineRule="exact"/>
        <w:ind w:firstLine="472" w:firstLineChars="196"/>
        <w:rPr>
          <w:rFonts w:ascii="宋体" w:hAnsi="宋体" w:cs="宋体"/>
          <w:b/>
          <w:bCs/>
          <w:color w:val="auto"/>
          <w:sz w:val="24"/>
        </w:rPr>
      </w:pPr>
      <w:r>
        <w:rPr>
          <w:rFonts w:hint="eastAsia" w:ascii="宋体" w:hAnsi="宋体" w:cs="宋体"/>
          <w:b/>
          <w:color w:val="auto"/>
          <w:sz w:val="24"/>
        </w:rPr>
        <w:t>21.4在报价评审时，如发现下列情形之一的，投标文件将被视为无效：</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（1）未采用人民币报价或者未按照招标文件标明的币种报价的；</w:t>
      </w:r>
    </w:p>
    <w:p>
      <w:pPr>
        <w:pStyle w:val="10"/>
        <w:snapToGrid w:val="0"/>
        <w:spacing w:line="400" w:lineRule="exact"/>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（2）报价超出采购预算金额，采购人不能支付的；</w:t>
      </w:r>
    </w:p>
    <w:p>
      <w:pPr>
        <w:pStyle w:val="10"/>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（3）投标报价具有选择性，或者开标价格与投标文件承诺的优惠（折扣）价格不一致的；</w:t>
      </w:r>
    </w:p>
    <w:p>
      <w:pPr>
        <w:tabs>
          <w:tab w:val="left" w:pos="525"/>
        </w:tabs>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（4）投标人未就全部内容作完整唯一报价的，或有漏项报价的或有选择的或有条件的报价的。                                                                                            </w:t>
      </w: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21.5被拒绝的投标文件为无效。</w:t>
      </w:r>
    </w:p>
    <w:p>
      <w:pPr>
        <w:snapToGrid w:val="0"/>
        <w:spacing w:line="400" w:lineRule="exact"/>
        <w:ind w:firstLine="472" w:firstLineChars="196"/>
        <w:outlineLvl w:val="4"/>
        <w:rPr>
          <w:rFonts w:ascii="宋体" w:hAnsi="宋体" w:cs="宋体"/>
          <w:b/>
          <w:color w:val="auto"/>
          <w:sz w:val="24"/>
        </w:rPr>
      </w:pPr>
      <w:r>
        <w:rPr>
          <w:rFonts w:hint="eastAsia" w:ascii="宋体" w:hAnsi="宋体" w:cs="宋体"/>
          <w:b/>
          <w:color w:val="auto"/>
          <w:sz w:val="24"/>
        </w:rPr>
        <w:t>21.6采购过程中有下列行为之一者，应予以废标：</w:t>
      </w:r>
    </w:p>
    <w:p>
      <w:pPr>
        <w:tabs>
          <w:tab w:val="left" w:pos="840"/>
        </w:tabs>
        <w:snapToGrid w:val="0"/>
        <w:spacing w:line="400" w:lineRule="exact"/>
        <w:ind w:left="330" w:leftChars="157" w:firstLine="117" w:firstLineChars="49"/>
        <w:outlineLvl w:val="4"/>
        <w:rPr>
          <w:rFonts w:ascii="宋体" w:hAnsi="宋体" w:cs="宋体"/>
          <w:color w:val="auto"/>
          <w:sz w:val="24"/>
        </w:rPr>
      </w:pPr>
      <w:r>
        <w:rPr>
          <w:rFonts w:hint="eastAsia" w:ascii="宋体" w:hAnsi="宋体" w:cs="宋体"/>
          <w:color w:val="auto"/>
          <w:sz w:val="24"/>
        </w:rPr>
        <w:t>（1）符合专业条件的供应商或者对招标文件作实质响应的供应商不足3家的；</w:t>
      </w:r>
    </w:p>
    <w:p>
      <w:pPr>
        <w:tabs>
          <w:tab w:val="left" w:pos="840"/>
        </w:tabs>
        <w:snapToGrid w:val="0"/>
        <w:spacing w:line="400" w:lineRule="exact"/>
        <w:ind w:left="330" w:leftChars="157" w:firstLine="120" w:firstLineChars="50"/>
        <w:outlineLvl w:val="4"/>
        <w:rPr>
          <w:rFonts w:ascii="宋体" w:hAnsi="宋体" w:cs="宋体"/>
          <w:color w:val="auto"/>
          <w:sz w:val="24"/>
        </w:rPr>
      </w:pPr>
      <w:r>
        <w:rPr>
          <w:rFonts w:hint="eastAsia" w:ascii="宋体" w:hAnsi="宋体" w:cs="宋体"/>
          <w:color w:val="auto"/>
          <w:sz w:val="24"/>
        </w:rPr>
        <w:t>（2）出现影响采购公正的违法、违规行为的；</w:t>
      </w:r>
    </w:p>
    <w:p>
      <w:pPr>
        <w:tabs>
          <w:tab w:val="left" w:pos="840"/>
        </w:tabs>
        <w:snapToGrid w:val="0"/>
        <w:spacing w:line="400" w:lineRule="exact"/>
        <w:ind w:left="330" w:leftChars="157" w:firstLine="120" w:firstLineChars="50"/>
        <w:outlineLvl w:val="4"/>
        <w:rPr>
          <w:rFonts w:ascii="宋体" w:hAnsi="宋体" w:cs="宋体"/>
          <w:color w:val="auto"/>
          <w:sz w:val="24"/>
        </w:rPr>
      </w:pPr>
      <w:r>
        <w:rPr>
          <w:rFonts w:hint="eastAsia" w:ascii="宋体" w:hAnsi="宋体" w:cs="宋体"/>
          <w:color w:val="auto"/>
          <w:sz w:val="24"/>
        </w:rPr>
        <w:t>（3）投标人的报价均超过了采购人预算的，采购人不能支付的；</w:t>
      </w:r>
    </w:p>
    <w:p>
      <w:pPr>
        <w:tabs>
          <w:tab w:val="left" w:pos="840"/>
        </w:tabs>
        <w:snapToGrid w:val="0"/>
        <w:spacing w:line="400" w:lineRule="exact"/>
        <w:ind w:left="330" w:leftChars="157" w:firstLine="120" w:firstLineChars="50"/>
        <w:outlineLvl w:val="4"/>
        <w:rPr>
          <w:rFonts w:ascii="宋体" w:hAnsi="宋体" w:cs="宋体"/>
          <w:color w:val="auto"/>
          <w:sz w:val="24"/>
        </w:rPr>
      </w:pPr>
      <w:r>
        <w:rPr>
          <w:rFonts w:hint="eastAsia" w:ascii="宋体" w:hAnsi="宋体" w:cs="宋体"/>
          <w:color w:val="auto"/>
          <w:sz w:val="24"/>
        </w:rPr>
        <w:t>（4）因重大变故，采购任务取消的</w:t>
      </w:r>
      <w:r>
        <w:rPr>
          <w:rFonts w:hint="eastAsia" w:ascii="宋体" w:hAnsi="宋体" w:cs="宋体"/>
          <w:b/>
          <w:color w:val="auto"/>
          <w:sz w:val="24"/>
        </w:rPr>
        <w:t>。</w:t>
      </w:r>
    </w:p>
    <w:p>
      <w:pPr>
        <w:snapToGrid w:val="0"/>
        <w:spacing w:line="340" w:lineRule="exact"/>
        <w:ind w:firstLine="4176" w:firstLineChars="1300"/>
        <w:rPr>
          <w:rFonts w:ascii="宋体" w:hAnsi="宋体" w:cs="宋体"/>
          <w:b/>
          <w:color w:val="auto"/>
          <w:sz w:val="32"/>
          <w:szCs w:val="32"/>
        </w:rPr>
      </w:pPr>
      <w:bookmarkStart w:id="56" w:name="_Toc254970685"/>
      <w:bookmarkStart w:id="57" w:name="_Toc254970544"/>
      <w:r>
        <w:rPr>
          <w:rFonts w:hint="eastAsia" w:ascii="宋体" w:hAnsi="宋体" w:cs="宋体"/>
          <w:b/>
          <w:color w:val="auto"/>
          <w:sz w:val="32"/>
          <w:szCs w:val="32"/>
        </w:rPr>
        <w:t>四、开标</w:t>
      </w:r>
      <w:bookmarkEnd w:id="56"/>
      <w:bookmarkEnd w:id="57"/>
    </w:p>
    <w:p>
      <w:pPr>
        <w:pStyle w:val="11"/>
        <w:snapToGrid w:val="0"/>
        <w:spacing w:line="400" w:lineRule="exact"/>
        <w:ind w:firstLine="472" w:firstLineChars="196"/>
        <w:rPr>
          <w:rFonts w:hAnsi="宋体" w:cs="宋体"/>
          <w:b/>
          <w:color w:val="auto"/>
          <w:szCs w:val="24"/>
        </w:rPr>
      </w:pPr>
      <w:r>
        <w:rPr>
          <w:rFonts w:hint="eastAsia" w:hAnsi="宋体" w:cs="宋体"/>
          <w:b/>
          <w:color w:val="auto"/>
          <w:szCs w:val="24"/>
        </w:rPr>
        <w:t>22.开标准备</w:t>
      </w:r>
    </w:p>
    <w:p>
      <w:pPr>
        <w:pStyle w:val="11"/>
        <w:snapToGrid w:val="0"/>
        <w:spacing w:line="400" w:lineRule="exact"/>
        <w:ind w:firstLine="470" w:firstLineChars="196"/>
        <w:rPr>
          <w:rFonts w:hAnsi="宋体" w:cs="宋体"/>
          <w:bCs/>
          <w:szCs w:val="24"/>
        </w:rPr>
      </w:pPr>
      <w:r>
        <w:rPr>
          <w:rFonts w:hint="eastAsia" w:hAnsi="宋体" w:cs="宋体"/>
          <w:color w:val="auto"/>
          <w:szCs w:val="24"/>
        </w:rPr>
        <w:t>开标时间及地点：</w:t>
      </w:r>
      <w:r>
        <w:rPr>
          <w:rFonts w:hint="eastAsia" w:hAnsi="宋体" w:cs="宋体"/>
          <w:color w:val="auto"/>
          <w:szCs w:val="24"/>
          <w:u w:val="single"/>
        </w:rPr>
        <w:t>202</w:t>
      </w:r>
      <w:r>
        <w:rPr>
          <w:rFonts w:hint="eastAsia" w:hAnsi="宋体" w:cs="宋体"/>
          <w:color w:val="auto"/>
          <w:szCs w:val="24"/>
          <w:u w:val="single"/>
          <w:lang w:val="en-US" w:eastAsia="zh-CN"/>
        </w:rPr>
        <w:t>1</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u w:val="single"/>
          <w:lang w:val="en-US" w:eastAsia="zh-CN"/>
        </w:rPr>
        <w:t>1</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lang w:val="en-US" w:eastAsia="zh-CN"/>
        </w:rPr>
        <w:t xml:space="preserve">  27</w:t>
      </w:r>
      <w:r>
        <w:rPr>
          <w:rFonts w:hint="eastAsia" w:hAnsi="宋体" w:cs="宋体"/>
          <w:color w:val="auto"/>
          <w:szCs w:val="24"/>
        </w:rPr>
        <w:t xml:space="preserve">日 </w:t>
      </w:r>
      <w:r>
        <w:rPr>
          <w:rFonts w:hint="eastAsia" w:hAnsi="宋体" w:cs="宋体"/>
          <w:color w:val="auto"/>
          <w:szCs w:val="24"/>
          <w:u w:val="single"/>
          <w:lang w:val="en-US" w:eastAsia="zh-CN"/>
        </w:rPr>
        <w:t>15</w:t>
      </w:r>
      <w:r>
        <w:rPr>
          <w:rFonts w:hint="eastAsia" w:hAnsi="宋体" w:cs="宋体"/>
          <w:color w:val="auto"/>
          <w:szCs w:val="24"/>
          <w:u w:val="none"/>
        </w:rPr>
        <w:t xml:space="preserve"> 时</w:t>
      </w:r>
      <w:r>
        <w:rPr>
          <w:rFonts w:hint="eastAsia" w:hAnsi="宋体" w:cs="宋体"/>
          <w:color w:val="auto"/>
          <w:szCs w:val="24"/>
          <w:u w:val="single"/>
          <w:lang w:val="en-US" w:eastAsia="zh-CN"/>
        </w:rPr>
        <w:t xml:space="preserve"> 00</w:t>
      </w:r>
      <w:r>
        <w:rPr>
          <w:rFonts w:hint="eastAsia" w:hAnsi="宋体" w:cs="宋体"/>
          <w:color w:val="auto"/>
          <w:szCs w:val="24"/>
          <w:u w:val="single"/>
        </w:rPr>
        <w:t xml:space="preserve"> </w:t>
      </w:r>
      <w:r>
        <w:rPr>
          <w:rFonts w:hint="eastAsia" w:hAnsi="宋体" w:cs="宋体"/>
          <w:color w:val="auto"/>
          <w:szCs w:val="24"/>
          <w:u w:val="none"/>
        </w:rPr>
        <w:t>分,</w:t>
      </w:r>
      <w:r>
        <w:rPr>
          <w:rFonts w:hint="eastAsia" w:hAnsi="宋体" w:cs="宋体"/>
          <w:color w:val="auto"/>
          <w:szCs w:val="24"/>
        </w:rPr>
        <w:t xml:space="preserve"> 崇左市公共资源交易中心（崇左市城南新区石景林路政务服务中心综合楼五楼）。</w:t>
      </w:r>
      <w:r>
        <w:rPr>
          <w:rFonts w:hint="eastAsia" w:hAnsi="宋体" w:cs="宋体"/>
          <w:bCs/>
          <w:color w:val="auto"/>
          <w:szCs w:val="24"/>
        </w:rPr>
        <w:t>采购代理机构将在规定的时间和地点进行开标，投标人的法定代表人或被授权人应持</w:t>
      </w:r>
      <w:r>
        <w:rPr>
          <w:rFonts w:hint="eastAsia" w:hAnsi="宋体" w:cs="宋体"/>
          <w:b/>
          <w:color w:val="auto"/>
          <w:szCs w:val="24"/>
        </w:rPr>
        <w:t>营业执照复印件、授权委托书原件（委托代理时提供）、身份证复印件</w:t>
      </w:r>
      <w:r>
        <w:rPr>
          <w:rFonts w:hint="eastAsia" w:hAnsi="宋体" w:cs="宋体"/>
          <w:bCs/>
          <w:color w:val="auto"/>
          <w:szCs w:val="24"/>
        </w:rPr>
        <w:t>参加开标会并签到。投标人的法定代表人或被授权人未按时参加的，视同放弃开标</w:t>
      </w:r>
      <w:r>
        <w:rPr>
          <w:rFonts w:hint="eastAsia" w:hAnsi="宋体" w:cs="宋体"/>
          <w:bCs/>
          <w:szCs w:val="24"/>
        </w:rPr>
        <w:t>监督权利、认可开标结果。</w:t>
      </w:r>
    </w:p>
    <w:p>
      <w:pPr>
        <w:pStyle w:val="11"/>
        <w:snapToGrid w:val="0"/>
        <w:spacing w:line="400" w:lineRule="exact"/>
        <w:ind w:firstLine="472" w:firstLineChars="196"/>
        <w:rPr>
          <w:rFonts w:hAnsi="宋体" w:cs="宋体"/>
          <w:b/>
          <w:szCs w:val="24"/>
        </w:rPr>
      </w:pPr>
      <w:r>
        <w:rPr>
          <w:rFonts w:hint="eastAsia" w:hAnsi="宋体" w:cs="宋体"/>
          <w:b/>
          <w:szCs w:val="24"/>
        </w:rPr>
        <w:t>23. 开标程序：</w:t>
      </w:r>
    </w:p>
    <w:p>
      <w:pPr>
        <w:pStyle w:val="11"/>
        <w:snapToGrid w:val="0"/>
        <w:spacing w:line="400" w:lineRule="exact"/>
        <w:ind w:firstLine="480" w:firstLineChars="200"/>
        <w:rPr>
          <w:rFonts w:hAnsi="宋体" w:cs="宋体"/>
          <w:szCs w:val="24"/>
        </w:rPr>
      </w:pPr>
      <w:r>
        <w:rPr>
          <w:rFonts w:hint="eastAsia" w:hAnsi="宋体" w:cs="宋体"/>
          <w:szCs w:val="24"/>
        </w:rPr>
        <w:t>(1)开标会由采购代理机构主持，主持人宣布开标会议开始；</w:t>
      </w:r>
    </w:p>
    <w:p>
      <w:pPr>
        <w:pStyle w:val="11"/>
        <w:snapToGrid w:val="0"/>
        <w:spacing w:line="400" w:lineRule="exact"/>
        <w:ind w:firstLine="480" w:firstLineChars="200"/>
        <w:rPr>
          <w:rFonts w:hAnsi="宋体" w:cs="宋体"/>
          <w:szCs w:val="24"/>
        </w:rPr>
      </w:pPr>
      <w:r>
        <w:rPr>
          <w:rFonts w:hint="eastAsia" w:hAnsi="宋体" w:cs="宋体"/>
          <w:szCs w:val="24"/>
        </w:rPr>
        <w:t xml:space="preserve">(2)主持人介绍参加开标会的人员名单； </w:t>
      </w:r>
    </w:p>
    <w:p>
      <w:pPr>
        <w:pStyle w:val="11"/>
        <w:snapToGrid w:val="0"/>
        <w:spacing w:line="400" w:lineRule="exact"/>
        <w:ind w:firstLine="480" w:firstLineChars="200"/>
        <w:rPr>
          <w:rFonts w:hAnsi="宋体" w:cs="宋体"/>
          <w:szCs w:val="24"/>
        </w:rPr>
      </w:pPr>
      <w:r>
        <w:rPr>
          <w:rFonts w:hint="eastAsia" w:hAnsi="宋体" w:cs="宋体"/>
          <w:szCs w:val="24"/>
        </w:rPr>
        <w:t>(3)主持人宣布评标期间的有关事项；告知应当回避的情形,提请有关人员回避；</w:t>
      </w:r>
    </w:p>
    <w:p>
      <w:pPr>
        <w:pStyle w:val="11"/>
        <w:snapToGrid w:val="0"/>
        <w:spacing w:line="400" w:lineRule="exact"/>
        <w:ind w:firstLine="480" w:firstLineChars="200"/>
        <w:rPr>
          <w:rFonts w:hAnsi="宋体" w:cs="宋体"/>
          <w:szCs w:val="24"/>
        </w:rPr>
      </w:pPr>
      <w:r>
        <w:rPr>
          <w:rFonts w:hint="eastAsia" w:hAnsi="宋体" w:cs="宋体"/>
          <w:szCs w:val="24"/>
        </w:rPr>
        <w:t>(4）投标人或其当场推荐的代表，或者采购代理机构位委托的公证机构检查投标文件密封的完整性并签字确认；</w:t>
      </w:r>
    </w:p>
    <w:p>
      <w:pPr>
        <w:pStyle w:val="11"/>
        <w:snapToGrid w:val="0"/>
        <w:spacing w:line="400" w:lineRule="exact"/>
        <w:ind w:firstLine="360" w:firstLineChars="150"/>
        <w:rPr>
          <w:rFonts w:hAnsi="宋体" w:cs="宋体"/>
          <w:szCs w:val="24"/>
        </w:rPr>
      </w:pPr>
      <w:r>
        <w:rPr>
          <w:rFonts w:hint="eastAsia" w:hAnsi="宋体" w:cs="宋体"/>
          <w:szCs w:val="24"/>
        </w:rPr>
        <w:t>（5）唱标；</w:t>
      </w:r>
    </w:p>
    <w:p>
      <w:pPr>
        <w:pStyle w:val="11"/>
        <w:snapToGrid w:val="0"/>
        <w:spacing w:line="400" w:lineRule="exact"/>
        <w:ind w:firstLine="360" w:firstLineChars="150"/>
        <w:rPr>
          <w:rFonts w:hAnsi="宋体" w:cs="宋体"/>
          <w:szCs w:val="24"/>
        </w:rPr>
      </w:pPr>
      <w:r>
        <w:rPr>
          <w:rFonts w:hint="eastAsia" w:hAnsi="宋体" w:cs="宋体"/>
          <w:szCs w:val="24"/>
        </w:rPr>
        <w:t>（6）采购代理机构做开标记录, 投标人代表对开标记录进行当场校核及勘误，并签字确认；同时由记录人、监督人（如有）当场签字确认。投标人代表未到场签字确认或者拒绝签字确认的，不影响评标过程；</w:t>
      </w:r>
    </w:p>
    <w:p>
      <w:pPr>
        <w:pStyle w:val="11"/>
        <w:snapToGrid w:val="0"/>
        <w:spacing w:line="400" w:lineRule="exact"/>
        <w:rPr>
          <w:rFonts w:hAnsi="宋体" w:cs="宋体"/>
          <w:b/>
          <w:szCs w:val="24"/>
        </w:rPr>
      </w:pPr>
      <w:r>
        <w:rPr>
          <w:rFonts w:hint="eastAsia" w:hAnsi="宋体" w:cs="宋体"/>
          <w:szCs w:val="24"/>
        </w:rPr>
        <w:t xml:space="preserve">   （7）</w:t>
      </w:r>
      <w:r>
        <w:rPr>
          <w:rFonts w:hint="eastAsia" w:hAnsi="宋体" w:cs="宋体"/>
          <w:b/>
          <w:szCs w:val="24"/>
        </w:rPr>
        <w:t>勘误修正原则</w:t>
      </w:r>
    </w:p>
    <w:p>
      <w:pPr>
        <w:pStyle w:val="11"/>
        <w:snapToGrid w:val="0"/>
        <w:spacing w:line="400" w:lineRule="exact"/>
        <w:ind w:left="719" w:leftChars="228" w:hanging="240" w:hangingChars="100"/>
        <w:jc w:val="left"/>
        <w:rPr>
          <w:rFonts w:hAnsi="宋体" w:cs="宋体"/>
          <w:szCs w:val="24"/>
        </w:rPr>
      </w:pPr>
      <w:r>
        <w:rPr>
          <w:rFonts w:hint="eastAsia" w:hAnsi="宋体" w:cs="宋体"/>
          <w:szCs w:val="24"/>
        </w:rPr>
        <w:t xml:space="preserve">      投标文件如果出现计算或表达上的错误，修正错误的原则如下：投标文件中开标一览表内容与投标文件中报价明细表内容不一致的，以开标一览表为准；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按上述勘误修正原则及方法调整或修正投标文件的投标报价，投标人签字确认。</w:t>
      </w:r>
    </w:p>
    <w:p>
      <w:pPr>
        <w:pStyle w:val="11"/>
        <w:snapToGrid w:val="0"/>
        <w:spacing w:line="400" w:lineRule="exact"/>
        <w:ind w:firstLine="360" w:firstLineChars="150"/>
        <w:rPr>
          <w:rFonts w:hAnsi="宋体" w:cs="宋体"/>
          <w:szCs w:val="24"/>
        </w:rPr>
      </w:pPr>
      <w:r>
        <w:rPr>
          <w:rFonts w:hint="eastAsia" w:hAnsi="宋体" w:cs="宋体"/>
          <w:szCs w:val="24"/>
        </w:rPr>
        <w:t>（8）开标会议结束。</w:t>
      </w:r>
    </w:p>
    <w:p>
      <w:pPr>
        <w:pStyle w:val="11"/>
        <w:snapToGrid w:val="0"/>
        <w:spacing w:line="340" w:lineRule="exact"/>
        <w:ind w:left="882" w:leftChars="267" w:hanging="321" w:hangingChars="100"/>
        <w:jc w:val="center"/>
        <w:outlineLvl w:val="1"/>
        <w:rPr>
          <w:rFonts w:hint="eastAsia" w:hAnsi="宋体" w:cs="宋体"/>
          <w:b/>
          <w:sz w:val="32"/>
          <w:szCs w:val="32"/>
        </w:rPr>
      </w:pPr>
      <w:bookmarkStart w:id="58" w:name="_Toc2401"/>
      <w:bookmarkStart w:id="59" w:name="_Toc254970545"/>
      <w:bookmarkStart w:id="60" w:name="_Toc254970686"/>
    </w:p>
    <w:p>
      <w:pPr>
        <w:pStyle w:val="11"/>
        <w:snapToGrid w:val="0"/>
        <w:spacing w:line="340" w:lineRule="exact"/>
        <w:ind w:left="882" w:leftChars="267" w:hanging="321" w:hangingChars="100"/>
        <w:jc w:val="center"/>
        <w:outlineLvl w:val="1"/>
        <w:rPr>
          <w:rFonts w:hAnsi="宋体" w:cs="宋体"/>
          <w:b/>
          <w:sz w:val="32"/>
          <w:szCs w:val="32"/>
        </w:rPr>
      </w:pPr>
      <w:r>
        <w:rPr>
          <w:rFonts w:hint="eastAsia" w:hAnsi="宋体" w:cs="宋体"/>
          <w:b/>
          <w:sz w:val="32"/>
          <w:szCs w:val="32"/>
        </w:rPr>
        <w:t>五、评标</w:t>
      </w:r>
      <w:bookmarkEnd w:id="58"/>
      <w:bookmarkEnd w:id="59"/>
      <w:bookmarkEnd w:id="60"/>
    </w:p>
    <w:p>
      <w:pPr>
        <w:pStyle w:val="11"/>
        <w:snapToGrid w:val="0"/>
        <w:spacing w:line="400" w:lineRule="exact"/>
        <w:ind w:left="720" w:leftChars="228" w:hanging="241" w:hangingChars="100"/>
        <w:rPr>
          <w:rFonts w:hAnsi="宋体" w:cs="宋体"/>
          <w:b/>
          <w:szCs w:val="24"/>
        </w:rPr>
      </w:pPr>
      <w:r>
        <w:rPr>
          <w:rFonts w:hint="eastAsia" w:hAnsi="宋体" w:cs="宋体"/>
          <w:b/>
          <w:szCs w:val="24"/>
        </w:rPr>
        <w:t>24.组建评标委员会</w:t>
      </w:r>
    </w:p>
    <w:p>
      <w:pPr>
        <w:pStyle w:val="11"/>
        <w:spacing w:line="400" w:lineRule="exact"/>
        <w:ind w:firstLine="480" w:firstLineChars="200"/>
        <w:rPr>
          <w:rFonts w:hAnsi="宋体" w:cs="宋体"/>
          <w:szCs w:val="24"/>
        </w:rPr>
      </w:pPr>
      <w:r>
        <w:rPr>
          <w:rFonts w:hint="eastAsia" w:hAnsi="宋体" w:cs="宋体"/>
          <w:szCs w:val="24"/>
        </w:rPr>
        <w:t xml:space="preserve">     </w:t>
      </w:r>
      <w:r>
        <w:rPr>
          <w:rFonts w:hint="eastAsia" w:hAnsi="宋体"/>
          <w:szCs w:val="24"/>
        </w:rPr>
        <w:t>本招标采购项目的评委分别由依法组成的评审专家、</w:t>
      </w:r>
      <w:r>
        <w:rPr>
          <w:rFonts w:hint="eastAsia" w:hAnsi="宋体"/>
          <w:szCs w:val="24"/>
          <w:lang w:eastAsia="zh-CN"/>
        </w:rPr>
        <w:t>采购人</w:t>
      </w:r>
      <w:r>
        <w:rPr>
          <w:rFonts w:hint="eastAsia" w:hAnsi="宋体"/>
          <w:szCs w:val="24"/>
        </w:rPr>
        <w:t>代表共五人</w:t>
      </w:r>
      <w:r>
        <w:rPr>
          <w:rFonts w:hint="eastAsia" w:hAnsi="宋体"/>
          <w:bCs/>
          <w:szCs w:val="24"/>
        </w:rPr>
        <w:t>以上（含5人）</w:t>
      </w:r>
      <w:r>
        <w:rPr>
          <w:rFonts w:hint="eastAsia" w:hAnsi="宋体"/>
          <w:szCs w:val="24"/>
        </w:rPr>
        <w:t>单数构成，其中专家人数不少于成员总数的三分之二</w:t>
      </w:r>
      <w:r>
        <w:rPr>
          <w:rFonts w:hint="eastAsia" w:hAnsi="宋体" w:cs="宋体"/>
          <w:szCs w:val="24"/>
        </w:rPr>
        <w:t>。</w:t>
      </w:r>
    </w:p>
    <w:p>
      <w:pPr>
        <w:pStyle w:val="11"/>
        <w:snapToGrid w:val="0"/>
        <w:spacing w:line="400" w:lineRule="exact"/>
        <w:ind w:left="720" w:leftChars="228" w:hanging="241" w:hangingChars="100"/>
        <w:rPr>
          <w:rFonts w:hAnsi="宋体" w:cs="宋体"/>
          <w:b/>
          <w:szCs w:val="24"/>
        </w:rPr>
      </w:pPr>
    </w:p>
    <w:p>
      <w:pPr>
        <w:pStyle w:val="11"/>
        <w:snapToGrid w:val="0"/>
        <w:spacing w:line="400" w:lineRule="exact"/>
        <w:ind w:left="720" w:leftChars="228" w:hanging="241" w:hangingChars="100"/>
        <w:rPr>
          <w:rFonts w:hAnsi="宋体" w:cs="宋体"/>
          <w:b/>
          <w:szCs w:val="24"/>
        </w:rPr>
      </w:pPr>
      <w:r>
        <w:rPr>
          <w:rFonts w:hint="eastAsia" w:hAnsi="宋体" w:cs="宋体"/>
          <w:b/>
          <w:szCs w:val="24"/>
        </w:rPr>
        <w:t>25.评标的方式</w:t>
      </w:r>
    </w:p>
    <w:p>
      <w:pPr>
        <w:pStyle w:val="11"/>
        <w:snapToGrid w:val="0"/>
        <w:spacing w:line="400" w:lineRule="exact"/>
        <w:ind w:left="719" w:leftChars="228" w:hanging="240" w:hangingChars="100"/>
        <w:rPr>
          <w:rFonts w:hAnsi="宋体" w:cs="宋体"/>
          <w:szCs w:val="24"/>
        </w:rPr>
      </w:pPr>
      <w:r>
        <w:rPr>
          <w:rFonts w:hint="eastAsia" w:hAnsi="宋体" w:cs="宋体"/>
          <w:szCs w:val="24"/>
        </w:rPr>
        <w:t>本项目采用不公开方式评标，评标的依据为招标文件和投标文件。</w:t>
      </w:r>
    </w:p>
    <w:p>
      <w:pPr>
        <w:pStyle w:val="11"/>
        <w:snapToGrid w:val="0"/>
        <w:spacing w:line="400" w:lineRule="exact"/>
        <w:ind w:left="720" w:leftChars="228" w:hanging="241" w:hangingChars="100"/>
        <w:rPr>
          <w:rFonts w:hint="eastAsia" w:hAnsi="宋体" w:cs="宋体"/>
          <w:b/>
          <w:szCs w:val="24"/>
        </w:rPr>
      </w:pPr>
    </w:p>
    <w:p>
      <w:pPr>
        <w:pStyle w:val="11"/>
        <w:snapToGrid w:val="0"/>
        <w:spacing w:line="400" w:lineRule="exact"/>
        <w:ind w:left="720" w:leftChars="228" w:hanging="241" w:hangingChars="100"/>
        <w:rPr>
          <w:rFonts w:hAnsi="宋体" w:cs="宋体"/>
          <w:b/>
          <w:szCs w:val="24"/>
        </w:rPr>
      </w:pPr>
      <w:r>
        <w:rPr>
          <w:rFonts w:hint="eastAsia" w:hAnsi="宋体" w:cs="宋体"/>
          <w:b/>
          <w:szCs w:val="24"/>
        </w:rPr>
        <w:t>26.</w:t>
      </w:r>
      <w:r>
        <w:rPr>
          <w:rFonts w:hint="eastAsia" w:hAnsi="宋体" w:cs="宋体"/>
          <w:b/>
          <w:bCs/>
          <w:szCs w:val="24"/>
        </w:rPr>
        <w:t>评标程序</w:t>
      </w:r>
    </w:p>
    <w:p>
      <w:pPr>
        <w:snapToGrid w:val="0"/>
        <w:spacing w:line="400" w:lineRule="exact"/>
        <w:ind w:firstLine="472" w:firstLineChars="196"/>
        <w:rPr>
          <w:rFonts w:ascii="宋体" w:hAnsi="宋体" w:cs="宋体"/>
          <w:b/>
          <w:bCs/>
          <w:kern w:val="0"/>
          <w:sz w:val="24"/>
        </w:rPr>
      </w:pPr>
      <w:r>
        <w:rPr>
          <w:rFonts w:hint="eastAsia" w:ascii="宋体" w:hAnsi="宋体" w:cs="宋体"/>
          <w:b/>
          <w:bCs/>
          <w:kern w:val="0"/>
          <w:sz w:val="24"/>
        </w:rPr>
        <w:t>26.1形式审查</w:t>
      </w:r>
    </w:p>
    <w:p>
      <w:pPr>
        <w:pStyle w:val="11"/>
        <w:snapToGrid w:val="0"/>
        <w:spacing w:line="400" w:lineRule="exact"/>
        <w:ind w:firstLine="480" w:firstLineChars="200"/>
        <w:rPr>
          <w:rFonts w:hAnsi="宋体" w:cs="宋体"/>
          <w:szCs w:val="24"/>
        </w:rPr>
      </w:pPr>
      <w:r>
        <w:rPr>
          <w:rFonts w:hint="eastAsia" w:hAnsi="宋体" w:cs="宋体"/>
          <w:szCs w:val="24"/>
        </w:rPr>
        <w:t>采购人代表和代理机构工作人员协助评标委员会对投标人的资格和投标文件的完整性、合法性等进行审查。</w:t>
      </w:r>
    </w:p>
    <w:p>
      <w:pPr>
        <w:snapToGrid w:val="0"/>
        <w:spacing w:line="400" w:lineRule="exact"/>
        <w:ind w:firstLine="472" w:firstLineChars="196"/>
        <w:rPr>
          <w:rFonts w:ascii="宋体" w:hAnsi="宋体" w:cs="宋体"/>
          <w:b/>
          <w:bCs/>
          <w:kern w:val="0"/>
          <w:sz w:val="24"/>
        </w:rPr>
      </w:pPr>
      <w:r>
        <w:rPr>
          <w:rFonts w:hint="eastAsia" w:ascii="宋体" w:hAnsi="宋体" w:cs="宋体"/>
          <w:b/>
          <w:bCs/>
          <w:kern w:val="0"/>
          <w:sz w:val="24"/>
        </w:rPr>
        <w:t>26.2实质审查与比较</w:t>
      </w:r>
    </w:p>
    <w:p>
      <w:pPr>
        <w:pStyle w:val="11"/>
        <w:snapToGrid w:val="0"/>
        <w:spacing w:line="400" w:lineRule="exact"/>
        <w:rPr>
          <w:rFonts w:hAnsi="宋体" w:cs="宋体"/>
          <w:szCs w:val="24"/>
        </w:rPr>
      </w:pPr>
      <w:r>
        <w:rPr>
          <w:rFonts w:hint="eastAsia" w:hAnsi="宋体" w:cs="宋体"/>
          <w:szCs w:val="24"/>
        </w:rPr>
        <w:t xml:space="preserve"> （1）评标委员会审查投标文件的实质性内容是否符合招标文件的实质性要求。</w:t>
      </w:r>
    </w:p>
    <w:p>
      <w:pPr>
        <w:pStyle w:val="11"/>
        <w:snapToGrid w:val="0"/>
        <w:spacing w:line="400" w:lineRule="exact"/>
        <w:rPr>
          <w:rFonts w:hAnsi="宋体" w:cs="宋体"/>
          <w:szCs w:val="24"/>
        </w:rPr>
      </w:pPr>
      <w:r>
        <w:rPr>
          <w:rFonts w:hint="eastAsia" w:hAnsi="宋体" w:cs="宋体"/>
          <w:szCs w:val="24"/>
        </w:rPr>
        <w:t xml:space="preserve">  （2）评标委员会将根据投标人的投标文件进行审查、核对,如有疑问,将对投标人进行询标,投标人要向评标委员会澄清有关问题,并最终以书面形式进行答复。</w:t>
      </w:r>
    </w:p>
    <w:p>
      <w:pPr>
        <w:pStyle w:val="11"/>
        <w:snapToGrid w:val="0"/>
        <w:spacing w:line="400" w:lineRule="exact"/>
        <w:ind w:firstLine="482" w:firstLineChars="200"/>
        <w:rPr>
          <w:rFonts w:hAnsi="宋体" w:cs="宋体"/>
          <w:b/>
          <w:szCs w:val="24"/>
        </w:rPr>
      </w:pPr>
      <w:r>
        <w:rPr>
          <w:rFonts w:hint="eastAsia" w:hAnsi="宋体" w:cs="宋体"/>
          <w:b/>
          <w:szCs w:val="24"/>
        </w:rPr>
        <w:t>投标人代表未到场或者拒绝澄清或者澄清的内容改变了投标文件的实质性内容的，评标委员会有权视该投标文件无效。</w:t>
      </w:r>
    </w:p>
    <w:p>
      <w:pPr>
        <w:pStyle w:val="11"/>
        <w:snapToGrid w:val="0"/>
        <w:spacing w:line="400" w:lineRule="exact"/>
        <w:rPr>
          <w:rFonts w:hAnsi="宋体" w:cs="宋体"/>
          <w:szCs w:val="24"/>
        </w:rPr>
      </w:pPr>
      <w:r>
        <w:rPr>
          <w:rFonts w:hint="eastAsia" w:hAnsi="宋体" w:cs="宋体"/>
          <w:szCs w:val="24"/>
        </w:rPr>
        <w:t xml:space="preserve">  （3）对实质性响应招标文件的各投标人的综合性能和售后服务方案得分为所有评委的有效评分的算术平均数，由指定专人进行计算复核。</w:t>
      </w:r>
    </w:p>
    <w:p>
      <w:pPr>
        <w:pStyle w:val="11"/>
        <w:snapToGrid w:val="0"/>
        <w:spacing w:line="400" w:lineRule="exact"/>
        <w:rPr>
          <w:rFonts w:hAnsi="宋体" w:cs="宋体"/>
          <w:szCs w:val="24"/>
        </w:rPr>
      </w:pPr>
      <w:r>
        <w:rPr>
          <w:rFonts w:hint="eastAsia" w:hAnsi="宋体" w:cs="宋体"/>
          <w:szCs w:val="24"/>
        </w:rPr>
        <w:t xml:space="preserve">  （4）代理机构工作人员协助评标委员会根据本项目的评分标准计算各投标人的价格得分。</w:t>
      </w:r>
    </w:p>
    <w:p>
      <w:pPr>
        <w:pStyle w:val="11"/>
        <w:snapToGrid w:val="0"/>
        <w:spacing w:line="400" w:lineRule="exact"/>
        <w:rPr>
          <w:rFonts w:hAnsi="宋体" w:cs="宋体"/>
          <w:szCs w:val="24"/>
        </w:rPr>
      </w:pPr>
      <w:r>
        <w:rPr>
          <w:rFonts w:hint="eastAsia" w:hAnsi="宋体" w:cs="宋体"/>
          <w:szCs w:val="24"/>
        </w:rPr>
        <w:t xml:space="preserve">  （5）评标委员会完成评标后,评委对各部分得分汇总,计算出各有效投标人的综合得分。评标委员会按评标原则推荐中标候选供应商同时编写评标报告。</w:t>
      </w:r>
    </w:p>
    <w:p>
      <w:pPr>
        <w:snapToGrid w:val="0"/>
        <w:spacing w:line="400" w:lineRule="exact"/>
        <w:ind w:firstLine="482" w:firstLineChars="200"/>
        <w:rPr>
          <w:rFonts w:ascii="宋体" w:hAnsi="宋体" w:cs="宋体"/>
          <w:b/>
          <w:sz w:val="24"/>
        </w:rPr>
      </w:pPr>
      <w:r>
        <w:rPr>
          <w:rFonts w:hint="eastAsia" w:ascii="宋体" w:hAnsi="宋体" w:cs="宋体"/>
          <w:b/>
          <w:sz w:val="24"/>
        </w:rPr>
        <w:t>27.澄清问题的形式</w:t>
      </w:r>
    </w:p>
    <w:p>
      <w:pPr>
        <w:snapToGrid w:val="0"/>
        <w:spacing w:line="40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被授权人签字或盖章确认，并不得超出投标文件的范围或者改变投标文件的实质性内容。</w:t>
      </w:r>
    </w:p>
    <w:p>
      <w:pPr>
        <w:pStyle w:val="11"/>
        <w:snapToGrid w:val="0"/>
        <w:spacing w:line="400" w:lineRule="exact"/>
        <w:ind w:firstLine="482" w:firstLineChars="200"/>
        <w:rPr>
          <w:rFonts w:hAnsi="宋体" w:cs="宋体"/>
          <w:b/>
          <w:bCs/>
          <w:szCs w:val="24"/>
        </w:rPr>
      </w:pPr>
      <w:r>
        <w:rPr>
          <w:rFonts w:hint="eastAsia" w:hAnsi="宋体" w:cs="宋体"/>
          <w:b/>
          <w:bCs/>
          <w:szCs w:val="24"/>
        </w:rPr>
        <w:t>28.评委表决</w:t>
      </w:r>
    </w:p>
    <w:p>
      <w:pPr>
        <w:pStyle w:val="11"/>
        <w:snapToGrid w:val="0"/>
        <w:spacing w:line="400" w:lineRule="exact"/>
        <w:ind w:firstLine="480" w:firstLineChars="200"/>
        <w:rPr>
          <w:rFonts w:hAnsi="宋体" w:cs="宋体"/>
          <w:szCs w:val="24"/>
        </w:rPr>
      </w:pPr>
      <w:r>
        <w:rPr>
          <w:rFonts w:hint="eastAsia" w:hAnsi="宋体" w:cs="宋体"/>
          <w:szCs w:val="24"/>
        </w:rPr>
        <w:t>在评标过程中出现法律法规和招标文件均没有明确规定的情形时，由评标委员会现场协商解决，协商不一致的，由全体评委投票表决，以得票率二分之一以上专家的意见为准。</w:t>
      </w:r>
    </w:p>
    <w:p>
      <w:pPr>
        <w:pStyle w:val="11"/>
        <w:tabs>
          <w:tab w:val="left" w:pos="630"/>
        </w:tabs>
        <w:snapToGrid w:val="0"/>
        <w:spacing w:line="400" w:lineRule="exact"/>
        <w:ind w:firstLine="472" w:firstLineChars="196"/>
        <w:rPr>
          <w:rFonts w:hAnsi="宋体" w:cs="宋体"/>
          <w:b/>
          <w:szCs w:val="24"/>
        </w:rPr>
      </w:pPr>
      <w:r>
        <w:rPr>
          <w:rFonts w:hint="eastAsia" w:hAnsi="宋体" w:cs="宋体"/>
          <w:b/>
          <w:szCs w:val="24"/>
        </w:rPr>
        <w:t>29.评标原则和评标办法</w:t>
      </w:r>
    </w:p>
    <w:p>
      <w:pPr>
        <w:pStyle w:val="11"/>
        <w:snapToGrid w:val="0"/>
        <w:spacing w:line="400" w:lineRule="exact"/>
        <w:ind w:firstLine="480" w:firstLineChars="200"/>
        <w:rPr>
          <w:rFonts w:hAnsi="宋体" w:cs="宋体"/>
          <w:szCs w:val="24"/>
        </w:rPr>
      </w:pPr>
      <w:r>
        <w:rPr>
          <w:rFonts w:hint="eastAsia" w:hAnsi="宋体" w:cs="宋体"/>
          <w:szCs w:val="24"/>
        </w:rPr>
        <w:t>29.1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480" w:firstLineChars="200"/>
        <w:rPr>
          <w:rFonts w:hAnsi="宋体" w:cs="宋体"/>
          <w:szCs w:val="24"/>
        </w:rPr>
      </w:pPr>
      <w:r>
        <w:rPr>
          <w:rFonts w:hint="eastAsia" w:hAnsi="宋体" w:cs="宋体"/>
          <w:szCs w:val="24"/>
        </w:rPr>
        <w:t>29.2.评标办法：本项目将按百分制综合评分法进行评标，具体评标内容及评分标准等详见第四章：评标办法及评分标准。</w:t>
      </w:r>
    </w:p>
    <w:p>
      <w:pPr>
        <w:pStyle w:val="11"/>
        <w:snapToGrid w:val="0"/>
        <w:spacing w:line="400" w:lineRule="exact"/>
        <w:ind w:firstLine="472" w:firstLineChars="196"/>
        <w:rPr>
          <w:rFonts w:hAnsi="宋体" w:cs="宋体"/>
          <w:b/>
          <w:szCs w:val="24"/>
        </w:rPr>
      </w:pPr>
      <w:r>
        <w:rPr>
          <w:rFonts w:hint="eastAsia" w:hAnsi="宋体" w:cs="宋体"/>
          <w:b/>
          <w:szCs w:val="24"/>
        </w:rPr>
        <w:t>30.评标过程的监控</w:t>
      </w:r>
    </w:p>
    <w:p>
      <w:pPr>
        <w:pStyle w:val="11"/>
        <w:snapToGrid w:val="0"/>
        <w:spacing w:line="400" w:lineRule="exact"/>
        <w:ind w:firstLine="480" w:firstLineChars="200"/>
        <w:rPr>
          <w:rFonts w:hAnsi="宋体" w:cs="宋体"/>
          <w:b/>
          <w:sz w:val="32"/>
          <w:szCs w:val="32"/>
        </w:rPr>
      </w:pPr>
      <w:r>
        <w:rPr>
          <w:rFonts w:hint="eastAsia" w:hAnsi="宋体" w:cs="宋体"/>
          <w:szCs w:val="24"/>
        </w:rPr>
        <w:t>本项目评标过程实行全程录音、录像监控，投标人在评标过程中所进行的试图影响评标结果的不公正活动，可能导致其投标被拒绝。</w:t>
      </w:r>
      <w:bookmarkStart w:id="61" w:name="_Toc254970687"/>
      <w:bookmarkStart w:id="62" w:name="_Toc254970546"/>
      <w:bookmarkStart w:id="63" w:name="_Toc6121"/>
    </w:p>
    <w:p>
      <w:pPr>
        <w:pStyle w:val="11"/>
        <w:snapToGrid w:val="0"/>
        <w:spacing w:line="340" w:lineRule="exact"/>
        <w:ind w:firstLine="630" w:firstLineChars="196"/>
        <w:jc w:val="center"/>
        <w:outlineLvl w:val="1"/>
        <w:rPr>
          <w:rFonts w:hAnsi="宋体" w:cs="宋体"/>
          <w:b/>
          <w:sz w:val="32"/>
          <w:szCs w:val="32"/>
        </w:rPr>
      </w:pPr>
    </w:p>
    <w:p>
      <w:pPr>
        <w:pStyle w:val="11"/>
        <w:snapToGrid w:val="0"/>
        <w:spacing w:line="340" w:lineRule="exact"/>
        <w:ind w:firstLine="630" w:firstLineChars="196"/>
        <w:jc w:val="center"/>
        <w:outlineLvl w:val="1"/>
        <w:rPr>
          <w:rFonts w:hAnsi="宋体" w:cs="宋体"/>
          <w:b/>
          <w:sz w:val="32"/>
          <w:szCs w:val="32"/>
        </w:rPr>
      </w:pPr>
      <w:r>
        <w:rPr>
          <w:rFonts w:hint="eastAsia" w:hAnsi="宋体" w:cs="宋体"/>
          <w:b/>
          <w:sz w:val="32"/>
          <w:szCs w:val="32"/>
        </w:rPr>
        <w:t>六、</w:t>
      </w:r>
      <w:bookmarkEnd w:id="61"/>
      <w:bookmarkEnd w:id="62"/>
      <w:r>
        <w:rPr>
          <w:rFonts w:hint="eastAsia" w:hAnsi="宋体" w:cs="宋体"/>
          <w:b/>
          <w:sz w:val="32"/>
          <w:szCs w:val="32"/>
        </w:rPr>
        <w:t>评标结果</w:t>
      </w:r>
      <w:bookmarkEnd w:id="63"/>
    </w:p>
    <w:p>
      <w:pPr>
        <w:snapToGrid w:val="0"/>
        <w:spacing w:line="400" w:lineRule="exact"/>
        <w:ind w:firstLine="480" w:firstLineChars="200"/>
        <w:rPr>
          <w:rFonts w:ascii="宋体" w:hAnsi="宋体" w:cs="宋体"/>
          <w:sz w:val="24"/>
        </w:rPr>
      </w:pPr>
      <w:r>
        <w:rPr>
          <w:rFonts w:hint="eastAsia" w:ascii="宋体" w:hAnsi="宋体" w:cs="宋体"/>
          <w:sz w:val="24"/>
        </w:rPr>
        <w:t>31.采购代理机构在评标结束之日起两个工作日内将评标报告送采购人确认，采购人应当自收到评标报告之日起两个工作日内按照评标报告中推荐的中标候选供应商顺序确定中标供应商。</w:t>
      </w:r>
    </w:p>
    <w:p>
      <w:pPr>
        <w:snapToGrid w:val="0"/>
        <w:spacing w:line="400" w:lineRule="exact"/>
        <w:ind w:firstLine="480" w:firstLineChars="200"/>
        <w:rPr>
          <w:rFonts w:ascii="宋体" w:hAnsi="宋体" w:cs="宋体"/>
          <w:sz w:val="24"/>
        </w:rPr>
      </w:pPr>
      <w:r>
        <w:rPr>
          <w:rFonts w:hint="eastAsia" w:ascii="宋体" w:hAnsi="宋体" w:cs="宋体"/>
          <w:sz w:val="24"/>
        </w:rPr>
        <w:t>32.中标供应商确定后，中标结果将在招标公告发布媒体上公告。根据《中华人民共和国政府采购法实施条例》第四十三条规定，中标结果公告内容中包括中标供应商名称、地址和中标金额，主要中标标的的名称、规格型号、数量、单价、服务要求。</w:t>
      </w:r>
    </w:p>
    <w:p>
      <w:pPr>
        <w:snapToGrid w:val="0"/>
        <w:spacing w:line="400" w:lineRule="exact"/>
        <w:ind w:firstLine="480" w:firstLineChars="200"/>
        <w:rPr>
          <w:rFonts w:ascii="宋体" w:hAnsi="宋体" w:cs="宋体"/>
          <w:sz w:val="24"/>
        </w:rPr>
      </w:pPr>
      <w:r>
        <w:rPr>
          <w:rFonts w:hint="eastAsia" w:ascii="宋体" w:hAnsi="宋体" w:cs="宋体"/>
          <w:sz w:val="24"/>
        </w:rPr>
        <w:t>33.在发布中标公告的同时，采购代理机构向中标供应商发出中标通知书。</w:t>
      </w:r>
    </w:p>
    <w:p>
      <w:pPr>
        <w:snapToGrid w:val="0"/>
        <w:spacing w:line="400" w:lineRule="exact"/>
        <w:ind w:firstLine="480" w:firstLineChars="200"/>
        <w:rPr>
          <w:rFonts w:ascii="宋体" w:hAnsi="宋体" w:cs="宋体"/>
          <w:sz w:val="24"/>
        </w:rPr>
      </w:pPr>
      <w:r>
        <w:rPr>
          <w:rFonts w:hint="eastAsia" w:ascii="宋体" w:hAnsi="宋体" w:cs="宋体"/>
          <w:sz w:val="24"/>
        </w:rPr>
        <w:t>34.投标人认为招标文件、招标过程和中标结果使自己的权益受到损害的，可以在知道或者应知其权益受到损害之日起七个工作日内，以书面形式向采购代理机构提出质疑，并及时索要书面回执。</w:t>
      </w:r>
    </w:p>
    <w:p>
      <w:pPr>
        <w:snapToGrid w:val="0"/>
        <w:spacing w:line="400" w:lineRule="exact"/>
        <w:ind w:firstLine="480" w:firstLineChars="200"/>
        <w:rPr>
          <w:rFonts w:ascii="宋体" w:hAnsi="宋体" w:cs="宋体"/>
          <w:sz w:val="24"/>
        </w:rPr>
      </w:pPr>
      <w:r>
        <w:rPr>
          <w:rFonts w:hint="eastAsia" w:ascii="宋体" w:hAnsi="宋体" w:cs="宋体"/>
          <w:sz w:val="24"/>
        </w:rPr>
        <w:t>35.采购代理机构应当按照有关规定就采购人委托授权范围内的事项在收到投标人的书面质疑后七个工作日内作出答复，但答复的内容不得涉及商业秘密。</w:t>
      </w:r>
    </w:p>
    <w:p>
      <w:pPr>
        <w:snapToGrid w:val="0"/>
        <w:spacing w:line="400" w:lineRule="exact"/>
        <w:ind w:firstLine="480" w:firstLineChars="200"/>
        <w:rPr>
          <w:rFonts w:ascii="宋体" w:hAnsi="宋体" w:cs="宋体"/>
          <w:b/>
          <w:sz w:val="24"/>
        </w:rPr>
      </w:pPr>
      <w:r>
        <w:rPr>
          <w:rFonts w:hint="eastAsia" w:ascii="宋体" w:hAnsi="宋体" w:cs="宋体"/>
          <w:sz w:val="24"/>
        </w:rPr>
        <w:t>36.采购代理机构无义务向未中标的供应商解释未中标原因和退还投标文件。</w:t>
      </w:r>
      <w:bookmarkStart w:id="64" w:name="_Toc254970688"/>
      <w:bookmarkStart w:id="65" w:name="_Toc254970547"/>
    </w:p>
    <w:p>
      <w:pPr>
        <w:pStyle w:val="11"/>
        <w:snapToGrid w:val="0"/>
        <w:spacing w:line="340" w:lineRule="exact"/>
        <w:ind w:firstLine="630" w:firstLineChars="196"/>
        <w:jc w:val="center"/>
        <w:outlineLvl w:val="1"/>
        <w:rPr>
          <w:rFonts w:hAnsi="宋体" w:cs="宋体"/>
          <w:b/>
          <w:sz w:val="32"/>
          <w:szCs w:val="32"/>
        </w:rPr>
      </w:pPr>
      <w:bookmarkStart w:id="66" w:name="_Toc7970"/>
    </w:p>
    <w:p>
      <w:pPr>
        <w:pStyle w:val="11"/>
        <w:snapToGrid w:val="0"/>
        <w:spacing w:line="340" w:lineRule="exact"/>
        <w:ind w:firstLine="630" w:firstLineChars="196"/>
        <w:jc w:val="center"/>
        <w:outlineLvl w:val="1"/>
        <w:rPr>
          <w:rFonts w:hAnsi="宋体" w:cs="宋体"/>
          <w:b/>
          <w:sz w:val="32"/>
          <w:szCs w:val="32"/>
        </w:rPr>
      </w:pPr>
      <w:r>
        <w:rPr>
          <w:rFonts w:hint="eastAsia" w:hAnsi="宋体" w:cs="宋体"/>
          <w:b/>
          <w:sz w:val="32"/>
          <w:szCs w:val="32"/>
        </w:rPr>
        <w:t>七、</w:t>
      </w:r>
      <w:bookmarkEnd w:id="64"/>
      <w:bookmarkEnd w:id="65"/>
      <w:r>
        <w:rPr>
          <w:rFonts w:hint="eastAsia" w:hAnsi="宋体" w:cs="宋体"/>
          <w:b/>
          <w:sz w:val="32"/>
          <w:szCs w:val="32"/>
        </w:rPr>
        <w:t>签订合同</w:t>
      </w:r>
      <w:bookmarkEnd w:id="66"/>
    </w:p>
    <w:p>
      <w:pPr>
        <w:pStyle w:val="11"/>
        <w:snapToGrid w:val="0"/>
        <w:spacing w:line="400" w:lineRule="exact"/>
        <w:ind w:firstLine="472" w:firstLineChars="196"/>
        <w:outlineLvl w:val="1"/>
        <w:rPr>
          <w:rFonts w:hAnsi="宋体" w:cs="宋体"/>
          <w:b/>
          <w:bCs/>
          <w:szCs w:val="24"/>
        </w:rPr>
      </w:pPr>
      <w:bookmarkStart w:id="67" w:name="_Toc1397"/>
      <w:bookmarkStart w:id="68" w:name="_Toc19254"/>
      <w:r>
        <w:rPr>
          <w:rFonts w:hint="eastAsia" w:hAnsi="宋体" w:cs="宋体"/>
          <w:b/>
          <w:szCs w:val="24"/>
        </w:rPr>
        <w:t>37.合同授予标准</w:t>
      </w:r>
      <w:bookmarkEnd w:id="67"/>
      <w:bookmarkEnd w:id="68"/>
    </w:p>
    <w:p>
      <w:pPr>
        <w:snapToGrid w:val="0"/>
        <w:spacing w:line="400" w:lineRule="exact"/>
        <w:ind w:firstLine="480" w:firstLineChars="200"/>
        <w:rPr>
          <w:rFonts w:ascii="宋体" w:hAnsi="宋体" w:cs="宋体"/>
          <w:sz w:val="24"/>
        </w:rPr>
      </w:pPr>
      <w:r>
        <w:rPr>
          <w:rFonts w:hint="eastAsia" w:ascii="宋体" w:hAnsi="宋体" w:cs="宋体"/>
          <w:sz w:val="24"/>
        </w:rPr>
        <w:t>合同将授予被确定实质上响应招标文件要求，具备履行合同能力，综合得分排名第一的投标人。</w:t>
      </w:r>
    </w:p>
    <w:p>
      <w:pPr>
        <w:pStyle w:val="11"/>
        <w:snapToGrid w:val="0"/>
        <w:spacing w:line="400" w:lineRule="exact"/>
        <w:ind w:firstLine="472" w:firstLineChars="196"/>
        <w:rPr>
          <w:rFonts w:hAnsi="宋体" w:cs="宋体"/>
          <w:b/>
          <w:szCs w:val="24"/>
        </w:rPr>
      </w:pPr>
      <w:r>
        <w:rPr>
          <w:rFonts w:hint="eastAsia" w:hAnsi="宋体" w:cs="宋体"/>
          <w:b/>
          <w:szCs w:val="24"/>
        </w:rPr>
        <w:t>38. 签订合同、合同存档及合同公告</w:t>
      </w:r>
    </w:p>
    <w:p>
      <w:pPr>
        <w:pStyle w:val="11"/>
        <w:snapToGrid w:val="0"/>
        <w:spacing w:line="400" w:lineRule="exact"/>
        <w:ind w:firstLine="480" w:firstLineChars="200"/>
        <w:rPr>
          <w:rFonts w:hAnsi="宋体" w:cs="宋体"/>
          <w:szCs w:val="24"/>
        </w:rPr>
      </w:pPr>
      <w:r>
        <w:rPr>
          <w:rFonts w:hint="eastAsia" w:hAnsi="宋体" w:cs="宋体"/>
          <w:szCs w:val="24"/>
        </w:rPr>
        <w:t>38.1</w:t>
      </w:r>
      <w:r>
        <w:rPr>
          <w:rFonts w:hint="eastAsia" w:hAnsi="宋体" w:cs="宋体"/>
          <w:bCs/>
          <w:szCs w:val="24"/>
        </w:rPr>
        <w:t>签订合同时间</w:t>
      </w:r>
      <w:r>
        <w:rPr>
          <w:rFonts w:hint="eastAsia" w:hAnsi="宋体" w:cs="宋体"/>
          <w:b/>
          <w:szCs w:val="24"/>
        </w:rPr>
        <w:t>：</w:t>
      </w:r>
      <w:r>
        <w:rPr>
          <w:rFonts w:hint="eastAsia" w:hAnsi="宋体" w:cs="宋体"/>
          <w:szCs w:val="24"/>
          <w:lang w:bidi="ar"/>
        </w:rPr>
        <w:t>自成交通知书发出之日起</w:t>
      </w:r>
      <w:r>
        <w:rPr>
          <w:rFonts w:hint="eastAsia" w:hAnsi="宋体" w:cs="宋体"/>
          <w:b/>
          <w:bCs/>
          <w:color w:val="000000" w:themeColor="text1"/>
          <w:szCs w:val="24"/>
          <w:u w:val="single"/>
          <w:lang w:bidi="ar"/>
          <w14:textFill>
            <w14:solidFill>
              <w14:schemeClr w14:val="tx1"/>
            </w14:solidFill>
          </w14:textFill>
        </w:rPr>
        <w:t>15日</w:t>
      </w:r>
      <w:r>
        <w:rPr>
          <w:rFonts w:hint="eastAsia" w:hAnsi="宋体" w:cs="宋体"/>
          <w:szCs w:val="24"/>
          <w:lang w:bidi="ar"/>
        </w:rPr>
        <w:t>内</w:t>
      </w:r>
      <w:r>
        <w:rPr>
          <w:rFonts w:hint="eastAsia" w:hAnsi="宋体" w:cs="宋体"/>
          <w:szCs w:val="24"/>
        </w:rPr>
        <w:t>。中标供应商接到中标通知书后，应按规定的时间与采购人签订合同。</w:t>
      </w:r>
    </w:p>
    <w:p>
      <w:pPr>
        <w:pStyle w:val="11"/>
        <w:snapToGrid w:val="0"/>
        <w:spacing w:line="400" w:lineRule="exact"/>
        <w:ind w:firstLine="480" w:firstLineChars="200"/>
        <w:rPr>
          <w:rFonts w:hAnsi="宋体" w:cs="宋体"/>
          <w:szCs w:val="24"/>
        </w:rPr>
      </w:pPr>
      <w:r>
        <w:rPr>
          <w:rFonts w:hint="eastAsia" w:hAnsi="宋体" w:cs="宋体"/>
          <w:szCs w:val="24"/>
        </w:rPr>
        <w:t>38.2如中标供应商不按中标通知书的规定签订合同，则按中标供应商违约处理，中标供应商投标的全部投标保证金不予退还并上缴同级财政国库。</w:t>
      </w:r>
    </w:p>
    <w:p>
      <w:pPr>
        <w:pStyle w:val="11"/>
        <w:snapToGrid w:val="0"/>
        <w:spacing w:line="400" w:lineRule="exact"/>
        <w:ind w:firstLine="480" w:firstLineChars="200"/>
        <w:rPr>
          <w:rFonts w:hAnsi="宋体" w:cs="宋体"/>
          <w:szCs w:val="24"/>
        </w:rPr>
      </w:pPr>
      <w:r>
        <w:rPr>
          <w:rFonts w:hint="eastAsia" w:hAnsi="宋体" w:cs="宋体"/>
          <w:szCs w:val="24"/>
        </w:rPr>
        <w:t>38.3中标供应商因不可抗力或者自身原因不能履行采购合同的，采购人可以与中标供应商之后排名第一的中标候选供应商签订采购合同，以此类推。</w:t>
      </w:r>
    </w:p>
    <w:p>
      <w:pPr>
        <w:pStyle w:val="11"/>
        <w:snapToGrid w:val="0"/>
        <w:spacing w:line="400" w:lineRule="exact"/>
        <w:ind w:firstLine="480" w:firstLineChars="200"/>
        <w:rPr>
          <w:rFonts w:hAnsi="宋体" w:cs="宋体"/>
          <w:szCs w:val="24"/>
        </w:rPr>
      </w:pPr>
      <w:r>
        <w:rPr>
          <w:rFonts w:hint="eastAsia" w:hAnsi="宋体" w:cs="宋体"/>
          <w:szCs w:val="24"/>
        </w:rPr>
        <w:t>38.4合同存档：中标供应商在合同签订后，应将壹份合同副本送达采购代理机构存档。</w:t>
      </w:r>
    </w:p>
    <w:p>
      <w:pPr>
        <w:pStyle w:val="11"/>
        <w:snapToGrid w:val="0"/>
        <w:spacing w:line="400" w:lineRule="exact"/>
        <w:ind w:firstLine="480" w:firstLineChars="200"/>
        <w:rPr>
          <w:rFonts w:hAnsi="宋体" w:cs="宋体"/>
          <w:szCs w:val="24"/>
        </w:rPr>
      </w:pPr>
      <w:r>
        <w:rPr>
          <w:rFonts w:hint="eastAsia" w:hAnsi="宋体" w:cs="宋体"/>
          <w:szCs w:val="24"/>
        </w:rPr>
        <w:t>38.5验收证明存档：项目验收合格后，中标供应商将壹份验收证明副本送采购代理机构存档。</w:t>
      </w:r>
    </w:p>
    <w:p>
      <w:pPr>
        <w:pStyle w:val="11"/>
        <w:snapToGrid w:val="0"/>
        <w:spacing w:line="400" w:lineRule="exact"/>
        <w:ind w:firstLine="480" w:firstLineChars="200"/>
        <w:rPr>
          <w:rFonts w:hAnsi="宋体" w:cs="宋体"/>
          <w:szCs w:val="24"/>
        </w:rPr>
      </w:pPr>
      <w:r>
        <w:rPr>
          <w:rFonts w:hint="eastAsia" w:hAnsi="宋体" w:cs="宋体"/>
          <w:szCs w:val="24"/>
        </w:rPr>
        <w:t>38.6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p>
      <w:pPr>
        <w:pStyle w:val="11"/>
        <w:snapToGrid w:val="0"/>
        <w:spacing w:line="320" w:lineRule="exact"/>
        <w:rPr>
          <w:rFonts w:hAnsi="宋体" w:cs="宋体"/>
          <w:b/>
          <w:sz w:val="32"/>
          <w:szCs w:val="32"/>
        </w:rPr>
      </w:pPr>
    </w:p>
    <w:p>
      <w:pPr>
        <w:pStyle w:val="11"/>
        <w:snapToGrid w:val="0"/>
        <w:spacing w:line="320" w:lineRule="exact"/>
        <w:ind w:firstLine="3855" w:firstLineChars="1200"/>
        <w:rPr>
          <w:rFonts w:hAnsi="宋体" w:cs="宋体"/>
          <w:b/>
          <w:sz w:val="32"/>
          <w:szCs w:val="32"/>
        </w:rPr>
      </w:pPr>
    </w:p>
    <w:p>
      <w:pPr>
        <w:pStyle w:val="11"/>
        <w:snapToGrid w:val="0"/>
        <w:spacing w:line="320" w:lineRule="exact"/>
        <w:ind w:firstLine="3855" w:firstLineChars="1200"/>
        <w:rPr>
          <w:rFonts w:hAnsi="宋体" w:cs="宋体"/>
          <w:b/>
          <w:sz w:val="32"/>
          <w:szCs w:val="32"/>
        </w:rPr>
      </w:pPr>
      <w:r>
        <w:rPr>
          <w:rFonts w:hint="eastAsia" w:hAnsi="宋体" w:cs="宋体"/>
          <w:b/>
          <w:sz w:val="32"/>
          <w:szCs w:val="32"/>
        </w:rPr>
        <w:t>八、其他事项</w:t>
      </w:r>
    </w:p>
    <w:p>
      <w:pPr>
        <w:pStyle w:val="11"/>
        <w:snapToGrid w:val="0"/>
        <w:spacing w:line="320" w:lineRule="exact"/>
        <w:ind w:firstLine="482" w:firstLineChars="200"/>
        <w:rPr>
          <w:rFonts w:hAnsi="宋体" w:cs="宋体"/>
          <w:b/>
          <w:szCs w:val="24"/>
        </w:rPr>
      </w:pPr>
      <w:r>
        <w:rPr>
          <w:rFonts w:hint="eastAsia" w:hAnsi="宋体" w:cs="宋体"/>
          <w:b/>
          <w:szCs w:val="24"/>
        </w:rPr>
        <w:t>39.其他事项</w:t>
      </w:r>
    </w:p>
    <w:p>
      <w:pPr>
        <w:spacing w:line="450" w:lineRule="exact"/>
        <w:ind w:firstLine="480" w:firstLineChars="200"/>
      </w:pPr>
      <w:r>
        <w:rPr>
          <w:rFonts w:hint="eastAsia" w:ascii="宋体" w:hAnsi="宋体" w:cs="宋体"/>
          <w:sz w:val="24"/>
        </w:rPr>
        <w:t>39.1本项目的采购代理服务费按中标价向中标供应商收取,由中标供应商在领取中标通知书前向采购代理机构一次性支付。</w:t>
      </w:r>
    </w:p>
    <w:p>
      <w:pPr>
        <w:spacing w:line="450" w:lineRule="exact"/>
        <w:ind w:firstLine="480" w:firstLineChars="200"/>
        <w:rPr>
          <w:rFonts w:ascii="宋体" w:hAnsi="宋体" w:cs="宋体"/>
          <w:sz w:val="24"/>
        </w:rPr>
      </w:pPr>
      <w:r>
        <w:rPr>
          <w:rFonts w:hint="eastAsia" w:ascii="宋体" w:hAnsi="宋体" w:cs="宋体"/>
          <w:sz w:val="24"/>
        </w:rPr>
        <w:t>代理服务收费标准：</w:t>
      </w:r>
    </w:p>
    <w:tbl>
      <w:tblPr>
        <w:tblStyle w:val="2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32"/>
        <w:gridCol w:w="2021"/>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60" w:type="dxa"/>
          </w:tcPr>
          <w:p>
            <w:pPr>
              <w:spacing w:line="450" w:lineRule="exact"/>
              <w:jc w:val="righ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963420" cy="582295"/>
                      <wp:effectExtent l="1270" t="4445" r="16510" b="22860"/>
                      <wp:wrapNone/>
                      <wp:docPr id="17" name="直线 4"/>
                      <wp:cNvGraphicFramePr/>
                      <a:graphic xmlns:a="http://schemas.openxmlformats.org/drawingml/2006/main">
                        <a:graphicData uri="http://schemas.microsoft.com/office/word/2010/wordprocessingShape">
                          <wps:wsp>
                            <wps:cNvCnPr/>
                            <wps:spPr>
                              <a:xfrm>
                                <a:off x="0" y="0"/>
                                <a:ext cx="1963420" cy="5822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5.4pt;margin-top:-0.5pt;height:45.85pt;width:154.6pt;z-index:251658240;mso-width-relative:page;mso-height-relative:page;" filled="f" stroked="t" coordsize="21600,21600" o:gfxdata="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1DMCdcAAAAJ&#10;AQAADwAAAAAAAAABACAAAAAiAAAAZHJzL2Rvd25yZXYueG1sUEsBAhQAFAAAAAgAh07iQN4qkgrk&#10;AQAA1QMAAA4AAAAAAAAAAQAgAAAAJgEAAGRycy9lMm9Eb2MueG1sUEsFBgAAAAAGAAYAWQEAAHwF&#10;AAAAAA==&#10;">
                      <v:fill on="f" focussize="0,0"/>
                      <v:stroke color="#000000" joinstyle="round"/>
                      <v:imagedata o:title=""/>
                      <o:lock v:ext="edit" aspectratio="f"/>
                    </v:line>
                  </w:pict>
                </mc:Fallback>
              </mc:AlternateContent>
            </w:r>
            <w:r>
              <w:rPr>
                <w:rFonts w:hint="eastAsia" w:ascii="宋体" w:hAnsi="宋体" w:cs="宋体"/>
                <w:sz w:val="24"/>
              </w:rPr>
              <w:t>费率</w:t>
            </w:r>
          </w:p>
          <w:p>
            <w:pPr>
              <w:spacing w:line="450" w:lineRule="exact"/>
              <w:rPr>
                <w:rFonts w:ascii="宋体" w:hAnsi="宋体" w:cs="宋体"/>
                <w:sz w:val="24"/>
              </w:rPr>
            </w:pPr>
            <w:r>
              <w:rPr>
                <w:rFonts w:hint="eastAsia" w:ascii="宋体" w:hAnsi="宋体" w:cs="宋体"/>
                <w:sz w:val="24"/>
              </w:rPr>
              <w:t>中标金额</w:t>
            </w:r>
          </w:p>
        </w:tc>
        <w:tc>
          <w:tcPr>
            <w:tcW w:w="2032" w:type="dxa"/>
            <w:vAlign w:val="center"/>
          </w:tcPr>
          <w:p>
            <w:pPr>
              <w:spacing w:line="450" w:lineRule="exact"/>
              <w:jc w:val="center"/>
              <w:rPr>
                <w:rFonts w:ascii="宋体" w:hAnsi="宋体" w:cs="宋体"/>
                <w:sz w:val="24"/>
              </w:rPr>
            </w:pPr>
            <w:r>
              <w:rPr>
                <w:rFonts w:hint="eastAsia" w:ascii="宋体" w:hAnsi="宋体" w:cs="宋体"/>
                <w:sz w:val="24"/>
              </w:rPr>
              <w:t>货物招标</w:t>
            </w:r>
          </w:p>
        </w:tc>
        <w:tc>
          <w:tcPr>
            <w:tcW w:w="2021" w:type="dxa"/>
            <w:vAlign w:val="center"/>
          </w:tcPr>
          <w:p>
            <w:pPr>
              <w:spacing w:line="450" w:lineRule="exact"/>
              <w:jc w:val="center"/>
              <w:rPr>
                <w:rFonts w:ascii="宋体" w:hAnsi="宋体" w:cs="宋体"/>
                <w:sz w:val="24"/>
              </w:rPr>
            </w:pPr>
            <w:r>
              <w:rPr>
                <w:rFonts w:hint="eastAsia" w:ascii="宋体" w:hAnsi="宋体" w:cs="宋体"/>
                <w:sz w:val="24"/>
              </w:rPr>
              <w:t>服务招标</w:t>
            </w:r>
          </w:p>
        </w:tc>
        <w:tc>
          <w:tcPr>
            <w:tcW w:w="1846" w:type="dxa"/>
            <w:vAlign w:val="center"/>
          </w:tcPr>
          <w:p>
            <w:pPr>
              <w:spacing w:line="45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100万元以下</w:t>
            </w:r>
          </w:p>
        </w:tc>
        <w:tc>
          <w:tcPr>
            <w:tcW w:w="2032" w:type="dxa"/>
            <w:vAlign w:val="center"/>
          </w:tcPr>
          <w:p>
            <w:pPr>
              <w:spacing w:line="450" w:lineRule="exact"/>
              <w:jc w:val="center"/>
              <w:rPr>
                <w:rFonts w:ascii="宋体" w:hAnsi="宋体" w:cs="宋体"/>
                <w:sz w:val="24"/>
              </w:rPr>
            </w:pPr>
            <w:r>
              <w:rPr>
                <w:rFonts w:hint="eastAsia" w:ascii="宋体" w:hAnsi="宋体" w:cs="宋体"/>
                <w:sz w:val="24"/>
              </w:rPr>
              <w:t>1.5%</w:t>
            </w:r>
          </w:p>
        </w:tc>
        <w:tc>
          <w:tcPr>
            <w:tcW w:w="2021" w:type="dxa"/>
            <w:vAlign w:val="center"/>
          </w:tcPr>
          <w:p>
            <w:pPr>
              <w:spacing w:line="450" w:lineRule="exact"/>
              <w:jc w:val="center"/>
              <w:rPr>
                <w:rFonts w:ascii="宋体" w:hAnsi="宋体" w:cs="宋体"/>
                <w:sz w:val="24"/>
              </w:rPr>
            </w:pPr>
            <w:r>
              <w:rPr>
                <w:rFonts w:hint="eastAsia" w:ascii="宋体" w:hAnsi="宋体" w:cs="宋体"/>
                <w:sz w:val="24"/>
              </w:rPr>
              <w:t>1.5%</w:t>
            </w:r>
          </w:p>
        </w:tc>
        <w:tc>
          <w:tcPr>
            <w:tcW w:w="1846" w:type="dxa"/>
            <w:vAlign w:val="center"/>
          </w:tcPr>
          <w:p>
            <w:pPr>
              <w:spacing w:line="450" w:lineRule="exact"/>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100～500万元</w:t>
            </w:r>
          </w:p>
        </w:tc>
        <w:tc>
          <w:tcPr>
            <w:tcW w:w="2032" w:type="dxa"/>
            <w:vAlign w:val="center"/>
          </w:tcPr>
          <w:p>
            <w:pPr>
              <w:spacing w:line="450" w:lineRule="exact"/>
              <w:jc w:val="center"/>
              <w:rPr>
                <w:rFonts w:ascii="宋体" w:hAnsi="宋体" w:cs="宋体"/>
                <w:sz w:val="24"/>
              </w:rPr>
            </w:pPr>
            <w:r>
              <w:rPr>
                <w:rFonts w:hint="eastAsia" w:ascii="宋体" w:hAnsi="宋体" w:cs="宋体"/>
                <w:sz w:val="24"/>
              </w:rPr>
              <w:t>1.1%</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0.8%</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500～1000万元</w:t>
            </w:r>
          </w:p>
        </w:tc>
        <w:tc>
          <w:tcPr>
            <w:tcW w:w="2032" w:type="dxa"/>
            <w:vAlign w:val="center"/>
          </w:tcPr>
          <w:p>
            <w:pPr>
              <w:spacing w:line="450" w:lineRule="exact"/>
              <w:jc w:val="center"/>
              <w:rPr>
                <w:rFonts w:ascii="宋体" w:hAnsi="宋体" w:cs="宋体"/>
                <w:sz w:val="24"/>
              </w:rPr>
            </w:pPr>
            <w:r>
              <w:rPr>
                <w:rFonts w:hint="eastAsia" w:ascii="宋体" w:hAnsi="宋体" w:cs="宋体"/>
                <w:sz w:val="24"/>
              </w:rPr>
              <w:t>0.8%</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0.45%</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1000～5000万元</w:t>
            </w:r>
          </w:p>
        </w:tc>
        <w:tc>
          <w:tcPr>
            <w:tcW w:w="2032" w:type="dxa"/>
            <w:vAlign w:val="center"/>
          </w:tcPr>
          <w:p>
            <w:pPr>
              <w:spacing w:line="450" w:lineRule="exact"/>
              <w:jc w:val="center"/>
              <w:rPr>
                <w:rFonts w:ascii="宋体" w:hAnsi="宋体" w:cs="宋体"/>
                <w:sz w:val="24"/>
              </w:rPr>
            </w:pPr>
            <w:r>
              <w:rPr>
                <w:rFonts w:hint="eastAsia" w:ascii="宋体" w:hAnsi="宋体" w:cs="宋体"/>
                <w:sz w:val="24"/>
              </w:rPr>
              <w:t>0.5%</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0.25%</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5000万元～1亿元</w:t>
            </w:r>
          </w:p>
        </w:tc>
        <w:tc>
          <w:tcPr>
            <w:tcW w:w="2032" w:type="dxa"/>
            <w:vAlign w:val="center"/>
          </w:tcPr>
          <w:p>
            <w:pPr>
              <w:spacing w:line="450" w:lineRule="exact"/>
              <w:jc w:val="center"/>
              <w:rPr>
                <w:rFonts w:ascii="宋体" w:hAnsi="宋体" w:cs="宋体"/>
                <w:sz w:val="24"/>
              </w:rPr>
            </w:pPr>
            <w:r>
              <w:rPr>
                <w:rFonts w:hint="eastAsia" w:ascii="宋体" w:hAnsi="宋体" w:cs="宋体"/>
                <w:sz w:val="24"/>
              </w:rPr>
              <w:t>0.25%</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0.1%</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1～10亿元</w:t>
            </w:r>
          </w:p>
        </w:tc>
        <w:tc>
          <w:tcPr>
            <w:tcW w:w="2032" w:type="dxa"/>
            <w:vAlign w:val="center"/>
          </w:tcPr>
          <w:p>
            <w:pPr>
              <w:spacing w:line="450" w:lineRule="exact"/>
              <w:jc w:val="center"/>
              <w:rPr>
                <w:rFonts w:ascii="宋体" w:hAnsi="宋体" w:cs="宋体"/>
                <w:sz w:val="24"/>
              </w:rPr>
            </w:pPr>
            <w:r>
              <w:rPr>
                <w:rFonts w:hint="eastAsia" w:ascii="宋体" w:hAnsi="宋体" w:cs="宋体"/>
                <w:sz w:val="24"/>
              </w:rPr>
              <w:t>0.05%</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0.05%</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060" w:type="dxa"/>
            <w:vAlign w:val="center"/>
          </w:tcPr>
          <w:p>
            <w:pPr>
              <w:spacing w:line="450" w:lineRule="exact"/>
              <w:jc w:val="center"/>
              <w:rPr>
                <w:rFonts w:ascii="宋体" w:hAnsi="宋体" w:cs="宋体"/>
                <w:sz w:val="24"/>
              </w:rPr>
            </w:pPr>
            <w:r>
              <w:rPr>
                <w:rFonts w:hint="eastAsia" w:ascii="宋体" w:hAnsi="宋体" w:cs="宋体"/>
                <w:sz w:val="24"/>
              </w:rPr>
              <w:t>10亿元以上</w:t>
            </w:r>
          </w:p>
        </w:tc>
        <w:tc>
          <w:tcPr>
            <w:tcW w:w="2032" w:type="dxa"/>
            <w:vAlign w:val="center"/>
          </w:tcPr>
          <w:p>
            <w:pPr>
              <w:spacing w:line="450" w:lineRule="exact"/>
              <w:jc w:val="center"/>
              <w:rPr>
                <w:rFonts w:ascii="宋体" w:hAnsi="宋体" w:cs="宋体"/>
                <w:sz w:val="24"/>
              </w:rPr>
            </w:pPr>
            <w:r>
              <w:rPr>
                <w:rFonts w:hint="eastAsia" w:ascii="宋体" w:hAnsi="宋体" w:cs="宋体"/>
                <w:sz w:val="24"/>
              </w:rPr>
              <w:t>0.01%</w:t>
            </w:r>
          </w:p>
        </w:tc>
        <w:tc>
          <w:tcPr>
            <w:tcW w:w="2021" w:type="dxa"/>
            <w:vAlign w:val="center"/>
          </w:tcPr>
          <w:p>
            <w:pPr>
              <w:spacing w:line="450" w:lineRule="exact"/>
              <w:jc w:val="center"/>
              <w:rPr>
                <w:rFonts w:ascii="宋体" w:hAnsi="宋体" w:cs="宋体"/>
                <w:sz w:val="24"/>
              </w:rPr>
            </w:pPr>
            <w:r>
              <w:rPr>
                <w:rFonts w:hint="eastAsia" w:ascii="宋体" w:hAnsi="宋体" w:cs="宋体"/>
                <w:sz w:val="24"/>
              </w:rPr>
              <w:t>0.01%</w:t>
            </w:r>
          </w:p>
        </w:tc>
        <w:tc>
          <w:tcPr>
            <w:tcW w:w="1846" w:type="dxa"/>
            <w:vAlign w:val="center"/>
          </w:tcPr>
          <w:p>
            <w:pPr>
              <w:spacing w:line="450" w:lineRule="exact"/>
              <w:jc w:val="center"/>
              <w:rPr>
                <w:rFonts w:ascii="宋体" w:hAnsi="宋体" w:cs="宋体"/>
                <w:sz w:val="24"/>
              </w:rPr>
            </w:pPr>
            <w:r>
              <w:rPr>
                <w:rFonts w:hint="eastAsia" w:ascii="宋体" w:hAnsi="宋体" w:cs="宋体"/>
                <w:sz w:val="24"/>
              </w:rPr>
              <w:t>0.01%</w:t>
            </w:r>
          </w:p>
        </w:tc>
      </w:tr>
    </w:tbl>
    <w:p>
      <w:pPr>
        <w:spacing w:line="4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注：招标代理服务收费按差额定率累进法计算。</w:t>
      </w:r>
    </w:p>
    <w:p>
      <w:pPr>
        <w:snapToGrid w:val="0"/>
        <w:spacing w:line="380" w:lineRule="exact"/>
        <w:rPr>
          <w:rFonts w:hAnsi="宋体"/>
          <w:sz w:val="24"/>
        </w:rPr>
      </w:pPr>
    </w:p>
    <w:p>
      <w:pPr>
        <w:snapToGrid w:val="0"/>
        <w:spacing w:line="38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39.2采购资金来源：2020年中央支持地方高校改革发展资金的通知（桂财教【2019】189号）。</w:t>
      </w:r>
    </w:p>
    <w:p>
      <w:pPr>
        <w:pStyle w:val="11"/>
        <w:snapToGrid w:val="0"/>
        <w:spacing w:line="400" w:lineRule="exact"/>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39.3</w:t>
      </w:r>
      <w:r>
        <w:rPr>
          <w:rFonts w:hint="eastAsia" w:hAnsi="宋体"/>
          <w:b/>
          <w:bCs/>
          <w:color w:val="000000" w:themeColor="text1"/>
          <w:szCs w:val="24"/>
          <w14:textFill>
            <w14:solidFill>
              <w14:schemeClr w14:val="tx1"/>
            </w14:solidFill>
          </w14:textFill>
        </w:rPr>
        <w:t>付款方式</w:t>
      </w:r>
      <w:r>
        <w:rPr>
          <w:rFonts w:hint="eastAsia" w:hAnsi="宋体"/>
          <w:color w:val="000000" w:themeColor="text1"/>
          <w:szCs w:val="24"/>
          <w14:textFill>
            <w14:solidFill>
              <w14:schemeClr w14:val="tx1"/>
            </w14:solidFill>
          </w14:textFill>
        </w:rPr>
        <w:t>：</w:t>
      </w:r>
      <w:r>
        <w:rPr>
          <w:rFonts w:hint="eastAsia" w:hAnsi="宋体" w:cs="宋体"/>
          <w:color w:val="000000" w:themeColor="text1"/>
          <w:szCs w:val="24"/>
          <w:lang w:bidi="ar"/>
          <w14:textFill>
            <w14:solidFill>
              <w14:schemeClr w14:val="tx1"/>
            </w14:solidFill>
          </w14:textFill>
        </w:rPr>
        <w:t>本项目付款参照桂财采〔2020〕25号执行。</w:t>
      </w:r>
      <w:r>
        <w:rPr>
          <w:rFonts w:hint="eastAsia" w:hAnsi="宋体" w:cs="宋体"/>
          <w:color w:val="000000" w:themeColor="text1"/>
          <w:szCs w:val="24"/>
          <w:lang w:bidi="ar"/>
          <w14:textFill>
            <w14:solidFill>
              <w14:schemeClr w14:val="tx1"/>
            </w14:solidFill>
          </w14:textFill>
        </w:rPr>
        <w:br w:type="textWrapping"/>
      </w:r>
      <w:r>
        <w:rPr>
          <w:rFonts w:hint="eastAsia" w:hAnsi="宋体" w:cs="宋体"/>
          <w:color w:val="000000" w:themeColor="text1"/>
          <w:szCs w:val="24"/>
          <w:lang w:bidi="ar"/>
          <w14:textFill>
            <w14:solidFill>
              <w14:schemeClr w14:val="tx1"/>
            </w14:solidFill>
          </w14:textFill>
        </w:rPr>
        <w:t xml:space="preserve">    </w:t>
      </w:r>
      <w:r>
        <w:rPr>
          <w:rFonts w:hint="eastAsia" w:hAnsi="宋体"/>
          <w:color w:val="000000" w:themeColor="text1"/>
          <w:szCs w:val="24"/>
          <w14:textFill>
            <w14:solidFill>
              <w14:schemeClr w14:val="tx1"/>
            </w14:solidFill>
          </w14:textFill>
        </w:rPr>
        <w:t>39.4解释权：本招标文件的解释权属于采购代理机构。</w:t>
      </w:r>
      <w:bookmarkStart w:id="69" w:name="_Toc13106"/>
      <w:r>
        <w:rPr>
          <w:rFonts w:hint="eastAsia" w:hAnsi="宋体"/>
          <w:color w:val="000000" w:themeColor="text1"/>
          <w:szCs w:val="24"/>
          <w14:textFill>
            <w14:solidFill>
              <w14:schemeClr w14:val="tx1"/>
            </w14:solidFill>
          </w14:textFill>
        </w:rPr>
        <w:t xml:space="preserve"> </w:t>
      </w:r>
    </w:p>
    <w:p>
      <w:pPr>
        <w:pStyle w:val="3"/>
        <w:spacing w:before="0" w:line="360" w:lineRule="exact"/>
        <w:ind w:firstLine="2891" w:firstLineChars="900"/>
        <w:rPr>
          <w:rFonts w:ascii="宋体" w:hAnsi="宋体" w:cs="宋体"/>
          <w:color w:val="000000" w:themeColor="text1"/>
          <w:sz w:val="32"/>
          <w:szCs w:val="32"/>
          <w14:textFill>
            <w14:solidFill>
              <w14:schemeClr w14:val="tx1"/>
            </w14:solidFill>
          </w14:textFill>
        </w:rPr>
      </w:pPr>
    </w:p>
    <w:p>
      <w:pPr>
        <w:pStyle w:val="2"/>
      </w:pPr>
    </w:p>
    <w:p/>
    <w:p>
      <w:pPr>
        <w:pStyle w:val="2"/>
      </w:pPr>
    </w:p>
    <w:p/>
    <w:p>
      <w:pPr>
        <w:pStyle w:val="3"/>
        <w:spacing w:before="0" w:line="360" w:lineRule="exact"/>
        <w:ind w:firstLine="2570" w:firstLineChars="800"/>
        <w:rPr>
          <w:rFonts w:ascii="宋体" w:hAnsi="宋体" w:cs="宋体"/>
          <w:sz w:val="32"/>
          <w:szCs w:val="32"/>
        </w:rPr>
      </w:pPr>
      <w:bookmarkStart w:id="70" w:name="_Toc19773"/>
      <w:r>
        <w:rPr>
          <w:rFonts w:hint="eastAsia" w:ascii="宋体" w:hAnsi="宋体" w:cs="宋体"/>
          <w:sz w:val="32"/>
          <w:szCs w:val="32"/>
        </w:rPr>
        <w:t>第四章  评标办法及评分标准</w:t>
      </w:r>
      <w:bookmarkEnd w:id="69"/>
      <w:bookmarkEnd w:id="70"/>
    </w:p>
    <w:p>
      <w:pPr>
        <w:pStyle w:val="21"/>
        <w:spacing w:before="120"/>
        <w:ind w:firstLine="3534" w:firstLineChars="1100"/>
        <w:jc w:val="both"/>
        <w:rPr>
          <w:rFonts w:ascii="宋体" w:hAnsi="宋体"/>
          <w:b w:val="0"/>
          <w:sz w:val="28"/>
          <w:szCs w:val="20"/>
        </w:rPr>
      </w:pPr>
      <w:bookmarkStart w:id="71" w:name="_Toc13770"/>
      <w:bookmarkStart w:id="72" w:name="_Toc13494"/>
      <w:bookmarkStart w:id="73" w:name="_Toc400465721"/>
      <w:bookmarkStart w:id="74" w:name="_Toc334083915"/>
      <w:bookmarkStart w:id="75" w:name="_Toc25158"/>
      <w:r>
        <w:rPr>
          <w:rFonts w:hint="eastAsia" w:ascii="宋体" w:hAnsi="宋体"/>
        </w:rPr>
        <w:t>评标办法及评分标准</w:t>
      </w:r>
      <w:bookmarkEnd w:id="71"/>
      <w:bookmarkEnd w:id="72"/>
      <w:bookmarkEnd w:id="73"/>
    </w:p>
    <w:p>
      <w:pPr>
        <w:pStyle w:val="11"/>
        <w:snapToGrid w:val="0"/>
        <w:spacing w:line="320" w:lineRule="exact"/>
        <w:jc w:val="center"/>
        <w:outlineLvl w:val="0"/>
        <w:rPr>
          <w:rFonts w:hAnsi="宋体"/>
          <w:kern w:val="2"/>
          <w:szCs w:val="24"/>
        </w:rPr>
      </w:pPr>
    </w:p>
    <w:p>
      <w:pPr>
        <w:snapToGrid w:val="0"/>
        <w:spacing w:line="360" w:lineRule="exact"/>
        <w:ind w:firstLine="480" w:firstLineChars="200"/>
        <w:rPr>
          <w:rFonts w:ascii="宋体" w:hAnsi="宋体" w:cs="宋体"/>
          <w:sz w:val="24"/>
        </w:rPr>
      </w:pPr>
      <w:r>
        <w:rPr>
          <w:rFonts w:hint="eastAsia" w:ascii="宋体" w:hAnsi="宋体" w:cs="宋体"/>
          <w:sz w:val="24"/>
        </w:rPr>
        <w:t>一、评标原则</w:t>
      </w:r>
    </w:p>
    <w:p>
      <w:pPr>
        <w:snapToGrid w:val="0"/>
        <w:spacing w:line="360" w:lineRule="exact"/>
        <w:ind w:firstLine="480" w:firstLineChars="200"/>
        <w:rPr>
          <w:rFonts w:ascii="宋体" w:hAnsi="宋体" w:cs="宋体"/>
          <w:sz w:val="24"/>
        </w:rPr>
      </w:pPr>
      <w:r>
        <w:rPr>
          <w:rFonts w:hint="eastAsia" w:ascii="宋体" w:hAnsi="宋体" w:cs="宋体"/>
          <w:sz w:val="24"/>
        </w:rPr>
        <w:t>(一)评委构成：本招标采购项目的评委分别由依法组成的评审专家、采购人代表构成共五人以上（含5人）单数构成，其中专家人数不少于成员总数的三分之二。</w:t>
      </w:r>
    </w:p>
    <w:p>
      <w:pPr>
        <w:snapToGrid w:val="0"/>
        <w:spacing w:line="360" w:lineRule="exact"/>
        <w:ind w:firstLine="480" w:firstLineChars="200"/>
        <w:rPr>
          <w:rFonts w:ascii="宋体" w:hAnsi="宋体" w:cs="宋体"/>
          <w:sz w:val="24"/>
        </w:rPr>
      </w:pPr>
      <w:r>
        <w:rPr>
          <w:rFonts w:hint="eastAsia" w:ascii="宋体" w:hAnsi="宋体" w:cs="宋体"/>
          <w:sz w:val="24"/>
        </w:rPr>
        <w:t>(二)评标依据：评委将以招投标文件为评标依据，对投标人的投标报价、技术、售后服务、信誉、政策功能等方面内容按百分制打分。</w:t>
      </w:r>
    </w:p>
    <w:p>
      <w:pPr>
        <w:snapToGrid w:val="0"/>
        <w:spacing w:line="360" w:lineRule="exact"/>
        <w:ind w:firstLine="480" w:firstLineChars="200"/>
        <w:rPr>
          <w:rFonts w:ascii="宋体" w:hAnsi="宋体" w:cs="宋体"/>
          <w:sz w:val="24"/>
        </w:rPr>
      </w:pPr>
      <w:r>
        <w:rPr>
          <w:rFonts w:hint="eastAsia" w:ascii="宋体" w:hAnsi="宋体" w:cs="宋体"/>
          <w:sz w:val="24"/>
        </w:rPr>
        <w:t>（三）评标方式：以封闭方式进行</w:t>
      </w:r>
    </w:p>
    <w:p>
      <w:pPr>
        <w:snapToGrid w:val="0"/>
        <w:spacing w:line="360" w:lineRule="exact"/>
        <w:ind w:firstLine="480" w:firstLineChars="200"/>
        <w:rPr>
          <w:rFonts w:ascii="宋体" w:hAnsi="宋体" w:cs="宋体"/>
          <w:sz w:val="24"/>
        </w:rPr>
      </w:pPr>
      <w:r>
        <w:rPr>
          <w:rFonts w:hint="eastAsia" w:ascii="宋体" w:hAnsi="宋体" w:cs="宋体"/>
          <w:sz w:val="24"/>
        </w:rPr>
        <w:t>二、 评定方法：</w:t>
      </w:r>
    </w:p>
    <w:p>
      <w:pPr>
        <w:snapToGrid w:val="0"/>
        <w:spacing w:line="360" w:lineRule="exact"/>
        <w:ind w:firstLine="480" w:firstLineChars="200"/>
        <w:rPr>
          <w:rFonts w:ascii="宋体" w:hAnsi="宋体" w:cs="宋体"/>
          <w:sz w:val="24"/>
        </w:rPr>
      </w:pPr>
      <w:r>
        <w:rPr>
          <w:rFonts w:hint="eastAsia" w:ascii="宋体" w:hAnsi="宋体" w:cs="宋体"/>
          <w:sz w:val="24"/>
        </w:rPr>
        <w:t>（一）对进入详评的，采用百分制综合评分法。</w:t>
      </w:r>
    </w:p>
    <w:p>
      <w:pPr>
        <w:snapToGrid w:val="0"/>
        <w:spacing w:line="360" w:lineRule="exact"/>
        <w:ind w:firstLine="480" w:firstLineChars="200"/>
        <w:rPr>
          <w:rFonts w:ascii="宋体" w:hAnsi="宋体" w:cs="宋体"/>
          <w:sz w:val="24"/>
        </w:rPr>
      </w:pPr>
      <w:r>
        <w:rPr>
          <w:rFonts w:hint="eastAsia" w:ascii="宋体" w:hAnsi="宋体" w:cs="宋体"/>
          <w:sz w:val="24"/>
        </w:rPr>
        <w:t>（二）计分办法(按四舍五入取至百分位)：</w:t>
      </w:r>
    </w:p>
    <w:p>
      <w:pPr>
        <w:snapToGrid w:val="0"/>
        <w:spacing w:line="360" w:lineRule="exact"/>
        <w:ind w:firstLine="482" w:firstLineChars="200"/>
        <w:rPr>
          <w:rFonts w:ascii="宋体" w:hAnsi="宋体" w:cs="宋体"/>
          <w:b/>
          <w:bCs/>
          <w:sz w:val="24"/>
        </w:rPr>
      </w:pPr>
      <w:r>
        <w:rPr>
          <w:rFonts w:hint="eastAsia" w:ascii="宋体" w:hAnsi="宋体" w:cs="宋体"/>
          <w:b/>
          <w:bCs/>
          <w:sz w:val="24"/>
        </w:rPr>
        <w:t>1、价格分………………………………………………………………………………50分</w:t>
      </w:r>
    </w:p>
    <w:p>
      <w:pPr>
        <w:snapToGrid w:val="0"/>
        <w:spacing w:line="360" w:lineRule="exact"/>
        <w:ind w:firstLine="480" w:firstLineChars="200"/>
        <w:rPr>
          <w:rFonts w:ascii="宋体" w:hAnsi="宋体" w:cs="宋体"/>
          <w:sz w:val="24"/>
        </w:rPr>
      </w:pPr>
      <w:r>
        <w:rPr>
          <w:rFonts w:hint="eastAsia" w:ascii="宋体" w:hAnsi="宋体" w:cs="宋体"/>
          <w:sz w:val="24"/>
        </w:rPr>
        <w:t>(1)以进入评标的最低的投标报价为50分。</w:t>
      </w:r>
    </w:p>
    <w:p>
      <w:pPr>
        <w:snapToGrid w:val="0"/>
        <w:spacing w:line="360" w:lineRule="exact"/>
        <w:ind w:firstLine="480" w:firstLineChars="200"/>
        <w:rPr>
          <w:rFonts w:ascii="宋体" w:hAnsi="宋体" w:cs="宋体"/>
          <w:sz w:val="24"/>
        </w:rPr>
      </w:pPr>
      <w:r>
        <w:rPr>
          <w:rFonts w:hint="eastAsia" w:ascii="宋体" w:hAnsi="宋体" w:cs="宋体"/>
          <w:sz w:val="24"/>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10%的扣除，扣除后的价格为评标报价，即评标报价=投标价×（1-10%）；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pPr>
        <w:snapToGrid w:val="0"/>
        <w:spacing w:line="360" w:lineRule="exact"/>
        <w:ind w:firstLine="480" w:firstLineChars="200"/>
        <w:rPr>
          <w:rFonts w:ascii="宋体" w:hAnsi="宋体" w:cs="宋体"/>
          <w:sz w:val="24"/>
        </w:rPr>
      </w:pPr>
      <w:r>
        <w:rPr>
          <w:rFonts w:hint="eastAsia" w:ascii="宋体" w:hAnsi="宋体" w:cs="宋体"/>
          <w:sz w:val="24"/>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napToGrid w:val="0"/>
        <w:spacing w:line="360" w:lineRule="exact"/>
        <w:ind w:firstLine="480" w:firstLineChars="200"/>
        <w:rPr>
          <w:rFonts w:ascii="宋体" w:hAnsi="宋体" w:cs="宋体"/>
          <w:sz w:val="24"/>
        </w:rPr>
      </w:pPr>
    </w:p>
    <w:p>
      <w:pPr>
        <w:pStyle w:val="11"/>
        <w:spacing w:line="420" w:lineRule="exact"/>
        <w:ind w:firstLine="3120" w:firstLineChars="1300"/>
        <w:rPr>
          <w:rFonts w:hAnsi="宋体"/>
          <w:bCs/>
          <w:szCs w:val="24"/>
        </w:rPr>
      </w:pPr>
      <w:r>
        <w:rPr>
          <w:rFonts w:hint="eastAsia" w:hAnsi="宋体"/>
          <w:bCs/>
          <w:szCs w:val="24"/>
        </w:rPr>
        <w:t>投标人有效的最低评标报价金额（万元）</w:t>
      </w:r>
    </w:p>
    <w:p>
      <w:pPr>
        <w:pStyle w:val="11"/>
        <w:spacing w:line="420" w:lineRule="exact"/>
        <w:ind w:firstLine="420"/>
        <w:rPr>
          <w:rFonts w:hAnsi="宋体"/>
          <w:bCs/>
          <w:szCs w:val="24"/>
        </w:rPr>
      </w:pPr>
      <w:r>
        <w:rPr>
          <w:rFonts w:hAnsi="宋体"/>
          <w:bCs/>
          <w:szCs w:val="24"/>
        </w:rPr>
        <mc:AlternateContent>
          <mc:Choice Requires="wps">
            <w:drawing>
              <wp:anchor distT="0" distB="0" distL="114300" distR="114300" simplePos="0" relativeHeight="251661312" behindDoc="0" locked="0" layoutInCell="1" allowOverlap="1">
                <wp:simplePos x="0" y="0"/>
                <wp:positionH relativeFrom="column">
                  <wp:posOffset>1488440</wp:posOffset>
                </wp:positionH>
                <wp:positionV relativeFrom="paragraph">
                  <wp:posOffset>156210</wp:posOffset>
                </wp:positionV>
                <wp:extent cx="2593340" cy="0"/>
                <wp:effectExtent l="0" t="0" r="0" b="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59334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117.2pt;margin-top:12.3pt;height:0pt;width:204.2pt;z-index:251661312;mso-width-relative:page;mso-height-relative:page;" filled="f" stroked="t" coordsize="21600,21600" o:gfxdata="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fLxzW&#10;AAAACQEAAA8AAAAAAAAAAQAgAAAAIgAAAGRycy9kb3ducmV2LnhtbFBLAQIUABQAAAAIAIdO4kBO&#10;SMMr6QEAALgDAAAOAAAAAAAAAAEAIAAAACUBAABkcnMvZTJvRG9jLnhtbFBLBQYAAAAABgAGAFkB&#10;AACABQAAAAA=&#10;">
                <v:fill on="f" focussize="0,0"/>
                <v:stroke color="#000000" joinstyle="round"/>
                <v:imagedata o:title=""/>
                <o:lock v:ext="edit" aspectratio="f"/>
              </v:line>
            </w:pict>
          </mc:Fallback>
        </mc:AlternateContent>
      </w:r>
      <w:r>
        <w:rPr>
          <w:rFonts w:hint="eastAsia" w:hAnsi="宋体"/>
          <w:bCs/>
          <w:szCs w:val="24"/>
        </w:rPr>
        <w:t xml:space="preserve">某投标人价格分=                         </w:t>
      </w:r>
      <w:r>
        <w:rPr>
          <w:rFonts w:hAnsi="宋体"/>
          <w:bCs/>
          <w:szCs w:val="24"/>
        </w:rPr>
        <w:t xml:space="preserve">  </w:t>
      </w:r>
      <w:r>
        <w:rPr>
          <w:rFonts w:hint="eastAsia" w:hAnsi="宋体"/>
          <w:bCs/>
          <w:szCs w:val="24"/>
        </w:rPr>
        <w:t xml:space="preserve"> </w:t>
      </w:r>
      <w:r>
        <w:rPr>
          <w:rFonts w:hAnsi="宋体"/>
          <w:bCs/>
          <w:szCs w:val="24"/>
        </w:rPr>
        <w:t xml:space="preserve"> </w:t>
      </w:r>
      <w:r>
        <w:rPr>
          <w:rFonts w:hint="eastAsia" w:hAnsi="宋体"/>
          <w:bCs/>
          <w:szCs w:val="24"/>
        </w:rPr>
        <w:t xml:space="preserve">   </w:t>
      </w:r>
      <w:r>
        <w:rPr>
          <w:rFonts w:hAnsi="宋体"/>
          <w:bCs/>
          <w:szCs w:val="24"/>
        </w:rPr>
        <w:t xml:space="preserve">              </w:t>
      </w:r>
      <w:r>
        <w:rPr>
          <w:rFonts w:hint="eastAsia" w:hAnsi="宋体"/>
          <w:bCs/>
          <w:szCs w:val="24"/>
        </w:rPr>
        <w:t>×</w:t>
      </w:r>
      <w:r>
        <w:rPr>
          <w:rFonts w:hAnsi="宋体"/>
          <w:bCs/>
          <w:szCs w:val="24"/>
        </w:rPr>
        <w:t>50</w:t>
      </w:r>
      <w:r>
        <w:rPr>
          <w:rFonts w:hint="eastAsia" w:hAnsi="宋体"/>
          <w:bCs/>
          <w:szCs w:val="24"/>
        </w:rPr>
        <w:t>分</w:t>
      </w:r>
    </w:p>
    <w:p>
      <w:pPr>
        <w:pStyle w:val="11"/>
        <w:spacing w:after="120" w:line="420" w:lineRule="exact"/>
        <w:ind w:firstLine="420"/>
        <w:rPr>
          <w:rFonts w:hAnsi="宋体"/>
          <w:bCs/>
          <w:szCs w:val="24"/>
        </w:rPr>
      </w:pPr>
      <w:r>
        <w:rPr>
          <w:rFonts w:hint="eastAsia" w:hAnsi="宋体"/>
          <w:bCs/>
          <w:szCs w:val="24"/>
        </w:rPr>
        <w:t xml:space="preserve">                       某投标人有效的评标报价金额（万元） </w:t>
      </w:r>
    </w:p>
    <w:p>
      <w:pPr>
        <w:snapToGrid w:val="0"/>
        <w:spacing w:line="360" w:lineRule="exact"/>
        <w:ind w:firstLine="480" w:firstLineChars="200"/>
        <w:rPr>
          <w:rFonts w:ascii="宋体" w:hAnsi="宋体" w:cs="宋体"/>
          <w:sz w:val="24"/>
        </w:rPr>
      </w:pPr>
    </w:p>
    <w:p>
      <w:pPr>
        <w:snapToGrid w:val="0"/>
        <w:spacing w:line="360" w:lineRule="exact"/>
        <w:ind w:firstLine="482" w:firstLineChars="200"/>
        <w:rPr>
          <w:rFonts w:ascii="宋体" w:hAnsi="宋体" w:cs="宋体"/>
          <w:b/>
          <w:bCs/>
          <w:sz w:val="24"/>
        </w:rPr>
      </w:pPr>
      <w:r>
        <w:rPr>
          <w:rFonts w:hint="eastAsia" w:ascii="宋体" w:hAnsi="宋体" w:cs="宋体"/>
          <w:b/>
          <w:bCs/>
          <w:sz w:val="24"/>
        </w:rPr>
        <w:t>2、技术分 ………………………………………………………………………………30分</w:t>
      </w:r>
    </w:p>
    <w:p>
      <w:pPr>
        <w:snapToGrid w:val="0"/>
        <w:spacing w:line="360" w:lineRule="exact"/>
        <w:ind w:firstLine="480" w:firstLineChars="200"/>
        <w:rPr>
          <w:rFonts w:ascii="宋体" w:hAnsi="宋体" w:cs="宋体"/>
          <w:sz w:val="24"/>
        </w:rPr>
      </w:pPr>
    </w:p>
    <w:p>
      <w:pPr>
        <w:snapToGrid w:val="0"/>
        <w:spacing w:line="360" w:lineRule="exact"/>
        <w:ind w:firstLine="482" w:firstLineChars="200"/>
        <w:rPr>
          <w:rFonts w:ascii="宋体" w:hAnsi="宋体" w:cs="宋体"/>
          <w:sz w:val="24"/>
        </w:rPr>
      </w:pPr>
      <w:r>
        <w:rPr>
          <w:rFonts w:hint="eastAsia" w:ascii="宋体" w:hAnsi="宋体" w:cs="宋体"/>
          <w:b/>
          <w:bCs/>
          <w:sz w:val="24"/>
        </w:rPr>
        <w:t>（1）</w:t>
      </w:r>
      <w:r>
        <w:rPr>
          <w:rFonts w:hint="eastAsia" w:ascii="宋体" w:hAnsi="宋体" w:cs="宋体"/>
          <w:sz w:val="24"/>
        </w:rPr>
        <w:t>整体质量和性能分(满分15分)</w:t>
      </w:r>
    </w:p>
    <w:p>
      <w:pPr>
        <w:snapToGrid w:val="0"/>
        <w:spacing w:line="360" w:lineRule="exact"/>
        <w:ind w:firstLine="480" w:firstLineChars="200"/>
        <w:rPr>
          <w:rFonts w:ascii="宋体" w:hAnsi="宋体" w:cs="宋体"/>
          <w:sz w:val="24"/>
        </w:rPr>
      </w:pPr>
      <w:r>
        <w:rPr>
          <w:rFonts w:hint="eastAsia" w:ascii="宋体" w:hAnsi="宋体" w:cs="宋体"/>
          <w:sz w:val="24"/>
        </w:rPr>
        <w:t>①一档：（5分）</w:t>
      </w:r>
    </w:p>
    <w:p>
      <w:pPr>
        <w:snapToGrid w:val="0"/>
        <w:spacing w:line="360" w:lineRule="exact"/>
        <w:ind w:firstLine="480" w:firstLineChars="200"/>
        <w:rPr>
          <w:rFonts w:ascii="宋体" w:hAnsi="宋体" w:cs="宋体"/>
          <w:sz w:val="24"/>
        </w:rPr>
      </w:pPr>
      <w:r>
        <w:rPr>
          <w:rFonts w:hint="eastAsia" w:ascii="宋体" w:hAnsi="宋体" w:cs="宋体"/>
          <w:sz w:val="24"/>
        </w:rPr>
        <w:t>评定范围为：应标产品技术指标、主要功能有一项允许的负偏离，实际使用性能一般，耐用性能一般。</w:t>
      </w:r>
    </w:p>
    <w:p>
      <w:pPr>
        <w:snapToGrid w:val="0"/>
        <w:spacing w:line="420" w:lineRule="exact"/>
        <w:ind w:firstLine="480" w:firstLineChars="200"/>
        <w:rPr>
          <w:rFonts w:hint="eastAsia" w:ascii="宋体" w:hAnsi="宋体" w:cs="宋体"/>
          <w:sz w:val="24"/>
        </w:rPr>
      </w:pPr>
    </w:p>
    <w:p>
      <w:pPr>
        <w:snapToGrid w:val="0"/>
        <w:spacing w:line="420" w:lineRule="exact"/>
        <w:ind w:firstLine="480" w:firstLineChars="200"/>
        <w:rPr>
          <w:rFonts w:ascii="宋体" w:hAnsi="宋体" w:cs="宋体"/>
          <w:sz w:val="24"/>
        </w:rPr>
      </w:pPr>
      <w:r>
        <w:rPr>
          <w:rFonts w:hint="eastAsia" w:ascii="宋体" w:hAnsi="宋体" w:cs="宋体"/>
          <w:sz w:val="24"/>
        </w:rPr>
        <w:t>②二档：（10分）</w:t>
      </w:r>
    </w:p>
    <w:p>
      <w:pPr>
        <w:snapToGrid w:val="0"/>
        <w:spacing w:line="420" w:lineRule="exact"/>
        <w:ind w:firstLine="480" w:firstLineChars="200"/>
        <w:rPr>
          <w:rFonts w:ascii="宋体" w:hAnsi="宋体" w:cs="宋体"/>
          <w:sz w:val="24"/>
        </w:rPr>
      </w:pPr>
      <w:r>
        <w:rPr>
          <w:rFonts w:hint="eastAsia" w:ascii="宋体" w:hAnsi="宋体" w:cs="宋体"/>
          <w:sz w:val="24"/>
        </w:rPr>
        <w:t>评定范围为：所有技术指标、主要功能均满足或有1项主要功能、技术指标优于招标文件要求，实际使用性能良，相比同类产品稳定性好、可靠性高，耐用性能良好。</w:t>
      </w:r>
    </w:p>
    <w:p>
      <w:pPr>
        <w:snapToGrid w:val="0"/>
        <w:spacing w:line="420" w:lineRule="exact"/>
        <w:ind w:firstLine="480" w:firstLineChars="200"/>
        <w:rPr>
          <w:rFonts w:ascii="宋体" w:hAnsi="宋体" w:cs="宋体"/>
          <w:sz w:val="24"/>
        </w:rPr>
      </w:pPr>
      <w:r>
        <w:rPr>
          <w:rFonts w:hint="eastAsia" w:ascii="宋体" w:hAnsi="宋体" w:cs="宋体"/>
          <w:sz w:val="24"/>
        </w:rPr>
        <w:t>③三档：（15分）</w:t>
      </w:r>
    </w:p>
    <w:p>
      <w:pPr>
        <w:snapToGrid w:val="0"/>
        <w:spacing w:line="420" w:lineRule="exact"/>
        <w:ind w:firstLine="480" w:firstLineChars="200"/>
        <w:rPr>
          <w:rFonts w:ascii="宋体" w:hAnsi="宋体" w:cs="宋体"/>
          <w:sz w:val="24"/>
        </w:rPr>
      </w:pPr>
      <w:r>
        <w:rPr>
          <w:rFonts w:hint="eastAsia" w:ascii="宋体" w:hAnsi="宋体" w:cs="宋体"/>
          <w:sz w:val="24"/>
        </w:rPr>
        <w:t>评定范围为：所有技术指标、主要功能均满足或优于招标文件要求，实际使用性能良，相比同类产品稳定性好、可靠性高，耐用性能良好，经评委认可的重要技术指标、主要功能有2-5项指标明显高于招标文件要求，且对用户的使用有实质性的帮助与提高。</w:t>
      </w:r>
    </w:p>
    <w:p>
      <w:pPr>
        <w:snapToGrid w:val="0"/>
        <w:spacing w:line="420" w:lineRule="exact"/>
        <w:ind w:firstLine="482" w:firstLineChars="200"/>
        <w:rPr>
          <w:rFonts w:ascii="宋体" w:hAnsi="宋体" w:cs="宋体"/>
          <w:sz w:val="24"/>
        </w:rPr>
      </w:pPr>
      <w:r>
        <w:rPr>
          <w:rFonts w:hint="eastAsia" w:ascii="宋体" w:hAnsi="宋体" w:cs="宋体"/>
          <w:b/>
          <w:bCs/>
          <w:sz w:val="24"/>
        </w:rPr>
        <w:t>（2）</w:t>
      </w:r>
      <w:r>
        <w:rPr>
          <w:rFonts w:hint="eastAsia" w:ascii="宋体" w:hAnsi="宋体" w:cs="宋体"/>
          <w:sz w:val="24"/>
        </w:rPr>
        <w:t>技术实现方案和安装施工方案（满分15分）</w:t>
      </w:r>
    </w:p>
    <w:p>
      <w:pPr>
        <w:snapToGrid w:val="0"/>
        <w:spacing w:line="420" w:lineRule="exact"/>
        <w:ind w:firstLine="480" w:firstLineChars="200"/>
        <w:rPr>
          <w:rFonts w:ascii="宋体" w:hAnsi="宋体" w:cs="宋体"/>
          <w:sz w:val="24"/>
        </w:rPr>
      </w:pPr>
      <w:r>
        <w:rPr>
          <w:rFonts w:hint="eastAsia" w:ascii="宋体" w:hAnsi="宋体" w:cs="宋体"/>
          <w:sz w:val="24"/>
        </w:rPr>
        <w:t>由评委在打分前根据招标文件要求，对比各投标人投标文件中“实施方案”内容（包括供货保证措施、实施进度措施、人员投入配置、安装调试方案、验收措施），集体讨论确定投标人“一档、二档、三档”各所属档次并形成书面材料（等级评定表），由评委按确定后的各投标人所属档次以及等级评定说明内容,在相应档次内由评委打分。</w:t>
      </w:r>
    </w:p>
    <w:p>
      <w:pPr>
        <w:snapToGrid w:val="0"/>
        <w:spacing w:line="420" w:lineRule="exact"/>
        <w:ind w:left="479" w:leftChars="228"/>
        <w:rPr>
          <w:rFonts w:ascii="宋体" w:hAnsi="宋体" w:cs="宋体"/>
          <w:sz w:val="24"/>
        </w:rPr>
      </w:pPr>
      <w:r>
        <w:rPr>
          <w:rFonts w:hint="eastAsia" w:ascii="宋体" w:hAnsi="宋体" w:cs="宋体"/>
          <w:sz w:val="24"/>
        </w:rPr>
        <w:t>一档（5分）：实施方案的科学性，完整性，可操作性，合理性简单，可行。                       二档（10分）：实施方案的科学性，完整性，可操作性，合理性明了，提供详细的实施方案。</w:t>
      </w:r>
    </w:p>
    <w:p>
      <w:pPr>
        <w:snapToGrid w:val="0"/>
        <w:spacing w:line="420" w:lineRule="exact"/>
        <w:ind w:firstLine="480" w:firstLineChars="200"/>
        <w:rPr>
          <w:rFonts w:ascii="宋体" w:hAnsi="宋体" w:cs="宋体"/>
          <w:sz w:val="24"/>
        </w:rPr>
      </w:pPr>
      <w:r>
        <w:rPr>
          <w:rFonts w:hint="eastAsia" w:ascii="宋体" w:hAnsi="宋体" w:cs="宋体"/>
          <w:sz w:val="24"/>
        </w:rPr>
        <w:t>三档（15分）：实施方案的科学性，完整性，可操作性，合理性针对性强，针对本项目具体情况，提出的实施方案，思路清晰，明确，可行性强，具有详细的实施方案。</w:t>
      </w:r>
    </w:p>
    <w:p>
      <w:pPr>
        <w:snapToGrid w:val="0"/>
        <w:spacing w:line="420" w:lineRule="exact"/>
        <w:ind w:firstLine="482" w:firstLineChars="200"/>
        <w:rPr>
          <w:rFonts w:ascii="宋体" w:hAnsi="宋体" w:cs="宋体"/>
          <w:b/>
          <w:bCs/>
          <w:sz w:val="24"/>
        </w:rPr>
      </w:pPr>
      <w:r>
        <w:rPr>
          <w:rFonts w:hint="eastAsia" w:ascii="宋体" w:hAnsi="宋体" w:cs="宋体"/>
          <w:b/>
          <w:bCs/>
          <w:sz w:val="24"/>
        </w:rPr>
        <w:t>3、售后服务方案分……………………………………………………………………12分</w:t>
      </w:r>
    </w:p>
    <w:p>
      <w:pPr>
        <w:snapToGrid w:val="0"/>
        <w:spacing w:line="420" w:lineRule="exact"/>
        <w:ind w:firstLine="480" w:firstLineChars="200"/>
        <w:rPr>
          <w:rFonts w:ascii="宋体" w:hAnsi="宋体" w:cs="宋体"/>
          <w:sz w:val="24"/>
        </w:rPr>
      </w:pPr>
      <w:r>
        <w:rPr>
          <w:rFonts w:hint="eastAsia" w:ascii="宋体" w:hAnsi="宋体" w:cs="宋体"/>
          <w:sz w:val="24"/>
        </w:rPr>
        <w:t>（1）一般（4分）：</w:t>
      </w:r>
    </w:p>
    <w:p>
      <w:pPr>
        <w:snapToGrid w:val="0"/>
        <w:spacing w:line="420" w:lineRule="exact"/>
        <w:ind w:firstLine="480" w:firstLineChars="200"/>
        <w:rPr>
          <w:rFonts w:ascii="宋体" w:hAnsi="宋体" w:cs="宋体"/>
          <w:sz w:val="24"/>
        </w:rPr>
      </w:pPr>
      <w:r>
        <w:rPr>
          <w:rFonts w:hint="eastAsia" w:ascii="宋体" w:hAnsi="宋体" w:cs="宋体"/>
          <w:sz w:val="24"/>
        </w:rPr>
        <w:t>评定范围为：提供简单售后服务承诺书，全部基本满足招标文件售后服务要求，评定为"一般"。</w:t>
      </w:r>
    </w:p>
    <w:p>
      <w:pPr>
        <w:snapToGrid w:val="0"/>
        <w:spacing w:line="420" w:lineRule="exact"/>
        <w:ind w:firstLine="480" w:firstLineChars="200"/>
        <w:rPr>
          <w:rFonts w:ascii="宋体" w:hAnsi="宋体" w:cs="宋体"/>
          <w:sz w:val="24"/>
        </w:rPr>
      </w:pPr>
      <w:r>
        <w:rPr>
          <w:rFonts w:hint="eastAsia" w:ascii="宋体" w:hAnsi="宋体" w:cs="宋体"/>
          <w:sz w:val="24"/>
        </w:rPr>
        <w:t>（2）良好（8分）：</w:t>
      </w:r>
    </w:p>
    <w:p>
      <w:pPr>
        <w:snapToGrid w:val="0"/>
        <w:spacing w:line="420" w:lineRule="exact"/>
        <w:ind w:firstLine="480" w:firstLineChars="200"/>
        <w:rPr>
          <w:rFonts w:ascii="宋体" w:hAnsi="宋体" w:cs="宋体"/>
          <w:sz w:val="24"/>
        </w:rPr>
      </w:pPr>
      <w:r>
        <w:rPr>
          <w:rFonts w:hint="eastAsia" w:ascii="宋体" w:hAnsi="宋体" w:cs="宋体"/>
          <w:sz w:val="24"/>
        </w:rPr>
        <w:t>评定范围为：全部满足招标文件售后服务要求，售后服务方案描述较详细；对售后服务流程、备件库、响应时间等有描述；提供故障处理流程、维护保障流程及组织架构，在广西内设有售后服务机构（需提供营业执照副本内页复印件及办公场地证明）；有1-2项服务内容优于售后服务要求的评定为"良好"。</w:t>
      </w:r>
    </w:p>
    <w:p>
      <w:pPr>
        <w:snapToGrid w:val="0"/>
        <w:spacing w:line="420" w:lineRule="exact"/>
        <w:ind w:firstLine="480" w:firstLineChars="200"/>
        <w:rPr>
          <w:rFonts w:ascii="宋体" w:hAnsi="宋体" w:cs="宋体"/>
          <w:sz w:val="24"/>
        </w:rPr>
      </w:pPr>
      <w:r>
        <w:rPr>
          <w:rFonts w:hint="eastAsia" w:ascii="宋体" w:hAnsi="宋体" w:cs="宋体"/>
          <w:sz w:val="24"/>
        </w:rPr>
        <w:t>（3）优秀（12分）：</w:t>
      </w:r>
    </w:p>
    <w:p>
      <w:pPr>
        <w:snapToGrid w:val="0"/>
        <w:spacing w:line="420" w:lineRule="exact"/>
        <w:ind w:firstLine="480" w:firstLineChars="200"/>
        <w:rPr>
          <w:rFonts w:ascii="宋体" w:hAnsi="宋体" w:cs="宋体"/>
          <w:sz w:val="24"/>
        </w:rPr>
      </w:pPr>
      <w:r>
        <w:rPr>
          <w:rFonts w:hint="eastAsia" w:ascii="宋体" w:hAnsi="宋体" w:cs="宋体"/>
          <w:sz w:val="24"/>
        </w:rPr>
        <w:t xml:space="preserve">评定范围为：全部满足招标文件售后服务要求，有该项目详细的售后服务方案、培训方案，有详细的售后服务流程、备件库、响应时间及保质期；提供故障处理流程、维护保障流程及组织架构，有专门的售后服务车辆，在广西设立有公司或售后服务机构和备件库（需提供营业执照副本内页复印件或办公场地证明），能提供至少3名以上技术人员（需提供助理工程师、工程师职称证书复印件）的社保证明；售后故障时有替代产品、提供技术支持服务、定期回访；有3项及以上服务内容优于售后服务要求的评定为"优秀"。 </w:t>
      </w:r>
    </w:p>
    <w:p>
      <w:pPr>
        <w:snapToGrid w:val="0"/>
        <w:spacing w:line="420" w:lineRule="exact"/>
        <w:ind w:firstLine="482" w:firstLineChars="200"/>
        <w:rPr>
          <w:rFonts w:hint="eastAsia" w:ascii="宋体" w:hAnsi="宋体" w:cs="宋体"/>
          <w:b/>
          <w:bCs/>
          <w:sz w:val="24"/>
        </w:rPr>
      </w:pPr>
    </w:p>
    <w:p>
      <w:pPr>
        <w:snapToGrid w:val="0"/>
        <w:spacing w:line="420" w:lineRule="exact"/>
        <w:ind w:firstLine="482" w:firstLineChars="200"/>
        <w:rPr>
          <w:rFonts w:ascii="宋体" w:hAnsi="宋体" w:cs="宋体"/>
          <w:b/>
          <w:bCs/>
          <w:sz w:val="24"/>
        </w:rPr>
      </w:pPr>
      <w:r>
        <w:rPr>
          <w:rFonts w:hint="eastAsia" w:ascii="宋体" w:hAnsi="宋体" w:cs="宋体"/>
          <w:b/>
          <w:bCs/>
          <w:sz w:val="24"/>
        </w:rPr>
        <w:t>4、信誉业绩分…………………………………………………………………………5分</w:t>
      </w:r>
    </w:p>
    <w:p>
      <w:pPr>
        <w:snapToGrid w:val="0"/>
        <w:spacing w:line="420" w:lineRule="exact"/>
        <w:ind w:firstLine="480" w:firstLineChars="200"/>
        <w:rPr>
          <w:rFonts w:ascii="宋体" w:hAnsi="宋体" w:cs="宋体"/>
          <w:sz w:val="24"/>
        </w:rPr>
      </w:pPr>
      <w:r>
        <w:rPr>
          <w:rFonts w:hint="eastAsia" w:ascii="宋体" w:hAnsi="宋体" w:cs="宋体"/>
          <w:sz w:val="24"/>
        </w:rPr>
        <w:t>投标人自2017年以来同类业绩每个得1分，提供中标通知书、合同书等复印件为准），满分5分。</w:t>
      </w:r>
    </w:p>
    <w:p>
      <w:pPr>
        <w:snapToGrid w:val="0"/>
        <w:spacing w:line="420" w:lineRule="exact"/>
        <w:ind w:firstLine="482" w:firstLineChars="200"/>
        <w:rPr>
          <w:rFonts w:ascii="宋体" w:hAnsi="宋体" w:cs="宋体"/>
          <w:b/>
          <w:bCs/>
          <w:sz w:val="24"/>
        </w:rPr>
      </w:pPr>
      <w:r>
        <w:rPr>
          <w:rFonts w:hint="eastAsia" w:ascii="宋体" w:hAnsi="宋体" w:cs="宋体"/>
          <w:b/>
          <w:bCs/>
          <w:sz w:val="24"/>
        </w:rPr>
        <w:t>5、政策功能分(节能、环保、区内产品等)…………………………………………3分</w:t>
      </w:r>
    </w:p>
    <w:p>
      <w:pPr>
        <w:snapToGrid w:val="0"/>
        <w:spacing w:line="420" w:lineRule="exact"/>
        <w:ind w:firstLine="480" w:firstLineChars="200"/>
        <w:rPr>
          <w:rFonts w:ascii="宋体" w:hAnsi="宋体" w:cs="宋体"/>
          <w:sz w:val="24"/>
        </w:rPr>
      </w:pPr>
      <w:r>
        <w:rPr>
          <w:rFonts w:hint="eastAsia" w:ascii="宋体" w:hAnsi="宋体" w:cs="宋体"/>
          <w:sz w:val="24"/>
        </w:rPr>
        <w:t>主要投标产品列入财政部、国家发展和改革委员会制定和公布最新一期《节能产品政府采购清单》的，每项产品得0.5分（适用于非强制采购节能产品，以清单复印件为准，投标产品需清晰反映在清单上并提供投标产品所属清单页）；主要投标产品列入财政部、国家环保总局制定和公布最新一期《环境标志产品政府采购清单》的，每项产品得0.5分（以清单复印件为准，投标产品需清晰反映在清单上）；在同等质量和价格的条件下，使用广西工业产品80%以上的得1分。（以投标人按“投标文件格式”要求提供的《广西工业产品声明函》为评分依据）。（满分3分）</w:t>
      </w:r>
    </w:p>
    <w:p>
      <w:pPr>
        <w:snapToGrid w:val="0"/>
        <w:spacing w:line="360" w:lineRule="exact"/>
        <w:ind w:firstLine="480" w:firstLineChars="200"/>
        <w:rPr>
          <w:rFonts w:ascii="宋体" w:hAnsi="宋体" w:cs="宋体"/>
          <w:sz w:val="24"/>
        </w:rPr>
      </w:pPr>
    </w:p>
    <w:p>
      <w:pPr>
        <w:snapToGrid w:val="0"/>
        <w:spacing w:line="360" w:lineRule="exact"/>
        <w:ind w:firstLine="482" w:firstLineChars="200"/>
        <w:rPr>
          <w:rFonts w:ascii="宋体" w:hAnsi="宋体" w:cs="宋体"/>
          <w:b/>
          <w:bCs/>
          <w:sz w:val="24"/>
        </w:rPr>
      </w:pPr>
      <w:r>
        <w:rPr>
          <w:rFonts w:hint="eastAsia" w:ascii="宋体" w:hAnsi="宋体" w:cs="宋体"/>
          <w:b/>
          <w:bCs/>
          <w:sz w:val="24"/>
        </w:rPr>
        <w:t xml:space="preserve">7、总得分 = 1 + 2 + 3 + 4 + 5 </w:t>
      </w:r>
    </w:p>
    <w:p>
      <w:pPr>
        <w:snapToGrid w:val="0"/>
        <w:spacing w:line="360" w:lineRule="exact"/>
        <w:ind w:firstLine="480" w:firstLineChars="200"/>
        <w:rPr>
          <w:rFonts w:ascii="宋体" w:hAnsi="宋体" w:cs="宋体"/>
          <w:sz w:val="24"/>
        </w:rPr>
      </w:pPr>
    </w:p>
    <w:p>
      <w:pPr>
        <w:snapToGrid w:val="0"/>
        <w:spacing w:line="360" w:lineRule="exact"/>
        <w:ind w:firstLine="480" w:firstLineChars="200"/>
        <w:rPr>
          <w:rFonts w:ascii="宋体" w:hAnsi="宋体" w:cs="宋体"/>
          <w:sz w:val="24"/>
        </w:rPr>
      </w:pPr>
      <w:r>
        <w:rPr>
          <w:rFonts w:hint="eastAsia" w:ascii="宋体" w:hAnsi="宋体" w:cs="宋体"/>
          <w:sz w:val="24"/>
        </w:rPr>
        <w:t>三、中标候选人推荐原则</w:t>
      </w:r>
    </w:p>
    <w:p>
      <w:pPr>
        <w:snapToGrid w:val="0"/>
        <w:spacing w:line="360" w:lineRule="exact"/>
        <w:ind w:firstLine="480" w:firstLineChars="200"/>
        <w:rPr>
          <w:rFonts w:ascii="宋体" w:hAnsi="宋体" w:cs="宋体"/>
          <w:sz w:val="24"/>
        </w:rPr>
      </w:pPr>
      <w:r>
        <w:rPr>
          <w:rFonts w:hint="eastAsia" w:ascii="宋体" w:hAnsi="宋体" w:cs="宋体"/>
          <w:sz w:val="24"/>
        </w:rPr>
        <w:t>（一）评标委员会将根据得分由高到低排列次序(得分相同时，以投标报价由低到高排列；得分相同且投标报价相同的，按技术指标优劣顺序排列)并推荐3名中标候选人。采购人应当确定评审委员会推荐排名第一的中标候选人为中标人。排名第一的中标候选人放弃中标、因不可抗力提出不能履行合同的，采购人可以确定排名第二的中标候选人为中标人。排名第二的中标候选人因前款规定的同样原因不能签订合同的，招标</w:t>
      </w:r>
      <w:r>
        <w:rPr>
          <w:rFonts w:hint="eastAsia" w:ascii="宋体" w:hAnsi="宋体" w:cs="宋体"/>
          <w:sz w:val="24"/>
          <w:lang w:eastAsia="zh-CN"/>
        </w:rPr>
        <w:t>采购人</w:t>
      </w:r>
      <w:r>
        <w:rPr>
          <w:rFonts w:hint="eastAsia" w:ascii="宋体" w:hAnsi="宋体" w:cs="宋体"/>
          <w:sz w:val="24"/>
        </w:rPr>
        <w:t>可以确定排名第三的中标候选人为中标人。采购人也可以决定重新采购。</w:t>
      </w:r>
    </w:p>
    <w:p>
      <w:pPr>
        <w:snapToGrid w:val="0"/>
        <w:spacing w:line="360" w:lineRule="exact"/>
        <w:ind w:firstLine="480" w:firstLineChars="200"/>
        <w:rPr>
          <w:rFonts w:ascii="宋体" w:hAnsi="宋体" w:cs="宋体"/>
          <w:sz w:val="24"/>
        </w:rPr>
      </w:pPr>
      <w:r>
        <w:rPr>
          <w:rFonts w:hint="eastAsia" w:ascii="宋体" w:hAnsi="宋体" w:cs="宋体"/>
          <w:sz w:val="24"/>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pPr>
        <w:snapToGrid w:val="0"/>
        <w:spacing w:line="360" w:lineRule="exact"/>
        <w:ind w:firstLine="480" w:firstLineChars="200"/>
        <w:rPr>
          <w:rFonts w:ascii="宋体" w:hAnsi="宋体" w:cs="宋体"/>
          <w:sz w:val="24"/>
        </w:rPr>
      </w:pPr>
    </w:p>
    <w:p>
      <w:pPr>
        <w:pStyle w:val="2"/>
        <w:rPr>
          <w:rFonts w:ascii="宋体" w:hAnsi="宋体" w:cs="宋体"/>
          <w:sz w:val="24"/>
          <w:szCs w:val="24"/>
        </w:rPr>
      </w:pPr>
    </w:p>
    <w:p>
      <w:pPr>
        <w:rPr>
          <w:rFonts w:ascii="宋体" w:hAnsi="宋体" w:cs="宋体"/>
          <w:sz w:val="24"/>
        </w:rPr>
      </w:pPr>
    </w:p>
    <w:p>
      <w:pPr>
        <w:pStyle w:val="2"/>
        <w:rPr>
          <w:rFonts w:ascii="宋体" w:hAnsi="宋体" w:cs="宋体"/>
          <w:sz w:val="24"/>
          <w:szCs w:val="24"/>
        </w:rPr>
      </w:pPr>
    </w:p>
    <w:p>
      <w:pPr>
        <w:rPr>
          <w:rFonts w:ascii="宋体" w:hAnsi="宋体" w:cs="宋体"/>
          <w:sz w:val="24"/>
        </w:rPr>
      </w:pPr>
    </w:p>
    <w:p>
      <w:pPr>
        <w:pStyle w:val="2"/>
        <w:rPr>
          <w:rFonts w:ascii="宋体" w:hAnsi="宋体" w:cs="宋体"/>
          <w:sz w:val="24"/>
          <w:szCs w:val="24"/>
        </w:rPr>
      </w:pPr>
    </w:p>
    <w:p>
      <w:pPr>
        <w:snapToGrid w:val="0"/>
        <w:spacing w:line="360" w:lineRule="exact"/>
        <w:rPr>
          <w:rFonts w:ascii="宋体" w:hAnsi="宋体" w:cs="宋体"/>
          <w:sz w:val="24"/>
        </w:rPr>
      </w:pPr>
    </w:p>
    <w:p>
      <w:pPr>
        <w:snapToGrid w:val="0"/>
        <w:spacing w:line="360" w:lineRule="exact"/>
        <w:ind w:firstLine="480" w:firstLineChars="200"/>
        <w:rPr>
          <w:rFonts w:ascii="宋体" w:hAnsi="宋体" w:cs="宋体"/>
          <w:sz w:val="24"/>
        </w:rPr>
      </w:pPr>
    </w:p>
    <w:p>
      <w:pPr>
        <w:pStyle w:val="3"/>
        <w:spacing w:before="0" w:line="360" w:lineRule="exact"/>
        <w:ind w:firstLine="3213" w:firstLineChars="1000"/>
        <w:rPr>
          <w:rFonts w:ascii="宋体" w:hAnsi="宋体" w:cs="宋体"/>
          <w:sz w:val="32"/>
          <w:szCs w:val="32"/>
        </w:rPr>
      </w:pPr>
      <w:bookmarkStart w:id="76" w:name="_Toc16146"/>
      <w:r>
        <w:rPr>
          <w:rFonts w:hint="eastAsia" w:ascii="宋体" w:hAnsi="宋体" w:cs="宋体"/>
          <w:sz w:val="32"/>
          <w:szCs w:val="32"/>
        </w:rPr>
        <w:t>第五章  合同主要条款格式</w:t>
      </w:r>
      <w:bookmarkEnd w:id="74"/>
      <w:bookmarkEnd w:id="75"/>
      <w:bookmarkEnd w:id="76"/>
    </w:p>
    <w:p>
      <w:pPr>
        <w:snapToGrid w:val="0"/>
        <w:spacing w:line="520" w:lineRule="exact"/>
        <w:jc w:val="center"/>
        <w:rPr>
          <w:rFonts w:ascii="宋体" w:hAnsi="宋体" w:cs="宋体"/>
          <w:b/>
          <w:bCs/>
          <w:sz w:val="24"/>
        </w:rPr>
      </w:pPr>
      <w:r>
        <w:rPr>
          <w:rFonts w:hint="eastAsia" w:ascii="宋体" w:hAnsi="宋体" w:cs="宋体"/>
          <w:b/>
          <w:bCs/>
          <w:sz w:val="24"/>
        </w:rPr>
        <w:t xml:space="preserve">     《广西壮族自治区政府采购合同》</w:t>
      </w:r>
    </w:p>
    <w:p>
      <w:pPr>
        <w:snapToGrid w:val="0"/>
        <w:spacing w:line="520" w:lineRule="exact"/>
        <w:rPr>
          <w:rFonts w:ascii="宋体" w:hAnsi="宋体" w:cs="宋体"/>
          <w:bCs/>
          <w:sz w:val="24"/>
        </w:rPr>
      </w:pPr>
      <w:r>
        <w:rPr>
          <w:rFonts w:hint="eastAsia" w:ascii="宋体" w:hAnsi="宋体" w:cs="宋体"/>
          <w:bCs/>
          <w:sz w:val="24"/>
        </w:rPr>
        <w:t>合同编号：</w:t>
      </w:r>
    </w:p>
    <w:p>
      <w:pPr>
        <w:snapToGrid w:val="0"/>
        <w:spacing w:line="400" w:lineRule="exact"/>
        <w:ind w:right="480" w:firstLine="6000" w:firstLineChars="2500"/>
        <w:rPr>
          <w:rFonts w:ascii="宋体" w:hAnsi="宋体" w:cs="宋体"/>
          <w:bCs/>
          <w:sz w:val="24"/>
        </w:rPr>
      </w:pPr>
    </w:p>
    <w:p>
      <w:pPr>
        <w:snapToGrid w:val="0"/>
        <w:spacing w:line="360" w:lineRule="exact"/>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lang w:eastAsia="zh-CN"/>
        </w:rPr>
        <w:t>采购人</w:t>
      </w:r>
      <w:r>
        <w:rPr>
          <w:rFonts w:hint="eastAsia" w:ascii="宋体" w:hAnsi="宋体" w:cs="宋体"/>
          <w:sz w:val="24"/>
        </w:rPr>
        <w:t xml:space="preserve">（甲方）：                        采 购 计 划 号：             </w:t>
      </w:r>
    </w:p>
    <w:p>
      <w:pPr>
        <w:snapToGrid w:val="0"/>
        <w:spacing w:line="360" w:lineRule="auto"/>
        <w:rPr>
          <w:rFonts w:ascii="宋体" w:hAnsi="宋体" w:cs="宋体"/>
          <w:sz w:val="24"/>
        </w:rPr>
      </w:pPr>
      <w:r>
        <w:rPr>
          <w:rFonts w:hint="eastAsia" w:ascii="宋体" w:hAnsi="宋体" w:cs="宋体"/>
          <w:sz w:val="24"/>
        </w:rPr>
        <w:t xml:space="preserve">供 应 商（乙方）：                        招  标  编  号：             </w:t>
      </w:r>
    </w:p>
    <w:p>
      <w:pPr>
        <w:snapToGrid w:val="0"/>
        <w:spacing w:line="360" w:lineRule="auto"/>
        <w:rPr>
          <w:rFonts w:ascii="宋体" w:hAnsi="宋体" w:cs="宋体"/>
          <w:sz w:val="24"/>
        </w:rPr>
      </w:pPr>
      <w:r>
        <w:rPr>
          <w:rFonts w:hint="eastAsia" w:ascii="宋体" w:hAnsi="宋体" w:cs="宋体"/>
          <w:sz w:val="24"/>
        </w:rPr>
        <w:t xml:space="preserve">签  订  地  点 ：                           签 订 时 间：             </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 xml:space="preserve">    根据《中华人民共和国政府采购法》、《中华人民共和国合同法》等法律、法规规定，按照招投标文件（采购文件）规定条款和中标（成交）供应商承诺，甲乙双方签订本合同。</w:t>
      </w:r>
    </w:p>
    <w:p>
      <w:pPr>
        <w:snapToGrid w:val="0"/>
        <w:spacing w:line="360" w:lineRule="auto"/>
        <w:rPr>
          <w:rFonts w:ascii="宋体" w:hAnsi="宋体" w:cs="宋体"/>
          <w:b/>
          <w:sz w:val="24"/>
        </w:rPr>
      </w:pPr>
      <w:r>
        <w:rPr>
          <w:rFonts w:hint="eastAsia" w:ascii="宋体" w:hAnsi="宋体" w:cs="宋体"/>
          <w:b/>
          <w:sz w:val="24"/>
        </w:rPr>
        <w:t>第一条　合同标的</w:t>
      </w:r>
    </w:p>
    <w:p>
      <w:pPr>
        <w:snapToGrid w:val="0"/>
        <w:spacing w:line="360" w:lineRule="auto"/>
        <w:rPr>
          <w:rFonts w:ascii="宋体" w:hAnsi="宋体" w:cs="宋体"/>
          <w:sz w:val="24"/>
        </w:rPr>
      </w:pPr>
      <w:r>
        <w:rPr>
          <w:rFonts w:hint="eastAsia" w:ascii="宋体" w:hAnsi="宋体" w:cs="宋体"/>
          <w:sz w:val="24"/>
        </w:rPr>
        <w:t>1、供货一览表</w:t>
      </w:r>
    </w:p>
    <w:tbl>
      <w:tblPr>
        <w:tblStyle w:val="22"/>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02"/>
        <w:gridCol w:w="1446"/>
        <w:gridCol w:w="1484"/>
        <w:gridCol w:w="1065"/>
        <w:gridCol w:w="723"/>
        <w:gridCol w:w="15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540" w:type="dxa"/>
            <w:vAlign w:val="center"/>
          </w:tcPr>
          <w:p>
            <w:pPr>
              <w:snapToGrid w:val="0"/>
              <w:spacing w:line="280" w:lineRule="exact"/>
              <w:jc w:val="center"/>
              <w:rPr>
                <w:rFonts w:ascii="宋体" w:hAnsi="宋体" w:cs="宋体"/>
                <w:sz w:val="24"/>
              </w:rPr>
            </w:pPr>
            <w:r>
              <w:rPr>
                <w:rFonts w:hint="eastAsia" w:ascii="宋体" w:hAnsi="宋体" w:cs="宋体"/>
                <w:sz w:val="24"/>
              </w:rPr>
              <w:t>项号</w:t>
            </w:r>
          </w:p>
        </w:tc>
        <w:tc>
          <w:tcPr>
            <w:tcW w:w="1402" w:type="dxa"/>
            <w:vAlign w:val="center"/>
          </w:tcPr>
          <w:p>
            <w:pPr>
              <w:snapToGrid w:val="0"/>
              <w:spacing w:line="280" w:lineRule="exact"/>
              <w:jc w:val="center"/>
              <w:rPr>
                <w:rFonts w:ascii="宋体" w:hAnsi="宋体" w:cs="宋体"/>
                <w:sz w:val="24"/>
              </w:rPr>
            </w:pPr>
            <w:r>
              <w:rPr>
                <w:rFonts w:hint="eastAsia" w:ascii="宋体" w:hAnsi="宋体" w:cs="宋体"/>
                <w:sz w:val="24"/>
              </w:rPr>
              <w:t>货物名称</w:t>
            </w:r>
          </w:p>
        </w:tc>
        <w:tc>
          <w:tcPr>
            <w:tcW w:w="1446" w:type="dxa"/>
            <w:vAlign w:val="center"/>
          </w:tcPr>
          <w:p>
            <w:pPr>
              <w:snapToGrid w:val="0"/>
              <w:spacing w:line="280" w:lineRule="exact"/>
              <w:jc w:val="center"/>
              <w:rPr>
                <w:rFonts w:ascii="宋体" w:hAnsi="宋体" w:cs="宋体"/>
                <w:sz w:val="24"/>
              </w:rPr>
            </w:pPr>
            <w:r>
              <w:rPr>
                <w:rFonts w:hint="eastAsia" w:ascii="宋体" w:hAnsi="宋体" w:cs="宋体"/>
                <w:sz w:val="24"/>
              </w:rPr>
              <w:t>厂家、品牌、规格型号</w:t>
            </w:r>
          </w:p>
        </w:tc>
        <w:tc>
          <w:tcPr>
            <w:tcW w:w="1484" w:type="dxa"/>
            <w:vAlign w:val="center"/>
          </w:tcPr>
          <w:p>
            <w:pPr>
              <w:snapToGrid w:val="0"/>
              <w:spacing w:line="280" w:lineRule="exact"/>
              <w:jc w:val="center"/>
              <w:rPr>
                <w:rFonts w:ascii="宋体" w:hAnsi="宋体" w:cs="宋体"/>
                <w:sz w:val="24"/>
              </w:rPr>
            </w:pPr>
            <w:r>
              <w:rPr>
                <w:rFonts w:hint="eastAsia" w:ascii="宋体" w:hAnsi="宋体" w:cs="宋体"/>
                <w:sz w:val="24"/>
              </w:rPr>
              <w:t>技术参数、性能、配置</w:t>
            </w:r>
          </w:p>
        </w:tc>
        <w:tc>
          <w:tcPr>
            <w:tcW w:w="1065" w:type="dxa"/>
            <w:vAlign w:val="center"/>
          </w:tcPr>
          <w:p>
            <w:pPr>
              <w:snapToGrid w:val="0"/>
              <w:spacing w:line="280" w:lineRule="exact"/>
              <w:jc w:val="center"/>
              <w:rPr>
                <w:rFonts w:ascii="宋体" w:hAnsi="宋体" w:cs="宋体"/>
                <w:sz w:val="24"/>
              </w:rPr>
            </w:pPr>
            <w:r>
              <w:rPr>
                <w:rFonts w:hint="eastAsia" w:ascii="宋体" w:hAnsi="宋体" w:cs="宋体"/>
                <w:sz w:val="24"/>
              </w:rPr>
              <w:t>数量</w:t>
            </w:r>
          </w:p>
          <w:p>
            <w:pPr>
              <w:snapToGrid w:val="0"/>
              <w:spacing w:line="280" w:lineRule="exact"/>
              <w:jc w:val="center"/>
              <w:rPr>
                <w:rFonts w:ascii="宋体" w:hAnsi="宋体" w:cs="宋体"/>
                <w:sz w:val="24"/>
              </w:rPr>
            </w:pPr>
            <w:r>
              <w:rPr>
                <w:rFonts w:hint="eastAsia" w:ascii="宋体" w:hAnsi="宋体" w:cs="宋体"/>
                <w:sz w:val="24"/>
              </w:rPr>
              <w:t>①</w:t>
            </w:r>
          </w:p>
        </w:tc>
        <w:tc>
          <w:tcPr>
            <w:tcW w:w="723" w:type="dxa"/>
            <w:vAlign w:val="center"/>
          </w:tcPr>
          <w:p>
            <w:pPr>
              <w:snapToGrid w:val="0"/>
              <w:spacing w:line="280" w:lineRule="exact"/>
              <w:jc w:val="center"/>
              <w:rPr>
                <w:rFonts w:ascii="宋体" w:hAnsi="宋体" w:cs="宋体"/>
                <w:sz w:val="24"/>
              </w:rPr>
            </w:pPr>
            <w:r>
              <w:rPr>
                <w:rFonts w:hint="eastAsia" w:ascii="宋体" w:hAnsi="宋体" w:cs="宋体"/>
                <w:sz w:val="24"/>
              </w:rPr>
              <w:t>单位</w:t>
            </w:r>
          </w:p>
        </w:tc>
        <w:tc>
          <w:tcPr>
            <w:tcW w:w="1541" w:type="dxa"/>
            <w:vAlign w:val="center"/>
          </w:tcPr>
          <w:p>
            <w:pPr>
              <w:snapToGrid w:val="0"/>
              <w:spacing w:line="280" w:lineRule="exact"/>
              <w:jc w:val="center"/>
              <w:rPr>
                <w:rFonts w:ascii="宋体" w:hAnsi="宋体" w:cs="宋体"/>
                <w:sz w:val="24"/>
              </w:rPr>
            </w:pPr>
            <w:r>
              <w:rPr>
                <w:rFonts w:hint="eastAsia" w:ascii="宋体" w:hAnsi="宋体" w:cs="宋体"/>
                <w:sz w:val="24"/>
              </w:rPr>
              <w:t>单价（元）</w:t>
            </w:r>
          </w:p>
          <w:p>
            <w:pPr>
              <w:snapToGrid w:val="0"/>
              <w:spacing w:line="280" w:lineRule="exact"/>
              <w:jc w:val="center"/>
              <w:rPr>
                <w:rFonts w:ascii="宋体" w:hAnsi="宋体" w:cs="宋体"/>
                <w:sz w:val="24"/>
              </w:rPr>
            </w:pPr>
            <w:r>
              <w:rPr>
                <w:rFonts w:hint="eastAsia" w:ascii="宋体" w:hAnsi="宋体" w:cs="宋体"/>
                <w:sz w:val="24"/>
              </w:rPr>
              <w:t>②</w:t>
            </w:r>
          </w:p>
        </w:tc>
        <w:tc>
          <w:tcPr>
            <w:tcW w:w="1575" w:type="dxa"/>
            <w:vAlign w:val="center"/>
          </w:tcPr>
          <w:p>
            <w:pPr>
              <w:snapToGrid w:val="0"/>
              <w:spacing w:line="280" w:lineRule="exact"/>
              <w:jc w:val="center"/>
              <w:rPr>
                <w:rFonts w:ascii="宋体" w:hAnsi="宋体" w:cs="宋体"/>
                <w:sz w:val="24"/>
              </w:rPr>
            </w:pPr>
            <w:r>
              <w:rPr>
                <w:rFonts w:hint="eastAsia" w:ascii="宋体" w:hAnsi="宋体" w:cs="宋体"/>
                <w:b/>
                <w:sz w:val="24"/>
              </w:rPr>
              <w:t>单项合计金额</w:t>
            </w:r>
            <w:r>
              <w:rPr>
                <w:rFonts w:hint="eastAsia" w:ascii="宋体" w:hAnsi="宋体" w:cs="宋体"/>
                <w:sz w:val="24"/>
              </w:rPr>
              <w:t>（元）</w:t>
            </w:r>
          </w:p>
          <w:p>
            <w:pPr>
              <w:snapToGrid w:val="0"/>
              <w:spacing w:line="280" w:lineRule="exact"/>
              <w:jc w:val="center"/>
              <w:rPr>
                <w:rFonts w:ascii="宋体" w:hAnsi="宋体" w:cs="宋体"/>
                <w:sz w:val="24"/>
              </w:rPr>
            </w:pPr>
            <w:r>
              <w:rPr>
                <w:rFonts w:hint="eastAsia" w:ascii="宋体" w:hAnsi="宋体" w:cs="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402" w:type="dxa"/>
            <w:vAlign w:val="center"/>
          </w:tcPr>
          <w:p>
            <w:pPr>
              <w:snapToGrid w:val="0"/>
              <w:spacing w:line="360" w:lineRule="auto"/>
              <w:rPr>
                <w:rFonts w:ascii="宋体" w:hAnsi="宋体" w:cs="宋体"/>
                <w:sz w:val="24"/>
              </w:rPr>
            </w:pPr>
          </w:p>
        </w:tc>
        <w:tc>
          <w:tcPr>
            <w:tcW w:w="1446" w:type="dxa"/>
            <w:vAlign w:val="center"/>
          </w:tcPr>
          <w:p>
            <w:pPr>
              <w:snapToGrid w:val="0"/>
              <w:spacing w:line="360" w:lineRule="auto"/>
              <w:rPr>
                <w:rFonts w:ascii="宋体" w:hAnsi="宋体" w:cs="宋体"/>
                <w:sz w:val="24"/>
              </w:rPr>
            </w:pPr>
          </w:p>
        </w:tc>
        <w:tc>
          <w:tcPr>
            <w:tcW w:w="1484" w:type="dxa"/>
            <w:vAlign w:val="center"/>
          </w:tcPr>
          <w:p>
            <w:pPr>
              <w:snapToGrid w:val="0"/>
              <w:spacing w:line="360" w:lineRule="auto"/>
              <w:rPr>
                <w:rFonts w:ascii="宋体" w:hAnsi="宋体" w:cs="宋体"/>
                <w:sz w:val="24"/>
              </w:rPr>
            </w:pPr>
          </w:p>
        </w:tc>
        <w:tc>
          <w:tcPr>
            <w:tcW w:w="1065" w:type="dxa"/>
          </w:tcPr>
          <w:p>
            <w:pPr>
              <w:snapToGrid w:val="0"/>
              <w:spacing w:line="360" w:lineRule="auto"/>
              <w:rPr>
                <w:rFonts w:ascii="宋体" w:hAnsi="宋体" w:cs="宋体"/>
                <w:sz w:val="24"/>
              </w:rPr>
            </w:pPr>
          </w:p>
        </w:tc>
        <w:tc>
          <w:tcPr>
            <w:tcW w:w="723" w:type="dxa"/>
          </w:tcPr>
          <w:p>
            <w:pPr>
              <w:snapToGrid w:val="0"/>
              <w:spacing w:line="360" w:lineRule="auto"/>
              <w:rPr>
                <w:rFonts w:ascii="宋体" w:hAnsi="宋体" w:cs="宋体"/>
                <w:sz w:val="24"/>
              </w:rPr>
            </w:pPr>
          </w:p>
        </w:tc>
        <w:tc>
          <w:tcPr>
            <w:tcW w:w="1541" w:type="dxa"/>
            <w:vAlign w:val="center"/>
          </w:tcPr>
          <w:p>
            <w:pPr>
              <w:snapToGrid w:val="0"/>
              <w:spacing w:line="360" w:lineRule="auto"/>
              <w:rPr>
                <w:rFonts w:ascii="宋体" w:hAnsi="宋体" w:cs="宋体"/>
                <w:sz w:val="24"/>
              </w:rPr>
            </w:pPr>
          </w:p>
        </w:tc>
        <w:tc>
          <w:tcPr>
            <w:tcW w:w="1575"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402" w:type="dxa"/>
            <w:vAlign w:val="center"/>
          </w:tcPr>
          <w:p>
            <w:pPr>
              <w:snapToGrid w:val="0"/>
              <w:spacing w:line="360" w:lineRule="auto"/>
              <w:rPr>
                <w:rFonts w:ascii="宋体" w:hAnsi="宋体" w:cs="宋体"/>
                <w:sz w:val="24"/>
              </w:rPr>
            </w:pPr>
          </w:p>
        </w:tc>
        <w:tc>
          <w:tcPr>
            <w:tcW w:w="1446" w:type="dxa"/>
            <w:vAlign w:val="center"/>
          </w:tcPr>
          <w:p>
            <w:pPr>
              <w:snapToGrid w:val="0"/>
              <w:spacing w:line="360" w:lineRule="auto"/>
              <w:rPr>
                <w:rFonts w:ascii="宋体" w:hAnsi="宋体" w:cs="宋体"/>
                <w:sz w:val="24"/>
              </w:rPr>
            </w:pPr>
          </w:p>
        </w:tc>
        <w:tc>
          <w:tcPr>
            <w:tcW w:w="1484" w:type="dxa"/>
            <w:vAlign w:val="center"/>
          </w:tcPr>
          <w:p>
            <w:pPr>
              <w:snapToGrid w:val="0"/>
              <w:spacing w:line="360" w:lineRule="auto"/>
              <w:rPr>
                <w:rFonts w:ascii="宋体" w:hAnsi="宋体" w:cs="宋体"/>
                <w:sz w:val="24"/>
              </w:rPr>
            </w:pPr>
          </w:p>
        </w:tc>
        <w:tc>
          <w:tcPr>
            <w:tcW w:w="1065" w:type="dxa"/>
          </w:tcPr>
          <w:p>
            <w:pPr>
              <w:snapToGrid w:val="0"/>
              <w:spacing w:line="360" w:lineRule="auto"/>
              <w:rPr>
                <w:rFonts w:ascii="宋体" w:hAnsi="宋体" w:cs="宋体"/>
                <w:sz w:val="24"/>
              </w:rPr>
            </w:pPr>
          </w:p>
        </w:tc>
        <w:tc>
          <w:tcPr>
            <w:tcW w:w="723" w:type="dxa"/>
          </w:tcPr>
          <w:p>
            <w:pPr>
              <w:snapToGrid w:val="0"/>
              <w:spacing w:line="360" w:lineRule="auto"/>
              <w:rPr>
                <w:rFonts w:ascii="宋体" w:hAnsi="宋体" w:cs="宋体"/>
                <w:sz w:val="24"/>
              </w:rPr>
            </w:pPr>
          </w:p>
        </w:tc>
        <w:tc>
          <w:tcPr>
            <w:tcW w:w="1541" w:type="dxa"/>
            <w:vAlign w:val="center"/>
          </w:tcPr>
          <w:p>
            <w:pPr>
              <w:snapToGrid w:val="0"/>
              <w:spacing w:line="360" w:lineRule="auto"/>
              <w:rPr>
                <w:rFonts w:ascii="宋体" w:hAnsi="宋体" w:cs="宋体"/>
                <w:sz w:val="24"/>
              </w:rPr>
            </w:pPr>
          </w:p>
        </w:tc>
        <w:tc>
          <w:tcPr>
            <w:tcW w:w="1575"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402" w:type="dxa"/>
            <w:vAlign w:val="center"/>
          </w:tcPr>
          <w:p>
            <w:pPr>
              <w:snapToGrid w:val="0"/>
              <w:spacing w:line="360" w:lineRule="auto"/>
              <w:rPr>
                <w:rFonts w:ascii="宋体" w:hAnsi="宋体" w:cs="宋体"/>
                <w:sz w:val="24"/>
              </w:rPr>
            </w:pPr>
          </w:p>
        </w:tc>
        <w:tc>
          <w:tcPr>
            <w:tcW w:w="1446" w:type="dxa"/>
            <w:vAlign w:val="center"/>
          </w:tcPr>
          <w:p>
            <w:pPr>
              <w:snapToGrid w:val="0"/>
              <w:spacing w:line="360" w:lineRule="auto"/>
              <w:rPr>
                <w:rFonts w:ascii="宋体" w:hAnsi="宋体" w:cs="宋体"/>
                <w:sz w:val="24"/>
              </w:rPr>
            </w:pPr>
          </w:p>
        </w:tc>
        <w:tc>
          <w:tcPr>
            <w:tcW w:w="1484" w:type="dxa"/>
            <w:vAlign w:val="center"/>
          </w:tcPr>
          <w:p>
            <w:pPr>
              <w:snapToGrid w:val="0"/>
              <w:spacing w:line="360" w:lineRule="auto"/>
              <w:rPr>
                <w:rFonts w:ascii="宋体" w:hAnsi="宋体" w:cs="宋体"/>
                <w:sz w:val="24"/>
              </w:rPr>
            </w:pPr>
          </w:p>
        </w:tc>
        <w:tc>
          <w:tcPr>
            <w:tcW w:w="1065" w:type="dxa"/>
          </w:tcPr>
          <w:p>
            <w:pPr>
              <w:snapToGrid w:val="0"/>
              <w:spacing w:line="360" w:lineRule="auto"/>
              <w:rPr>
                <w:rFonts w:ascii="宋体" w:hAnsi="宋体" w:cs="宋体"/>
                <w:sz w:val="24"/>
              </w:rPr>
            </w:pPr>
          </w:p>
        </w:tc>
        <w:tc>
          <w:tcPr>
            <w:tcW w:w="723" w:type="dxa"/>
          </w:tcPr>
          <w:p>
            <w:pPr>
              <w:snapToGrid w:val="0"/>
              <w:spacing w:line="360" w:lineRule="auto"/>
              <w:rPr>
                <w:rFonts w:ascii="宋体" w:hAnsi="宋体" w:cs="宋体"/>
                <w:sz w:val="24"/>
              </w:rPr>
            </w:pPr>
          </w:p>
        </w:tc>
        <w:tc>
          <w:tcPr>
            <w:tcW w:w="1541" w:type="dxa"/>
            <w:vAlign w:val="center"/>
          </w:tcPr>
          <w:p>
            <w:pPr>
              <w:snapToGrid w:val="0"/>
              <w:spacing w:line="360" w:lineRule="auto"/>
              <w:rPr>
                <w:rFonts w:ascii="宋体" w:hAnsi="宋体" w:cs="宋体"/>
                <w:sz w:val="24"/>
              </w:rPr>
            </w:pPr>
          </w:p>
        </w:tc>
        <w:tc>
          <w:tcPr>
            <w:tcW w:w="1575"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76" w:type="dxa"/>
            <w:gridSpan w:val="8"/>
            <w:vAlign w:val="center"/>
          </w:tcPr>
          <w:p>
            <w:pPr>
              <w:snapToGrid w:val="0"/>
              <w:spacing w:line="280" w:lineRule="exact"/>
              <w:rPr>
                <w:rFonts w:ascii="宋体" w:hAnsi="宋体" w:cs="宋体"/>
                <w:sz w:val="24"/>
              </w:rPr>
            </w:pPr>
            <w:r>
              <w:rPr>
                <w:rFonts w:hint="eastAsia" w:ascii="宋体" w:hAnsi="宋体" w:cs="宋体"/>
                <w:sz w:val="24"/>
              </w:rPr>
              <w:t xml:space="preserve">投标报价（合计金额）大写：                  </w:t>
            </w:r>
            <w:r>
              <w:rPr>
                <w:rFonts w:hint="eastAsia" w:ascii="宋体" w:hAnsi="宋体" w:cs="宋体"/>
                <w:spacing w:val="20"/>
                <w:sz w:val="24"/>
              </w:rPr>
              <w:t>人民币</w:t>
            </w:r>
            <w:r>
              <w:rPr>
                <w:rFonts w:hint="eastAsia" w:ascii="宋体" w:hAnsi="宋体" w:cs="宋体"/>
                <w:sz w:val="24"/>
              </w:rPr>
              <w:t xml:space="preserve">            </w:t>
            </w:r>
            <w:r>
              <w:rPr>
                <w:rFonts w:hint="eastAsia" w:ascii="宋体" w:hAnsi="宋体" w:cs="宋体"/>
                <w:spacing w:val="20"/>
                <w:sz w:val="24"/>
              </w:rPr>
              <w:t>（￥               ）</w:t>
            </w:r>
            <w:r>
              <w:rPr>
                <w:rFonts w:hint="eastAsia" w:ascii="宋体" w:hAnsi="宋体" w:cs="宋体"/>
                <w:sz w:val="24"/>
              </w:rPr>
              <w:t xml:space="preserve">                 </w:t>
            </w:r>
          </w:p>
        </w:tc>
      </w:tr>
    </w:tbl>
    <w:p>
      <w:pPr>
        <w:pStyle w:val="11"/>
        <w:spacing w:line="360" w:lineRule="auto"/>
        <w:jc w:val="left"/>
        <w:rPr>
          <w:rFonts w:hAnsi="宋体" w:cs="宋体"/>
          <w:szCs w:val="24"/>
        </w:rPr>
      </w:pPr>
      <w:r>
        <w:rPr>
          <w:rFonts w:hint="eastAsia" w:hAnsi="宋体" w:cs="宋体"/>
          <w:szCs w:val="24"/>
        </w:rPr>
        <w:t xml:space="preserve">    2、合同合计金额包括本次招标范围内货物货款、货物标准附件、备品备件、专用工具、包装、运输、装卸、保险、税金、货到就位以及安装、调试、培训、保修等一切税金和费用。如招标文件对其另有规定的，从其规定。</w:t>
      </w:r>
    </w:p>
    <w:p>
      <w:pPr>
        <w:snapToGrid w:val="0"/>
        <w:spacing w:line="360" w:lineRule="auto"/>
        <w:rPr>
          <w:rFonts w:ascii="宋体" w:hAnsi="宋体" w:cs="宋体"/>
          <w:b/>
          <w:sz w:val="24"/>
        </w:rPr>
      </w:pPr>
      <w:r>
        <w:rPr>
          <w:rFonts w:hint="eastAsia" w:ascii="宋体" w:hAnsi="宋体" w:cs="宋体"/>
          <w:b/>
          <w:sz w:val="24"/>
        </w:rPr>
        <w:t>第二条　质量保证</w:t>
      </w:r>
    </w:p>
    <w:p>
      <w:pPr>
        <w:snapToGrid w:val="0"/>
        <w:spacing w:line="360" w:lineRule="auto"/>
        <w:rPr>
          <w:rFonts w:ascii="宋体" w:hAnsi="宋体" w:cs="宋体"/>
          <w:sz w:val="24"/>
        </w:rPr>
      </w:pPr>
      <w:r>
        <w:rPr>
          <w:rFonts w:hint="eastAsia" w:ascii="宋体" w:hAnsi="宋体" w:cs="宋体"/>
          <w:sz w:val="24"/>
        </w:rPr>
        <w:t xml:space="preserve">    1、乙方所提供的货物型号、技术规格、技术参数等质量必须与投标文件的承诺相一致。乙方提供的自主创新产品、节能和环保产品必须是列入政府采购清单的产品。</w:t>
      </w:r>
    </w:p>
    <w:p>
      <w:pPr>
        <w:snapToGrid w:val="0"/>
        <w:spacing w:line="360" w:lineRule="auto"/>
        <w:rPr>
          <w:rFonts w:ascii="宋体" w:hAnsi="宋体" w:cs="宋体"/>
          <w:sz w:val="24"/>
        </w:rPr>
      </w:pPr>
      <w:r>
        <w:rPr>
          <w:rFonts w:hint="eastAsia" w:ascii="宋体" w:hAnsi="宋体" w:cs="宋体"/>
          <w:sz w:val="24"/>
        </w:rPr>
        <w:t xml:space="preserve">    2、乙方所提供的货物必须是全新、未使用的原装产品，且在正常安装、使用和保养条件下，其使用寿命期内各项指标均达到质量要求。</w:t>
      </w:r>
    </w:p>
    <w:p>
      <w:pPr>
        <w:tabs>
          <w:tab w:val="left" w:pos="900"/>
        </w:tabs>
        <w:snapToGrid w:val="0"/>
        <w:spacing w:line="360" w:lineRule="auto"/>
        <w:rPr>
          <w:rFonts w:ascii="宋体" w:hAnsi="宋体" w:cs="宋体"/>
          <w:b/>
          <w:sz w:val="24"/>
        </w:rPr>
      </w:pPr>
      <w:r>
        <w:rPr>
          <w:rFonts w:hint="eastAsia" w:ascii="宋体" w:hAnsi="宋体" w:cs="宋体"/>
          <w:b/>
          <w:sz w:val="24"/>
        </w:rPr>
        <w:t>第三条　权利保证</w:t>
      </w:r>
    </w:p>
    <w:p>
      <w:pPr>
        <w:snapToGrid w:val="0"/>
        <w:spacing w:line="360" w:lineRule="auto"/>
        <w:rPr>
          <w:rFonts w:ascii="宋体" w:hAnsi="宋体" w:cs="宋体"/>
          <w:sz w:val="24"/>
        </w:rPr>
      </w:pPr>
      <w:r>
        <w:rPr>
          <w:rFonts w:hint="eastAsia" w:ascii="宋体" w:hAnsi="宋体" w:cs="宋体"/>
          <w:sz w:val="24"/>
        </w:rPr>
        <w:t xml:space="preserve">    乙方应保证所提供货物在使用时不会侵犯任何第三方的专利权、商标权、工业设计权或其他权利。</w:t>
      </w:r>
    </w:p>
    <w:p>
      <w:pPr>
        <w:snapToGrid w:val="0"/>
        <w:spacing w:line="360" w:lineRule="auto"/>
        <w:rPr>
          <w:rFonts w:ascii="宋体" w:hAnsi="宋体" w:cs="宋体"/>
          <w:sz w:val="24"/>
        </w:rPr>
      </w:pPr>
      <w:r>
        <w:rPr>
          <w:rFonts w:hint="eastAsia" w:ascii="宋体" w:hAnsi="宋体" w:cs="宋体"/>
          <w:sz w:val="24"/>
        </w:rPr>
        <w:t>乙方应按招标文件规定的时间向甲方提供使用货物的有关技术资料。</w:t>
      </w:r>
    </w:p>
    <w:p>
      <w:pPr>
        <w:snapToGrid w:val="0"/>
        <w:spacing w:line="360" w:lineRule="auto"/>
        <w:rPr>
          <w:rFonts w:ascii="宋体" w:hAnsi="宋体" w:cs="宋体"/>
          <w:sz w:val="24"/>
        </w:rPr>
      </w:pPr>
      <w:r>
        <w:rPr>
          <w:rFonts w:hint="eastAsia" w:ascii="宋体" w:hAnsi="宋体" w:cs="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rPr>
          <w:rFonts w:ascii="宋体" w:hAnsi="宋体" w:cs="宋体"/>
          <w:sz w:val="24"/>
        </w:rPr>
      </w:pPr>
      <w:r>
        <w:rPr>
          <w:rFonts w:hint="eastAsia" w:ascii="宋体" w:hAnsi="宋体" w:cs="宋体"/>
          <w:sz w:val="24"/>
        </w:rPr>
        <w:t>乙方保证所交付的货物的所有权完全属于乙方且无任何抵押、质押、查封等产权瑕疵。</w:t>
      </w:r>
    </w:p>
    <w:p>
      <w:pPr>
        <w:snapToGrid w:val="0"/>
        <w:spacing w:line="360" w:lineRule="auto"/>
        <w:rPr>
          <w:rFonts w:ascii="宋体" w:hAnsi="宋体" w:cs="宋体"/>
          <w:b/>
          <w:sz w:val="24"/>
        </w:rPr>
      </w:pPr>
      <w:r>
        <w:rPr>
          <w:rFonts w:hint="eastAsia" w:ascii="宋体" w:hAnsi="宋体" w:cs="宋体"/>
          <w:b/>
          <w:sz w:val="24"/>
        </w:rPr>
        <w:t>第四条　包装和运输</w:t>
      </w:r>
    </w:p>
    <w:p>
      <w:pPr>
        <w:snapToGrid w:val="0"/>
        <w:spacing w:line="360" w:lineRule="auto"/>
        <w:rPr>
          <w:rFonts w:ascii="宋体" w:hAnsi="宋体" w:cs="宋体"/>
          <w:sz w:val="24"/>
        </w:rPr>
      </w:pPr>
      <w:r>
        <w:rPr>
          <w:rFonts w:hint="eastAsia" w:ascii="宋体" w:hAnsi="宋体" w:cs="宋体"/>
          <w:sz w:val="24"/>
        </w:rPr>
        <w:t xml:space="preserve">    1、乙方提供的货物均应按投标文件承诺的包装材料、包装标准、包装方式进行包装，每一包装单元内应附详细的装箱单和质量合格证。</w:t>
      </w:r>
    </w:p>
    <w:p>
      <w:pPr>
        <w:snapToGrid w:val="0"/>
        <w:spacing w:line="360" w:lineRule="auto"/>
        <w:rPr>
          <w:rFonts w:ascii="宋体" w:hAnsi="宋体" w:cs="宋体"/>
          <w:sz w:val="24"/>
        </w:rPr>
      </w:pPr>
      <w:r>
        <w:rPr>
          <w:rFonts w:hint="eastAsia" w:ascii="宋体" w:hAnsi="宋体" w:cs="宋体"/>
          <w:sz w:val="24"/>
        </w:rPr>
        <w:t xml:space="preserve">    2、货物的运输方式：不限。</w:t>
      </w:r>
    </w:p>
    <w:p>
      <w:pPr>
        <w:snapToGrid w:val="0"/>
        <w:spacing w:line="360" w:lineRule="auto"/>
        <w:rPr>
          <w:rFonts w:ascii="宋体" w:hAnsi="宋体" w:cs="宋体"/>
          <w:sz w:val="24"/>
        </w:rPr>
      </w:pPr>
      <w:r>
        <w:rPr>
          <w:rFonts w:hint="eastAsia" w:ascii="宋体" w:hAnsi="宋体" w:cs="宋体"/>
          <w:sz w:val="24"/>
        </w:rPr>
        <w:t xml:space="preserve">    3、乙方负责货物运输，货物运输合理损耗及计算方法：本合同交付货物不接受损耗，由乙方自行为其货物运输办理相关保险。</w:t>
      </w:r>
    </w:p>
    <w:p>
      <w:pPr>
        <w:snapToGrid w:val="0"/>
        <w:spacing w:line="360" w:lineRule="auto"/>
        <w:rPr>
          <w:rFonts w:ascii="宋体" w:hAnsi="宋体" w:cs="宋体"/>
          <w:b/>
          <w:sz w:val="24"/>
        </w:rPr>
      </w:pPr>
      <w:r>
        <w:rPr>
          <w:rFonts w:hint="eastAsia" w:ascii="宋体" w:hAnsi="宋体" w:cs="宋体"/>
          <w:b/>
          <w:sz w:val="24"/>
        </w:rPr>
        <w:t>第五条　交付和验收</w:t>
      </w:r>
    </w:p>
    <w:p>
      <w:pPr>
        <w:pStyle w:val="8"/>
        <w:spacing w:line="360" w:lineRule="exact"/>
        <w:ind w:left="240" w:hanging="240" w:hangingChars="100"/>
        <w:rPr>
          <w:rFonts w:ascii="宋体" w:hAnsi="宋体" w:cs="宋体"/>
          <w:sz w:val="24"/>
        </w:rPr>
      </w:pPr>
      <w:r>
        <w:rPr>
          <w:rFonts w:hint="eastAsia" w:ascii="宋体" w:hAnsi="宋体" w:cs="宋体"/>
          <w:sz w:val="24"/>
        </w:rPr>
        <w:t xml:space="preserve">    1、交货期：</w:t>
      </w:r>
      <w:r>
        <w:rPr>
          <w:rFonts w:hint="eastAsia" w:ascii="宋体" w:hAnsi="宋体" w:cs="宋体"/>
          <w:color w:val="000000" w:themeColor="text1"/>
          <w:kern w:val="0"/>
          <w:sz w:val="24"/>
          <w:lang w:bidi="ar"/>
          <w14:textFill>
            <w14:solidFill>
              <w14:schemeClr w14:val="tx1"/>
            </w14:solidFill>
          </w14:textFill>
        </w:rPr>
        <w:t>自合同签订之日起    日内安装</w:t>
      </w:r>
      <w:r>
        <w:rPr>
          <w:rFonts w:hint="eastAsia" w:ascii="宋体" w:hAnsi="宋体" w:cs="宋体"/>
          <w:kern w:val="0"/>
          <w:sz w:val="24"/>
          <w:lang w:bidi="ar"/>
        </w:rPr>
        <w:t>调试完毕，如遇特殊情况，必须按采购人要求时间供货。</w:t>
      </w:r>
      <w:r>
        <w:rPr>
          <w:rFonts w:hint="eastAsia" w:ascii="宋体" w:hAnsi="宋体" w:cs="宋体"/>
          <w:sz w:val="24"/>
        </w:rPr>
        <w:t>交货地点：</w:t>
      </w:r>
      <w:r>
        <w:rPr>
          <w:rFonts w:hint="eastAsia" w:ascii="宋体" w:hAnsi="宋体" w:cs="宋体"/>
          <w:sz w:val="24"/>
          <w:u w:val="single"/>
        </w:rPr>
        <w:t xml:space="preserve">                   </w:t>
      </w:r>
      <w:r>
        <w:rPr>
          <w:rFonts w:hint="eastAsia" w:ascii="宋体" w:hAnsi="宋体" w:cs="宋体"/>
          <w:sz w:val="24"/>
        </w:rPr>
        <w:t>（采购人指定地点）。</w:t>
      </w:r>
    </w:p>
    <w:p>
      <w:pPr>
        <w:snapToGrid w:val="0"/>
        <w:spacing w:line="340" w:lineRule="exact"/>
        <w:rPr>
          <w:rFonts w:ascii="宋体" w:hAnsi="宋体" w:cs="宋体"/>
          <w:sz w:val="24"/>
        </w:rPr>
      </w:pPr>
      <w:r>
        <w:rPr>
          <w:rFonts w:hint="eastAsia" w:ascii="宋体" w:hAnsi="宋体" w:cs="宋体"/>
          <w:sz w:val="24"/>
        </w:rPr>
        <w:t xml:space="preserve">    2、乙方提供不符合招投标文件和本合同规定的货物，甲方有权拒绝接受。</w:t>
      </w:r>
    </w:p>
    <w:p>
      <w:pPr>
        <w:snapToGrid w:val="0"/>
        <w:spacing w:line="340" w:lineRule="exact"/>
        <w:rPr>
          <w:rFonts w:ascii="宋体" w:hAnsi="宋体" w:cs="宋体"/>
          <w:sz w:val="24"/>
        </w:rPr>
      </w:pPr>
      <w:r>
        <w:rPr>
          <w:rFonts w:hint="eastAsia" w:ascii="宋体" w:hAnsi="宋体" w:cs="宋体"/>
          <w:sz w:val="24"/>
        </w:rPr>
        <w:t xml:space="preserve">    3、乙方应将所提供货物的装箱清单、用户手册、原厂保修卡、随机资料、工具和备品、备件等交付给甲方，如有缺失应及时补齐，否则视为逾期交货。</w:t>
      </w:r>
    </w:p>
    <w:p>
      <w:pPr>
        <w:snapToGrid w:val="0"/>
        <w:spacing w:line="340" w:lineRule="exact"/>
        <w:rPr>
          <w:rFonts w:ascii="宋体" w:hAnsi="宋体" w:cs="宋体"/>
          <w:sz w:val="24"/>
        </w:rPr>
      </w:pPr>
      <w:r>
        <w:rPr>
          <w:rFonts w:hint="eastAsia" w:ascii="宋体" w:hAnsi="宋体" w:cs="宋体"/>
          <w:sz w:val="24"/>
        </w:rPr>
        <w:t xml:space="preserve">    4、甲方应当在到货（安装、调试完）后七个工作日内进行验收，逾期不验收的，乙方可视同验收合格。验收合格后由甲乙双方签署货物验收单并加盖</w:t>
      </w:r>
      <w:r>
        <w:rPr>
          <w:rFonts w:hint="eastAsia" w:ascii="宋体" w:hAnsi="宋体" w:cs="宋体"/>
          <w:sz w:val="24"/>
          <w:lang w:eastAsia="zh-CN"/>
        </w:rPr>
        <w:t>采购人</w:t>
      </w:r>
      <w:r>
        <w:rPr>
          <w:rFonts w:hint="eastAsia" w:ascii="宋体" w:hAnsi="宋体" w:cs="宋体"/>
          <w:sz w:val="24"/>
        </w:rPr>
        <w:t>公章，甲乙双方各执一份。</w:t>
      </w:r>
    </w:p>
    <w:p>
      <w:pPr>
        <w:snapToGrid w:val="0"/>
        <w:spacing w:line="340" w:lineRule="exact"/>
        <w:rPr>
          <w:rFonts w:ascii="宋体" w:hAnsi="宋体" w:cs="宋体"/>
          <w:sz w:val="24"/>
        </w:rPr>
      </w:pPr>
      <w:r>
        <w:rPr>
          <w:rFonts w:hint="eastAsia" w:ascii="宋体" w:hAnsi="宋体" w:cs="宋体"/>
          <w:sz w:val="24"/>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40" w:lineRule="exact"/>
        <w:rPr>
          <w:rFonts w:ascii="宋体" w:hAnsi="宋体" w:cs="宋体"/>
          <w:sz w:val="24"/>
        </w:rPr>
      </w:pPr>
      <w:r>
        <w:rPr>
          <w:rFonts w:hint="eastAsia" w:ascii="宋体" w:hAnsi="宋体" w:cs="宋体"/>
          <w:sz w:val="24"/>
        </w:rPr>
        <w:t xml:space="preserve">    6、甲方对验收有异议的，在验收后五个工作日内以书面形式向乙方提出，乙方应自收到甲方书面异议后5日内及时予以解决。</w:t>
      </w:r>
    </w:p>
    <w:p>
      <w:pPr>
        <w:snapToGrid w:val="0"/>
        <w:spacing w:line="340" w:lineRule="exact"/>
        <w:rPr>
          <w:rFonts w:ascii="宋体" w:hAnsi="宋体" w:cs="宋体"/>
          <w:b/>
          <w:sz w:val="24"/>
        </w:rPr>
      </w:pPr>
      <w:r>
        <w:rPr>
          <w:rFonts w:hint="eastAsia" w:ascii="宋体" w:hAnsi="宋体" w:cs="宋体"/>
          <w:b/>
          <w:sz w:val="24"/>
        </w:rPr>
        <w:t>第六条　安装和培训</w:t>
      </w:r>
    </w:p>
    <w:p>
      <w:pPr>
        <w:snapToGrid w:val="0"/>
        <w:spacing w:line="340" w:lineRule="exact"/>
        <w:rPr>
          <w:rFonts w:ascii="宋体" w:hAnsi="宋体" w:cs="宋体"/>
          <w:sz w:val="24"/>
        </w:rPr>
      </w:pPr>
      <w:r>
        <w:rPr>
          <w:rFonts w:hint="eastAsia" w:ascii="宋体" w:hAnsi="宋体" w:cs="宋体"/>
          <w:sz w:val="24"/>
        </w:rPr>
        <w:t xml:space="preserve">    1、甲方应提供必要安装条件（如场地、电源、水源等）。</w:t>
      </w:r>
    </w:p>
    <w:p>
      <w:pPr>
        <w:snapToGrid w:val="0"/>
        <w:spacing w:line="340" w:lineRule="exact"/>
        <w:rPr>
          <w:rFonts w:ascii="宋体" w:hAnsi="宋体" w:cs="宋体"/>
          <w:sz w:val="24"/>
        </w:rPr>
      </w:pPr>
      <w:r>
        <w:rPr>
          <w:rFonts w:hint="eastAsia" w:ascii="宋体" w:hAnsi="宋体" w:cs="宋体"/>
          <w:sz w:val="24"/>
        </w:rPr>
        <w:t xml:space="preserve">    2、乙方负责甲方有关人员的培训。培训时间、地点：采购人指定地点。</w:t>
      </w:r>
    </w:p>
    <w:p>
      <w:pPr>
        <w:snapToGrid w:val="0"/>
        <w:spacing w:line="340" w:lineRule="exact"/>
        <w:rPr>
          <w:rFonts w:ascii="宋体" w:hAnsi="宋体" w:cs="宋体"/>
          <w:b/>
          <w:sz w:val="24"/>
        </w:rPr>
      </w:pPr>
      <w:r>
        <w:rPr>
          <w:rFonts w:hint="eastAsia" w:ascii="宋体" w:hAnsi="宋体" w:cs="宋体"/>
          <w:b/>
          <w:sz w:val="24"/>
        </w:rPr>
        <w:t>第七条  售后服务、质保期</w:t>
      </w:r>
    </w:p>
    <w:p>
      <w:pPr>
        <w:snapToGrid w:val="0"/>
        <w:spacing w:line="340" w:lineRule="exact"/>
        <w:rPr>
          <w:rFonts w:ascii="宋体" w:hAnsi="宋体" w:cs="宋体"/>
          <w:bCs/>
          <w:sz w:val="24"/>
        </w:rPr>
      </w:pPr>
      <w:r>
        <w:rPr>
          <w:rFonts w:hint="eastAsia" w:ascii="宋体" w:hAnsi="宋体" w:cs="宋体"/>
          <w:bCs/>
          <w:sz w:val="24"/>
        </w:rPr>
        <w:t xml:space="preserve">    1</w:t>
      </w:r>
      <w:r>
        <w:rPr>
          <w:rFonts w:hint="eastAsia" w:ascii="宋体" w:hAnsi="宋体" w:cs="宋体"/>
          <w:bCs/>
          <w:color w:val="000000" w:themeColor="text1"/>
          <w:sz w:val="24"/>
          <w14:textFill>
            <w14:solidFill>
              <w14:schemeClr w14:val="tx1"/>
            </w14:solidFill>
          </w14:textFill>
        </w:rPr>
        <w:t>、质量保证期1年（自交货并验收合格之日起计）</w:t>
      </w:r>
      <w:r>
        <w:rPr>
          <w:rFonts w:hint="eastAsia" w:ascii="宋体" w:hAnsi="宋体" w:cs="宋体"/>
          <w:bCs/>
          <w:sz w:val="24"/>
        </w:rPr>
        <w:t>，按国家及行业有关标准执行（如果厂家的质保期超过一年的，质保期按厂家要求执行）。★</w:t>
      </w:r>
      <w:r>
        <w:rPr>
          <w:rFonts w:hint="eastAsia" w:ascii="宋体" w:hAnsi="宋体" w:cs="宋体"/>
          <w:b/>
          <w:bCs/>
          <w:sz w:val="24"/>
        </w:rPr>
        <w:t>投标人必需对所投货物的免费保修期作出承诺。</w:t>
      </w:r>
    </w:p>
    <w:p>
      <w:pPr>
        <w:snapToGrid w:val="0"/>
        <w:spacing w:line="340" w:lineRule="exact"/>
        <w:rPr>
          <w:rFonts w:ascii="宋体" w:hAnsi="宋体" w:cs="宋体"/>
          <w:bCs/>
          <w:sz w:val="24"/>
        </w:rPr>
      </w:pPr>
      <w:r>
        <w:rPr>
          <w:rFonts w:hint="eastAsia" w:ascii="宋体" w:hAnsi="宋体" w:cs="宋体"/>
          <w:bCs/>
          <w:sz w:val="24"/>
        </w:rPr>
        <w:t xml:space="preserve">    2、免费送货上门、安装及调试；货物发生故障时接到通知后12小时内响应，24小时内到达现场维修，无法维修的免费更换；定期回访；培训：免费技术培训；其余按厂家承诺进行。</w:t>
      </w:r>
    </w:p>
    <w:p>
      <w:pPr>
        <w:snapToGrid w:val="0"/>
        <w:spacing w:line="340" w:lineRule="exact"/>
        <w:rPr>
          <w:rFonts w:ascii="宋体" w:hAnsi="宋体" w:cs="宋体"/>
          <w:bCs/>
          <w:sz w:val="24"/>
        </w:rPr>
      </w:pPr>
      <w:r>
        <w:rPr>
          <w:rFonts w:hint="eastAsia" w:ascii="宋体" w:hAnsi="宋体" w:cs="宋体"/>
          <w:bCs/>
          <w:sz w:val="24"/>
        </w:rPr>
        <w:t xml:space="preserve">    3、在质保期内，以上物品质量和所引用标准必须符合采购人实验需求，如不满足需求，竞标人必须无条件更换；以上物品当出现2次不满足采购人实验需求时，竞标人必须更换品质更好的品牌，且采购人不再另行支付超出成交金额之外的款项。</w:t>
      </w:r>
    </w:p>
    <w:p>
      <w:pPr>
        <w:snapToGrid w:val="0"/>
        <w:spacing w:line="340" w:lineRule="exact"/>
        <w:rPr>
          <w:rFonts w:ascii="宋体" w:hAnsi="宋体" w:cs="宋体"/>
          <w:b/>
          <w:sz w:val="24"/>
        </w:rPr>
      </w:pPr>
      <w:r>
        <w:rPr>
          <w:rFonts w:hint="eastAsia" w:ascii="宋体" w:hAnsi="宋体" w:cs="宋体"/>
          <w:b/>
          <w:sz w:val="24"/>
        </w:rPr>
        <w:t>第八条　付款方式和保证金</w:t>
      </w:r>
    </w:p>
    <w:p>
      <w:pPr>
        <w:snapToGrid w:val="0"/>
        <w:spacing w:line="370" w:lineRule="exact"/>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1、</w:t>
      </w:r>
      <w:r>
        <w:rPr>
          <w:rFonts w:hint="eastAsia" w:ascii="宋体" w:hAnsi="宋体" w:cs="宋体"/>
          <w:color w:val="000000" w:themeColor="text1"/>
          <w:kern w:val="0"/>
          <w:sz w:val="24"/>
          <w:lang w:bidi="ar"/>
          <w14:textFill>
            <w14:solidFill>
              <w14:schemeClr w14:val="tx1"/>
            </w14:solidFill>
          </w14:textFill>
        </w:rPr>
        <w:t>本项目付款参照桂财采〔2020〕25号执行。</w:t>
      </w:r>
    </w:p>
    <w:p>
      <w:pPr>
        <w:snapToGrid w:val="0"/>
        <w:spacing w:line="360" w:lineRule="auto"/>
        <w:rPr>
          <w:rFonts w:ascii="宋体" w:hAnsi="宋体" w:cs="宋体"/>
          <w:b/>
          <w:sz w:val="24"/>
        </w:rPr>
      </w:pPr>
      <w:r>
        <w:rPr>
          <w:rFonts w:hint="eastAsia" w:ascii="宋体" w:hAnsi="宋体" w:cs="宋体"/>
          <w:b/>
          <w:sz w:val="24"/>
        </w:rPr>
        <w:t>第九条　质量保证金</w:t>
      </w:r>
    </w:p>
    <w:p>
      <w:pPr>
        <w:snapToGrid w:val="0"/>
        <w:spacing w:line="360" w:lineRule="auto"/>
        <w:rPr>
          <w:rFonts w:ascii="宋体" w:hAnsi="宋体" w:cs="宋体"/>
          <w:sz w:val="24"/>
        </w:rPr>
      </w:pPr>
      <w:r>
        <w:rPr>
          <w:rFonts w:hint="eastAsia" w:ascii="宋体" w:hAnsi="宋体" w:cs="宋体"/>
          <w:sz w:val="24"/>
        </w:rPr>
        <w:t xml:space="preserve">    货物验收合格并交付正常使用后，合同总金额的5%作为质量保证金，待免费保修期（1年）满后，若无质量问题的7个工作内由甲方支付乙方质量保证金(无息）。</w:t>
      </w:r>
    </w:p>
    <w:p>
      <w:pPr>
        <w:snapToGrid w:val="0"/>
        <w:spacing w:line="360" w:lineRule="auto"/>
        <w:rPr>
          <w:rFonts w:ascii="宋体" w:hAnsi="宋体" w:cs="宋体"/>
          <w:b/>
          <w:sz w:val="24"/>
        </w:rPr>
      </w:pPr>
      <w:r>
        <w:rPr>
          <w:rFonts w:hint="eastAsia" w:ascii="宋体" w:hAnsi="宋体" w:cs="宋体"/>
          <w:b/>
          <w:sz w:val="24"/>
        </w:rPr>
        <w:t>第十条  税费</w:t>
      </w:r>
    </w:p>
    <w:p>
      <w:pPr>
        <w:snapToGrid w:val="0"/>
        <w:spacing w:line="360" w:lineRule="auto"/>
        <w:rPr>
          <w:rFonts w:ascii="宋体" w:hAnsi="宋体" w:cs="宋体"/>
          <w:sz w:val="24"/>
        </w:rPr>
      </w:pPr>
      <w:r>
        <w:rPr>
          <w:rFonts w:hint="eastAsia" w:ascii="宋体" w:hAnsi="宋体" w:cs="宋体"/>
          <w:sz w:val="24"/>
        </w:rPr>
        <w:t xml:space="preserve">    本合同执行中相关的一切税费均由乙方负担。</w:t>
      </w:r>
    </w:p>
    <w:p>
      <w:pPr>
        <w:snapToGrid w:val="0"/>
        <w:spacing w:line="360" w:lineRule="auto"/>
        <w:rPr>
          <w:rFonts w:ascii="宋体" w:hAnsi="宋体" w:cs="宋体"/>
          <w:b/>
          <w:sz w:val="24"/>
        </w:rPr>
      </w:pPr>
      <w:r>
        <w:rPr>
          <w:rFonts w:hint="eastAsia" w:ascii="宋体" w:hAnsi="宋体" w:cs="宋体"/>
          <w:b/>
          <w:sz w:val="24"/>
        </w:rPr>
        <w:t>第十一条  质量保证及售后服务</w:t>
      </w:r>
    </w:p>
    <w:p>
      <w:pPr>
        <w:snapToGrid w:val="0"/>
        <w:spacing w:line="360" w:lineRule="auto"/>
        <w:rPr>
          <w:rFonts w:ascii="宋体" w:hAnsi="宋体" w:cs="宋体"/>
          <w:sz w:val="24"/>
        </w:rPr>
      </w:pPr>
      <w:r>
        <w:rPr>
          <w:rFonts w:hint="eastAsia" w:ascii="宋体" w:hAnsi="宋体" w:cs="宋体"/>
          <w:sz w:val="24"/>
        </w:rPr>
        <w:t xml:space="preserve">    1. 乙方应按招标文件规定的货物性能、技术要求、质量标准向甲方提供未经使用的全新产品。不符合要求的，根据实际情况，经双方协商，可按以下办法处理：</w:t>
      </w:r>
    </w:p>
    <w:p>
      <w:pPr>
        <w:snapToGrid w:val="0"/>
        <w:spacing w:line="360" w:lineRule="auto"/>
        <w:rPr>
          <w:rFonts w:ascii="宋体" w:hAnsi="宋体" w:cs="宋体"/>
          <w:sz w:val="24"/>
        </w:rPr>
      </w:pPr>
      <w:r>
        <w:rPr>
          <w:rFonts w:hint="eastAsia" w:ascii="宋体" w:hAnsi="宋体" w:cs="宋体"/>
          <w:sz w:val="24"/>
        </w:rPr>
        <w:t xml:space="preserve">    ⑴更换：由乙方承担所发生的全部费用。</w:t>
      </w:r>
    </w:p>
    <w:p>
      <w:pPr>
        <w:snapToGrid w:val="0"/>
        <w:spacing w:line="360" w:lineRule="auto"/>
        <w:rPr>
          <w:rFonts w:ascii="宋体" w:hAnsi="宋体" w:cs="宋体"/>
          <w:sz w:val="24"/>
        </w:rPr>
      </w:pPr>
      <w:r>
        <w:rPr>
          <w:rFonts w:hint="eastAsia" w:ascii="宋体" w:hAnsi="宋体" w:cs="宋体"/>
          <w:sz w:val="24"/>
        </w:rPr>
        <w:t xml:space="preserve">    ⑵贬值处理：由甲乙双方合议定价。</w:t>
      </w:r>
    </w:p>
    <w:p>
      <w:pPr>
        <w:snapToGrid w:val="0"/>
        <w:spacing w:line="360" w:lineRule="auto"/>
        <w:rPr>
          <w:rFonts w:ascii="宋体" w:hAnsi="宋体" w:cs="宋体"/>
          <w:sz w:val="24"/>
        </w:rPr>
      </w:pPr>
      <w:r>
        <w:rPr>
          <w:rFonts w:hint="eastAsia" w:ascii="宋体" w:hAnsi="宋体" w:cs="宋体"/>
          <w:sz w:val="24"/>
        </w:rPr>
        <w:t xml:space="preserve">    ⑶退货处理：乙方应退还甲方支付的合同款，同时应承担该货物的直接费用（运输、保险、检验、货款利息及银行手续费等）。</w:t>
      </w:r>
    </w:p>
    <w:p>
      <w:pPr>
        <w:snapToGrid w:val="0"/>
        <w:spacing w:line="360" w:lineRule="auto"/>
        <w:rPr>
          <w:rFonts w:ascii="宋体" w:hAnsi="宋体" w:cs="宋体"/>
          <w:sz w:val="24"/>
        </w:rPr>
      </w:pPr>
      <w:r>
        <w:rPr>
          <w:rFonts w:hint="eastAsia" w:ascii="宋体" w:hAnsi="宋体" w:cs="宋体"/>
          <w:sz w:val="24"/>
        </w:rPr>
        <w:t xml:space="preserve">    2. 如在使用过程中发生质量问题，乙方在接到甲方通知后在按乙方投标文件中承诺的不超过招标要求的响应时间小时内到达甲方现场处理。</w:t>
      </w:r>
    </w:p>
    <w:p>
      <w:pPr>
        <w:snapToGrid w:val="0"/>
        <w:spacing w:line="360" w:lineRule="auto"/>
        <w:rPr>
          <w:rFonts w:ascii="宋体" w:hAnsi="宋体" w:cs="宋体"/>
          <w:sz w:val="24"/>
        </w:rPr>
      </w:pPr>
      <w:r>
        <w:rPr>
          <w:rFonts w:hint="eastAsia" w:ascii="宋体" w:hAnsi="宋体" w:cs="宋体"/>
          <w:sz w:val="24"/>
        </w:rPr>
        <w:t xml:space="preserve">    3. 在质保期内，乙方应对货物出现的质量及安全问题负责处理解决并承担一切费用。</w:t>
      </w:r>
    </w:p>
    <w:p>
      <w:pPr>
        <w:snapToGrid w:val="0"/>
        <w:spacing w:line="360" w:lineRule="auto"/>
        <w:rPr>
          <w:rFonts w:ascii="宋体" w:hAnsi="宋体" w:cs="宋体"/>
          <w:sz w:val="24"/>
        </w:rPr>
      </w:pPr>
      <w:r>
        <w:rPr>
          <w:rFonts w:hint="eastAsia" w:ascii="宋体" w:hAnsi="宋体" w:cs="宋体"/>
          <w:sz w:val="24"/>
        </w:rPr>
        <w:t xml:space="preserve">    4. 按国家有关产品“三包”规定执行“三包”，免费保修期最短不得少于</w:t>
      </w:r>
      <w:r>
        <w:rPr>
          <w:rFonts w:hint="eastAsia" w:ascii="宋体" w:hAnsi="宋体" w:cs="宋体"/>
          <w:b/>
          <w:bCs/>
          <w:sz w:val="24"/>
        </w:rPr>
        <w:t>5</w:t>
      </w:r>
      <w:r>
        <w:rPr>
          <w:rFonts w:hint="eastAsia" w:ascii="宋体" w:hAnsi="宋体" w:cs="宋体"/>
          <w:sz w:val="24"/>
        </w:rPr>
        <w:t>年，提供终身免费上门维修服务，投标人于投标文件中提供售后服务联系电话及联系人；接采购人报障电话2小时内响应）。因人为因素出现的故障不在免费保修范围内。超过保修期的机器设备，终生维修，维修时只收部件成本费（若：乙方投标承诺免费保修期超过采购最低要求的，按乙方承诺执行）。</w:t>
      </w:r>
    </w:p>
    <w:p>
      <w:pPr>
        <w:snapToGrid w:val="0"/>
        <w:spacing w:line="360" w:lineRule="auto"/>
        <w:rPr>
          <w:rFonts w:ascii="宋体" w:hAnsi="宋体" w:cs="宋体"/>
          <w:b/>
          <w:sz w:val="24"/>
        </w:rPr>
      </w:pPr>
      <w:r>
        <w:rPr>
          <w:rFonts w:hint="eastAsia" w:ascii="宋体" w:hAnsi="宋体" w:cs="宋体"/>
          <w:b/>
          <w:sz w:val="24"/>
        </w:rPr>
        <w:t>第十二条  调试和验收</w:t>
      </w:r>
    </w:p>
    <w:p>
      <w:pPr>
        <w:snapToGrid w:val="0"/>
        <w:spacing w:line="360" w:lineRule="auto"/>
        <w:rPr>
          <w:rFonts w:ascii="宋体" w:hAnsi="宋体" w:cs="宋体"/>
          <w:sz w:val="24"/>
        </w:rPr>
      </w:pPr>
      <w:r>
        <w:rPr>
          <w:rFonts w:hint="eastAsia" w:ascii="宋体" w:hAnsi="宋体" w:cs="宋体"/>
          <w:sz w:val="24"/>
        </w:rPr>
        <w:t xml:space="preserve">    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540" w:lineRule="exact"/>
        <w:rPr>
          <w:rFonts w:ascii="宋体" w:hAnsi="宋体" w:cs="宋体"/>
          <w:sz w:val="24"/>
        </w:rPr>
      </w:pPr>
      <w:r>
        <w:rPr>
          <w:rFonts w:hint="eastAsia" w:ascii="宋体" w:hAnsi="宋体" w:cs="宋体"/>
          <w:sz w:val="24"/>
        </w:rPr>
        <w:t xml:space="preserve">  2. 乙方交货前应对产品作出全面检查和对验收文件进行整理，并列出清单，作为甲方收货验收和使用的技术条件依据，检验的结果应随货物交甲方。</w:t>
      </w:r>
    </w:p>
    <w:p>
      <w:pPr>
        <w:snapToGrid w:val="0"/>
        <w:spacing w:line="540" w:lineRule="exact"/>
        <w:rPr>
          <w:rFonts w:ascii="宋体" w:hAnsi="宋体" w:cs="宋体"/>
          <w:sz w:val="24"/>
        </w:rPr>
      </w:pPr>
      <w:r>
        <w:rPr>
          <w:rFonts w:hint="eastAsia" w:ascii="宋体" w:hAnsi="宋体" w:cs="宋体"/>
          <w:sz w:val="24"/>
        </w:rPr>
        <w:t xml:space="preserve">    3. 甲方对乙方提供的货物在使用前进行调试时，乙方需负责安装并培训甲方的使用操作人员，并协助甲方一起调试，直到符合技术要求，甲方才做最终验收。</w:t>
      </w:r>
    </w:p>
    <w:p>
      <w:pPr>
        <w:snapToGrid w:val="0"/>
        <w:spacing w:line="540" w:lineRule="exact"/>
        <w:rPr>
          <w:rFonts w:ascii="宋体" w:hAnsi="宋体" w:cs="宋体"/>
          <w:sz w:val="24"/>
        </w:rPr>
      </w:pPr>
      <w:r>
        <w:rPr>
          <w:rFonts w:hint="eastAsia" w:ascii="宋体" w:hAnsi="宋体" w:cs="宋体"/>
          <w:sz w:val="24"/>
        </w:rPr>
        <w:t xml:space="preserve">    4. 对技术复杂的货物，甲方应请国家认可的专业检测机构参与初步验收及最终验收，并由其出具质量检测报告。</w:t>
      </w:r>
    </w:p>
    <w:p>
      <w:pPr>
        <w:snapToGrid w:val="0"/>
        <w:spacing w:line="540" w:lineRule="exact"/>
        <w:rPr>
          <w:rFonts w:ascii="宋体" w:hAnsi="宋体" w:cs="宋体"/>
          <w:sz w:val="24"/>
        </w:rPr>
      </w:pPr>
      <w:r>
        <w:rPr>
          <w:rFonts w:hint="eastAsia" w:ascii="宋体" w:hAnsi="宋体" w:cs="宋体"/>
          <w:sz w:val="24"/>
        </w:rPr>
        <w:t xml:space="preserve">    5. 验收时乙方必须在现场，验收完毕后作出验收结果报告；验收费用由乙方负责。</w:t>
      </w:r>
    </w:p>
    <w:p>
      <w:pPr>
        <w:snapToGrid w:val="0"/>
        <w:spacing w:line="540" w:lineRule="exact"/>
        <w:rPr>
          <w:rFonts w:ascii="宋体" w:hAnsi="宋体" w:cs="宋体"/>
          <w:sz w:val="24"/>
        </w:rPr>
      </w:pPr>
      <w:r>
        <w:rPr>
          <w:rFonts w:hint="eastAsia" w:ascii="宋体" w:hAnsi="宋体" w:cs="宋体"/>
          <w:sz w:val="24"/>
        </w:rPr>
        <w:t xml:space="preserve">    6.质量要求：甲方所提供的货物必须符合国家现行的质量验收标准合格等级，并能一次性通过相关主管部门的验收。</w:t>
      </w:r>
    </w:p>
    <w:p>
      <w:pPr>
        <w:snapToGrid w:val="0"/>
        <w:spacing w:line="540" w:lineRule="exact"/>
        <w:rPr>
          <w:rFonts w:ascii="宋体" w:hAnsi="宋体" w:cs="宋体"/>
          <w:b/>
          <w:sz w:val="24"/>
        </w:rPr>
      </w:pPr>
      <w:r>
        <w:rPr>
          <w:rFonts w:hint="eastAsia" w:ascii="宋体" w:hAnsi="宋体" w:cs="宋体"/>
          <w:b/>
          <w:sz w:val="24"/>
        </w:rPr>
        <w:t>第十三条  货物包装、发运及运输</w:t>
      </w:r>
    </w:p>
    <w:p>
      <w:pPr>
        <w:snapToGrid w:val="0"/>
        <w:spacing w:line="540" w:lineRule="exact"/>
        <w:rPr>
          <w:rFonts w:ascii="宋体" w:hAnsi="宋体" w:cs="宋体"/>
          <w:sz w:val="24"/>
        </w:rPr>
      </w:pPr>
      <w:r>
        <w:rPr>
          <w:rFonts w:hint="eastAsia" w:ascii="宋体" w:hAnsi="宋体" w:cs="宋体"/>
          <w:sz w:val="24"/>
        </w:rPr>
        <w:t xml:space="preserve">    1. 乙方应在货物发运前对其进行满足运输距离、防潮、防震、防锈和防破损装卸等要求包装，以保证货物安全运达甲方指定地点。</w:t>
      </w:r>
    </w:p>
    <w:p>
      <w:pPr>
        <w:snapToGrid w:val="0"/>
        <w:spacing w:line="540" w:lineRule="exact"/>
        <w:rPr>
          <w:rFonts w:ascii="宋体" w:hAnsi="宋体" w:cs="宋体"/>
          <w:sz w:val="24"/>
        </w:rPr>
      </w:pPr>
      <w:r>
        <w:rPr>
          <w:rFonts w:hint="eastAsia" w:ascii="宋体" w:hAnsi="宋体" w:cs="宋体"/>
          <w:sz w:val="24"/>
        </w:rPr>
        <w:t xml:space="preserve">    2. 使用说明书、质量检验证明书、随配附件和工具以及清单一并附于货物内。</w:t>
      </w:r>
    </w:p>
    <w:p>
      <w:pPr>
        <w:snapToGrid w:val="0"/>
        <w:spacing w:line="540" w:lineRule="exact"/>
        <w:rPr>
          <w:rFonts w:ascii="宋体" w:hAnsi="宋体" w:cs="宋体"/>
          <w:sz w:val="24"/>
        </w:rPr>
      </w:pPr>
      <w:r>
        <w:rPr>
          <w:rFonts w:hint="eastAsia" w:ascii="宋体" w:hAnsi="宋体" w:cs="宋体"/>
          <w:sz w:val="24"/>
        </w:rPr>
        <w:t xml:space="preserve">    3. 乙方在货物发运手续办理完毕后二十四小时内或货到甲方四十八小时前通知甲方，以准备接货。</w:t>
      </w:r>
    </w:p>
    <w:p>
      <w:pPr>
        <w:snapToGrid w:val="0"/>
        <w:spacing w:line="540" w:lineRule="exact"/>
        <w:rPr>
          <w:rFonts w:ascii="宋体" w:hAnsi="宋体" w:cs="宋体"/>
          <w:sz w:val="24"/>
        </w:rPr>
      </w:pPr>
      <w:r>
        <w:rPr>
          <w:rFonts w:hint="eastAsia" w:ascii="宋体" w:hAnsi="宋体" w:cs="宋体"/>
          <w:sz w:val="24"/>
        </w:rPr>
        <w:t xml:space="preserve">    4. 货物在交付甲方前发生的风险均由乙方负责。</w:t>
      </w:r>
    </w:p>
    <w:p>
      <w:pPr>
        <w:snapToGrid w:val="0"/>
        <w:spacing w:line="540" w:lineRule="exact"/>
        <w:rPr>
          <w:rFonts w:ascii="宋体" w:hAnsi="宋体" w:cs="宋体"/>
          <w:sz w:val="24"/>
        </w:rPr>
      </w:pPr>
      <w:r>
        <w:rPr>
          <w:rFonts w:hint="eastAsia" w:ascii="宋体" w:hAnsi="宋体" w:cs="宋体"/>
          <w:sz w:val="24"/>
        </w:rPr>
        <w:t xml:space="preserve">    5. 货物在规定的交付期限内由乙方送达甲方指定的地点视为交付，乙方同时需通知甲方货物已送达。</w:t>
      </w:r>
    </w:p>
    <w:p>
      <w:pPr>
        <w:snapToGrid w:val="0"/>
        <w:spacing w:line="540" w:lineRule="exact"/>
        <w:rPr>
          <w:rFonts w:ascii="宋体" w:hAnsi="宋体" w:cs="宋体"/>
          <w:b/>
          <w:sz w:val="24"/>
        </w:rPr>
      </w:pPr>
      <w:r>
        <w:rPr>
          <w:rFonts w:hint="eastAsia" w:ascii="宋体" w:hAnsi="宋体" w:cs="宋体"/>
          <w:b/>
          <w:sz w:val="24"/>
        </w:rPr>
        <w:t>第十四条　违约责任</w:t>
      </w:r>
    </w:p>
    <w:p>
      <w:pPr>
        <w:snapToGrid w:val="0"/>
        <w:spacing w:line="540" w:lineRule="exact"/>
        <w:rPr>
          <w:rFonts w:ascii="宋体" w:hAnsi="宋体" w:cs="宋体"/>
          <w:sz w:val="24"/>
        </w:rPr>
      </w:pPr>
      <w:r>
        <w:rPr>
          <w:rFonts w:hint="eastAsia" w:ascii="宋体" w:hAnsi="宋体" w:cs="宋体"/>
          <w:sz w:val="24"/>
        </w:rPr>
        <w:t xml:space="preserve">    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540" w:lineRule="exact"/>
        <w:rPr>
          <w:rFonts w:ascii="宋体" w:hAnsi="宋体" w:cs="宋体"/>
          <w:sz w:val="24"/>
        </w:rPr>
      </w:pPr>
      <w:r>
        <w:rPr>
          <w:rFonts w:hint="eastAsia" w:ascii="宋体" w:hAnsi="宋体" w:cs="宋体"/>
          <w:sz w:val="24"/>
        </w:rPr>
        <w:t xml:space="preserve">    2、乙方提供的货物如侵犯了第三方合法权益而引发的任何纠纷或诉讼，均由乙方负责交涉并承担全部责任。</w:t>
      </w:r>
    </w:p>
    <w:p>
      <w:pPr>
        <w:snapToGrid w:val="0"/>
        <w:spacing w:line="540" w:lineRule="exact"/>
        <w:rPr>
          <w:rFonts w:ascii="宋体" w:hAnsi="宋体" w:cs="宋体"/>
          <w:sz w:val="24"/>
        </w:rPr>
      </w:pPr>
      <w:r>
        <w:rPr>
          <w:rFonts w:hint="eastAsia" w:ascii="宋体" w:hAnsi="宋体" w:cs="宋体"/>
          <w:sz w:val="24"/>
        </w:rPr>
        <w:t xml:space="preserve">    3、因包装、运输引起的货物损坏，按质量不合格处罚。</w:t>
      </w:r>
    </w:p>
    <w:p>
      <w:pPr>
        <w:snapToGrid w:val="0"/>
        <w:spacing w:line="540" w:lineRule="exact"/>
        <w:ind w:firstLine="480"/>
        <w:rPr>
          <w:rFonts w:ascii="宋体" w:hAnsi="宋体" w:cs="宋体"/>
          <w:sz w:val="24"/>
        </w:rPr>
      </w:pPr>
      <w:r>
        <w:rPr>
          <w:rFonts w:hint="eastAsia" w:ascii="宋体" w:hAnsi="宋体" w:cs="宋体"/>
          <w:sz w:val="24"/>
        </w:rPr>
        <w:t>4、乙方逾期交付设备（货物）的（甲方最终验收不合格亦视为乙方延期交付），乙方应向甲方支付逾期违约金，每日按合同总价的千分之三计。逾期15天，甲方可立即解除本合同，并从第三方采购，乙方除承担相关违约责任外还应赔偿给甲方造成的损失。</w:t>
      </w:r>
    </w:p>
    <w:p>
      <w:pPr>
        <w:snapToGrid w:val="0"/>
        <w:spacing w:line="540" w:lineRule="exact"/>
        <w:rPr>
          <w:rFonts w:ascii="宋体" w:hAnsi="宋体" w:cs="宋体"/>
          <w:sz w:val="24"/>
        </w:rPr>
      </w:pPr>
      <w:r>
        <w:rPr>
          <w:rFonts w:hint="eastAsia" w:ascii="宋体" w:hAnsi="宋体" w:cs="宋体"/>
          <w:sz w:val="24"/>
        </w:rPr>
        <w:t xml:space="preserve">    5、乙方未按本合同和投标文件中规定的服务承诺提供售后服务的，乙方按本合同合计金额 5%向甲方支付违约金。</w:t>
      </w:r>
    </w:p>
    <w:p>
      <w:pPr>
        <w:snapToGrid w:val="0"/>
        <w:spacing w:line="540" w:lineRule="exact"/>
        <w:rPr>
          <w:rFonts w:ascii="宋体" w:hAnsi="宋体" w:cs="宋体"/>
          <w:sz w:val="24"/>
        </w:rPr>
      </w:pPr>
      <w:r>
        <w:rPr>
          <w:rFonts w:hint="eastAsia" w:ascii="宋体" w:hAnsi="宋体" w:cs="宋体"/>
          <w:sz w:val="24"/>
        </w:rPr>
        <w:t xml:space="preserve">    6、乙方提供的货物在质量保证期内，因设计、工艺或材料的缺陷和其它质量原因造成的问题，由乙方负责，费用从质量保证金中扣除，不足另补。</w:t>
      </w:r>
    </w:p>
    <w:p>
      <w:pPr>
        <w:snapToGrid w:val="0"/>
        <w:spacing w:line="540" w:lineRule="exact"/>
        <w:rPr>
          <w:rFonts w:ascii="宋体" w:hAnsi="宋体" w:cs="宋体"/>
          <w:sz w:val="24"/>
        </w:rPr>
      </w:pPr>
      <w:r>
        <w:rPr>
          <w:rFonts w:hint="eastAsia" w:ascii="宋体" w:hAnsi="宋体" w:cs="宋体"/>
          <w:sz w:val="24"/>
        </w:rPr>
        <w:t xml:space="preserve">    7、其它违约行为按违约货款额5%收取违约金并赔偿经济损失。</w:t>
      </w:r>
    </w:p>
    <w:p>
      <w:pPr>
        <w:snapToGrid w:val="0"/>
        <w:spacing w:line="540" w:lineRule="exact"/>
        <w:rPr>
          <w:rFonts w:ascii="宋体" w:hAnsi="宋体" w:cs="宋体"/>
          <w:b/>
          <w:sz w:val="24"/>
        </w:rPr>
      </w:pPr>
      <w:r>
        <w:rPr>
          <w:rFonts w:hint="eastAsia" w:ascii="宋体" w:hAnsi="宋体" w:cs="宋体"/>
          <w:b/>
          <w:sz w:val="24"/>
        </w:rPr>
        <w:t>第十五条  不可抗力事件处理</w:t>
      </w:r>
    </w:p>
    <w:p>
      <w:pPr>
        <w:snapToGrid w:val="0"/>
        <w:spacing w:line="540" w:lineRule="exact"/>
        <w:rPr>
          <w:rFonts w:ascii="宋体" w:hAnsi="宋体" w:cs="宋体"/>
          <w:sz w:val="24"/>
        </w:rPr>
      </w:pPr>
      <w:r>
        <w:rPr>
          <w:rFonts w:hint="eastAsia" w:ascii="宋体" w:hAnsi="宋体" w:cs="宋体"/>
          <w:sz w:val="24"/>
        </w:rPr>
        <w:t xml:space="preserve">    1. 在合同有效期内，任何一方因不可抗力事件导致不能履行合同，则合同履行期可延长，其延长期与不可抗力影响期相同。</w:t>
      </w:r>
    </w:p>
    <w:p>
      <w:pPr>
        <w:snapToGrid w:val="0"/>
        <w:spacing w:line="540" w:lineRule="exact"/>
        <w:rPr>
          <w:rFonts w:ascii="宋体" w:hAnsi="宋体" w:cs="宋体"/>
          <w:sz w:val="24"/>
        </w:rPr>
      </w:pPr>
      <w:r>
        <w:rPr>
          <w:rFonts w:hint="eastAsia" w:ascii="宋体" w:hAnsi="宋体" w:cs="宋体"/>
          <w:sz w:val="24"/>
        </w:rPr>
        <w:t xml:space="preserve">    2. 不可抗力事件发生后，应立即通知对方，并寄送有关权威机构出具的证明。</w:t>
      </w:r>
    </w:p>
    <w:p>
      <w:pPr>
        <w:snapToGrid w:val="0"/>
        <w:spacing w:line="540" w:lineRule="exact"/>
        <w:rPr>
          <w:rFonts w:ascii="宋体" w:hAnsi="宋体" w:cs="宋体"/>
          <w:b/>
          <w:sz w:val="24"/>
        </w:rPr>
      </w:pPr>
      <w:r>
        <w:rPr>
          <w:rFonts w:hint="eastAsia" w:ascii="宋体" w:hAnsi="宋体" w:cs="宋体"/>
          <w:sz w:val="24"/>
        </w:rPr>
        <w:t xml:space="preserve">    3. 不可抗力事件延续一百二十天以上，双方应通过友好协商，确定是否继续履行合同。</w:t>
      </w:r>
    </w:p>
    <w:p>
      <w:pPr>
        <w:snapToGrid w:val="0"/>
        <w:spacing w:line="540" w:lineRule="exact"/>
        <w:rPr>
          <w:rFonts w:ascii="宋体" w:hAnsi="宋体" w:cs="宋体"/>
          <w:b/>
          <w:sz w:val="24"/>
        </w:rPr>
      </w:pPr>
      <w:r>
        <w:rPr>
          <w:rFonts w:hint="eastAsia" w:ascii="宋体" w:hAnsi="宋体" w:cs="宋体"/>
          <w:b/>
          <w:sz w:val="24"/>
        </w:rPr>
        <w:t>第十六条  合同争议解决</w:t>
      </w:r>
    </w:p>
    <w:p>
      <w:pPr>
        <w:snapToGrid w:val="0"/>
        <w:spacing w:line="540" w:lineRule="exact"/>
        <w:rPr>
          <w:rFonts w:ascii="宋体" w:hAnsi="宋体" w:cs="宋体"/>
          <w:sz w:val="24"/>
        </w:rPr>
      </w:pPr>
      <w:r>
        <w:rPr>
          <w:rFonts w:hint="eastAsia" w:ascii="宋体" w:hAnsi="宋体" w:cs="宋体"/>
          <w:sz w:val="24"/>
        </w:rPr>
        <w:t xml:space="preserve">    1、因货物质量问题发生争议的，应邀请国家认可的质量检测机构对货物质量进行鉴定。货物符合标准的，鉴定费由甲方承担；货物不符合标准的，鉴定费由乙方承担。</w:t>
      </w:r>
    </w:p>
    <w:p>
      <w:pPr>
        <w:snapToGrid w:val="0"/>
        <w:spacing w:line="540" w:lineRule="exact"/>
        <w:rPr>
          <w:rFonts w:ascii="宋体" w:hAnsi="宋体" w:cs="宋体"/>
          <w:sz w:val="24"/>
        </w:rPr>
      </w:pPr>
      <w:r>
        <w:rPr>
          <w:rFonts w:hint="eastAsia" w:ascii="宋体" w:hAnsi="宋体" w:cs="宋体"/>
          <w:sz w:val="24"/>
        </w:rPr>
        <w:t xml:space="preserve">    2、因履行本合同引起的或与本合同有关的争议，甲乙双方应首先通过友好协商解决，如果协商不能解决，可向仲裁委员会申请仲裁或向人民法院提起诉讼。</w:t>
      </w:r>
    </w:p>
    <w:p>
      <w:pPr>
        <w:snapToGrid w:val="0"/>
        <w:spacing w:line="540" w:lineRule="exact"/>
        <w:rPr>
          <w:rFonts w:ascii="宋体" w:hAnsi="宋体" w:cs="宋体"/>
          <w:sz w:val="24"/>
        </w:rPr>
      </w:pPr>
      <w:r>
        <w:rPr>
          <w:rFonts w:hint="eastAsia" w:ascii="宋体" w:hAnsi="宋体" w:cs="宋体"/>
          <w:sz w:val="24"/>
        </w:rPr>
        <w:t xml:space="preserve">    3、诉讼期间，本合同继续履行。</w:t>
      </w:r>
    </w:p>
    <w:p>
      <w:pPr>
        <w:snapToGrid w:val="0"/>
        <w:spacing w:line="540" w:lineRule="exact"/>
        <w:rPr>
          <w:rFonts w:ascii="宋体" w:hAnsi="宋体" w:cs="宋体"/>
          <w:b/>
          <w:sz w:val="24"/>
        </w:rPr>
      </w:pPr>
      <w:r>
        <w:rPr>
          <w:rFonts w:hint="eastAsia" w:ascii="宋体" w:hAnsi="宋体" w:cs="宋体"/>
          <w:b/>
          <w:sz w:val="24"/>
        </w:rPr>
        <w:t>第十七条  诉讼</w:t>
      </w:r>
    </w:p>
    <w:p>
      <w:pPr>
        <w:snapToGrid w:val="0"/>
        <w:spacing w:line="540" w:lineRule="exact"/>
        <w:rPr>
          <w:rFonts w:ascii="宋体" w:hAnsi="宋体" w:cs="宋体"/>
          <w:sz w:val="24"/>
        </w:rPr>
      </w:pPr>
      <w:r>
        <w:rPr>
          <w:rFonts w:hint="eastAsia" w:ascii="宋体" w:hAnsi="宋体" w:cs="宋体"/>
          <w:sz w:val="24"/>
        </w:rPr>
        <w:t xml:space="preserve">    双方在执行合同中所发生的一切争议，应通过协商解决。如协商不能解决，可向仲裁委员会申请仲裁或向人民法院提起诉讼。</w:t>
      </w:r>
    </w:p>
    <w:p>
      <w:pPr>
        <w:snapToGrid w:val="0"/>
        <w:spacing w:line="540" w:lineRule="exact"/>
        <w:rPr>
          <w:rFonts w:ascii="宋体" w:hAnsi="宋体" w:cs="宋体"/>
          <w:b/>
          <w:sz w:val="24"/>
        </w:rPr>
      </w:pPr>
      <w:r>
        <w:rPr>
          <w:rFonts w:hint="eastAsia" w:ascii="宋体" w:hAnsi="宋体" w:cs="宋体"/>
          <w:b/>
          <w:sz w:val="24"/>
        </w:rPr>
        <w:t>第十八条  合同生效及其它</w:t>
      </w:r>
    </w:p>
    <w:p>
      <w:pPr>
        <w:snapToGrid w:val="0"/>
        <w:spacing w:line="540" w:lineRule="exact"/>
        <w:rPr>
          <w:rFonts w:ascii="宋体" w:hAnsi="宋体" w:cs="宋体"/>
          <w:sz w:val="24"/>
        </w:rPr>
      </w:pPr>
      <w:r>
        <w:rPr>
          <w:rFonts w:hint="eastAsia" w:ascii="宋体" w:hAnsi="宋体" w:cs="宋体"/>
          <w:sz w:val="24"/>
        </w:rPr>
        <w:t xml:space="preserve">    1. 合同经双方法定代表人或被授权人签字并加盖单位公章后生效。</w:t>
      </w:r>
    </w:p>
    <w:p>
      <w:pPr>
        <w:snapToGrid w:val="0"/>
        <w:spacing w:line="540" w:lineRule="exact"/>
        <w:rPr>
          <w:rFonts w:ascii="宋体" w:hAnsi="宋体" w:cs="宋体"/>
          <w:sz w:val="24"/>
        </w:rPr>
      </w:pPr>
      <w:r>
        <w:rPr>
          <w:rFonts w:hint="eastAsia" w:ascii="宋体" w:hAnsi="宋体" w:cs="宋体"/>
          <w:sz w:val="24"/>
        </w:rPr>
        <w:t xml:space="preserve">    2.合同执行中涉及采购资金和采购内容修改或补充的，须经财政部门审批，并签书面补充协议报财政部门备案，方可作为主合同不可分割的一部分。</w:t>
      </w:r>
    </w:p>
    <w:p>
      <w:pPr>
        <w:snapToGrid w:val="0"/>
        <w:spacing w:line="540" w:lineRule="exact"/>
        <w:rPr>
          <w:rFonts w:ascii="宋体" w:hAnsi="宋体" w:cs="宋体"/>
          <w:sz w:val="24"/>
        </w:rPr>
      </w:pPr>
      <w:r>
        <w:rPr>
          <w:rFonts w:hint="eastAsia" w:ascii="宋体" w:hAnsi="宋体" w:cs="宋体"/>
          <w:sz w:val="24"/>
        </w:rPr>
        <w:t xml:space="preserve">    3.本合同未尽事宜，遵照《合同法》有关条文执行。</w:t>
      </w:r>
    </w:p>
    <w:p>
      <w:pPr>
        <w:snapToGrid w:val="0"/>
        <w:spacing w:line="540" w:lineRule="exact"/>
        <w:rPr>
          <w:rFonts w:ascii="宋体" w:hAnsi="宋体" w:cs="宋体"/>
          <w:b/>
          <w:sz w:val="24"/>
        </w:rPr>
      </w:pPr>
      <w:r>
        <w:rPr>
          <w:rFonts w:hint="eastAsia" w:ascii="宋体" w:hAnsi="宋体" w:cs="宋体"/>
          <w:b/>
          <w:sz w:val="24"/>
        </w:rPr>
        <w:t>第十九条　合同的变更、终止与转让</w:t>
      </w:r>
    </w:p>
    <w:p>
      <w:pPr>
        <w:snapToGrid w:val="0"/>
        <w:spacing w:line="540" w:lineRule="exact"/>
        <w:rPr>
          <w:rFonts w:ascii="宋体" w:hAnsi="宋体" w:cs="宋体"/>
          <w:sz w:val="24"/>
        </w:rPr>
      </w:pPr>
      <w:r>
        <w:rPr>
          <w:rFonts w:hint="eastAsia" w:ascii="宋体" w:hAnsi="宋体" w:cs="宋体"/>
          <w:sz w:val="24"/>
        </w:rPr>
        <w:t xml:space="preserve">    1、除《中华人民共和国政府采购法》第五十条规定的情形外，本合同一经签订，甲乙双方不得擅自变更、中止或终止。</w:t>
      </w:r>
    </w:p>
    <w:p>
      <w:pPr>
        <w:snapToGrid w:val="0"/>
        <w:spacing w:line="540" w:lineRule="exact"/>
        <w:rPr>
          <w:rFonts w:ascii="宋体" w:hAnsi="宋体" w:cs="宋体"/>
          <w:sz w:val="24"/>
        </w:rPr>
      </w:pPr>
      <w:r>
        <w:rPr>
          <w:rFonts w:hint="eastAsia" w:ascii="宋体" w:hAnsi="宋体" w:cs="宋体"/>
          <w:sz w:val="24"/>
        </w:rPr>
        <w:t xml:space="preserve">    2、乙方不得擅自转让（无进口资格的供应商委托进口货物除外）其应履行的合同义务。</w:t>
      </w:r>
    </w:p>
    <w:p>
      <w:pPr>
        <w:snapToGrid w:val="0"/>
        <w:spacing w:line="540" w:lineRule="exact"/>
        <w:rPr>
          <w:rFonts w:ascii="宋体" w:hAnsi="宋体" w:cs="宋体"/>
          <w:b/>
          <w:sz w:val="24"/>
        </w:rPr>
      </w:pPr>
      <w:r>
        <w:rPr>
          <w:rFonts w:hint="eastAsia" w:ascii="宋体" w:hAnsi="宋体" w:cs="宋体"/>
          <w:b/>
          <w:sz w:val="24"/>
        </w:rPr>
        <w:t>第二十条　签订本合同依据</w:t>
      </w:r>
    </w:p>
    <w:p>
      <w:pPr>
        <w:snapToGrid w:val="0"/>
        <w:spacing w:line="540" w:lineRule="exact"/>
        <w:rPr>
          <w:rFonts w:ascii="宋体" w:hAnsi="宋体" w:cs="宋体"/>
          <w:sz w:val="24"/>
        </w:rPr>
      </w:pPr>
      <w:r>
        <w:rPr>
          <w:rFonts w:hint="eastAsia" w:ascii="宋体" w:hAnsi="宋体" w:cs="宋体"/>
          <w:sz w:val="24"/>
        </w:rPr>
        <w:t xml:space="preserve">    1、招标文件；</w:t>
      </w:r>
    </w:p>
    <w:p>
      <w:pPr>
        <w:snapToGrid w:val="0"/>
        <w:spacing w:line="540" w:lineRule="exact"/>
        <w:rPr>
          <w:rFonts w:ascii="宋体" w:hAnsi="宋体" w:cs="宋体"/>
          <w:sz w:val="24"/>
        </w:rPr>
      </w:pPr>
      <w:r>
        <w:rPr>
          <w:rFonts w:hint="eastAsia" w:ascii="宋体" w:hAnsi="宋体" w:cs="宋体"/>
          <w:sz w:val="24"/>
        </w:rPr>
        <w:t xml:space="preserve">    2、乙方提供的投标（或应答）文件；</w:t>
      </w:r>
    </w:p>
    <w:p>
      <w:pPr>
        <w:snapToGrid w:val="0"/>
        <w:spacing w:line="540" w:lineRule="exact"/>
        <w:rPr>
          <w:rFonts w:ascii="宋体" w:hAnsi="宋体" w:cs="宋体"/>
          <w:sz w:val="24"/>
        </w:rPr>
      </w:pPr>
      <w:r>
        <w:rPr>
          <w:rFonts w:hint="eastAsia" w:ascii="宋体" w:hAnsi="宋体" w:cs="宋体"/>
          <w:sz w:val="24"/>
        </w:rPr>
        <w:t xml:space="preserve">    3、售后服务承诺书；</w:t>
      </w:r>
    </w:p>
    <w:p>
      <w:pPr>
        <w:snapToGrid w:val="0"/>
        <w:spacing w:line="540" w:lineRule="exact"/>
        <w:rPr>
          <w:rFonts w:ascii="宋体" w:hAnsi="宋体" w:cs="宋体"/>
          <w:sz w:val="24"/>
        </w:rPr>
      </w:pPr>
      <w:r>
        <w:rPr>
          <w:rFonts w:hint="eastAsia" w:ascii="宋体" w:hAnsi="宋体" w:cs="宋体"/>
          <w:sz w:val="24"/>
        </w:rPr>
        <w:t xml:space="preserve">    4、中标通知书。</w:t>
      </w:r>
    </w:p>
    <w:p>
      <w:pPr>
        <w:snapToGrid w:val="0"/>
        <w:spacing w:line="540" w:lineRule="exact"/>
        <w:rPr>
          <w:rFonts w:ascii="宋体" w:hAnsi="宋体" w:cs="宋体"/>
          <w:sz w:val="24"/>
        </w:rPr>
      </w:pPr>
      <w:r>
        <w:rPr>
          <w:rFonts w:hint="eastAsia" w:ascii="宋体" w:hAnsi="宋体" w:cs="宋体"/>
          <w:b/>
          <w:sz w:val="24"/>
        </w:rPr>
        <w:t>第二十一条　</w:t>
      </w:r>
      <w:r>
        <w:rPr>
          <w:rFonts w:hint="eastAsia" w:ascii="宋体" w:hAnsi="宋体" w:cs="宋体"/>
          <w:sz w:val="24"/>
        </w:rPr>
        <w:t>本合同一式四份，具有同等法律效力，财政部门（政府采购监管部门）、采购代理机构各一份，甲乙双方各一份（可根据需要另增加）。</w:t>
      </w:r>
    </w:p>
    <w:p>
      <w:pPr>
        <w:snapToGrid w:val="0"/>
        <w:spacing w:line="540" w:lineRule="exact"/>
        <w:rPr>
          <w:rFonts w:ascii="宋体" w:hAnsi="宋体" w:cs="宋体"/>
          <w:sz w:val="24"/>
        </w:rPr>
      </w:pPr>
      <w:r>
        <w:rPr>
          <w:rFonts w:hint="eastAsia" w:ascii="宋体" w:hAnsi="宋体" w:cs="宋体"/>
          <w:sz w:val="24"/>
        </w:rPr>
        <w:t xml:space="preserve">    本合同甲乙双方签字盖章后生效，自签订之日起七个工作日内，采购人或采购代理机构应当将合同副本报同级财政部门备案。</w:t>
      </w:r>
    </w:p>
    <w:p>
      <w:pPr>
        <w:snapToGrid w:val="0"/>
        <w:spacing w:line="360" w:lineRule="auto"/>
        <w:rPr>
          <w:rFonts w:ascii="宋体" w:hAnsi="宋体"/>
          <w:szCs w:val="21"/>
        </w:rPr>
      </w:pPr>
    </w:p>
    <w:tbl>
      <w:tblPr>
        <w:tblStyle w:val="2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sz w:val="24"/>
              </w:rPr>
            </w:pPr>
            <w:r>
              <w:rPr>
                <w:rFonts w:hint="eastAsia" w:ascii="宋体" w:hAnsi="宋体"/>
                <w:sz w:val="24"/>
              </w:rPr>
              <w:t>甲方（章）</w:t>
            </w:r>
            <w:r>
              <w:rPr>
                <w:rFonts w:hint="eastAsia" w:ascii="宋体" w:hAnsi="宋体"/>
                <w:sz w:val="24"/>
                <w:lang w:eastAsia="zh-CN"/>
              </w:rPr>
              <w:t>广西民族师范学院</w:t>
            </w:r>
            <w:r>
              <w:rPr>
                <w:rFonts w:hint="eastAsia" w:ascii="宋体" w:hAnsi="宋体"/>
                <w:sz w:val="24"/>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年   月   日</w:t>
            </w:r>
          </w:p>
        </w:tc>
        <w:tc>
          <w:tcPr>
            <w:tcW w:w="4517" w:type="dxa"/>
            <w:vAlign w:val="center"/>
          </w:tcPr>
          <w:p>
            <w:pPr>
              <w:snapToGrid w:val="0"/>
              <w:spacing w:line="360" w:lineRule="auto"/>
              <w:rPr>
                <w:rFonts w:ascii="宋体" w:hAnsi="宋体"/>
                <w:sz w:val="24"/>
              </w:rPr>
            </w:pPr>
            <w:r>
              <w:rPr>
                <w:rFonts w:hint="eastAsia" w:ascii="宋体" w:hAnsi="宋体"/>
                <w:sz w:val="24"/>
              </w:rPr>
              <w:t xml:space="preserve">乙方（章）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00" w:lineRule="exact"/>
              <w:rPr>
                <w:rFonts w:ascii="宋体" w:hAnsi="宋体"/>
                <w:sz w:val="24"/>
              </w:rPr>
            </w:pPr>
            <w:r>
              <w:rPr>
                <w:rFonts w:hint="eastAsia" w:ascii="宋体" w:hAnsi="宋体"/>
                <w:sz w:val="24"/>
              </w:rPr>
              <w:t>单位地址：崇左市江州区佛子路23号</w:t>
            </w:r>
          </w:p>
        </w:tc>
        <w:tc>
          <w:tcPr>
            <w:tcW w:w="4517" w:type="dxa"/>
            <w:vAlign w:val="center"/>
          </w:tcPr>
          <w:p>
            <w:pPr>
              <w:snapToGrid w:val="0"/>
              <w:spacing w:line="300" w:lineRule="exact"/>
              <w:rPr>
                <w:rFonts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300" w:lineRule="exact"/>
              <w:rPr>
                <w:rFonts w:ascii="宋体" w:hAnsi="宋体"/>
                <w:sz w:val="24"/>
              </w:rPr>
            </w:pPr>
            <w:r>
              <w:rPr>
                <w:rFonts w:hint="eastAsia" w:ascii="宋体" w:hAnsi="宋体"/>
                <w:sz w:val="24"/>
              </w:rPr>
              <w:t>法定代表人：</w:t>
            </w:r>
          </w:p>
        </w:tc>
        <w:tc>
          <w:tcPr>
            <w:tcW w:w="4517" w:type="dxa"/>
            <w:vAlign w:val="center"/>
          </w:tcPr>
          <w:p>
            <w:pPr>
              <w:snapToGrid w:val="0"/>
              <w:spacing w:line="300" w:lineRule="exact"/>
              <w:rPr>
                <w:rFonts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300" w:lineRule="exact"/>
              <w:rPr>
                <w:rFonts w:ascii="宋体" w:hAnsi="宋体"/>
                <w:sz w:val="24"/>
              </w:rPr>
            </w:pPr>
            <w:r>
              <w:rPr>
                <w:rFonts w:hint="eastAsia" w:ascii="宋体" w:hAnsi="宋体"/>
                <w:sz w:val="24"/>
              </w:rPr>
              <w:t>委托代理人：</w:t>
            </w:r>
          </w:p>
        </w:tc>
        <w:tc>
          <w:tcPr>
            <w:tcW w:w="4517" w:type="dxa"/>
            <w:vAlign w:val="center"/>
          </w:tcPr>
          <w:p>
            <w:pPr>
              <w:snapToGrid w:val="0"/>
              <w:spacing w:line="300" w:lineRule="exact"/>
              <w:rPr>
                <w:rFonts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00" w:lineRule="exact"/>
              <w:rPr>
                <w:rFonts w:ascii="宋体" w:hAnsi="宋体"/>
                <w:sz w:val="24"/>
              </w:rPr>
            </w:pPr>
            <w:r>
              <w:rPr>
                <w:rFonts w:hint="eastAsia" w:ascii="宋体" w:hAnsi="宋体"/>
                <w:sz w:val="24"/>
              </w:rPr>
              <w:t>电话：（0771）7870541</w:t>
            </w:r>
          </w:p>
        </w:tc>
        <w:tc>
          <w:tcPr>
            <w:tcW w:w="4517" w:type="dxa"/>
            <w:vAlign w:val="center"/>
          </w:tcPr>
          <w:p>
            <w:pPr>
              <w:snapToGrid w:val="0"/>
              <w:spacing w:line="300" w:lineRule="exact"/>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00" w:lineRule="exact"/>
              <w:rPr>
                <w:rFonts w:ascii="宋体" w:hAnsi="宋体"/>
                <w:sz w:val="24"/>
              </w:rPr>
            </w:pPr>
            <w:r>
              <w:rPr>
                <w:rFonts w:hint="eastAsia" w:ascii="宋体" w:hAnsi="宋体"/>
                <w:sz w:val="24"/>
              </w:rPr>
              <w:t>电子邮箱：</w:t>
            </w:r>
          </w:p>
        </w:tc>
        <w:tc>
          <w:tcPr>
            <w:tcW w:w="4517" w:type="dxa"/>
            <w:vAlign w:val="center"/>
          </w:tcPr>
          <w:p>
            <w:pPr>
              <w:snapToGrid w:val="0"/>
              <w:spacing w:line="300" w:lineRule="exact"/>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00" w:lineRule="exact"/>
              <w:rPr>
                <w:rFonts w:ascii="宋体" w:hAnsi="宋体"/>
                <w:sz w:val="24"/>
              </w:rPr>
            </w:pPr>
            <w:r>
              <w:rPr>
                <w:rFonts w:hint="eastAsia" w:ascii="宋体" w:hAnsi="宋体"/>
                <w:sz w:val="24"/>
              </w:rPr>
              <w:t>开户银行：建行崇左友谊大道支行</w:t>
            </w:r>
          </w:p>
        </w:tc>
        <w:tc>
          <w:tcPr>
            <w:tcW w:w="4517" w:type="dxa"/>
            <w:vAlign w:val="center"/>
          </w:tcPr>
          <w:p>
            <w:pPr>
              <w:snapToGrid w:val="0"/>
              <w:spacing w:line="300" w:lineRule="exact"/>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00" w:lineRule="exact"/>
              <w:rPr>
                <w:rFonts w:ascii="宋体" w:hAnsi="宋体"/>
                <w:sz w:val="24"/>
              </w:rPr>
            </w:pPr>
            <w:r>
              <w:rPr>
                <w:rFonts w:hint="eastAsia" w:ascii="宋体" w:hAnsi="宋体"/>
                <w:sz w:val="24"/>
              </w:rPr>
              <w:t>账号：</w:t>
            </w:r>
            <w:r>
              <w:rPr>
                <w:rFonts w:ascii="宋体" w:hAnsi="宋体"/>
                <w:sz w:val="24"/>
              </w:rPr>
              <w:t>45001598054059286666</w:t>
            </w:r>
          </w:p>
        </w:tc>
        <w:tc>
          <w:tcPr>
            <w:tcW w:w="4517" w:type="dxa"/>
            <w:vAlign w:val="center"/>
          </w:tcPr>
          <w:p>
            <w:pPr>
              <w:snapToGrid w:val="0"/>
              <w:spacing w:line="300" w:lineRule="exact"/>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00" w:lineRule="exact"/>
              <w:rPr>
                <w:rFonts w:ascii="宋体" w:hAnsi="宋体"/>
                <w:sz w:val="24"/>
              </w:rPr>
            </w:pPr>
            <w:r>
              <w:rPr>
                <w:rFonts w:hint="eastAsia" w:ascii="宋体" w:hAnsi="宋体"/>
                <w:sz w:val="24"/>
              </w:rPr>
              <w:t>邮政编码：532200</w:t>
            </w:r>
          </w:p>
        </w:tc>
        <w:tc>
          <w:tcPr>
            <w:tcW w:w="4517" w:type="dxa"/>
            <w:vAlign w:val="center"/>
          </w:tcPr>
          <w:p>
            <w:pPr>
              <w:snapToGrid w:val="0"/>
              <w:spacing w:line="300" w:lineRule="exact"/>
              <w:rPr>
                <w:rFonts w:ascii="宋体" w:hAnsi="宋体"/>
                <w:sz w:val="24"/>
              </w:rPr>
            </w:pPr>
            <w:r>
              <w:rPr>
                <w:rFonts w:hint="eastAsia" w:ascii="宋体" w:hAnsi="宋体"/>
                <w:sz w:val="24"/>
              </w:rPr>
              <w:t>邮政编码：</w:t>
            </w:r>
          </w:p>
        </w:tc>
      </w:tr>
    </w:tbl>
    <w:p>
      <w:pPr>
        <w:snapToGrid w:val="0"/>
        <w:spacing w:line="360" w:lineRule="auto"/>
        <w:rPr>
          <w:rFonts w:ascii="仿宋_GB2312" w:eastAsia="仿宋_GB2312"/>
          <w:b/>
          <w:sz w:val="28"/>
          <w:szCs w:val="28"/>
        </w:rPr>
      </w:pPr>
    </w:p>
    <w:p>
      <w:pPr>
        <w:snapToGrid w:val="0"/>
        <w:spacing w:line="360" w:lineRule="auto"/>
        <w:jc w:val="center"/>
        <w:rPr>
          <w:rFonts w:hint="eastAsia" w:ascii="仿宋_GB2312" w:eastAsia="仿宋_GB2312"/>
          <w:b/>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pPr>
    </w:p>
    <w:p>
      <w:pPr>
        <w:snapToGrid w:val="0"/>
        <w:spacing w:line="360" w:lineRule="auto"/>
        <w:jc w:val="center"/>
        <w:rPr>
          <w:rFonts w:ascii="宋体" w:hAnsi="宋体" w:cs="宋体"/>
          <w:b/>
          <w:sz w:val="24"/>
        </w:rPr>
      </w:pPr>
      <w:r>
        <w:rPr>
          <w:rFonts w:hint="eastAsia" w:ascii="宋体" w:hAnsi="宋体" w:cs="宋体"/>
          <w:b/>
          <w:sz w:val="24"/>
        </w:rPr>
        <w:t>合 同 附 件</w:t>
      </w:r>
    </w:p>
    <w:p>
      <w:pPr>
        <w:snapToGrid w:val="0"/>
        <w:spacing w:line="360" w:lineRule="auto"/>
        <w:rPr>
          <w:rFonts w:ascii="宋体" w:hAnsi="宋体" w:cs="宋体"/>
          <w:sz w:val="24"/>
        </w:rPr>
      </w:pPr>
      <w:r>
        <w:rPr>
          <w:rFonts w:hint="eastAsia" w:ascii="宋体" w:hAnsi="宋体" w:cs="宋体"/>
          <w:sz w:val="24"/>
        </w:rPr>
        <w:t>一般货物类</w:t>
      </w:r>
    </w:p>
    <w:tbl>
      <w:tblPr>
        <w:tblStyle w:val="22"/>
        <w:tblW w:w="9209" w:type="dxa"/>
        <w:tblInd w:w="0" w:type="dxa"/>
        <w:tblLayout w:type="fixed"/>
        <w:tblCellMar>
          <w:top w:w="0" w:type="dxa"/>
          <w:left w:w="108" w:type="dxa"/>
          <w:bottom w:w="0" w:type="dxa"/>
          <w:right w:w="108" w:type="dxa"/>
        </w:tblCellMar>
      </w:tblPr>
      <w:tblGrid>
        <w:gridCol w:w="4248"/>
        <w:gridCol w:w="4961"/>
      </w:tblGrid>
      <w:tr>
        <w:tblPrEx>
          <w:tblCellMar>
            <w:top w:w="0" w:type="dxa"/>
            <w:left w:w="108" w:type="dxa"/>
            <w:bottom w:w="0" w:type="dxa"/>
            <w:right w:w="108" w:type="dxa"/>
          </w:tblCellMar>
        </w:tblPrEx>
        <w:trPr>
          <w:trHeight w:val="1226" w:hRule="atLeast"/>
        </w:trPr>
        <w:tc>
          <w:tcPr>
            <w:tcW w:w="920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cs="宋体"/>
                <w:b/>
                <w:sz w:val="24"/>
              </w:rPr>
            </w:pPr>
            <w:r>
              <w:rPr>
                <w:rFonts w:hint="eastAsia" w:ascii="宋体" w:hAnsi="宋体" w:cs="宋体"/>
                <w:b/>
                <w:sz w:val="24"/>
              </w:rPr>
              <w:t>1、供应商承诺具体事项：</w:t>
            </w:r>
          </w:p>
        </w:tc>
      </w:tr>
      <w:tr>
        <w:tblPrEx>
          <w:tblCellMar>
            <w:top w:w="0" w:type="dxa"/>
            <w:left w:w="108" w:type="dxa"/>
            <w:bottom w:w="0" w:type="dxa"/>
            <w:right w:w="108" w:type="dxa"/>
          </w:tblCellMar>
        </w:tblPrEx>
        <w:trPr>
          <w:trHeight w:val="1228" w:hRule="atLeast"/>
        </w:trPr>
        <w:tc>
          <w:tcPr>
            <w:tcW w:w="920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cs="宋体"/>
                <w:b/>
                <w:sz w:val="24"/>
              </w:rPr>
            </w:pPr>
            <w:r>
              <w:rPr>
                <w:rFonts w:hint="eastAsia" w:ascii="宋体" w:hAnsi="宋体" w:cs="宋体"/>
                <w:b/>
                <w:sz w:val="24"/>
              </w:rPr>
              <w:t>2、售后服务具体事项：</w:t>
            </w:r>
          </w:p>
        </w:tc>
      </w:tr>
      <w:tr>
        <w:tblPrEx>
          <w:tblCellMar>
            <w:top w:w="0" w:type="dxa"/>
            <w:left w:w="108" w:type="dxa"/>
            <w:bottom w:w="0" w:type="dxa"/>
            <w:right w:w="108" w:type="dxa"/>
          </w:tblCellMar>
        </w:tblPrEx>
        <w:trPr>
          <w:trHeight w:val="1088" w:hRule="atLeast"/>
        </w:trPr>
        <w:tc>
          <w:tcPr>
            <w:tcW w:w="920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cs="宋体"/>
                <w:b/>
                <w:sz w:val="24"/>
              </w:rPr>
            </w:pPr>
            <w:r>
              <w:rPr>
                <w:rFonts w:hint="eastAsia" w:ascii="宋体" w:hAnsi="宋体" w:cs="宋体"/>
                <w:b/>
                <w:sz w:val="24"/>
              </w:rPr>
              <w:t>3、保修期责任：</w:t>
            </w:r>
          </w:p>
        </w:tc>
      </w:tr>
      <w:tr>
        <w:tblPrEx>
          <w:tblCellMar>
            <w:top w:w="0" w:type="dxa"/>
            <w:left w:w="108" w:type="dxa"/>
            <w:bottom w:w="0" w:type="dxa"/>
            <w:right w:w="108" w:type="dxa"/>
          </w:tblCellMar>
        </w:tblPrEx>
        <w:trPr>
          <w:trHeight w:val="1360" w:hRule="atLeast"/>
        </w:trPr>
        <w:tc>
          <w:tcPr>
            <w:tcW w:w="920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cs="宋体"/>
                <w:b/>
                <w:sz w:val="24"/>
              </w:rPr>
            </w:pPr>
            <w:r>
              <w:rPr>
                <w:rFonts w:hint="eastAsia" w:ascii="宋体" w:hAnsi="宋体" w:cs="宋体"/>
                <w:b/>
                <w:sz w:val="24"/>
              </w:rPr>
              <w:t>4、其他具体事项：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cs="宋体"/>
                <w:b/>
                <w:sz w:val="24"/>
              </w:rPr>
            </w:pPr>
            <w:r>
              <w:rPr>
                <w:rFonts w:hint="eastAsia" w:ascii="宋体" w:hAnsi="宋体" w:cs="宋体"/>
                <w:b/>
                <w:sz w:val="24"/>
              </w:rPr>
              <w:t>甲方（章）</w:t>
            </w:r>
          </w:p>
          <w:p>
            <w:pPr>
              <w:snapToGrid w:val="0"/>
              <w:spacing w:line="400" w:lineRule="exact"/>
              <w:ind w:firstLine="482" w:firstLineChars="200"/>
              <w:rPr>
                <w:rFonts w:ascii="宋体" w:hAnsi="宋体" w:cs="宋体"/>
                <w:b/>
                <w:sz w:val="24"/>
              </w:rPr>
            </w:pPr>
          </w:p>
          <w:p>
            <w:pPr>
              <w:snapToGrid w:val="0"/>
              <w:spacing w:line="400" w:lineRule="exact"/>
              <w:rPr>
                <w:rFonts w:ascii="宋体" w:hAnsi="宋体" w:cs="宋体"/>
                <w:b/>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 xml:space="preserve">                 年   月   日 </w:t>
            </w:r>
          </w:p>
        </w:tc>
        <w:tc>
          <w:tcPr>
            <w:tcW w:w="49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cs="宋体"/>
                <w:b/>
                <w:sz w:val="24"/>
              </w:rPr>
            </w:pPr>
            <w:r>
              <w:rPr>
                <w:rFonts w:hint="eastAsia" w:ascii="宋体" w:hAnsi="宋体" w:cs="宋体"/>
                <w:b/>
                <w:sz w:val="24"/>
              </w:rPr>
              <w:t>乙方（章）</w:t>
            </w:r>
          </w:p>
          <w:p>
            <w:pPr>
              <w:snapToGrid w:val="0"/>
              <w:spacing w:line="400" w:lineRule="exact"/>
              <w:ind w:firstLine="482" w:firstLineChars="200"/>
              <w:rPr>
                <w:rFonts w:ascii="宋体" w:hAnsi="宋体" w:cs="宋体"/>
                <w:b/>
                <w:sz w:val="24"/>
              </w:rPr>
            </w:pPr>
          </w:p>
          <w:p>
            <w:pPr>
              <w:snapToGrid w:val="0"/>
              <w:spacing w:line="400" w:lineRule="exact"/>
              <w:rPr>
                <w:rFonts w:ascii="宋体" w:hAnsi="宋体" w:cs="宋体"/>
                <w:b/>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 xml:space="preserve">                年   月   日</w:t>
            </w:r>
          </w:p>
        </w:tc>
      </w:tr>
    </w:tbl>
    <w:p>
      <w:pPr>
        <w:snapToGrid w:val="0"/>
        <w:spacing w:line="360" w:lineRule="auto"/>
        <w:rPr>
          <w:rFonts w:ascii="宋体" w:hAnsi="宋体"/>
          <w:szCs w:val="21"/>
        </w:rPr>
      </w:pPr>
      <w:r>
        <w:rPr>
          <w:rFonts w:hint="eastAsia" w:ascii="宋体" w:hAnsi="宋体"/>
          <w:szCs w:val="21"/>
        </w:rPr>
        <w:t xml:space="preserve">   注：售后服务事项填不下时可另加附页</w:t>
      </w:r>
    </w:p>
    <w:p>
      <w:pPr>
        <w:pStyle w:val="11"/>
        <w:tabs>
          <w:tab w:val="left" w:pos="2472"/>
        </w:tabs>
        <w:snapToGrid w:val="0"/>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jc w:val="center"/>
        <w:rPr>
          <w:rFonts w:hAnsi="宋体"/>
          <w:b/>
          <w:sz w:val="32"/>
          <w:szCs w:val="32"/>
        </w:rPr>
      </w:pPr>
    </w:p>
    <w:p>
      <w:pPr>
        <w:pStyle w:val="11"/>
        <w:tabs>
          <w:tab w:val="left" w:pos="2472"/>
        </w:tabs>
        <w:snapToGrid w:val="0"/>
        <w:rPr>
          <w:rFonts w:hAnsi="宋体"/>
          <w:b/>
          <w:sz w:val="32"/>
          <w:szCs w:val="32"/>
        </w:rPr>
      </w:pPr>
    </w:p>
    <w:p>
      <w:pPr>
        <w:pStyle w:val="11"/>
        <w:tabs>
          <w:tab w:val="left" w:pos="2472"/>
        </w:tabs>
        <w:snapToGrid w:val="0"/>
        <w:jc w:val="center"/>
        <w:rPr>
          <w:rFonts w:hAnsi="宋体"/>
          <w:b/>
          <w:sz w:val="32"/>
          <w:szCs w:val="32"/>
        </w:rPr>
      </w:pPr>
      <w:r>
        <w:rPr>
          <w:rFonts w:hint="eastAsia" w:hAnsi="宋体"/>
          <w:b/>
          <w:sz w:val="32"/>
          <w:szCs w:val="32"/>
        </w:rPr>
        <w:t>第六章　投标文件格式</w:t>
      </w:r>
    </w:p>
    <w:p>
      <w:pPr>
        <w:snapToGrid w:val="0"/>
        <w:spacing w:before="50" w:after="50"/>
        <w:outlineLvl w:val="1"/>
        <w:rPr>
          <w:rFonts w:ascii="宋体" w:hAnsi="宋体"/>
          <w:sz w:val="32"/>
          <w:szCs w:val="20"/>
        </w:rPr>
      </w:pPr>
    </w:p>
    <w:p>
      <w:pPr>
        <w:snapToGrid w:val="0"/>
        <w:spacing w:before="120" w:beforeLines="50" w:after="50"/>
        <w:outlineLvl w:val="1"/>
        <w:rPr>
          <w:rFonts w:ascii="宋体" w:hAnsi="宋体"/>
          <w:b/>
          <w:bCs/>
          <w:sz w:val="24"/>
          <w:szCs w:val="20"/>
        </w:rPr>
      </w:pPr>
      <w:bookmarkStart w:id="77" w:name="_Toc23772"/>
      <w:bookmarkStart w:id="78" w:name="_Toc254970556"/>
      <w:bookmarkStart w:id="79" w:name="_Toc254970697"/>
      <w:r>
        <w:rPr>
          <w:rFonts w:hint="eastAsia" w:ascii="宋体" w:hAnsi="宋体"/>
          <w:b/>
          <w:bCs/>
          <w:sz w:val="24"/>
        </w:rPr>
        <w:t>一、投标文件外层包装封面格式</w:t>
      </w:r>
      <w:bookmarkEnd w:id="77"/>
      <w:bookmarkEnd w:id="78"/>
      <w:bookmarkEnd w:id="79"/>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宋体" w:hAnsi="宋体"/>
          <w:bCs/>
          <w:sz w:val="32"/>
          <w:szCs w:val="32"/>
        </w:rPr>
      </w:pPr>
      <w:r>
        <w:rPr>
          <w:rFonts w:hint="eastAsia" w:ascii="宋体" w:hAnsi="宋体"/>
          <w:bCs/>
          <w:sz w:val="32"/>
          <w:szCs w:val="32"/>
        </w:rPr>
        <w:t>投 标 文 件</w:t>
      </w:r>
    </w:p>
    <w:p>
      <w:pPr>
        <w:snapToGrid w:val="0"/>
        <w:spacing w:before="120" w:beforeLines="50" w:after="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 xml:space="preserve"> 项目名称：</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 xml:space="preserve"> 项目编号：</w:t>
      </w:r>
    </w:p>
    <w:p>
      <w:pPr>
        <w:pStyle w:val="2"/>
        <w:ind w:firstLine="480" w:firstLineChars="200"/>
        <w:rPr>
          <w:rFonts w:ascii="宋体" w:hAnsi="宋体" w:eastAsia="宋体"/>
          <w:b w:val="0"/>
          <w:sz w:val="24"/>
          <w:szCs w:val="24"/>
        </w:rPr>
      </w:pPr>
      <w:r>
        <w:rPr>
          <w:rFonts w:hint="eastAsia" w:ascii="宋体" w:hAnsi="宋体" w:eastAsia="宋体"/>
          <w:b w:val="0"/>
          <w:sz w:val="24"/>
          <w:szCs w:val="24"/>
        </w:rPr>
        <w:t>所投分标：</w:t>
      </w:r>
    </w:p>
    <w:p>
      <w:pPr>
        <w:snapToGrid w:val="0"/>
        <w:spacing w:before="120" w:beforeLines="50" w:after="50"/>
        <w:rPr>
          <w:rFonts w:ascii="宋体" w:hAnsi="宋体"/>
          <w:bCs/>
          <w:sz w:val="24"/>
          <w:szCs w:val="20"/>
        </w:rPr>
      </w:pPr>
    </w:p>
    <w:p>
      <w:pPr>
        <w:pStyle w:val="6"/>
        <w:snapToGrid w:val="0"/>
        <w:spacing w:before="50" w:after="50"/>
        <w:ind w:firstLine="0"/>
        <w:rPr>
          <w:rFonts w:ascii="宋体" w:hAnsi="宋体"/>
          <w:bCs/>
          <w:sz w:val="24"/>
          <w:szCs w:val="24"/>
        </w:rPr>
      </w:pPr>
      <w:r>
        <w:rPr>
          <w:rFonts w:hint="eastAsia" w:ascii="宋体" w:hAnsi="宋体"/>
          <w:bCs/>
          <w:sz w:val="24"/>
          <w:szCs w:val="24"/>
        </w:rPr>
        <w:t>投标文件名称：报价文件、资信/商务文件、技术文件</w:t>
      </w:r>
    </w:p>
    <w:p>
      <w:pPr>
        <w:pStyle w:val="6"/>
        <w:snapToGrid w:val="0"/>
        <w:spacing w:before="50" w:after="50"/>
        <w:ind w:firstLine="360" w:firstLineChars="150"/>
        <w:rPr>
          <w:rFonts w:ascii="宋体" w:hAnsi="宋体"/>
          <w:bCs/>
          <w:sz w:val="24"/>
          <w:szCs w:val="24"/>
        </w:rPr>
      </w:pPr>
    </w:p>
    <w:p>
      <w:pPr>
        <w:pStyle w:val="6"/>
        <w:snapToGrid w:val="0"/>
        <w:spacing w:before="50" w:after="50"/>
        <w:ind w:firstLine="0"/>
        <w:rPr>
          <w:rFonts w:ascii="宋体" w:hAnsi="宋体"/>
          <w:bCs/>
          <w:sz w:val="24"/>
          <w:szCs w:val="24"/>
        </w:rPr>
      </w:pPr>
      <w:r>
        <w:rPr>
          <w:rFonts w:hint="eastAsia" w:ascii="宋体" w:hAnsi="宋体"/>
          <w:bCs/>
          <w:sz w:val="24"/>
          <w:szCs w:val="24"/>
        </w:rPr>
        <w:t xml:space="preserve">  投标人名称：</w:t>
      </w:r>
    </w:p>
    <w:p>
      <w:pPr>
        <w:pStyle w:val="6"/>
        <w:snapToGrid w:val="0"/>
        <w:spacing w:before="50" w:after="50"/>
        <w:ind w:firstLine="360" w:firstLineChars="150"/>
        <w:rPr>
          <w:rFonts w:ascii="宋体" w:hAnsi="宋体"/>
          <w:bCs/>
          <w:sz w:val="24"/>
          <w:szCs w:val="24"/>
        </w:rPr>
      </w:pPr>
    </w:p>
    <w:p>
      <w:pPr>
        <w:pStyle w:val="6"/>
        <w:snapToGrid w:val="0"/>
        <w:spacing w:before="50" w:after="50"/>
        <w:ind w:firstLine="0"/>
        <w:rPr>
          <w:rFonts w:ascii="宋体" w:hAnsi="宋体"/>
          <w:bCs/>
          <w:sz w:val="24"/>
          <w:szCs w:val="24"/>
        </w:rPr>
      </w:pPr>
      <w:r>
        <w:rPr>
          <w:rFonts w:hint="eastAsia" w:ascii="宋体" w:hAnsi="宋体"/>
          <w:bCs/>
          <w:sz w:val="24"/>
          <w:szCs w:val="24"/>
        </w:rPr>
        <w:t xml:space="preserve">  投标人地址：</w:t>
      </w:r>
    </w:p>
    <w:p>
      <w:pPr>
        <w:pStyle w:val="6"/>
        <w:snapToGrid w:val="0"/>
        <w:spacing w:before="50" w:after="50"/>
        <w:ind w:firstLine="360" w:firstLineChars="150"/>
        <w:rPr>
          <w:rFonts w:ascii="宋体" w:hAnsi="宋体"/>
          <w:bCs/>
          <w:sz w:val="24"/>
          <w:szCs w:val="24"/>
        </w:rPr>
      </w:pPr>
    </w:p>
    <w:p>
      <w:pPr>
        <w:pStyle w:val="6"/>
        <w:snapToGrid w:val="0"/>
        <w:spacing w:before="50" w:after="50"/>
        <w:ind w:firstLine="360" w:firstLineChars="150"/>
        <w:rPr>
          <w:rFonts w:ascii="宋体" w:hAnsi="宋体"/>
          <w:bCs/>
          <w:sz w:val="24"/>
          <w:szCs w:val="24"/>
        </w:rPr>
      </w:pPr>
      <w:r>
        <w:rPr>
          <w:rFonts w:hint="eastAsia" w:ascii="宋体" w:hAnsi="宋体"/>
          <w:bCs/>
          <w:sz w:val="24"/>
          <w:szCs w:val="24"/>
        </w:rPr>
        <w:t>在  年  月  日  时  分之前不得启封</w:t>
      </w:r>
    </w:p>
    <w:p>
      <w:pPr>
        <w:snapToGrid w:val="0"/>
        <w:spacing w:before="120" w:beforeLines="50" w:after="50"/>
        <w:ind w:firstLine="4080" w:firstLineChars="1700"/>
        <w:rPr>
          <w:rFonts w:ascii="宋体" w:hAnsi="宋体"/>
          <w:bCs/>
          <w:sz w:val="24"/>
          <w:szCs w:val="20"/>
        </w:rPr>
      </w:pPr>
    </w:p>
    <w:p>
      <w:pPr>
        <w:snapToGrid w:val="0"/>
        <w:spacing w:before="120" w:beforeLines="50" w:after="50"/>
        <w:ind w:firstLine="645"/>
        <w:jc w:val="center"/>
        <w:rPr>
          <w:rFonts w:ascii="宋体" w:hAnsi="宋体"/>
          <w:bCs/>
          <w:sz w:val="24"/>
          <w:szCs w:val="20"/>
        </w:rPr>
      </w:pPr>
      <w:r>
        <w:rPr>
          <w:rFonts w:hint="eastAsia" w:ascii="宋体" w:hAnsi="宋体"/>
          <w:bCs/>
          <w:sz w:val="24"/>
        </w:rPr>
        <w:t xml:space="preserve">                      </w:t>
      </w:r>
    </w:p>
    <w:p>
      <w:pPr>
        <w:snapToGrid w:val="0"/>
        <w:spacing w:before="120" w:beforeLines="50" w:after="50"/>
        <w:ind w:firstLine="4080" w:firstLineChars="1700"/>
        <w:rPr>
          <w:rFonts w:ascii="宋体" w:hAnsi="宋体"/>
          <w:bCs/>
          <w:sz w:val="24"/>
          <w:szCs w:val="20"/>
        </w:rPr>
      </w:pPr>
    </w:p>
    <w:p>
      <w:pPr>
        <w:snapToGrid w:val="0"/>
        <w:spacing w:before="120" w:beforeLines="50" w:after="50"/>
        <w:ind w:firstLine="645"/>
        <w:jc w:val="center"/>
        <w:rPr>
          <w:rFonts w:ascii="宋体" w:hAnsi="宋体"/>
          <w:bCs/>
          <w:sz w:val="24"/>
          <w:szCs w:val="20"/>
        </w:rPr>
      </w:pPr>
      <w:r>
        <w:rPr>
          <w:rFonts w:hint="eastAsia" w:ascii="宋体" w:hAnsi="宋体"/>
          <w:bCs/>
          <w:sz w:val="24"/>
        </w:rPr>
        <w:t xml:space="preserve">                     </w:t>
      </w: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line="400" w:lineRule="exact"/>
        <w:rPr>
          <w:rFonts w:ascii="宋体" w:hAnsi="宋体"/>
          <w:b/>
          <w:bCs/>
          <w:sz w:val="24"/>
        </w:rPr>
      </w:pPr>
      <w:r>
        <w:rPr>
          <w:rFonts w:hint="eastAsia" w:ascii="宋体" w:hAnsi="宋体"/>
          <w:b/>
          <w:bCs/>
          <w:sz w:val="24"/>
        </w:rPr>
        <w:t>二、投标报价文件格式</w:t>
      </w:r>
    </w:p>
    <w:p>
      <w:pPr>
        <w:snapToGrid w:val="0"/>
        <w:spacing w:before="120" w:beforeLines="50" w:after="50" w:line="400" w:lineRule="exact"/>
        <w:rPr>
          <w:rFonts w:ascii="宋体" w:hAnsi="宋体"/>
          <w:b/>
          <w:bCs/>
          <w:sz w:val="24"/>
        </w:rPr>
      </w:pPr>
    </w:p>
    <w:p>
      <w:pPr>
        <w:snapToGrid w:val="0"/>
        <w:spacing w:before="120" w:beforeLines="50" w:after="50"/>
        <w:jc w:val="left"/>
        <w:rPr>
          <w:rFonts w:ascii="宋体" w:hAnsi="宋体"/>
          <w:sz w:val="24"/>
          <w:szCs w:val="20"/>
        </w:rPr>
      </w:pPr>
      <w:r>
        <w:rPr>
          <w:rFonts w:hint="eastAsia" w:ascii="宋体" w:hAnsi="宋体"/>
          <w:b/>
          <w:bCs/>
          <w:sz w:val="24"/>
        </w:rPr>
        <w:t>(一)</w:t>
      </w:r>
      <w:r>
        <w:rPr>
          <w:rFonts w:hint="eastAsia" w:ascii="宋体" w:hAnsi="宋体"/>
          <w:b/>
          <w:sz w:val="24"/>
        </w:rPr>
        <w:t xml:space="preserve">投标报价文件封面格式： </w:t>
      </w:r>
    </w:p>
    <w:p>
      <w:pPr>
        <w:snapToGrid w:val="0"/>
        <w:spacing w:before="120" w:beforeLines="50" w:after="50" w:line="400" w:lineRule="exact"/>
        <w:rPr>
          <w:rFonts w:ascii="宋体" w:hAnsi="宋体"/>
          <w:bCs/>
        </w:rPr>
      </w:pPr>
      <w:r>
        <w:rPr>
          <w:rFonts w:hint="eastAsia" w:ascii="宋体" w:hAnsi="宋体"/>
          <w:sz w:val="24"/>
        </w:rPr>
        <w:t xml:space="preserve">                                                    </w:t>
      </w:r>
      <w:r>
        <w:rPr>
          <w:rFonts w:hint="eastAsia" w:ascii="宋体" w:hAnsi="宋体"/>
          <w:bCs/>
        </w:rPr>
        <w:t>正本/或副本</w:t>
      </w:r>
    </w:p>
    <w:p>
      <w:pPr>
        <w:snapToGrid w:val="0"/>
        <w:spacing w:before="120" w:beforeLines="50" w:after="50" w:line="400" w:lineRule="exact"/>
        <w:rPr>
          <w:rFonts w:ascii="宋体" w:hAnsi="宋体"/>
          <w:bCs/>
          <w:sz w:val="32"/>
          <w:szCs w:val="20"/>
        </w:rPr>
      </w:pPr>
    </w:p>
    <w:p>
      <w:pPr>
        <w:snapToGrid w:val="0"/>
        <w:spacing w:before="120" w:beforeLines="50" w:after="50" w:line="400" w:lineRule="exact"/>
        <w:jc w:val="center"/>
        <w:rPr>
          <w:rFonts w:ascii="宋体" w:hAnsi="宋体"/>
          <w:bCs/>
          <w:sz w:val="24"/>
          <w:szCs w:val="20"/>
        </w:rPr>
      </w:pPr>
    </w:p>
    <w:p>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投标报价文件</w:t>
      </w:r>
    </w:p>
    <w:p>
      <w:pPr>
        <w:snapToGrid w:val="0"/>
        <w:spacing w:before="120" w:beforeLines="50" w:after="50" w:line="400" w:lineRule="exact"/>
        <w:rPr>
          <w:rFonts w:ascii="宋体" w:hAnsi="宋体"/>
          <w:bCs/>
          <w:sz w:val="24"/>
          <w:szCs w:val="20"/>
        </w:rPr>
      </w:pPr>
    </w:p>
    <w:p>
      <w:pPr>
        <w:snapToGrid w:val="0"/>
        <w:spacing w:before="120" w:beforeLines="50" w:after="50" w:line="500" w:lineRule="exact"/>
        <w:ind w:firstLine="360" w:firstLineChars="150"/>
        <w:rPr>
          <w:rFonts w:ascii="宋体" w:hAnsi="宋体"/>
          <w:bCs/>
          <w:sz w:val="24"/>
          <w:szCs w:val="20"/>
        </w:rPr>
      </w:pPr>
      <w:r>
        <w:rPr>
          <w:rFonts w:hint="eastAsia" w:ascii="宋体" w:hAnsi="宋体"/>
          <w:bCs/>
          <w:sz w:val="24"/>
        </w:rPr>
        <w:t xml:space="preserve">项目名称： </w:t>
      </w:r>
    </w:p>
    <w:p>
      <w:pPr>
        <w:snapToGrid w:val="0"/>
        <w:spacing w:before="120" w:beforeLines="50" w:after="50" w:line="500" w:lineRule="exact"/>
        <w:ind w:firstLine="360" w:firstLineChars="150"/>
        <w:rPr>
          <w:rFonts w:ascii="宋体" w:hAnsi="宋体"/>
          <w:bCs/>
          <w:sz w:val="24"/>
        </w:rPr>
      </w:pPr>
      <w:r>
        <w:rPr>
          <w:rFonts w:hint="eastAsia" w:ascii="宋体" w:hAnsi="宋体"/>
          <w:bCs/>
          <w:sz w:val="24"/>
        </w:rPr>
        <w:t>项目编号：</w:t>
      </w:r>
    </w:p>
    <w:p>
      <w:pPr>
        <w:snapToGrid w:val="0"/>
        <w:spacing w:before="120" w:beforeLines="50" w:after="50" w:line="500" w:lineRule="exact"/>
        <w:ind w:firstLine="360" w:firstLineChars="150"/>
        <w:rPr>
          <w:rFonts w:ascii="宋体" w:hAnsi="宋体"/>
          <w:bCs/>
          <w:sz w:val="24"/>
          <w:szCs w:val="20"/>
        </w:rPr>
      </w:pPr>
      <w:r>
        <w:rPr>
          <w:rFonts w:hint="eastAsia" w:ascii="宋体" w:hAnsi="宋体"/>
          <w:bCs/>
          <w:sz w:val="24"/>
        </w:rPr>
        <w:t xml:space="preserve"> 所投分标：</w:t>
      </w:r>
    </w:p>
    <w:p>
      <w:pPr>
        <w:snapToGrid w:val="0"/>
        <w:spacing w:before="120" w:beforeLines="50" w:after="50" w:line="500" w:lineRule="exact"/>
        <w:ind w:firstLine="360" w:firstLineChars="150"/>
        <w:rPr>
          <w:rFonts w:ascii="宋体" w:hAnsi="宋体"/>
          <w:bCs/>
          <w:sz w:val="24"/>
          <w:szCs w:val="20"/>
        </w:rPr>
      </w:pPr>
    </w:p>
    <w:p>
      <w:pPr>
        <w:pStyle w:val="6"/>
        <w:snapToGrid w:val="0"/>
        <w:spacing w:before="50" w:after="50" w:line="500" w:lineRule="exact"/>
        <w:ind w:firstLine="360" w:firstLineChars="150"/>
        <w:rPr>
          <w:rFonts w:ascii="宋体" w:hAnsi="宋体"/>
          <w:bCs/>
          <w:sz w:val="24"/>
          <w:szCs w:val="24"/>
        </w:rPr>
      </w:pPr>
      <w:r>
        <w:rPr>
          <w:rFonts w:hint="eastAsia" w:ascii="宋体" w:hAnsi="宋体"/>
          <w:bCs/>
          <w:sz w:val="24"/>
          <w:szCs w:val="24"/>
        </w:rPr>
        <w:t>投标人名称：</w:t>
      </w:r>
    </w:p>
    <w:p>
      <w:pPr>
        <w:pStyle w:val="6"/>
        <w:snapToGrid w:val="0"/>
        <w:spacing w:before="50" w:after="50" w:line="500" w:lineRule="exact"/>
        <w:ind w:firstLine="360" w:firstLineChars="150"/>
        <w:rPr>
          <w:rFonts w:ascii="宋体" w:hAnsi="宋体"/>
          <w:bCs/>
          <w:sz w:val="24"/>
          <w:szCs w:val="24"/>
        </w:rPr>
      </w:pPr>
      <w:r>
        <w:rPr>
          <w:rFonts w:hint="eastAsia" w:ascii="宋体" w:hAnsi="宋体"/>
          <w:bCs/>
          <w:sz w:val="24"/>
          <w:szCs w:val="24"/>
        </w:rPr>
        <w:t>投标人地址：</w:t>
      </w:r>
    </w:p>
    <w:p>
      <w:pPr>
        <w:pStyle w:val="6"/>
        <w:snapToGrid w:val="0"/>
        <w:spacing w:before="50" w:after="50" w:line="400" w:lineRule="exact"/>
        <w:ind w:firstLine="960" w:firstLineChars="400"/>
        <w:rPr>
          <w:rFonts w:ascii="宋体" w:hAnsi="宋体"/>
          <w:bCs/>
          <w:sz w:val="24"/>
          <w:szCs w:val="24"/>
        </w:rPr>
      </w:pPr>
    </w:p>
    <w:p>
      <w:pPr>
        <w:snapToGrid w:val="0"/>
        <w:spacing w:before="120" w:beforeLines="50" w:after="50" w:line="400" w:lineRule="exact"/>
        <w:jc w:val="center"/>
        <w:rPr>
          <w:rFonts w:ascii="宋体" w:hAnsi="宋体"/>
          <w:sz w:val="24"/>
        </w:rPr>
      </w:pPr>
      <w:r>
        <w:rPr>
          <w:rFonts w:hint="eastAsia" w:ascii="宋体" w:hAnsi="宋体"/>
          <w:sz w:val="24"/>
        </w:rPr>
        <w:t xml:space="preserve">                                         年  月  日</w:t>
      </w: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24"/>
        </w:rPr>
      </w:pPr>
    </w:p>
    <w:p>
      <w:pPr>
        <w:snapToGrid w:val="0"/>
        <w:spacing w:before="120" w:beforeLines="50" w:after="50" w:line="400" w:lineRule="exact"/>
        <w:jc w:val="center"/>
        <w:rPr>
          <w:rFonts w:ascii="宋体" w:hAnsi="宋体"/>
          <w:sz w:val="30"/>
          <w:szCs w:val="20"/>
        </w:rPr>
      </w:pPr>
    </w:p>
    <w:p>
      <w:pPr>
        <w:snapToGrid w:val="0"/>
        <w:spacing w:before="120" w:beforeLines="50" w:after="50" w:line="400" w:lineRule="exact"/>
        <w:jc w:val="center"/>
        <w:rPr>
          <w:rFonts w:ascii="宋体" w:hAnsi="宋体"/>
          <w:sz w:val="30"/>
          <w:szCs w:val="20"/>
        </w:rPr>
      </w:pPr>
    </w:p>
    <w:p>
      <w:pPr>
        <w:snapToGrid w:val="0"/>
        <w:spacing w:line="580" w:lineRule="exact"/>
        <w:rPr>
          <w:rFonts w:ascii="宋体" w:hAnsi="宋体"/>
          <w:sz w:val="24"/>
        </w:rPr>
      </w:pPr>
      <w:r>
        <w:rPr>
          <w:rFonts w:hint="eastAsia" w:ascii="宋体" w:hAnsi="宋体"/>
          <w:b/>
          <w:sz w:val="24"/>
        </w:rPr>
        <w:t xml:space="preserve">(二)投标报价文件目录 </w:t>
      </w:r>
    </w:p>
    <w:p>
      <w:pPr>
        <w:snapToGrid w:val="0"/>
        <w:spacing w:line="580" w:lineRule="exact"/>
        <w:rPr>
          <w:rFonts w:ascii="宋体" w:hAnsi="宋体"/>
          <w:b/>
          <w:sz w:val="24"/>
        </w:rPr>
      </w:pPr>
      <w:r>
        <w:rPr>
          <w:rFonts w:hint="eastAsia" w:ascii="宋体" w:hAnsi="宋体"/>
          <w:b/>
          <w:sz w:val="24"/>
        </w:rPr>
        <w:t>1、报价文件【第（1）、（2）项为必须提供且均应加盖投标人公章，否则作投标无效处理；其余的由投标人视自身情况自行提交】：</w:t>
      </w:r>
    </w:p>
    <w:p>
      <w:pPr>
        <w:snapToGrid w:val="0"/>
        <w:spacing w:line="580" w:lineRule="exact"/>
        <w:rPr>
          <w:rFonts w:ascii="宋体" w:hAnsi="宋体"/>
          <w:sz w:val="24"/>
        </w:rPr>
      </w:pPr>
      <w:r>
        <w:rPr>
          <w:rFonts w:hint="eastAsia" w:ascii="宋体" w:hAnsi="宋体"/>
          <w:sz w:val="24"/>
        </w:rPr>
        <w:t>（1）开标一览表；</w:t>
      </w:r>
    </w:p>
    <w:p>
      <w:pPr>
        <w:snapToGrid w:val="0"/>
        <w:spacing w:line="580" w:lineRule="exact"/>
        <w:rPr>
          <w:rFonts w:ascii="宋体" w:hAnsi="宋体"/>
          <w:sz w:val="24"/>
        </w:rPr>
      </w:pPr>
      <w:r>
        <w:rPr>
          <w:rFonts w:hint="eastAsia" w:ascii="宋体" w:hAnsi="宋体"/>
          <w:sz w:val="24"/>
        </w:rPr>
        <w:t xml:space="preserve">（2）投标函； </w:t>
      </w:r>
    </w:p>
    <w:p>
      <w:pPr>
        <w:snapToGrid w:val="0"/>
        <w:spacing w:line="580" w:lineRule="exact"/>
        <w:rPr>
          <w:rFonts w:ascii="宋体" w:hAnsi="宋体"/>
          <w:sz w:val="24"/>
        </w:rPr>
      </w:pPr>
      <w:r>
        <w:rPr>
          <w:rFonts w:hint="eastAsia" w:ascii="宋体" w:hAnsi="宋体"/>
          <w:sz w:val="24"/>
        </w:rPr>
        <w:t>（3）投标人针对报价需要说明的其他文件和说明（格式自拟）。</w:t>
      </w: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snapToGrid w:val="0"/>
        <w:spacing w:line="580" w:lineRule="exact"/>
        <w:rPr>
          <w:rFonts w:ascii="宋体" w:hAnsi="宋体"/>
          <w:b/>
          <w:sz w:val="24"/>
        </w:rPr>
      </w:pPr>
    </w:p>
    <w:p>
      <w:pPr>
        <w:pStyle w:val="2"/>
      </w:pPr>
    </w:p>
    <w:p/>
    <w:p>
      <w:pPr>
        <w:snapToGrid w:val="0"/>
        <w:spacing w:line="580" w:lineRule="exact"/>
        <w:rPr>
          <w:rFonts w:ascii="宋体" w:hAnsi="宋体"/>
          <w:b/>
          <w:sz w:val="24"/>
        </w:rPr>
      </w:pPr>
    </w:p>
    <w:p>
      <w:pPr>
        <w:pStyle w:val="11"/>
        <w:snapToGrid w:val="0"/>
        <w:spacing w:before="295" w:after="295" w:line="280" w:lineRule="exact"/>
        <w:rPr>
          <w:rFonts w:hAnsi="宋体"/>
          <w:b/>
        </w:rPr>
      </w:pPr>
      <w:bookmarkStart w:id="80" w:name="_Toc254970698"/>
      <w:bookmarkStart w:id="81" w:name="_Toc254970557"/>
      <w:r>
        <w:rPr>
          <w:rFonts w:hint="eastAsia" w:hAnsi="宋体"/>
          <w:b/>
        </w:rPr>
        <w:t>（1）开标一览表</w:t>
      </w:r>
    </w:p>
    <w:p>
      <w:pPr>
        <w:pStyle w:val="11"/>
        <w:snapToGrid w:val="0"/>
        <w:spacing w:before="295" w:after="295"/>
        <w:jc w:val="center"/>
        <w:rPr>
          <w:rFonts w:hAnsi="宋体"/>
          <w:b/>
        </w:rPr>
      </w:pPr>
    </w:p>
    <w:p>
      <w:pPr>
        <w:snapToGrid w:val="0"/>
        <w:spacing w:before="120" w:beforeLines="50" w:after="50"/>
        <w:jc w:val="left"/>
        <w:rPr>
          <w:rFonts w:ascii="宋体" w:hAnsi="宋体"/>
          <w:b/>
          <w:sz w:val="24"/>
          <w:szCs w:val="20"/>
        </w:rPr>
      </w:pPr>
      <w:r>
        <w:rPr>
          <w:rFonts w:hint="eastAsia" w:ascii="宋体" w:hAnsi="宋体"/>
          <w:b/>
          <w:sz w:val="24"/>
        </w:rPr>
        <w:t>附件：</w:t>
      </w:r>
      <w:r>
        <w:rPr>
          <w:rFonts w:hint="eastAsia" w:hAnsi="宋体"/>
          <w:b/>
          <w:sz w:val="24"/>
        </w:rPr>
        <w:t>开标一览表</w:t>
      </w:r>
    </w:p>
    <w:p>
      <w:pPr>
        <w:snapToGrid w:val="0"/>
        <w:spacing w:before="50" w:after="50"/>
        <w:jc w:val="center"/>
        <w:rPr>
          <w:rFonts w:ascii="宋体" w:hAnsi="宋体"/>
          <w:b/>
          <w:sz w:val="30"/>
        </w:rPr>
      </w:pPr>
      <w:r>
        <w:rPr>
          <w:rFonts w:hint="eastAsia" w:ascii="宋体" w:hAnsi="宋体"/>
          <w:b/>
          <w:sz w:val="30"/>
        </w:rPr>
        <w:t>开标一览表</w:t>
      </w:r>
    </w:p>
    <w:p>
      <w:pPr>
        <w:snapToGrid w:val="0"/>
        <w:spacing w:before="50" w:after="50"/>
        <w:rPr>
          <w:rFonts w:ascii="宋体" w:hAnsi="宋体"/>
          <w:sz w:val="24"/>
        </w:rPr>
      </w:pPr>
      <w:r>
        <w:rPr>
          <w:rFonts w:hint="eastAsia" w:ascii="宋体" w:hAnsi="宋体"/>
          <w:sz w:val="24"/>
        </w:rPr>
        <w:t>项目名称：</w:t>
      </w:r>
    </w:p>
    <w:p>
      <w:pPr>
        <w:snapToGrid w:val="0"/>
        <w:spacing w:before="50" w:after="50"/>
        <w:rPr>
          <w:rFonts w:ascii="宋体" w:hAnsi="宋体"/>
          <w:sz w:val="24"/>
        </w:rPr>
      </w:pPr>
      <w:r>
        <w:rPr>
          <w:rFonts w:hint="eastAsia" w:ascii="宋体" w:hAnsi="宋体"/>
          <w:sz w:val="24"/>
        </w:rPr>
        <w:t>项目编号：</w:t>
      </w:r>
    </w:p>
    <w:p>
      <w:pPr>
        <w:snapToGrid w:val="0"/>
        <w:spacing w:before="50" w:after="50"/>
        <w:rPr>
          <w:rFonts w:ascii="宋体" w:hAnsi="宋体"/>
          <w:sz w:val="24"/>
          <w:u w:val="single"/>
        </w:rPr>
      </w:pPr>
      <w:r>
        <w:rPr>
          <w:rFonts w:hint="eastAsia" w:ascii="宋体" w:hAnsi="宋体"/>
          <w:sz w:val="24"/>
        </w:rPr>
        <w:t>所投分标：</w:t>
      </w:r>
      <w:r>
        <w:rPr>
          <w:rFonts w:hint="eastAsia" w:ascii="宋体" w:hAnsi="宋体"/>
          <w:sz w:val="24"/>
          <w:u w:val="single"/>
        </w:rPr>
        <w:t xml:space="preserve">     </w:t>
      </w:r>
      <w:r>
        <w:rPr>
          <w:rFonts w:hint="eastAsia" w:ascii="宋体" w:hAnsi="宋体"/>
          <w:sz w:val="24"/>
        </w:rPr>
        <w:t xml:space="preserve">         </w:t>
      </w:r>
    </w:p>
    <w:p>
      <w:pPr>
        <w:snapToGrid w:val="0"/>
        <w:spacing w:before="50" w:after="5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w:t>
      </w:r>
      <w:r>
        <w:rPr>
          <w:rFonts w:hint="eastAsia" w:ascii="宋体" w:hAnsi="宋体"/>
          <w:sz w:val="24"/>
          <w:u w:val="single"/>
        </w:rPr>
        <w:t xml:space="preserve">    </w:t>
      </w:r>
    </w:p>
    <w:tbl>
      <w:tblPr>
        <w:tblStyle w:val="22"/>
        <w:tblW w:w="102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996"/>
        <w:gridCol w:w="1791"/>
        <w:gridCol w:w="1261"/>
        <w:gridCol w:w="1079"/>
        <w:gridCol w:w="903"/>
        <w:gridCol w:w="1097"/>
        <w:gridCol w:w="1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项号</w:t>
            </w: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货物名称</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厂家、品牌</w:t>
            </w:r>
          </w:p>
          <w:p>
            <w:pPr>
              <w:snapToGrid w:val="0"/>
              <w:spacing w:before="50" w:after="50"/>
              <w:jc w:val="center"/>
              <w:rPr>
                <w:rFonts w:ascii="宋体" w:hAnsi="宋体"/>
                <w:b/>
                <w:szCs w:val="30"/>
              </w:rPr>
            </w:pPr>
            <w:r>
              <w:rPr>
                <w:rFonts w:hint="eastAsia" w:ascii="宋体" w:hAnsi="宋体"/>
                <w:b/>
                <w:szCs w:val="30"/>
              </w:rPr>
              <w:t>规格型号</w:t>
            </w: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产地</w:t>
            </w:r>
          </w:p>
          <w:p>
            <w:pPr>
              <w:snapToGrid w:val="0"/>
              <w:spacing w:before="50" w:after="50"/>
              <w:jc w:val="center"/>
              <w:rPr>
                <w:rFonts w:ascii="宋体" w:hAnsi="宋体"/>
                <w:b/>
                <w:sz w:val="18"/>
                <w:szCs w:val="18"/>
              </w:rPr>
            </w:pPr>
            <w:r>
              <w:rPr>
                <w:rFonts w:hint="eastAsia" w:ascii="宋体" w:hAnsi="宋体"/>
                <w:b/>
                <w:sz w:val="18"/>
                <w:szCs w:val="18"/>
              </w:rPr>
              <w:t>（国籍）</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数量①</w:t>
            </w: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单位</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单价②</w:t>
            </w: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exact"/>
              <w:jc w:val="center"/>
              <w:rPr>
                <w:rFonts w:ascii="宋体" w:hAnsi="宋体"/>
                <w:b/>
                <w:szCs w:val="30"/>
              </w:rPr>
            </w:pPr>
            <w:r>
              <w:rPr>
                <w:rFonts w:hint="eastAsia" w:ascii="宋体" w:hAnsi="宋体"/>
                <w:b/>
                <w:szCs w:val="21"/>
              </w:rPr>
              <w:t>单项合计金额</w:t>
            </w:r>
            <w:r>
              <w:rPr>
                <w:rFonts w:hint="eastAsia" w:ascii="宋体" w:hAnsi="宋体"/>
                <w:b/>
                <w:szCs w:val="30"/>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1</w:t>
            </w: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2</w:t>
            </w: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3</w:t>
            </w: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c>
          <w:tcPr>
            <w:tcW w:w="15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0235"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u w:val="single"/>
              </w:rPr>
            </w:pPr>
            <w:r>
              <w:rPr>
                <w:rFonts w:hint="eastAsia" w:ascii="宋体" w:hAnsi="宋体"/>
                <w:szCs w:val="21"/>
              </w:rPr>
              <w:t xml:space="preserve">投标报价（合计金额）大写：                  </w:t>
            </w:r>
            <w:r>
              <w:rPr>
                <w:rFonts w:hint="eastAsia" w:ascii="宋体" w:hAnsi="宋体"/>
                <w:spacing w:val="20"/>
                <w:szCs w:val="21"/>
              </w:rPr>
              <w:t>人民币</w:t>
            </w:r>
            <w:r>
              <w:rPr>
                <w:rFonts w:hint="eastAsia" w:ascii="宋体" w:hAnsi="宋体"/>
                <w:szCs w:val="21"/>
              </w:rPr>
              <w:t xml:space="preserve">            </w:t>
            </w:r>
            <w:r>
              <w:rPr>
                <w:rFonts w:hint="eastAsia" w:ascii="宋体" w:hAnsi="宋体"/>
                <w:spacing w:val="20"/>
                <w:szCs w:val="21"/>
              </w:rPr>
              <w:t>（￥               ）</w:t>
            </w:r>
          </w:p>
        </w:tc>
      </w:tr>
    </w:tbl>
    <w:p>
      <w:pPr>
        <w:snapToGrid w:val="0"/>
        <w:spacing w:before="50" w:after="50" w:line="360" w:lineRule="exact"/>
        <w:ind w:firstLine="360" w:firstLineChars="150"/>
        <w:jc w:val="left"/>
        <w:rPr>
          <w:rFonts w:ascii="宋体" w:hAnsi="宋体"/>
          <w:sz w:val="24"/>
        </w:rPr>
      </w:pPr>
    </w:p>
    <w:p>
      <w:pPr>
        <w:snapToGrid w:val="0"/>
        <w:spacing w:before="50" w:after="50" w:line="360" w:lineRule="exact"/>
        <w:ind w:firstLine="360" w:firstLineChars="150"/>
        <w:jc w:val="left"/>
        <w:rPr>
          <w:rFonts w:ascii="宋体" w:hAnsi="宋体"/>
          <w:spacing w:val="20"/>
          <w:sz w:val="24"/>
          <w:szCs w:val="20"/>
        </w:rPr>
      </w:pPr>
      <w:r>
        <w:rPr>
          <w:rFonts w:hint="eastAsia" w:ascii="宋体" w:hAnsi="宋体"/>
          <w:sz w:val="24"/>
        </w:rPr>
        <w:t>注: 1、开标一览表必须由法定代表人或被授权人签字并加盖投标人公章,否则其投标作无效标处理。</w:t>
      </w:r>
    </w:p>
    <w:p>
      <w:pPr>
        <w:snapToGrid w:val="0"/>
        <w:spacing w:before="50" w:after="50" w:line="360" w:lineRule="exact"/>
        <w:ind w:firstLine="420" w:firstLineChars="150"/>
        <w:jc w:val="left"/>
        <w:rPr>
          <w:rFonts w:ascii="宋体" w:hAnsi="宋体"/>
          <w:sz w:val="24"/>
          <w:szCs w:val="20"/>
        </w:rPr>
      </w:pPr>
      <w:r>
        <w:rPr>
          <w:rFonts w:hint="eastAsia" w:ascii="宋体" w:hAnsi="宋体"/>
          <w:spacing w:val="20"/>
          <w:sz w:val="24"/>
          <w:szCs w:val="20"/>
        </w:rPr>
        <w:t>2、</w:t>
      </w:r>
      <w:r>
        <w:rPr>
          <w:rFonts w:hint="eastAsia" w:ascii="宋体" w:hAnsi="宋体"/>
          <w:sz w:val="24"/>
        </w:rPr>
        <w:t>报价一经涂改，应在涂改处加盖投标人公章或者由法定代表人或被授权人签字或盖章，否则其投标作无效标处理。</w:t>
      </w:r>
    </w:p>
    <w:p>
      <w:pPr>
        <w:snapToGrid w:val="0"/>
        <w:spacing w:before="50" w:after="50" w:line="360" w:lineRule="exact"/>
        <w:ind w:firstLine="480" w:firstLineChars="200"/>
        <w:jc w:val="left"/>
        <w:rPr>
          <w:rFonts w:ascii="宋体" w:hAnsi="宋体"/>
          <w:sz w:val="24"/>
        </w:rPr>
      </w:pPr>
      <w:r>
        <w:rPr>
          <w:rFonts w:hint="eastAsia" w:ascii="宋体" w:hAnsi="宋体"/>
          <w:sz w:val="24"/>
        </w:rPr>
        <w:t>3、凡需用专用耗材的专用设备类采购项目，应按招标文件规定的耗材量或按耗材的常规试用量提供报价。</w:t>
      </w:r>
    </w:p>
    <w:p>
      <w:pPr>
        <w:snapToGrid w:val="0"/>
        <w:spacing w:before="50" w:after="50" w:line="360" w:lineRule="exact"/>
        <w:ind w:firstLine="480" w:firstLineChars="200"/>
        <w:jc w:val="left"/>
        <w:rPr>
          <w:rFonts w:ascii="宋体" w:hAnsi="宋体"/>
          <w:sz w:val="24"/>
          <w:szCs w:val="20"/>
        </w:rPr>
      </w:pPr>
    </w:p>
    <w:p>
      <w:pPr>
        <w:snapToGrid w:val="0"/>
        <w:spacing w:before="50" w:after="50" w:line="360" w:lineRule="exact"/>
        <w:jc w:val="left"/>
        <w:rPr>
          <w:rFonts w:ascii="宋体" w:hAnsi="宋体"/>
          <w:sz w:val="24"/>
          <w:szCs w:val="20"/>
        </w:rPr>
      </w:pPr>
    </w:p>
    <w:p>
      <w:pPr>
        <w:snapToGrid w:val="0"/>
        <w:spacing w:before="50" w:after="50" w:line="360" w:lineRule="exact"/>
        <w:ind w:firstLine="480" w:firstLineChars="200"/>
        <w:jc w:val="left"/>
        <w:rPr>
          <w:rFonts w:ascii="宋体" w:hAnsi="宋体"/>
          <w:sz w:val="24"/>
          <w:szCs w:val="20"/>
        </w:rPr>
      </w:pPr>
    </w:p>
    <w:p>
      <w:pPr>
        <w:snapToGrid w:val="0"/>
        <w:spacing w:before="50" w:after="50" w:line="360" w:lineRule="exact"/>
        <w:ind w:firstLine="480" w:firstLineChars="200"/>
        <w:jc w:val="left"/>
        <w:rPr>
          <w:rFonts w:ascii="宋体" w:hAnsi="宋体"/>
          <w:sz w:val="24"/>
          <w:szCs w:val="20"/>
        </w:rPr>
      </w:pPr>
    </w:p>
    <w:p>
      <w:pPr>
        <w:snapToGrid w:val="0"/>
        <w:spacing w:before="50" w:after="50" w:line="360" w:lineRule="exact"/>
        <w:ind w:firstLine="560" w:firstLineChars="200"/>
        <w:rPr>
          <w:rFonts w:ascii="宋体" w:hAnsi="宋体"/>
          <w:sz w:val="24"/>
        </w:rPr>
      </w:pPr>
      <w:r>
        <w:rPr>
          <w:rFonts w:hint="eastAsia" w:ascii="宋体" w:hAnsi="宋体"/>
          <w:spacing w:val="20"/>
          <w:sz w:val="24"/>
        </w:rPr>
        <w:t xml:space="preserve">                   法定代表人或被授权人签字</w:t>
      </w:r>
      <w:r>
        <w:rPr>
          <w:rFonts w:hint="eastAsia" w:ascii="宋体" w:hAnsi="宋体"/>
          <w:sz w:val="24"/>
        </w:rPr>
        <w:t>：</w:t>
      </w:r>
    </w:p>
    <w:p>
      <w:pPr>
        <w:snapToGrid w:val="0"/>
        <w:spacing w:before="50" w:after="50" w:line="360" w:lineRule="exact"/>
        <w:ind w:firstLine="480" w:firstLineChars="200"/>
        <w:rPr>
          <w:rFonts w:ascii="宋体" w:hAnsi="宋体"/>
          <w:sz w:val="24"/>
          <w:szCs w:val="20"/>
        </w:rPr>
      </w:pPr>
      <w:r>
        <w:rPr>
          <w:rFonts w:hint="eastAsia" w:ascii="宋体" w:hAnsi="宋体"/>
          <w:sz w:val="24"/>
        </w:rPr>
        <w:t xml:space="preserve">   </w:t>
      </w:r>
      <w:r>
        <w:rPr>
          <w:rFonts w:hint="eastAsia" w:ascii="宋体" w:hAnsi="宋体"/>
          <w:sz w:val="24"/>
          <w:szCs w:val="20"/>
        </w:rPr>
        <w:t xml:space="preserve">  </w:t>
      </w:r>
    </w:p>
    <w:p>
      <w:pPr>
        <w:snapToGrid w:val="0"/>
        <w:spacing w:before="50" w:after="50"/>
        <w:ind w:left="-2" w:leftChars="-1" w:right="-817" w:rightChars="-389" w:firstLine="600" w:firstLineChars="250"/>
        <w:rPr>
          <w:rFonts w:ascii="宋体" w:hAnsi="宋体"/>
          <w:b/>
          <w:sz w:val="28"/>
          <w:szCs w:val="28"/>
        </w:rPr>
      </w:pPr>
      <w:r>
        <w:rPr>
          <w:rFonts w:hint="eastAsia" w:ascii="宋体" w:hAnsi="宋体"/>
          <w:sz w:val="24"/>
        </w:rPr>
        <w:t xml:space="preserve">                                           投标人公章</w:t>
      </w:r>
      <w:r>
        <w:rPr>
          <w:rFonts w:hint="eastAsia" w:ascii="宋体" w:hAnsi="宋体"/>
          <w:b/>
          <w:sz w:val="28"/>
          <w:szCs w:val="28"/>
        </w:rPr>
        <w:t>：</w:t>
      </w:r>
    </w:p>
    <w:p>
      <w:pPr>
        <w:snapToGrid w:val="0"/>
        <w:spacing w:before="50" w:after="50"/>
        <w:ind w:left="-2" w:leftChars="-1" w:right="-817" w:rightChars="-389" w:firstLine="600" w:firstLineChars="250"/>
        <w:rPr>
          <w:rFonts w:ascii="宋体" w:hAnsi="宋体"/>
          <w:sz w:val="24"/>
        </w:rPr>
      </w:pPr>
      <w:r>
        <w:rPr>
          <w:rFonts w:hint="eastAsia" w:ascii="宋体" w:hAnsi="宋体"/>
          <w:sz w:val="24"/>
        </w:rPr>
        <w:t xml:space="preserve">                               </w:t>
      </w:r>
    </w:p>
    <w:p>
      <w:pPr>
        <w:snapToGrid w:val="0"/>
        <w:spacing w:before="50" w:after="50"/>
        <w:ind w:left="-3" w:leftChars="-15" w:right="-817" w:rightChars="-389" w:hanging="28" w:hangingChars="12"/>
        <w:rPr>
          <w:rFonts w:ascii="宋体" w:hAnsi="宋体"/>
          <w:sz w:val="24"/>
        </w:rPr>
      </w:pPr>
      <w:r>
        <w:rPr>
          <w:rFonts w:hint="eastAsia" w:ascii="宋体" w:hAnsi="宋体"/>
          <w:sz w:val="24"/>
        </w:rPr>
        <w:t xml:space="preserve">                                                       日期：    年   月   日</w:t>
      </w:r>
    </w:p>
    <w:p>
      <w:pPr>
        <w:snapToGrid w:val="0"/>
        <w:spacing w:before="120" w:beforeLines="50" w:after="50"/>
        <w:jc w:val="left"/>
        <w:rPr>
          <w:rFonts w:ascii="宋体" w:hAnsi="宋体"/>
          <w:b/>
          <w:sz w:val="24"/>
        </w:rPr>
      </w:pPr>
    </w:p>
    <w:p>
      <w:pPr>
        <w:pStyle w:val="2"/>
        <w:rPr>
          <w:rFonts w:ascii="宋体" w:hAnsi="宋体"/>
          <w:b/>
          <w:sz w:val="24"/>
        </w:rPr>
      </w:pPr>
    </w:p>
    <w:p>
      <w:pPr>
        <w:rPr>
          <w:rFonts w:ascii="宋体" w:hAnsi="宋体"/>
          <w:b/>
          <w:sz w:val="24"/>
        </w:rPr>
      </w:pPr>
    </w:p>
    <w:p>
      <w:pPr>
        <w:snapToGrid w:val="0"/>
        <w:spacing w:before="120" w:beforeLines="50" w:after="50"/>
        <w:jc w:val="left"/>
        <w:rPr>
          <w:rFonts w:hint="eastAsia" w:hAnsi="宋体"/>
          <w:b/>
          <w:sz w:val="24"/>
        </w:rPr>
      </w:pPr>
    </w:p>
    <w:p>
      <w:pPr>
        <w:snapToGrid w:val="0"/>
        <w:spacing w:before="120" w:beforeLines="50" w:after="50"/>
        <w:jc w:val="left"/>
        <w:rPr>
          <w:rFonts w:ascii="宋体" w:hAnsi="宋体"/>
          <w:b/>
          <w:sz w:val="24"/>
        </w:rPr>
      </w:pPr>
      <w:r>
        <w:rPr>
          <w:rFonts w:hint="eastAsia" w:hAnsi="宋体"/>
          <w:b/>
          <w:sz w:val="24"/>
        </w:rPr>
        <w:t>（</w:t>
      </w:r>
      <w:r>
        <w:rPr>
          <w:rFonts w:hAnsi="宋体"/>
          <w:b/>
          <w:sz w:val="24"/>
        </w:rPr>
        <w:t>2</w:t>
      </w:r>
      <w:r>
        <w:rPr>
          <w:rFonts w:hint="eastAsia" w:hAnsi="宋体"/>
          <w:b/>
          <w:sz w:val="24"/>
        </w:rPr>
        <w:t>）</w:t>
      </w:r>
      <w:r>
        <w:rPr>
          <w:rFonts w:hint="eastAsia" w:ascii="宋体" w:hAnsi="宋体"/>
          <w:b/>
          <w:sz w:val="24"/>
        </w:rPr>
        <w:t>投标函（必须提供）；</w:t>
      </w:r>
    </w:p>
    <w:p>
      <w:pPr>
        <w:snapToGrid w:val="0"/>
        <w:spacing w:before="120" w:beforeLines="50" w:after="50"/>
        <w:ind w:firstLine="482" w:firstLineChars="200"/>
        <w:jc w:val="left"/>
        <w:rPr>
          <w:rFonts w:ascii="宋体" w:hAnsi="宋体"/>
          <w:b/>
          <w:sz w:val="24"/>
        </w:rPr>
      </w:pPr>
      <w:r>
        <w:rPr>
          <w:rFonts w:hint="eastAsia" w:ascii="宋体" w:hAnsi="宋体"/>
          <w:b/>
          <w:sz w:val="24"/>
        </w:rPr>
        <w:t>附件：投标函格式：</w:t>
      </w:r>
    </w:p>
    <w:p>
      <w:pPr>
        <w:snapToGrid w:val="0"/>
        <w:spacing w:before="120" w:beforeLines="50" w:after="50"/>
        <w:jc w:val="left"/>
        <w:rPr>
          <w:rFonts w:ascii="宋体" w:hAnsi="宋体"/>
          <w:b/>
          <w:sz w:val="24"/>
        </w:rPr>
      </w:pPr>
    </w:p>
    <w:p>
      <w:pPr>
        <w:snapToGrid w:val="0"/>
        <w:spacing w:before="120" w:beforeLines="50" w:after="50" w:line="400" w:lineRule="exact"/>
        <w:jc w:val="center"/>
        <w:rPr>
          <w:rFonts w:ascii="宋体" w:hAnsi="宋体"/>
          <w:b/>
          <w:sz w:val="32"/>
          <w:szCs w:val="32"/>
        </w:rPr>
      </w:pPr>
      <w:r>
        <w:rPr>
          <w:rFonts w:hint="eastAsia" w:ascii="宋体" w:hAnsi="宋体"/>
          <w:b/>
          <w:sz w:val="32"/>
          <w:szCs w:val="32"/>
        </w:rPr>
        <w:t>投 标 函</w:t>
      </w:r>
    </w:p>
    <w:p>
      <w:pPr>
        <w:snapToGrid w:val="0"/>
        <w:spacing w:before="120" w:beforeLines="50" w:after="50" w:line="400" w:lineRule="exact"/>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w:t>
      </w:r>
      <w:r>
        <w:rPr>
          <w:rFonts w:hint="eastAsia" w:ascii="宋体" w:hAnsi="宋体"/>
          <w:sz w:val="24"/>
          <w:lang w:eastAsia="zh-CN"/>
        </w:rPr>
        <w:t>采购人</w:t>
      </w:r>
      <w:r>
        <w:rPr>
          <w:rFonts w:hint="eastAsia" w:ascii="宋体" w:hAnsi="宋体"/>
          <w:sz w:val="24"/>
        </w:rPr>
        <w:t>名称）：</w:t>
      </w:r>
    </w:p>
    <w:p>
      <w:pPr>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rFonts w:ascii="宋体" w:hAnsi="宋体"/>
          <w:sz w:val="24"/>
          <w:u w:val="single"/>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（投标人名称、地址）提交投标文件（包括报价文件、资信/商务文件、技术文件）正本各壹份、副本</w:t>
      </w:r>
      <w:r>
        <w:rPr>
          <w:rFonts w:hint="eastAsia" w:ascii="宋体" w:hAnsi="宋体"/>
          <w:sz w:val="24"/>
          <w:u w:val="single"/>
        </w:rPr>
        <w:t xml:space="preserve">      </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1.投标人已详细审查全部“招标文件”，包括修改文件（如有的话）以及全部参考资料和有关附件，将自行承担因对全部招标文件理解不正确或误解而产生的相应后果；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3.本投标有效期自投标截止之日起至政府采购合同签订之日止。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5.投标人同意按照贵方要求提供与投标有关的一切数据或资料。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sz w:val="24"/>
          <w:szCs w:val="20"/>
        </w:rPr>
      </w:pPr>
      <w:r>
        <w:rPr>
          <w:rFonts w:hint="eastAsia" w:ascii="宋体" w:hAnsi="宋体"/>
          <w:sz w:val="24"/>
        </w:rPr>
        <w:t>6.与本投标有关的一切正式往来信函请寄：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4"/>
          <w:szCs w:val="20"/>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4"/>
          <w:szCs w:val="20"/>
        </w:rPr>
      </w:pPr>
      <w:r>
        <w:rPr>
          <w:rFonts w:hint="eastAsia" w:ascii="宋体" w:hAnsi="宋体"/>
          <w:sz w:val="24"/>
        </w:rPr>
        <w:t>投标人名称(公章):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 w:val="24"/>
          <w:szCs w:val="20"/>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pPr>
        <w:snapToGrid w:val="0"/>
        <w:spacing w:line="400" w:lineRule="exact"/>
        <w:rPr>
          <w:rFonts w:ascii="宋体" w:hAnsi="宋体"/>
          <w:sz w:val="24"/>
          <w:szCs w:val="20"/>
        </w:rPr>
      </w:pPr>
    </w:p>
    <w:p>
      <w:pPr>
        <w:snapToGrid w:val="0"/>
        <w:spacing w:line="400" w:lineRule="exact"/>
        <w:rPr>
          <w:rFonts w:ascii="宋体" w:hAnsi="宋体"/>
          <w:sz w:val="24"/>
          <w:szCs w:val="20"/>
        </w:rPr>
      </w:pPr>
    </w:p>
    <w:p>
      <w:pPr>
        <w:snapToGrid w:val="0"/>
        <w:spacing w:line="400" w:lineRule="exact"/>
        <w:rPr>
          <w:rFonts w:ascii="宋体" w:hAnsi="宋体"/>
          <w:sz w:val="24"/>
        </w:rPr>
      </w:pPr>
      <w:r>
        <w:rPr>
          <w:rFonts w:hint="eastAsia" w:ascii="宋体" w:hAnsi="宋体"/>
          <w:spacing w:val="20"/>
          <w:sz w:val="24"/>
        </w:rPr>
        <w:t xml:space="preserve">                            法定代表人或被授权人签字</w:t>
      </w:r>
      <w:r>
        <w:rPr>
          <w:rFonts w:hint="eastAsia" w:ascii="宋体" w:hAnsi="宋体"/>
          <w:sz w:val="24"/>
        </w:rPr>
        <w:t xml:space="preserve">:___________                 </w:t>
      </w:r>
    </w:p>
    <w:p>
      <w:pPr>
        <w:pStyle w:val="11"/>
        <w:snapToGrid w:val="0"/>
        <w:spacing w:before="295" w:after="295" w:line="320" w:lineRule="exact"/>
        <w:rPr>
          <w:rFonts w:hAnsi="宋体"/>
        </w:rPr>
      </w:pPr>
      <w:r>
        <w:rPr>
          <w:rFonts w:hint="eastAsia" w:hAnsi="宋体"/>
        </w:rPr>
        <w:t xml:space="preserve">                                      投标人公章:___________</w:t>
      </w:r>
    </w:p>
    <w:p>
      <w:pPr>
        <w:pStyle w:val="11"/>
        <w:snapToGrid w:val="0"/>
        <w:spacing w:before="295" w:after="295" w:line="320" w:lineRule="exact"/>
        <w:rPr>
          <w:rFonts w:hAnsi="宋体"/>
        </w:rPr>
      </w:pPr>
      <w:r>
        <w:rPr>
          <w:rFonts w:hint="eastAsia" w:hAnsi="宋体"/>
        </w:rPr>
        <w:t xml:space="preserve">                                      日期:_____年___月___日</w:t>
      </w:r>
    </w:p>
    <w:p>
      <w:pPr>
        <w:snapToGrid w:val="0"/>
        <w:spacing w:before="50" w:after="50"/>
        <w:ind w:left="-487" w:leftChars="-232" w:right="-817" w:rightChars="-389"/>
        <w:rPr>
          <w:rFonts w:ascii="宋体" w:hAnsi="宋体"/>
          <w:b/>
          <w:sz w:val="24"/>
        </w:rPr>
      </w:pPr>
      <w:r>
        <w:rPr>
          <w:rFonts w:hAnsi="宋体"/>
          <w:sz w:val="24"/>
        </w:rPr>
        <w:t xml:space="preserve"> </w:t>
      </w:r>
      <w:r>
        <w:rPr>
          <w:rFonts w:hint="eastAsia" w:ascii="宋体" w:hAnsi="宋体"/>
          <w:b/>
          <w:sz w:val="24"/>
        </w:rPr>
        <w:t>注：投标函必须由法定代表人或被授权人签字并加盖投标人公章。</w:t>
      </w:r>
    </w:p>
    <w:p>
      <w:pPr>
        <w:snapToGrid w:val="0"/>
        <w:spacing w:before="50" w:after="50"/>
        <w:ind w:left="-487" w:leftChars="-232" w:right="-817" w:rightChars="-389"/>
        <w:rPr>
          <w:rFonts w:ascii="宋体" w:hAnsi="宋体"/>
          <w:b/>
          <w:sz w:val="24"/>
        </w:rPr>
      </w:pPr>
    </w:p>
    <w:p>
      <w:pPr>
        <w:snapToGrid w:val="0"/>
        <w:spacing w:before="50" w:after="50"/>
        <w:ind w:right="-817" w:rightChars="-389"/>
        <w:rPr>
          <w:rFonts w:hint="eastAsia" w:hAnsi="宋体"/>
          <w:b/>
          <w:sz w:val="24"/>
        </w:rPr>
      </w:pPr>
    </w:p>
    <w:p>
      <w:pPr>
        <w:snapToGrid w:val="0"/>
        <w:spacing w:before="50" w:after="50"/>
        <w:ind w:right="-817" w:rightChars="-389"/>
        <w:rPr>
          <w:rFonts w:ascii="宋体" w:hAnsi="宋体"/>
          <w:b/>
          <w:sz w:val="24"/>
        </w:rPr>
      </w:pPr>
      <w:r>
        <w:rPr>
          <w:rFonts w:hint="eastAsia" w:hAnsi="宋体"/>
          <w:b/>
          <w:sz w:val="24"/>
        </w:rPr>
        <w:t>（3）投标人针对报价需要说明的其他文件和说明（格式自拟）；</w:t>
      </w:r>
    </w:p>
    <w:bookmarkEnd w:id="80"/>
    <w:bookmarkEnd w:id="81"/>
    <w:p>
      <w:pPr>
        <w:snapToGrid w:val="0"/>
        <w:spacing w:before="120" w:beforeLines="50" w:after="50" w:line="400" w:lineRule="exact"/>
        <w:rPr>
          <w:rFonts w:ascii="宋体" w:hAnsi="宋体"/>
          <w:b/>
          <w:bCs/>
          <w:sz w:val="24"/>
        </w:rPr>
      </w:pPr>
    </w:p>
    <w:p>
      <w:pPr>
        <w:snapToGrid w:val="0"/>
        <w:spacing w:before="120" w:beforeLines="50" w:after="50" w:line="400" w:lineRule="exact"/>
        <w:rPr>
          <w:rFonts w:ascii="宋体" w:hAnsi="宋体"/>
          <w:b/>
          <w:bCs/>
          <w:sz w:val="24"/>
        </w:rPr>
      </w:pPr>
      <w:r>
        <w:rPr>
          <w:rFonts w:hint="eastAsia" w:ascii="宋体" w:hAnsi="宋体"/>
          <w:b/>
          <w:bCs/>
          <w:sz w:val="24"/>
        </w:rPr>
        <w:t>三、</w:t>
      </w:r>
      <w:r>
        <w:rPr>
          <w:rFonts w:hint="eastAsia" w:ascii="宋体" w:hAnsi="宋体"/>
          <w:b/>
          <w:sz w:val="24"/>
        </w:rPr>
        <w:t>资信/商务文件</w:t>
      </w:r>
      <w:r>
        <w:rPr>
          <w:rFonts w:hint="eastAsia" w:ascii="宋体" w:hAnsi="宋体"/>
          <w:b/>
          <w:bCs/>
          <w:sz w:val="24"/>
        </w:rPr>
        <w:t>格式</w:t>
      </w:r>
    </w:p>
    <w:p>
      <w:pPr>
        <w:snapToGrid w:val="0"/>
        <w:spacing w:before="120" w:beforeLines="50" w:after="50" w:line="400" w:lineRule="exact"/>
        <w:rPr>
          <w:rFonts w:ascii="宋体" w:hAnsi="宋体"/>
          <w:b/>
          <w:bCs/>
          <w:sz w:val="24"/>
        </w:rPr>
      </w:pPr>
    </w:p>
    <w:p>
      <w:pPr>
        <w:snapToGrid w:val="0"/>
        <w:spacing w:before="120" w:beforeLines="50" w:after="50"/>
        <w:jc w:val="left"/>
        <w:rPr>
          <w:rFonts w:ascii="宋体" w:hAnsi="宋体"/>
          <w:b/>
          <w:sz w:val="24"/>
        </w:rPr>
      </w:pPr>
      <w:r>
        <w:rPr>
          <w:rFonts w:hint="eastAsia" w:ascii="宋体" w:hAnsi="宋体"/>
          <w:b/>
          <w:bCs/>
          <w:sz w:val="24"/>
        </w:rPr>
        <w:t>(一)</w:t>
      </w:r>
      <w:r>
        <w:rPr>
          <w:rFonts w:hint="eastAsia" w:ascii="宋体" w:hAnsi="宋体"/>
          <w:b/>
          <w:sz w:val="24"/>
        </w:rPr>
        <w:t xml:space="preserve">资信/商务文件封面格式： </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32"/>
          <w:szCs w:val="32"/>
        </w:rPr>
        <w:t>资 信 及 商 务 文 件</w:t>
      </w: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p>
    <w:p>
      <w:pPr>
        <w:snapToGrid w:val="0"/>
        <w:spacing w:before="120" w:beforeLines="50" w:after="50"/>
        <w:ind w:firstLine="540" w:firstLineChars="225"/>
      </w:pPr>
      <w:r>
        <w:rPr>
          <w:rFonts w:hint="eastAsia" w:ascii="宋体" w:hAnsi="宋体"/>
          <w:bCs/>
          <w:sz w:val="24"/>
        </w:rPr>
        <w:t>项目编号：</w:t>
      </w:r>
    </w:p>
    <w:p>
      <w:pPr>
        <w:snapToGrid w:val="0"/>
        <w:spacing w:before="120" w:beforeLines="50" w:after="50"/>
        <w:ind w:firstLine="540" w:firstLineChars="225"/>
        <w:rPr>
          <w:rFonts w:ascii="宋体" w:hAnsi="宋体"/>
          <w:bCs/>
          <w:sz w:val="24"/>
        </w:rPr>
      </w:pPr>
    </w:p>
    <w:p>
      <w:pPr>
        <w:snapToGrid w:val="0"/>
        <w:spacing w:before="120" w:beforeLines="50" w:after="50"/>
        <w:ind w:firstLine="540" w:firstLineChars="225"/>
        <w:rPr>
          <w:rFonts w:ascii="宋体" w:hAnsi="宋体"/>
          <w:bCs/>
          <w:sz w:val="24"/>
        </w:rPr>
      </w:pPr>
      <w:r>
        <w:rPr>
          <w:rFonts w:hint="eastAsia" w:ascii="宋体" w:hAnsi="宋体"/>
          <w:bCs/>
          <w:sz w:val="24"/>
        </w:rPr>
        <w:t>所投分标：</w:t>
      </w:r>
    </w:p>
    <w:p>
      <w:pPr>
        <w:pStyle w:val="2"/>
      </w:pPr>
    </w:p>
    <w:p>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pPr>
        <w:snapToGrid w:val="0"/>
        <w:spacing w:before="120" w:beforeLines="50" w:after="50"/>
        <w:ind w:firstLine="540" w:firstLineChars="225"/>
        <w:rPr>
          <w:rFonts w:ascii="宋体" w:hAnsi="宋体"/>
          <w:bCs/>
          <w:sz w:val="24"/>
        </w:rPr>
      </w:pPr>
    </w:p>
    <w:p>
      <w:pPr>
        <w:snapToGrid w:val="0"/>
        <w:spacing w:before="120" w:beforeLines="50" w:after="50"/>
        <w:ind w:firstLine="540" w:firstLineChars="225"/>
        <w:rPr>
          <w:rFonts w:ascii="宋体" w:hAnsi="宋体"/>
          <w:bCs/>
          <w:sz w:val="24"/>
          <w:szCs w:val="20"/>
        </w:rPr>
      </w:pPr>
    </w:p>
    <w:p>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6"/>
        <w:snapToGrid w:val="0"/>
        <w:spacing w:before="50" w:after="50"/>
        <w:ind w:firstLine="540" w:firstLineChars="225"/>
        <w:rPr>
          <w:rFonts w:ascii="宋体" w:hAnsi="宋体"/>
          <w:bCs/>
          <w:sz w:val="24"/>
          <w:szCs w:val="24"/>
        </w:rPr>
      </w:pPr>
    </w:p>
    <w:p>
      <w:pPr>
        <w:pStyle w:val="6"/>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6"/>
        <w:snapToGrid w:val="0"/>
        <w:spacing w:before="50" w:after="50"/>
        <w:ind w:firstLine="960" w:firstLineChars="400"/>
        <w:rPr>
          <w:rFonts w:ascii="宋体" w:hAnsi="宋体"/>
          <w:bCs/>
          <w:sz w:val="24"/>
          <w:szCs w:val="24"/>
        </w:rPr>
      </w:pPr>
    </w:p>
    <w:p>
      <w:pPr>
        <w:snapToGrid w:val="0"/>
        <w:spacing w:before="120" w:beforeLines="50" w:after="50"/>
        <w:ind w:firstLine="645"/>
        <w:jc w:val="center"/>
        <w:rPr>
          <w:rFonts w:ascii="宋体" w:hAnsi="宋体"/>
          <w:sz w:val="24"/>
        </w:rPr>
      </w:pPr>
      <w:r>
        <w:rPr>
          <w:rFonts w:hint="eastAsia" w:ascii="宋体" w:hAnsi="宋体"/>
          <w:sz w:val="24"/>
        </w:rPr>
        <w:t xml:space="preserve">                        年  月  日</w:t>
      </w: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pStyle w:val="2"/>
        <w:rPr>
          <w:rFonts w:ascii="宋体" w:hAnsi="宋体"/>
          <w:sz w:val="24"/>
        </w:rPr>
      </w:pPr>
    </w:p>
    <w:p/>
    <w:p>
      <w:pPr>
        <w:pStyle w:val="2"/>
      </w:pPr>
    </w:p>
    <w:p>
      <w:pPr>
        <w:snapToGrid w:val="0"/>
        <w:spacing w:before="120" w:beforeLines="50" w:line="360" w:lineRule="exact"/>
        <w:jc w:val="left"/>
        <w:rPr>
          <w:rFonts w:hint="eastAsia" w:ascii="宋体" w:hAnsi="宋体"/>
          <w:b/>
          <w:bCs/>
          <w:sz w:val="24"/>
        </w:rPr>
      </w:pPr>
    </w:p>
    <w:p>
      <w:pPr>
        <w:snapToGrid w:val="0"/>
        <w:spacing w:before="120" w:beforeLines="50" w:line="360" w:lineRule="exact"/>
        <w:jc w:val="left"/>
        <w:rPr>
          <w:rFonts w:hint="eastAsia" w:ascii="宋体" w:hAnsi="宋体"/>
          <w:b/>
          <w:bCs/>
          <w:sz w:val="24"/>
        </w:rPr>
      </w:pPr>
    </w:p>
    <w:p>
      <w:pPr>
        <w:snapToGrid w:val="0"/>
        <w:spacing w:before="120" w:beforeLines="50" w:line="360" w:lineRule="exact"/>
        <w:jc w:val="left"/>
        <w:rPr>
          <w:rFonts w:ascii="宋体" w:hAnsi="宋体" w:cs="宋体"/>
          <w:b/>
          <w:sz w:val="24"/>
        </w:rPr>
      </w:pPr>
      <w:r>
        <w:rPr>
          <w:rFonts w:hint="eastAsia" w:ascii="宋体" w:hAnsi="宋体"/>
          <w:b/>
          <w:bCs/>
          <w:sz w:val="24"/>
        </w:rPr>
        <w:t>（</w:t>
      </w:r>
      <w:r>
        <w:rPr>
          <w:rFonts w:hint="eastAsia" w:ascii="宋体" w:hAnsi="宋体" w:cs="宋体"/>
          <w:b/>
          <w:bCs/>
          <w:sz w:val="24"/>
        </w:rPr>
        <w:t>二）</w:t>
      </w:r>
      <w:r>
        <w:rPr>
          <w:rFonts w:hint="eastAsia" w:ascii="宋体" w:hAnsi="宋体" w:cs="宋体"/>
          <w:b/>
          <w:sz w:val="24"/>
        </w:rPr>
        <w:t>资信/商务文件（由以下文件组成，且应真实有效，属于“必须提供”的文件均应加盖投标人公章，否则，作投标无效处理）</w:t>
      </w:r>
    </w:p>
    <w:p>
      <w:pPr>
        <w:snapToGrid w:val="0"/>
        <w:spacing w:line="360" w:lineRule="exact"/>
        <w:ind w:firstLine="723" w:firstLineChars="300"/>
        <w:jc w:val="left"/>
        <w:rPr>
          <w:rFonts w:ascii="宋体" w:hAnsi="宋体" w:cs="宋体"/>
          <w:b/>
          <w:sz w:val="24"/>
        </w:rPr>
      </w:pPr>
      <w:r>
        <w:rPr>
          <w:rFonts w:hint="eastAsia" w:ascii="宋体" w:hAnsi="宋体" w:cs="宋体"/>
          <w:b/>
          <w:sz w:val="24"/>
        </w:rPr>
        <w:t>1、资信：</w:t>
      </w:r>
    </w:p>
    <w:p>
      <w:pPr>
        <w:snapToGrid w:val="0"/>
        <w:spacing w:line="400" w:lineRule="exact"/>
        <w:ind w:firstLine="240" w:firstLineChars="1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（1）投标声明书（必须提供）；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）投标人的法定代表人的身份证明及法定代表人身份证正反面复印件 (必须提供)；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）投标人的法人授权委托书和被授权人身份证正反面复印件（委托代理时必须提供）；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）投标人“营业执照”副本复印件(要求清晰反映包含本次招标采购货物的经营范围，必须提供)；</w:t>
      </w:r>
    </w:p>
    <w:p>
      <w:pPr>
        <w:numPr>
          <w:ilvl w:val="0"/>
          <w:numId w:val="0"/>
        </w:numPr>
        <w:snapToGrid w:val="0"/>
        <w:spacing w:line="400" w:lineRule="exact"/>
        <w:ind w:firstLine="240" w:firstLineChars="1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投标人的组织机构代码证及税务登记证复印件</w:t>
      </w:r>
      <w:r>
        <w:rPr>
          <w:rFonts w:hint="eastAsia" w:ascii="宋体" w:hAnsi="宋体" w:cs="仿宋"/>
          <w:color w:val="000000" w:themeColor="text1"/>
          <w:sz w:val="24"/>
          <w14:textFill>
            <w14:solidFill>
              <w14:schemeClr w14:val="tx1"/>
            </w14:solidFill>
          </w14:textFill>
        </w:rPr>
        <w:t>（未办理三证合一的必需提供）</w:t>
      </w:r>
      <w:r>
        <w:rPr>
          <w:rFonts w:hint="eastAsia" w:ascii="宋体" w:hAnsi="宋体" w:cs="宋体"/>
          <w:bCs/>
          <w:color w:val="000000" w:themeColor="text1"/>
          <w:sz w:val="24"/>
          <w14:textFill>
            <w14:solidFill>
              <w14:schemeClr w14:val="tx1"/>
            </w14:solidFill>
          </w14:textFill>
        </w:rPr>
        <w:t>；</w:t>
      </w:r>
    </w:p>
    <w:p>
      <w:pPr>
        <w:snapToGrid w:val="0"/>
        <w:spacing w:line="400" w:lineRule="exact"/>
        <w:ind w:firstLine="240" w:firstLineChars="1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）投标人的财务状况报告、依法缴纳税收和社会保障资金的相关材料（必须提供）；</w:t>
      </w:r>
    </w:p>
    <w:p>
      <w:pPr>
        <w:snapToGri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）投标人具备履行合同所必需的设备和专业技术能力的证明材料（必须提供）；</w:t>
      </w:r>
    </w:p>
    <w:p>
      <w:pPr>
        <w:snapToGrid w:val="0"/>
        <w:spacing w:line="360" w:lineRule="exact"/>
        <w:ind w:firstLine="723" w:firstLineChars="3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2、商务：</w:t>
      </w:r>
    </w:p>
    <w:p>
      <w:pPr>
        <w:snapToGrid w:val="0"/>
        <w:spacing w:line="360" w:lineRule="exact"/>
        <w:ind w:firstLine="720" w:firstLineChars="300"/>
        <w:jc w:val="left"/>
        <w:rPr>
          <w:rFonts w:ascii="宋体" w:hAnsi="宋体" w:cs="宋体"/>
          <w:b/>
          <w:sz w:val="24"/>
        </w:rPr>
      </w:pPr>
      <w:r>
        <w:rPr>
          <w:rFonts w:hint="eastAsia" w:ascii="宋体" w:hAnsi="宋体" w:cs="宋体"/>
          <w:sz w:val="24"/>
        </w:rPr>
        <w:t xml:space="preserve"> (1) 产品代理资格证明文件</w:t>
      </w:r>
      <w:r>
        <w:rPr>
          <w:rFonts w:hint="eastAsia" w:ascii="宋体" w:hAnsi="宋体" w:cs="宋体"/>
          <w:b/>
          <w:sz w:val="24"/>
        </w:rPr>
        <w:t>；</w:t>
      </w:r>
    </w:p>
    <w:p>
      <w:pPr>
        <w:snapToGrid w:val="0"/>
        <w:spacing w:line="360" w:lineRule="exact"/>
        <w:ind w:firstLine="720" w:firstLineChars="300"/>
        <w:jc w:val="left"/>
        <w:rPr>
          <w:rFonts w:ascii="宋体" w:hAnsi="宋体" w:cs="宋体"/>
          <w:sz w:val="24"/>
        </w:rPr>
      </w:pPr>
      <w:r>
        <w:rPr>
          <w:rFonts w:hint="eastAsia" w:ascii="宋体" w:hAnsi="宋体" w:cs="宋体"/>
          <w:sz w:val="24"/>
        </w:rPr>
        <w:t>（2）投标人</w:t>
      </w:r>
      <w:r>
        <w:rPr>
          <w:rFonts w:hint="eastAsia" w:ascii="宋体" w:hAnsi="宋体" w:cs="宋体"/>
          <w:sz w:val="24"/>
          <w:u w:val="single"/>
        </w:rPr>
        <w:t>2017年</w:t>
      </w:r>
      <w:r>
        <w:rPr>
          <w:rFonts w:hint="eastAsia" w:ascii="宋体" w:hAnsi="宋体" w:cs="宋体"/>
          <w:sz w:val="24"/>
        </w:rPr>
        <w:t>以来同类</w:t>
      </w:r>
      <w:r>
        <w:rPr>
          <w:rFonts w:hint="eastAsia" w:ascii="宋体" w:hAnsi="宋体" w:cs="宋体"/>
          <w:bCs/>
          <w:sz w:val="24"/>
        </w:rPr>
        <w:t>项目销售业绩且无不良记录</w:t>
      </w:r>
      <w:r>
        <w:rPr>
          <w:rFonts w:hint="eastAsia" w:ascii="宋体" w:hAnsi="宋体" w:cs="宋体"/>
          <w:sz w:val="24"/>
        </w:rPr>
        <w:t>［</w:t>
      </w:r>
      <w:r>
        <w:rPr>
          <w:rFonts w:hint="eastAsia" w:ascii="宋体" w:hAnsi="宋体" w:cs="宋体"/>
          <w:bCs/>
          <w:sz w:val="24"/>
        </w:rPr>
        <w:t>以中标（成交）通知书或销售合同复印件为准（能清晰反映所销售的货物名称、种类</w:t>
      </w:r>
      <w:r>
        <w:rPr>
          <w:rFonts w:hint="eastAsia" w:ascii="宋体" w:hAnsi="宋体" w:cs="宋体"/>
          <w:sz w:val="24"/>
        </w:rPr>
        <w:t>)］；</w:t>
      </w:r>
    </w:p>
    <w:p>
      <w:pPr>
        <w:snapToGrid w:val="0"/>
        <w:spacing w:line="360" w:lineRule="exact"/>
        <w:ind w:left="630" w:leftChars="300"/>
        <w:jc w:val="left"/>
        <w:rPr>
          <w:rFonts w:ascii="宋体" w:hAnsi="宋体" w:cs="宋体"/>
          <w:sz w:val="24"/>
        </w:rPr>
      </w:pPr>
      <w:r>
        <w:rPr>
          <w:rFonts w:hint="eastAsia" w:ascii="宋体" w:hAnsi="宋体" w:cs="宋体"/>
          <w:sz w:val="24"/>
        </w:rPr>
        <w:t>（3）其他的证明复印件（如产品属于小型、微型企业的，须提供工商注册地的工业和信息化部门2017年以来出具的相关证明材料；本地化服务能力、原厂商售后服务承诺书等，</w:t>
      </w:r>
      <w:r>
        <w:rPr>
          <w:rFonts w:hint="eastAsia" w:ascii="宋体" w:hAnsi="宋体" w:cs="宋体"/>
          <w:b/>
          <w:sz w:val="24"/>
        </w:rPr>
        <w:t>“招标项目采购需求”内有要求必须提供的，必须提供</w:t>
      </w:r>
      <w:r>
        <w:rPr>
          <w:rFonts w:hint="eastAsia" w:ascii="宋体" w:hAnsi="宋体" w:cs="宋体"/>
          <w:sz w:val="24"/>
        </w:rPr>
        <w:t>）；</w:t>
      </w:r>
    </w:p>
    <w:p>
      <w:pPr>
        <w:snapToGrid w:val="0"/>
        <w:spacing w:line="360" w:lineRule="exact"/>
        <w:ind w:firstLine="720" w:firstLineChars="300"/>
        <w:jc w:val="left"/>
        <w:rPr>
          <w:rFonts w:ascii="宋体" w:hAnsi="宋体" w:cs="宋体"/>
          <w:sz w:val="24"/>
        </w:rPr>
      </w:pPr>
      <w:r>
        <w:rPr>
          <w:rFonts w:hint="eastAsia" w:ascii="宋体" w:hAnsi="宋体" w:cs="宋体"/>
          <w:sz w:val="24"/>
        </w:rPr>
        <w:t>（4）节能环保等方面的资质证书复印件；</w:t>
      </w:r>
    </w:p>
    <w:p>
      <w:pPr>
        <w:snapToGrid w:val="0"/>
        <w:spacing w:line="360" w:lineRule="exact"/>
        <w:ind w:firstLine="720" w:firstLineChars="300"/>
        <w:jc w:val="left"/>
        <w:rPr>
          <w:rFonts w:ascii="宋体" w:hAnsi="宋体" w:cs="宋体"/>
          <w:sz w:val="24"/>
        </w:rPr>
      </w:pPr>
      <w:r>
        <w:rPr>
          <w:rFonts w:hint="eastAsia" w:ascii="宋体" w:hAnsi="宋体" w:cs="宋体"/>
          <w:sz w:val="24"/>
        </w:rPr>
        <w:t>（5）投标人质量管理和质量保证体系等方面的认证证书复印件；</w:t>
      </w:r>
    </w:p>
    <w:p>
      <w:pPr>
        <w:snapToGrid w:val="0"/>
        <w:spacing w:line="360" w:lineRule="exact"/>
        <w:ind w:firstLine="720" w:firstLineChars="300"/>
        <w:jc w:val="left"/>
        <w:rPr>
          <w:rFonts w:ascii="宋体" w:hAnsi="宋体" w:cs="宋体"/>
          <w:sz w:val="24"/>
        </w:rPr>
      </w:pPr>
      <w:r>
        <w:rPr>
          <w:rFonts w:hint="eastAsia" w:ascii="宋体" w:hAnsi="宋体" w:cs="宋体"/>
          <w:sz w:val="24"/>
        </w:rPr>
        <w:t>（6）投标人认为可以证明其能力或业绩的其他材料；</w:t>
      </w:r>
    </w:p>
    <w:p>
      <w:pPr>
        <w:snapToGrid w:val="0"/>
        <w:spacing w:line="360" w:lineRule="exact"/>
        <w:ind w:firstLine="720" w:firstLineChars="300"/>
        <w:jc w:val="left"/>
        <w:rPr>
          <w:rFonts w:ascii="宋体" w:hAnsi="宋体" w:cs="宋体"/>
          <w:sz w:val="24"/>
        </w:rPr>
      </w:pPr>
      <w:r>
        <w:rPr>
          <w:rFonts w:hint="eastAsia" w:ascii="宋体" w:hAnsi="宋体" w:cs="宋体"/>
          <w:sz w:val="24"/>
        </w:rPr>
        <w:t>（7）投标人关于产品生产时间、升级或者更新淘汰计划、配件供应以及本单位债务纠纷、违法违规记录等方面的情况（内容见投标声明书）；</w:t>
      </w:r>
    </w:p>
    <w:p>
      <w:pPr>
        <w:snapToGrid w:val="0"/>
        <w:spacing w:line="360" w:lineRule="exact"/>
        <w:ind w:firstLine="720" w:firstLineChars="300"/>
        <w:jc w:val="left"/>
        <w:rPr>
          <w:rFonts w:ascii="宋体" w:hAnsi="宋体" w:cs="宋体"/>
          <w:sz w:val="24"/>
        </w:rPr>
      </w:pPr>
      <w:r>
        <w:rPr>
          <w:rFonts w:hint="eastAsia" w:ascii="宋体" w:hAnsi="宋体" w:cs="宋体"/>
          <w:sz w:val="24"/>
        </w:rPr>
        <w:t>（8）投标人情况介绍；</w:t>
      </w:r>
    </w:p>
    <w:p>
      <w:pPr>
        <w:widowControl/>
        <w:spacing w:line="360" w:lineRule="exact"/>
        <w:ind w:firstLine="720" w:firstLineChars="300"/>
        <w:jc w:val="left"/>
        <w:rPr>
          <w:rFonts w:ascii="宋体" w:hAnsi="宋体" w:cs="宋体"/>
          <w:kern w:val="0"/>
          <w:sz w:val="24"/>
        </w:rPr>
      </w:pPr>
      <w:r>
        <w:rPr>
          <w:rFonts w:hint="eastAsia" w:ascii="宋体" w:hAnsi="宋体" w:cs="宋体"/>
          <w:sz w:val="24"/>
        </w:rPr>
        <w:t>（9）投标人可结合本项目的评标办法及评分标准视自身情况自行提交相关证明材料。</w:t>
      </w:r>
      <w:r>
        <w:rPr>
          <w:rFonts w:hint="eastAsia" w:ascii="宋体" w:hAnsi="宋体" w:cs="宋体"/>
          <w:kern w:val="0"/>
          <w:sz w:val="24"/>
        </w:rPr>
        <w:t xml:space="preserve"> </w:t>
      </w:r>
    </w:p>
    <w:p>
      <w:pPr>
        <w:snapToGrid w:val="0"/>
        <w:spacing w:before="120" w:beforeLines="50" w:after="50"/>
        <w:rPr>
          <w:rFonts w:hint="eastAsia" w:ascii="宋体" w:hAnsi="宋体"/>
          <w:b/>
          <w:bCs/>
          <w:sz w:val="28"/>
          <w:szCs w:val="28"/>
        </w:rPr>
      </w:pPr>
    </w:p>
    <w:p>
      <w:pPr>
        <w:snapToGrid w:val="0"/>
        <w:spacing w:before="120" w:beforeLines="50" w:after="50"/>
        <w:rPr>
          <w:rFonts w:hint="eastAsia" w:ascii="宋体" w:hAnsi="宋体"/>
          <w:b/>
          <w:bCs/>
          <w:sz w:val="28"/>
          <w:szCs w:val="28"/>
        </w:rPr>
      </w:pPr>
    </w:p>
    <w:p>
      <w:pPr>
        <w:snapToGrid w:val="0"/>
        <w:spacing w:before="120" w:beforeLines="50" w:after="50"/>
        <w:rPr>
          <w:rFonts w:hint="eastAsia" w:ascii="宋体" w:hAnsi="宋体"/>
          <w:b/>
          <w:bCs/>
          <w:sz w:val="28"/>
          <w:szCs w:val="28"/>
        </w:rPr>
      </w:pPr>
    </w:p>
    <w:p>
      <w:pPr>
        <w:snapToGrid w:val="0"/>
        <w:spacing w:before="120" w:beforeLines="50" w:after="50"/>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rPr>
      </w:pPr>
    </w:p>
    <w:p>
      <w:pPr>
        <w:rPr>
          <w:rFonts w:hint="eastAsia"/>
        </w:rPr>
      </w:pPr>
    </w:p>
    <w:p>
      <w:pPr>
        <w:snapToGrid w:val="0"/>
        <w:spacing w:before="120" w:beforeLines="50" w:after="50"/>
        <w:rPr>
          <w:rFonts w:ascii="宋体" w:hAnsi="宋体"/>
          <w:b/>
          <w:bCs/>
          <w:sz w:val="28"/>
          <w:szCs w:val="28"/>
        </w:rPr>
      </w:pPr>
      <w:r>
        <w:rPr>
          <w:rFonts w:hint="eastAsia" w:ascii="宋体" w:hAnsi="宋体"/>
          <w:b/>
          <w:bCs/>
          <w:sz w:val="28"/>
          <w:szCs w:val="28"/>
        </w:rPr>
        <w:t>1、资信</w:t>
      </w:r>
    </w:p>
    <w:p>
      <w:pPr>
        <w:keepNext w:val="0"/>
        <w:keepLines w:val="0"/>
        <w:pageBreakBefore w:val="0"/>
        <w:widowControl w:val="0"/>
        <w:kinsoku/>
        <w:wordWrap/>
        <w:overflowPunct/>
        <w:topLinePunct w:val="0"/>
        <w:autoSpaceDE/>
        <w:autoSpaceDN/>
        <w:bidi w:val="0"/>
        <w:adjustRightInd/>
        <w:snapToGrid w:val="0"/>
        <w:spacing w:before="120" w:beforeLines="50" w:after="50" w:line="180" w:lineRule="exact"/>
        <w:ind w:firstLine="542" w:firstLineChars="225"/>
        <w:textAlignment w:val="auto"/>
        <w:rPr>
          <w:rFonts w:ascii="宋体" w:hAnsi="宋体"/>
        </w:rPr>
      </w:pPr>
      <w:r>
        <w:rPr>
          <w:rFonts w:hint="eastAsia" w:ascii="宋体" w:hAnsi="宋体"/>
          <w:b/>
          <w:bCs/>
          <w:sz w:val="24"/>
        </w:rPr>
        <w:t>（1）投标声明书（必须提供）；</w:t>
      </w:r>
    </w:p>
    <w:p>
      <w:pPr>
        <w:snapToGrid w:val="0"/>
        <w:spacing w:before="120" w:beforeLines="50" w:after="50"/>
        <w:jc w:val="left"/>
        <w:rPr>
          <w:rFonts w:ascii="宋体" w:hAnsi="宋体"/>
          <w:b/>
          <w:sz w:val="24"/>
        </w:rPr>
      </w:pPr>
      <w:r>
        <w:rPr>
          <w:rFonts w:hint="eastAsia" w:ascii="宋体" w:hAnsi="宋体"/>
          <w:b/>
          <w:sz w:val="24"/>
        </w:rPr>
        <w:t>附件：投标声明书格式：</w:t>
      </w:r>
    </w:p>
    <w:p>
      <w:pPr>
        <w:snapToGrid w:val="0"/>
        <w:spacing w:before="120" w:beforeLines="50" w:after="50"/>
        <w:jc w:val="center"/>
        <w:rPr>
          <w:rFonts w:ascii="宋体" w:hAnsi="宋体"/>
          <w:sz w:val="24"/>
          <w:szCs w:val="20"/>
        </w:rPr>
      </w:pPr>
      <w:r>
        <w:rPr>
          <w:rFonts w:hint="eastAsia" w:ascii="宋体" w:hAnsi="宋体"/>
          <w:sz w:val="30"/>
        </w:rPr>
        <w:t>投标声明书</w:t>
      </w:r>
    </w:p>
    <w:p>
      <w:pPr>
        <w:keepNext w:val="0"/>
        <w:keepLines w:val="0"/>
        <w:pageBreakBefore w:val="0"/>
        <w:widowControl w:val="0"/>
        <w:kinsoku/>
        <w:wordWrap/>
        <w:overflowPunct/>
        <w:topLinePunct w:val="0"/>
        <w:autoSpaceDE/>
        <w:autoSpaceDN/>
        <w:bidi w:val="0"/>
        <w:adjustRightInd/>
        <w:snapToGrid w:val="0"/>
        <w:spacing w:before="120" w:beforeLines="50" w:after="50" w:line="320" w:lineRule="exact"/>
        <w:textAlignment w:val="auto"/>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w:t>
      </w:r>
      <w:r>
        <w:rPr>
          <w:rFonts w:hint="eastAsia" w:ascii="宋体" w:hAnsi="宋体"/>
          <w:sz w:val="24"/>
          <w:lang w:eastAsia="zh-CN"/>
        </w:rPr>
        <w:t>采购人</w:t>
      </w:r>
      <w:r>
        <w:rPr>
          <w:rFonts w:hint="eastAsia" w:ascii="宋体" w:hAnsi="宋体"/>
          <w:sz w:val="24"/>
        </w:rPr>
        <w:t>名称）：</w:t>
      </w:r>
    </w:p>
    <w:p>
      <w:pPr>
        <w:keepNext w:val="0"/>
        <w:keepLines w:val="0"/>
        <w:pageBreakBefore w:val="0"/>
        <w:widowControl w:val="0"/>
        <w:kinsoku/>
        <w:wordWrap/>
        <w:overflowPunct/>
        <w:topLinePunct w:val="0"/>
        <w:autoSpaceDE/>
        <w:autoSpaceDN/>
        <w:bidi w:val="0"/>
        <w:adjustRightInd/>
        <w:snapToGrid w:val="0"/>
        <w:spacing w:before="120" w:beforeLines="50" w:after="50" w:line="320" w:lineRule="exact"/>
        <w:ind w:firstLine="720" w:firstLineChars="300"/>
        <w:textAlignment w:val="auto"/>
        <w:rPr>
          <w:rFonts w:ascii="宋体" w:hAnsi="宋体"/>
          <w:sz w:val="24"/>
          <w:szCs w:val="20"/>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（投标人名称）的法定代表人，我方愿意参加贵方组织的______________________</w:t>
      </w:r>
      <w:r>
        <w:rPr>
          <w:rFonts w:hint="eastAsia" w:ascii="宋体" w:hAnsi="宋体"/>
          <w:sz w:val="24"/>
          <w:u w:val="single"/>
        </w:rPr>
        <w:t xml:space="preserve"> </w:t>
      </w:r>
      <w:r>
        <w:rPr>
          <w:rFonts w:hint="eastAsia" w:ascii="宋体" w:hAnsi="宋体"/>
          <w:sz w:val="24"/>
        </w:rPr>
        <w:t>（项目名称、项目编号及所投标段）的投标，为便于贵方公正、择优地确定中标供应商及其投标产品和服务，我方就本次投标有关事项郑重声明如下：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宋体" w:hAnsi="宋体"/>
          <w:sz w:val="24"/>
          <w:szCs w:val="20"/>
        </w:rPr>
      </w:pPr>
      <w:r>
        <w:rPr>
          <w:rFonts w:hint="eastAsia" w:ascii="宋体" w:hAnsi="宋体"/>
          <w:sz w:val="24"/>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szCs w:val="20"/>
        </w:rPr>
      </w:pPr>
      <w:r>
        <w:rPr>
          <w:rFonts w:hint="eastAsia" w:ascii="宋体" w:hAnsi="宋体"/>
          <w:sz w:val="24"/>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szCs w:val="20"/>
        </w:rPr>
      </w:pPr>
      <w:r>
        <w:rPr>
          <w:rFonts w:hint="eastAsia" w:ascii="宋体" w:hAnsi="宋体"/>
          <w:sz w:val="24"/>
        </w:rPr>
        <w:t>3.我方此次向贵方提供的产品名称为：</w:t>
      </w:r>
      <w:r>
        <w:rPr>
          <w:rFonts w:hint="eastAsia" w:ascii="宋体" w:hAnsi="宋体"/>
          <w:sz w:val="24"/>
          <w:u w:val="single"/>
        </w:rPr>
        <w:t xml:space="preserve">                              </w:t>
      </w:r>
      <w:r>
        <w:rPr>
          <w:rFonts w:hint="eastAsia" w:ascii="宋体" w:hAnsi="宋体"/>
          <w:sz w:val="24"/>
        </w:rPr>
        <w:t>；规格型号：</w:t>
      </w:r>
      <w:r>
        <w:rPr>
          <w:rFonts w:hint="eastAsia" w:ascii="宋体" w:hAnsi="宋体"/>
          <w:sz w:val="24"/>
          <w:u w:val="single"/>
        </w:rPr>
        <w:t xml:space="preserve">                           </w:t>
      </w:r>
      <w:r>
        <w:rPr>
          <w:rFonts w:hint="eastAsia" w:ascii="宋体" w:hAnsi="宋体"/>
          <w:sz w:val="24"/>
        </w:rPr>
        <w:t>；该型号产品我方有现货可供，并已于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月生产完工或向</w:t>
      </w:r>
      <w:r>
        <w:rPr>
          <w:rFonts w:hint="eastAsia" w:ascii="宋体" w:hAnsi="宋体"/>
          <w:sz w:val="24"/>
          <w:u w:val="single"/>
        </w:rPr>
        <w:t xml:space="preserve">　　              </w:t>
      </w:r>
      <w:r>
        <w:rPr>
          <w:rFonts w:hint="eastAsia" w:ascii="宋体" w:hAnsi="宋体"/>
          <w:sz w:val="24"/>
        </w:rPr>
        <w:t>（原厂商名称）购进［或需在中标后向</w:t>
      </w:r>
      <w:r>
        <w:rPr>
          <w:rFonts w:hint="eastAsia" w:ascii="宋体" w:hAnsi="宋体"/>
          <w:sz w:val="24"/>
          <w:u w:val="single"/>
        </w:rPr>
        <w:t xml:space="preserve">               </w:t>
      </w:r>
      <w:r>
        <w:rPr>
          <w:rFonts w:hint="eastAsia" w:ascii="宋体" w:hAnsi="宋体"/>
          <w:sz w:val="24"/>
        </w:rPr>
        <w:t>订购］。</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szCs w:val="20"/>
        </w:rPr>
      </w:pPr>
      <w:r>
        <w:rPr>
          <w:rFonts w:hint="eastAsia" w:ascii="宋体" w:hAnsi="宋体"/>
          <w:sz w:val="24"/>
        </w:rPr>
        <w:t>4.我方诚意提请贵方关注：近期有关该型号产品的生产、供货、售后服务以及性能等方面的重大决策和事项有：</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szCs w:val="20"/>
          <w:u w:val="single"/>
        </w:rPr>
      </w:pPr>
      <w:r>
        <w:rPr>
          <w:rFonts w:hint="eastAsia" w:ascii="宋体" w:hAnsi="宋体"/>
          <w:sz w:val="24"/>
          <w:u w:val="single"/>
        </w:rPr>
        <w:t>　　　　　　　　　　　　　　　　　　　　　　　　　　　</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rPr>
      </w:pPr>
      <w:r>
        <w:rPr>
          <w:rFonts w:hint="eastAsia" w:ascii="宋体" w:hAnsi="宋体"/>
          <w:sz w:val="24"/>
        </w:rPr>
        <w:t>5. 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rPr>
      </w:pPr>
      <w:r>
        <w:rPr>
          <w:rFonts w:hint="eastAsia" w:ascii="宋体" w:hAnsi="宋体"/>
          <w:sz w:val="24"/>
        </w:rPr>
        <w:t>6. 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rPr>
      </w:pPr>
      <w:r>
        <w:rPr>
          <w:rFonts w:hint="eastAsia" w:ascii="宋体" w:hAnsi="宋体"/>
          <w:sz w:val="24"/>
        </w:rPr>
        <w:t>□我方本次投标文件</w:t>
      </w:r>
      <w:r>
        <w:rPr>
          <w:rFonts w:ascii="宋体" w:hAnsi="宋体"/>
          <w:sz w:val="24"/>
        </w:rPr>
        <w:t>内容中</w:t>
      </w:r>
      <w:r>
        <w:rPr>
          <w:rFonts w:hint="eastAsia" w:ascii="宋体" w:hAnsi="宋体"/>
          <w:sz w:val="24"/>
        </w:rPr>
        <w:t>未</w:t>
      </w:r>
      <w:r>
        <w:rPr>
          <w:rFonts w:ascii="宋体" w:hAnsi="宋体"/>
          <w:sz w:val="24"/>
        </w:rPr>
        <w:t>涉及商业秘密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sz w:val="24"/>
        </w:rPr>
      </w:pPr>
      <w:r>
        <w:rPr>
          <w:rFonts w:hint="eastAsia" w:ascii="宋体" w:hAnsi="宋体"/>
          <w:sz w:val="24"/>
        </w:rPr>
        <w:t>□我方本次投标文件</w:t>
      </w:r>
      <w:r>
        <w:rPr>
          <w:rFonts w:ascii="宋体" w:hAnsi="宋体"/>
          <w:sz w:val="24"/>
        </w:rPr>
        <w:t>涉及商业秘密</w:t>
      </w:r>
      <w:r>
        <w:rPr>
          <w:rFonts w:hint="eastAsia" w:ascii="宋体" w:hAnsi="宋体"/>
          <w:sz w:val="24"/>
        </w:rPr>
        <w:t>的</w:t>
      </w:r>
      <w:r>
        <w:rPr>
          <w:rFonts w:ascii="宋体" w:hAnsi="宋体"/>
          <w:sz w:val="24"/>
        </w:rPr>
        <w:t>内容</w:t>
      </w:r>
      <w:r>
        <w:rPr>
          <w:rFonts w:hint="eastAsia" w:ascii="宋体" w:hAnsi="宋体"/>
          <w:sz w:val="24"/>
        </w:rPr>
        <w:t>有：                         ；</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firstLine="480" w:firstLineChars="200"/>
        <w:textAlignment w:val="auto"/>
        <w:rPr>
          <w:rFonts w:ascii="宋体" w:hAnsi="宋体"/>
        </w:rPr>
      </w:pPr>
      <w:r>
        <w:rPr>
          <w:rFonts w:hint="eastAsia" w:ascii="宋体" w:hAnsi="宋体"/>
          <w:sz w:val="24"/>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keepNext w:val="0"/>
        <w:keepLines w:val="0"/>
        <w:pageBreakBefore w:val="0"/>
        <w:widowControl w:val="0"/>
        <w:kinsoku/>
        <w:wordWrap/>
        <w:overflowPunct/>
        <w:topLinePunct w:val="0"/>
        <w:autoSpaceDE/>
        <w:autoSpaceDN/>
        <w:bidi w:val="0"/>
        <w:adjustRightInd/>
        <w:snapToGrid w:val="0"/>
        <w:spacing w:before="120" w:beforeLines="50" w:line="320" w:lineRule="exact"/>
        <w:ind w:right="480" w:firstLine="5160" w:firstLineChars="2150"/>
        <w:textAlignment w:val="auto"/>
        <w:rPr>
          <w:rFonts w:ascii="宋体" w:hAnsi="宋体"/>
          <w:sz w:val="24"/>
          <w:szCs w:val="20"/>
          <w:u w:val="single"/>
        </w:rPr>
      </w:pPr>
      <w:r>
        <w:rPr>
          <w:rFonts w:hint="eastAsia" w:ascii="宋体" w:hAnsi="宋体"/>
          <w:sz w:val="24"/>
        </w:rPr>
        <w:t>法定代表人签字：</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20" w:lineRule="exact"/>
        <w:ind w:right="480" w:firstLine="5160" w:firstLineChars="2150"/>
        <w:textAlignment w:val="auto"/>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20" w:lineRule="exact"/>
        <w:ind w:right="480" w:firstLine="4080" w:firstLineChars="1700"/>
        <w:textAlignment w:val="auto"/>
        <w:rPr>
          <w:rFonts w:ascii="宋体" w:hAnsi="宋体"/>
          <w:sz w:val="24"/>
          <w:szCs w:val="20"/>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val="0"/>
        <w:spacing w:before="50" w:after="120" w:afterLines="50" w:line="320" w:lineRule="exact"/>
        <w:jc w:val="left"/>
        <w:textAlignment w:val="auto"/>
        <w:rPr>
          <w:rFonts w:hint="eastAsia" w:ascii="黑体" w:hAnsi="宋体" w:eastAsia="黑体"/>
          <w:b/>
          <w:sz w:val="24"/>
        </w:rPr>
      </w:pPr>
    </w:p>
    <w:p>
      <w:pPr>
        <w:keepNext w:val="0"/>
        <w:keepLines w:val="0"/>
        <w:pageBreakBefore w:val="0"/>
        <w:widowControl w:val="0"/>
        <w:kinsoku/>
        <w:wordWrap/>
        <w:overflowPunct/>
        <w:topLinePunct w:val="0"/>
        <w:autoSpaceDE/>
        <w:autoSpaceDN/>
        <w:bidi w:val="0"/>
        <w:adjustRightInd/>
        <w:snapToGrid w:val="0"/>
        <w:spacing w:before="50" w:after="120" w:afterLines="50" w:line="320" w:lineRule="exact"/>
        <w:jc w:val="left"/>
        <w:textAlignment w:val="auto"/>
        <w:rPr>
          <w:rFonts w:ascii="宋体" w:hAnsi="宋体"/>
          <w:b/>
          <w:bCs/>
          <w:sz w:val="24"/>
        </w:rPr>
      </w:pPr>
      <w:r>
        <w:rPr>
          <w:rFonts w:hint="eastAsia" w:ascii="黑体" w:hAnsi="宋体" w:eastAsia="黑体"/>
          <w:b/>
          <w:sz w:val="24"/>
        </w:rPr>
        <w:t>注：投标声明书必须由法定代表人签字并加盖投标人公章。</w:t>
      </w:r>
    </w:p>
    <w:p>
      <w:pPr>
        <w:snapToGrid w:val="0"/>
        <w:spacing w:before="50" w:after="120" w:afterLines="50"/>
        <w:jc w:val="left"/>
        <w:rPr>
          <w:rFonts w:hint="eastAsia" w:ascii="宋体" w:hAnsi="宋体"/>
          <w:b/>
          <w:sz w:val="24"/>
        </w:rPr>
      </w:pPr>
    </w:p>
    <w:p>
      <w:pPr>
        <w:snapToGrid w:val="0"/>
        <w:spacing w:before="50" w:after="120" w:afterLines="50"/>
        <w:jc w:val="left"/>
        <w:rPr>
          <w:rFonts w:ascii="宋体" w:hAnsi="宋体"/>
          <w:b/>
          <w:bCs/>
          <w:sz w:val="24"/>
        </w:rPr>
      </w:pPr>
      <w:r>
        <w:rPr>
          <w:rFonts w:hint="eastAsia" w:ascii="宋体" w:hAnsi="宋体"/>
          <w:b/>
          <w:sz w:val="24"/>
        </w:rPr>
        <w:t>（</w:t>
      </w:r>
      <w:r>
        <w:rPr>
          <w:rFonts w:hint="eastAsia" w:ascii="宋体" w:hAnsi="宋体"/>
          <w:b/>
          <w:sz w:val="24"/>
          <w:lang w:val="en-US" w:eastAsia="zh-CN"/>
        </w:rPr>
        <w:t>2</w:t>
      </w:r>
      <w:r>
        <w:rPr>
          <w:rFonts w:hint="eastAsia" w:ascii="宋体" w:hAnsi="宋体"/>
          <w:b/>
          <w:sz w:val="24"/>
        </w:rPr>
        <w:t>）</w:t>
      </w:r>
      <w:r>
        <w:rPr>
          <w:rFonts w:hint="eastAsia" w:ascii="宋体" w:hAnsi="宋体"/>
          <w:b/>
          <w:bCs/>
          <w:sz w:val="24"/>
        </w:rPr>
        <w:t>投标人的法定代表人身份证明（格式见附件)及法定代表人身份证正反面复印件 (必须提供)；</w:t>
      </w:r>
    </w:p>
    <w:p>
      <w:pPr>
        <w:snapToGrid w:val="0"/>
        <w:spacing w:before="120" w:beforeLines="50" w:after="50"/>
        <w:jc w:val="left"/>
        <w:rPr>
          <w:rFonts w:ascii="宋体" w:hAnsi="宋体"/>
          <w:b/>
          <w:sz w:val="24"/>
          <w:szCs w:val="20"/>
        </w:rPr>
      </w:pPr>
      <w:r>
        <w:rPr>
          <w:rFonts w:hint="eastAsia" w:ascii="宋体" w:hAnsi="宋体"/>
          <w:b/>
          <w:sz w:val="24"/>
        </w:rPr>
        <w:t>附件：法定代表人身份证明</w:t>
      </w:r>
    </w:p>
    <w:p>
      <w:pPr>
        <w:spacing w:before="240" w:beforeLines="100" w:after="120" w:afterLines="50"/>
        <w:ind w:left="540"/>
        <w:jc w:val="center"/>
        <w:rPr>
          <w:rFonts w:ascii="宋体" w:hAnsi="Courier New"/>
          <w:b/>
          <w:sz w:val="32"/>
          <w:szCs w:val="32"/>
        </w:rPr>
      </w:pPr>
    </w:p>
    <w:p>
      <w:pPr>
        <w:spacing w:before="240" w:beforeLines="100" w:after="120" w:afterLines="50"/>
        <w:ind w:left="540"/>
        <w:jc w:val="center"/>
        <w:rPr>
          <w:rFonts w:ascii="黑体" w:hAnsi="宋体" w:eastAsia="黑体"/>
          <w:sz w:val="28"/>
          <w:szCs w:val="28"/>
        </w:rPr>
      </w:pPr>
      <w:r>
        <w:rPr>
          <w:rFonts w:hint="eastAsia" w:ascii="宋体" w:hAnsi="Courier New"/>
          <w:b/>
          <w:sz w:val="32"/>
          <w:szCs w:val="32"/>
        </w:rPr>
        <w:t>法定代表人身份证明</w:t>
      </w:r>
    </w:p>
    <w:p>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单位性质：</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ind w:left="540"/>
        <w:rPr>
          <w:rFonts w:ascii="宋体" w:hAnsi="宋体"/>
          <w:sz w:val="24"/>
        </w:rPr>
      </w:pPr>
      <w:r>
        <w:rPr>
          <w:rFonts w:hint="eastAsia" w:ascii="宋体" w:hAnsi="宋体"/>
          <w:sz w:val="24"/>
        </w:rPr>
        <w:t>经营期限：</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身份证</w:t>
      </w:r>
      <w:r>
        <w:rPr>
          <w:rFonts w:hint="eastAsia"/>
          <w:sz w:val="24"/>
        </w:rPr>
        <w:t>号码：</w:t>
      </w:r>
      <w:r>
        <w:rPr>
          <w:sz w:val="24"/>
          <w:u w:val="single"/>
        </w:rPr>
        <w:t xml:space="preserve">                                 </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wordWrap w:val="0"/>
        <w:spacing w:line="500" w:lineRule="exact"/>
        <w:ind w:left="540"/>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500" w:lineRule="exact"/>
        <w:ind w:left="540"/>
        <w:jc w:val="right"/>
        <w:rPr>
          <w:rFonts w:ascii="宋体" w:hAnsi="宋体"/>
          <w:sz w:val="24"/>
        </w:rPr>
      </w:pPr>
    </w:p>
    <w:p>
      <w:pPr>
        <w:snapToGrid w:val="0"/>
        <w:spacing w:before="50" w:after="120" w:afterLines="50"/>
        <w:ind w:firstLine="5400" w:firstLineChars="2250"/>
        <w:jc w:val="left"/>
        <w:rPr>
          <w:rFonts w:ascii="宋体" w:hAnsi="宋体"/>
          <w:sz w:val="24"/>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50" w:after="120" w:afterLines="50"/>
        <w:ind w:firstLine="5400" w:firstLineChars="2250"/>
        <w:jc w:val="left"/>
        <w:rPr>
          <w:rFonts w:ascii="宋体" w:hAnsi="宋体"/>
          <w:sz w:val="24"/>
        </w:rPr>
      </w:pPr>
    </w:p>
    <w:p>
      <w:pPr>
        <w:snapToGrid w:val="0"/>
        <w:spacing w:before="50" w:after="120" w:afterLines="50"/>
        <w:ind w:firstLine="5400" w:firstLineChars="2250"/>
        <w:jc w:val="left"/>
        <w:rPr>
          <w:rFonts w:ascii="宋体" w:hAnsi="宋体"/>
          <w:bCs/>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pStyle w:val="2"/>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bCs/>
          <w:sz w:val="24"/>
        </w:rPr>
      </w:pPr>
      <w:r>
        <w:rPr>
          <w:rFonts w:hint="eastAsia" w:ascii="宋体" w:hAnsi="宋体"/>
          <w:b/>
          <w:sz w:val="24"/>
          <w:lang w:eastAsia="zh-CN"/>
        </w:rPr>
        <w:t>（</w:t>
      </w:r>
      <w:r>
        <w:rPr>
          <w:rFonts w:hint="eastAsia" w:ascii="宋体" w:hAnsi="宋体"/>
          <w:b/>
          <w:sz w:val="24"/>
          <w:lang w:val="en-US" w:eastAsia="zh-CN"/>
        </w:rPr>
        <w:t>3</w:t>
      </w:r>
      <w:r>
        <w:rPr>
          <w:rFonts w:hint="eastAsia" w:ascii="宋体" w:hAnsi="宋体"/>
          <w:b/>
          <w:sz w:val="24"/>
          <w:lang w:eastAsia="zh-CN"/>
        </w:rPr>
        <w:t>）</w:t>
      </w:r>
      <w:r>
        <w:rPr>
          <w:rFonts w:hint="eastAsia" w:ascii="宋体" w:hAnsi="宋体"/>
          <w:b/>
          <w:bCs/>
          <w:sz w:val="24"/>
        </w:rPr>
        <w:t>投标人的法人授权委托书和被授权人身份证正反面复印件（委托代理时必须提供）；</w:t>
      </w:r>
    </w:p>
    <w:p>
      <w:pPr>
        <w:snapToGrid w:val="0"/>
        <w:spacing w:before="120" w:beforeLines="50" w:after="50"/>
        <w:jc w:val="left"/>
        <w:rPr>
          <w:rFonts w:ascii="宋体" w:hAnsi="宋体"/>
          <w:b/>
          <w:sz w:val="24"/>
          <w:szCs w:val="20"/>
        </w:rPr>
      </w:pPr>
      <w:r>
        <w:rPr>
          <w:rFonts w:hint="eastAsia" w:ascii="宋体" w:hAnsi="宋体"/>
          <w:b/>
          <w:sz w:val="24"/>
        </w:rPr>
        <w:t>附件：法人授权委托书格式：</w:t>
      </w:r>
    </w:p>
    <w:p>
      <w:pPr>
        <w:snapToGrid w:val="0"/>
        <w:spacing w:before="120" w:beforeLines="50" w:after="50"/>
        <w:jc w:val="center"/>
        <w:rPr>
          <w:rFonts w:ascii="宋体" w:hAnsi="宋体"/>
          <w:sz w:val="30"/>
          <w:szCs w:val="20"/>
        </w:rPr>
      </w:pPr>
    </w:p>
    <w:p>
      <w:pPr>
        <w:snapToGrid w:val="0"/>
        <w:spacing w:before="120" w:beforeLines="50" w:after="50"/>
        <w:jc w:val="center"/>
        <w:rPr>
          <w:rFonts w:ascii="宋体" w:hAnsi="宋体"/>
          <w:b/>
          <w:sz w:val="24"/>
          <w:szCs w:val="20"/>
        </w:rPr>
      </w:pPr>
      <w:r>
        <w:rPr>
          <w:rFonts w:hint="eastAsia" w:ascii="宋体" w:hAnsi="宋体"/>
          <w:b/>
          <w:sz w:val="24"/>
        </w:rPr>
        <w:t>法人授权委托书</w:t>
      </w:r>
    </w:p>
    <w:p>
      <w:pPr>
        <w:snapToGrid w:val="0"/>
        <w:spacing w:before="120" w:beforeLines="50" w:after="50"/>
        <w:jc w:val="center"/>
        <w:rPr>
          <w:rFonts w:ascii="宋体" w:hAnsi="宋体"/>
          <w:b/>
          <w:sz w:val="44"/>
          <w:szCs w:val="44"/>
        </w:rPr>
      </w:pPr>
    </w:p>
    <w:p>
      <w:pPr>
        <w:snapToGrid w:val="0"/>
        <w:spacing w:before="120" w:beforeLines="50" w:after="50" w:line="38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w:t>
      </w:r>
      <w:r>
        <w:rPr>
          <w:rFonts w:hint="eastAsia" w:ascii="宋体" w:hAnsi="宋体"/>
          <w:sz w:val="24"/>
          <w:lang w:eastAsia="zh-CN"/>
        </w:rPr>
        <w:t>采购人</w:t>
      </w:r>
      <w:r>
        <w:rPr>
          <w:rFonts w:hint="eastAsia" w:ascii="宋体" w:hAnsi="宋体"/>
          <w:sz w:val="24"/>
        </w:rPr>
        <w:t>名称）</w:t>
      </w:r>
      <w:r>
        <w:rPr>
          <w:rFonts w:hint="eastAsia" w:ascii="宋体" w:hAnsi="宋体"/>
          <w:b/>
          <w:bCs/>
          <w:sz w:val="24"/>
        </w:rPr>
        <w:t xml:space="preserve"> </w:t>
      </w:r>
      <w:r>
        <w:rPr>
          <w:rFonts w:hint="eastAsia" w:ascii="宋体" w:hAnsi="宋体"/>
          <w:sz w:val="24"/>
        </w:rPr>
        <w:t>：</w:t>
      </w:r>
    </w:p>
    <w:p>
      <w:pPr>
        <w:snapToGrid w:val="0"/>
        <w:spacing w:before="120" w:beforeLines="50" w:after="50" w:line="380" w:lineRule="exact"/>
        <w:ind w:firstLine="566" w:firstLineChars="236"/>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（投标人名称）的法定代表人，现授权委托本单位在职职工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120" w:beforeLines="50" w:after="50" w:line="380" w:lineRule="exact"/>
        <w:rPr>
          <w:rFonts w:ascii="宋体" w:hAnsi="宋体"/>
          <w:sz w:val="24"/>
          <w:szCs w:val="20"/>
        </w:rPr>
      </w:pPr>
      <w:r>
        <w:rPr>
          <w:rFonts w:hint="eastAsia" w:ascii="宋体" w:hAnsi="宋体"/>
          <w:sz w:val="24"/>
        </w:rPr>
        <w:t xml:space="preserve">    我方对被授权人的签字事项负全部责任。</w:t>
      </w:r>
    </w:p>
    <w:p>
      <w:pPr>
        <w:snapToGrid w:val="0"/>
        <w:spacing w:before="120" w:beforeLines="50" w:after="50" w:line="38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80" w:lineRule="exact"/>
        <w:ind w:firstLine="480"/>
        <w:rPr>
          <w:rFonts w:ascii="宋体" w:hAnsi="宋体"/>
          <w:sz w:val="24"/>
        </w:rPr>
      </w:pPr>
      <w:r>
        <w:rPr>
          <w:rFonts w:hint="eastAsia" w:ascii="宋体" w:hAnsi="宋体"/>
          <w:sz w:val="24"/>
        </w:rPr>
        <w:t>被授权人无转委托权，特此委托。</w:t>
      </w:r>
    </w:p>
    <w:p>
      <w:pPr>
        <w:snapToGrid w:val="0"/>
        <w:spacing w:before="120" w:beforeLines="50" w:after="50" w:line="380" w:lineRule="exact"/>
        <w:ind w:firstLine="480"/>
        <w:rPr>
          <w:rFonts w:ascii="宋体" w:hAnsi="宋体"/>
          <w:sz w:val="24"/>
          <w:szCs w:val="20"/>
        </w:rPr>
      </w:pPr>
      <w:r>
        <w:rPr>
          <w:rFonts w:hint="eastAsia" w:ascii="宋体" w:hAnsi="宋体"/>
          <w:sz w:val="24"/>
        </w:rPr>
        <w:t>附：法定代表人身份证明及被授权人有效身份证正反面复印件</w:t>
      </w:r>
    </w:p>
    <w:p>
      <w:pPr>
        <w:snapToGrid w:val="0"/>
        <w:spacing w:before="120" w:beforeLines="50" w:after="50"/>
        <w:rPr>
          <w:rFonts w:ascii="宋体" w:hAnsi="宋体"/>
          <w:sz w:val="24"/>
          <w:szCs w:val="20"/>
        </w:rPr>
      </w:pPr>
    </w:p>
    <w:p>
      <w:pPr>
        <w:snapToGrid w:val="0"/>
        <w:spacing w:before="120" w:beforeLines="50" w:after="50"/>
        <w:rPr>
          <w:rFonts w:ascii="宋体" w:hAnsi="宋体"/>
          <w:sz w:val="24"/>
          <w:u w:val="single"/>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p>
    <w:p>
      <w:pPr>
        <w:snapToGrid w:val="0"/>
        <w:spacing w:before="120" w:beforeLines="50" w:after="50"/>
        <w:rPr>
          <w:rFonts w:ascii="宋体" w:hAnsi="宋体"/>
          <w:sz w:val="24"/>
          <w:szCs w:val="20"/>
        </w:rPr>
      </w:pPr>
      <w:r>
        <w:rPr>
          <w:rFonts w:hint="eastAsia" w:ascii="宋体" w:hAnsi="宋体"/>
          <w:sz w:val="24"/>
        </w:rPr>
        <w:t>所在部门职务：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20" w:beforeLines="50" w:after="50"/>
        <w:rPr>
          <w:rFonts w:ascii="宋体" w:hAnsi="宋体"/>
          <w:sz w:val="24"/>
          <w:szCs w:val="20"/>
        </w:rPr>
      </w:pPr>
      <w:r>
        <w:rPr>
          <w:rFonts w:hint="eastAsia"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after="50"/>
        <w:jc w:val="center"/>
        <w:rPr>
          <w:rFonts w:ascii="宋体" w:hAnsi="宋体"/>
          <w:sz w:val="24"/>
          <w:szCs w:val="20"/>
        </w:rPr>
      </w:pPr>
      <w:r>
        <w:rPr>
          <w:rFonts w:hint="eastAsia" w:ascii="宋体" w:hAnsi="宋体"/>
          <w:sz w:val="24"/>
        </w:rPr>
        <w:t xml:space="preserve">                                                投标人公章：</w:t>
      </w:r>
    </w:p>
    <w:p>
      <w:pPr>
        <w:snapToGrid w:val="0"/>
        <w:spacing w:before="120" w:beforeLines="50" w:after="50"/>
        <w:jc w:val="center"/>
        <w:rPr>
          <w:rFonts w:ascii="宋体" w:hAnsi="宋体"/>
          <w:sz w:val="24"/>
        </w:rPr>
      </w:pPr>
      <w:r>
        <w:rPr>
          <w:rFonts w:hint="eastAsia" w:ascii="宋体" w:hAnsi="宋体"/>
          <w:sz w:val="24"/>
        </w:rPr>
        <w:t xml:space="preserve">                                              年    月    日</w:t>
      </w:r>
    </w:p>
    <w:p>
      <w:pPr>
        <w:snapToGrid w:val="0"/>
        <w:spacing w:before="120" w:beforeLines="50" w:after="50"/>
        <w:jc w:val="center"/>
        <w:rPr>
          <w:rFonts w:ascii="宋体" w:hAnsi="宋体"/>
          <w:sz w:val="24"/>
          <w:szCs w:val="20"/>
        </w:rPr>
      </w:pPr>
    </w:p>
    <w:p>
      <w:pPr>
        <w:snapToGrid w:val="0"/>
        <w:spacing w:before="50" w:after="120" w:afterLines="50"/>
        <w:jc w:val="left"/>
        <w:rPr>
          <w:rFonts w:ascii="黑体" w:hAnsi="宋体" w:eastAsia="黑体"/>
          <w:b/>
          <w:sz w:val="28"/>
          <w:szCs w:val="28"/>
        </w:rPr>
      </w:pPr>
      <w:r>
        <w:rPr>
          <w:rFonts w:hint="eastAsia" w:ascii="黑体" w:hAnsi="宋体" w:eastAsia="黑体"/>
          <w:b/>
          <w:sz w:val="24"/>
        </w:rPr>
        <w:t>注：法人授权委托书必须由法定代表人和被授权人签字并加盖投标人公章</w:t>
      </w:r>
      <w:r>
        <w:rPr>
          <w:rFonts w:hint="eastAsia" w:ascii="黑体" w:hAnsi="宋体" w:eastAsia="黑体"/>
          <w:b/>
          <w:sz w:val="28"/>
          <w:szCs w:val="28"/>
        </w:rPr>
        <w:t>。</w:t>
      </w:r>
    </w:p>
    <w:p>
      <w:pPr>
        <w:snapToGrid w:val="0"/>
        <w:spacing w:before="50" w:after="120" w:afterLines="50"/>
        <w:jc w:val="left"/>
        <w:rPr>
          <w:rFonts w:ascii="黑体" w:hAnsi="宋体" w:eastAsia="黑体"/>
          <w:b/>
          <w:sz w:val="28"/>
          <w:szCs w:val="28"/>
        </w:rPr>
      </w:pPr>
    </w:p>
    <w:p>
      <w:pPr>
        <w:snapToGrid w:val="0"/>
        <w:spacing w:before="50" w:after="120" w:afterLines="50"/>
        <w:jc w:val="left"/>
        <w:rPr>
          <w:rFonts w:ascii="黑体" w:hAnsi="宋体" w:eastAsia="黑体"/>
          <w:b/>
          <w:sz w:val="28"/>
          <w:szCs w:val="28"/>
        </w:rPr>
      </w:pPr>
    </w:p>
    <w:p>
      <w:pPr>
        <w:snapToGrid w:val="0"/>
        <w:spacing w:before="50" w:after="120" w:afterLines="50"/>
        <w:jc w:val="left"/>
        <w:rPr>
          <w:rFonts w:ascii="黑体" w:hAnsi="宋体" w:eastAsia="黑体"/>
          <w:b/>
          <w:sz w:val="28"/>
          <w:szCs w:val="28"/>
        </w:rPr>
      </w:pPr>
    </w:p>
    <w:p>
      <w:pPr>
        <w:snapToGrid w:val="0"/>
        <w:spacing w:before="50" w:after="120" w:afterLines="50"/>
        <w:jc w:val="left"/>
        <w:rPr>
          <w:rFonts w:ascii="黑体" w:hAnsi="宋体" w:eastAsia="黑体"/>
          <w:b/>
          <w:sz w:val="28"/>
          <w:szCs w:val="28"/>
        </w:rPr>
      </w:pPr>
    </w:p>
    <w:p>
      <w:pPr>
        <w:snapToGrid w:val="0"/>
        <w:spacing w:before="50" w:after="120" w:afterLines="50"/>
        <w:jc w:val="left"/>
        <w:rPr>
          <w:rFonts w:ascii="黑体" w:hAnsi="宋体" w:eastAsia="黑体"/>
          <w:b/>
          <w:sz w:val="28"/>
          <w:szCs w:val="28"/>
        </w:rPr>
      </w:pPr>
    </w:p>
    <w:p>
      <w:pPr>
        <w:pStyle w:val="2"/>
      </w:pPr>
    </w:p>
    <w:p>
      <w:pPr>
        <w:snapToGrid w:val="0"/>
        <w:spacing w:before="50" w:after="120" w:afterLines="50"/>
        <w:jc w:val="left"/>
        <w:rPr>
          <w:rFonts w:ascii="黑体" w:hAnsi="宋体" w:eastAsia="黑体"/>
          <w:b/>
          <w:sz w:val="28"/>
          <w:szCs w:val="28"/>
        </w:rPr>
      </w:pPr>
    </w:p>
    <w:p>
      <w:pPr>
        <w:widowControl/>
        <w:jc w:val="left"/>
        <w:rPr>
          <w:rFonts w:ascii="宋体" w:hAnsi="宋体"/>
          <w:b/>
          <w:bCs/>
          <w:sz w:val="24"/>
        </w:rPr>
      </w:pPr>
    </w:p>
    <w:p>
      <w:pPr>
        <w:widowControl/>
        <w:jc w:val="left"/>
        <w:rPr>
          <w:rFonts w:ascii="宋体" w:hAnsi="宋体"/>
          <w:b/>
          <w:bCs/>
          <w:sz w:val="24"/>
        </w:rPr>
      </w:pPr>
      <w:r>
        <w:rPr>
          <w:rFonts w:hint="eastAsia" w:ascii="宋体" w:hAnsi="宋体"/>
          <w:b/>
          <w:bCs/>
          <w:sz w:val="24"/>
        </w:rPr>
        <w:t>（</w:t>
      </w:r>
      <w:r>
        <w:rPr>
          <w:rFonts w:hint="eastAsia" w:ascii="宋体" w:hAnsi="宋体"/>
          <w:b/>
          <w:bCs/>
          <w:sz w:val="24"/>
          <w:lang w:val="en-US" w:eastAsia="zh-CN"/>
        </w:rPr>
        <w:t>4</w:t>
      </w:r>
      <w:r>
        <w:rPr>
          <w:rFonts w:hint="eastAsia" w:ascii="宋体" w:hAnsi="宋体"/>
          <w:b/>
          <w:bCs/>
          <w:sz w:val="24"/>
        </w:rPr>
        <w:t>）投标人“营业执照”副本复印件(要求清晰反映包含本次采购货物的经营范围，必须提供）；</w:t>
      </w:r>
    </w:p>
    <w:p>
      <w:pPr>
        <w:widowControl/>
        <w:jc w:val="left"/>
        <w:rPr>
          <w:rFonts w:ascii="宋体" w:hAnsi="宋体"/>
          <w:b/>
          <w:bCs/>
          <w:sz w:val="24"/>
        </w:rPr>
      </w:pPr>
    </w:p>
    <w:p>
      <w:pPr>
        <w:widowControl/>
        <w:jc w:val="left"/>
        <w:rPr>
          <w:rFonts w:ascii="宋体" w:hAnsi="宋体"/>
          <w:b/>
          <w:bCs/>
          <w:sz w:val="24"/>
        </w:rPr>
      </w:pPr>
    </w:p>
    <w:p>
      <w:pPr>
        <w:snapToGrid w:val="0"/>
        <w:spacing w:before="50" w:after="120" w:afterLines="50"/>
        <w:jc w:val="left"/>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）投标人的组织机构代码证及税务登记证复印件</w:t>
      </w:r>
      <w:r>
        <w:rPr>
          <w:rFonts w:hint="eastAsia" w:ascii="宋体" w:hAnsi="宋体" w:cs="仿宋"/>
          <w:b/>
          <w:color w:val="000000" w:themeColor="text1"/>
          <w:sz w:val="24"/>
          <w14:textFill>
            <w14:solidFill>
              <w14:schemeClr w14:val="tx1"/>
            </w14:solidFill>
          </w14:textFill>
        </w:rPr>
        <w:t>（未办理三证合一的必需提供）</w:t>
      </w:r>
      <w:r>
        <w:rPr>
          <w:rFonts w:hint="eastAsia" w:ascii="宋体" w:hAnsi="宋体" w:cs="宋体"/>
          <w:b/>
          <w:color w:val="000000" w:themeColor="text1"/>
          <w:sz w:val="24"/>
          <w14:textFill>
            <w14:solidFill>
              <w14:schemeClr w14:val="tx1"/>
            </w14:solidFill>
          </w14:textFill>
        </w:rPr>
        <w:t>；</w:t>
      </w:r>
    </w:p>
    <w:p>
      <w:pPr>
        <w:snapToGrid w:val="0"/>
        <w:spacing w:line="400" w:lineRule="exact"/>
        <w:jc w:val="left"/>
        <w:rPr>
          <w:rFonts w:ascii="宋体" w:hAnsi="宋体" w:cs="宋体"/>
          <w:b/>
          <w:color w:val="000000" w:themeColor="text1"/>
          <w:sz w:val="24"/>
          <w14:textFill>
            <w14:solidFill>
              <w14:schemeClr w14:val="tx1"/>
            </w14:solidFill>
          </w14:textFill>
        </w:rPr>
      </w:pPr>
    </w:p>
    <w:p>
      <w:pPr>
        <w:snapToGrid w:val="0"/>
        <w:spacing w:line="400" w:lineRule="exact"/>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6</w:t>
      </w:r>
      <w:r>
        <w:rPr>
          <w:rFonts w:hint="eastAsia" w:ascii="宋体" w:hAnsi="宋体" w:cs="宋体"/>
          <w:b/>
          <w:color w:val="000000" w:themeColor="text1"/>
          <w:sz w:val="24"/>
          <w14:textFill>
            <w14:solidFill>
              <w14:schemeClr w14:val="tx1"/>
            </w14:solidFill>
          </w14:textFill>
        </w:rPr>
        <w:t>）投标人的财务状况报告、依法缴纳税收和社会保障资金的相关材料（必须提供）；</w:t>
      </w:r>
    </w:p>
    <w:p>
      <w:pPr>
        <w:snapToGrid w:val="0"/>
        <w:spacing w:before="50" w:after="120" w:afterLines="50"/>
        <w:jc w:val="left"/>
        <w:rPr>
          <w:rFonts w:ascii="宋体" w:hAnsi="宋体"/>
          <w:b/>
          <w:color w:val="000000" w:themeColor="text1"/>
          <w:sz w:val="24"/>
          <w14:textFill>
            <w14:solidFill>
              <w14:schemeClr w14:val="tx1"/>
            </w14:solidFill>
          </w14:textFill>
        </w:rPr>
      </w:pPr>
    </w:p>
    <w:p>
      <w:pPr>
        <w:snapToGrid w:val="0"/>
        <w:spacing w:before="50" w:after="120" w:afterLines="50"/>
        <w:jc w:val="lef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）投标人具备履行合同所必需的设备和专业技术能力的证明材料（必须提供）；</w:t>
      </w:r>
    </w:p>
    <w:p>
      <w:pPr>
        <w:snapToGrid w:val="0"/>
        <w:spacing w:before="50" w:after="120" w:afterLines="50"/>
        <w:jc w:val="left"/>
        <w:rPr>
          <w:rFonts w:ascii="宋体" w:hAnsi="宋体"/>
          <w:b/>
          <w:color w:val="000000" w:themeColor="text1"/>
          <w:sz w:val="24"/>
          <w14:textFill>
            <w14:solidFill>
              <w14:schemeClr w14:val="tx1"/>
            </w14:solidFill>
          </w14:textFill>
        </w:rPr>
      </w:pPr>
    </w:p>
    <w:p>
      <w:pPr>
        <w:widowControl/>
        <w:spacing w:line="500" w:lineRule="exact"/>
        <w:jc w:val="left"/>
        <w:rPr>
          <w:rFonts w:ascii="宋体" w:hAnsi="宋体"/>
          <w:b/>
          <w:bCs/>
          <w:sz w:val="24"/>
        </w:rPr>
        <w:sectPr>
          <w:pgSz w:w="11906" w:h="16838"/>
          <w:pgMar w:top="1134" w:right="1247" w:bottom="1134" w:left="1247" w:header="851" w:footer="992" w:gutter="0"/>
          <w:cols w:space="720" w:num="1"/>
          <w:titlePg/>
          <w:docGrid w:linePitch="312" w:charSpace="0"/>
        </w:sectPr>
      </w:pPr>
    </w:p>
    <w:p>
      <w:pPr>
        <w:widowControl/>
        <w:jc w:val="left"/>
        <w:rPr>
          <w:rFonts w:ascii="宋体" w:hAnsi="宋体"/>
          <w:b/>
          <w:bCs/>
          <w:sz w:val="24"/>
        </w:rPr>
      </w:pPr>
      <w:r>
        <w:rPr>
          <w:rFonts w:hint="eastAsia" w:ascii="宋体" w:hAnsi="宋体"/>
          <w:b/>
          <w:bCs/>
          <w:sz w:val="28"/>
          <w:szCs w:val="28"/>
        </w:rPr>
        <w:t>2、商务：</w:t>
      </w:r>
    </w:p>
    <w:p>
      <w:pPr>
        <w:widowControl/>
        <w:spacing w:line="500" w:lineRule="exact"/>
        <w:jc w:val="left"/>
        <w:rPr>
          <w:rFonts w:ascii="宋体" w:hAnsi="宋体"/>
          <w:b/>
          <w:bCs/>
          <w:sz w:val="24"/>
        </w:rPr>
      </w:pPr>
      <w:r>
        <w:rPr>
          <w:rFonts w:hint="eastAsia" w:ascii="宋体" w:hAnsi="宋体"/>
          <w:b/>
          <w:bCs/>
          <w:sz w:val="24"/>
        </w:rPr>
        <w:t>(1) 产品代理资格证明文件；</w:t>
      </w:r>
    </w:p>
    <w:p>
      <w:pPr>
        <w:widowControl/>
        <w:spacing w:line="500" w:lineRule="exact"/>
        <w:jc w:val="left"/>
        <w:rPr>
          <w:rFonts w:ascii="宋体" w:hAnsi="宋体"/>
          <w:b/>
          <w:bCs/>
          <w:sz w:val="24"/>
        </w:rPr>
      </w:pPr>
      <w:r>
        <w:rPr>
          <w:rFonts w:hint="eastAsia" w:ascii="宋体" w:hAnsi="宋体"/>
          <w:b/>
          <w:bCs/>
          <w:sz w:val="24"/>
        </w:rPr>
        <w:t>（2）</w:t>
      </w:r>
      <w:r>
        <w:rPr>
          <w:rFonts w:ascii="宋体" w:hAnsi="宋体"/>
          <w:b/>
          <w:bCs/>
          <w:sz w:val="24"/>
        </w:rPr>
        <w:t>201</w:t>
      </w:r>
      <w:r>
        <w:rPr>
          <w:rFonts w:hint="eastAsia" w:ascii="宋体" w:hAnsi="宋体"/>
          <w:b/>
          <w:bCs/>
          <w:sz w:val="24"/>
        </w:rPr>
        <w:t>7年以来同类项目销售业绩且无不良记录［以中标（成交）通知书或销售合同复印件为准（能清晰反映所销售的货物名称、种类)］；</w:t>
      </w:r>
    </w:p>
    <w:p>
      <w:pPr>
        <w:pStyle w:val="16"/>
        <w:snapToGrid w:val="0"/>
        <w:ind w:left="480" w:hanging="480"/>
        <w:rPr>
          <w:rFonts w:ascii="宋体" w:hAnsi="宋体"/>
          <w:sz w:val="24"/>
        </w:rPr>
      </w:pPr>
      <w:r>
        <w:rPr>
          <w:rFonts w:hint="eastAsia" w:ascii="宋体" w:hAnsi="宋体"/>
          <w:sz w:val="24"/>
        </w:rPr>
        <w:t>附件：</w:t>
      </w:r>
    </w:p>
    <w:tbl>
      <w:tblPr>
        <w:tblStyle w:val="22"/>
        <w:tblW w:w="142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5"/>
        <w:gridCol w:w="3494"/>
        <w:gridCol w:w="1103"/>
        <w:gridCol w:w="1103"/>
        <w:gridCol w:w="1471"/>
        <w:gridCol w:w="736"/>
        <w:gridCol w:w="736"/>
        <w:gridCol w:w="736"/>
        <w:gridCol w:w="2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lang w:eastAsia="zh-CN"/>
              </w:rPr>
              <w:t>采购人</w:t>
            </w:r>
            <w:r>
              <w:rPr>
                <w:rFonts w:hint="eastAsia" w:ascii="宋体" w:hAnsi="宋体"/>
                <w:sz w:val="24"/>
              </w:rPr>
              <w:t>名称</w:t>
            </w:r>
          </w:p>
        </w:tc>
        <w:tc>
          <w:tcPr>
            <w:tcW w:w="349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rPr>
              <w:t>货物或项目名称</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rPr>
              <w:t>采购</w:t>
            </w:r>
          </w:p>
          <w:p>
            <w:pPr>
              <w:snapToGrid w:val="0"/>
              <w:spacing w:line="300" w:lineRule="exact"/>
              <w:jc w:val="center"/>
              <w:rPr>
                <w:rFonts w:ascii="宋体" w:hAnsi="宋体"/>
                <w:sz w:val="24"/>
              </w:rPr>
            </w:pPr>
            <w:r>
              <w:rPr>
                <w:rFonts w:hint="eastAsia" w:ascii="宋体" w:hAnsi="宋体"/>
                <w:sz w:val="24"/>
              </w:rPr>
              <w:t>数量</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rPr>
              <w:t>单价</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rPr>
              <w:t>合同</w:t>
            </w:r>
          </w:p>
          <w:p>
            <w:pPr>
              <w:snapToGrid w:val="0"/>
              <w:spacing w:line="300" w:lineRule="exact"/>
              <w:jc w:val="center"/>
              <w:rPr>
                <w:rFonts w:ascii="宋体" w:hAnsi="宋体"/>
                <w:sz w:val="24"/>
              </w:rPr>
            </w:pPr>
            <w:r>
              <w:rPr>
                <w:rFonts w:hint="eastAsia" w:ascii="宋体" w:hAnsi="宋体"/>
                <w:sz w:val="24"/>
              </w:rPr>
              <w:t>金额</w:t>
            </w:r>
          </w:p>
          <w:p>
            <w:pPr>
              <w:snapToGrid w:val="0"/>
              <w:spacing w:line="300" w:lineRule="exact"/>
              <w:jc w:val="center"/>
              <w:rPr>
                <w:rFonts w:ascii="宋体" w:hAnsi="宋体"/>
                <w:sz w:val="24"/>
              </w:rPr>
            </w:pPr>
            <w:r>
              <w:rPr>
                <w:rFonts w:hint="eastAsia" w:ascii="宋体" w:hAnsi="宋体"/>
                <w:sz w:val="24"/>
              </w:rPr>
              <w:t>（万元）</w:t>
            </w:r>
          </w:p>
        </w:tc>
        <w:tc>
          <w:tcPr>
            <w:tcW w:w="220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rPr>
              <w:t>附件页码</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 w:val="24"/>
              </w:rPr>
            </w:pPr>
            <w:r>
              <w:rPr>
                <w:rFonts w:hint="eastAsia" w:ascii="宋体" w:hAnsi="宋体"/>
                <w:sz w:val="24"/>
                <w:lang w:eastAsia="zh-CN"/>
              </w:rPr>
              <w:t>采购人</w:t>
            </w:r>
            <w:r>
              <w:rPr>
                <w:rFonts w:hint="eastAsia" w:ascii="宋体" w:hAnsi="宋体"/>
                <w:sz w:val="24"/>
              </w:rPr>
              <w:t>联系人及</w:t>
            </w:r>
          </w:p>
          <w:p>
            <w:pPr>
              <w:snapToGrid w:val="0"/>
              <w:spacing w:line="3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验收报告</w:t>
            </w: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用户评价</w:t>
            </w:r>
          </w:p>
        </w:tc>
        <w:tc>
          <w:tcPr>
            <w:tcW w:w="2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8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349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6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68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349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7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bl>
    <w:p>
      <w:pPr>
        <w:pStyle w:val="7"/>
        <w:snapToGrid w:val="0"/>
        <w:rPr>
          <w:rFonts w:ascii="宋体" w:hAnsi="宋体" w:eastAsia="宋体"/>
          <w:sz w:val="24"/>
        </w:rPr>
      </w:pPr>
    </w:p>
    <w:p>
      <w:pPr>
        <w:pStyle w:val="7"/>
        <w:snapToGrid w:val="0"/>
        <w:rPr>
          <w:rFonts w:ascii="宋体" w:hAnsi="宋体" w:eastAsia="宋体"/>
          <w:sz w:val="24"/>
          <w:u w:val="single"/>
        </w:rPr>
      </w:pPr>
      <w:r>
        <w:rPr>
          <w:rFonts w:hint="eastAsia" w:ascii="宋体" w:hAnsi="宋体" w:eastAsia="宋体"/>
          <w:sz w:val="24"/>
        </w:rPr>
        <w:t xml:space="preserve">                                                                        法定代表人或被授权人签字：</w:t>
      </w:r>
      <w:r>
        <w:rPr>
          <w:rFonts w:hint="eastAsia" w:ascii="宋体" w:hAnsi="宋体" w:eastAsia="宋体"/>
          <w:sz w:val="24"/>
          <w:u w:val="single"/>
        </w:rPr>
        <w:t>　　　　　</w:t>
      </w:r>
    </w:p>
    <w:p>
      <w:pPr>
        <w:snapToGrid w:val="0"/>
        <w:spacing w:before="50" w:after="120" w:afterLines="50"/>
        <w:jc w:val="left"/>
        <w:rPr>
          <w:rFonts w:ascii="宋体" w:hAnsi="宋体"/>
          <w:sz w:val="24"/>
        </w:rPr>
      </w:pPr>
      <w:r>
        <w:rPr>
          <w:rFonts w:hint="eastAsia" w:ascii="宋体" w:hAnsi="宋体"/>
          <w:sz w:val="24"/>
        </w:rPr>
        <w:t xml:space="preserve">                                                                                      投标人公章：</w:t>
      </w:r>
      <w:r>
        <w:rPr>
          <w:rFonts w:hint="eastAsia" w:ascii="宋体" w:hAnsi="宋体"/>
          <w:sz w:val="24"/>
          <w:u w:val="single"/>
        </w:rPr>
        <w:t xml:space="preserve">           </w:t>
      </w:r>
      <w:r>
        <w:rPr>
          <w:rFonts w:hint="eastAsia" w:ascii="宋体" w:hAnsi="宋体"/>
          <w:sz w:val="24"/>
        </w:rPr>
        <w:t xml:space="preserve">                                                            </w:t>
      </w:r>
    </w:p>
    <w:p>
      <w:pPr>
        <w:snapToGrid w:val="0"/>
        <w:spacing w:before="50" w:after="120" w:afterLines="50"/>
        <w:jc w:val="left"/>
        <w:rPr>
          <w:rFonts w:ascii="宋体" w:hAnsi="宋体"/>
          <w:b/>
          <w:bCs/>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50" w:after="120" w:afterLines="50"/>
        <w:jc w:val="left"/>
        <w:rPr>
          <w:rFonts w:ascii="宋体" w:hAnsi="宋体"/>
          <w:sz w:val="24"/>
          <w:szCs w:val="20"/>
        </w:rPr>
        <w:sectPr>
          <w:pgSz w:w="16838" w:h="11906" w:orient="landscape"/>
          <w:pgMar w:top="1247" w:right="1134" w:bottom="1247" w:left="1134" w:header="851" w:footer="992" w:gutter="0"/>
          <w:cols w:space="720" w:num="1"/>
          <w:docGrid w:linePitch="312" w:charSpace="0"/>
        </w:sectPr>
      </w:pPr>
    </w:p>
    <w:p>
      <w:pPr>
        <w:widowControl/>
        <w:spacing w:line="700" w:lineRule="exact"/>
        <w:jc w:val="left"/>
        <w:rPr>
          <w:rFonts w:ascii="宋体" w:hAnsi="宋体"/>
          <w:b/>
          <w:bCs/>
          <w:sz w:val="24"/>
        </w:rPr>
      </w:pPr>
      <w:r>
        <w:rPr>
          <w:rFonts w:hint="eastAsia" w:ascii="宋体" w:hAnsi="宋体"/>
          <w:b/>
          <w:bCs/>
          <w:sz w:val="24"/>
        </w:rPr>
        <w:t>（3）其他的证明复印件（如产品属于小型、微型企业的，须提供工商注册地的工业和信息化</w:t>
      </w:r>
      <w:r>
        <w:rPr>
          <w:rFonts w:hint="eastAsia" w:ascii="宋体" w:hAnsi="宋体"/>
          <w:b/>
          <w:bCs/>
          <w:color w:val="000000" w:themeColor="text1"/>
          <w:sz w:val="24"/>
          <w14:textFill>
            <w14:solidFill>
              <w14:schemeClr w14:val="tx1"/>
            </w14:solidFill>
          </w14:textFill>
        </w:rPr>
        <w:t>部门</w:t>
      </w:r>
      <w:r>
        <w:rPr>
          <w:rFonts w:ascii="宋体" w:hAnsi="宋体"/>
          <w:b/>
          <w:bCs/>
          <w:color w:val="000000" w:themeColor="text1"/>
          <w:sz w:val="24"/>
          <w14:textFill>
            <w14:solidFill>
              <w14:schemeClr w14:val="tx1"/>
            </w14:solidFill>
          </w14:textFill>
        </w:rPr>
        <w:t>201</w:t>
      </w:r>
      <w:r>
        <w:rPr>
          <w:rFonts w:hint="eastAsia" w:ascii="宋体" w:hAnsi="宋体"/>
          <w:b/>
          <w:bCs/>
          <w:color w:val="000000" w:themeColor="text1"/>
          <w:sz w:val="24"/>
          <w14:textFill>
            <w14:solidFill>
              <w14:schemeClr w14:val="tx1"/>
            </w14:solidFill>
          </w14:textFill>
        </w:rPr>
        <w:t>7年以来出具的</w:t>
      </w:r>
      <w:r>
        <w:rPr>
          <w:rFonts w:hint="eastAsia" w:ascii="宋体" w:hAnsi="宋体"/>
          <w:b/>
          <w:bCs/>
          <w:sz w:val="24"/>
        </w:rPr>
        <w:t>相关证明材料；本地化服务能力、原厂商售后服务承诺书等，“招标项目采购需求”内有要求必须提供的，必须提供）；</w:t>
      </w:r>
    </w:p>
    <w:p>
      <w:pPr>
        <w:widowControl/>
        <w:spacing w:line="700" w:lineRule="exact"/>
        <w:jc w:val="left"/>
        <w:rPr>
          <w:rFonts w:ascii="宋体" w:hAnsi="宋体"/>
          <w:b/>
          <w:bCs/>
          <w:sz w:val="24"/>
        </w:rPr>
      </w:pPr>
    </w:p>
    <w:p>
      <w:pPr>
        <w:widowControl/>
        <w:spacing w:line="700" w:lineRule="exact"/>
        <w:jc w:val="left"/>
        <w:rPr>
          <w:rFonts w:ascii="宋体" w:hAnsi="宋体"/>
          <w:b/>
          <w:bCs/>
          <w:sz w:val="24"/>
        </w:rPr>
      </w:pPr>
      <w:r>
        <w:rPr>
          <w:rFonts w:hint="eastAsia" w:ascii="宋体" w:hAnsi="宋体"/>
          <w:b/>
          <w:bCs/>
          <w:sz w:val="24"/>
        </w:rPr>
        <w:t>（4）节能环保等方面的资质证书复印件；</w:t>
      </w:r>
    </w:p>
    <w:p>
      <w:pPr>
        <w:widowControl/>
        <w:spacing w:line="700" w:lineRule="exact"/>
        <w:jc w:val="left"/>
        <w:rPr>
          <w:rFonts w:ascii="宋体" w:hAnsi="宋体"/>
          <w:b/>
          <w:bCs/>
          <w:sz w:val="24"/>
        </w:rPr>
      </w:pPr>
    </w:p>
    <w:p>
      <w:pPr>
        <w:widowControl/>
        <w:spacing w:line="700" w:lineRule="exact"/>
        <w:jc w:val="left"/>
        <w:rPr>
          <w:rFonts w:ascii="宋体" w:hAnsi="宋体"/>
          <w:b/>
          <w:bCs/>
          <w:sz w:val="24"/>
        </w:rPr>
      </w:pPr>
      <w:r>
        <w:rPr>
          <w:rFonts w:hint="eastAsia" w:ascii="宋体" w:hAnsi="宋体"/>
          <w:b/>
          <w:bCs/>
          <w:sz w:val="24"/>
        </w:rPr>
        <w:t>（5）投标人质量管理和质量保证体系等方面的认证证书复印件；</w:t>
      </w:r>
    </w:p>
    <w:p>
      <w:pPr>
        <w:widowControl/>
        <w:spacing w:line="700" w:lineRule="exact"/>
        <w:jc w:val="left"/>
        <w:rPr>
          <w:rFonts w:ascii="宋体" w:hAnsi="宋体"/>
          <w:b/>
          <w:bCs/>
          <w:sz w:val="24"/>
        </w:rPr>
      </w:pPr>
    </w:p>
    <w:p>
      <w:pPr>
        <w:widowControl/>
        <w:spacing w:line="700" w:lineRule="exact"/>
        <w:jc w:val="left"/>
        <w:rPr>
          <w:rFonts w:ascii="宋体" w:hAnsi="宋体"/>
          <w:b/>
          <w:bCs/>
          <w:sz w:val="24"/>
        </w:rPr>
      </w:pPr>
      <w:r>
        <w:rPr>
          <w:rFonts w:hint="eastAsia" w:ascii="宋体" w:hAnsi="宋体"/>
          <w:b/>
          <w:bCs/>
          <w:sz w:val="24"/>
        </w:rPr>
        <w:t>（6）投标人认为可以证明其能力或业绩的其他材料；</w:t>
      </w:r>
    </w:p>
    <w:p>
      <w:pPr>
        <w:widowControl/>
        <w:spacing w:line="700" w:lineRule="exact"/>
        <w:jc w:val="left"/>
        <w:rPr>
          <w:rFonts w:ascii="宋体" w:hAnsi="宋体"/>
          <w:b/>
          <w:bCs/>
          <w:sz w:val="24"/>
        </w:rPr>
      </w:pPr>
    </w:p>
    <w:p>
      <w:pPr>
        <w:widowControl/>
        <w:spacing w:line="700" w:lineRule="exact"/>
        <w:jc w:val="left"/>
        <w:rPr>
          <w:rFonts w:ascii="宋体" w:hAnsi="宋体"/>
          <w:b/>
          <w:bCs/>
          <w:sz w:val="24"/>
        </w:rPr>
      </w:pPr>
      <w:r>
        <w:rPr>
          <w:rFonts w:hint="eastAsia" w:ascii="宋体" w:hAnsi="宋体"/>
          <w:b/>
          <w:bCs/>
          <w:sz w:val="24"/>
        </w:rPr>
        <w:t>（7）投标人关于产品生产时间、升级或者更新淘汰计划、配件供应以及本单位债务纠纷、违法违规记录等方面的情况（内容见投标声明书）；</w:t>
      </w:r>
    </w:p>
    <w:p>
      <w:pPr>
        <w:widowControl/>
        <w:spacing w:line="700" w:lineRule="exact"/>
        <w:jc w:val="left"/>
        <w:rPr>
          <w:rFonts w:ascii="宋体" w:hAnsi="宋体"/>
          <w:b/>
          <w:bCs/>
          <w:sz w:val="24"/>
        </w:rPr>
      </w:pPr>
    </w:p>
    <w:p>
      <w:pPr>
        <w:widowControl/>
        <w:spacing w:line="700" w:lineRule="exact"/>
        <w:jc w:val="left"/>
        <w:rPr>
          <w:rFonts w:ascii="宋体" w:hAnsi="宋体"/>
          <w:b/>
          <w:bCs/>
          <w:sz w:val="24"/>
        </w:rPr>
      </w:pPr>
      <w:r>
        <w:rPr>
          <w:rFonts w:hint="eastAsia" w:ascii="宋体" w:hAnsi="宋体"/>
          <w:b/>
          <w:bCs/>
          <w:sz w:val="24"/>
        </w:rPr>
        <w:t>（8）投标人情况介绍；</w:t>
      </w:r>
    </w:p>
    <w:p>
      <w:pPr>
        <w:snapToGrid w:val="0"/>
        <w:spacing w:after="156" w:afterLines="50" w:line="700" w:lineRule="exact"/>
        <w:jc w:val="left"/>
        <w:rPr>
          <w:rFonts w:ascii="宋体" w:hAnsi="宋体"/>
          <w:b/>
          <w:bCs/>
          <w:sz w:val="24"/>
        </w:rPr>
      </w:pPr>
    </w:p>
    <w:p>
      <w:pPr>
        <w:snapToGrid w:val="0"/>
        <w:spacing w:after="156" w:afterLines="50" w:line="700" w:lineRule="exact"/>
        <w:jc w:val="left"/>
        <w:rPr>
          <w:rFonts w:ascii="宋体" w:hAnsi="宋体"/>
          <w:b/>
          <w:bCs/>
          <w:sz w:val="24"/>
        </w:rPr>
      </w:pPr>
      <w:r>
        <w:rPr>
          <w:rFonts w:hint="eastAsia" w:ascii="宋体" w:hAnsi="宋体"/>
          <w:b/>
          <w:bCs/>
          <w:sz w:val="24"/>
        </w:rPr>
        <w:t>（9）投标人可结合本项目的评标办法及评分标准视自身情况自行提交相关证明材料。</w:t>
      </w:r>
    </w:p>
    <w:p>
      <w:pPr>
        <w:snapToGrid w:val="0"/>
        <w:spacing w:before="156" w:beforeLines="50"/>
        <w:rPr>
          <w:rFonts w:ascii="宋体" w:hAnsi="宋体"/>
          <w:b/>
          <w:sz w:val="28"/>
          <w:szCs w:val="28"/>
        </w:rPr>
      </w:pPr>
      <w:r>
        <w:rPr>
          <w:rFonts w:ascii="宋体" w:hAnsi="宋体"/>
          <w:sz w:val="24"/>
          <w:szCs w:val="20"/>
        </w:rPr>
        <w:br w:type="page"/>
      </w:r>
      <w:r>
        <w:rPr>
          <w:rFonts w:hint="eastAsia" w:ascii="宋体" w:hAnsi="宋体"/>
          <w:b/>
          <w:sz w:val="28"/>
          <w:szCs w:val="28"/>
        </w:rPr>
        <w:t>四、技术文件格式</w:t>
      </w:r>
    </w:p>
    <w:p>
      <w:pPr>
        <w:snapToGrid w:val="0"/>
        <w:spacing w:before="156" w:beforeLines="50"/>
        <w:rPr>
          <w:rFonts w:ascii="宋体" w:hAnsi="宋体"/>
          <w:b/>
          <w:sz w:val="28"/>
          <w:szCs w:val="28"/>
        </w:rPr>
      </w:pPr>
    </w:p>
    <w:p>
      <w:pPr>
        <w:snapToGrid w:val="0"/>
        <w:spacing w:before="156" w:beforeLines="50"/>
        <w:rPr>
          <w:rFonts w:ascii="宋体" w:hAnsi="宋体"/>
          <w:b/>
          <w:sz w:val="28"/>
          <w:szCs w:val="28"/>
        </w:rPr>
      </w:pPr>
      <w:r>
        <w:rPr>
          <w:rFonts w:hint="eastAsia" w:ascii="宋体" w:hAnsi="宋体"/>
          <w:b/>
          <w:sz w:val="28"/>
          <w:szCs w:val="28"/>
        </w:rPr>
        <w:t>(一)</w:t>
      </w:r>
      <w:r>
        <w:rPr>
          <w:rFonts w:hint="eastAsia" w:ascii="宋体" w:hAnsi="宋体"/>
          <w:b/>
          <w:sz w:val="24"/>
        </w:rPr>
        <w:t xml:space="preserve">技术文件封面格式： </w:t>
      </w:r>
    </w:p>
    <w:p>
      <w:pPr>
        <w:snapToGrid w:val="0"/>
        <w:spacing w:before="156" w:beforeLines="50" w:after="50"/>
        <w:rPr>
          <w:rFonts w:ascii="宋体" w:hAnsi="宋体"/>
          <w:b/>
          <w:bCs/>
        </w:rPr>
      </w:pPr>
      <w:r>
        <w:rPr>
          <w:rFonts w:hint="eastAsia" w:ascii="宋体" w:hAnsi="宋体"/>
          <w:sz w:val="24"/>
        </w:rPr>
        <w:t xml:space="preserve">                                                    </w:t>
      </w:r>
      <w:r>
        <w:rPr>
          <w:rFonts w:hint="eastAsia" w:ascii="宋体" w:hAnsi="宋体"/>
          <w:b/>
          <w:bCs/>
        </w:rPr>
        <w:t>正本/或副本</w:t>
      </w:r>
    </w:p>
    <w:p>
      <w:pPr>
        <w:snapToGrid w:val="0"/>
        <w:spacing w:before="156" w:beforeLines="50" w:after="50"/>
        <w:rPr>
          <w:rFonts w:ascii="宋体" w:hAnsi="宋体"/>
          <w:b/>
          <w:bCs/>
          <w:sz w:val="32"/>
          <w:szCs w:val="20"/>
        </w:rPr>
      </w:pPr>
    </w:p>
    <w:p>
      <w:pPr>
        <w:snapToGrid w:val="0"/>
        <w:spacing w:before="156" w:beforeLines="50" w:after="50"/>
        <w:rPr>
          <w:rFonts w:ascii="宋体" w:hAnsi="宋体"/>
          <w:sz w:val="24"/>
          <w:szCs w:val="20"/>
        </w:rPr>
      </w:pPr>
    </w:p>
    <w:p>
      <w:pPr>
        <w:snapToGrid w:val="0"/>
        <w:spacing w:before="156"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56" w:beforeLines="50" w:after="50"/>
        <w:jc w:val="center"/>
        <w:rPr>
          <w:rFonts w:ascii="宋体" w:hAnsi="宋体"/>
          <w:b/>
          <w:bCs/>
          <w:sz w:val="32"/>
          <w:szCs w:val="32"/>
        </w:rPr>
      </w:pPr>
    </w:p>
    <w:p>
      <w:pPr>
        <w:snapToGrid w:val="0"/>
        <w:spacing w:before="156" w:beforeLines="50" w:after="50"/>
        <w:jc w:val="center"/>
        <w:rPr>
          <w:rFonts w:ascii="宋体" w:hAnsi="宋体"/>
          <w:b/>
          <w:bCs/>
          <w:sz w:val="32"/>
          <w:szCs w:val="32"/>
        </w:rPr>
      </w:pPr>
    </w:p>
    <w:p>
      <w:pPr>
        <w:snapToGrid w:val="0"/>
        <w:spacing w:before="156" w:beforeLines="50" w:after="50"/>
        <w:rPr>
          <w:rFonts w:ascii="宋体" w:hAnsi="宋体"/>
          <w:bCs/>
          <w:sz w:val="24"/>
          <w:szCs w:val="20"/>
        </w:rPr>
      </w:pPr>
    </w:p>
    <w:p>
      <w:pPr>
        <w:snapToGrid w:val="0"/>
        <w:spacing w:before="156" w:beforeLines="50" w:after="50" w:line="480" w:lineRule="exact"/>
        <w:ind w:firstLine="360" w:firstLineChars="150"/>
        <w:rPr>
          <w:rFonts w:ascii="宋体" w:hAnsi="宋体"/>
          <w:bCs/>
          <w:sz w:val="24"/>
          <w:szCs w:val="20"/>
        </w:rPr>
      </w:pPr>
      <w:r>
        <w:rPr>
          <w:rFonts w:hint="eastAsia" w:ascii="宋体" w:hAnsi="宋体"/>
          <w:bCs/>
          <w:sz w:val="24"/>
        </w:rPr>
        <w:t xml:space="preserve">项目名称： </w:t>
      </w:r>
    </w:p>
    <w:p>
      <w:pPr>
        <w:snapToGrid w:val="0"/>
        <w:spacing w:before="156" w:beforeLines="50" w:after="50" w:line="480" w:lineRule="exact"/>
        <w:ind w:firstLine="360" w:firstLineChars="150"/>
        <w:rPr>
          <w:rFonts w:ascii="宋体" w:hAnsi="宋体"/>
          <w:bCs/>
          <w:sz w:val="24"/>
        </w:rPr>
      </w:pPr>
      <w:r>
        <w:rPr>
          <w:rFonts w:hint="eastAsia" w:ascii="宋体" w:hAnsi="宋体"/>
          <w:bCs/>
          <w:sz w:val="24"/>
        </w:rPr>
        <w:t xml:space="preserve">项目编号： </w:t>
      </w:r>
    </w:p>
    <w:p>
      <w:pPr>
        <w:pStyle w:val="2"/>
        <w:ind w:firstLine="480" w:firstLineChars="200"/>
        <w:rPr>
          <w:rFonts w:ascii="宋体" w:hAnsi="宋体" w:eastAsia="宋体"/>
          <w:b w:val="0"/>
          <w:sz w:val="24"/>
          <w:szCs w:val="24"/>
        </w:rPr>
      </w:pPr>
      <w:r>
        <w:rPr>
          <w:rFonts w:hint="eastAsia" w:ascii="宋体" w:hAnsi="宋体" w:eastAsia="宋体"/>
          <w:b w:val="0"/>
          <w:sz w:val="24"/>
          <w:szCs w:val="24"/>
        </w:rPr>
        <w:t>所投分标：</w:t>
      </w:r>
    </w:p>
    <w:p>
      <w:pPr>
        <w:pStyle w:val="2"/>
      </w:pPr>
    </w:p>
    <w:p>
      <w:pPr>
        <w:snapToGrid w:val="0"/>
        <w:spacing w:before="156" w:beforeLines="50" w:after="50" w:line="480" w:lineRule="exact"/>
        <w:ind w:firstLine="360" w:firstLineChars="150"/>
        <w:rPr>
          <w:rFonts w:ascii="宋体" w:hAnsi="宋体"/>
          <w:bCs/>
          <w:sz w:val="24"/>
          <w:szCs w:val="20"/>
        </w:rPr>
      </w:pPr>
    </w:p>
    <w:p>
      <w:pPr>
        <w:pStyle w:val="6"/>
        <w:snapToGrid w:val="0"/>
        <w:spacing w:before="50" w:after="50" w:line="480" w:lineRule="exact"/>
        <w:ind w:firstLine="360" w:firstLineChars="150"/>
        <w:rPr>
          <w:rFonts w:ascii="宋体" w:hAnsi="宋体"/>
          <w:bCs/>
          <w:sz w:val="24"/>
          <w:szCs w:val="24"/>
        </w:rPr>
      </w:pPr>
      <w:r>
        <w:rPr>
          <w:rFonts w:hint="eastAsia" w:ascii="宋体" w:hAnsi="宋体"/>
          <w:bCs/>
          <w:sz w:val="24"/>
          <w:szCs w:val="24"/>
        </w:rPr>
        <w:t>投标人名称：</w:t>
      </w:r>
    </w:p>
    <w:p>
      <w:pPr>
        <w:pStyle w:val="6"/>
        <w:snapToGrid w:val="0"/>
        <w:spacing w:before="50" w:after="50" w:line="480" w:lineRule="exact"/>
        <w:ind w:firstLine="360" w:firstLineChars="150"/>
        <w:rPr>
          <w:rFonts w:ascii="宋体" w:hAnsi="宋体"/>
          <w:bCs/>
          <w:sz w:val="24"/>
          <w:szCs w:val="24"/>
        </w:rPr>
      </w:pPr>
      <w:r>
        <w:rPr>
          <w:rFonts w:hint="eastAsia" w:ascii="宋体" w:hAnsi="宋体"/>
          <w:bCs/>
          <w:sz w:val="24"/>
          <w:szCs w:val="24"/>
        </w:rPr>
        <w:t>投标人地址：</w:t>
      </w:r>
    </w:p>
    <w:p>
      <w:pPr>
        <w:snapToGrid w:val="0"/>
        <w:spacing w:before="156" w:beforeLines="50" w:after="50"/>
        <w:ind w:firstLine="645"/>
        <w:jc w:val="center"/>
        <w:rPr>
          <w:rFonts w:ascii="宋体" w:hAnsi="宋体"/>
          <w:sz w:val="24"/>
        </w:rPr>
      </w:pPr>
      <w:r>
        <w:rPr>
          <w:rFonts w:hint="eastAsia" w:ascii="宋体" w:hAnsi="宋体"/>
          <w:sz w:val="24"/>
        </w:rPr>
        <w:t xml:space="preserve">                        年    月    日</w:t>
      </w: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after="50"/>
        <w:ind w:firstLine="645"/>
        <w:jc w:val="center"/>
        <w:rPr>
          <w:rFonts w:ascii="宋体" w:hAnsi="宋体"/>
          <w:sz w:val="24"/>
          <w:szCs w:val="20"/>
        </w:rPr>
      </w:pPr>
    </w:p>
    <w:p>
      <w:pPr>
        <w:snapToGrid w:val="0"/>
        <w:spacing w:before="156" w:beforeLines="50" w:line="380" w:lineRule="exact"/>
        <w:rPr>
          <w:rFonts w:ascii="宋体" w:hAnsi="宋体"/>
          <w:sz w:val="24"/>
        </w:rPr>
      </w:pPr>
      <w:r>
        <w:rPr>
          <w:rFonts w:hint="eastAsia" w:ascii="宋体" w:hAnsi="宋体"/>
          <w:b/>
          <w:bCs/>
          <w:sz w:val="24"/>
        </w:rPr>
        <w:t>(二)</w:t>
      </w:r>
      <w:r>
        <w:rPr>
          <w:rFonts w:hint="eastAsia" w:ascii="宋体" w:hAnsi="宋体" w:cs="Courier New"/>
          <w:b/>
          <w:szCs w:val="21"/>
        </w:rPr>
        <w:t xml:space="preserve"> </w:t>
      </w:r>
      <w:r>
        <w:rPr>
          <w:rFonts w:hint="eastAsia" w:ascii="宋体" w:hAnsi="宋体"/>
          <w:b/>
          <w:sz w:val="24"/>
        </w:rPr>
        <w:t>技术文件(可以由以下文件组成,</w:t>
      </w:r>
      <w:r>
        <w:rPr>
          <w:rFonts w:ascii="宋体" w:hAnsi="宋体"/>
          <w:b/>
          <w:sz w:val="24"/>
        </w:rPr>
        <w:t xml:space="preserve"> </w:t>
      </w:r>
      <w:r>
        <w:rPr>
          <w:rFonts w:hint="eastAsia" w:ascii="宋体" w:hAnsi="宋体"/>
          <w:b/>
          <w:sz w:val="24"/>
        </w:rPr>
        <w:t>以下文件应真实有效，属于“必须提供”的文件均应加盖投标人公章，且必须于本项目截标前与投标文件同时提交，否则，作投标无效处理。其余的由投标人视自身情况自行提交。)</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（1）设备配置清单（均不含报价）（必须提供）；</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（2）技术响应表（必须提供）；</w:t>
      </w:r>
    </w:p>
    <w:p>
      <w:pPr>
        <w:snapToGrid w:val="0"/>
        <w:spacing w:before="156" w:beforeLines="50" w:after="50" w:line="480" w:lineRule="exact"/>
        <w:ind w:firstLine="361" w:firstLineChars="150"/>
        <w:rPr>
          <w:rFonts w:ascii="宋体" w:hAnsi="宋体"/>
          <w:bCs/>
          <w:sz w:val="24"/>
        </w:rPr>
      </w:pPr>
      <w:r>
        <w:rPr>
          <w:rFonts w:hint="eastAsia" w:ascii="宋体" w:hAnsi="宋体"/>
          <w:b/>
          <w:sz w:val="24"/>
        </w:rPr>
        <w:t>（3）投标人的</w:t>
      </w:r>
      <w:r>
        <w:rPr>
          <w:rFonts w:hint="eastAsia" w:ascii="宋体" w:hAnsi="宋体"/>
          <w:b/>
          <w:bCs/>
          <w:sz w:val="24"/>
        </w:rPr>
        <w:t>售后服务承诺书（含交货期、免费保修期、技术服务、技术培训、售后服务的内容和措施等）（必须提供）；</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（4）项目实施人员一览表；</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（5）对本项目系统总体要求的理解。包括：功能说明、性能指标及设备选型说明；</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（6）投标人建议的安装、调试、验收方法或方案（招标项目采购需求表内有要求必须提供安装方案的，必须提供）；</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（7）投标人拥有主要装备和检测设施的情况及现状；</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（8）产品出厂标准、国家认可的质量检测报告复印件（其中有精度要求的仪器设备类政府采购项目，应当要求投标人提供由第三方精度检测报告）；</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（9）原厂出厂配置表及原厂中文使用说明书；</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 xml:space="preserve">（10）选配件、专用耗材、售后服务优惠表(如有,请提供)； </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（11）投标人对本项目的合理化建议和改进措施(如有,请提供)；</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（12）投标人需要说明的其他文件和说明（格式略）；</w:t>
      </w:r>
    </w:p>
    <w:p>
      <w:pPr>
        <w:snapToGrid w:val="0"/>
        <w:spacing w:before="156" w:beforeLines="50" w:after="50" w:line="480" w:lineRule="exact"/>
        <w:ind w:firstLine="361" w:firstLineChars="150"/>
        <w:rPr>
          <w:rFonts w:ascii="宋体" w:hAnsi="宋体"/>
          <w:b/>
          <w:sz w:val="24"/>
        </w:rPr>
      </w:pPr>
      <w:r>
        <w:rPr>
          <w:rFonts w:hint="eastAsia" w:ascii="宋体" w:hAnsi="宋体"/>
          <w:b/>
          <w:sz w:val="24"/>
        </w:rPr>
        <w:t>（13）其他证明文件（招标项目采购需求表内有要求必须提供的，必须提供）。</w:t>
      </w:r>
    </w:p>
    <w:p>
      <w:pPr>
        <w:snapToGrid w:val="0"/>
        <w:spacing w:before="50" w:after="156" w:afterLines="50" w:line="600" w:lineRule="exact"/>
        <w:jc w:val="left"/>
        <w:rPr>
          <w:rFonts w:ascii="宋体" w:hAnsi="宋体"/>
          <w:b/>
          <w:sz w:val="24"/>
        </w:rPr>
      </w:pPr>
    </w:p>
    <w:p>
      <w:pPr>
        <w:snapToGrid w:val="0"/>
        <w:spacing w:before="50" w:after="156" w:afterLines="50" w:line="600" w:lineRule="exact"/>
        <w:jc w:val="left"/>
        <w:rPr>
          <w:rFonts w:ascii="宋体" w:hAnsi="宋体"/>
          <w:b/>
          <w:sz w:val="24"/>
        </w:rPr>
      </w:pPr>
    </w:p>
    <w:p>
      <w:pPr>
        <w:snapToGrid w:val="0"/>
        <w:spacing w:before="50" w:after="156" w:afterLines="50" w:line="600" w:lineRule="exact"/>
        <w:jc w:val="left"/>
        <w:rPr>
          <w:rFonts w:ascii="宋体" w:hAnsi="宋体"/>
          <w:b/>
          <w:sz w:val="24"/>
        </w:rPr>
      </w:pPr>
    </w:p>
    <w:p>
      <w:pPr>
        <w:pStyle w:val="11"/>
        <w:numPr>
          <w:ilvl w:val="0"/>
          <w:numId w:val="2"/>
        </w:numPr>
        <w:snapToGrid w:val="0"/>
        <w:spacing w:before="295" w:after="295" w:line="320" w:lineRule="exact"/>
        <w:rPr>
          <w:rFonts w:hAnsi="宋体"/>
          <w:b/>
        </w:rPr>
      </w:pPr>
      <w:r>
        <w:rPr>
          <w:rFonts w:hint="eastAsia" w:hAnsi="宋体"/>
          <w:b/>
        </w:rPr>
        <w:t>设备配置清单（均不含报价）（必须提供）；</w:t>
      </w:r>
    </w:p>
    <w:p>
      <w:pPr>
        <w:pStyle w:val="11"/>
        <w:snapToGrid w:val="0"/>
        <w:spacing w:before="295" w:after="295" w:line="320" w:lineRule="exact"/>
        <w:ind w:left="720"/>
        <w:rPr>
          <w:rFonts w:hAnsi="宋体"/>
          <w:b/>
        </w:rPr>
      </w:pPr>
    </w:p>
    <w:p>
      <w:pPr>
        <w:snapToGrid w:val="0"/>
        <w:spacing w:before="156" w:beforeLines="50" w:after="50"/>
        <w:rPr>
          <w:rFonts w:ascii="宋体" w:hAnsi="宋体"/>
          <w:b/>
          <w:sz w:val="24"/>
        </w:rPr>
      </w:pPr>
      <w:r>
        <w:rPr>
          <w:rFonts w:hint="eastAsia" w:ascii="宋体" w:hAnsi="宋体"/>
          <w:b/>
          <w:sz w:val="24"/>
        </w:rPr>
        <w:t>附件：设备配置清单格式：</w:t>
      </w:r>
    </w:p>
    <w:p>
      <w:pPr>
        <w:pStyle w:val="11"/>
        <w:snapToGrid w:val="0"/>
        <w:spacing w:before="295" w:after="295"/>
        <w:jc w:val="center"/>
        <w:rPr>
          <w:rFonts w:hAnsi="宋体"/>
          <w:b/>
          <w:sz w:val="32"/>
          <w:szCs w:val="32"/>
        </w:rPr>
      </w:pPr>
      <w:r>
        <w:rPr>
          <w:rFonts w:hint="eastAsia" w:hAnsi="宋体"/>
          <w:b/>
          <w:sz w:val="32"/>
          <w:szCs w:val="32"/>
        </w:rPr>
        <w:t>设备配置清单</w:t>
      </w:r>
    </w:p>
    <w:p>
      <w:pPr>
        <w:pStyle w:val="11"/>
        <w:snapToGrid w:val="0"/>
        <w:spacing w:before="295" w:after="295"/>
        <w:rPr>
          <w:rFonts w:hAnsi="宋体"/>
          <w:sz w:val="30"/>
        </w:rPr>
      </w:pPr>
      <w:r>
        <w:rPr>
          <w:rFonts w:hint="eastAsia" w:hAnsi="宋体"/>
        </w:rPr>
        <w:t>项目编号：</w:t>
      </w:r>
      <w:r>
        <w:rPr>
          <w:rFonts w:hint="eastAsia" w:hAnsi="宋体"/>
          <w:u w:val="single"/>
        </w:rPr>
        <w:t xml:space="preserve">          </w:t>
      </w:r>
      <w:r>
        <w:rPr>
          <w:rFonts w:hint="eastAsia" w:hAnsi="宋体"/>
        </w:rPr>
        <w:t xml:space="preserve">   </w:t>
      </w:r>
      <w:r>
        <w:rPr>
          <w:rFonts w:hint="eastAsia" w:hAnsi="宋体"/>
          <w:sz w:val="30"/>
        </w:rPr>
        <w:t xml:space="preserve">          </w:t>
      </w:r>
      <w:r>
        <w:rPr>
          <w:rFonts w:hint="eastAsia" w:hAnsi="宋体"/>
        </w:rPr>
        <w:t>金额单位：人民币（元）</w:t>
      </w:r>
    </w:p>
    <w:tbl>
      <w:tblPr>
        <w:tblStyle w:val="22"/>
        <w:tblW w:w="95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1354"/>
        <w:gridCol w:w="1478"/>
        <w:gridCol w:w="2794"/>
        <w:gridCol w:w="924"/>
        <w:gridCol w:w="966"/>
        <w:gridCol w:w="1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zCs w:val="21"/>
              </w:rPr>
            </w:pPr>
            <w:r>
              <w:rPr>
                <w:rFonts w:hint="eastAsia" w:ascii="宋体" w:hAnsi="宋体"/>
                <w:b/>
                <w:szCs w:val="21"/>
              </w:rPr>
              <w:t>项号</w:t>
            </w:r>
          </w:p>
        </w:tc>
        <w:tc>
          <w:tcPr>
            <w:tcW w:w="13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zCs w:val="21"/>
              </w:rPr>
            </w:pPr>
            <w:r>
              <w:rPr>
                <w:rFonts w:hint="eastAsia" w:ascii="宋体" w:hAnsi="宋体"/>
                <w:b/>
                <w:szCs w:val="21"/>
              </w:rPr>
              <w:t>货物名称</w:t>
            </w:r>
          </w:p>
        </w:tc>
        <w:tc>
          <w:tcPr>
            <w:tcW w:w="1478"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宋体" w:eastAsia="宋体"/>
                <w:color w:val="auto"/>
                <w:sz w:val="21"/>
                <w:szCs w:val="21"/>
              </w:rPr>
            </w:pPr>
            <w:r>
              <w:rPr>
                <w:rFonts w:hint="eastAsia" w:ascii="宋体" w:eastAsia="宋体"/>
                <w:color w:val="auto"/>
                <w:sz w:val="21"/>
                <w:szCs w:val="21"/>
              </w:rPr>
              <w:t>厂家、品牌</w:t>
            </w:r>
          </w:p>
          <w:p>
            <w:pPr>
              <w:pStyle w:val="33"/>
              <w:jc w:val="center"/>
              <w:rPr>
                <w:rFonts w:ascii="宋体" w:eastAsia="宋体"/>
                <w:color w:val="auto"/>
                <w:sz w:val="21"/>
                <w:szCs w:val="21"/>
              </w:rPr>
            </w:pPr>
            <w:r>
              <w:rPr>
                <w:rFonts w:hint="eastAsia" w:ascii="宋体" w:eastAsia="宋体"/>
                <w:color w:val="auto"/>
                <w:sz w:val="21"/>
                <w:szCs w:val="21"/>
              </w:rPr>
              <w:t>规格型号</w:t>
            </w:r>
          </w:p>
        </w:tc>
        <w:tc>
          <w:tcPr>
            <w:tcW w:w="2794"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宋体"/>
                <w:color w:val="auto"/>
                <w:sz w:val="21"/>
                <w:szCs w:val="21"/>
              </w:rPr>
            </w:pPr>
            <w:r>
              <w:rPr>
                <w:rFonts w:hint="eastAsia" w:ascii="宋体" w:eastAsia="宋体"/>
                <w:color w:val="auto"/>
                <w:sz w:val="21"/>
                <w:szCs w:val="21"/>
              </w:rPr>
              <w:t>技术参数、性能、配置</w:t>
            </w:r>
          </w:p>
        </w:tc>
        <w:tc>
          <w:tcPr>
            <w:tcW w:w="9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数量</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单位</w:t>
            </w: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b/>
                <w:szCs w:val="21"/>
              </w:rPr>
            </w:pPr>
            <w:r>
              <w:rPr>
                <w:rFonts w:hint="eastAsia" w:ascii="宋体" w:hAnsi="宋体"/>
                <w:b/>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1</w:t>
            </w:r>
          </w:p>
        </w:tc>
        <w:tc>
          <w:tcPr>
            <w:tcW w:w="135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7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27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2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60" w:lineRule="exact"/>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2</w:t>
            </w:r>
          </w:p>
        </w:tc>
        <w:tc>
          <w:tcPr>
            <w:tcW w:w="135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7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27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2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3</w:t>
            </w:r>
          </w:p>
        </w:tc>
        <w:tc>
          <w:tcPr>
            <w:tcW w:w="135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47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27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2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96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p>
        </w:tc>
      </w:tr>
    </w:tbl>
    <w:p>
      <w:pPr>
        <w:snapToGrid w:val="0"/>
        <w:spacing w:before="50" w:after="50"/>
        <w:rPr>
          <w:rFonts w:ascii="宋体" w:hAnsi="宋体"/>
          <w:sz w:val="24"/>
        </w:rPr>
      </w:pPr>
      <w:r>
        <w:rPr>
          <w:rFonts w:hint="eastAsia" w:ascii="宋体" w:hAnsi="宋体"/>
          <w:sz w:val="24"/>
        </w:rPr>
        <w:t>备注：</w:t>
      </w:r>
    </w:p>
    <w:p>
      <w:pPr>
        <w:snapToGrid w:val="0"/>
        <w:spacing w:before="50" w:after="50"/>
        <w:rPr>
          <w:rFonts w:ascii="宋体" w:hAnsi="宋体"/>
          <w:sz w:val="24"/>
        </w:rPr>
      </w:pPr>
      <w:r>
        <w:rPr>
          <w:rFonts w:hint="eastAsia" w:ascii="宋体" w:hAnsi="宋体"/>
          <w:sz w:val="24"/>
        </w:rPr>
        <w:t>1、以上配置清单中“货物名称、品牌、规格型号、单位数量、产地”必须与“开标一览表”相对应一致，否则做投标无效处理。</w:t>
      </w:r>
    </w:p>
    <w:p>
      <w:pPr>
        <w:tabs>
          <w:tab w:val="left" w:pos="1418"/>
        </w:tabs>
        <w:snapToGrid w:val="0"/>
        <w:spacing w:before="50" w:after="50" w:line="320" w:lineRule="exact"/>
        <w:ind w:left="1418" w:hanging="567"/>
        <w:jc w:val="center"/>
        <w:rPr>
          <w:rFonts w:ascii="宋体" w:hAnsi="宋体"/>
          <w:spacing w:val="20"/>
          <w:sz w:val="24"/>
          <w:szCs w:val="20"/>
          <w:u w:val="single"/>
        </w:rPr>
      </w:pPr>
    </w:p>
    <w:p>
      <w:pPr>
        <w:tabs>
          <w:tab w:val="left" w:pos="1418"/>
        </w:tabs>
        <w:snapToGrid w:val="0"/>
        <w:spacing w:before="50" w:after="50" w:line="320" w:lineRule="exact"/>
        <w:ind w:left="1418" w:hanging="567"/>
        <w:jc w:val="center"/>
        <w:rPr>
          <w:rFonts w:ascii="宋体" w:hAnsi="宋体"/>
          <w:spacing w:val="20"/>
          <w:sz w:val="24"/>
          <w:szCs w:val="20"/>
          <w:u w:val="single"/>
        </w:rPr>
      </w:pPr>
    </w:p>
    <w:p>
      <w:pPr>
        <w:tabs>
          <w:tab w:val="left" w:pos="1418"/>
        </w:tabs>
        <w:snapToGrid w:val="0"/>
        <w:spacing w:before="50" w:after="50" w:line="320" w:lineRule="exact"/>
        <w:ind w:left="1418" w:hanging="567"/>
        <w:jc w:val="center"/>
        <w:rPr>
          <w:rFonts w:ascii="宋体" w:hAnsi="宋体"/>
          <w:spacing w:val="20"/>
          <w:sz w:val="24"/>
          <w:szCs w:val="20"/>
          <w:u w:val="single"/>
        </w:rPr>
      </w:pPr>
    </w:p>
    <w:p>
      <w:pPr>
        <w:snapToGrid w:val="0"/>
        <w:spacing w:before="50" w:after="50" w:line="320" w:lineRule="exact"/>
        <w:rPr>
          <w:rFonts w:ascii="宋体" w:hAnsi="宋体"/>
          <w:spacing w:val="20"/>
          <w:sz w:val="24"/>
          <w:szCs w:val="20"/>
          <w:u w:val="single"/>
        </w:rPr>
      </w:pPr>
      <w:r>
        <w:rPr>
          <w:rFonts w:hint="eastAsia" w:ascii="宋体" w:hAnsi="宋体"/>
          <w:spacing w:val="20"/>
          <w:sz w:val="24"/>
        </w:rPr>
        <w:t xml:space="preserve">               法定代表人或被授权人签字：</w:t>
      </w:r>
      <w:r>
        <w:rPr>
          <w:rFonts w:hint="eastAsia" w:ascii="宋体" w:hAnsi="宋体"/>
          <w:spacing w:val="20"/>
          <w:sz w:val="24"/>
          <w:u w:val="single"/>
        </w:rPr>
        <w:t xml:space="preserve">          </w:t>
      </w:r>
    </w:p>
    <w:p>
      <w:pPr>
        <w:snapToGrid w:val="0"/>
        <w:spacing w:before="50" w:after="50" w:line="280" w:lineRule="exact"/>
        <w:rPr>
          <w:rFonts w:ascii="宋体" w:hAnsi="宋体"/>
          <w:spacing w:val="20"/>
          <w:sz w:val="24"/>
        </w:rPr>
      </w:pPr>
      <w:r>
        <w:rPr>
          <w:rFonts w:hint="eastAsia" w:ascii="宋体" w:hAnsi="宋体"/>
          <w:spacing w:val="20"/>
          <w:sz w:val="24"/>
        </w:rPr>
        <w:t xml:space="preserve">                          投标人盖公章：</w:t>
      </w:r>
      <w:r>
        <w:rPr>
          <w:rFonts w:hint="eastAsia" w:ascii="宋体" w:hAnsi="宋体"/>
          <w:spacing w:val="20"/>
          <w:sz w:val="24"/>
          <w:u w:val="single"/>
        </w:rPr>
        <w:t xml:space="preserve">          </w:t>
      </w:r>
    </w:p>
    <w:p>
      <w:pPr>
        <w:snapToGrid w:val="0"/>
        <w:spacing w:before="50" w:after="50" w:line="280" w:lineRule="exact"/>
        <w:rPr>
          <w:rFonts w:ascii="宋体" w:hAnsi="宋体"/>
        </w:rPr>
      </w:pPr>
      <w:r>
        <w:rPr>
          <w:rFonts w:hint="eastAsia" w:ascii="宋体" w:hAnsi="宋体"/>
          <w:spacing w:val="20"/>
          <w:sz w:val="24"/>
        </w:rPr>
        <w:t xml:space="preserve">                               日  期：</w:t>
      </w:r>
      <w:r>
        <w:rPr>
          <w:rFonts w:hint="eastAsia" w:hAnsi="宋体"/>
          <w:sz w:val="24"/>
        </w:rPr>
        <w:t>_____年___月___日</w:t>
      </w:r>
      <w:r>
        <w:rPr>
          <w:rFonts w:hint="eastAsia" w:ascii="宋体" w:hAnsi="宋体"/>
          <w:spacing w:val="20"/>
          <w:sz w:val="24"/>
        </w:rPr>
        <w:t xml:space="preserve">   </w:t>
      </w:r>
      <w:r>
        <w:rPr>
          <w:rFonts w:hint="eastAsia" w:ascii="宋体" w:hAnsi="宋体"/>
        </w:rPr>
        <w:t xml:space="preserve">      </w:t>
      </w: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line="280" w:lineRule="exact"/>
        <w:rPr>
          <w:rFonts w:ascii="宋体" w:hAnsi="宋体"/>
        </w:rPr>
      </w:pPr>
    </w:p>
    <w:p>
      <w:pPr>
        <w:snapToGrid w:val="0"/>
        <w:spacing w:before="50" w:after="50"/>
        <w:ind w:left="-2" w:leftChars="-15" w:right="-817" w:rightChars="-389" w:hanging="29" w:hangingChars="12"/>
        <w:rPr>
          <w:rFonts w:ascii="宋体" w:hAnsi="宋体"/>
          <w:b/>
          <w:sz w:val="24"/>
        </w:rPr>
      </w:pPr>
      <w:r>
        <w:rPr>
          <w:rFonts w:hint="eastAsia" w:ascii="宋体" w:hAnsi="宋体"/>
          <w:b/>
          <w:sz w:val="24"/>
        </w:rPr>
        <w:t>注：设备配置清单必须由法定代表人或被授权人签字并加盖投标人公章。</w:t>
      </w:r>
    </w:p>
    <w:p>
      <w:pPr>
        <w:snapToGrid w:val="0"/>
        <w:spacing w:before="50" w:after="156" w:afterLines="50" w:line="600" w:lineRule="exact"/>
        <w:jc w:val="left"/>
        <w:rPr>
          <w:rFonts w:ascii="宋体" w:hAnsi="宋体"/>
          <w:b/>
          <w:sz w:val="24"/>
        </w:rPr>
      </w:pPr>
    </w:p>
    <w:p>
      <w:pPr>
        <w:snapToGrid w:val="0"/>
        <w:spacing w:before="50" w:after="156" w:afterLines="50" w:line="600" w:lineRule="exact"/>
        <w:jc w:val="left"/>
        <w:rPr>
          <w:rFonts w:ascii="宋体" w:hAnsi="宋体"/>
          <w:b/>
          <w:sz w:val="24"/>
        </w:rPr>
      </w:pPr>
    </w:p>
    <w:p>
      <w:pPr>
        <w:snapToGrid w:val="0"/>
        <w:spacing w:before="50" w:after="156" w:afterLines="50" w:line="600" w:lineRule="exact"/>
        <w:jc w:val="left"/>
        <w:rPr>
          <w:rFonts w:ascii="宋体" w:hAnsi="宋体"/>
          <w:b/>
          <w:sz w:val="24"/>
        </w:rPr>
      </w:pPr>
    </w:p>
    <w:p>
      <w:pPr>
        <w:numPr>
          <w:ilvl w:val="0"/>
          <w:numId w:val="2"/>
        </w:numPr>
        <w:snapToGrid w:val="0"/>
        <w:spacing w:before="156" w:beforeLines="50" w:after="50" w:line="480" w:lineRule="exact"/>
        <w:rPr>
          <w:rFonts w:ascii="宋体" w:hAnsi="宋体"/>
          <w:b/>
          <w:bCs/>
          <w:sz w:val="24"/>
        </w:rPr>
      </w:pPr>
      <w:r>
        <w:rPr>
          <w:rFonts w:hint="eastAsia" w:ascii="宋体" w:hAnsi="宋体"/>
          <w:b/>
          <w:bCs/>
          <w:sz w:val="24"/>
        </w:rPr>
        <w:t>技术响应表（必须提供）；</w:t>
      </w:r>
    </w:p>
    <w:p>
      <w:pPr>
        <w:snapToGrid w:val="0"/>
        <w:spacing w:before="156" w:beforeLines="50" w:after="50" w:line="480" w:lineRule="exact"/>
        <w:ind w:left="720"/>
        <w:rPr>
          <w:rFonts w:ascii="宋体" w:hAnsi="宋体"/>
          <w:b/>
          <w:sz w:val="24"/>
        </w:rPr>
      </w:pPr>
    </w:p>
    <w:p>
      <w:pPr>
        <w:snapToGrid w:val="0"/>
        <w:spacing w:before="156" w:beforeLines="50" w:after="50" w:line="240" w:lineRule="exact"/>
        <w:jc w:val="center"/>
        <w:rPr>
          <w:rFonts w:ascii="宋体" w:hAnsi="宋体"/>
          <w:b/>
          <w:sz w:val="24"/>
          <w:szCs w:val="20"/>
        </w:rPr>
      </w:pPr>
      <w:r>
        <w:rPr>
          <w:rFonts w:hint="eastAsia" w:ascii="宋体" w:hAnsi="宋体"/>
          <w:b/>
          <w:sz w:val="24"/>
        </w:rPr>
        <w:t>附件：技术响应表格式：</w:t>
      </w:r>
    </w:p>
    <w:p>
      <w:pPr>
        <w:snapToGrid w:val="0"/>
        <w:spacing w:before="50" w:after="156" w:afterLines="50" w:line="240" w:lineRule="exact"/>
        <w:jc w:val="left"/>
        <w:rPr>
          <w:rFonts w:ascii="宋体" w:hAnsi="宋体"/>
          <w:sz w:val="24"/>
          <w:szCs w:val="20"/>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22"/>
        <w:tblW w:w="9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1344"/>
        <w:gridCol w:w="3628"/>
        <w:gridCol w:w="4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exact"/>
          <w:jc w:val="center"/>
        </w:trPr>
        <w:tc>
          <w:tcPr>
            <w:tcW w:w="815" w:type="dxa"/>
            <w:tcBorders>
              <w:top w:val="single" w:color="auto" w:sz="4" w:space="0"/>
              <w:left w:val="single" w:color="auto" w:sz="4" w:space="0"/>
              <w:bottom w:val="single" w:color="auto" w:sz="4" w:space="0"/>
              <w:right w:val="single" w:color="auto" w:sz="4" w:space="0"/>
            </w:tcBorders>
          </w:tcPr>
          <w:p>
            <w:pPr>
              <w:pStyle w:val="11"/>
              <w:snapToGrid w:val="0"/>
              <w:spacing w:before="295" w:after="295"/>
              <w:jc w:val="center"/>
              <w:outlineLvl w:val="0"/>
              <w:rPr>
                <w:rFonts w:hAnsi="宋体"/>
                <w:kern w:val="2"/>
                <w:sz w:val="21"/>
              </w:rPr>
            </w:pPr>
            <w:bookmarkStart w:id="82" w:name="_Toc14229"/>
            <w:bookmarkStart w:id="83" w:name="_Toc24282"/>
            <w:bookmarkStart w:id="84" w:name="_Toc7394"/>
            <w:r>
              <w:rPr>
                <w:rFonts w:hint="eastAsia" w:hAnsi="宋体"/>
                <w:kern w:val="2"/>
                <w:sz w:val="21"/>
              </w:rPr>
              <w:t>项号</w:t>
            </w:r>
            <w:bookmarkEnd w:id="82"/>
            <w:bookmarkEnd w:id="83"/>
            <w:bookmarkEnd w:id="84"/>
          </w:p>
        </w:tc>
        <w:tc>
          <w:tcPr>
            <w:tcW w:w="1344" w:type="dxa"/>
            <w:tcBorders>
              <w:top w:val="single" w:color="auto" w:sz="4" w:space="0"/>
              <w:left w:val="single" w:color="auto" w:sz="4" w:space="0"/>
              <w:bottom w:val="single" w:color="auto" w:sz="4" w:space="0"/>
              <w:right w:val="single" w:color="auto" w:sz="4" w:space="0"/>
            </w:tcBorders>
          </w:tcPr>
          <w:p>
            <w:pPr>
              <w:pStyle w:val="11"/>
              <w:snapToGrid w:val="0"/>
              <w:spacing w:before="295" w:after="295"/>
              <w:jc w:val="center"/>
              <w:outlineLvl w:val="0"/>
              <w:rPr>
                <w:rFonts w:hAnsi="宋体"/>
                <w:kern w:val="2"/>
                <w:sz w:val="21"/>
              </w:rPr>
            </w:pPr>
            <w:bookmarkStart w:id="85" w:name="_Toc10259"/>
            <w:bookmarkStart w:id="86" w:name="_Toc909"/>
            <w:bookmarkStart w:id="87" w:name="_Toc3887"/>
            <w:r>
              <w:rPr>
                <w:rFonts w:hint="eastAsia" w:hAnsi="宋体"/>
                <w:kern w:val="2"/>
                <w:sz w:val="21"/>
              </w:rPr>
              <w:t>货物名称</w:t>
            </w:r>
            <w:bookmarkEnd w:id="85"/>
            <w:bookmarkEnd w:id="86"/>
            <w:bookmarkEnd w:id="87"/>
          </w:p>
        </w:tc>
        <w:tc>
          <w:tcPr>
            <w:tcW w:w="3628" w:type="dxa"/>
            <w:tcBorders>
              <w:top w:val="single" w:color="auto" w:sz="4" w:space="0"/>
              <w:left w:val="single" w:color="auto" w:sz="4" w:space="0"/>
              <w:bottom w:val="single" w:color="auto" w:sz="4" w:space="0"/>
              <w:right w:val="single" w:color="auto" w:sz="4" w:space="0"/>
            </w:tcBorders>
          </w:tcPr>
          <w:p>
            <w:pPr>
              <w:pStyle w:val="11"/>
              <w:snapToGrid w:val="0"/>
              <w:spacing w:before="295" w:after="295"/>
              <w:jc w:val="center"/>
              <w:outlineLvl w:val="0"/>
              <w:rPr>
                <w:rFonts w:hAnsi="宋体"/>
                <w:kern w:val="2"/>
                <w:sz w:val="21"/>
              </w:rPr>
            </w:pPr>
            <w:r>
              <w:rPr>
                <w:rFonts w:hint="eastAsia" w:hAnsi="宋体"/>
                <w:kern w:val="2"/>
                <w:sz w:val="21"/>
              </w:rPr>
              <w:t xml:space="preserve"> </w:t>
            </w:r>
            <w:bookmarkStart w:id="88" w:name="_Toc12665"/>
            <w:bookmarkStart w:id="89" w:name="_Toc19021"/>
            <w:bookmarkStart w:id="90" w:name="_Toc27394"/>
            <w:r>
              <w:rPr>
                <w:rFonts w:hint="eastAsia" w:hAnsi="宋体"/>
                <w:kern w:val="2"/>
                <w:sz w:val="21"/>
              </w:rPr>
              <w:t>(技术参数、性能、配置) 投标文件的响应情况</w:t>
            </w:r>
            <w:bookmarkEnd w:id="88"/>
            <w:bookmarkEnd w:id="89"/>
            <w:bookmarkEnd w:id="90"/>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jc w:val="center"/>
              <w:outlineLvl w:val="0"/>
              <w:rPr>
                <w:rFonts w:hAnsi="宋体"/>
                <w:kern w:val="2"/>
                <w:sz w:val="21"/>
              </w:rPr>
            </w:pPr>
            <w:bookmarkStart w:id="91" w:name="_Toc11781"/>
            <w:bookmarkStart w:id="92" w:name="_Toc19714"/>
            <w:bookmarkStart w:id="93" w:name="_Toc32139"/>
            <w:r>
              <w:rPr>
                <w:rFonts w:hint="eastAsia" w:hAnsi="宋体"/>
                <w:kern w:val="2"/>
                <w:sz w:val="21"/>
              </w:rPr>
              <w:t>偏离情况说明</w:t>
            </w:r>
            <w:bookmarkEnd w:id="91"/>
            <w:bookmarkEnd w:id="92"/>
            <w:bookmarkEnd w:id="9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outlineLvl w:val="0"/>
              <w:rPr>
                <w:rFonts w:hAnsi="宋体"/>
                <w:kern w:val="2"/>
                <w:sz w:val="21"/>
              </w:rPr>
            </w:pPr>
          </w:p>
        </w:tc>
        <w:tc>
          <w:tcPr>
            <w:tcW w:w="134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outlineLvl w:val="0"/>
              <w:rPr>
                <w:rFonts w:hAnsi="宋体"/>
                <w:kern w:val="2"/>
                <w:sz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outlineLvl w:val="0"/>
              <w:rPr>
                <w:rFonts w:hAnsi="宋体"/>
                <w:kern w:val="2"/>
                <w:sz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cs="Courier New"/>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cs="Courier New"/>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outlineLvl w:val="0"/>
              <w:rPr>
                <w:rFonts w:hAnsi="宋体" w:cs="Courier New"/>
                <w:kern w:val="2"/>
                <w:sz w:val="21"/>
              </w:rPr>
            </w:pPr>
          </w:p>
        </w:tc>
        <w:tc>
          <w:tcPr>
            <w:tcW w:w="134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outlineLvl w:val="0"/>
              <w:rPr>
                <w:rFonts w:hAnsi="宋体"/>
                <w:kern w:val="2"/>
                <w:sz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cs="Courier New"/>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rPr>
                <w:rFonts w:hAnsi="宋体" w:cs="Courier New"/>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kern w:val="2"/>
                <w:sz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cs="Courier New"/>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exact"/>
          <w:jc w:val="center"/>
        </w:trPr>
        <w:tc>
          <w:tcPr>
            <w:tcW w:w="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295" w:after="295"/>
              <w:jc w:val="center"/>
              <w:outlineLvl w:val="0"/>
              <w:rPr>
                <w:rFonts w:hAnsi="宋体"/>
                <w:kern w:val="2"/>
                <w:sz w:val="21"/>
              </w:rPr>
            </w:pPr>
          </w:p>
        </w:tc>
        <w:tc>
          <w:tcPr>
            <w:tcW w:w="4012" w:type="dxa"/>
            <w:tcBorders>
              <w:top w:val="single" w:color="auto" w:sz="4" w:space="0"/>
              <w:left w:val="single" w:color="auto" w:sz="4" w:space="0"/>
              <w:bottom w:val="single" w:color="auto" w:sz="4" w:space="0"/>
              <w:right w:val="single" w:color="auto" w:sz="4" w:space="0"/>
            </w:tcBorders>
          </w:tcPr>
          <w:p>
            <w:pPr>
              <w:pStyle w:val="11"/>
              <w:snapToGrid w:val="0"/>
              <w:spacing w:before="295" w:after="295"/>
              <w:outlineLvl w:val="0"/>
              <w:rPr>
                <w:rFonts w:hAnsi="宋体" w:cs="Courier New"/>
                <w:kern w:val="2"/>
                <w:sz w:val="21"/>
              </w:rPr>
            </w:pPr>
          </w:p>
        </w:tc>
      </w:tr>
    </w:tbl>
    <w:p>
      <w:pPr>
        <w:pStyle w:val="9"/>
        <w:spacing w:line="440" w:lineRule="exact"/>
        <w:rPr>
          <w:rFonts w:ascii="黑体" w:hAnsi="宋体" w:eastAsia="黑体"/>
          <w:b w:val="0"/>
        </w:rPr>
      </w:pPr>
      <w:r>
        <w:rPr>
          <w:rFonts w:hint="eastAsia" w:ascii="宋体" w:hAnsi="宋体"/>
        </w:rPr>
        <w:t>注：1、</w:t>
      </w:r>
      <w:r>
        <w:rPr>
          <w:rFonts w:hint="eastAsia" w:ascii="黑体" w:hAnsi="宋体" w:eastAsia="黑体"/>
          <w:b w:val="0"/>
        </w:rPr>
        <w:t>技术响应表必须由法定代表人或被授权人签字并加盖投标人公章。</w:t>
      </w:r>
    </w:p>
    <w:p>
      <w:pPr>
        <w:pStyle w:val="9"/>
        <w:spacing w:line="440" w:lineRule="exact"/>
        <w:ind w:firstLine="480"/>
        <w:rPr>
          <w:rFonts w:ascii="黑体" w:hAnsi="宋体" w:eastAsia="黑体"/>
          <w:b w:val="0"/>
        </w:rPr>
      </w:pPr>
    </w:p>
    <w:p>
      <w:pPr>
        <w:pStyle w:val="9"/>
        <w:spacing w:line="440" w:lineRule="exact"/>
        <w:ind w:firstLine="480"/>
        <w:rPr>
          <w:rFonts w:ascii="黑体" w:hAnsi="宋体" w:eastAsia="黑体"/>
          <w:b w:val="0"/>
        </w:rPr>
      </w:pPr>
    </w:p>
    <w:p>
      <w:pPr>
        <w:pStyle w:val="9"/>
        <w:spacing w:line="440" w:lineRule="exact"/>
        <w:ind w:firstLine="480"/>
        <w:rPr>
          <w:rFonts w:ascii="宋体" w:hAnsi="宋体"/>
        </w:rPr>
      </w:pPr>
      <w:r>
        <w:rPr>
          <w:rFonts w:hint="eastAsia" w:ascii="黑体" w:hAnsi="宋体" w:eastAsia="黑体"/>
          <w:b w:val="0"/>
        </w:rPr>
        <w:t>2、</w:t>
      </w:r>
      <w:r>
        <w:rPr>
          <w:rFonts w:hint="eastAsia" w:ascii="宋体" w:hAnsi="宋体"/>
        </w:rPr>
        <w:t>投标人应根据投标货物的性能指标承诺（即：设备配置清单）、对照“招标项目采购需求”详细注明响应情况（无偏离、正偏离、负偏离），当出现“正偏离”或“负偏离”情况时应详细填写偏离情况说明及提供相应有效证明材料。</w:t>
      </w:r>
    </w:p>
    <w:p>
      <w:pPr>
        <w:pStyle w:val="9"/>
        <w:spacing w:line="440" w:lineRule="exact"/>
        <w:ind w:firstLine="480"/>
        <w:rPr>
          <w:rFonts w:ascii="宋体" w:hAnsi="宋体"/>
        </w:rPr>
      </w:pPr>
    </w:p>
    <w:p>
      <w:pPr>
        <w:snapToGrid w:val="0"/>
        <w:spacing w:before="50" w:after="50" w:line="320" w:lineRule="exact"/>
        <w:rPr>
          <w:rFonts w:ascii="宋体" w:hAnsi="宋体"/>
          <w:spacing w:val="20"/>
          <w:sz w:val="24"/>
        </w:rPr>
      </w:pPr>
    </w:p>
    <w:p>
      <w:pPr>
        <w:snapToGrid w:val="0"/>
        <w:spacing w:before="50" w:after="50" w:line="320" w:lineRule="exact"/>
        <w:rPr>
          <w:rFonts w:ascii="宋体" w:hAnsi="宋体"/>
          <w:spacing w:val="20"/>
          <w:sz w:val="24"/>
          <w:szCs w:val="20"/>
          <w:u w:val="single"/>
        </w:rPr>
      </w:pPr>
      <w:r>
        <w:rPr>
          <w:rFonts w:hint="eastAsia" w:ascii="宋体" w:hAnsi="宋体"/>
          <w:spacing w:val="20"/>
          <w:sz w:val="24"/>
        </w:rPr>
        <w:t xml:space="preserve">                   法定代表人或被授权人签字：</w:t>
      </w:r>
      <w:r>
        <w:rPr>
          <w:rFonts w:hint="eastAsia" w:ascii="宋体" w:hAnsi="宋体"/>
          <w:spacing w:val="20"/>
          <w:sz w:val="24"/>
          <w:u w:val="single"/>
        </w:rPr>
        <w:t xml:space="preserve">        </w:t>
      </w:r>
    </w:p>
    <w:p>
      <w:pPr>
        <w:snapToGrid w:val="0"/>
        <w:spacing w:line="320" w:lineRule="exact"/>
        <w:jc w:val="left"/>
        <w:rPr>
          <w:rFonts w:ascii="宋体" w:hAnsi="宋体"/>
          <w:spacing w:val="20"/>
          <w:sz w:val="24"/>
        </w:rPr>
      </w:pPr>
      <w:r>
        <w:rPr>
          <w:rFonts w:hint="eastAsia" w:ascii="宋体" w:hAnsi="宋体"/>
          <w:spacing w:val="20"/>
          <w:sz w:val="24"/>
        </w:rPr>
        <w:t xml:space="preserve">                                投标人公章：</w:t>
      </w:r>
      <w:r>
        <w:rPr>
          <w:rFonts w:hint="eastAsia" w:ascii="宋体" w:hAnsi="宋体"/>
          <w:spacing w:val="20"/>
          <w:sz w:val="24"/>
          <w:u w:val="single"/>
        </w:rPr>
        <w:t xml:space="preserve">          </w:t>
      </w:r>
      <w:r>
        <w:rPr>
          <w:rFonts w:hint="eastAsia" w:ascii="宋体" w:hAnsi="宋体"/>
          <w:spacing w:val="20"/>
          <w:sz w:val="24"/>
        </w:rPr>
        <w:t xml:space="preserve">              </w:t>
      </w:r>
    </w:p>
    <w:p>
      <w:pPr>
        <w:pStyle w:val="9"/>
        <w:spacing w:line="440" w:lineRule="exact"/>
        <w:rPr>
          <w:rFonts w:ascii="宋体" w:hAnsi="宋体"/>
          <w:b w:val="0"/>
          <w:bCs w:val="0"/>
        </w:rPr>
      </w:pPr>
      <w:r>
        <w:rPr>
          <w:rFonts w:hint="eastAsia" w:ascii="宋体" w:hAnsi="宋体"/>
          <w:b w:val="0"/>
          <w:bCs w:val="0"/>
        </w:rPr>
        <w:t xml:space="preserve">                                            日期:</w:t>
      </w:r>
      <w:r>
        <w:rPr>
          <w:rFonts w:hint="eastAsia" w:ascii="宋体" w:hAnsi="宋体"/>
          <w:b w:val="0"/>
          <w:bCs w:val="0"/>
          <w:u w:val="single"/>
        </w:rPr>
        <w:t xml:space="preserve">      </w:t>
      </w:r>
      <w:r>
        <w:rPr>
          <w:rFonts w:hint="eastAsia" w:ascii="宋体" w:hAnsi="宋体"/>
          <w:b w:val="0"/>
          <w:bCs w:val="0"/>
        </w:rPr>
        <w:t>年</w:t>
      </w:r>
      <w:r>
        <w:rPr>
          <w:rFonts w:hint="eastAsia" w:ascii="宋体" w:hAnsi="宋体"/>
          <w:b w:val="0"/>
          <w:bCs w:val="0"/>
          <w:u w:val="single"/>
        </w:rPr>
        <w:t xml:space="preserve">    </w:t>
      </w:r>
      <w:r>
        <w:rPr>
          <w:rFonts w:hint="eastAsia" w:ascii="宋体" w:hAnsi="宋体"/>
          <w:b w:val="0"/>
          <w:bCs w:val="0"/>
        </w:rPr>
        <w:t>月</w:t>
      </w:r>
      <w:r>
        <w:rPr>
          <w:rFonts w:hint="eastAsia" w:ascii="宋体" w:hAnsi="宋体"/>
          <w:b w:val="0"/>
          <w:bCs w:val="0"/>
          <w:u w:val="single"/>
        </w:rPr>
        <w:t xml:space="preserve">    </w:t>
      </w:r>
      <w:r>
        <w:rPr>
          <w:rFonts w:hint="eastAsia" w:ascii="宋体" w:hAnsi="宋体"/>
          <w:b w:val="0"/>
          <w:bCs w:val="0"/>
        </w:rPr>
        <w:t>日</w:t>
      </w:r>
    </w:p>
    <w:p>
      <w:pPr>
        <w:pStyle w:val="9"/>
        <w:spacing w:line="440" w:lineRule="exact"/>
        <w:rPr>
          <w:rFonts w:ascii="宋体" w:hAnsi="宋体"/>
          <w:b w:val="0"/>
          <w:bCs w:val="0"/>
        </w:rPr>
      </w:pPr>
    </w:p>
    <w:p>
      <w:pPr>
        <w:pStyle w:val="9"/>
        <w:spacing w:line="440" w:lineRule="exact"/>
        <w:rPr>
          <w:rFonts w:ascii="宋体" w:hAnsi="宋体"/>
        </w:rPr>
      </w:pPr>
    </w:p>
    <w:p>
      <w:pPr>
        <w:pStyle w:val="9"/>
        <w:spacing w:line="440" w:lineRule="exact"/>
        <w:rPr>
          <w:rFonts w:ascii="宋体" w:hAnsi="宋体"/>
        </w:rPr>
      </w:pPr>
    </w:p>
    <w:p>
      <w:pPr>
        <w:pStyle w:val="9"/>
        <w:spacing w:line="440" w:lineRule="exact"/>
        <w:rPr>
          <w:rFonts w:ascii="宋体" w:hAnsi="宋体"/>
        </w:rPr>
      </w:pPr>
    </w:p>
    <w:p>
      <w:pPr>
        <w:pStyle w:val="9"/>
        <w:spacing w:line="440" w:lineRule="exact"/>
        <w:rPr>
          <w:rFonts w:ascii="宋体" w:hAnsi="宋体"/>
        </w:rPr>
      </w:pPr>
    </w:p>
    <w:p>
      <w:pPr>
        <w:pStyle w:val="9"/>
        <w:spacing w:line="440" w:lineRule="exact"/>
        <w:rPr>
          <w:rFonts w:ascii="宋体" w:hAnsi="宋体"/>
        </w:rPr>
      </w:pPr>
    </w:p>
    <w:p>
      <w:pPr>
        <w:numPr>
          <w:ilvl w:val="0"/>
          <w:numId w:val="2"/>
        </w:numPr>
        <w:snapToGrid w:val="0"/>
        <w:spacing w:before="156" w:beforeLines="50" w:after="50" w:line="480" w:lineRule="exact"/>
        <w:rPr>
          <w:rFonts w:ascii="宋体" w:hAnsi="宋体"/>
          <w:b/>
          <w:bCs/>
          <w:sz w:val="24"/>
        </w:rPr>
      </w:pPr>
      <w:r>
        <w:rPr>
          <w:rFonts w:hint="eastAsia" w:ascii="宋体" w:hAnsi="宋体"/>
          <w:b/>
          <w:bCs/>
          <w:sz w:val="24"/>
        </w:rPr>
        <w:t>投标人的售后服务承诺书（含交货期、免费保修期、技术服务、技术培训、售后服务的内容和措施等）（必须提供）；</w:t>
      </w:r>
    </w:p>
    <w:p>
      <w:pPr>
        <w:snapToGrid w:val="0"/>
        <w:spacing w:before="156" w:beforeLines="50" w:after="50" w:line="480" w:lineRule="exact"/>
        <w:rPr>
          <w:rFonts w:ascii="宋体" w:hAnsi="宋体"/>
          <w:bCs/>
          <w:sz w:val="24"/>
        </w:rPr>
      </w:pPr>
    </w:p>
    <w:p>
      <w:pPr>
        <w:snapToGrid w:val="0"/>
        <w:spacing w:before="156" w:beforeLines="50" w:after="50" w:line="480" w:lineRule="exact"/>
        <w:rPr>
          <w:rFonts w:ascii="宋体" w:hAnsi="宋体"/>
          <w:b/>
          <w:bCs/>
          <w:sz w:val="24"/>
        </w:rPr>
      </w:pPr>
      <w:r>
        <w:rPr>
          <w:rFonts w:hint="eastAsia" w:ascii="宋体" w:hAnsi="宋体"/>
          <w:b/>
          <w:bCs/>
          <w:sz w:val="24"/>
        </w:rPr>
        <w:t>（4）项目实施人员一览表；</w:t>
      </w:r>
    </w:p>
    <w:p>
      <w:pPr>
        <w:snapToGrid w:val="0"/>
        <w:spacing w:before="156" w:beforeLines="50" w:after="50" w:line="480" w:lineRule="exact"/>
        <w:ind w:firstLine="361" w:firstLineChars="150"/>
        <w:rPr>
          <w:rFonts w:ascii="宋体" w:hAnsi="宋体"/>
          <w:b/>
          <w:bCs/>
          <w:sz w:val="24"/>
        </w:rPr>
      </w:pPr>
    </w:p>
    <w:p>
      <w:pPr>
        <w:snapToGrid w:val="0"/>
        <w:spacing w:before="50" w:after="156" w:afterLines="50"/>
        <w:jc w:val="center"/>
        <w:rPr>
          <w:rFonts w:ascii="黑体" w:hAnsi="宋体" w:eastAsia="黑体"/>
          <w:sz w:val="32"/>
          <w:szCs w:val="32"/>
        </w:rPr>
      </w:pPr>
      <w:r>
        <w:rPr>
          <w:rFonts w:hint="eastAsia" w:ascii="宋体" w:hAnsi="宋体"/>
          <w:sz w:val="24"/>
        </w:rPr>
        <w:t>附件：</w:t>
      </w:r>
      <w:r>
        <w:rPr>
          <w:rFonts w:hint="eastAsia" w:ascii="黑体" w:hAnsi="宋体" w:eastAsia="黑体"/>
          <w:sz w:val="32"/>
          <w:szCs w:val="32"/>
        </w:rPr>
        <w:t>项目实施人员（主要从业人员及其技术资格）一览表</w:t>
      </w:r>
    </w:p>
    <w:p>
      <w:pPr>
        <w:snapToGrid w:val="0"/>
        <w:spacing w:before="50" w:after="156" w:afterLines="50"/>
        <w:jc w:val="left"/>
        <w:rPr>
          <w:rFonts w:ascii="宋体" w:hAnsi="宋体"/>
          <w:sz w:val="24"/>
          <w:szCs w:val="20"/>
        </w:rPr>
      </w:pPr>
    </w:p>
    <w:tbl>
      <w:tblPr>
        <w:tblStyle w:val="2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sz w:val="24"/>
                <w:szCs w:val="20"/>
              </w:rPr>
            </w:pPr>
            <w:r>
              <w:rPr>
                <w:rFonts w:hint="eastAsia" w:ascii="宋体" w:hAnsi="宋体"/>
                <w:sz w:val="24"/>
                <w:szCs w:val="20"/>
              </w:rPr>
              <w:t>姓名</w:t>
            </w:r>
          </w:p>
        </w:tc>
        <w:tc>
          <w:tcPr>
            <w:tcW w:w="709" w:type="dxa"/>
            <w:vAlign w:val="center"/>
          </w:tcPr>
          <w:p>
            <w:pPr>
              <w:snapToGrid w:val="0"/>
              <w:spacing w:before="50" w:after="156" w:afterLines="50"/>
              <w:jc w:val="center"/>
              <w:rPr>
                <w:rFonts w:ascii="宋体" w:hAnsi="宋体"/>
                <w:sz w:val="24"/>
                <w:szCs w:val="20"/>
              </w:rPr>
            </w:pPr>
            <w:r>
              <w:rPr>
                <w:rFonts w:hint="eastAsia" w:ascii="宋体" w:hAnsi="宋体"/>
                <w:sz w:val="24"/>
                <w:szCs w:val="20"/>
              </w:rPr>
              <w:t>职务</w:t>
            </w:r>
          </w:p>
        </w:tc>
        <w:tc>
          <w:tcPr>
            <w:tcW w:w="1701" w:type="dxa"/>
            <w:vAlign w:val="center"/>
          </w:tcPr>
          <w:p>
            <w:pPr>
              <w:snapToGrid w:val="0"/>
              <w:spacing w:before="50" w:after="156" w:afterLines="50"/>
              <w:jc w:val="center"/>
              <w:rPr>
                <w:rFonts w:ascii="宋体" w:hAnsi="宋体"/>
                <w:sz w:val="24"/>
                <w:szCs w:val="20"/>
              </w:rPr>
            </w:pPr>
            <w:r>
              <w:rPr>
                <w:rFonts w:hint="eastAsia" w:ascii="宋体" w:hAnsi="宋体"/>
                <w:sz w:val="24"/>
                <w:szCs w:val="20"/>
              </w:rPr>
              <w:t>专业技术资格</w:t>
            </w:r>
          </w:p>
        </w:tc>
        <w:tc>
          <w:tcPr>
            <w:tcW w:w="1420" w:type="dxa"/>
            <w:vAlign w:val="center"/>
          </w:tcPr>
          <w:p>
            <w:pPr>
              <w:snapToGrid w:val="0"/>
              <w:spacing w:before="50" w:after="156" w:afterLines="50"/>
              <w:jc w:val="center"/>
              <w:rPr>
                <w:rFonts w:ascii="宋体" w:hAnsi="宋体"/>
                <w:sz w:val="24"/>
                <w:szCs w:val="20"/>
              </w:rPr>
            </w:pPr>
            <w:r>
              <w:rPr>
                <w:rFonts w:hint="eastAsia" w:ascii="宋体" w:hAnsi="宋体"/>
                <w:sz w:val="24"/>
                <w:szCs w:val="20"/>
              </w:rPr>
              <w:t>证书编号</w:t>
            </w:r>
          </w:p>
        </w:tc>
        <w:tc>
          <w:tcPr>
            <w:tcW w:w="1698" w:type="dxa"/>
            <w:vAlign w:val="center"/>
          </w:tcPr>
          <w:p>
            <w:pPr>
              <w:snapToGrid w:val="0"/>
              <w:spacing w:before="50" w:after="156" w:afterLines="50"/>
              <w:jc w:val="center"/>
              <w:rPr>
                <w:rFonts w:ascii="宋体" w:hAnsi="宋体"/>
                <w:sz w:val="24"/>
                <w:szCs w:val="20"/>
              </w:rPr>
            </w:pPr>
            <w:r>
              <w:rPr>
                <w:rFonts w:hint="eastAsia" w:ascii="宋体" w:hAnsi="宋体"/>
                <w:sz w:val="24"/>
                <w:szCs w:val="20"/>
              </w:rPr>
              <w:t>参加本单位</w:t>
            </w:r>
          </w:p>
          <w:p>
            <w:pPr>
              <w:snapToGrid w:val="0"/>
              <w:spacing w:before="50" w:after="156" w:afterLines="50"/>
              <w:jc w:val="center"/>
              <w:rPr>
                <w:rFonts w:ascii="宋体" w:hAnsi="宋体"/>
                <w:sz w:val="24"/>
                <w:szCs w:val="20"/>
              </w:rPr>
            </w:pPr>
            <w:r>
              <w:rPr>
                <w:rFonts w:hint="eastAsia" w:ascii="宋体" w:hAnsi="宋体"/>
                <w:sz w:val="24"/>
                <w:szCs w:val="20"/>
              </w:rPr>
              <w:t>工作时间</w:t>
            </w:r>
          </w:p>
        </w:tc>
        <w:tc>
          <w:tcPr>
            <w:tcW w:w="1843" w:type="dxa"/>
            <w:vAlign w:val="center"/>
          </w:tcPr>
          <w:p>
            <w:pPr>
              <w:snapToGrid w:val="0"/>
              <w:spacing w:before="50" w:after="156" w:afterLines="50"/>
              <w:jc w:val="center"/>
              <w:rPr>
                <w:rFonts w:ascii="宋体" w:hAnsi="宋体"/>
                <w:sz w:val="24"/>
                <w:szCs w:val="20"/>
              </w:rPr>
            </w:pPr>
            <w:r>
              <w:rPr>
                <w:rFonts w:hint="eastAsia" w:ascii="宋体" w:hAnsi="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sz w:val="24"/>
                <w:szCs w:val="20"/>
              </w:rPr>
            </w:pPr>
          </w:p>
        </w:tc>
        <w:tc>
          <w:tcPr>
            <w:tcW w:w="709" w:type="dxa"/>
            <w:vAlign w:val="center"/>
          </w:tcPr>
          <w:p>
            <w:pPr>
              <w:snapToGrid w:val="0"/>
              <w:spacing w:before="50" w:after="156" w:afterLines="50"/>
              <w:jc w:val="center"/>
              <w:rPr>
                <w:rFonts w:ascii="宋体" w:hAnsi="宋体"/>
                <w:sz w:val="24"/>
                <w:szCs w:val="20"/>
              </w:rPr>
            </w:pPr>
          </w:p>
        </w:tc>
        <w:tc>
          <w:tcPr>
            <w:tcW w:w="1701" w:type="dxa"/>
            <w:vAlign w:val="center"/>
          </w:tcPr>
          <w:p>
            <w:pPr>
              <w:snapToGrid w:val="0"/>
              <w:spacing w:before="50" w:after="156" w:afterLines="50"/>
              <w:jc w:val="center"/>
              <w:rPr>
                <w:rFonts w:ascii="宋体" w:hAnsi="宋体"/>
                <w:sz w:val="24"/>
                <w:szCs w:val="20"/>
              </w:rPr>
            </w:pPr>
          </w:p>
        </w:tc>
        <w:tc>
          <w:tcPr>
            <w:tcW w:w="1420" w:type="dxa"/>
            <w:vAlign w:val="center"/>
          </w:tcPr>
          <w:p>
            <w:pPr>
              <w:snapToGrid w:val="0"/>
              <w:spacing w:before="50" w:after="156" w:afterLines="50"/>
              <w:jc w:val="center"/>
              <w:rPr>
                <w:rFonts w:ascii="宋体" w:hAnsi="宋体"/>
                <w:sz w:val="24"/>
                <w:szCs w:val="20"/>
              </w:rPr>
            </w:pPr>
          </w:p>
        </w:tc>
        <w:tc>
          <w:tcPr>
            <w:tcW w:w="1698" w:type="dxa"/>
            <w:vAlign w:val="center"/>
          </w:tcPr>
          <w:p>
            <w:pPr>
              <w:snapToGrid w:val="0"/>
              <w:spacing w:before="50" w:after="156" w:afterLines="50"/>
              <w:jc w:val="center"/>
              <w:rPr>
                <w:rFonts w:ascii="宋体" w:hAnsi="宋体"/>
                <w:sz w:val="24"/>
                <w:szCs w:val="20"/>
              </w:rPr>
            </w:pPr>
          </w:p>
        </w:tc>
        <w:tc>
          <w:tcPr>
            <w:tcW w:w="1843" w:type="dxa"/>
            <w:vAlign w:val="center"/>
          </w:tcPr>
          <w:p>
            <w:pPr>
              <w:snapToGrid w:val="0"/>
              <w:spacing w:before="50" w:after="156"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sz w:val="24"/>
                <w:szCs w:val="20"/>
              </w:rPr>
            </w:pPr>
          </w:p>
        </w:tc>
        <w:tc>
          <w:tcPr>
            <w:tcW w:w="709" w:type="dxa"/>
            <w:vAlign w:val="center"/>
          </w:tcPr>
          <w:p>
            <w:pPr>
              <w:snapToGrid w:val="0"/>
              <w:spacing w:before="50" w:after="156" w:afterLines="50"/>
              <w:jc w:val="center"/>
              <w:rPr>
                <w:rFonts w:ascii="宋体" w:hAnsi="宋体"/>
                <w:sz w:val="24"/>
                <w:szCs w:val="20"/>
              </w:rPr>
            </w:pPr>
          </w:p>
        </w:tc>
        <w:tc>
          <w:tcPr>
            <w:tcW w:w="1701" w:type="dxa"/>
            <w:vAlign w:val="center"/>
          </w:tcPr>
          <w:p>
            <w:pPr>
              <w:snapToGrid w:val="0"/>
              <w:spacing w:before="50" w:after="156" w:afterLines="50"/>
              <w:jc w:val="center"/>
              <w:rPr>
                <w:rFonts w:ascii="宋体" w:hAnsi="宋体"/>
                <w:sz w:val="24"/>
                <w:szCs w:val="20"/>
              </w:rPr>
            </w:pPr>
          </w:p>
        </w:tc>
        <w:tc>
          <w:tcPr>
            <w:tcW w:w="1420" w:type="dxa"/>
            <w:vAlign w:val="center"/>
          </w:tcPr>
          <w:p>
            <w:pPr>
              <w:snapToGrid w:val="0"/>
              <w:spacing w:before="50" w:after="156" w:afterLines="50"/>
              <w:jc w:val="center"/>
              <w:rPr>
                <w:rFonts w:ascii="宋体" w:hAnsi="宋体"/>
                <w:sz w:val="24"/>
                <w:szCs w:val="20"/>
              </w:rPr>
            </w:pPr>
          </w:p>
        </w:tc>
        <w:tc>
          <w:tcPr>
            <w:tcW w:w="1698" w:type="dxa"/>
            <w:vAlign w:val="center"/>
          </w:tcPr>
          <w:p>
            <w:pPr>
              <w:snapToGrid w:val="0"/>
              <w:spacing w:before="50" w:after="156" w:afterLines="50"/>
              <w:jc w:val="center"/>
              <w:rPr>
                <w:rFonts w:ascii="宋体" w:hAnsi="宋体"/>
                <w:sz w:val="24"/>
                <w:szCs w:val="20"/>
              </w:rPr>
            </w:pPr>
          </w:p>
        </w:tc>
        <w:tc>
          <w:tcPr>
            <w:tcW w:w="1843" w:type="dxa"/>
            <w:vAlign w:val="center"/>
          </w:tcPr>
          <w:p>
            <w:pPr>
              <w:snapToGrid w:val="0"/>
              <w:spacing w:before="50" w:after="156"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6" w:afterLines="50"/>
              <w:jc w:val="center"/>
              <w:rPr>
                <w:rFonts w:ascii="宋体" w:hAnsi="宋体"/>
                <w:sz w:val="24"/>
                <w:szCs w:val="20"/>
              </w:rPr>
            </w:pPr>
          </w:p>
        </w:tc>
        <w:tc>
          <w:tcPr>
            <w:tcW w:w="709" w:type="dxa"/>
            <w:vAlign w:val="center"/>
          </w:tcPr>
          <w:p>
            <w:pPr>
              <w:snapToGrid w:val="0"/>
              <w:spacing w:before="50" w:after="156" w:afterLines="50"/>
              <w:jc w:val="center"/>
              <w:rPr>
                <w:rFonts w:ascii="宋体" w:hAnsi="宋体"/>
                <w:sz w:val="24"/>
                <w:szCs w:val="20"/>
              </w:rPr>
            </w:pPr>
          </w:p>
        </w:tc>
        <w:tc>
          <w:tcPr>
            <w:tcW w:w="1701" w:type="dxa"/>
            <w:vAlign w:val="center"/>
          </w:tcPr>
          <w:p>
            <w:pPr>
              <w:snapToGrid w:val="0"/>
              <w:spacing w:before="50" w:after="156" w:afterLines="50"/>
              <w:jc w:val="center"/>
              <w:rPr>
                <w:rFonts w:ascii="宋体" w:hAnsi="宋体"/>
                <w:sz w:val="24"/>
                <w:szCs w:val="20"/>
              </w:rPr>
            </w:pPr>
          </w:p>
        </w:tc>
        <w:tc>
          <w:tcPr>
            <w:tcW w:w="1420" w:type="dxa"/>
            <w:vAlign w:val="center"/>
          </w:tcPr>
          <w:p>
            <w:pPr>
              <w:snapToGrid w:val="0"/>
              <w:spacing w:before="50" w:after="156" w:afterLines="50"/>
              <w:jc w:val="center"/>
              <w:rPr>
                <w:rFonts w:ascii="宋体" w:hAnsi="宋体"/>
                <w:sz w:val="24"/>
                <w:szCs w:val="20"/>
              </w:rPr>
            </w:pPr>
          </w:p>
        </w:tc>
        <w:tc>
          <w:tcPr>
            <w:tcW w:w="1698" w:type="dxa"/>
            <w:vAlign w:val="center"/>
          </w:tcPr>
          <w:p>
            <w:pPr>
              <w:snapToGrid w:val="0"/>
              <w:spacing w:before="50" w:after="156" w:afterLines="50"/>
              <w:jc w:val="center"/>
              <w:rPr>
                <w:rFonts w:ascii="宋体" w:hAnsi="宋体"/>
                <w:sz w:val="24"/>
                <w:szCs w:val="20"/>
              </w:rPr>
            </w:pPr>
          </w:p>
        </w:tc>
        <w:tc>
          <w:tcPr>
            <w:tcW w:w="1843" w:type="dxa"/>
            <w:vAlign w:val="center"/>
          </w:tcPr>
          <w:p>
            <w:pPr>
              <w:snapToGrid w:val="0"/>
              <w:spacing w:before="50" w:after="156" w:afterLines="50"/>
              <w:jc w:val="center"/>
              <w:rPr>
                <w:rFonts w:ascii="宋体" w:hAnsi="宋体"/>
                <w:sz w:val="24"/>
                <w:szCs w:val="20"/>
              </w:rPr>
            </w:pPr>
          </w:p>
        </w:tc>
      </w:tr>
    </w:tbl>
    <w:p>
      <w:pPr>
        <w:snapToGrid w:val="0"/>
        <w:spacing w:before="50" w:after="156" w:afterLines="50"/>
        <w:jc w:val="left"/>
        <w:rPr>
          <w:rFonts w:ascii="宋体" w:hAnsi="宋体"/>
          <w:sz w:val="24"/>
          <w:szCs w:val="20"/>
        </w:rPr>
      </w:pPr>
      <w:r>
        <w:rPr>
          <w:rFonts w:hint="eastAsia" w:ascii="宋体" w:hAnsi="宋体"/>
          <w:sz w:val="24"/>
          <w:szCs w:val="20"/>
        </w:rPr>
        <w:t>注：在填写时，如本表格不适合投标单位的实际情况，可根据本表格式自行制表填写。</w:t>
      </w:r>
    </w:p>
    <w:p>
      <w:pPr>
        <w:snapToGrid w:val="0"/>
        <w:spacing w:before="50" w:after="50"/>
        <w:rPr>
          <w:rFonts w:ascii="宋体" w:hAnsi="宋体"/>
          <w:spacing w:val="20"/>
          <w:sz w:val="24"/>
          <w:szCs w:val="20"/>
          <w:u w:val="single"/>
        </w:rPr>
      </w:pPr>
      <w:r>
        <w:rPr>
          <w:rFonts w:hint="eastAsia" w:ascii="宋体" w:hAnsi="宋体"/>
          <w:sz w:val="24"/>
        </w:rPr>
        <w:t xml:space="preserve">                                法定代表人或被授权人</w:t>
      </w:r>
      <w:r>
        <w:rPr>
          <w:rFonts w:hint="eastAsia" w:ascii="宋体" w:hAnsi="宋体"/>
          <w:spacing w:val="20"/>
          <w:sz w:val="24"/>
        </w:rPr>
        <w:t>签字：</w:t>
      </w:r>
      <w:r>
        <w:rPr>
          <w:rFonts w:hint="eastAsia" w:ascii="宋体" w:hAnsi="宋体"/>
          <w:spacing w:val="20"/>
          <w:sz w:val="24"/>
          <w:u w:val="single"/>
        </w:rPr>
        <w:t xml:space="preserve">        </w:t>
      </w:r>
    </w:p>
    <w:p>
      <w:pPr>
        <w:snapToGrid w:val="0"/>
        <w:spacing w:before="156" w:beforeLines="50" w:after="50" w:line="480" w:lineRule="exact"/>
        <w:ind w:firstLine="420" w:firstLineChars="150"/>
        <w:rPr>
          <w:rFonts w:ascii="宋体" w:hAnsi="宋体"/>
          <w:spacing w:val="20"/>
          <w:sz w:val="24"/>
        </w:rPr>
      </w:pPr>
      <w:r>
        <w:rPr>
          <w:rFonts w:hint="eastAsia" w:ascii="宋体" w:hAnsi="宋体"/>
          <w:spacing w:val="20"/>
          <w:sz w:val="24"/>
        </w:rPr>
        <w:t xml:space="preserve">                         投标人盖公章：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before="156" w:beforeLines="50" w:after="50" w:line="480" w:lineRule="exact"/>
        <w:ind w:firstLine="420" w:firstLineChars="150"/>
        <w:rPr>
          <w:rFonts w:ascii="宋体" w:hAnsi="宋体"/>
          <w:spacing w:val="20"/>
          <w:sz w:val="24"/>
          <w:u w:val="single"/>
        </w:rPr>
      </w:pPr>
      <w:r>
        <w:rPr>
          <w:rFonts w:hint="eastAsia" w:ascii="宋体" w:hAnsi="宋体"/>
          <w:spacing w:val="20"/>
          <w:sz w:val="24"/>
        </w:rPr>
        <w:t xml:space="preserve">                        日 期：</w:t>
      </w:r>
      <w:r>
        <w:rPr>
          <w:rFonts w:hint="eastAsia" w:ascii="宋体" w:hAnsi="宋体"/>
          <w:spacing w:val="20"/>
          <w:sz w:val="24"/>
          <w:u w:val="single"/>
        </w:rPr>
        <w:t xml:space="preserve">     </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rPr>
        <w:t xml:space="preserve"> 月</w:t>
      </w:r>
      <w:r>
        <w:rPr>
          <w:rFonts w:hint="eastAsia" w:ascii="宋体" w:hAnsi="宋体"/>
          <w:spacing w:val="20"/>
          <w:sz w:val="24"/>
          <w:u w:val="single"/>
        </w:rPr>
        <w:t xml:space="preserve">    </w:t>
      </w:r>
      <w:r>
        <w:rPr>
          <w:rFonts w:hint="eastAsia" w:ascii="宋体" w:hAnsi="宋体"/>
          <w:spacing w:val="20"/>
          <w:sz w:val="24"/>
        </w:rPr>
        <w:t>日</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（5）对本项目系统总体要求的理解。包括：功能说明、性能指标及设备选型说明；</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（6）投标人建议的安装、调试、验收方法或方案（招标项目采购需求表内有要求必须提供安装方案的，必须提供）；</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（7）投标人拥有主要装备和检测设施的情况及现状；</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（8）产品出厂标准、国家认可的质量检测报告复印件（其中有精度要求的仪器设备类政府采购项目，应当要求投标人提供由第三方精度检测报告）；</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（9）原厂出厂配置表及原厂中文使用说明书；</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（10）选配件、专用耗材、售后服务优惠表(如有,请提供)；</w:t>
      </w:r>
    </w:p>
    <w:p>
      <w:pPr>
        <w:snapToGrid w:val="0"/>
        <w:spacing w:before="156" w:beforeLines="50" w:after="50"/>
        <w:jc w:val="left"/>
        <w:rPr>
          <w:rFonts w:ascii="宋体" w:hAnsi="宋体"/>
          <w:sz w:val="24"/>
        </w:rPr>
      </w:pPr>
      <w:r>
        <w:rPr>
          <w:rFonts w:hint="eastAsia" w:ascii="宋体" w:hAnsi="宋体"/>
          <w:b/>
          <w:sz w:val="24"/>
        </w:rPr>
        <w:t xml:space="preserve">附件： </w:t>
      </w:r>
    </w:p>
    <w:p>
      <w:pPr>
        <w:snapToGrid w:val="0"/>
        <w:spacing w:before="156" w:beforeLines="50" w:after="50"/>
        <w:ind w:firstLine="2640" w:firstLineChars="1100"/>
        <w:jc w:val="left"/>
        <w:rPr>
          <w:rFonts w:ascii="宋体" w:hAnsi="宋体"/>
          <w:sz w:val="24"/>
          <w:szCs w:val="20"/>
        </w:rPr>
      </w:pPr>
      <w:r>
        <w:rPr>
          <w:rFonts w:hint="eastAsia" w:ascii="宋体" w:hAnsi="宋体"/>
          <w:sz w:val="24"/>
        </w:rPr>
        <w:t>选配件、专用耗材、售后服务优惠表格式：</w:t>
      </w:r>
    </w:p>
    <w:p>
      <w:pPr>
        <w:tabs>
          <w:tab w:val="left" w:pos="315"/>
        </w:tabs>
        <w:snapToGrid w:val="0"/>
        <w:spacing w:before="50" w:after="50"/>
        <w:rPr>
          <w:rFonts w:ascii="宋体" w:hAnsi="宋体"/>
          <w:spacing w:val="20"/>
          <w:sz w:val="24"/>
          <w:szCs w:val="20"/>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w:t>
      </w:r>
    </w:p>
    <w:tbl>
      <w:tblPr>
        <w:tblStyle w:val="22"/>
        <w:tblW w:w="8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8"/>
        <w:gridCol w:w="2709"/>
        <w:gridCol w:w="1445"/>
        <w:gridCol w:w="1445"/>
        <w:gridCol w:w="2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8" w:hRule="atLeast"/>
        </w:trPr>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1"/>
              <w:snapToGrid w:val="0"/>
              <w:spacing w:before="295" w:after="295" w:line="240" w:lineRule="exact"/>
              <w:jc w:val="center"/>
              <w:rPr>
                <w:rFonts w:hAnsi="宋体" w:cs="Courier New"/>
                <w:kern w:val="2"/>
                <w:sz w:val="21"/>
              </w:rPr>
            </w:pPr>
            <w:r>
              <w:rPr>
                <w:rFonts w:hint="eastAsia" w:hAnsi="宋体" w:cs="Courier New"/>
                <w:kern w:val="2"/>
                <w:sz w:val="21"/>
              </w:rPr>
              <w:t>序号</w:t>
            </w:r>
          </w:p>
        </w:tc>
        <w:tc>
          <w:tcPr>
            <w:tcW w:w="2709" w:type="dxa"/>
            <w:tcBorders>
              <w:top w:val="single" w:color="auto" w:sz="4" w:space="0"/>
              <w:left w:val="single" w:color="auto" w:sz="4" w:space="0"/>
              <w:bottom w:val="single" w:color="auto" w:sz="2" w:space="0"/>
              <w:right w:val="single" w:color="auto" w:sz="4"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优惠内容</w:t>
            </w:r>
          </w:p>
        </w:tc>
        <w:tc>
          <w:tcPr>
            <w:tcW w:w="1445" w:type="dxa"/>
            <w:tcBorders>
              <w:top w:val="single" w:color="auto" w:sz="4" w:space="0"/>
              <w:left w:val="single" w:color="auto" w:sz="4" w:space="0"/>
              <w:bottom w:val="single" w:color="auto" w:sz="2" w:space="0"/>
              <w:right w:val="single" w:color="auto" w:sz="4"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适用机型</w:t>
            </w:r>
          </w:p>
        </w:tc>
        <w:tc>
          <w:tcPr>
            <w:tcW w:w="1445"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before="50" w:after="156" w:afterLines="50"/>
              <w:jc w:val="center"/>
              <w:rPr>
                <w:rFonts w:ascii="宋体" w:hAnsi="宋体"/>
                <w:sz w:val="24"/>
                <w:szCs w:val="20"/>
              </w:rPr>
            </w:pPr>
            <w:r>
              <w:rPr>
                <w:rFonts w:hint="eastAsia" w:ascii="宋体" w:hAnsi="宋体"/>
                <w:sz w:val="24"/>
                <w:szCs w:val="20"/>
              </w:rPr>
              <w:t>单价</w:t>
            </w:r>
          </w:p>
        </w:tc>
        <w:tc>
          <w:tcPr>
            <w:tcW w:w="2348" w:type="dxa"/>
            <w:tcBorders>
              <w:top w:val="single" w:color="auto" w:sz="4" w:space="0"/>
              <w:left w:val="single" w:color="auto" w:sz="4" w:space="0"/>
              <w:bottom w:val="single" w:color="auto" w:sz="2" w:space="0"/>
              <w:right w:val="single" w:color="auto" w:sz="4"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 w:hRule="atLeast"/>
        </w:trPr>
        <w:tc>
          <w:tcPr>
            <w:tcW w:w="73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1"/>
              <w:snapToGrid w:val="0"/>
              <w:spacing w:before="295" w:after="295" w:line="240" w:lineRule="exact"/>
              <w:jc w:val="center"/>
              <w:rPr>
                <w:rFonts w:hAnsi="宋体"/>
                <w:kern w:val="2"/>
                <w:sz w:val="21"/>
              </w:rPr>
            </w:pPr>
            <w:r>
              <w:rPr>
                <w:rFonts w:hint="eastAsia" w:hAnsi="宋体"/>
                <w:kern w:val="2"/>
                <w:sz w:val="21"/>
              </w:rPr>
              <w:t>1</w:t>
            </w:r>
          </w:p>
        </w:tc>
        <w:tc>
          <w:tcPr>
            <w:tcW w:w="2709" w:type="dxa"/>
            <w:tcBorders>
              <w:top w:val="single" w:color="auto" w:sz="2" w:space="0"/>
              <w:left w:val="single" w:color="auto" w:sz="2" w:space="0"/>
              <w:bottom w:val="single" w:color="auto" w:sz="6" w:space="0"/>
              <w:right w:val="single" w:color="auto" w:sz="4"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2" w:space="0"/>
              <w:left w:val="single" w:color="auto" w:sz="4" w:space="0"/>
              <w:bottom w:val="single" w:color="auto" w:sz="6" w:space="0"/>
              <w:right w:val="single" w:color="auto" w:sz="6"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before="50" w:after="156" w:afterLines="50"/>
              <w:jc w:val="center"/>
              <w:rPr>
                <w:rFonts w:ascii="宋体" w:hAnsi="宋体"/>
                <w:sz w:val="24"/>
                <w:szCs w:val="20"/>
              </w:rPr>
            </w:pPr>
          </w:p>
        </w:tc>
        <w:tc>
          <w:tcPr>
            <w:tcW w:w="2348" w:type="dxa"/>
            <w:tcBorders>
              <w:top w:val="single" w:color="auto" w:sz="2" w:space="0"/>
              <w:left w:val="single" w:color="auto" w:sz="6" w:space="0"/>
              <w:bottom w:val="single" w:color="auto" w:sz="6" w:space="0"/>
              <w:right w:val="single" w:color="auto" w:sz="2"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 w:hRule="atLeast"/>
        </w:trPr>
        <w:tc>
          <w:tcPr>
            <w:tcW w:w="73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1"/>
              <w:snapToGrid w:val="0"/>
              <w:spacing w:before="295" w:after="295" w:line="240" w:lineRule="exact"/>
              <w:jc w:val="center"/>
              <w:rPr>
                <w:rFonts w:hAnsi="宋体"/>
                <w:kern w:val="2"/>
                <w:sz w:val="21"/>
              </w:rPr>
            </w:pPr>
            <w:r>
              <w:rPr>
                <w:rFonts w:hint="eastAsia" w:hAnsi="宋体"/>
                <w:kern w:val="2"/>
                <w:sz w:val="21"/>
              </w:rPr>
              <w:t>2</w:t>
            </w:r>
          </w:p>
        </w:tc>
        <w:tc>
          <w:tcPr>
            <w:tcW w:w="2709" w:type="dxa"/>
            <w:tcBorders>
              <w:top w:val="single" w:color="auto" w:sz="6" w:space="0"/>
              <w:left w:val="single" w:color="auto" w:sz="2" w:space="0"/>
              <w:bottom w:val="single" w:color="auto" w:sz="6" w:space="0"/>
              <w:right w:val="single" w:color="auto" w:sz="4"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6" w:space="0"/>
              <w:left w:val="single" w:color="auto" w:sz="4" w:space="0"/>
              <w:bottom w:val="single" w:color="auto" w:sz="6" w:space="0"/>
              <w:right w:val="single" w:color="auto" w:sz="6"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before="50" w:after="156" w:afterLines="50"/>
              <w:jc w:val="center"/>
              <w:rPr>
                <w:rFonts w:ascii="宋体" w:hAnsi="宋体"/>
                <w:sz w:val="24"/>
                <w:szCs w:val="20"/>
              </w:rPr>
            </w:pPr>
          </w:p>
        </w:tc>
        <w:tc>
          <w:tcPr>
            <w:tcW w:w="2348" w:type="dxa"/>
            <w:tcBorders>
              <w:top w:val="single" w:color="auto" w:sz="6" w:space="0"/>
              <w:left w:val="single" w:color="auto" w:sz="6" w:space="0"/>
              <w:bottom w:val="single" w:color="auto" w:sz="6" w:space="0"/>
              <w:right w:val="single" w:color="auto" w:sz="2"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 w:hRule="atLeast"/>
        </w:trPr>
        <w:tc>
          <w:tcPr>
            <w:tcW w:w="73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1"/>
              <w:snapToGrid w:val="0"/>
              <w:spacing w:before="295" w:after="295" w:line="240" w:lineRule="exact"/>
              <w:jc w:val="center"/>
              <w:rPr>
                <w:rFonts w:hAnsi="宋体"/>
                <w:kern w:val="2"/>
                <w:sz w:val="21"/>
              </w:rPr>
            </w:pPr>
            <w:r>
              <w:rPr>
                <w:rFonts w:hint="eastAsia" w:hAnsi="宋体"/>
                <w:kern w:val="2"/>
                <w:sz w:val="21"/>
              </w:rPr>
              <w:t>…</w:t>
            </w:r>
          </w:p>
        </w:tc>
        <w:tc>
          <w:tcPr>
            <w:tcW w:w="2709" w:type="dxa"/>
            <w:tcBorders>
              <w:top w:val="single" w:color="auto" w:sz="6" w:space="0"/>
              <w:left w:val="single" w:color="auto" w:sz="2" w:space="0"/>
              <w:bottom w:val="single" w:color="auto" w:sz="6" w:space="0"/>
              <w:right w:val="single" w:color="auto" w:sz="4"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6" w:space="0"/>
              <w:left w:val="single" w:color="auto" w:sz="4" w:space="0"/>
              <w:bottom w:val="single" w:color="auto" w:sz="6" w:space="0"/>
              <w:right w:val="single" w:color="auto" w:sz="6" w:space="0"/>
            </w:tcBorders>
            <w:vAlign w:val="center"/>
          </w:tcPr>
          <w:p>
            <w:pPr>
              <w:snapToGrid w:val="0"/>
              <w:spacing w:before="50" w:after="156" w:afterLines="50"/>
              <w:jc w:val="center"/>
              <w:rPr>
                <w:rFonts w:ascii="宋体" w:hAnsi="宋体"/>
                <w:sz w:val="24"/>
                <w:szCs w:val="20"/>
              </w:rPr>
            </w:pPr>
          </w:p>
        </w:tc>
        <w:tc>
          <w:tcPr>
            <w:tcW w:w="1445"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before="50" w:after="156" w:afterLines="50"/>
              <w:jc w:val="center"/>
              <w:rPr>
                <w:rFonts w:ascii="宋体" w:hAnsi="宋体"/>
                <w:sz w:val="24"/>
                <w:szCs w:val="20"/>
              </w:rPr>
            </w:pPr>
          </w:p>
        </w:tc>
        <w:tc>
          <w:tcPr>
            <w:tcW w:w="2348" w:type="dxa"/>
            <w:tcBorders>
              <w:top w:val="single" w:color="auto" w:sz="6" w:space="0"/>
              <w:left w:val="single" w:color="auto" w:sz="6" w:space="0"/>
              <w:bottom w:val="single" w:color="auto" w:sz="6" w:space="0"/>
              <w:right w:val="single" w:color="auto" w:sz="2" w:space="0"/>
            </w:tcBorders>
            <w:vAlign w:val="center"/>
          </w:tcPr>
          <w:p>
            <w:pPr>
              <w:snapToGrid w:val="0"/>
              <w:spacing w:before="50" w:after="156" w:afterLines="50"/>
              <w:jc w:val="center"/>
              <w:rPr>
                <w:rFonts w:ascii="宋体" w:hAnsi="宋体"/>
                <w:sz w:val="24"/>
                <w:szCs w:val="20"/>
              </w:rPr>
            </w:pPr>
            <w:r>
              <w:rPr>
                <w:rFonts w:hint="eastAsia" w:ascii="宋体" w:hAnsi="宋体"/>
                <w:sz w:val="24"/>
                <w:szCs w:val="20"/>
              </w:rPr>
              <w:t xml:space="preserve">            %</w:t>
            </w:r>
          </w:p>
        </w:tc>
      </w:tr>
    </w:tbl>
    <w:p>
      <w:pPr>
        <w:snapToGrid w:val="0"/>
        <w:spacing w:before="50" w:after="50" w:line="440" w:lineRule="exact"/>
        <w:rPr>
          <w:rFonts w:ascii="宋体" w:hAnsi="宋体"/>
          <w:spacing w:val="20"/>
          <w:sz w:val="24"/>
          <w:szCs w:val="20"/>
          <w:u w:val="single"/>
        </w:rPr>
      </w:pPr>
      <w:r>
        <w:rPr>
          <w:rFonts w:hint="eastAsia" w:ascii="宋体" w:hAnsi="宋体"/>
          <w:spacing w:val="20"/>
          <w:sz w:val="24"/>
        </w:rPr>
        <w:t xml:space="preserve">                     法定代表人或被授权人签字：</w:t>
      </w:r>
      <w:r>
        <w:rPr>
          <w:rFonts w:hint="eastAsia" w:ascii="宋体" w:hAnsi="宋体"/>
          <w:spacing w:val="20"/>
          <w:sz w:val="24"/>
          <w:u w:val="single"/>
        </w:rPr>
        <w:t xml:space="preserve">        </w:t>
      </w:r>
    </w:p>
    <w:p>
      <w:pPr>
        <w:snapToGrid w:val="0"/>
        <w:spacing w:line="440" w:lineRule="exact"/>
        <w:jc w:val="left"/>
        <w:rPr>
          <w:rFonts w:ascii="宋体" w:hAnsi="宋体"/>
          <w:spacing w:val="20"/>
          <w:sz w:val="24"/>
        </w:rPr>
      </w:pPr>
      <w:r>
        <w:rPr>
          <w:rFonts w:hint="eastAsia" w:ascii="宋体" w:hAnsi="宋体"/>
          <w:spacing w:val="20"/>
          <w:sz w:val="24"/>
        </w:rPr>
        <w:t xml:space="preserve">                                投标人公章：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line="440" w:lineRule="exact"/>
        <w:jc w:val="left"/>
        <w:rPr>
          <w:rFonts w:ascii="宋体" w:hAnsi="宋体"/>
          <w:b/>
          <w:bCs/>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56" w:beforeLines="50" w:after="50" w:line="480" w:lineRule="exact"/>
        <w:rPr>
          <w:rFonts w:ascii="宋体" w:hAnsi="宋体"/>
          <w:b/>
          <w:bCs/>
          <w:sz w:val="24"/>
        </w:rPr>
      </w:pPr>
      <w:r>
        <w:rPr>
          <w:rFonts w:hint="eastAsia" w:ascii="宋体" w:hAnsi="宋体"/>
          <w:b/>
          <w:bCs/>
          <w:sz w:val="24"/>
        </w:rPr>
        <w:t>（11）投标人对本项目的合理化建议和改进措施(如有,请提供)；</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（12）投标人需要说明的其他文件和说明（格式略）；</w:t>
      </w:r>
    </w:p>
    <w:p>
      <w:pPr>
        <w:snapToGrid w:val="0"/>
        <w:spacing w:before="156" w:beforeLines="50" w:after="50" w:line="480" w:lineRule="exact"/>
        <w:rPr>
          <w:rFonts w:ascii="宋体" w:hAnsi="宋体"/>
          <w:b/>
          <w:bCs/>
          <w:sz w:val="24"/>
        </w:rPr>
      </w:pPr>
    </w:p>
    <w:p>
      <w:pPr>
        <w:snapToGrid w:val="0"/>
        <w:spacing w:before="156" w:beforeLines="50" w:after="50" w:line="480" w:lineRule="exact"/>
        <w:rPr>
          <w:rFonts w:ascii="宋体" w:hAnsi="宋体"/>
          <w:b/>
          <w:bCs/>
          <w:sz w:val="24"/>
        </w:rPr>
      </w:pPr>
      <w:r>
        <w:rPr>
          <w:rFonts w:hint="eastAsia" w:ascii="宋体" w:hAnsi="宋体"/>
          <w:b/>
          <w:bCs/>
          <w:sz w:val="24"/>
        </w:rPr>
        <w:t>（13）其他证明文件（招标项目采购需求表内有要求必须提供的，必须提供）。</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222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2044"/>
    <w:multiLevelType w:val="multilevel"/>
    <w:tmpl w:val="32AF204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C321E0"/>
    <w:multiLevelType w:val="singleLevel"/>
    <w:tmpl w:val="59C321E0"/>
    <w:lvl w:ilvl="0" w:tentative="0">
      <w:start w:val="1"/>
      <w:numFmt w:val="decimal"/>
      <w:pStyle w:val="5"/>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2BBD"/>
    <w:rsid w:val="00005098"/>
    <w:rsid w:val="00132790"/>
    <w:rsid w:val="001F60EF"/>
    <w:rsid w:val="003771D4"/>
    <w:rsid w:val="003C6F16"/>
    <w:rsid w:val="003D1DF8"/>
    <w:rsid w:val="0045782A"/>
    <w:rsid w:val="00480018"/>
    <w:rsid w:val="00551ABF"/>
    <w:rsid w:val="00697212"/>
    <w:rsid w:val="006D119F"/>
    <w:rsid w:val="00884D15"/>
    <w:rsid w:val="008C1A24"/>
    <w:rsid w:val="008C48E2"/>
    <w:rsid w:val="008F6F91"/>
    <w:rsid w:val="00AA1477"/>
    <w:rsid w:val="00AC71CF"/>
    <w:rsid w:val="00B127DD"/>
    <w:rsid w:val="00CB107F"/>
    <w:rsid w:val="00CE59A1"/>
    <w:rsid w:val="00D17D46"/>
    <w:rsid w:val="00D62830"/>
    <w:rsid w:val="00E24717"/>
    <w:rsid w:val="00E93678"/>
    <w:rsid w:val="00EF6670"/>
    <w:rsid w:val="00F2426C"/>
    <w:rsid w:val="0122533F"/>
    <w:rsid w:val="01374D64"/>
    <w:rsid w:val="014369F1"/>
    <w:rsid w:val="01480E91"/>
    <w:rsid w:val="0168615B"/>
    <w:rsid w:val="01940913"/>
    <w:rsid w:val="019D1B0B"/>
    <w:rsid w:val="01AF071A"/>
    <w:rsid w:val="01B468DB"/>
    <w:rsid w:val="01B913AF"/>
    <w:rsid w:val="01BB36F7"/>
    <w:rsid w:val="01C7574A"/>
    <w:rsid w:val="01D2287B"/>
    <w:rsid w:val="01E63949"/>
    <w:rsid w:val="02045F05"/>
    <w:rsid w:val="022E123E"/>
    <w:rsid w:val="023B479C"/>
    <w:rsid w:val="023D3BA8"/>
    <w:rsid w:val="02487920"/>
    <w:rsid w:val="02504425"/>
    <w:rsid w:val="025C08D6"/>
    <w:rsid w:val="02841C5E"/>
    <w:rsid w:val="03021A9E"/>
    <w:rsid w:val="03091028"/>
    <w:rsid w:val="03157151"/>
    <w:rsid w:val="031C04EC"/>
    <w:rsid w:val="03362BC0"/>
    <w:rsid w:val="03366995"/>
    <w:rsid w:val="03A94E8C"/>
    <w:rsid w:val="03B862DC"/>
    <w:rsid w:val="03CF4574"/>
    <w:rsid w:val="03D63872"/>
    <w:rsid w:val="03D90B99"/>
    <w:rsid w:val="04354692"/>
    <w:rsid w:val="043975A2"/>
    <w:rsid w:val="043A3CBB"/>
    <w:rsid w:val="04744887"/>
    <w:rsid w:val="04754697"/>
    <w:rsid w:val="04883A80"/>
    <w:rsid w:val="0499343D"/>
    <w:rsid w:val="04D02AAA"/>
    <w:rsid w:val="04EB7327"/>
    <w:rsid w:val="05056FFF"/>
    <w:rsid w:val="052430CA"/>
    <w:rsid w:val="052C1B23"/>
    <w:rsid w:val="054A5C33"/>
    <w:rsid w:val="054D6115"/>
    <w:rsid w:val="05A50862"/>
    <w:rsid w:val="05AD46CD"/>
    <w:rsid w:val="05B61DAD"/>
    <w:rsid w:val="05C76DC8"/>
    <w:rsid w:val="05CE5013"/>
    <w:rsid w:val="05D55BF3"/>
    <w:rsid w:val="05E4363C"/>
    <w:rsid w:val="060B3434"/>
    <w:rsid w:val="060B50F2"/>
    <w:rsid w:val="0611588D"/>
    <w:rsid w:val="0614623A"/>
    <w:rsid w:val="06192DA7"/>
    <w:rsid w:val="063143E4"/>
    <w:rsid w:val="06440F60"/>
    <w:rsid w:val="064634C6"/>
    <w:rsid w:val="06687A6B"/>
    <w:rsid w:val="066B1394"/>
    <w:rsid w:val="066C70D0"/>
    <w:rsid w:val="067D1CFA"/>
    <w:rsid w:val="069559B9"/>
    <w:rsid w:val="069E08D6"/>
    <w:rsid w:val="069F0DA9"/>
    <w:rsid w:val="06AF0A89"/>
    <w:rsid w:val="06B13CC6"/>
    <w:rsid w:val="06B2233D"/>
    <w:rsid w:val="06D32FE5"/>
    <w:rsid w:val="06D8750C"/>
    <w:rsid w:val="07587D01"/>
    <w:rsid w:val="076B0C8F"/>
    <w:rsid w:val="07852FA6"/>
    <w:rsid w:val="07855D78"/>
    <w:rsid w:val="07903AFB"/>
    <w:rsid w:val="079439CA"/>
    <w:rsid w:val="07C12A09"/>
    <w:rsid w:val="07F61AF4"/>
    <w:rsid w:val="084624D3"/>
    <w:rsid w:val="084C44EF"/>
    <w:rsid w:val="084F0743"/>
    <w:rsid w:val="08913DA4"/>
    <w:rsid w:val="08A62B16"/>
    <w:rsid w:val="08B14FFE"/>
    <w:rsid w:val="08B16F08"/>
    <w:rsid w:val="08B32DF8"/>
    <w:rsid w:val="08BF5B9E"/>
    <w:rsid w:val="08CD45EB"/>
    <w:rsid w:val="090523C7"/>
    <w:rsid w:val="09686B59"/>
    <w:rsid w:val="09810A4B"/>
    <w:rsid w:val="099D41CA"/>
    <w:rsid w:val="09A72B75"/>
    <w:rsid w:val="0A40530F"/>
    <w:rsid w:val="0A451C16"/>
    <w:rsid w:val="0A473A2F"/>
    <w:rsid w:val="0A61743C"/>
    <w:rsid w:val="0AD23AF7"/>
    <w:rsid w:val="0AD51CD7"/>
    <w:rsid w:val="0B054825"/>
    <w:rsid w:val="0B0617EE"/>
    <w:rsid w:val="0B411E01"/>
    <w:rsid w:val="0B451988"/>
    <w:rsid w:val="0B4F7C8B"/>
    <w:rsid w:val="0B5408E9"/>
    <w:rsid w:val="0B8A26ED"/>
    <w:rsid w:val="0B983F18"/>
    <w:rsid w:val="0BA73550"/>
    <w:rsid w:val="0BCD6212"/>
    <w:rsid w:val="0BD06221"/>
    <w:rsid w:val="0BD2452D"/>
    <w:rsid w:val="0BE20C0F"/>
    <w:rsid w:val="0BEB298D"/>
    <w:rsid w:val="0BFB66F3"/>
    <w:rsid w:val="0C001EB6"/>
    <w:rsid w:val="0C0D2BE7"/>
    <w:rsid w:val="0C230EC5"/>
    <w:rsid w:val="0C32605B"/>
    <w:rsid w:val="0C470CA8"/>
    <w:rsid w:val="0C6A4218"/>
    <w:rsid w:val="0C7C3298"/>
    <w:rsid w:val="0C9D4680"/>
    <w:rsid w:val="0CA049C6"/>
    <w:rsid w:val="0CC9700C"/>
    <w:rsid w:val="0CE139F3"/>
    <w:rsid w:val="0D0B2C01"/>
    <w:rsid w:val="0D0D31EE"/>
    <w:rsid w:val="0D35470C"/>
    <w:rsid w:val="0D365DB7"/>
    <w:rsid w:val="0D657630"/>
    <w:rsid w:val="0D6B3548"/>
    <w:rsid w:val="0E0D00B2"/>
    <w:rsid w:val="0E18353A"/>
    <w:rsid w:val="0E1D5607"/>
    <w:rsid w:val="0E284A83"/>
    <w:rsid w:val="0E3342F9"/>
    <w:rsid w:val="0E356AC8"/>
    <w:rsid w:val="0E7D04F7"/>
    <w:rsid w:val="0EB32829"/>
    <w:rsid w:val="0EBC41F2"/>
    <w:rsid w:val="0EC76DB0"/>
    <w:rsid w:val="0F1A7835"/>
    <w:rsid w:val="0F4A0A93"/>
    <w:rsid w:val="0F547A25"/>
    <w:rsid w:val="0F554C18"/>
    <w:rsid w:val="0F5632A5"/>
    <w:rsid w:val="0F71679C"/>
    <w:rsid w:val="0F825A5A"/>
    <w:rsid w:val="0F9755BC"/>
    <w:rsid w:val="0F9924C2"/>
    <w:rsid w:val="0FDC1246"/>
    <w:rsid w:val="101944E7"/>
    <w:rsid w:val="101D4646"/>
    <w:rsid w:val="10215BFC"/>
    <w:rsid w:val="102F321A"/>
    <w:rsid w:val="10317B0F"/>
    <w:rsid w:val="1051733A"/>
    <w:rsid w:val="10EC790D"/>
    <w:rsid w:val="10F74386"/>
    <w:rsid w:val="10FE601D"/>
    <w:rsid w:val="11065DC5"/>
    <w:rsid w:val="111175E8"/>
    <w:rsid w:val="11347CBB"/>
    <w:rsid w:val="114A0E62"/>
    <w:rsid w:val="116E1A3A"/>
    <w:rsid w:val="1172481A"/>
    <w:rsid w:val="1180180B"/>
    <w:rsid w:val="11846477"/>
    <w:rsid w:val="11854D59"/>
    <w:rsid w:val="119355AF"/>
    <w:rsid w:val="119D0D96"/>
    <w:rsid w:val="11A84C5E"/>
    <w:rsid w:val="11BC6552"/>
    <w:rsid w:val="11C226B8"/>
    <w:rsid w:val="11C33B00"/>
    <w:rsid w:val="11C37363"/>
    <w:rsid w:val="11EC2AC6"/>
    <w:rsid w:val="120576A5"/>
    <w:rsid w:val="121F50BA"/>
    <w:rsid w:val="122D2846"/>
    <w:rsid w:val="1253093D"/>
    <w:rsid w:val="12804375"/>
    <w:rsid w:val="128C35EA"/>
    <w:rsid w:val="12A32BDD"/>
    <w:rsid w:val="12C57460"/>
    <w:rsid w:val="12E24A60"/>
    <w:rsid w:val="12FB23C9"/>
    <w:rsid w:val="13075B4C"/>
    <w:rsid w:val="13112C8B"/>
    <w:rsid w:val="1315543E"/>
    <w:rsid w:val="13291A7D"/>
    <w:rsid w:val="1345355E"/>
    <w:rsid w:val="134642B4"/>
    <w:rsid w:val="13470771"/>
    <w:rsid w:val="13490B96"/>
    <w:rsid w:val="136328FE"/>
    <w:rsid w:val="14195DC0"/>
    <w:rsid w:val="141F1E21"/>
    <w:rsid w:val="144A1D54"/>
    <w:rsid w:val="144B37EE"/>
    <w:rsid w:val="144D1873"/>
    <w:rsid w:val="14903172"/>
    <w:rsid w:val="14B25F51"/>
    <w:rsid w:val="14DD3CB8"/>
    <w:rsid w:val="14E24083"/>
    <w:rsid w:val="14FB4CD4"/>
    <w:rsid w:val="15057440"/>
    <w:rsid w:val="15440DB4"/>
    <w:rsid w:val="15457B04"/>
    <w:rsid w:val="155B5242"/>
    <w:rsid w:val="155E4460"/>
    <w:rsid w:val="15A54C5A"/>
    <w:rsid w:val="15D41A5A"/>
    <w:rsid w:val="16193C7B"/>
    <w:rsid w:val="161B6A19"/>
    <w:rsid w:val="162C49BB"/>
    <w:rsid w:val="164322D6"/>
    <w:rsid w:val="16467A39"/>
    <w:rsid w:val="165B700A"/>
    <w:rsid w:val="166B3188"/>
    <w:rsid w:val="16793569"/>
    <w:rsid w:val="16833B98"/>
    <w:rsid w:val="168C5BAB"/>
    <w:rsid w:val="169D6C6D"/>
    <w:rsid w:val="16CF4FE1"/>
    <w:rsid w:val="16F03AAE"/>
    <w:rsid w:val="16F34138"/>
    <w:rsid w:val="16F6237E"/>
    <w:rsid w:val="170B66E9"/>
    <w:rsid w:val="173A6FDF"/>
    <w:rsid w:val="17464EF9"/>
    <w:rsid w:val="177F329D"/>
    <w:rsid w:val="17933FC3"/>
    <w:rsid w:val="17A661C5"/>
    <w:rsid w:val="17A7506B"/>
    <w:rsid w:val="17AD7122"/>
    <w:rsid w:val="17BD6E20"/>
    <w:rsid w:val="17CA18AE"/>
    <w:rsid w:val="17CA734D"/>
    <w:rsid w:val="17D41CF3"/>
    <w:rsid w:val="181434D9"/>
    <w:rsid w:val="18500EB1"/>
    <w:rsid w:val="18705653"/>
    <w:rsid w:val="18725908"/>
    <w:rsid w:val="18746D9E"/>
    <w:rsid w:val="18770C04"/>
    <w:rsid w:val="18A22BDB"/>
    <w:rsid w:val="18A255C7"/>
    <w:rsid w:val="18C77AA0"/>
    <w:rsid w:val="18CC13DC"/>
    <w:rsid w:val="18D715F1"/>
    <w:rsid w:val="18F85586"/>
    <w:rsid w:val="191230B7"/>
    <w:rsid w:val="191C74C4"/>
    <w:rsid w:val="19243B7A"/>
    <w:rsid w:val="192D6570"/>
    <w:rsid w:val="1936398C"/>
    <w:rsid w:val="19500C4A"/>
    <w:rsid w:val="19563CE8"/>
    <w:rsid w:val="195B1354"/>
    <w:rsid w:val="196F6F64"/>
    <w:rsid w:val="19705F2D"/>
    <w:rsid w:val="19881B16"/>
    <w:rsid w:val="198C111C"/>
    <w:rsid w:val="19A07D4A"/>
    <w:rsid w:val="19A83EC0"/>
    <w:rsid w:val="19DE03C1"/>
    <w:rsid w:val="19EB7934"/>
    <w:rsid w:val="19F25F45"/>
    <w:rsid w:val="1A1426D0"/>
    <w:rsid w:val="1A1D25C8"/>
    <w:rsid w:val="1A1F1B39"/>
    <w:rsid w:val="1A303F2C"/>
    <w:rsid w:val="1A4446C8"/>
    <w:rsid w:val="1A5E5C02"/>
    <w:rsid w:val="1A684AB4"/>
    <w:rsid w:val="1A8005A3"/>
    <w:rsid w:val="1A935225"/>
    <w:rsid w:val="1A96705C"/>
    <w:rsid w:val="1A992DAC"/>
    <w:rsid w:val="1AC80644"/>
    <w:rsid w:val="1ADB1427"/>
    <w:rsid w:val="1AE273AA"/>
    <w:rsid w:val="1AFC0270"/>
    <w:rsid w:val="1B02319A"/>
    <w:rsid w:val="1B307392"/>
    <w:rsid w:val="1B592A04"/>
    <w:rsid w:val="1B620A3A"/>
    <w:rsid w:val="1B883915"/>
    <w:rsid w:val="1BCF353A"/>
    <w:rsid w:val="1BE500EF"/>
    <w:rsid w:val="1BED4565"/>
    <w:rsid w:val="1BF01228"/>
    <w:rsid w:val="1C017D45"/>
    <w:rsid w:val="1C043913"/>
    <w:rsid w:val="1C056D73"/>
    <w:rsid w:val="1C395B7C"/>
    <w:rsid w:val="1C4A2EF0"/>
    <w:rsid w:val="1C522682"/>
    <w:rsid w:val="1C8D2494"/>
    <w:rsid w:val="1CB92229"/>
    <w:rsid w:val="1CBB3449"/>
    <w:rsid w:val="1CCE3C21"/>
    <w:rsid w:val="1CF13D7B"/>
    <w:rsid w:val="1CF6408A"/>
    <w:rsid w:val="1CFA6B2E"/>
    <w:rsid w:val="1CFA6FFE"/>
    <w:rsid w:val="1D003912"/>
    <w:rsid w:val="1D0D2818"/>
    <w:rsid w:val="1D28236E"/>
    <w:rsid w:val="1D4A1546"/>
    <w:rsid w:val="1D7305A7"/>
    <w:rsid w:val="1D76768F"/>
    <w:rsid w:val="1DCF7DA1"/>
    <w:rsid w:val="1DF12092"/>
    <w:rsid w:val="1DFD5B68"/>
    <w:rsid w:val="1E034687"/>
    <w:rsid w:val="1E0B0BC6"/>
    <w:rsid w:val="1E4159F3"/>
    <w:rsid w:val="1E5E4886"/>
    <w:rsid w:val="1E9C5C49"/>
    <w:rsid w:val="1E9F5AB7"/>
    <w:rsid w:val="1EA46834"/>
    <w:rsid w:val="1EB476B8"/>
    <w:rsid w:val="1EC26EB8"/>
    <w:rsid w:val="1EE20E3F"/>
    <w:rsid w:val="1EED0E76"/>
    <w:rsid w:val="1F137535"/>
    <w:rsid w:val="1F16747C"/>
    <w:rsid w:val="1F227EB5"/>
    <w:rsid w:val="1F230F4D"/>
    <w:rsid w:val="1F39368C"/>
    <w:rsid w:val="1F443962"/>
    <w:rsid w:val="1F5F440E"/>
    <w:rsid w:val="1F68541D"/>
    <w:rsid w:val="1F6F7FC3"/>
    <w:rsid w:val="1FA61CDF"/>
    <w:rsid w:val="1FB21DD6"/>
    <w:rsid w:val="1FCC40E2"/>
    <w:rsid w:val="1FD024AF"/>
    <w:rsid w:val="1FD04DA7"/>
    <w:rsid w:val="1FDA4DCF"/>
    <w:rsid w:val="1FE937C7"/>
    <w:rsid w:val="1FFE3EC4"/>
    <w:rsid w:val="20133104"/>
    <w:rsid w:val="20237161"/>
    <w:rsid w:val="202E3C2A"/>
    <w:rsid w:val="2057681D"/>
    <w:rsid w:val="207B1DFF"/>
    <w:rsid w:val="20821C71"/>
    <w:rsid w:val="208D7964"/>
    <w:rsid w:val="20916D71"/>
    <w:rsid w:val="20957C97"/>
    <w:rsid w:val="2098002E"/>
    <w:rsid w:val="20C2798A"/>
    <w:rsid w:val="20DB53EA"/>
    <w:rsid w:val="20E85796"/>
    <w:rsid w:val="20EC640E"/>
    <w:rsid w:val="20ED5508"/>
    <w:rsid w:val="210E5160"/>
    <w:rsid w:val="211E6755"/>
    <w:rsid w:val="21277249"/>
    <w:rsid w:val="213A788E"/>
    <w:rsid w:val="213C7F18"/>
    <w:rsid w:val="215A074A"/>
    <w:rsid w:val="2162021E"/>
    <w:rsid w:val="21650E02"/>
    <w:rsid w:val="2168542B"/>
    <w:rsid w:val="216B4127"/>
    <w:rsid w:val="218F5F2F"/>
    <w:rsid w:val="219975A9"/>
    <w:rsid w:val="21BA342E"/>
    <w:rsid w:val="21E11296"/>
    <w:rsid w:val="22085395"/>
    <w:rsid w:val="221235FC"/>
    <w:rsid w:val="221539A0"/>
    <w:rsid w:val="222261C8"/>
    <w:rsid w:val="222E2C7C"/>
    <w:rsid w:val="22332548"/>
    <w:rsid w:val="227175DE"/>
    <w:rsid w:val="22751331"/>
    <w:rsid w:val="22767277"/>
    <w:rsid w:val="22AD7B3B"/>
    <w:rsid w:val="22C12A54"/>
    <w:rsid w:val="22C70762"/>
    <w:rsid w:val="22D67451"/>
    <w:rsid w:val="23046F72"/>
    <w:rsid w:val="23101995"/>
    <w:rsid w:val="231067EB"/>
    <w:rsid w:val="231D047D"/>
    <w:rsid w:val="233E40FC"/>
    <w:rsid w:val="2344040D"/>
    <w:rsid w:val="23544FF9"/>
    <w:rsid w:val="23794C4F"/>
    <w:rsid w:val="23B16D89"/>
    <w:rsid w:val="23FE3E6F"/>
    <w:rsid w:val="24185537"/>
    <w:rsid w:val="241F4EED"/>
    <w:rsid w:val="24443D72"/>
    <w:rsid w:val="24821D6B"/>
    <w:rsid w:val="24C668ED"/>
    <w:rsid w:val="24D43738"/>
    <w:rsid w:val="24E00123"/>
    <w:rsid w:val="24E05922"/>
    <w:rsid w:val="24E14EF6"/>
    <w:rsid w:val="2527700D"/>
    <w:rsid w:val="25287747"/>
    <w:rsid w:val="25336713"/>
    <w:rsid w:val="25363EC5"/>
    <w:rsid w:val="256D3EE1"/>
    <w:rsid w:val="256E5DC5"/>
    <w:rsid w:val="25721B24"/>
    <w:rsid w:val="259A4CB0"/>
    <w:rsid w:val="259B1B31"/>
    <w:rsid w:val="25CC4F14"/>
    <w:rsid w:val="25D53BA3"/>
    <w:rsid w:val="26110472"/>
    <w:rsid w:val="263317FB"/>
    <w:rsid w:val="263960FB"/>
    <w:rsid w:val="26401D14"/>
    <w:rsid w:val="26623D9A"/>
    <w:rsid w:val="26746BBD"/>
    <w:rsid w:val="268019E4"/>
    <w:rsid w:val="268E3B01"/>
    <w:rsid w:val="26B37E5F"/>
    <w:rsid w:val="26EC470A"/>
    <w:rsid w:val="26F42FE9"/>
    <w:rsid w:val="26F52869"/>
    <w:rsid w:val="26FD1A66"/>
    <w:rsid w:val="270A50DC"/>
    <w:rsid w:val="270E4716"/>
    <w:rsid w:val="27685E1F"/>
    <w:rsid w:val="2776592E"/>
    <w:rsid w:val="27A95B96"/>
    <w:rsid w:val="27AD3501"/>
    <w:rsid w:val="27C32D07"/>
    <w:rsid w:val="28000257"/>
    <w:rsid w:val="28335977"/>
    <w:rsid w:val="2837218A"/>
    <w:rsid w:val="285A5860"/>
    <w:rsid w:val="285B1899"/>
    <w:rsid w:val="285D040E"/>
    <w:rsid w:val="286C6174"/>
    <w:rsid w:val="286D1C6D"/>
    <w:rsid w:val="2874557D"/>
    <w:rsid w:val="28974507"/>
    <w:rsid w:val="28E55872"/>
    <w:rsid w:val="291604C3"/>
    <w:rsid w:val="29243786"/>
    <w:rsid w:val="29505112"/>
    <w:rsid w:val="29650C50"/>
    <w:rsid w:val="29765826"/>
    <w:rsid w:val="297F5110"/>
    <w:rsid w:val="29804FA6"/>
    <w:rsid w:val="299D75EA"/>
    <w:rsid w:val="29BE568B"/>
    <w:rsid w:val="29C5042C"/>
    <w:rsid w:val="29E75488"/>
    <w:rsid w:val="2A030673"/>
    <w:rsid w:val="2A1623A2"/>
    <w:rsid w:val="2A1927E2"/>
    <w:rsid w:val="2A1C5B83"/>
    <w:rsid w:val="2A40514D"/>
    <w:rsid w:val="2A5B3890"/>
    <w:rsid w:val="2A83518A"/>
    <w:rsid w:val="2A904809"/>
    <w:rsid w:val="2A9A4740"/>
    <w:rsid w:val="2AB2032C"/>
    <w:rsid w:val="2ABC1977"/>
    <w:rsid w:val="2ACC6EE2"/>
    <w:rsid w:val="2ADB74CE"/>
    <w:rsid w:val="2AE656E6"/>
    <w:rsid w:val="2AEB5AEE"/>
    <w:rsid w:val="2AEE24BA"/>
    <w:rsid w:val="2AFC053E"/>
    <w:rsid w:val="2B400AF5"/>
    <w:rsid w:val="2B4B1B5A"/>
    <w:rsid w:val="2B4D51A3"/>
    <w:rsid w:val="2B565B99"/>
    <w:rsid w:val="2B7F39D5"/>
    <w:rsid w:val="2B954183"/>
    <w:rsid w:val="2BAA6BB2"/>
    <w:rsid w:val="2BC05CA0"/>
    <w:rsid w:val="2BC72B77"/>
    <w:rsid w:val="2BCE4D3C"/>
    <w:rsid w:val="2BEA4E63"/>
    <w:rsid w:val="2C066BF1"/>
    <w:rsid w:val="2C11257F"/>
    <w:rsid w:val="2C3E23F2"/>
    <w:rsid w:val="2C6316AE"/>
    <w:rsid w:val="2C780A7B"/>
    <w:rsid w:val="2C951C24"/>
    <w:rsid w:val="2CC25A34"/>
    <w:rsid w:val="2CCF0A79"/>
    <w:rsid w:val="2CDD1BC3"/>
    <w:rsid w:val="2CDD508F"/>
    <w:rsid w:val="2CDE42D8"/>
    <w:rsid w:val="2D121332"/>
    <w:rsid w:val="2D6A220A"/>
    <w:rsid w:val="2D6E7175"/>
    <w:rsid w:val="2DF715E4"/>
    <w:rsid w:val="2E083E76"/>
    <w:rsid w:val="2E0F4D7B"/>
    <w:rsid w:val="2E4E66E1"/>
    <w:rsid w:val="2E5D7194"/>
    <w:rsid w:val="2E86760E"/>
    <w:rsid w:val="2E8B328F"/>
    <w:rsid w:val="2E8B6FB1"/>
    <w:rsid w:val="2EA3094B"/>
    <w:rsid w:val="2EA96AE5"/>
    <w:rsid w:val="2EB078A2"/>
    <w:rsid w:val="2EB3587C"/>
    <w:rsid w:val="2EBF1FA6"/>
    <w:rsid w:val="2ED933D8"/>
    <w:rsid w:val="2EE04216"/>
    <w:rsid w:val="2EEE78F4"/>
    <w:rsid w:val="2F040823"/>
    <w:rsid w:val="2F084CD1"/>
    <w:rsid w:val="2F5024BB"/>
    <w:rsid w:val="2F6E78ED"/>
    <w:rsid w:val="2F7A7CAC"/>
    <w:rsid w:val="2F9A5A7A"/>
    <w:rsid w:val="2FA02DE7"/>
    <w:rsid w:val="2FA84A2B"/>
    <w:rsid w:val="2FB25F4D"/>
    <w:rsid w:val="2FCC2D88"/>
    <w:rsid w:val="2FCC679F"/>
    <w:rsid w:val="2FDE6C5E"/>
    <w:rsid w:val="2FE679C8"/>
    <w:rsid w:val="2FE70598"/>
    <w:rsid w:val="302D0640"/>
    <w:rsid w:val="309B34A4"/>
    <w:rsid w:val="30AA5AAC"/>
    <w:rsid w:val="30CA1798"/>
    <w:rsid w:val="30D213B1"/>
    <w:rsid w:val="30E32A23"/>
    <w:rsid w:val="31300FC3"/>
    <w:rsid w:val="313C2FE8"/>
    <w:rsid w:val="314826D5"/>
    <w:rsid w:val="31531E6A"/>
    <w:rsid w:val="3173534D"/>
    <w:rsid w:val="31751AA4"/>
    <w:rsid w:val="31A14407"/>
    <w:rsid w:val="31A7105D"/>
    <w:rsid w:val="31AF61D0"/>
    <w:rsid w:val="31B76DE9"/>
    <w:rsid w:val="31BC1132"/>
    <w:rsid w:val="31C66F53"/>
    <w:rsid w:val="31E72673"/>
    <w:rsid w:val="31F24CA3"/>
    <w:rsid w:val="321752DC"/>
    <w:rsid w:val="322B536A"/>
    <w:rsid w:val="3234356E"/>
    <w:rsid w:val="32593B39"/>
    <w:rsid w:val="32656F29"/>
    <w:rsid w:val="327535D5"/>
    <w:rsid w:val="32801BF2"/>
    <w:rsid w:val="32A51D88"/>
    <w:rsid w:val="32A66E95"/>
    <w:rsid w:val="32AA746C"/>
    <w:rsid w:val="32AC3351"/>
    <w:rsid w:val="32B17A16"/>
    <w:rsid w:val="32CA32FD"/>
    <w:rsid w:val="32DA4BB1"/>
    <w:rsid w:val="33146056"/>
    <w:rsid w:val="332B1F46"/>
    <w:rsid w:val="332E0589"/>
    <w:rsid w:val="33300C9B"/>
    <w:rsid w:val="33404914"/>
    <w:rsid w:val="33632EC0"/>
    <w:rsid w:val="336C480F"/>
    <w:rsid w:val="337B61C3"/>
    <w:rsid w:val="33966003"/>
    <w:rsid w:val="33A12239"/>
    <w:rsid w:val="33B87004"/>
    <w:rsid w:val="33BB6185"/>
    <w:rsid w:val="33C06F29"/>
    <w:rsid w:val="34036D50"/>
    <w:rsid w:val="34231B72"/>
    <w:rsid w:val="34273539"/>
    <w:rsid w:val="34664ADD"/>
    <w:rsid w:val="348E2660"/>
    <w:rsid w:val="34A41BA1"/>
    <w:rsid w:val="34A629F0"/>
    <w:rsid w:val="34BC2E55"/>
    <w:rsid w:val="34C04BAE"/>
    <w:rsid w:val="34E42EC6"/>
    <w:rsid w:val="35045740"/>
    <w:rsid w:val="3561582D"/>
    <w:rsid w:val="356C797B"/>
    <w:rsid w:val="357822BA"/>
    <w:rsid w:val="357B22F3"/>
    <w:rsid w:val="3590421E"/>
    <w:rsid w:val="3598757B"/>
    <w:rsid w:val="35A54DB9"/>
    <w:rsid w:val="35B37CE1"/>
    <w:rsid w:val="35BA7CFF"/>
    <w:rsid w:val="35C41399"/>
    <w:rsid w:val="35CC4F58"/>
    <w:rsid w:val="35E441C8"/>
    <w:rsid w:val="35FC49A5"/>
    <w:rsid w:val="36097BB1"/>
    <w:rsid w:val="360A719D"/>
    <w:rsid w:val="362D205F"/>
    <w:rsid w:val="362E10F8"/>
    <w:rsid w:val="36696AE1"/>
    <w:rsid w:val="36705D65"/>
    <w:rsid w:val="36784764"/>
    <w:rsid w:val="36DE106D"/>
    <w:rsid w:val="36EE735E"/>
    <w:rsid w:val="37295A83"/>
    <w:rsid w:val="376D0C01"/>
    <w:rsid w:val="377104A0"/>
    <w:rsid w:val="37764DBB"/>
    <w:rsid w:val="37901E5F"/>
    <w:rsid w:val="37A15E26"/>
    <w:rsid w:val="37C40775"/>
    <w:rsid w:val="37DC449A"/>
    <w:rsid w:val="37F35626"/>
    <w:rsid w:val="37F73502"/>
    <w:rsid w:val="381072F2"/>
    <w:rsid w:val="38372664"/>
    <w:rsid w:val="38380FC5"/>
    <w:rsid w:val="383B5ED4"/>
    <w:rsid w:val="383F2FFB"/>
    <w:rsid w:val="38597968"/>
    <w:rsid w:val="385F70DC"/>
    <w:rsid w:val="38620F95"/>
    <w:rsid w:val="386807A2"/>
    <w:rsid w:val="387D2B87"/>
    <w:rsid w:val="38875F63"/>
    <w:rsid w:val="389851D1"/>
    <w:rsid w:val="389A6C98"/>
    <w:rsid w:val="38B3128B"/>
    <w:rsid w:val="38D00199"/>
    <w:rsid w:val="38F67493"/>
    <w:rsid w:val="39004610"/>
    <w:rsid w:val="39431B9F"/>
    <w:rsid w:val="39926C81"/>
    <w:rsid w:val="39C33881"/>
    <w:rsid w:val="39CA1981"/>
    <w:rsid w:val="39D54940"/>
    <w:rsid w:val="39E16D2D"/>
    <w:rsid w:val="3A276B22"/>
    <w:rsid w:val="3A343BC2"/>
    <w:rsid w:val="3A3E018D"/>
    <w:rsid w:val="3A407F4D"/>
    <w:rsid w:val="3A451A86"/>
    <w:rsid w:val="3A4D3A8A"/>
    <w:rsid w:val="3A9E03E1"/>
    <w:rsid w:val="3AA77504"/>
    <w:rsid w:val="3AC21492"/>
    <w:rsid w:val="3AD663B7"/>
    <w:rsid w:val="3AEF4B00"/>
    <w:rsid w:val="3B105896"/>
    <w:rsid w:val="3B1708E8"/>
    <w:rsid w:val="3B3F458C"/>
    <w:rsid w:val="3B41344B"/>
    <w:rsid w:val="3B4F70BF"/>
    <w:rsid w:val="3B640C34"/>
    <w:rsid w:val="3B6607E1"/>
    <w:rsid w:val="3B7657DC"/>
    <w:rsid w:val="3BBC786E"/>
    <w:rsid w:val="3BCB5367"/>
    <w:rsid w:val="3BEC0B75"/>
    <w:rsid w:val="3C065783"/>
    <w:rsid w:val="3C161F67"/>
    <w:rsid w:val="3C4877D7"/>
    <w:rsid w:val="3C6745C2"/>
    <w:rsid w:val="3CAC03DC"/>
    <w:rsid w:val="3CB44217"/>
    <w:rsid w:val="3CC24175"/>
    <w:rsid w:val="3CDB22FC"/>
    <w:rsid w:val="3CDC0492"/>
    <w:rsid w:val="3CE074EC"/>
    <w:rsid w:val="3CE910E9"/>
    <w:rsid w:val="3CEE698D"/>
    <w:rsid w:val="3CF52B49"/>
    <w:rsid w:val="3D2922B6"/>
    <w:rsid w:val="3D312D42"/>
    <w:rsid w:val="3D8A6F4B"/>
    <w:rsid w:val="3D8E3321"/>
    <w:rsid w:val="3DC4740B"/>
    <w:rsid w:val="3DDC44A6"/>
    <w:rsid w:val="3DF73259"/>
    <w:rsid w:val="3DFF7785"/>
    <w:rsid w:val="3E1821D1"/>
    <w:rsid w:val="3E2431C1"/>
    <w:rsid w:val="3E2654EF"/>
    <w:rsid w:val="3E517B7E"/>
    <w:rsid w:val="3E6300F8"/>
    <w:rsid w:val="3E7E6950"/>
    <w:rsid w:val="3E953EE1"/>
    <w:rsid w:val="3E9E147A"/>
    <w:rsid w:val="3EBF5BEA"/>
    <w:rsid w:val="3EC71BB3"/>
    <w:rsid w:val="3EE2401E"/>
    <w:rsid w:val="3EF37B13"/>
    <w:rsid w:val="3F095BBB"/>
    <w:rsid w:val="3F2731F9"/>
    <w:rsid w:val="3F38014E"/>
    <w:rsid w:val="3F4B58F7"/>
    <w:rsid w:val="3F521D2C"/>
    <w:rsid w:val="3F797BE0"/>
    <w:rsid w:val="3FBB072B"/>
    <w:rsid w:val="3FCD60C3"/>
    <w:rsid w:val="3FCD6AC6"/>
    <w:rsid w:val="3FE510BC"/>
    <w:rsid w:val="3FF0760E"/>
    <w:rsid w:val="40195DE5"/>
    <w:rsid w:val="40416D43"/>
    <w:rsid w:val="408D1752"/>
    <w:rsid w:val="40F2508F"/>
    <w:rsid w:val="41000C04"/>
    <w:rsid w:val="410C56A2"/>
    <w:rsid w:val="411A052B"/>
    <w:rsid w:val="414A0EE4"/>
    <w:rsid w:val="4171260D"/>
    <w:rsid w:val="41811132"/>
    <w:rsid w:val="41852DBB"/>
    <w:rsid w:val="419D5B93"/>
    <w:rsid w:val="41B15D47"/>
    <w:rsid w:val="41C230E9"/>
    <w:rsid w:val="41C50636"/>
    <w:rsid w:val="41D652D3"/>
    <w:rsid w:val="41F77B25"/>
    <w:rsid w:val="420152F5"/>
    <w:rsid w:val="42134DEF"/>
    <w:rsid w:val="42221207"/>
    <w:rsid w:val="4231646B"/>
    <w:rsid w:val="424B4868"/>
    <w:rsid w:val="42572C89"/>
    <w:rsid w:val="425849D8"/>
    <w:rsid w:val="42736692"/>
    <w:rsid w:val="427A4D3D"/>
    <w:rsid w:val="42965691"/>
    <w:rsid w:val="42D85DA4"/>
    <w:rsid w:val="43034186"/>
    <w:rsid w:val="430B4F75"/>
    <w:rsid w:val="431749B7"/>
    <w:rsid w:val="43391082"/>
    <w:rsid w:val="433E48E4"/>
    <w:rsid w:val="435B714D"/>
    <w:rsid w:val="435F11C7"/>
    <w:rsid w:val="436D6AC9"/>
    <w:rsid w:val="43892C93"/>
    <w:rsid w:val="43967D1D"/>
    <w:rsid w:val="43C21A1E"/>
    <w:rsid w:val="43C6570A"/>
    <w:rsid w:val="43D43314"/>
    <w:rsid w:val="43E36890"/>
    <w:rsid w:val="43F73478"/>
    <w:rsid w:val="440533F4"/>
    <w:rsid w:val="440E63D5"/>
    <w:rsid w:val="442B74E4"/>
    <w:rsid w:val="44363332"/>
    <w:rsid w:val="444403D7"/>
    <w:rsid w:val="444E689A"/>
    <w:rsid w:val="44544045"/>
    <w:rsid w:val="44612807"/>
    <w:rsid w:val="447A0F04"/>
    <w:rsid w:val="44804FC7"/>
    <w:rsid w:val="44BB2596"/>
    <w:rsid w:val="44E3397F"/>
    <w:rsid w:val="44F31C7C"/>
    <w:rsid w:val="44FD5A68"/>
    <w:rsid w:val="45253466"/>
    <w:rsid w:val="45275C77"/>
    <w:rsid w:val="45313934"/>
    <w:rsid w:val="453B6AAD"/>
    <w:rsid w:val="453B789C"/>
    <w:rsid w:val="453F2440"/>
    <w:rsid w:val="4542279A"/>
    <w:rsid w:val="454B5186"/>
    <w:rsid w:val="456A26D1"/>
    <w:rsid w:val="45812F43"/>
    <w:rsid w:val="458A7AB7"/>
    <w:rsid w:val="45967B89"/>
    <w:rsid w:val="459E10E1"/>
    <w:rsid w:val="45D63D7E"/>
    <w:rsid w:val="462012FB"/>
    <w:rsid w:val="462827C9"/>
    <w:rsid w:val="46312A62"/>
    <w:rsid w:val="4631572E"/>
    <w:rsid w:val="46315C10"/>
    <w:rsid w:val="463169AB"/>
    <w:rsid w:val="463517A7"/>
    <w:rsid w:val="4652220D"/>
    <w:rsid w:val="466216EE"/>
    <w:rsid w:val="46673297"/>
    <w:rsid w:val="46682E4C"/>
    <w:rsid w:val="4668691E"/>
    <w:rsid w:val="46A51C58"/>
    <w:rsid w:val="46A7775C"/>
    <w:rsid w:val="46C65B54"/>
    <w:rsid w:val="46DF537A"/>
    <w:rsid w:val="46FE5319"/>
    <w:rsid w:val="47070AD2"/>
    <w:rsid w:val="47195D8E"/>
    <w:rsid w:val="47AD66E1"/>
    <w:rsid w:val="47BE7720"/>
    <w:rsid w:val="47C115C9"/>
    <w:rsid w:val="47C76F00"/>
    <w:rsid w:val="47CD7A76"/>
    <w:rsid w:val="47D517E4"/>
    <w:rsid w:val="47F22892"/>
    <w:rsid w:val="47FA1C6E"/>
    <w:rsid w:val="48077E86"/>
    <w:rsid w:val="482C63C8"/>
    <w:rsid w:val="4853756F"/>
    <w:rsid w:val="4862243F"/>
    <w:rsid w:val="487D3350"/>
    <w:rsid w:val="48892EAC"/>
    <w:rsid w:val="48987BC9"/>
    <w:rsid w:val="48A31C8B"/>
    <w:rsid w:val="48B25E65"/>
    <w:rsid w:val="48C80B7F"/>
    <w:rsid w:val="48D70535"/>
    <w:rsid w:val="48E774A8"/>
    <w:rsid w:val="49134788"/>
    <w:rsid w:val="49415B46"/>
    <w:rsid w:val="496D2FD3"/>
    <w:rsid w:val="498B052A"/>
    <w:rsid w:val="49A11F88"/>
    <w:rsid w:val="49A7255B"/>
    <w:rsid w:val="49B5330E"/>
    <w:rsid w:val="49BA7F58"/>
    <w:rsid w:val="49C1665F"/>
    <w:rsid w:val="49C61E29"/>
    <w:rsid w:val="49FA1DC8"/>
    <w:rsid w:val="4A1F07F9"/>
    <w:rsid w:val="4A3966BB"/>
    <w:rsid w:val="4A443A8F"/>
    <w:rsid w:val="4A7A6E0F"/>
    <w:rsid w:val="4A9A5B3F"/>
    <w:rsid w:val="4AAE0674"/>
    <w:rsid w:val="4AAE3ADE"/>
    <w:rsid w:val="4AB0632D"/>
    <w:rsid w:val="4ACF0259"/>
    <w:rsid w:val="4AE2771C"/>
    <w:rsid w:val="4AF7505C"/>
    <w:rsid w:val="4B0D2D9D"/>
    <w:rsid w:val="4B0D5952"/>
    <w:rsid w:val="4B0F073F"/>
    <w:rsid w:val="4B2A54EB"/>
    <w:rsid w:val="4B507E8E"/>
    <w:rsid w:val="4B6667C8"/>
    <w:rsid w:val="4B7211EA"/>
    <w:rsid w:val="4B793692"/>
    <w:rsid w:val="4B810EE1"/>
    <w:rsid w:val="4B9168BE"/>
    <w:rsid w:val="4B9B25AA"/>
    <w:rsid w:val="4BAA05B7"/>
    <w:rsid w:val="4BB44908"/>
    <w:rsid w:val="4BD14E26"/>
    <w:rsid w:val="4BF47801"/>
    <w:rsid w:val="4C0C1DCF"/>
    <w:rsid w:val="4C49490B"/>
    <w:rsid w:val="4C60798A"/>
    <w:rsid w:val="4C625B43"/>
    <w:rsid w:val="4C8E259C"/>
    <w:rsid w:val="4CA85870"/>
    <w:rsid w:val="4CC80ED1"/>
    <w:rsid w:val="4CD75809"/>
    <w:rsid w:val="4CE72799"/>
    <w:rsid w:val="4D122105"/>
    <w:rsid w:val="4D1A109F"/>
    <w:rsid w:val="4D1E57E1"/>
    <w:rsid w:val="4D31316B"/>
    <w:rsid w:val="4D4B091B"/>
    <w:rsid w:val="4D516666"/>
    <w:rsid w:val="4D5936B4"/>
    <w:rsid w:val="4D7B2BF9"/>
    <w:rsid w:val="4D7F191B"/>
    <w:rsid w:val="4D8E4569"/>
    <w:rsid w:val="4D963C06"/>
    <w:rsid w:val="4D9F2294"/>
    <w:rsid w:val="4DA26178"/>
    <w:rsid w:val="4DA56FF1"/>
    <w:rsid w:val="4DC3045F"/>
    <w:rsid w:val="4DDE5AEA"/>
    <w:rsid w:val="4DFD46AB"/>
    <w:rsid w:val="4E0F1839"/>
    <w:rsid w:val="4E1A2526"/>
    <w:rsid w:val="4E67579B"/>
    <w:rsid w:val="4E7C7831"/>
    <w:rsid w:val="4E871EBE"/>
    <w:rsid w:val="4E874189"/>
    <w:rsid w:val="4EAE358B"/>
    <w:rsid w:val="4EC709C4"/>
    <w:rsid w:val="4ED30974"/>
    <w:rsid w:val="4EE77560"/>
    <w:rsid w:val="4EF05115"/>
    <w:rsid w:val="4F01514D"/>
    <w:rsid w:val="4F06334B"/>
    <w:rsid w:val="4F150A6D"/>
    <w:rsid w:val="4F1C5DC2"/>
    <w:rsid w:val="4F39219C"/>
    <w:rsid w:val="4F4744D9"/>
    <w:rsid w:val="4F5A4580"/>
    <w:rsid w:val="4F6B104A"/>
    <w:rsid w:val="4F7008BC"/>
    <w:rsid w:val="4F8A6A4B"/>
    <w:rsid w:val="4FA10516"/>
    <w:rsid w:val="4FAD4DB1"/>
    <w:rsid w:val="4FD0330C"/>
    <w:rsid w:val="4FD6364B"/>
    <w:rsid w:val="4FEF0FF4"/>
    <w:rsid w:val="4FF538EC"/>
    <w:rsid w:val="50077F61"/>
    <w:rsid w:val="501F16C6"/>
    <w:rsid w:val="50341F8F"/>
    <w:rsid w:val="505128BB"/>
    <w:rsid w:val="50567DE9"/>
    <w:rsid w:val="50576EA5"/>
    <w:rsid w:val="50591F1D"/>
    <w:rsid w:val="505C0295"/>
    <w:rsid w:val="50630E04"/>
    <w:rsid w:val="50632FEC"/>
    <w:rsid w:val="508C346E"/>
    <w:rsid w:val="50B864EE"/>
    <w:rsid w:val="50C00751"/>
    <w:rsid w:val="50CA34FD"/>
    <w:rsid w:val="50CD3B77"/>
    <w:rsid w:val="50DA067D"/>
    <w:rsid w:val="50DC6DF8"/>
    <w:rsid w:val="510A742E"/>
    <w:rsid w:val="5115475E"/>
    <w:rsid w:val="511767CD"/>
    <w:rsid w:val="511B639F"/>
    <w:rsid w:val="512E54C8"/>
    <w:rsid w:val="513A51D7"/>
    <w:rsid w:val="513B2A6E"/>
    <w:rsid w:val="51401EBF"/>
    <w:rsid w:val="514A5E9D"/>
    <w:rsid w:val="514D5AEB"/>
    <w:rsid w:val="516E66BF"/>
    <w:rsid w:val="51977B09"/>
    <w:rsid w:val="519C649C"/>
    <w:rsid w:val="51A367EE"/>
    <w:rsid w:val="51BC33D8"/>
    <w:rsid w:val="51C90A56"/>
    <w:rsid w:val="51DA08D8"/>
    <w:rsid w:val="51DC5AD0"/>
    <w:rsid w:val="51E26CEB"/>
    <w:rsid w:val="51E927DF"/>
    <w:rsid w:val="51FC5CA0"/>
    <w:rsid w:val="51FE0095"/>
    <w:rsid w:val="52002EF9"/>
    <w:rsid w:val="520515A7"/>
    <w:rsid w:val="523F209A"/>
    <w:rsid w:val="526C787F"/>
    <w:rsid w:val="52791ADD"/>
    <w:rsid w:val="527D2570"/>
    <w:rsid w:val="52A571F5"/>
    <w:rsid w:val="52A844F9"/>
    <w:rsid w:val="532721AA"/>
    <w:rsid w:val="53385F3E"/>
    <w:rsid w:val="53775FA9"/>
    <w:rsid w:val="538F6891"/>
    <w:rsid w:val="53A01E59"/>
    <w:rsid w:val="53A353D9"/>
    <w:rsid w:val="53A459DC"/>
    <w:rsid w:val="53D169BC"/>
    <w:rsid w:val="53DB6D7E"/>
    <w:rsid w:val="53E77BD9"/>
    <w:rsid w:val="53F34008"/>
    <w:rsid w:val="53FC5B26"/>
    <w:rsid w:val="53FF4AEB"/>
    <w:rsid w:val="54043684"/>
    <w:rsid w:val="541135DC"/>
    <w:rsid w:val="541E141B"/>
    <w:rsid w:val="542168CA"/>
    <w:rsid w:val="54225C5F"/>
    <w:rsid w:val="54302CDF"/>
    <w:rsid w:val="546C2DAF"/>
    <w:rsid w:val="54730787"/>
    <w:rsid w:val="547C2A10"/>
    <w:rsid w:val="549573D8"/>
    <w:rsid w:val="549A4B05"/>
    <w:rsid w:val="54A25244"/>
    <w:rsid w:val="54B81BA5"/>
    <w:rsid w:val="54BB5226"/>
    <w:rsid w:val="54BE2C53"/>
    <w:rsid w:val="54BF3F11"/>
    <w:rsid w:val="54C06AD5"/>
    <w:rsid w:val="54C37385"/>
    <w:rsid w:val="54D34D89"/>
    <w:rsid w:val="54D91302"/>
    <w:rsid w:val="54E476D7"/>
    <w:rsid w:val="54E552C6"/>
    <w:rsid w:val="54EA2936"/>
    <w:rsid w:val="550B0A18"/>
    <w:rsid w:val="550C0FA4"/>
    <w:rsid w:val="551135FD"/>
    <w:rsid w:val="551D7C61"/>
    <w:rsid w:val="55600E60"/>
    <w:rsid w:val="55710DA8"/>
    <w:rsid w:val="557B73F0"/>
    <w:rsid w:val="55976381"/>
    <w:rsid w:val="55A52510"/>
    <w:rsid w:val="55AD29CC"/>
    <w:rsid w:val="55CB61CC"/>
    <w:rsid w:val="56045C38"/>
    <w:rsid w:val="560D1106"/>
    <w:rsid w:val="561248BF"/>
    <w:rsid w:val="56126CF8"/>
    <w:rsid w:val="56384B70"/>
    <w:rsid w:val="565E73DB"/>
    <w:rsid w:val="567561C9"/>
    <w:rsid w:val="56937656"/>
    <w:rsid w:val="569545BB"/>
    <w:rsid w:val="56990B88"/>
    <w:rsid w:val="56AA2B43"/>
    <w:rsid w:val="56D709F0"/>
    <w:rsid w:val="56E85E9C"/>
    <w:rsid w:val="56F36152"/>
    <w:rsid w:val="570235B9"/>
    <w:rsid w:val="571C7622"/>
    <w:rsid w:val="57541866"/>
    <w:rsid w:val="57593147"/>
    <w:rsid w:val="5759741C"/>
    <w:rsid w:val="57733B52"/>
    <w:rsid w:val="577F710B"/>
    <w:rsid w:val="57880319"/>
    <w:rsid w:val="57943B07"/>
    <w:rsid w:val="57987F1F"/>
    <w:rsid w:val="57B41864"/>
    <w:rsid w:val="57CC2E9B"/>
    <w:rsid w:val="57E33D9B"/>
    <w:rsid w:val="58037EA7"/>
    <w:rsid w:val="5804104D"/>
    <w:rsid w:val="580446C3"/>
    <w:rsid w:val="58106C60"/>
    <w:rsid w:val="58116EF5"/>
    <w:rsid w:val="58630B12"/>
    <w:rsid w:val="58683AC3"/>
    <w:rsid w:val="58B32F6A"/>
    <w:rsid w:val="58BB118D"/>
    <w:rsid w:val="58CF6226"/>
    <w:rsid w:val="58D2055F"/>
    <w:rsid w:val="58E848CE"/>
    <w:rsid w:val="590F491D"/>
    <w:rsid w:val="593B0D50"/>
    <w:rsid w:val="593E7C2C"/>
    <w:rsid w:val="59464A92"/>
    <w:rsid w:val="595A119B"/>
    <w:rsid w:val="59665CF3"/>
    <w:rsid w:val="596D23F0"/>
    <w:rsid w:val="59777FAF"/>
    <w:rsid w:val="59896558"/>
    <w:rsid w:val="599064C1"/>
    <w:rsid w:val="59AB6533"/>
    <w:rsid w:val="5A1B491E"/>
    <w:rsid w:val="5A1C2EE4"/>
    <w:rsid w:val="5A24712A"/>
    <w:rsid w:val="5A4A1E82"/>
    <w:rsid w:val="5A4A74B2"/>
    <w:rsid w:val="5A772394"/>
    <w:rsid w:val="5A9C3883"/>
    <w:rsid w:val="5AB73FD1"/>
    <w:rsid w:val="5ABC3F98"/>
    <w:rsid w:val="5ACD14C0"/>
    <w:rsid w:val="5AE12054"/>
    <w:rsid w:val="5AE3499D"/>
    <w:rsid w:val="5AED3CE7"/>
    <w:rsid w:val="5B1368C9"/>
    <w:rsid w:val="5B167620"/>
    <w:rsid w:val="5B3F0CC0"/>
    <w:rsid w:val="5B831D4F"/>
    <w:rsid w:val="5B91390E"/>
    <w:rsid w:val="5BB41602"/>
    <w:rsid w:val="5BBE60FD"/>
    <w:rsid w:val="5BC24CAC"/>
    <w:rsid w:val="5BCA4101"/>
    <w:rsid w:val="5BCA54EA"/>
    <w:rsid w:val="5BF33C6A"/>
    <w:rsid w:val="5C594BBA"/>
    <w:rsid w:val="5C5F7377"/>
    <w:rsid w:val="5C646E69"/>
    <w:rsid w:val="5C8836BD"/>
    <w:rsid w:val="5CB427C6"/>
    <w:rsid w:val="5CDC5A28"/>
    <w:rsid w:val="5CE720FB"/>
    <w:rsid w:val="5D2D65FE"/>
    <w:rsid w:val="5D5074A0"/>
    <w:rsid w:val="5D796206"/>
    <w:rsid w:val="5D831F48"/>
    <w:rsid w:val="5DA770D3"/>
    <w:rsid w:val="5DD1334E"/>
    <w:rsid w:val="5DEE083A"/>
    <w:rsid w:val="5DFA07AF"/>
    <w:rsid w:val="5E243D6F"/>
    <w:rsid w:val="5E274E9D"/>
    <w:rsid w:val="5E2A47DA"/>
    <w:rsid w:val="5E433D3A"/>
    <w:rsid w:val="5EA44859"/>
    <w:rsid w:val="5EAD3465"/>
    <w:rsid w:val="5EBF3D4F"/>
    <w:rsid w:val="5EDC681F"/>
    <w:rsid w:val="5EEF099B"/>
    <w:rsid w:val="5EF07DA9"/>
    <w:rsid w:val="5F115918"/>
    <w:rsid w:val="5F286BDE"/>
    <w:rsid w:val="5F29519B"/>
    <w:rsid w:val="5F430CCC"/>
    <w:rsid w:val="5F574110"/>
    <w:rsid w:val="5F5F1D42"/>
    <w:rsid w:val="5F7E0941"/>
    <w:rsid w:val="5F9A34C7"/>
    <w:rsid w:val="5FAD099C"/>
    <w:rsid w:val="5FED3A59"/>
    <w:rsid w:val="5FF43DAF"/>
    <w:rsid w:val="602B33CE"/>
    <w:rsid w:val="60357D41"/>
    <w:rsid w:val="607419A8"/>
    <w:rsid w:val="60997F5B"/>
    <w:rsid w:val="60D24E63"/>
    <w:rsid w:val="60EF2601"/>
    <w:rsid w:val="60F23686"/>
    <w:rsid w:val="60FB1C63"/>
    <w:rsid w:val="60FE6616"/>
    <w:rsid w:val="612E70F6"/>
    <w:rsid w:val="613A4A76"/>
    <w:rsid w:val="61416E30"/>
    <w:rsid w:val="615A248C"/>
    <w:rsid w:val="617C5AE0"/>
    <w:rsid w:val="61DD6A1C"/>
    <w:rsid w:val="61F662CC"/>
    <w:rsid w:val="62051054"/>
    <w:rsid w:val="62052C8D"/>
    <w:rsid w:val="620D4A02"/>
    <w:rsid w:val="62241632"/>
    <w:rsid w:val="623442BC"/>
    <w:rsid w:val="628261B7"/>
    <w:rsid w:val="62906BD7"/>
    <w:rsid w:val="62A7789B"/>
    <w:rsid w:val="62B377EB"/>
    <w:rsid w:val="62C04354"/>
    <w:rsid w:val="62D26CE1"/>
    <w:rsid w:val="62DC4262"/>
    <w:rsid w:val="630667E3"/>
    <w:rsid w:val="630776B5"/>
    <w:rsid w:val="631617D6"/>
    <w:rsid w:val="63236F9A"/>
    <w:rsid w:val="633B1B52"/>
    <w:rsid w:val="633E5ACE"/>
    <w:rsid w:val="63411FF1"/>
    <w:rsid w:val="63457BD5"/>
    <w:rsid w:val="634F5469"/>
    <w:rsid w:val="636B6828"/>
    <w:rsid w:val="63840D1B"/>
    <w:rsid w:val="63873282"/>
    <w:rsid w:val="63B51B14"/>
    <w:rsid w:val="63C85E38"/>
    <w:rsid w:val="63CA153D"/>
    <w:rsid w:val="63D5294D"/>
    <w:rsid w:val="63E07C08"/>
    <w:rsid w:val="63E1170D"/>
    <w:rsid w:val="63E9742D"/>
    <w:rsid w:val="640D6661"/>
    <w:rsid w:val="641E231A"/>
    <w:rsid w:val="64233E83"/>
    <w:rsid w:val="6436568F"/>
    <w:rsid w:val="643F0695"/>
    <w:rsid w:val="644318B8"/>
    <w:rsid w:val="645A106B"/>
    <w:rsid w:val="64AE477C"/>
    <w:rsid w:val="64C451B8"/>
    <w:rsid w:val="64CC2CFD"/>
    <w:rsid w:val="64F74337"/>
    <w:rsid w:val="65031574"/>
    <w:rsid w:val="65071666"/>
    <w:rsid w:val="650A290D"/>
    <w:rsid w:val="65246EA4"/>
    <w:rsid w:val="65282CD9"/>
    <w:rsid w:val="652C04D9"/>
    <w:rsid w:val="65457428"/>
    <w:rsid w:val="654A689A"/>
    <w:rsid w:val="65560805"/>
    <w:rsid w:val="655A52D9"/>
    <w:rsid w:val="656565B4"/>
    <w:rsid w:val="65823EF1"/>
    <w:rsid w:val="65984B14"/>
    <w:rsid w:val="659B6F86"/>
    <w:rsid w:val="65A30C44"/>
    <w:rsid w:val="65AA3ABB"/>
    <w:rsid w:val="65CC160E"/>
    <w:rsid w:val="65D509D5"/>
    <w:rsid w:val="65E35F12"/>
    <w:rsid w:val="66023DB5"/>
    <w:rsid w:val="66082AFE"/>
    <w:rsid w:val="6622253B"/>
    <w:rsid w:val="66294251"/>
    <w:rsid w:val="664E6251"/>
    <w:rsid w:val="665132F2"/>
    <w:rsid w:val="6661266E"/>
    <w:rsid w:val="66746A8F"/>
    <w:rsid w:val="66807FA8"/>
    <w:rsid w:val="66995D83"/>
    <w:rsid w:val="66B87AEC"/>
    <w:rsid w:val="670408B0"/>
    <w:rsid w:val="671351A6"/>
    <w:rsid w:val="67225AD7"/>
    <w:rsid w:val="674656CC"/>
    <w:rsid w:val="674700EF"/>
    <w:rsid w:val="67481D1D"/>
    <w:rsid w:val="6755001B"/>
    <w:rsid w:val="675857E9"/>
    <w:rsid w:val="675D1599"/>
    <w:rsid w:val="676D5CBA"/>
    <w:rsid w:val="677D0986"/>
    <w:rsid w:val="678E1FB7"/>
    <w:rsid w:val="67A0214B"/>
    <w:rsid w:val="67B01C9F"/>
    <w:rsid w:val="681B5D95"/>
    <w:rsid w:val="681E44EC"/>
    <w:rsid w:val="6835192F"/>
    <w:rsid w:val="684C0C83"/>
    <w:rsid w:val="68554080"/>
    <w:rsid w:val="689575EB"/>
    <w:rsid w:val="68997035"/>
    <w:rsid w:val="68AC30BC"/>
    <w:rsid w:val="68D07D78"/>
    <w:rsid w:val="68D23B26"/>
    <w:rsid w:val="68D3685B"/>
    <w:rsid w:val="68DE33CA"/>
    <w:rsid w:val="68F20A97"/>
    <w:rsid w:val="68FC0616"/>
    <w:rsid w:val="69137C11"/>
    <w:rsid w:val="69144AA5"/>
    <w:rsid w:val="69216040"/>
    <w:rsid w:val="695E4649"/>
    <w:rsid w:val="69630BA2"/>
    <w:rsid w:val="69837421"/>
    <w:rsid w:val="698D64F7"/>
    <w:rsid w:val="69B476F0"/>
    <w:rsid w:val="69B95CF5"/>
    <w:rsid w:val="69D16812"/>
    <w:rsid w:val="69D577CF"/>
    <w:rsid w:val="69E008C5"/>
    <w:rsid w:val="6A1F60FD"/>
    <w:rsid w:val="6A295763"/>
    <w:rsid w:val="6A3D0BD8"/>
    <w:rsid w:val="6A4C0DE2"/>
    <w:rsid w:val="6A4E2855"/>
    <w:rsid w:val="6A713671"/>
    <w:rsid w:val="6A7D232A"/>
    <w:rsid w:val="6ACD0489"/>
    <w:rsid w:val="6AEB5B35"/>
    <w:rsid w:val="6AFB3E78"/>
    <w:rsid w:val="6B0940EA"/>
    <w:rsid w:val="6B187691"/>
    <w:rsid w:val="6B2937FA"/>
    <w:rsid w:val="6B503BA3"/>
    <w:rsid w:val="6B6B633D"/>
    <w:rsid w:val="6BAB4A7E"/>
    <w:rsid w:val="6BAC577C"/>
    <w:rsid w:val="6BB33946"/>
    <w:rsid w:val="6BD41574"/>
    <w:rsid w:val="6BED63B9"/>
    <w:rsid w:val="6BFF1DE5"/>
    <w:rsid w:val="6C086C19"/>
    <w:rsid w:val="6C1E66B9"/>
    <w:rsid w:val="6C2900C3"/>
    <w:rsid w:val="6C2A44E8"/>
    <w:rsid w:val="6C3A677A"/>
    <w:rsid w:val="6C3E0C50"/>
    <w:rsid w:val="6C681FA6"/>
    <w:rsid w:val="6CCC71BB"/>
    <w:rsid w:val="6D11571D"/>
    <w:rsid w:val="6D8E6E74"/>
    <w:rsid w:val="6D9A2A82"/>
    <w:rsid w:val="6DCF20A3"/>
    <w:rsid w:val="6DD41489"/>
    <w:rsid w:val="6DE17783"/>
    <w:rsid w:val="6DE56E62"/>
    <w:rsid w:val="6DF56D31"/>
    <w:rsid w:val="6DF66B61"/>
    <w:rsid w:val="6E045A19"/>
    <w:rsid w:val="6E0A5688"/>
    <w:rsid w:val="6E125F6F"/>
    <w:rsid w:val="6E3A31FB"/>
    <w:rsid w:val="6E4E4D9E"/>
    <w:rsid w:val="6E7A3D61"/>
    <w:rsid w:val="6E962327"/>
    <w:rsid w:val="6E9B5798"/>
    <w:rsid w:val="6E9C5D70"/>
    <w:rsid w:val="6ECF08A3"/>
    <w:rsid w:val="6EDB44C5"/>
    <w:rsid w:val="6EE00F09"/>
    <w:rsid w:val="6F11107C"/>
    <w:rsid w:val="6F2E3EC9"/>
    <w:rsid w:val="6F324933"/>
    <w:rsid w:val="6F347DDB"/>
    <w:rsid w:val="6F7603AD"/>
    <w:rsid w:val="6F7934E8"/>
    <w:rsid w:val="6F855E06"/>
    <w:rsid w:val="6F8B557E"/>
    <w:rsid w:val="6FC66612"/>
    <w:rsid w:val="6FED6477"/>
    <w:rsid w:val="6FF05649"/>
    <w:rsid w:val="6FF05DE3"/>
    <w:rsid w:val="6FFE71DE"/>
    <w:rsid w:val="701613DE"/>
    <w:rsid w:val="70373ED4"/>
    <w:rsid w:val="7077525D"/>
    <w:rsid w:val="70912FAC"/>
    <w:rsid w:val="709621C4"/>
    <w:rsid w:val="70970475"/>
    <w:rsid w:val="709F3560"/>
    <w:rsid w:val="70A73189"/>
    <w:rsid w:val="70B41B42"/>
    <w:rsid w:val="70BA324F"/>
    <w:rsid w:val="70DD6DD5"/>
    <w:rsid w:val="70FB4131"/>
    <w:rsid w:val="710A7F4B"/>
    <w:rsid w:val="711B58B4"/>
    <w:rsid w:val="7146261A"/>
    <w:rsid w:val="714C067C"/>
    <w:rsid w:val="71546BC3"/>
    <w:rsid w:val="716C27BD"/>
    <w:rsid w:val="717828B9"/>
    <w:rsid w:val="71AC4B37"/>
    <w:rsid w:val="71C75291"/>
    <w:rsid w:val="71D92BBD"/>
    <w:rsid w:val="71FC758B"/>
    <w:rsid w:val="72142F55"/>
    <w:rsid w:val="722C3EE9"/>
    <w:rsid w:val="72437952"/>
    <w:rsid w:val="72461760"/>
    <w:rsid w:val="725770D3"/>
    <w:rsid w:val="72811799"/>
    <w:rsid w:val="72827771"/>
    <w:rsid w:val="72AA342B"/>
    <w:rsid w:val="72B9510A"/>
    <w:rsid w:val="72D103E1"/>
    <w:rsid w:val="72D76C13"/>
    <w:rsid w:val="73252F55"/>
    <w:rsid w:val="733B2973"/>
    <w:rsid w:val="73436D2A"/>
    <w:rsid w:val="73576B1E"/>
    <w:rsid w:val="735F7DAC"/>
    <w:rsid w:val="736A066B"/>
    <w:rsid w:val="736C7E0D"/>
    <w:rsid w:val="737E107E"/>
    <w:rsid w:val="73B25910"/>
    <w:rsid w:val="73CB00B1"/>
    <w:rsid w:val="73D137B9"/>
    <w:rsid w:val="740C48FF"/>
    <w:rsid w:val="74124177"/>
    <w:rsid w:val="741D28EA"/>
    <w:rsid w:val="741F0B00"/>
    <w:rsid w:val="74232C9A"/>
    <w:rsid w:val="742722AA"/>
    <w:rsid w:val="742937FA"/>
    <w:rsid w:val="74617BD5"/>
    <w:rsid w:val="7466234F"/>
    <w:rsid w:val="74803136"/>
    <w:rsid w:val="74866EDE"/>
    <w:rsid w:val="748713FE"/>
    <w:rsid w:val="74985226"/>
    <w:rsid w:val="74995E9F"/>
    <w:rsid w:val="74CE3465"/>
    <w:rsid w:val="74D835AB"/>
    <w:rsid w:val="74F3637D"/>
    <w:rsid w:val="75114220"/>
    <w:rsid w:val="75425ADE"/>
    <w:rsid w:val="7545523F"/>
    <w:rsid w:val="754C01BA"/>
    <w:rsid w:val="757A6F29"/>
    <w:rsid w:val="757C4A21"/>
    <w:rsid w:val="7580026E"/>
    <w:rsid w:val="758E1B6B"/>
    <w:rsid w:val="758F4D5C"/>
    <w:rsid w:val="759E4575"/>
    <w:rsid w:val="75D87F1A"/>
    <w:rsid w:val="762B0911"/>
    <w:rsid w:val="763871F7"/>
    <w:rsid w:val="76AE3DAE"/>
    <w:rsid w:val="76AF201F"/>
    <w:rsid w:val="76AF2BB2"/>
    <w:rsid w:val="76C60AEC"/>
    <w:rsid w:val="76CB1785"/>
    <w:rsid w:val="76EE7276"/>
    <w:rsid w:val="76F2142E"/>
    <w:rsid w:val="7719386B"/>
    <w:rsid w:val="7741000A"/>
    <w:rsid w:val="77605D24"/>
    <w:rsid w:val="77642E7B"/>
    <w:rsid w:val="77661D0D"/>
    <w:rsid w:val="776647A6"/>
    <w:rsid w:val="777F7069"/>
    <w:rsid w:val="777F7626"/>
    <w:rsid w:val="77832712"/>
    <w:rsid w:val="778B0619"/>
    <w:rsid w:val="77960503"/>
    <w:rsid w:val="77BD79E5"/>
    <w:rsid w:val="77BE1C30"/>
    <w:rsid w:val="77E4300E"/>
    <w:rsid w:val="77EB2C13"/>
    <w:rsid w:val="78094BF3"/>
    <w:rsid w:val="78152D80"/>
    <w:rsid w:val="782126DA"/>
    <w:rsid w:val="782E6A18"/>
    <w:rsid w:val="783D58F7"/>
    <w:rsid w:val="784C6765"/>
    <w:rsid w:val="78556B2B"/>
    <w:rsid w:val="785B101C"/>
    <w:rsid w:val="788B2E85"/>
    <w:rsid w:val="78990646"/>
    <w:rsid w:val="78B7791B"/>
    <w:rsid w:val="78B93317"/>
    <w:rsid w:val="78BE0120"/>
    <w:rsid w:val="790B2EF8"/>
    <w:rsid w:val="79491A01"/>
    <w:rsid w:val="79534331"/>
    <w:rsid w:val="79542CCB"/>
    <w:rsid w:val="79584800"/>
    <w:rsid w:val="7967293D"/>
    <w:rsid w:val="79953905"/>
    <w:rsid w:val="79B33156"/>
    <w:rsid w:val="79B46FD9"/>
    <w:rsid w:val="79E87BE0"/>
    <w:rsid w:val="7A066C85"/>
    <w:rsid w:val="7A4A786B"/>
    <w:rsid w:val="7A4E07EF"/>
    <w:rsid w:val="7A6E1795"/>
    <w:rsid w:val="7A90750A"/>
    <w:rsid w:val="7AB35325"/>
    <w:rsid w:val="7AC62692"/>
    <w:rsid w:val="7AD053F4"/>
    <w:rsid w:val="7B3561D1"/>
    <w:rsid w:val="7B8028E7"/>
    <w:rsid w:val="7B953779"/>
    <w:rsid w:val="7B962A3E"/>
    <w:rsid w:val="7B970030"/>
    <w:rsid w:val="7BAF268A"/>
    <w:rsid w:val="7BC94853"/>
    <w:rsid w:val="7BF809E6"/>
    <w:rsid w:val="7C00775A"/>
    <w:rsid w:val="7C043F64"/>
    <w:rsid w:val="7C08595D"/>
    <w:rsid w:val="7C3E5A62"/>
    <w:rsid w:val="7C7A1912"/>
    <w:rsid w:val="7C821C23"/>
    <w:rsid w:val="7C825A83"/>
    <w:rsid w:val="7C9169C8"/>
    <w:rsid w:val="7CA036E7"/>
    <w:rsid w:val="7CB1225D"/>
    <w:rsid w:val="7CB21C49"/>
    <w:rsid w:val="7CD06B19"/>
    <w:rsid w:val="7CE21757"/>
    <w:rsid w:val="7D061AAE"/>
    <w:rsid w:val="7D14731E"/>
    <w:rsid w:val="7D1D59AA"/>
    <w:rsid w:val="7D724EB8"/>
    <w:rsid w:val="7DA814C4"/>
    <w:rsid w:val="7DCA75B9"/>
    <w:rsid w:val="7E021F3D"/>
    <w:rsid w:val="7E135F89"/>
    <w:rsid w:val="7E184600"/>
    <w:rsid w:val="7E200A7F"/>
    <w:rsid w:val="7E2D558F"/>
    <w:rsid w:val="7E332FD9"/>
    <w:rsid w:val="7E4F44F0"/>
    <w:rsid w:val="7E742E48"/>
    <w:rsid w:val="7E75436E"/>
    <w:rsid w:val="7E861CB5"/>
    <w:rsid w:val="7E890956"/>
    <w:rsid w:val="7EA736B1"/>
    <w:rsid w:val="7EAE2852"/>
    <w:rsid w:val="7ECC335F"/>
    <w:rsid w:val="7EE32B60"/>
    <w:rsid w:val="7EE87C69"/>
    <w:rsid w:val="7F2470BF"/>
    <w:rsid w:val="7F344A83"/>
    <w:rsid w:val="7F4609E5"/>
    <w:rsid w:val="7F57579D"/>
    <w:rsid w:val="7F5E144C"/>
    <w:rsid w:val="7FA717DA"/>
    <w:rsid w:val="7FA83747"/>
    <w:rsid w:val="7FBB1B6F"/>
    <w:rsid w:val="7FCC5476"/>
    <w:rsid w:val="7FDA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Plain Text"/>
    <w:basedOn w:val="1"/>
    <w:qFormat/>
    <w:uiPriority w:val="0"/>
    <w:rPr>
      <w:rFonts w:ascii="宋体" w:hAnsi="Courier New"/>
      <w:kern w:val="0"/>
      <w:sz w:val="24"/>
      <w:szCs w:val="21"/>
    </w:rPr>
  </w:style>
  <w:style w:type="paragraph" w:styleId="12">
    <w:name w:val="Balloon Text"/>
    <w:basedOn w:val="1"/>
    <w:link w:val="42"/>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Tahoma" w:hAnsi="Tahoma"/>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paragraph" w:styleId="17">
    <w:name w:val="Body Text Indent 3"/>
    <w:basedOn w:val="1"/>
    <w:qFormat/>
    <w:uiPriority w:val="0"/>
    <w:pPr>
      <w:spacing w:after="120"/>
      <w:ind w:left="420" w:leftChars="200"/>
    </w:pPr>
    <w:rPr>
      <w:kern w:val="0"/>
      <w:sz w:val="16"/>
      <w:szCs w:val="16"/>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rPr>
      <w:kern w:val="0"/>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qFormat/>
    <w:uiPriority w:val="0"/>
    <w:pPr>
      <w:jc w:val="center"/>
      <w:outlineLvl w:val="0"/>
    </w:pPr>
    <w:rPr>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正文段"/>
    <w:basedOn w:val="1"/>
    <w:qFormat/>
    <w:uiPriority w:val="0"/>
    <w:pPr>
      <w:widowControl/>
      <w:snapToGrid w:val="0"/>
      <w:spacing w:after="50" w:afterLines="50"/>
      <w:ind w:firstLine="200" w:firstLineChars="200"/>
    </w:pPr>
    <w:rPr>
      <w:kern w:val="0"/>
      <w:sz w:val="24"/>
      <w:szCs w:val="20"/>
    </w:rPr>
  </w:style>
  <w:style w:type="character" w:customStyle="1" w:styleId="29">
    <w:name w:val="font31"/>
    <w:basedOn w:val="24"/>
    <w:qFormat/>
    <w:uiPriority w:val="0"/>
    <w:rPr>
      <w:rFonts w:hint="eastAsia" w:ascii="宋体" w:hAnsi="宋体" w:eastAsia="宋体" w:cs="宋体"/>
      <w:color w:val="000000"/>
      <w:sz w:val="22"/>
      <w:szCs w:val="22"/>
      <w:u w:val="none"/>
    </w:rPr>
  </w:style>
  <w:style w:type="character" w:customStyle="1" w:styleId="30">
    <w:name w:val="font11"/>
    <w:basedOn w:val="24"/>
    <w:qFormat/>
    <w:uiPriority w:val="0"/>
    <w:rPr>
      <w:rFonts w:ascii="Wingdings 2" w:hAnsi="Wingdings 2" w:eastAsia="Wingdings 2" w:cs="Wingdings 2"/>
      <w:color w:val="000000"/>
      <w:sz w:val="22"/>
      <w:szCs w:val="22"/>
      <w:u w:val="none"/>
    </w:rPr>
  </w:style>
  <w:style w:type="character" w:customStyle="1" w:styleId="31">
    <w:name w:val="font01"/>
    <w:basedOn w:val="24"/>
    <w:qFormat/>
    <w:uiPriority w:val="0"/>
    <w:rPr>
      <w:rFonts w:hint="eastAsia" w:ascii="宋体" w:hAnsi="宋体" w:eastAsia="宋体" w:cs="宋体"/>
      <w:b/>
      <w:color w:val="000000"/>
      <w:sz w:val="22"/>
      <w:szCs w:val="22"/>
      <w:u w:val="none"/>
    </w:rPr>
  </w:style>
  <w:style w:type="character" w:customStyle="1" w:styleId="32">
    <w:name w:val="font21"/>
    <w:basedOn w:val="24"/>
    <w:qFormat/>
    <w:uiPriority w:val="0"/>
    <w:rPr>
      <w:rFonts w:hint="eastAsia" w:ascii="宋体" w:hAnsi="宋体" w:eastAsia="宋体" w:cs="宋体"/>
      <w:color w:val="000000"/>
      <w:sz w:val="22"/>
      <w:szCs w:val="22"/>
      <w:u w:val="none"/>
    </w:rPr>
  </w:style>
  <w:style w:type="paragraph" w:customStyle="1" w:styleId="33">
    <w:name w:val="表内文字"/>
    <w:basedOn w:val="1"/>
    <w:qFormat/>
    <w:uiPriority w:val="0"/>
    <w:pPr>
      <w:snapToGrid w:val="0"/>
      <w:spacing w:before="50" w:after="50"/>
    </w:pPr>
    <w:rPr>
      <w:rFonts w:ascii="仿宋_GB2312" w:hAnsi="宋体" w:eastAsia="仿宋_GB2312"/>
      <w:b/>
      <w:color w:val="000000"/>
      <w:sz w:val="32"/>
      <w:szCs w:val="32"/>
    </w:rPr>
  </w:style>
  <w:style w:type="paragraph" w:customStyle="1" w:styleId="34">
    <w:name w:val="纯文本1"/>
    <w:basedOn w:val="1"/>
    <w:unhideWhenUsed/>
    <w:qFormat/>
    <w:uiPriority w:val="0"/>
    <w:rPr>
      <w:rFonts w:eastAsia="Times New Roman"/>
      <w:szCs w:val="21"/>
      <w:lang w:val="zh-CN"/>
    </w:rPr>
  </w:style>
  <w:style w:type="character" w:customStyle="1" w:styleId="35">
    <w:name w:val="font51"/>
    <w:basedOn w:val="24"/>
    <w:qFormat/>
    <w:uiPriority w:val="0"/>
    <w:rPr>
      <w:rFonts w:hint="eastAsia" w:ascii="宋体" w:hAnsi="宋体" w:eastAsia="宋体" w:cs="宋体"/>
      <w:color w:val="000000"/>
      <w:sz w:val="24"/>
      <w:szCs w:val="24"/>
      <w:u w:val="none"/>
    </w:rPr>
  </w:style>
  <w:style w:type="character" w:customStyle="1" w:styleId="36">
    <w:name w:val="font91"/>
    <w:basedOn w:val="24"/>
    <w:qFormat/>
    <w:uiPriority w:val="0"/>
    <w:rPr>
      <w:rFonts w:hint="eastAsia" w:ascii="宋体" w:hAnsi="宋体" w:eastAsia="宋体" w:cs="宋体"/>
      <w:color w:val="FF0000"/>
      <w:sz w:val="24"/>
      <w:szCs w:val="24"/>
      <w:u w:val="none"/>
    </w:rPr>
  </w:style>
  <w:style w:type="character" w:customStyle="1" w:styleId="37">
    <w:name w:val="font61"/>
    <w:basedOn w:val="24"/>
    <w:qFormat/>
    <w:uiPriority w:val="0"/>
    <w:rPr>
      <w:rFonts w:hint="eastAsia" w:ascii="宋体" w:hAnsi="宋体" w:eastAsia="宋体" w:cs="宋体"/>
      <w:color w:val="000000"/>
      <w:sz w:val="24"/>
      <w:szCs w:val="24"/>
      <w:u w:val="none"/>
    </w:rPr>
  </w:style>
  <w:style w:type="character" w:customStyle="1" w:styleId="38">
    <w:name w:val="font101"/>
    <w:basedOn w:val="24"/>
    <w:qFormat/>
    <w:uiPriority w:val="0"/>
    <w:rPr>
      <w:rFonts w:hint="eastAsia" w:ascii="宋体" w:hAnsi="宋体" w:eastAsia="宋体" w:cs="宋体"/>
      <w:color w:val="000000"/>
      <w:sz w:val="24"/>
      <w:szCs w:val="24"/>
      <w:u w:val="none"/>
    </w:rPr>
  </w:style>
  <w:style w:type="character" w:customStyle="1" w:styleId="39">
    <w:name w:val="font71"/>
    <w:basedOn w:val="24"/>
    <w:qFormat/>
    <w:uiPriority w:val="0"/>
    <w:rPr>
      <w:rFonts w:hint="eastAsia" w:ascii="宋体" w:hAnsi="宋体" w:eastAsia="宋体" w:cs="宋体"/>
      <w:color w:val="000000"/>
      <w:sz w:val="24"/>
      <w:szCs w:val="24"/>
      <w:u w:val="none"/>
    </w:rPr>
  </w:style>
  <w:style w:type="character" w:customStyle="1" w:styleId="40">
    <w:name w:val="font111"/>
    <w:basedOn w:val="24"/>
    <w:qFormat/>
    <w:uiPriority w:val="0"/>
    <w:rPr>
      <w:rFonts w:hint="eastAsia" w:ascii="宋体" w:hAnsi="宋体" w:eastAsia="宋体" w:cs="宋体"/>
      <w:color w:val="000000"/>
      <w:sz w:val="20"/>
      <w:szCs w:val="20"/>
      <w:u w:val="none"/>
    </w:rPr>
  </w:style>
  <w:style w:type="character" w:customStyle="1" w:styleId="41">
    <w:name w:val="font81"/>
    <w:basedOn w:val="24"/>
    <w:qFormat/>
    <w:uiPriority w:val="0"/>
    <w:rPr>
      <w:rFonts w:ascii="Calibri" w:hAnsi="Calibri" w:cs="Calibri"/>
      <w:color w:val="000000"/>
      <w:sz w:val="24"/>
      <w:szCs w:val="24"/>
      <w:u w:val="none"/>
    </w:rPr>
  </w:style>
  <w:style w:type="character" w:customStyle="1" w:styleId="42">
    <w:name w:val="批注框文本 Char"/>
    <w:basedOn w:val="24"/>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145499</Words>
  <Characters>164097</Characters>
  <Lines>1284</Lines>
  <Paragraphs>361</Paragraphs>
  <TotalTime>36</TotalTime>
  <ScaleCrop>false</ScaleCrop>
  <LinksUpToDate>false</LinksUpToDate>
  <CharactersWithSpaces>174480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2017-09-21T02:17:00Z</dcterms:created>
  <dc:creator>Administrator</dc:creator>
  <cp:lastModifiedBy>NTKO</cp:lastModifiedBy>
  <cp:lastPrinted>2021-01-06T02:39:00Z</cp:lastPrinted>
  <dcterms:modified xsi:type="dcterms:W3CDTF">2021-01-06T06:54:38Z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