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outlineLvl w:val="0"/>
        <w:rPr>
          <w:rFonts w:hint="eastAsia"/>
          <w:b/>
          <w:bCs/>
          <w:color w:val="auto"/>
          <w:sz w:val="22"/>
          <w:szCs w:val="22"/>
        </w:rPr>
      </w:pPr>
      <w:r>
        <w:rPr>
          <w:rFonts w:ascii="华文中宋" w:hAnsi="华文中宋" w:eastAsia="华文中宋"/>
          <w:color w:val="auto"/>
        </w:rPr>
        <w:tab/>
      </w:r>
      <w:bookmarkStart w:id="0" w:name="_Toc16661"/>
      <w:r>
        <w:rPr>
          <w:rFonts w:hint="eastAsia"/>
          <w:b/>
          <w:bCs/>
          <w:color w:val="auto"/>
          <w:sz w:val="22"/>
          <w:szCs w:val="22"/>
          <w:lang w:eastAsia="zh-CN"/>
        </w:rPr>
        <w:t>广西科联招标中心有限公司关于武宣县农村劳动力资源更新登记及村级就业服务提升工作（LBWXZC2020-G3-00031-KLLB）</w:t>
      </w:r>
      <w:r>
        <w:rPr>
          <w:rFonts w:hint="eastAsia"/>
          <w:b/>
          <w:bCs/>
          <w:color w:val="auto"/>
          <w:sz w:val="22"/>
          <w:szCs w:val="22"/>
        </w:rPr>
        <w:t>公开招标</w:t>
      </w:r>
      <w:r>
        <w:rPr>
          <w:rFonts w:hint="eastAsia"/>
          <w:b/>
          <w:bCs/>
          <w:color w:val="auto"/>
          <w:sz w:val="22"/>
          <w:szCs w:val="22"/>
          <w:lang w:eastAsia="zh-CN"/>
        </w:rPr>
        <w:t>采购</w:t>
      </w:r>
      <w:r>
        <w:rPr>
          <w:rFonts w:hint="eastAsia"/>
          <w:b/>
          <w:bCs/>
          <w:color w:val="auto"/>
          <w:sz w:val="22"/>
          <w:szCs w:val="22"/>
        </w:rPr>
        <w:t>公告</w:t>
      </w:r>
      <w:bookmarkEnd w:id="0"/>
    </w:p>
    <w:p>
      <w:pPr>
        <w:pStyle w:val="5"/>
        <w:rPr>
          <w:rFonts w:hint="eastAsia"/>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20" w:lineRule="atLeast"/>
        <w:textAlignment w:val="auto"/>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20" w:lineRule="atLeast"/>
        <w:ind w:firstLine="360" w:firstLineChars="200"/>
        <w:textAlignment w:val="auto"/>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u w:val="single"/>
        </w:rPr>
        <w:t xml:space="preserve"> 武宣县农村劳动力资源更新登记及村级就业服务提升工作 </w:t>
      </w:r>
      <w:r>
        <w:rPr>
          <w:rFonts w:hint="eastAsia" w:asciiTheme="minorEastAsia" w:hAnsiTheme="minorEastAsia" w:eastAsiaTheme="minorEastAsia" w:cstheme="minorEastAsia"/>
          <w:color w:val="auto"/>
          <w:sz w:val="18"/>
          <w:szCs w:val="18"/>
        </w:rPr>
        <w:t>招标项目的潜在投标人应在</w:t>
      </w:r>
      <w:r>
        <w:rPr>
          <w:rFonts w:hint="eastAsia" w:asciiTheme="minorEastAsia" w:hAnsiTheme="minorEastAsia" w:eastAsiaTheme="minorEastAsia" w:cstheme="minorEastAsia"/>
          <w:color w:val="auto"/>
          <w:sz w:val="18"/>
          <w:szCs w:val="18"/>
          <w:u w:val="single"/>
        </w:rPr>
        <w:t>广西来宾市武宣县人民政府门户网站(http://www.wuxuan.gov.cn)</w:t>
      </w:r>
      <w:r>
        <w:rPr>
          <w:rFonts w:hint="eastAsia" w:asciiTheme="minorEastAsia" w:hAnsiTheme="minorEastAsia" w:eastAsiaTheme="minorEastAsia" w:cstheme="minorEastAsia"/>
          <w:color w:val="auto"/>
          <w:sz w:val="18"/>
          <w:szCs w:val="18"/>
        </w:rPr>
        <w:t>获取招标文件，并于</w:t>
      </w:r>
      <w:r>
        <w:rPr>
          <w:rFonts w:hint="eastAsia" w:asciiTheme="minorEastAsia" w:hAnsiTheme="minorEastAsia" w:eastAsiaTheme="minorEastAsia" w:cstheme="minorEastAsia"/>
          <w:color w:val="auto"/>
          <w:sz w:val="18"/>
          <w:szCs w:val="18"/>
          <w:u w:val="single"/>
        </w:rPr>
        <w:t xml:space="preserve"> </w:t>
      </w:r>
      <w:r>
        <w:rPr>
          <w:rFonts w:hint="eastAsia" w:asciiTheme="minorEastAsia" w:hAnsiTheme="minorEastAsia" w:eastAsiaTheme="minorEastAsia" w:cstheme="minorEastAsia"/>
          <w:color w:val="auto"/>
          <w:sz w:val="18"/>
          <w:szCs w:val="18"/>
          <w:u w:val="single"/>
          <w:lang w:val="en-US" w:eastAsia="zh-CN"/>
        </w:rPr>
        <w:t>2020</w:t>
      </w:r>
      <w:r>
        <w:rPr>
          <w:rFonts w:hint="eastAsia" w:asciiTheme="minorEastAsia" w:hAnsiTheme="minorEastAsia" w:eastAsiaTheme="minorEastAsia" w:cstheme="minorEastAsia"/>
          <w:bCs/>
          <w:color w:val="auto"/>
          <w:sz w:val="18"/>
          <w:szCs w:val="18"/>
          <w:u w:val="single"/>
        </w:rPr>
        <w:t>年</w:t>
      </w:r>
      <w:r>
        <w:rPr>
          <w:rFonts w:hint="eastAsia" w:asciiTheme="minorEastAsia" w:hAnsiTheme="minorEastAsia" w:eastAsiaTheme="minorEastAsia" w:cstheme="minorEastAsia"/>
          <w:bCs/>
          <w:color w:val="auto"/>
          <w:sz w:val="18"/>
          <w:szCs w:val="18"/>
          <w:u w:val="single"/>
          <w:lang w:val="en-US" w:eastAsia="zh-CN"/>
        </w:rPr>
        <w:t>8</w:t>
      </w:r>
      <w:r>
        <w:rPr>
          <w:rFonts w:hint="eastAsia" w:asciiTheme="minorEastAsia" w:hAnsiTheme="minorEastAsia" w:eastAsiaTheme="minorEastAsia" w:cstheme="minorEastAsia"/>
          <w:bCs/>
          <w:color w:val="auto"/>
          <w:sz w:val="18"/>
          <w:szCs w:val="18"/>
          <w:u w:val="single"/>
        </w:rPr>
        <w:t>月</w:t>
      </w:r>
      <w:r>
        <w:rPr>
          <w:rFonts w:hint="eastAsia" w:asciiTheme="minorEastAsia" w:hAnsiTheme="minorEastAsia" w:eastAsiaTheme="minorEastAsia" w:cstheme="minorEastAsia"/>
          <w:bCs/>
          <w:color w:val="auto"/>
          <w:sz w:val="18"/>
          <w:szCs w:val="18"/>
          <w:u w:val="single"/>
          <w:lang w:val="en-US" w:eastAsia="zh-CN"/>
        </w:rPr>
        <w:t>18</w:t>
      </w:r>
      <w:r>
        <w:rPr>
          <w:rFonts w:hint="eastAsia" w:asciiTheme="minorEastAsia" w:hAnsiTheme="minorEastAsia" w:eastAsiaTheme="minorEastAsia" w:cstheme="minorEastAsia"/>
          <w:bCs/>
          <w:color w:val="auto"/>
          <w:sz w:val="18"/>
          <w:szCs w:val="18"/>
          <w:u w:val="single"/>
        </w:rPr>
        <w:t>日</w:t>
      </w:r>
      <w:r>
        <w:rPr>
          <w:rFonts w:hint="eastAsia" w:asciiTheme="minorEastAsia" w:hAnsiTheme="minorEastAsia" w:eastAsiaTheme="minorEastAsia" w:cstheme="minorEastAsia"/>
          <w:bCs/>
          <w:color w:val="auto"/>
          <w:sz w:val="18"/>
          <w:szCs w:val="18"/>
          <w:u w:val="single"/>
          <w:lang w:val="en-US" w:eastAsia="zh-CN"/>
        </w:rPr>
        <w:t>10</w:t>
      </w:r>
      <w:r>
        <w:rPr>
          <w:rFonts w:hint="eastAsia" w:asciiTheme="minorEastAsia" w:hAnsiTheme="minorEastAsia" w:eastAsiaTheme="minorEastAsia" w:cstheme="minorEastAsia"/>
          <w:bCs/>
          <w:color w:val="auto"/>
          <w:sz w:val="18"/>
          <w:szCs w:val="18"/>
          <w:u w:val="single"/>
        </w:rPr>
        <w:t>点</w:t>
      </w:r>
      <w:r>
        <w:rPr>
          <w:rFonts w:hint="eastAsia" w:asciiTheme="minorEastAsia" w:hAnsiTheme="minorEastAsia" w:eastAsiaTheme="minorEastAsia" w:cstheme="minorEastAsia"/>
          <w:bCs/>
          <w:color w:val="auto"/>
          <w:sz w:val="18"/>
          <w:szCs w:val="18"/>
          <w:u w:val="single"/>
          <w:lang w:val="en-US" w:eastAsia="zh-CN"/>
        </w:rPr>
        <w:t>00</w:t>
      </w:r>
      <w:r>
        <w:rPr>
          <w:rFonts w:hint="eastAsia" w:asciiTheme="minorEastAsia" w:hAnsiTheme="minorEastAsia" w:eastAsiaTheme="minorEastAsia" w:cstheme="minorEastAsia"/>
          <w:bCs/>
          <w:color w:val="auto"/>
          <w:sz w:val="18"/>
          <w:szCs w:val="18"/>
          <w:u w:val="single"/>
        </w:rPr>
        <w:t>分（</w:t>
      </w:r>
      <w:r>
        <w:rPr>
          <w:rFonts w:hint="eastAsia" w:asciiTheme="minorEastAsia" w:hAnsiTheme="minorEastAsia" w:eastAsiaTheme="minorEastAsia" w:cstheme="minorEastAsia"/>
          <w:bCs/>
          <w:color w:val="auto"/>
          <w:sz w:val="18"/>
          <w:szCs w:val="18"/>
        </w:rPr>
        <w:t>北京时间）前递交投标文件</w:t>
      </w:r>
      <w:r>
        <w:rPr>
          <w:rFonts w:hint="eastAsia" w:asciiTheme="minorEastAsia" w:hAnsiTheme="minorEastAsia" w:eastAsiaTheme="minorEastAsia" w:cstheme="minorEastAsia"/>
          <w:color w:val="auto"/>
          <w:sz w:val="18"/>
          <w:szCs w:val="18"/>
        </w:rPr>
        <w:t>。</w:t>
      </w:r>
    </w:p>
    <w:p>
      <w:pPr>
        <w:keepNext w:val="0"/>
        <w:keepLines w:val="0"/>
        <w:pageBreakBefore w:val="0"/>
        <w:widowControl w:val="0"/>
        <w:kinsoku/>
        <w:wordWrap/>
        <w:overflowPunct/>
        <w:topLinePunct w:val="0"/>
        <w:autoSpaceDE/>
        <w:autoSpaceDN/>
        <w:bidi w:val="0"/>
        <w:adjustRightInd/>
        <w:spacing w:line="320" w:lineRule="atLeast"/>
        <w:jc w:val="left"/>
        <w:textAlignment w:val="auto"/>
        <w:rPr>
          <w:b/>
          <w:bCs/>
          <w:color w:val="auto"/>
          <w:sz w:val="18"/>
          <w:szCs w:val="18"/>
        </w:rPr>
      </w:pPr>
      <w:bookmarkStart w:id="1" w:name="_Toc35393790"/>
      <w:bookmarkStart w:id="2" w:name="_Toc28359002"/>
      <w:bookmarkStart w:id="3" w:name="_Toc35393621"/>
      <w:bookmarkStart w:id="4" w:name="_Toc28359079"/>
      <w:bookmarkStart w:id="5" w:name="_Hlk24379207"/>
      <w:r>
        <w:rPr>
          <w:rFonts w:hint="eastAsia"/>
          <w:b/>
          <w:bCs/>
          <w:color w:val="auto"/>
          <w:sz w:val="18"/>
          <w:szCs w:val="18"/>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rFonts w:hint="eastAsia"/>
          <w:color w:val="auto"/>
          <w:sz w:val="18"/>
          <w:szCs w:val="18"/>
        </w:rPr>
      </w:pPr>
      <w:r>
        <w:rPr>
          <w:rFonts w:hint="eastAsia"/>
          <w:color w:val="auto"/>
          <w:sz w:val="18"/>
          <w:szCs w:val="18"/>
        </w:rPr>
        <w:t>项目编号：LBWXZC2020-G3-00031-KLLB</w:t>
      </w:r>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color w:val="auto"/>
          <w:sz w:val="18"/>
          <w:szCs w:val="18"/>
        </w:rPr>
      </w:pPr>
      <w:r>
        <w:rPr>
          <w:rFonts w:hint="eastAsia"/>
          <w:color w:val="auto"/>
          <w:sz w:val="18"/>
          <w:szCs w:val="18"/>
        </w:rPr>
        <w:t>政府采购计划编号：</w:t>
      </w:r>
      <w:r>
        <w:rPr>
          <w:rFonts w:hint="eastAsia"/>
          <w:color w:val="auto"/>
          <w:sz w:val="18"/>
          <w:szCs w:val="18"/>
          <w:lang w:val="en-US" w:eastAsia="zh-CN"/>
        </w:rPr>
        <w:t>WXZC2020-G3-00546-001</w:t>
      </w:r>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color w:val="auto"/>
          <w:sz w:val="18"/>
          <w:szCs w:val="18"/>
        </w:rPr>
      </w:pPr>
      <w:r>
        <w:rPr>
          <w:rFonts w:hint="eastAsia"/>
          <w:color w:val="auto"/>
          <w:sz w:val="18"/>
          <w:szCs w:val="18"/>
        </w:rPr>
        <w:t>项目名称：武宣县农村劳动力资源更新登记及村级就业服务提升工作</w:t>
      </w:r>
    </w:p>
    <w:bookmarkEnd w:id="5"/>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color w:val="auto"/>
          <w:sz w:val="18"/>
          <w:szCs w:val="18"/>
        </w:rPr>
      </w:pPr>
      <w:r>
        <w:rPr>
          <w:rFonts w:hint="eastAsia"/>
          <w:color w:val="auto"/>
          <w:sz w:val="18"/>
          <w:szCs w:val="18"/>
        </w:rPr>
        <w:t>预算金额：</w:t>
      </w:r>
      <w:r>
        <w:rPr>
          <w:rFonts w:hint="eastAsia"/>
          <w:color w:val="auto"/>
          <w:sz w:val="18"/>
          <w:szCs w:val="18"/>
        </w:rPr>
        <w:fldChar w:fldCharType="begin"/>
      </w:r>
      <w:r>
        <w:rPr>
          <w:rFonts w:hint="eastAsia"/>
          <w:color w:val="auto"/>
          <w:sz w:val="18"/>
          <w:szCs w:val="18"/>
        </w:rPr>
        <w:instrText xml:space="preserve"> = 1 \* GB3 \* MERGEFORMAT </w:instrText>
      </w:r>
      <w:r>
        <w:rPr>
          <w:rFonts w:hint="eastAsia"/>
          <w:color w:val="auto"/>
          <w:sz w:val="18"/>
          <w:szCs w:val="18"/>
        </w:rPr>
        <w:fldChar w:fldCharType="separate"/>
      </w:r>
      <w:r>
        <w:rPr>
          <w:rFonts w:hint="eastAsia"/>
          <w:color w:val="auto"/>
          <w:sz w:val="18"/>
          <w:szCs w:val="18"/>
        </w:rPr>
        <w:t>①</w:t>
      </w:r>
      <w:r>
        <w:rPr>
          <w:rFonts w:hint="eastAsia"/>
          <w:color w:val="auto"/>
          <w:sz w:val="18"/>
          <w:szCs w:val="18"/>
        </w:rPr>
        <w:fldChar w:fldCharType="end"/>
      </w:r>
      <w:r>
        <w:rPr>
          <w:rFonts w:hint="eastAsia"/>
          <w:color w:val="auto"/>
          <w:sz w:val="18"/>
          <w:szCs w:val="18"/>
        </w:rPr>
        <w:t>全县农村劳动力资源信息采集登记阶段按单价12元/人（2020年7月-12月），</w:t>
      </w:r>
      <w:r>
        <w:rPr>
          <w:rFonts w:hint="eastAsia"/>
          <w:color w:val="auto"/>
          <w:sz w:val="18"/>
          <w:szCs w:val="18"/>
        </w:rPr>
        <w:fldChar w:fldCharType="begin"/>
      </w:r>
      <w:r>
        <w:rPr>
          <w:rFonts w:hint="eastAsia"/>
          <w:color w:val="auto"/>
          <w:sz w:val="18"/>
          <w:szCs w:val="18"/>
        </w:rPr>
        <w:instrText xml:space="preserve"> = 2 \* GB3 \* MERGEFORMAT </w:instrText>
      </w:r>
      <w:r>
        <w:rPr>
          <w:rFonts w:hint="eastAsia"/>
          <w:color w:val="auto"/>
          <w:sz w:val="18"/>
          <w:szCs w:val="18"/>
        </w:rPr>
        <w:fldChar w:fldCharType="separate"/>
      </w:r>
      <w:r>
        <w:rPr>
          <w:rFonts w:hint="eastAsia"/>
          <w:color w:val="auto"/>
          <w:sz w:val="18"/>
          <w:szCs w:val="18"/>
        </w:rPr>
        <w:t>②</w:t>
      </w:r>
      <w:r>
        <w:rPr>
          <w:rFonts w:hint="eastAsia"/>
          <w:color w:val="auto"/>
          <w:sz w:val="18"/>
          <w:szCs w:val="18"/>
        </w:rPr>
        <w:fldChar w:fldCharType="end"/>
      </w:r>
      <w:r>
        <w:rPr>
          <w:rFonts w:hint="eastAsia"/>
          <w:color w:val="auto"/>
          <w:sz w:val="18"/>
          <w:szCs w:val="18"/>
        </w:rPr>
        <w:t>数据日常服务阶段按单价6元/人·年（2021年1月</w:t>
      </w:r>
      <w:r>
        <w:rPr>
          <w:rFonts w:hint="eastAsia"/>
          <w:color w:val="auto"/>
          <w:sz w:val="18"/>
          <w:szCs w:val="18"/>
          <w:lang w:val="en-US" w:eastAsia="zh-CN"/>
        </w:rPr>
        <w:t>1日</w:t>
      </w:r>
      <w:r>
        <w:rPr>
          <w:rFonts w:hint="eastAsia"/>
          <w:color w:val="auto"/>
          <w:sz w:val="18"/>
          <w:szCs w:val="18"/>
        </w:rPr>
        <w:t>-2023年</w:t>
      </w:r>
      <w:r>
        <w:rPr>
          <w:rFonts w:hint="eastAsia"/>
          <w:color w:val="auto"/>
          <w:sz w:val="18"/>
          <w:szCs w:val="18"/>
          <w:lang w:val="en-US" w:eastAsia="zh-CN"/>
        </w:rPr>
        <w:t>5</w:t>
      </w:r>
      <w:r>
        <w:rPr>
          <w:rFonts w:hint="eastAsia"/>
          <w:color w:val="auto"/>
          <w:sz w:val="18"/>
          <w:szCs w:val="18"/>
        </w:rPr>
        <w:t>月</w:t>
      </w:r>
      <w:r>
        <w:rPr>
          <w:rFonts w:hint="eastAsia"/>
          <w:color w:val="auto"/>
          <w:sz w:val="18"/>
          <w:szCs w:val="18"/>
          <w:lang w:val="en-US" w:eastAsia="zh-CN"/>
        </w:rPr>
        <w:t>31日</w:t>
      </w:r>
      <w:r>
        <w:rPr>
          <w:rFonts w:hint="eastAsia"/>
          <w:color w:val="auto"/>
          <w:sz w:val="18"/>
          <w:szCs w:val="18"/>
        </w:rPr>
        <w:t>）。武宣县农村劳动力预计调查人数为22万人，最终以实际采集人数结算。</w:t>
      </w:r>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color w:val="auto"/>
          <w:sz w:val="18"/>
          <w:szCs w:val="18"/>
        </w:rPr>
      </w:pPr>
      <w:r>
        <w:rPr>
          <w:rFonts w:hint="eastAsia"/>
          <w:color w:val="auto"/>
          <w:sz w:val="18"/>
          <w:szCs w:val="18"/>
        </w:rPr>
        <w:t>最高限价：与预算一致。</w:t>
      </w:r>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color w:val="auto"/>
          <w:sz w:val="18"/>
          <w:szCs w:val="18"/>
        </w:rPr>
      </w:pPr>
      <w:r>
        <w:rPr>
          <w:rFonts w:hint="eastAsia"/>
          <w:color w:val="auto"/>
          <w:sz w:val="18"/>
          <w:szCs w:val="18"/>
        </w:rPr>
        <w:t>采购需求：完成全县所有农村劳动力信息采集，将农村劳动力资源数据进行统计、整理、登记和上报，实现相关数据每月更新，增强我县农村劳动力资源相关数据的准确性。全面了解和掌握我县农村劳动力资源状况，掌握农村劳动力就业动向、就业服务需求等信息，为有针对性开展就业帮扶提供依据；充实基础公共就业服务力量，完善村级就业服务体系，努力为农村群众提供便利的公共就业服务；建立健全各项就业工作台账。</w:t>
      </w:r>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color w:val="auto"/>
          <w:sz w:val="18"/>
          <w:szCs w:val="18"/>
        </w:rPr>
      </w:pPr>
      <w:r>
        <w:rPr>
          <w:rFonts w:hint="eastAsia"/>
          <w:color w:val="auto"/>
          <w:sz w:val="18"/>
          <w:szCs w:val="18"/>
        </w:rPr>
        <w:t>本次调查对象为（男女16-60（不含）周岁）法定劳动年龄段的农村劳动力，要求2020年11月30日前全面采集农村劳动力资源信息并录入广西“数字人社”经办管理信息系统。其中：建档立卡贫困劳动力、易地扶贫搬迁劳动力两个重点对象要求于2020年8月30日前完成采集和录入。2020年12月1日－2020年12月31日为维护更新及核验阶段。2021年1月1日至2023年</w:t>
      </w:r>
      <w:r>
        <w:rPr>
          <w:rFonts w:hint="eastAsia"/>
          <w:color w:val="auto"/>
          <w:sz w:val="18"/>
          <w:szCs w:val="18"/>
          <w:lang w:val="en-US" w:eastAsia="zh-CN"/>
        </w:rPr>
        <w:t>5</w:t>
      </w:r>
      <w:r>
        <w:rPr>
          <w:rFonts w:hint="eastAsia"/>
          <w:color w:val="auto"/>
          <w:sz w:val="18"/>
          <w:szCs w:val="18"/>
        </w:rPr>
        <w:t>月3</w:t>
      </w:r>
      <w:r>
        <w:rPr>
          <w:rFonts w:hint="eastAsia"/>
          <w:color w:val="auto"/>
          <w:sz w:val="18"/>
          <w:szCs w:val="18"/>
          <w:lang w:val="en-US" w:eastAsia="zh-CN"/>
        </w:rPr>
        <w:t>1</w:t>
      </w:r>
      <w:r>
        <w:rPr>
          <w:rFonts w:hint="eastAsia"/>
          <w:color w:val="auto"/>
          <w:sz w:val="18"/>
          <w:szCs w:val="18"/>
        </w:rPr>
        <w:t>日为农村劳动力资源日常更新登记及提供公共就业服务。如需了解详细内容，详见招标文件。</w:t>
      </w:r>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color w:val="auto"/>
          <w:sz w:val="18"/>
          <w:szCs w:val="18"/>
        </w:rPr>
      </w:pPr>
      <w:r>
        <w:rPr>
          <w:rFonts w:hint="eastAsia"/>
          <w:color w:val="auto"/>
          <w:sz w:val="18"/>
          <w:szCs w:val="18"/>
        </w:rPr>
        <w:t>合同履行期限：合同签订之日起 3 年。</w:t>
      </w:r>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rFonts w:hint="eastAsia"/>
          <w:color w:val="auto"/>
          <w:sz w:val="18"/>
          <w:szCs w:val="18"/>
        </w:rPr>
      </w:pPr>
      <w:r>
        <w:rPr>
          <w:rFonts w:hint="eastAsia"/>
          <w:color w:val="auto"/>
          <w:sz w:val="18"/>
          <w:szCs w:val="18"/>
        </w:rPr>
        <w:t>本项目接受联合体投标。</w:t>
      </w:r>
    </w:p>
    <w:p>
      <w:pPr>
        <w:keepNext w:val="0"/>
        <w:keepLines w:val="0"/>
        <w:pageBreakBefore w:val="0"/>
        <w:widowControl w:val="0"/>
        <w:kinsoku/>
        <w:wordWrap/>
        <w:overflowPunct/>
        <w:topLinePunct w:val="0"/>
        <w:autoSpaceDE/>
        <w:autoSpaceDN/>
        <w:bidi w:val="0"/>
        <w:adjustRightInd/>
        <w:snapToGrid w:val="0"/>
        <w:spacing w:line="320" w:lineRule="atLeast"/>
        <w:ind w:firstLine="360" w:firstLineChars="200"/>
        <w:jc w:val="left"/>
        <w:textAlignment w:val="auto"/>
        <w:rPr>
          <w:rFonts w:hint="eastAsia"/>
          <w:sz w:val="18"/>
          <w:szCs w:val="18"/>
        </w:rPr>
      </w:pPr>
      <w:r>
        <w:rPr>
          <w:rFonts w:hint="eastAsia" w:ascii="宋体" w:hAnsi="宋体" w:cs="宋体"/>
          <w:sz w:val="18"/>
          <w:szCs w:val="18"/>
        </w:rPr>
        <w:t>投标保证金的金额：</w:t>
      </w:r>
      <w:r>
        <w:rPr>
          <w:rFonts w:hint="eastAsia" w:ascii="宋体" w:hAnsi="宋体" w:cs="宋体"/>
          <w:sz w:val="18"/>
          <w:szCs w:val="18"/>
          <w:u w:val="single"/>
        </w:rPr>
        <w:t xml:space="preserve"> 5 </w:t>
      </w:r>
      <w:r>
        <w:rPr>
          <w:rFonts w:hint="eastAsia" w:ascii="宋体" w:hAnsi="宋体" w:cs="宋体"/>
          <w:sz w:val="18"/>
          <w:szCs w:val="18"/>
        </w:rPr>
        <w:t>万元</w:t>
      </w:r>
      <w:r>
        <w:rPr>
          <w:rFonts w:hint="eastAsia" w:ascii="宋体" w:hAnsi="宋体" w:cs="宋体"/>
          <w:sz w:val="18"/>
          <w:szCs w:val="18"/>
          <w:lang w:eastAsia="zh-CN"/>
        </w:rPr>
        <w:t>，</w:t>
      </w:r>
      <w:r>
        <w:rPr>
          <w:rFonts w:hint="eastAsia" w:ascii="宋体" w:hAnsi="宋体" w:cs="宋体"/>
          <w:sz w:val="18"/>
          <w:szCs w:val="18"/>
        </w:rPr>
        <w:t>投标保证金的形式：现金或银行保函。投标保证金的递交截止时间为：</w:t>
      </w:r>
      <w:r>
        <w:rPr>
          <w:rFonts w:hint="eastAsia" w:ascii="宋体" w:hAnsi="宋体"/>
          <w:sz w:val="18"/>
          <w:szCs w:val="18"/>
        </w:rPr>
        <w:t>2020年</w:t>
      </w:r>
      <w:r>
        <w:rPr>
          <w:rFonts w:hint="eastAsia" w:ascii="宋体" w:hAnsi="宋体"/>
          <w:sz w:val="18"/>
          <w:szCs w:val="18"/>
          <w:lang w:val="en-US" w:eastAsia="zh-CN"/>
        </w:rPr>
        <w:t>8</w:t>
      </w:r>
      <w:r>
        <w:rPr>
          <w:rFonts w:hint="eastAsia" w:ascii="宋体" w:hAnsi="宋体"/>
          <w:sz w:val="18"/>
          <w:szCs w:val="18"/>
        </w:rPr>
        <w:t>月</w:t>
      </w:r>
      <w:r>
        <w:rPr>
          <w:rFonts w:hint="eastAsia" w:ascii="宋体" w:hAnsi="宋体"/>
          <w:sz w:val="18"/>
          <w:szCs w:val="18"/>
          <w:lang w:val="en-US" w:eastAsia="zh-CN"/>
        </w:rPr>
        <w:t>18</w:t>
      </w:r>
      <w:r>
        <w:rPr>
          <w:rFonts w:hint="eastAsia" w:ascii="宋体" w:hAnsi="宋体"/>
          <w:sz w:val="18"/>
          <w:szCs w:val="18"/>
        </w:rPr>
        <w:t>日</w:t>
      </w:r>
      <w:r>
        <w:rPr>
          <w:rFonts w:hint="eastAsia" w:ascii="宋体" w:hAnsi="宋体" w:cs="宋体"/>
          <w:sz w:val="18"/>
          <w:szCs w:val="18"/>
        </w:rPr>
        <w:t>10时00分之前。若采用现金形式的，转入</w:t>
      </w:r>
      <w:r>
        <w:rPr>
          <w:rFonts w:hint="eastAsia" w:ascii="宋体"/>
          <w:sz w:val="18"/>
          <w:szCs w:val="18"/>
        </w:rPr>
        <w:t>武宣县公共资源交易中心</w:t>
      </w:r>
      <w:r>
        <w:rPr>
          <w:rFonts w:hint="eastAsia" w:ascii="宋体" w:hAnsi="宋体" w:cs="宋体"/>
          <w:sz w:val="18"/>
          <w:szCs w:val="18"/>
        </w:rPr>
        <w:t>的投标保证金账户。</w:t>
      </w:r>
      <w:r>
        <w:rPr>
          <w:rFonts w:hint="eastAsia"/>
          <w:sz w:val="18"/>
          <w:szCs w:val="18"/>
        </w:rPr>
        <w:t>使用现金递交投标保证金的</w:t>
      </w:r>
      <w:r>
        <w:rPr>
          <w:rFonts w:hint="eastAsia"/>
          <w:sz w:val="18"/>
          <w:szCs w:val="18"/>
          <w:lang w:eastAsia="zh-CN"/>
        </w:rPr>
        <w:t>，</w:t>
      </w:r>
      <w:r>
        <w:rPr>
          <w:rFonts w:hint="eastAsia"/>
          <w:sz w:val="18"/>
          <w:szCs w:val="18"/>
        </w:rPr>
        <w:t>投标人</w:t>
      </w:r>
      <w:r>
        <w:rPr>
          <w:rFonts w:hint="eastAsia"/>
          <w:b/>
          <w:bCs/>
          <w:sz w:val="18"/>
          <w:szCs w:val="18"/>
        </w:rPr>
        <w:t>（如为联合体由牵头单位提交）</w:t>
      </w:r>
      <w:r>
        <w:rPr>
          <w:rFonts w:hint="eastAsia"/>
          <w:sz w:val="18"/>
          <w:szCs w:val="18"/>
        </w:rPr>
        <w:t>应在投标人须知前附表规定的投标保证金递交截止时间之前，将投标保证金由投标人的基本帐户一次性汇入</w:t>
      </w:r>
      <w:r>
        <w:rPr>
          <w:rFonts w:hint="eastAsia" w:ascii="宋体"/>
          <w:sz w:val="18"/>
          <w:szCs w:val="18"/>
        </w:rPr>
        <w:t>武宣县公共资源交易中心</w:t>
      </w:r>
      <w:r>
        <w:rPr>
          <w:rFonts w:hint="eastAsia"/>
          <w:sz w:val="18"/>
          <w:szCs w:val="18"/>
        </w:rPr>
        <w:t>以下任意</w:t>
      </w:r>
      <w:r>
        <w:rPr>
          <w:rFonts w:hint="eastAsia" w:ascii="宋体" w:hAnsi="宋体" w:cs="宋体"/>
          <w:sz w:val="18"/>
          <w:szCs w:val="18"/>
        </w:rPr>
        <w:t>投标保证金</w:t>
      </w:r>
      <w:r>
        <w:rPr>
          <w:rFonts w:hint="eastAsia"/>
          <w:sz w:val="18"/>
          <w:szCs w:val="18"/>
        </w:rPr>
        <w:t>帐户：</w:t>
      </w:r>
    </w:p>
    <w:p>
      <w:pPr>
        <w:keepNext w:val="0"/>
        <w:keepLines w:val="0"/>
        <w:pageBreakBefore w:val="0"/>
        <w:widowControl w:val="0"/>
        <w:kinsoku/>
        <w:wordWrap/>
        <w:overflowPunct/>
        <w:topLinePunct w:val="0"/>
        <w:autoSpaceDE/>
        <w:autoSpaceDN/>
        <w:bidi w:val="0"/>
        <w:adjustRightInd/>
        <w:snapToGrid w:val="0"/>
        <w:spacing w:line="320" w:lineRule="atLeast"/>
        <w:ind w:firstLine="540" w:firstLineChars="300"/>
        <w:jc w:val="left"/>
        <w:textAlignment w:val="auto"/>
        <w:rPr>
          <w:rFonts w:ascii="宋体" w:cs="宋体"/>
          <w:sz w:val="18"/>
          <w:szCs w:val="18"/>
        </w:rPr>
      </w:pPr>
      <w:r>
        <w:rPr>
          <w:rFonts w:hint="eastAsia" w:ascii="宋体" w:hAnsi="宋体" w:cs="宋体"/>
          <w:sz w:val="18"/>
          <w:szCs w:val="18"/>
        </w:rPr>
        <w:t>开户名：武宣县公共资源交易中心</w:t>
      </w:r>
    </w:p>
    <w:p>
      <w:pPr>
        <w:keepNext w:val="0"/>
        <w:keepLines w:val="0"/>
        <w:pageBreakBefore w:val="0"/>
        <w:widowControl w:val="0"/>
        <w:kinsoku/>
        <w:wordWrap/>
        <w:overflowPunct/>
        <w:topLinePunct w:val="0"/>
        <w:autoSpaceDE/>
        <w:autoSpaceDN/>
        <w:bidi w:val="0"/>
        <w:adjustRightInd/>
        <w:snapToGrid w:val="0"/>
        <w:spacing w:line="320" w:lineRule="atLeast"/>
        <w:ind w:firstLine="360" w:firstLineChars="200"/>
        <w:jc w:val="left"/>
        <w:textAlignment w:val="auto"/>
        <w:rPr>
          <w:rFonts w:asci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）账</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2108420029100126876</w:t>
      </w:r>
      <w:r>
        <w:rPr>
          <w:rFonts w:hint="eastAsia" w:ascii="宋体" w:hAnsi="宋体" w:cs="宋体"/>
          <w:sz w:val="18"/>
          <w:szCs w:val="18"/>
          <w:lang w:eastAsia="zh-CN"/>
        </w:rPr>
        <w:t>，</w:t>
      </w:r>
      <w:r>
        <w:rPr>
          <w:rFonts w:hint="eastAsia" w:ascii="宋体" w:hAnsi="宋体" w:cs="宋体"/>
          <w:sz w:val="18"/>
          <w:szCs w:val="18"/>
        </w:rPr>
        <w:t>开户行：中国工商银行股份有限公司武宣县支行</w:t>
      </w:r>
    </w:p>
    <w:p>
      <w:pPr>
        <w:keepNext w:val="0"/>
        <w:keepLines w:val="0"/>
        <w:pageBreakBefore w:val="0"/>
        <w:widowControl w:val="0"/>
        <w:kinsoku/>
        <w:wordWrap/>
        <w:overflowPunct/>
        <w:topLinePunct w:val="0"/>
        <w:autoSpaceDE/>
        <w:autoSpaceDN/>
        <w:bidi w:val="0"/>
        <w:adjustRightInd/>
        <w:snapToGrid w:val="0"/>
        <w:spacing w:line="320" w:lineRule="atLeast"/>
        <w:ind w:firstLine="360" w:firstLineChars="200"/>
        <w:jc w:val="left"/>
        <w:textAlignment w:val="auto"/>
        <w:rPr>
          <w:rFonts w:asci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）账</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20145101040013908</w:t>
      </w:r>
      <w:r>
        <w:rPr>
          <w:rFonts w:hint="eastAsia" w:ascii="宋体" w:hAnsi="宋体" w:cs="宋体"/>
          <w:sz w:val="18"/>
          <w:szCs w:val="18"/>
          <w:lang w:eastAsia="zh-CN"/>
        </w:rPr>
        <w:t>，</w:t>
      </w:r>
      <w:r>
        <w:rPr>
          <w:rFonts w:hint="eastAsia" w:ascii="宋体" w:hAnsi="宋体" w:cs="宋体"/>
          <w:sz w:val="18"/>
          <w:szCs w:val="18"/>
        </w:rPr>
        <w:t>开户行：中国农业银行股份有限公司武宣县支行</w:t>
      </w:r>
    </w:p>
    <w:p>
      <w:pPr>
        <w:keepNext w:val="0"/>
        <w:keepLines w:val="0"/>
        <w:pageBreakBefore w:val="0"/>
        <w:widowControl w:val="0"/>
        <w:kinsoku/>
        <w:wordWrap/>
        <w:overflowPunct/>
        <w:topLinePunct w:val="0"/>
        <w:autoSpaceDE/>
        <w:autoSpaceDN/>
        <w:bidi w:val="0"/>
        <w:adjustRightInd/>
        <w:snapToGrid w:val="0"/>
        <w:spacing w:line="320" w:lineRule="atLeast"/>
        <w:ind w:firstLine="360" w:firstLineChars="200"/>
        <w:jc w:val="left"/>
        <w:textAlignment w:val="auto"/>
        <w:rPr>
          <w:rFonts w:asci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）账</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45050110207700000304</w:t>
      </w:r>
      <w:r>
        <w:rPr>
          <w:rFonts w:hint="eastAsia" w:ascii="宋体" w:hAnsi="宋体" w:cs="宋体"/>
          <w:sz w:val="18"/>
          <w:szCs w:val="18"/>
          <w:lang w:eastAsia="zh-CN"/>
        </w:rPr>
        <w:t>，</w:t>
      </w:r>
      <w:r>
        <w:rPr>
          <w:rFonts w:hint="eastAsia" w:ascii="宋体" w:hAnsi="宋体" w:cs="宋体"/>
          <w:sz w:val="18"/>
          <w:szCs w:val="18"/>
        </w:rPr>
        <w:t>开户行：中国建设银行股份有限公司武宣支行</w:t>
      </w:r>
    </w:p>
    <w:p>
      <w:pPr>
        <w:keepNext w:val="0"/>
        <w:keepLines w:val="0"/>
        <w:pageBreakBefore w:val="0"/>
        <w:widowControl w:val="0"/>
        <w:kinsoku/>
        <w:wordWrap/>
        <w:overflowPunct/>
        <w:topLinePunct w:val="0"/>
        <w:autoSpaceDE/>
        <w:autoSpaceDN/>
        <w:bidi w:val="0"/>
        <w:adjustRightInd/>
        <w:snapToGrid w:val="0"/>
        <w:spacing w:line="320" w:lineRule="atLeast"/>
        <w:ind w:firstLine="360" w:firstLineChars="200"/>
        <w:jc w:val="left"/>
        <w:textAlignment w:val="auto"/>
        <w:rPr>
          <w:rFonts w:hint="eastAsia" w:ascii="宋体" w:hAnsi="宋体" w:cs="宋体"/>
          <w:sz w:val="18"/>
          <w:szCs w:val="18"/>
        </w:rPr>
      </w:pPr>
      <w:r>
        <w:rPr>
          <w:rFonts w:hint="eastAsia" w:ascii="宋体" w:hAnsi="宋体" w:cs="宋体"/>
          <w:sz w:val="18"/>
          <w:szCs w:val="18"/>
        </w:rPr>
        <w:t>（4</w:t>
      </w:r>
      <w:r>
        <w:rPr>
          <w:rFonts w:hint="eastAsia" w:ascii="宋体" w:hAnsi="宋体" w:cs="宋体"/>
          <w:sz w:val="18"/>
          <w:szCs w:val="18"/>
        </w:rPr>
        <w:t xml:space="preserve">）账  </w:t>
      </w:r>
      <w:r>
        <w:rPr>
          <w:rFonts w:hint="eastAsia" w:ascii="宋体" w:hAnsi="宋体" w:cs="宋体"/>
          <w:sz w:val="18"/>
          <w:szCs w:val="18"/>
        </w:rPr>
        <w:t>号：72003500000000001769</w:t>
      </w:r>
      <w:r>
        <w:rPr>
          <w:rFonts w:hint="eastAsia" w:ascii="宋体" w:hAnsi="宋体" w:cs="宋体"/>
          <w:sz w:val="18"/>
          <w:szCs w:val="18"/>
          <w:lang w:eastAsia="zh-CN"/>
        </w:rPr>
        <w:t>，</w:t>
      </w:r>
      <w:r>
        <w:rPr>
          <w:rFonts w:hint="eastAsia" w:ascii="宋体" w:hAnsi="宋体" w:cs="宋体"/>
          <w:sz w:val="18"/>
          <w:szCs w:val="18"/>
        </w:rPr>
        <w:t>开户行：柳州银行股份有限公司武宣支行</w:t>
      </w:r>
    </w:p>
    <w:p>
      <w:pPr>
        <w:keepNext w:val="0"/>
        <w:keepLines w:val="0"/>
        <w:pageBreakBefore w:val="0"/>
        <w:widowControl w:val="0"/>
        <w:kinsoku/>
        <w:wordWrap/>
        <w:overflowPunct/>
        <w:topLinePunct w:val="0"/>
        <w:autoSpaceDE/>
        <w:autoSpaceDN/>
        <w:bidi w:val="0"/>
        <w:adjustRightInd/>
        <w:snapToGrid w:val="0"/>
        <w:spacing w:line="320" w:lineRule="atLeast"/>
        <w:ind w:firstLine="360" w:firstLineChars="200"/>
        <w:jc w:val="left"/>
        <w:textAlignment w:val="auto"/>
        <w:rPr>
          <w:rFonts w:hint="eastAsia" w:ascii="宋体" w:hAnsi="宋体" w:cs="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5</w:t>
      </w:r>
      <w:r>
        <w:rPr>
          <w:rFonts w:hint="eastAsia" w:ascii="宋体" w:hAnsi="宋体" w:cs="宋体"/>
          <w:sz w:val="18"/>
          <w:szCs w:val="18"/>
          <w:lang w:eastAsia="zh-CN"/>
        </w:rPr>
        <w:t>）</w:t>
      </w:r>
      <w:r>
        <w:rPr>
          <w:rFonts w:hint="eastAsia" w:ascii="宋体" w:hAnsi="宋体" w:cs="宋体"/>
          <w:sz w:val="18"/>
          <w:szCs w:val="18"/>
        </w:rPr>
        <w:t>账</w:t>
      </w:r>
      <w:r>
        <w:rPr>
          <w:rFonts w:hint="eastAsia" w:ascii="宋体" w:hAnsi="宋体" w:cs="宋体"/>
          <w:sz w:val="18"/>
          <w:szCs w:val="18"/>
          <w:lang w:val="en-US" w:eastAsia="zh-CN"/>
        </w:rPr>
        <w:t xml:space="preserve">  </w:t>
      </w:r>
      <w:r>
        <w:rPr>
          <w:rFonts w:hint="eastAsia" w:ascii="宋体" w:hAnsi="宋体" w:cs="宋体"/>
          <w:sz w:val="18"/>
          <w:szCs w:val="18"/>
        </w:rPr>
        <w:t>号：945003010029856667</w:t>
      </w:r>
      <w:r>
        <w:rPr>
          <w:rFonts w:hint="eastAsia" w:ascii="宋体" w:hAnsi="宋体" w:cs="宋体"/>
          <w:sz w:val="18"/>
          <w:szCs w:val="18"/>
          <w:lang w:eastAsia="zh-CN"/>
        </w:rPr>
        <w:t>，开户行：中国邮政储蓄银行武宣县太平路支行</w:t>
      </w:r>
    </w:p>
    <w:p>
      <w:pPr>
        <w:keepNext w:val="0"/>
        <w:keepLines w:val="0"/>
        <w:pageBreakBefore w:val="0"/>
        <w:widowControl w:val="0"/>
        <w:kinsoku/>
        <w:wordWrap/>
        <w:overflowPunct/>
        <w:topLinePunct w:val="0"/>
        <w:autoSpaceDE/>
        <w:autoSpaceDN/>
        <w:bidi w:val="0"/>
        <w:adjustRightInd/>
        <w:spacing w:line="320" w:lineRule="atLeast"/>
        <w:jc w:val="left"/>
        <w:textAlignment w:val="auto"/>
        <w:rPr>
          <w:b/>
          <w:bCs/>
          <w:color w:val="auto"/>
          <w:sz w:val="18"/>
          <w:szCs w:val="18"/>
        </w:rPr>
      </w:pPr>
      <w:bookmarkStart w:id="6" w:name="_Toc35393622"/>
      <w:bookmarkStart w:id="7" w:name="_Toc28359003"/>
      <w:bookmarkStart w:id="8" w:name="_Toc35393791"/>
      <w:bookmarkStart w:id="9" w:name="_Toc28359080"/>
      <w:r>
        <w:rPr>
          <w:rFonts w:hint="eastAsia"/>
          <w:b/>
          <w:bCs/>
          <w:color w:val="auto"/>
          <w:sz w:val="18"/>
          <w:szCs w:val="18"/>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color w:val="auto"/>
          <w:sz w:val="18"/>
          <w:szCs w:val="18"/>
        </w:rPr>
      </w:pPr>
      <w:r>
        <w:rPr>
          <w:rFonts w:hint="eastAsia"/>
          <w:color w:val="auto"/>
          <w:sz w:val="18"/>
          <w:szCs w:val="18"/>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color w:val="auto"/>
          <w:sz w:val="18"/>
          <w:szCs w:val="18"/>
        </w:rPr>
      </w:pPr>
      <w:bookmarkStart w:id="10" w:name="_Toc28359004"/>
      <w:bookmarkStart w:id="11" w:name="_Toc28359081"/>
      <w:r>
        <w:rPr>
          <w:rFonts w:hint="eastAsia"/>
          <w:color w:val="auto"/>
          <w:sz w:val="18"/>
          <w:szCs w:val="18"/>
        </w:rPr>
        <w:t>2.落实政府采购政策需满足的资格要求：满足《政府采购促进中小企业发展暂行办法》（财库〔2011〕181号）、《关于政府采购支持监狱企业发展有关问题的通知》（财库〔2014〕68号）、《三部门联合发布关于促进残疾人就业政府采购政策的通知》（财库〔2017〕141号）的规定</w:t>
      </w:r>
    </w:p>
    <w:p>
      <w:pPr>
        <w:keepNext w:val="0"/>
        <w:keepLines w:val="0"/>
        <w:pageBreakBefore w:val="0"/>
        <w:widowControl w:val="0"/>
        <w:kinsoku/>
        <w:wordWrap/>
        <w:overflowPunct/>
        <w:topLinePunct w:val="0"/>
        <w:autoSpaceDE/>
        <w:autoSpaceDN/>
        <w:bidi w:val="0"/>
        <w:adjustRightInd/>
        <w:spacing w:line="320" w:lineRule="atLeast"/>
        <w:ind w:firstLine="360" w:firstLineChars="200"/>
        <w:jc w:val="left"/>
        <w:textAlignment w:val="auto"/>
        <w:rPr>
          <w:rFonts w:hint="eastAsia" w:cs="Times New Roman"/>
          <w:color w:val="auto"/>
          <w:sz w:val="18"/>
          <w:szCs w:val="18"/>
        </w:rPr>
      </w:pPr>
      <w:r>
        <w:rPr>
          <w:rFonts w:hint="eastAsia"/>
          <w:color w:val="auto"/>
          <w:sz w:val="18"/>
          <w:szCs w:val="18"/>
        </w:rPr>
        <w:t>3.本项目的特定资格要求：</w:t>
      </w:r>
      <w:r>
        <w:rPr>
          <w:rFonts w:hint="eastAsia"/>
          <w:color w:val="auto"/>
          <w:sz w:val="18"/>
          <w:szCs w:val="18"/>
        </w:rPr>
        <w:fldChar w:fldCharType="begin"/>
      </w:r>
      <w:r>
        <w:rPr>
          <w:rFonts w:hint="eastAsia"/>
          <w:color w:val="auto"/>
          <w:sz w:val="18"/>
          <w:szCs w:val="18"/>
        </w:rPr>
        <w:instrText xml:space="preserve"> = 1 \* GB3 \* MERGEFORMAT </w:instrText>
      </w:r>
      <w:r>
        <w:rPr>
          <w:rFonts w:hint="eastAsia"/>
          <w:color w:val="auto"/>
          <w:sz w:val="18"/>
          <w:szCs w:val="18"/>
        </w:rPr>
        <w:fldChar w:fldCharType="separate"/>
      </w:r>
      <w:r>
        <w:rPr>
          <w:rFonts w:hint="eastAsia"/>
          <w:color w:val="auto"/>
          <w:sz w:val="18"/>
          <w:szCs w:val="18"/>
        </w:rPr>
        <w:t>①</w:t>
      </w:r>
      <w:r>
        <w:rPr>
          <w:rFonts w:hint="eastAsia"/>
          <w:color w:val="auto"/>
          <w:sz w:val="18"/>
          <w:szCs w:val="18"/>
        </w:rPr>
        <w:fldChar w:fldCharType="end"/>
      </w:r>
      <w:r>
        <w:rPr>
          <w:rFonts w:hint="eastAsia"/>
          <w:color w:val="auto"/>
          <w:sz w:val="18"/>
          <w:szCs w:val="18"/>
        </w:rPr>
        <w:t>投标人应具备人力资源服务许可证，</w:t>
      </w:r>
      <w:r>
        <w:rPr>
          <w:rFonts w:hint="eastAsia"/>
          <w:color w:val="auto"/>
          <w:sz w:val="18"/>
          <w:szCs w:val="18"/>
        </w:rPr>
        <w:fldChar w:fldCharType="begin"/>
      </w:r>
      <w:r>
        <w:rPr>
          <w:rFonts w:hint="eastAsia"/>
          <w:color w:val="auto"/>
          <w:sz w:val="18"/>
          <w:szCs w:val="18"/>
        </w:rPr>
        <w:instrText xml:space="preserve"> = 2 \* GB3 \* MERGEFORMAT </w:instrText>
      </w:r>
      <w:r>
        <w:rPr>
          <w:rFonts w:hint="eastAsia"/>
          <w:color w:val="auto"/>
          <w:sz w:val="18"/>
          <w:szCs w:val="18"/>
        </w:rPr>
        <w:fldChar w:fldCharType="separate"/>
      </w:r>
      <w:r>
        <w:rPr>
          <w:rFonts w:hint="eastAsia"/>
          <w:color w:val="auto"/>
          <w:sz w:val="18"/>
          <w:szCs w:val="18"/>
        </w:rPr>
        <w:t>②</w:t>
      </w:r>
      <w:r>
        <w:rPr>
          <w:rFonts w:hint="eastAsia"/>
          <w:color w:val="auto"/>
          <w:sz w:val="18"/>
          <w:szCs w:val="18"/>
        </w:rPr>
        <w:fldChar w:fldCharType="end"/>
      </w:r>
      <w:r>
        <w:rPr>
          <w:rFonts w:hint="eastAsia"/>
          <w:color w:val="auto"/>
          <w:sz w:val="18"/>
          <w:szCs w:val="18"/>
        </w:rPr>
        <w:t>如联合体投标的，联合体各方中至少应当有一方具备人力资源服务许可证，且应</w:t>
      </w:r>
      <w:r>
        <w:rPr>
          <w:rFonts w:hint="eastAsia" w:cs="Times New Roman"/>
          <w:color w:val="auto"/>
          <w:sz w:val="18"/>
          <w:szCs w:val="18"/>
        </w:rPr>
        <w:t>明确牵头单位</w:t>
      </w:r>
      <w:r>
        <w:rPr>
          <w:rFonts w:hint="eastAsia" w:cs="Times New Roman"/>
          <w:color w:val="auto"/>
          <w:sz w:val="18"/>
          <w:szCs w:val="18"/>
          <w:lang w:val="en-US" w:eastAsia="zh-CN"/>
        </w:rPr>
        <w:t>,</w:t>
      </w:r>
      <w:r>
        <w:rPr>
          <w:rFonts w:hint="eastAsia" w:cs="Times New Roman"/>
          <w:color w:val="auto"/>
          <w:sz w:val="18"/>
          <w:szCs w:val="18"/>
          <w:lang w:val="en-US" w:eastAsia="zh-CN"/>
        </w:rPr>
        <w:fldChar w:fldCharType="begin"/>
      </w:r>
      <w:r>
        <w:rPr>
          <w:rFonts w:hint="eastAsia" w:cs="Times New Roman"/>
          <w:color w:val="auto"/>
          <w:sz w:val="18"/>
          <w:szCs w:val="18"/>
          <w:lang w:val="en-US" w:eastAsia="zh-CN"/>
        </w:rPr>
        <w:instrText xml:space="preserve"> = 3 \* GB3 \* MERGEFORMAT </w:instrText>
      </w:r>
      <w:r>
        <w:rPr>
          <w:rFonts w:hint="eastAsia" w:cs="Times New Roman"/>
          <w:color w:val="auto"/>
          <w:sz w:val="18"/>
          <w:szCs w:val="18"/>
          <w:lang w:val="en-US" w:eastAsia="zh-CN"/>
        </w:rPr>
        <w:fldChar w:fldCharType="separate"/>
      </w:r>
      <w:r>
        <w:rPr>
          <w:rFonts w:hint="eastAsia" w:cs="Times New Roman"/>
          <w:color w:val="auto"/>
          <w:sz w:val="18"/>
          <w:szCs w:val="18"/>
        </w:rPr>
        <w:t>③</w:t>
      </w:r>
      <w:r>
        <w:rPr>
          <w:rFonts w:hint="eastAsia" w:cs="Times New Roman"/>
          <w:color w:val="auto"/>
          <w:sz w:val="18"/>
          <w:szCs w:val="18"/>
          <w:lang w:val="en-US" w:eastAsia="zh-CN"/>
        </w:rPr>
        <w:fldChar w:fldCharType="end"/>
      </w:r>
      <w:r>
        <w:rPr>
          <w:rFonts w:hint="eastAsia" w:cs="Times New Roman"/>
          <w:color w:val="auto"/>
          <w:sz w:val="18"/>
          <w:szCs w:val="18"/>
        </w:rPr>
        <w:t>加政府采购活动前三年内企业在经营活动中没有重大违法记录，对在“信用中国”网站(www.creditchina.gov.cn)、中国政府采购网</w:t>
      </w:r>
    </w:p>
    <w:p>
      <w:pPr>
        <w:spacing w:line="400" w:lineRule="exact"/>
        <w:jc w:val="left"/>
        <w:rPr>
          <w:rFonts w:hint="eastAsia" w:eastAsia="宋体" w:cs="Times New Roman"/>
          <w:color w:val="auto"/>
          <w:lang w:eastAsia="zh-CN"/>
        </w:rPr>
      </w:pPr>
      <w:bookmarkStart w:id="32" w:name="_GoBack"/>
      <w:bookmarkEnd w:id="32"/>
      <w:r>
        <w:rPr>
          <w:rFonts w:hint="eastAsia" w:cs="Times New Roman"/>
          <w:color w:val="auto"/>
        </w:rPr>
        <w:t>(www.ccgp.gov.cn)等渠道列入失信被执行人、重大税收违法案件当事人名单、政府采购严重违法失信行为记录名单及其他不符合《中华人民共和国政府采购法》第二十二条规定条件的供应商，不得参与政府采购</w:t>
      </w:r>
      <w:r>
        <w:rPr>
          <w:rFonts w:hint="eastAsia" w:cs="Times New Roman"/>
          <w:color w:val="auto"/>
          <w:lang w:eastAsia="zh-CN"/>
        </w:rPr>
        <w:t>，</w:t>
      </w:r>
      <w:r>
        <w:rPr>
          <w:rFonts w:hint="eastAsia" w:cs="Times New Roman"/>
          <w:color w:val="auto"/>
          <w:lang w:eastAsia="zh-CN"/>
        </w:rPr>
        <w:fldChar w:fldCharType="begin"/>
      </w:r>
      <w:r>
        <w:rPr>
          <w:rFonts w:hint="eastAsia" w:cs="Times New Roman"/>
          <w:color w:val="auto"/>
          <w:lang w:eastAsia="zh-CN"/>
        </w:rPr>
        <w:instrText xml:space="preserve"> = 4 \* GB3 \* MERGEFORMAT </w:instrText>
      </w:r>
      <w:r>
        <w:rPr>
          <w:rFonts w:hint="eastAsia" w:cs="Times New Roman"/>
          <w:color w:val="auto"/>
          <w:lang w:eastAsia="zh-CN"/>
        </w:rPr>
        <w:fldChar w:fldCharType="separate"/>
      </w:r>
      <w:r>
        <w:rPr>
          <w:rFonts w:hint="eastAsia" w:cs="Times New Roman"/>
          <w:color w:val="auto"/>
        </w:rPr>
        <w:t>④</w:t>
      </w:r>
      <w:r>
        <w:rPr>
          <w:rFonts w:hint="eastAsia" w:cs="Times New Roman"/>
          <w:color w:val="auto"/>
          <w:lang w:eastAsia="zh-CN"/>
        </w:rPr>
        <w:fldChar w:fldCharType="end"/>
      </w:r>
      <w:r>
        <w:rPr>
          <w:rFonts w:hint="eastAsia" w:cs="Times New Roman"/>
          <w:color w:val="auto"/>
        </w:rPr>
        <w:t>单位负责人为同一人或者存在直接控股、管理关系的不同供应商，不得参加同一合同项下的政府采购活动</w:t>
      </w:r>
      <w:r>
        <w:rPr>
          <w:rFonts w:hint="eastAsia" w:cs="Times New Roman"/>
          <w:color w:val="auto"/>
          <w:lang w:eastAsia="zh-CN"/>
        </w:rPr>
        <w:t>。</w:t>
      </w:r>
    </w:p>
    <w:p>
      <w:pPr>
        <w:spacing w:line="400" w:lineRule="exact"/>
        <w:jc w:val="left"/>
        <w:rPr>
          <w:b/>
          <w:bCs/>
          <w:color w:val="auto"/>
        </w:rPr>
      </w:pPr>
      <w:bookmarkStart w:id="12" w:name="_Toc35393792"/>
      <w:bookmarkStart w:id="13" w:name="_Toc35393623"/>
      <w:r>
        <w:rPr>
          <w:rFonts w:hint="eastAsia"/>
          <w:b/>
          <w:bCs/>
          <w:color w:val="auto"/>
        </w:rPr>
        <w:t>三、获取招标文件</w:t>
      </w:r>
      <w:bookmarkEnd w:id="10"/>
      <w:bookmarkEnd w:id="11"/>
      <w:bookmarkEnd w:id="12"/>
      <w:bookmarkEnd w:id="13"/>
    </w:p>
    <w:p>
      <w:pPr>
        <w:spacing w:line="400" w:lineRule="exact"/>
        <w:ind w:firstLine="420" w:firstLineChars="200"/>
        <w:jc w:val="left"/>
        <w:rPr>
          <w:color w:val="auto"/>
        </w:rPr>
      </w:pPr>
      <w:r>
        <w:rPr>
          <w:rFonts w:hint="eastAsia"/>
          <w:color w:val="auto"/>
        </w:rPr>
        <w:t>时间： 2020年</w:t>
      </w:r>
      <w:r>
        <w:rPr>
          <w:rFonts w:hint="eastAsia"/>
          <w:color w:val="auto"/>
          <w:lang w:val="en-US" w:eastAsia="zh-CN"/>
        </w:rPr>
        <w:t>7</w:t>
      </w:r>
      <w:r>
        <w:rPr>
          <w:rFonts w:hint="eastAsia"/>
          <w:color w:val="auto"/>
        </w:rPr>
        <w:t>月</w:t>
      </w:r>
      <w:r>
        <w:rPr>
          <w:rFonts w:hint="eastAsia"/>
          <w:color w:val="auto"/>
          <w:lang w:val="en-US" w:eastAsia="zh-CN"/>
        </w:rPr>
        <w:t>27</w:t>
      </w:r>
      <w:r>
        <w:rPr>
          <w:rFonts w:hint="eastAsia"/>
          <w:color w:val="auto"/>
        </w:rPr>
        <w:t>日至2020年</w:t>
      </w:r>
      <w:r>
        <w:rPr>
          <w:rFonts w:hint="eastAsia"/>
          <w:color w:val="auto"/>
          <w:lang w:val="en-US" w:eastAsia="zh-CN"/>
        </w:rPr>
        <w:t>8</w:t>
      </w:r>
      <w:r>
        <w:rPr>
          <w:rFonts w:hint="eastAsia"/>
          <w:color w:val="auto"/>
        </w:rPr>
        <w:t>月</w:t>
      </w:r>
      <w:r>
        <w:rPr>
          <w:rFonts w:hint="eastAsia"/>
          <w:color w:val="auto"/>
          <w:lang w:val="en-US" w:eastAsia="zh-CN"/>
        </w:rPr>
        <w:t>17</w:t>
      </w:r>
      <w:r>
        <w:rPr>
          <w:rFonts w:hint="eastAsia"/>
          <w:color w:val="auto"/>
        </w:rPr>
        <w:t>日。</w:t>
      </w:r>
    </w:p>
    <w:p>
      <w:pPr>
        <w:spacing w:line="400" w:lineRule="exact"/>
        <w:ind w:firstLine="420" w:firstLineChars="200"/>
        <w:jc w:val="left"/>
        <w:rPr>
          <w:color w:val="auto"/>
        </w:rPr>
      </w:pPr>
      <w:r>
        <w:rPr>
          <w:rFonts w:hint="eastAsia"/>
          <w:color w:val="auto"/>
        </w:rPr>
        <w:t>地点：广西来宾市武宣县人民政府门户网站(http://www.wuxuan.gov.cn)</w:t>
      </w:r>
    </w:p>
    <w:p>
      <w:pPr>
        <w:spacing w:line="400" w:lineRule="exact"/>
        <w:ind w:firstLine="420" w:firstLineChars="200"/>
        <w:jc w:val="left"/>
        <w:rPr>
          <w:color w:val="auto"/>
        </w:rPr>
      </w:pPr>
      <w:r>
        <w:rPr>
          <w:rFonts w:hint="eastAsia"/>
          <w:color w:val="auto"/>
        </w:rPr>
        <w:t>方式：网上下载</w:t>
      </w:r>
    </w:p>
    <w:p>
      <w:pPr>
        <w:spacing w:line="400" w:lineRule="exact"/>
        <w:ind w:firstLine="420" w:firstLineChars="200"/>
        <w:jc w:val="left"/>
        <w:rPr>
          <w:rFonts w:hint="default" w:eastAsia="宋体"/>
          <w:color w:val="auto"/>
          <w:lang w:val="en-US" w:eastAsia="zh-CN"/>
        </w:rPr>
      </w:pPr>
      <w:r>
        <w:rPr>
          <w:rFonts w:hint="eastAsia"/>
          <w:color w:val="auto"/>
        </w:rPr>
        <w:t>售价：250元</w:t>
      </w:r>
      <w:r>
        <w:rPr>
          <w:rFonts w:hint="eastAsia"/>
          <w:color w:val="auto"/>
          <w:lang w:val="en-US" w:eastAsia="zh-CN"/>
        </w:rPr>
        <w:t>/套</w:t>
      </w:r>
    </w:p>
    <w:p>
      <w:pPr>
        <w:spacing w:line="400" w:lineRule="exact"/>
        <w:jc w:val="left"/>
        <w:rPr>
          <w:b/>
          <w:bCs/>
          <w:color w:val="auto"/>
        </w:rPr>
      </w:pPr>
      <w:bookmarkStart w:id="14" w:name="_Toc28359005"/>
      <w:bookmarkStart w:id="15" w:name="_Toc28359082"/>
      <w:bookmarkStart w:id="16" w:name="_Toc35393624"/>
      <w:bookmarkStart w:id="17" w:name="_Toc35393793"/>
      <w:r>
        <w:rPr>
          <w:rFonts w:hint="eastAsia"/>
          <w:b/>
          <w:bCs/>
          <w:color w:val="auto"/>
        </w:rPr>
        <w:t>四、提交投标文件</w:t>
      </w:r>
      <w:bookmarkEnd w:id="14"/>
      <w:bookmarkEnd w:id="15"/>
      <w:r>
        <w:rPr>
          <w:rFonts w:hint="eastAsia"/>
          <w:b/>
          <w:bCs/>
          <w:color w:val="auto"/>
        </w:rPr>
        <w:t>截止时间、开标时间和地点</w:t>
      </w:r>
      <w:bookmarkEnd w:id="16"/>
      <w:bookmarkEnd w:id="17"/>
    </w:p>
    <w:p>
      <w:pPr>
        <w:spacing w:line="400" w:lineRule="exact"/>
        <w:ind w:firstLine="420" w:firstLineChars="200"/>
        <w:jc w:val="left"/>
        <w:rPr>
          <w:color w:val="auto"/>
        </w:rPr>
      </w:pPr>
      <w:r>
        <w:rPr>
          <w:rFonts w:hint="eastAsia"/>
          <w:color w:val="auto"/>
        </w:rPr>
        <w:t>2020年8月</w:t>
      </w:r>
      <w:r>
        <w:rPr>
          <w:rFonts w:hint="eastAsia"/>
          <w:color w:val="auto"/>
          <w:lang w:val="en-US" w:eastAsia="zh-CN"/>
        </w:rPr>
        <w:t>18</w:t>
      </w:r>
      <w:r>
        <w:rPr>
          <w:rFonts w:hint="eastAsia"/>
          <w:color w:val="auto"/>
        </w:rPr>
        <w:t>日</w:t>
      </w:r>
      <w:r>
        <w:rPr>
          <w:rFonts w:hint="eastAsia"/>
          <w:color w:val="auto"/>
          <w:lang w:val="en-US" w:eastAsia="zh-CN"/>
        </w:rPr>
        <w:t>10</w:t>
      </w:r>
      <w:r>
        <w:rPr>
          <w:rFonts w:hint="eastAsia"/>
          <w:color w:val="auto"/>
        </w:rPr>
        <w:t>点</w:t>
      </w:r>
      <w:r>
        <w:rPr>
          <w:rFonts w:hint="eastAsia"/>
          <w:color w:val="auto"/>
          <w:lang w:val="en-US" w:eastAsia="zh-CN"/>
        </w:rPr>
        <w:t>00</w:t>
      </w:r>
      <w:r>
        <w:rPr>
          <w:rFonts w:hint="eastAsia"/>
          <w:color w:val="auto"/>
        </w:rPr>
        <w:t>分（北京时间）</w:t>
      </w:r>
    </w:p>
    <w:p>
      <w:pPr>
        <w:spacing w:line="400" w:lineRule="exact"/>
        <w:ind w:firstLine="420" w:firstLineChars="200"/>
        <w:jc w:val="left"/>
        <w:rPr>
          <w:color w:val="auto"/>
        </w:rPr>
      </w:pPr>
      <w:r>
        <w:rPr>
          <w:rFonts w:hint="eastAsia"/>
          <w:color w:val="auto"/>
        </w:rPr>
        <w:t>地点：武宣县公共资源交易中心开标室（来宾市武宣县武宣镇城东路122号政务服务中心四楼）。</w:t>
      </w:r>
    </w:p>
    <w:p>
      <w:pPr>
        <w:spacing w:line="400" w:lineRule="exact"/>
        <w:jc w:val="left"/>
        <w:rPr>
          <w:b/>
          <w:bCs/>
          <w:color w:val="auto"/>
        </w:rPr>
      </w:pPr>
      <w:bookmarkStart w:id="18" w:name="_Toc28359007"/>
      <w:bookmarkStart w:id="19" w:name="_Toc35393794"/>
      <w:bookmarkStart w:id="20" w:name="_Toc35393625"/>
      <w:bookmarkStart w:id="21" w:name="_Toc28359084"/>
      <w:r>
        <w:rPr>
          <w:rFonts w:hint="eastAsia"/>
          <w:b/>
          <w:bCs/>
          <w:color w:val="auto"/>
        </w:rPr>
        <w:t>五、公告期限</w:t>
      </w:r>
      <w:bookmarkEnd w:id="18"/>
      <w:bookmarkEnd w:id="19"/>
      <w:bookmarkEnd w:id="20"/>
      <w:bookmarkEnd w:id="21"/>
    </w:p>
    <w:p>
      <w:pPr>
        <w:spacing w:line="400" w:lineRule="exact"/>
        <w:ind w:firstLine="420" w:firstLineChars="200"/>
        <w:jc w:val="left"/>
        <w:rPr>
          <w:color w:val="auto"/>
        </w:rPr>
      </w:pPr>
      <w:r>
        <w:rPr>
          <w:rFonts w:hint="eastAsia"/>
          <w:color w:val="auto"/>
        </w:rPr>
        <w:t>自本公告发布之日起5个工作日。</w:t>
      </w:r>
    </w:p>
    <w:p>
      <w:pPr>
        <w:spacing w:line="400" w:lineRule="exact"/>
        <w:jc w:val="left"/>
        <w:rPr>
          <w:b/>
          <w:bCs/>
          <w:color w:val="auto"/>
        </w:rPr>
      </w:pPr>
      <w:bookmarkStart w:id="22" w:name="_Toc35393795"/>
      <w:bookmarkStart w:id="23" w:name="_Toc35393626"/>
      <w:r>
        <w:rPr>
          <w:rFonts w:hint="eastAsia"/>
          <w:b/>
          <w:bCs/>
          <w:color w:val="auto"/>
        </w:rPr>
        <w:t>六、其他补充事宜</w:t>
      </w:r>
      <w:bookmarkEnd w:id="22"/>
      <w:bookmarkEnd w:id="23"/>
    </w:p>
    <w:p>
      <w:pPr>
        <w:spacing w:line="400" w:lineRule="exact"/>
        <w:ind w:firstLine="420" w:firstLineChars="200"/>
        <w:jc w:val="left"/>
        <w:rPr>
          <w:color w:val="auto"/>
        </w:rPr>
      </w:pPr>
      <w:bookmarkStart w:id="24" w:name="_Toc28359008"/>
      <w:bookmarkStart w:id="25" w:name="_Toc35393796"/>
      <w:bookmarkStart w:id="26" w:name="_Toc28359085"/>
      <w:bookmarkStart w:id="27" w:name="_Toc35393627"/>
      <w:r>
        <w:rPr>
          <w:rFonts w:hint="eastAsia"/>
          <w:color w:val="auto"/>
        </w:rPr>
        <w:t>发布媒体：中国政府采购网（www.ccgp.gov.cn）、广西壮族自治区政府采购网（www.gxzfcg.gov.cn）、广西来宾市武宣县人民政府门户网站(http://www.wuxuan.gov.cn)。</w:t>
      </w:r>
    </w:p>
    <w:p>
      <w:pPr>
        <w:spacing w:line="400" w:lineRule="exact"/>
        <w:jc w:val="left"/>
        <w:rPr>
          <w:b/>
          <w:bCs/>
          <w:color w:val="auto"/>
        </w:rPr>
      </w:pPr>
      <w:r>
        <w:rPr>
          <w:rFonts w:hint="eastAsia"/>
          <w:b/>
          <w:bCs/>
          <w:color w:val="auto"/>
        </w:rPr>
        <w:t>七、对本次招标提出询问，请按以下方式联系</w:t>
      </w:r>
      <w:bookmarkEnd w:id="24"/>
      <w:bookmarkEnd w:id="25"/>
      <w:bookmarkEnd w:id="26"/>
      <w:bookmarkEnd w:id="27"/>
    </w:p>
    <w:p>
      <w:pPr>
        <w:spacing w:line="400" w:lineRule="exact"/>
        <w:ind w:firstLine="420" w:firstLineChars="200"/>
        <w:jc w:val="left"/>
        <w:rPr>
          <w:color w:val="auto"/>
        </w:rPr>
      </w:pPr>
      <w:r>
        <w:rPr>
          <w:rFonts w:hint="eastAsia"/>
          <w:color w:val="auto"/>
        </w:rPr>
        <w:t>1.采购人信息</w:t>
      </w:r>
    </w:p>
    <w:p>
      <w:pPr>
        <w:spacing w:line="400" w:lineRule="exact"/>
        <w:ind w:firstLine="420" w:firstLineChars="200"/>
        <w:jc w:val="left"/>
        <w:rPr>
          <w:color w:val="auto"/>
        </w:rPr>
      </w:pPr>
      <w:r>
        <w:rPr>
          <w:rFonts w:hint="eastAsia"/>
          <w:color w:val="auto"/>
        </w:rPr>
        <w:t>名 称：武宣县公共就业服务中心</w:t>
      </w:r>
    </w:p>
    <w:p>
      <w:pPr>
        <w:spacing w:line="400" w:lineRule="exact"/>
        <w:ind w:firstLine="420" w:firstLineChars="200"/>
        <w:jc w:val="left"/>
        <w:rPr>
          <w:color w:val="auto"/>
        </w:rPr>
      </w:pPr>
      <w:r>
        <w:rPr>
          <w:rFonts w:hint="eastAsia"/>
          <w:color w:val="auto"/>
        </w:rPr>
        <w:t>地址：武宣县城东新区武兴路与七星路交汇路口</w:t>
      </w:r>
    </w:p>
    <w:p>
      <w:pPr>
        <w:spacing w:line="400" w:lineRule="exact"/>
        <w:ind w:firstLine="420" w:firstLineChars="200"/>
        <w:jc w:val="left"/>
        <w:rPr>
          <w:color w:val="auto"/>
        </w:rPr>
      </w:pPr>
      <w:r>
        <w:rPr>
          <w:rFonts w:hint="eastAsia"/>
          <w:color w:val="auto"/>
        </w:rPr>
        <w:t>联系方式：</w:t>
      </w:r>
      <w:bookmarkStart w:id="28" w:name="_Toc28359086"/>
      <w:bookmarkStart w:id="29" w:name="_Toc28359009"/>
      <w:r>
        <w:rPr>
          <w:rFonts w:hint="eastAsia"/>
          <w:color w:val="auto"/>
        </w:rPr>
        <w:t>0772-5212497(崔股长)或0772-5220019（莫副主任）</w:t>
      </w:r>
    </w:p>
    <w:p>
      <w:pPr>
        <w:spacing w:line="400" w:lineRule="exact"/>
        <w:ind w:firstLine="420" w:firstLineChars="200"/>
        <w:jc w:val="left"/>
        <w:rPr>
          <w:color w:val="auto"/>
        </w:rPr>
      </w:pPr>
      <w:r>
        <w:rPr>
          <w:rFonts w:hint="eastAsia"/>
          <w:color w:val="auto"/>
        </w:rPr>
        <w:t>2.采购代理机构信息</w:t>
      </w:r>
      <w:bookmarkEnd w:id="28"/>
      <w:bookmarkEnd w:id="29"/>
    </w:p>
    <w:p>
      <w:pPr>
        <w:spacing w:line="400" w:lineRule="exact"/>
        <w:ind w:firstLine="420" w:firstLineChars="200"/>
        <w:jc w:val="left"/>
        <w:rPr>
          <w:color w:val="auto"/>
        </w:rPr>
      </w:pPr>
      <w:r>
        <w:rPr>
          <w:rFonts w:hint="eastAsia"/>
          <w:color w:val="auto"/>
        </w:rPr>
        <w:t>名 称：广西科联招标中心有限公司</w:t>
      </w:r>
    </w:p>
    <w:p>
      <w:pPr>
        <w:spacing w:line="400" w:lineRule="exact"/>
        <w:ind w:firstLine="420" w:firstLineChars="200"/>
        <w:jc w:val="left"/>
        <w:rPr>
          <w:color w:val="auto"/>
        </w:rPr>
      </w:pPr>
      <w:r>
        <w:rPr>
          <w:rFonts w:hint="eastAsia"/>
          <w:color w:val="auto"/>
        </w:rPr>
        <w:t>地　址：来宾市盘古大道108号香格里拉花园北门二楼</w:t>
      </w:r>
    </w:p>
    <w:p>
      <w:pPr>
        <w:spacing w:line="400" w:lineRule="exact"/>
        <w:ind w:firstLine="420" w:firstLineChars="200"/>
        <w:jc w:val="left"/>
        <w:rPr>
          <w:color w:val="auto"/>
        </w:rPr>
      </w:pPr>
      <w:r>
        <w:rPr>
          <w:rFonts w:hint="eastAsia"/>
          <w:color w:val="auto"/>
        </w:rPr>
        <w:t>联系方式：</w:t>
      </w:r>
      <w:bookmarkStart w:id="30" w:name="_Toc28359087"/>
      <w:bookmarkStart w:id="31" w:name="_Toc28359010"/>
      <w:r>
        <w:rPr>
          <w:rFonts w:hint="eastAsia"/>
          <w:color w:val="auto"/>
        </w:rPr>
        <w:t>0772-4226111</w:t>
      </w:r>
    </w:p>
    <w:p>
      <w:pPr>
        <w:spacing w:line="400" w:lineRule="exact"/>
        <w:ind w:firstLine="420" w:firstLineChars="200"/>
        <w:jc w:val="left"/>
        <w:rPr>
          <w:color w:val="auto"/>
        </w:rPr>
      </w:pPr>
      <w:r>
        <w:rPr>
          <w:rFonts w:hint="eastAsia"/>
          <w:color w:val="auto"/>
        </w:rPr>
        <w:t>3.监督部门信息</w:t>
      </w:r>
    </w:p>
    <w:p>
      <w:pPr>
        <w:spacing w:line="400" w:lineRule="exact"/>
        <w:ind w:firstLine="420" w:firstLineChars="200"/>
        <w:jc w:val="left"/>
        <w:rPr>
          <w:color w:val="auto"/>
        </w:rPr>
      </w:pPr>
      <w:r>
        <w:rPr>
          <w:rFonts w:hint="eastAsia"/>
          <w:color w:val="auto"/>
        </w:rPr>
        <w:t>名  称：武宣县财政局</w:t>
      </w:r>
    </w:p>
    <w:p>
      <w:pPr>
        <w:spacing w:line="400" w:lineRule="exact"/>
        <w:ind w:firstLine="420" w:firstLineChars="200"/>
        <w:jc w:val="left"/>
        <w:rPr>
          <w:color w:val="auto"/>
        </w:rPr>
      </w:pPr>
      <w:r>
        <w:rPr>
          <w:rFonts w:hint="eastAsia"/>
          <w:color w:val="auto"/>
        </w:rPr>
        <w:t>联系方式：0772-5220019</w:t>
      </w:r>
    </w:p>
    <w:p>
      <w:pPr>
        <w:spacing w:line="400" w:lineRule="exact"/>
        <w:ind w:firstLine="420" w:firstLineChars="200"/>
        <w:jc w:val="left"/>
        <w:rPr>
          <w:color w:val="auto"/>
        </w:rPr>
      </w:pPr>
      <w:r>
        <w:rPr>
          <w:rFonts w:hint="eastAsia"/>
          <w:color w:val="auto"/>
        </w:rPr>
        <w:t>4.项目联系方式</w:t>
      </w:r>
      <w:bookmarkEnd w:id="30"/>
      <w:bookmarkEnd w:id="31"/>
    </w:p>
    <w:p>
      <w:pPr>
        <w:spacing w:line="400" w:lineRule="exact"/>
        <w:ind w:firstLine="420" w:firstLineChars="200"/>
        <w:jc w:val="left"/>
        <w:rPr>
          <w:color w:val="auto"/>
        </w:rPr>
      </w:pPr>
      <w:r>
        <w:rPr>
          <w:rFonts w:hint="eastAsia"/>
          <w:color w:val="auto"/>
        </w:rPr>
        <w:t>项目联系人：黄海岸</w:t>
      </w:r>
    </w:p>
    <w:p>
      <w:pPr>
        <w:spacing w:line="400" w:lineRule="exact"/>
        <w:ind w:firstLine="420" w:firstLineChars="200"/>
        <w:jc w:val="left"/>
        <w:rPr>
          <w:rFonts w:hint="eastAsia"/>
          <w:color w:val="auto"/>
        </w:rPr>
      </w:pPr>
      <w:r>
        <w:rPr>
          <w:rFonts w:hint="eastAsia"/>
          <w:color w:val="auto"/>
        </w:rPr>
        <w:t>电　话：0772-4226111</w:t>
      </w:r>
    </w:p>
    <w:p>
      <w:pPr>
        <w:rPr>
          <w:rFonts w:hint="eastAsia"/>
          <w:color w:val="auto"/>
        </w:rPr>
      </w:pPr>
      <w:r>
        <w:rPr>
          <w:rFonts w:hint="eastAsia"/>
          <w:color w:val="auto"/>
          <w:lang w:val="en-US" w:eastAsia="zh-CN"/>
        </w:rPr>
        <w:t xml:space="preserve">                                                       </w:t>
      </w:r>
      <w:r>
        <w:rPr>
          <w:rFonts w:hint="eastAsia"/>
          <w:color w:val="auto"/>
        </w:rPr>
        <w:t>武宣县公共就业服务中心</w:t>
      </w:r>
    </w:p>
    <w:p>
      <w:pPr>
        <w:spacing w:line="400" w:lineRule="exact"/>
        <w:ind w:firstLine="5670" w:firstLineChars="2700"/>
        <w:jc w:val="left"/>
        <w:rPr>
          <w:color w:val="auto"/>
        </w:rPr>
      </w:pPr>
      <w:r>
        <w:rPr>
          <w:rFonts w:hint="eastAsia"/>
          <w:color w:val="auto"/>
        </w:rPr>
        <w:t>广西科联招标中心有限公司</w:t>
      </w:r>
    </w:p>
    <w:p>
      <w:pPr>
        <w:pStyle w:val="5"/>
        <w:tabs>
          <w:tab w:val="left" w:pos="6921"/>
        </w:tabs>
        <w:ind w:firstLine="6090" w:firstLineChars="2900"/>
        <w:rPr>
          <w:rFonts w:hint="default"/>
          <w:lang w:val="en-US" w:eastAsia="zh-CN"/>
        </w:rPr>
      </w:pPr>
      <w:r>
        <w:rPr>
          <w:rFonts w:hint="eastAsia"/>
          <w:lang w:val="en-US" w:eastAsia="zh-CN"/>
        </w:rPr>
        <w:t>2020年7月27日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0767D"/>
    <w:rsid w:val="00603D9E"/>
    <w:rsid w:val="038541F2"/>
    <w:rsid w:val="04381B90"/>
    <w:rsid w:val="0A5D00B6"/>
    <w:rsid w:val="0FA545F0"/>
    <w:rsid w:val="1A217544"/>
    <w:rsid w:val="23F57BC5"/>
    <w:rsid w:val="26204519"/>
    <w:rsid w:val="2AC96419"/>
    <w:rsid w:val="31B413A4"/>
    <w:rsid w:val="32A14B75"/>
    <w:rsid w:val="45E0767D"/>
    <w:rsid w:val="46EA73D5"/>
    <w:rsid w:val="54F16325"/>
    <w:rsid w:val="68F46C4A"/>
    <w:rsid w:val="6ECA1DFD"/>
    <w:rsid w:val="785B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99"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870"/>
      </w:tabs>
      <w:spacing w:line="480" w:lineRule="auto"/>
      <w:jc w:val="center"/>
    </w:pPr>
    <w:rPr>
      <w:rFonts w:ascii="Ђˎ̥" w:hAnsi="Ђˎ̥" w:eastAsia="Ђˎ̥" w:cs="Verdana"/>
      <w:bCs/>
      <w:caps/>
      <w:szCs w:val="21"/>
    </w:rPr>
  </w:style>
  <w:style w:type="paragraph" w:styleId="5">
    <w:name w:val="Body Text"/>
    <w:basedOn w:val="1"/>
    <w:next w:val="1"/>
    <w:qFormat/>
    <w:uiPriority w:val="0"/>
    <w:pPr>
      <w:spacing w:after="120" w:afterLines="0" w:afterAutospacing="0"/>
    </w:pPr>
  </w:style>
  <w:style w:type="paragraph" w:styleId="6">
    <w:name w:val="Plain Text"/>
    <w:basedOn w:val="1"/>
    <w:qFormat/>
    <w:uiPriority w:val="0"/>
    <w:rPr>
      <w:rFonts w:ascii="宋体" w:hAnsi="Courier New" w:eastAsiaTheme="minorEastAsia" w:cstheme="minorBidi"/>
      <w:szCs w:val="22"/>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line number"/>
    <w:qFormat/>
    <w:uiPriority w:val="99"/>
    <w:rPr>
      <w:rFonts w:cs="Times New Roman"/>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2020-07-08T03:19:00Z</dcterms:created>
  <dc:creator>黄海岸(Eric）</dc:creator>
  <cp:lastModifiedBy>黄海岸(Eric）</cp:lastModifiedBy>
  <dcterms:modified xsi:type="dcterms:W3CDTF">2020-07-27T08:11:14Z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