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1FF" w:rsidRDefault="00D921FF">
      <w:pPr>
        <w:jc w:val="center"/>
        <w:rPr>
          <w:rFonts w:ascii="宋体" w:hAnsi="宋体"/>
          <w:b/>
          <w:bCs/>
          <w:sz w:val="52"/>
        </w:rPr>
      </w:pPr>
    </w:p>
    <w:p w:rsidR="00D921FF" w:rsidRDefault="00D921FF">
      <w:pPr>
        <w:jc w:val="center"/>
        <w:rPr>
          <w:rFonts w:ascii="宋体" w:hAnsi="宋体"/>
          <w:b/>
          <w:bCs/>
          <w:sz w:val="52"/>
        </w:rPr>
      </w:pPr>
    </w:p>
    <w:p w:rsidR="00D921FF" w:rsidRDefault="004402D3">
      <w:pPr>
        <w:jc w:val="center"/>
        <w:rPr>
          <w:rFonts w:ascii="宋体" w:hAnsi="宋体"/>
          <w:b/>
          <w:bCs/>
          <w:sz w:val="52"/>
        </w:rPr>
      </w:pPr>
      <w:r>
        <w:rPr>
          <w:noProof/>
        </w:rPr>
        <w:drawing>
          <wp:inline distT="0" distB="0" distL="0" distR="0">
            <wp:extent cx="1201420" cy="1082675"/>
            <wp:effectExtent l="0" t="0" r="508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1420" cy="1082675"/>
                    </a:xfrm>
                    <a:prstGeom prst="rect">
                      <a:avLst/>
                    </a:prstGeom>
                  </pic:spPr>
                </pic:pic>
              </a:graphicData>
            </a:graphic>
          </wp:inline>
        </w:drawing>
      </w:r>
    </w:p>
    <w:p w:rsidR="00D921FF" w:rsidRDefault="004402D3">
      <w:pPr>
        <w:jc w:val="center"/>
        <w:rPr>
          <w:rFonts w:ascii="宋体" w:hAnsi="宋体"/>
          <w:b/>
          <w:bCs/>
          <w:sz w:val="52"/>
        </w:rPr>
      </w:pPr>
      <w:r>
        <w:rPr>
          <w:rFonts w:ascii="宋体" w:hAnsi="宋体" w:hint="eastAsia"/>
          <w:b/>
          <w:bCs/>
          <w:sz w:val="52"/>
        </w:rPr>
        <w:t>中昕国际项目管理有限公司</w:t>
      </w:r>
    </w:p>
    <w:p w:rsidR="00D921FF" w:rsidRDefault="004402D3">
      <w:pPr>
        <w:pStyle w:val="a6"/>
        <w:rPr>
          <w:rFonts w:ascii="宋体" w:hAnsi="宋体"/>
          <w:b/>
          <w:bCs/>
          <w:sz w:val="10"/>
        </w:rPr>
      </w:pPr>
      <w:r>
        <w:rPr>
          <w:rFonts w:ascii="宋体" w:hAnsi="宋体"/>
          <w:b/>
          <w:bCs/>
          <w:noProof/>
          <w:sz w:val="20"/>
          <w:u w:val="singl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21590</wp:posOffset>
                </wp:positionV>
                <wp:extent cx="5896610" cy="3175"/>
                <wp:effectExtent l="0" t="19050" r="27940" b="34925"/>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3175"/>
                        </a:xfrm>
                        <a:prstGeom prst="line">
                          <a:avLst/>
                        </a:prstGeom>
                        <a:noFill/>
                        <a:ln w="2857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top:1.7pt;height:0.25pt;width:464.3pt;mso-position-horizontal:center;mso-position-horizontal-relative:margin;z-index:251661312;mso-width-relative:page;mso-height-relative:page;" filled="f" stroked="t" coordsize="21600,21600" o:gfxdata="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pXVl0wAAAAQB&#10;AAAPAAAAAAAAAAEAIAAAACIAAABkcnMvZG93bnJldi54bWxQSwECFAAUAAAACACHTuJA/x7Wa+cB&#10;AACuAwAADgAAAAAAAAABACAAAAAiAQAAZHJzL2Uyb0RvYy54bWxQSwUGAAAAAAYABgBZAQAAewUA&#10;AAAA&#10;">
                <v:fill on="f" focussize="0,0"/>
                <v:stroke weight="2.25pt" color="#000000" joinstyle="round"/>
                <v:imagedata o:title=""/>
                <o:lock v:ext="edit" aspectratio="f"/>
              </v:line>
            </w:pict>
          </mc:Fallback>
        </mc:AlternateContent>
      </w:r>
      <w:r>
        <w:rPr>
          <w:rFonts w:ascii="宋体" w:hAnsi="宋体" w:hint="eastAsia"/>
          <w:b/>
          <w:bCs/>
          <w:sz w:val="10"/>
        </w:rPr>
        <w:t xml:space="preserve">           </w:t>
      </w:r>
    </w:p>
    <w:p w:rsidR="00D921FF" w:rsidRDefault="00D921FF">
      <w:pPr>
        <w:pStyle w:val="a6"/>
        <w:rPr>
          <w:rFonts w:ascii="宋体" w:hAnsi="宋体"/>
          <w:b/>
          <w:bCs/>
          <w:sz w:val="10"/>
        </w:rPr>
      </w:pPr>
    </w:p>
    <w:p w:rsidR="00D921FF" w:rsidRDefault="004402D3">
      <w:pPr>
        <w:pStyle w:val="a6"/>
        <w:rPr>
          <w:rFonts w:ascii="宋体" w:hAnsi="宋体"/>
          <w:b/>
          <w:bCs/>
          <w:sz w:val="10"/>
        </w:rPr>
      </w:pPr>
      <w:r>
        <w:rPr>
          <w:rFonts w:ascii="宋体" w:hAnsi="宋体" w:hint="eastAsia"/>
          <w:b/>
          <w:bCs/>
          <w:sz w:val="10"/>
        </w:rPr>
        <w:t xml:space="preserve">                                                                                                                                                                     </w:t>
      </w:r>
    </w:p>
    <w:p w:rsidR="00D921FF" w:rsidRDefault="004402D3">
      <w:pPr>
        <w:pStyle w:val="a6"/>
        <w:spacing w:line="360" w:lineRule="auto"/>
        <w:rPr>
          <w:b/>
          <w:bCs/>
          <w:sz w:val="10"/>
        </w:rPr>
      </w:pPr>
      <w:r>
        <w:rPr>
          <w:rFonts w:hint="eastAsia"/>
          <w:b/>
          <w:bCs/>
          <w:sz w:val="10"/>
        </w:rPr>
        <w:t xml:space="preserve">                                                                                                                                                                                    </w:t>
      </w:r>
    </w:p>
    <w:p w:rsidR="00D921FF" w:rsidRDefault="004402D3">
      <w:pPr>
        <w:jc w:val="center"/>
        <w:rPr>
          <w:rFonts w:asciiTheme="minorHAnsi" w:eastAsiaTheme="minorEastAsia" w:hAnsiTheme="minorHAnsi" w:cstheme="minorBidi"/>
          <w:b/>
          <w:sz w:val="84"/>
          <w:szCs w:val="84"/>
        </w:rPr>
      </w:pPr>
      <w:r>
        <w:rPr>
          <w:rFonts w:asciiTheme="minorHAnsi" w:eastAsiaTheme="minorEastAsia" w:hAnsiTheme="minorHAnsi" w:cstheme="minorBidi" w:hint="eastAsia"/>
          <w:b/>
          <w:sz w:val="84"/>
          <w:szCs w:val="84"/>
        </w:rPr>
        <w:t>公开招标文件</w:t>
      </w:r>
    </w:p>
    <w:p w:rsidR="00D921FF" w:rsidRDefault="00D921FF">
      <w:pPr>
        <w:pStyle w:val="a6"/>
        <w:rPr>
          <w:sz w:val="32"/>
        </w:rPr>
      </w:pPr>
    </w:p>
    <w:p w:rsidR="00D921FF" w:rsidRDefault="00D921FF">
      <w:pPr>
        <w:pStyle w:val="a6"/>
        <w:rPr>
          <w:rFonts w:ascii="华文新魏" w:eastAsia="华文新魏"/>
          <w:sz w:val="32"/>
        </w:rPr>
      </w:pPr>
    </w:p>
    <w:p w:rsidR="00D921FF" w:rsidRDefault="00D921FF">
      <w:pPr>
        <w:pStyle w:val="a6"/>
        <w:rPr>
          <w:rFonts w:ascii="华文新魏" w:eastAsia="华文新魏"/>
          <w:sz w:val="32"/>
        </w:rPr>
      </w:pPr>
    </w:p>
    <w:p w:rsidR="00D921FF" w:rsidRDefault="00D921FF">
      <w:pPr>
        <w:pStyle w:val="a6"/>
        <w:rPr>
          <w:rFonts w:ascii="华文新魏" w:eastAsia="华文新魏"/>
          <w:b/>
          <w:bCs/>
          <w:sz w:val="32"/>
        </w:rPr>
      </w:pPr>
    </w:p>
    <w:p w:rsidR="00D921FF" w:rsidRDefault="004402D3">
      <w:pPr>
        <w:spacing w:line="360" w:lineRule="auto"/>
        <w:ind w:firstLineChars="441" w:firstLine="1417"/>
        <w:jc w:val="left"/>
        <w:rPr>
          <w:rFonts w:asciiTheme="minorHAnsi" w:eastAsiaTheme="minorEastAsia" w:hAnsiTheme="minorHAnsi" w:cstheme="minorBidi"/>
          <w:b/>
          <w:sz w:val="32"/>
          <w:szCs w:val="32"/>
        </w:rPr>
      </w:pPr>
      <w:r>
        <w:rPr>
          <w:rFonts w:asciiTheme="minorHAnsi" w:eastAsiaTheme="minorEastAsia" w:hAnsiTheme="minorHAnsi" w:cstheme="minorBidi" w:hint="eastAsia"/>
          <w:b/>
          <w:sz w:val="32"/>
          <w:szCs w:val="32"/>
        </w:rPr>
        <w:t>项目名称：柳州市市场监督管理局</w:t>
      </w:r>
      <w:r>
        <w:rPr>
          <w:rFonts w:asciiTheme="minorHAnsi" w:eastAsiaTheme="minorEastAsia" w:hAnsiTheme="minorHAnsi" w:cstheme="minorBidi" w:hint="eastAsia"/>
          <w:b/>
          <w:sz w:val="32"/>
          <w:szCs w:val="32"/>
        </w:rPr>
        <w:t>12315</w:t>
      </w:r>
      <w:r>
        <w:rPr>
          <w:rFonts w:asciiTheme="minorHAnsi" w:eastAsiaTheme="minorEastAsia" w:hAnsiTheme="minorHAnsi" w:cstheme="minorBidi" w:hint="eastAsia"/>
          <w:b/>
          <w:sz w:val="32"/>
          <w:szCs w:val="32"/>
        </w:rPr>
        <w:t>指挥中心</w:t>
      </w:r>
    </w:p>
    <w:p w:rsidR="00D921FF" w:rsidRDefault="004402D3">
      <w:pPr>
        <w:spacing w:line="360" w:lineRule="auto"/>
        <w:ind w:leftChars="742" w:left="1558" w:firstLineChars="441" w:firstLine="1417"/>
        <w:jc w:val="left"/>
        <w:rPr>
          <w:rFonts w:asciiTheme="minorHAnsi" w:eastAsiaTheme="minorEastAsia" w:hAnsiTheme="minorHAnsi" w:cstheme="minorBidi"/>
          <w:b/>
          <w:sz w:val="32"/>
          <w:szCs w:val="32"/>
        </w:rPr>
      </w:pPr>
      <w:r>
        <w:rPr>
          <w:rFonts w:asciiTheme="minorHAnsi" w:eastAsiaTheme="minorEastAsia" w:hAnsiTheme="minorHAnsi" w:cstheme="minorBidi" w:hint="eastAsia"/>
          <w:b/>
          <w:sz w:val="32"/>
          <w:szCs w:val="32"/>
        </w:rPr>
        <w:t>平台设备项目</w:t>
      </w:r>
    </w:p>
    <w:p w:rsidR="00D921FF" w:rsidRDefault="004402D3">
      <w:pPr>
        <w:spacing w:line="360" w:lineRule="auto"/>
        <w:ind w:firstLineChars="441" w:firstLine="1417"/>
        <w:jc w:val="left"/>
        <w:rPr>
          <w:rFonts w:asciiTheme="minorHAnsi" w:eastAsiaTheme="minorEastAsia" w:hAnsiTheme="minorHAnsi" w:cstheme="minorBidi"/>
          <w:b/>
          <w:sz w:val="32"/>
          <w:szCs w:val="32"/>
        </w:rPr>
      </w:pPr>
      <w:r>
        <w:rPr>
          <w:rFonts w:asciiTheme="minorHAnsi" w:eastAsiaTheme="minorEastAsia" w:hAnsiTheme="minorHAnsi" w:cstheme="minorBidi" w:hint="eastAsia"/>
          <w:b/>
          <w:sz w:val="32"/>
          <w:szCs w:val="32"/>
        </w:rPr>
        <w:t>采购编号：</w:t>
      </w:r>
      <w:r>
        <w:rPr>
          <w:rFonts w:asciiTheme="minorHAnsi" w:eastAsiaTheme="minorEastAsia" w:hAnsiTheme="minorHAnsi" w:cstheme="minorBidi"/>
          <w:b/>
          <w:sz w:val="32"/>
          <w:szCs w:val="32"/>
        </w:rPr>
        <w:t>LZZC2020-G1-000390-ZXGJ</w:t>
      </w:r>
    </w:p>
    <w:p w:rsidR="00D921FF" w:rsidRDefault="00D921FF">
      <w:pPr>
        <w:spacing w:line="360" w:lineRule="auto"/>
        <w:jc w:val="center"/>
        <w:rPr>
          <w:rFonts w:asciiTheme="minorHAnsi" w:eastAsiaTheme="minorEastAsia" w:hAnsiTheme="minorHAnsi" w:cstheme="minorBidi"/>
          <w:b/>
          <w:sz w:val="32"/>
          <w:szCs w:val="32"/>
        </w:rPr>
      </w:pPr>
    </w:p>
    <w:p w:rsidR="00D921FF" w:rsidRDefault="00D921FF">
      <w:pPr>
        <w:spacing w:line="360" w:lineRule="auto"/>
        <w:jc w:val="center"/>
        <w:rPr>
          <w:rFonts w:asciiTheme="minorHAnsi" w:eastAsiaTheme="minorEastAsia" w:hAnsiTheme="minorHAnsi" w:cstheme="minorBidi"/>
          <w:b/>
          <w:sz w:val="32"/>
          <w:szCs w:val="32"/>
        </w:rPr>
      </w:pPr>
    </w:p>
    <w:p w:rsidR="00D921FF" w:rsidRDefault="00D921FF">
      <w:pPr>
        <w:spacing w:line="360" w:lineRule="auto"/>
        <w:jc w:val="center"/>
        <w:rPr>
          <w:rFonts w:asciiTheme="minorHAnsi" w:eastAsiaTheme="minorEastAsia" w:hAnsiTheme="minorHAnsi" w:cstheme="minorBidi"/>
          <w:b/>
          <w:sz w:val="32"/>
          <w:szCs w:val="32"/>
        </w:rPr>
      </w:pPr>
    </w:p>
    <w:p w:rsidR="00D921FF" w:rsidRDefault="004402D3">
      <w:pPr>
        <w:pStyle w:val="a6"/>
        <w:rPr>
          <w:rFonts w:ascii="宋体" w:hAnsi="宋体"/>
          <w:b/>
          <w:bCs/>
          <w:sz w:val="32"/>
        </w:rPr>
      </w:pPr>
      <w:r>
        <w:rPr>
          <w:rFonts w:ascii="宋体" w:hAnsi="宋体"/>
          <w:b/>
          <w:bCs/>
          <w:noProof/>
          <w:sz w:val="20"/>
          <w:u w:val="single"/>
        </w:rPr>
        <mc:AlternateContent>
          <mc:Choice Requires="wps">
            <w:drawing>
              <wp:anchor distT="0" distB="0" distL="114300" distR="114300" simplePos="0" relativeHeight="251658240" behindDoc="0" locked="0" layoutInCell="1" allowOverlap="1">
                <wp:simplePos x="0" y="0"/>
                <wp:positionH relativeFrom="column">
                  <wp:posOffset>275590</wp:posOffset>
                </wp:positionH>
                <wp:positionV relativeFrom="paragraph">
                  <wp:posOffset>194945</wp:posOffset>
                </wp:positionV>
                <wp:extent cx="5896610" cy="3175"/>
                <wp:effectExtent l="0" t="19050" r="27940" b="34925"/>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3175"/>
                        </a:xfrm>
                        <a:prstGeom prst="line">
                          <a:avLst/>
                        </a:prstGeom>
                        <a:noFill/>
                        <a:ln w="2857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21.7pt;margin-top:15.35pt;height:0.25pt;width:464.3pt;z-index:251658240;mso-width-relative:page;mso-height-relative:page;" filled="f" stroked="t" coordsize="21600,21600" o:gfxdata="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g/CC&#10;2AAAAAgBAAAPAAAAAAAAAAEAIAAAACIAAABkcnMvZG93bnJldi54bWxQSwECFAAUAAAACACHTuJA&#10;cultAugBAACuAwAADgAAAAAAAAABACAAAAAnAQAAZHJzL2Uyb0RvYy54bWxQSwUGAAAAAAYABgBZ&#10;AQAAgQUAAAAA&#10;">
                <v:fill on="f" focussize="0,0"/>
                <v:stroke weight="2.25pt" color="#000000" joinstyle="round"/>
                <v:imagedata o:title=""/>
                <o:lock v:ext="edit" aspectratio="f"/>
              </v:line>
            </w:pict>
          </mc:Fallback>
        </mc:AlternateContent>
      </w:r>
      <w:r>
        <w:rPr>
          <w:rFonts w:ascii="宋体" w:hAnsi="宋体" w:hint="eastAsia"/>
          <w:b/>
          <w:bCs/>
          <w:sz w:val="32"/>
        </w:rPr>
        <w:t xml:space="preserve">                                                         </w:t>
      </w:r>
    </w:p>
    <w:p w:rsidR="00D921FF" w:rsidRDefault="004402D3">
      <w:pPr>
        <w:pStyle w:val="a6"/>
        <w:spacing w:line="600" w:lineRule="exact"/>
        <w:ind w:rightChars="-124" w:right="-260" w:firstLineChars="574" w:firstLine="1844"/>
        <w:rPr>
          <w:rFonts w:ascii="宋体" w:hAnsi="宋体"/>
          <w:b/>
          <w:bCs/>
          <w:sz w:val="32"/>
        </w:rPr>
      </w:pPr>
      <w:r>
        <w:rPr>
          <w:rFonts w:ascii="宋体" w:hAnsi="宋体" w:hint="eastAsia"/>
          <w:b/>
          <w:bCs/>
          <w:sz w:val="32"/>
        </w:rPr>
        <w:t>采购人：柳州市市场监督管理局</w:t>
      </w:r>
    </w:p>
    <w:p w:rsidR="00D921FF" w:rsidRDefault="004402D3">
      <w:pPr>
        <w:pStyle w:val="a6"/>
        <w:spacing w:line="600" w:lineRule="exact"/>
        <w:ind w:rightChars="-124" w:right="-260" w:firstLineChars="574" w:firstLine="1844"/>
        <w:rPr>
          <w:rFonts w:ascii="宋体" w:hAnsi="宋体"/>
          <w:b/>
          <w:bCs/>
          <w:sz w:val="32"/>
        </w:rPr>
      </w:pPr>
      <w:r>
        <w:rPr>
          <w:rFonts w:ascii="宋体" w:hAnsi="宋体" w:hint="eastAsia"/>
          <w:b/>
          <w:bCs/>
          <w:sz w:val="32"/>
        </w:rPr>
        <w:t>采购代理单位：中昕国际项目管理有限公司</w:t>
      </w:r>
    </w:p>
    <w:p w:rsidR="00D921FF" w:rsidRDefault="00D921FF">
      <w:pPr>
        <w:pStyle w:val="a6"/>
        <w:spacing w:line="600" w:lineRule="exact"/>
        <w:ind w:rightChars="-124" w:right="-260" w:firstLineChars="200" w:firstLine="643"/>
        <w:rPr>
          <w:rFonts w:ascii="宋体" w:hAnsi="宋体"/>
          <w:b/>
          <w:bCs/>
          <w:sz w:val="32"/>
        </w:rPr>
      </w:pPr>
    </w:p>
    <w:p w:rsidR="00D921FF" w:rsidRDefault="004402D3">
      <w:pPr>
        <w:spacing w:line="360" w:lineRule="auto"/>
        <w:jc w:val="center"/>
        <w:rPr>
          <w:b/>
          <w:sz w:val="36"/>
          <w:szCs w:val="36"/>
        </w:rPr>
      </w:pPr>
      <w:r>
        <w:rPr>
          <w:rFonts w:hAnsi="宋体" w:hint="eastAsia"/>
          <w:b/>
          <w:bCs/>
          <w:sz w:val="32"/>
        </w:rPr>
        <w:t>二</w:t>
      </w:r>
      <w:r>
        <w:rPr>
          <w:rFonts w:hAnsi="宋体" w:hint="eastAsia"/>
          <w:b/>
          <w:bCs/>
          <w:sz w:val="32"/>
        </w:rPr>
        <w:t>O</w:t>
      </w:r>
      <w:r>
        <w:rPr>
          <w:rFonts w:hAnsi="宋体" w:hint="eastAsia"/>
          <w:b/>
          <w:bCs/>
          <w:sz w:val="32"/>
        </w:rPr>
        <w:t>二</w:t>
      </w:r>
      <w:r>
        <w:rPr>
          <w:rFonts w:hAnsi="宋体" w:hint="eastAsia"/>
          <w:b/>
          <w:bCs/>
          <w:sz w:val="32"/>
        </w:rPr>
        <w:t>O</w:t>
      </w:r>
      <w:r>
        <w:rPr>
          <w:rFonts w:hAnsi="宋体" w:hint="eastAsia"/>
          <w:b/>
          <w:bCs/>
          <w:sz w:val="32"/>
        </w:rPr>
        <w:t>年十月</w:t>
      </w:r>
      <w:r>
        <w:rPr>
          <w:b/>
          <w:sz w:val="28"/>
          <w:szCs w:val="28"/>
        </w:rPr>
        <w:br w:type="page"/>
      </w:r>
      <w:r>
        <w:rPr>
          <w:rFonts w:hint="eastAsia"/>
          <w:b/>
          <w:sz w:val="36"/>
          <w:szCs w:val="36"/>
        </w:rPr>
        <w:lastRenderedPageBreak/>
        <w:t>目</w:t>
      </w:r>
      <w:r>
        <w:rPr>
          <w:rFonts w:hint="eastAsia"/>
          <w:b/>
          <w:sz w:val="36"/>
          <w:szCs w:val="36"/>
        </w:rPr>
        <w:t xml:space="preserve">   </w:t>
      </w:r>
      <w:r>
        <w:rPr>
          <w:rFonts w:hint="eastAsia"/>
          <w:b/>
          <w:sz w:val="36"/>
          <w:szCs w:val="36"/>
        </w:rPr>
        <w:t>录</w:t>
      </w:r>
    </w:p>
    <w:p w:rsidR="00D921FF" w:rsidRDefault="004402D3">
      <w:pPr>
        <w:pStyle w:val="20"/>
        <w:tabs>
          <w:tab w:val="right" w:leader="dot" w:pos="9362"/>
        </w:tabs>
        <w:spacing w:line="360" w:lineRule="auto"/>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480926903" w:history="1">
        <w:r>
          <w:rPr>
            <w:rStyle w:val="af2"/>
            <w:rFonts w:hint="eastAsia"/>
            <w:noProof/>
            <w:color w:val="auto"/>
            <w:sz w:val="28"/>
            <w:szCs w:val="28"/>
          </w:rPr>
          <w:t>第一章</w:t>
        </w:r>
        <w:r>
          <w:rPr>
            <w:rStyle w:val="af2"/>
            <w:noProof/>
            <w:color w:val="auto"/>
            <w:sz w:val="28"/>
            <w:szCs w:val="28"/>
          </w:rPr>
          <w:t xml:space="preserve">  </w:t>
        </w:r>
        <w:r>
          <w:rPr>
            <w:rStyle w:val="af2"/>
            <w:rFonts w:hint="eastAsia"/>
            <w:noProof/>
            <w:color w:val="auto"/>
            <w:sz w:val="28"/>
            <w:szCs w:val="28"/>
          </w:rPr>
          <w:t>公开招标公告</w:t>
        </w:r>
        <w:r>
          <w:rPr>
            <w:noProof/>
            <w:sz w:val="28"/>
            <w:szCs w:val="28"/>
          </w:rPr>
          <w:tab/>
        </w:r>
        <w:r>
          <w:rPr>
            <w:noProof/>
            <w:sz w:val="28"/>
            <w:szCs w:val="28"/>
          </w:rPr>
          <w:fldChar w:fldCharType="begin"/>
        </w:r>
        <w:r>
          <w:rPr>
            <w:noProof/>
            <w:sz w:val="28"/>
            <w:szCs w:val="28"/>
          </w:rPr>
          <w:instrText xml:space="preserve"> PAGEREF _Toc480926903 \h </w:instrText>
        </w:r>
        <w:r>
          <w:rPr>
            <w:noProof/>
            <w:sz w:val="28"/>
            <w:szCs w:val="28"/>
          </w:rPr>
        </w:r>
        <w:r>
          <w:rPr>
            <w:noProof/>
            <w:sz w:val="28"/>
            <w:szCs w:val="28"/>
          </w:rPr>
          <w:fldChar w:fldCharType="separate"/>
        </w:r>
        <w:r w:rsidR="005754B6">
          <w:rPr>
            <w:noProof/>
            <w:sz w:val="28"/>
            <w:szCs w:val="28"/>
          </w:rPr>
          <w:t>2</w:t>
        </w:r>
        <w:r>
          <w:rPr>
            <w:noProof/>
            <w:sz w:val="28"/>
            <w:szCs w:val="28"/>
          </w:rPr>
          <w:fldChar w:fldCharType="end"/>
        </w:r>
      </w:hyperlink>
    </w:p>
    <w:p w:rsidR="00D921FF" w:rsidRDefault="004B5BE4">
      <w:pPr>
        <w:pStyle w:val="20"/>
        <w:tabs>
          <w:tab w:val="right" w:leader="dot" w:pos="9362"/>
        </w:tabs>
        <w:spacing w:line="360" w:lineRule="auto"/>
        <w:rPr>
          <w:noProof/>
          <w:sz w:val="28"/>
          <w:szCs w:val="28"/>
        </w:rPr>
      </w:pPr>
      <w:hyperlink w:anchor="_Toc480926904" w:history="1">
        <w:r w:rsidR="004402D3">
          <w:rPr>
            <w:rStyle w:val="af2"/>
            <w:rFonts w:hint="eastAsia"/>
            <w:noProof/>
            <w:color w:val="auto"/>
            <w:sz w:val="28"/>
            <w:szCs w:val="28"/>
          </w:rPr>
          <w:t>第二章</w:t>
        </w:r>
        <w:r w:rsidR="004402D3">
          <w:rPr>
            <w:rStyle w:val="af2"/>
            <w:noProof/>
            <w:color w:val="auto"/>
            <w:sz w:val="28"/>
            <w:szCs w:val="28"/>
          </w:rPr>
          <w:t xml:space="preserve">  </w:t>
        </w:r>
        <w:r w:rsidR="004402D3">
          <w:rPr>
            <w:rStyle w:val="af2"/>
            <w:rFonts w:hint="eastAsia"/>
            <w:noProof/>
            <w:color w:val="auto"/>
            <w:sz w:val="28"/>
            <w:szCs w:val="28"/>
          </w:rPr>
          <w:t>采购需求</w:t>
        </w:r>
        <w:r w:rsidR="004402D3">
          <w:rPr>
            <w:noProof/>
            <w:sz w:val="28"/>
            <w:szCs w:val="28"/>
          </w:rPr>
          <w:tab/>
        </w:r>
        <w:r w:rsidR="004402D3">
          <w:rPr>
            <w:noProof/>
            <w:sz w:val="28"/>
            <w:szCs w:val="28"/>
          </w:rPr>
          <w:fldChar w:fldCharType="begin"/>
        </w:r>
        <w:r w:rsidR="004402D3">
          <w:rPr>
            <w:noProof/>
            <w:sz w:val="28"/>
            <w:szCs w:val="28"/>
          </w:rPr>
          <w:instrText xml:space="preserve"> PAGEREF _Toc480926904 \h </w:instrText>
        </w:r>
        <w:r w:rsidR="004402D3">
          <w:rPr>
            <w:noProof/>
            <w:sz w:val="28"/>
            <w:szCs w:val="28"/>
          </w:rPr>
        </w:r>
        <w:r w:rsidR="004402D3">
          <w:rPr>
            <w:noProof/>
            <w:sz w:val="28"/>
            <w:szCs w:val="28"/>
          </w:rPr>
          <w:fldChar w:fldCharType="separate"/>
        </w:r>
        <w:r w:rsidR="005754B6">
          <w:rPr>
            <w:noProof/>
            <w:sz w:val="28"/>
            <w:szCs w:val="28"/>
          </w:rPr>
          <w:t>5</w:t>
        </w:r>
        <w:r w:rsidR="004402D3">
          <w:rPr>
            <w:noProof/>
            <w:sz w:val="28"/>
            <w:szCs w:val="28"/>
          </w:rPr>
          <w:fldChar w:fldCharType="end"/>
        </w:r>
      </w:hyperlink>
    </w:p>
    <w:p w:rsidR="00D921FF" w:rsidRDefault="004B5BE4">
      <w:pPr>
        <w:pStyle w:val="20"/>
        <w:tabs>
          <w:tab w:val="right" w:leader="dot" w:pos="9362"/>
        </w:tabs>
        <w:spacing w:line="360" w:lineRule="auto"/>
        <w:rPr>
          <w:noProof/>
          <w:sz w:val="28"/>
          <w:szCs w:val="28"/>
        </w:rPr>
      </w:pPr>
      <w:hyperlink w:anchor="_Toc480926905" w:history="1">
        <w:r w:rsidR="004402D3">
          <w:rPr>
            <w:rStyle w:val="af2"/>
            <w:rFonts w:hint="eastAsia"/>
            <w:noProof/>
            <w:color w:val="auto"/>
            <w:sz w:val="28"/>
            <w:szCs w:val="28"/>
          </w:rPr>
          <w:t>第三章</w:t>
        </w:r>
        <w:r w:rsidR="004402D3">
          <w:rPr>
            <w:rStyle w:val="af2"/>
            <w:noProof/>
            <w:color w:val="auto"/>
            <w:sz w:val="28"/>
            <w:szCs w:val="28"/>
          </w:rPr>
          <w:t xml:space="preserve">  </w:t>
        </w:r>
        <w:r w:rsidR="004402D3">
          <w:rPr>
            <w:rStyle w:val="af2"/>
            <w:rFonts w:hint="eastAsia"/>
            <w:noProof/>
            <w:color w:val="auto"/>
            <w:sz w:val="28"/>
            <w:szCs w:val="28"/>
          </w:rPr>
          <w:t>投标人须知</w:t>
        </w:r>
        <w:r w:rsidR="004402D3">
          <w:rPr>
            <w:noProof/>
            <w:sz w:val="28"/>
            <w:szCs w:val="28"/>
          </w:rPr>
          <w:tab/>
        </w:r>
        <w:r w:rsidR="004402D3">
          <w:rPr>
            <w:noProof/>
            <w:sz w:val="28"/>
            <w:szCs w:val="28"/>
          </w:rPr>
          <w:fldChar w:fldCharType="begin"/>
        </w:r>
        <w:r w:rsidR="004402D3">
          <w:rPr>
            <w:noProof/>
            <w:sz w:val="28"/>
            <w:szCs w:val="28"/>
          </w:rPr>
          <w:instrText xml:space="preserve"> PAGEREF _Toc480926905 \h </w:instrText>
        </w:r>
        <w:r w:rsidR="004402D3">
          <w:rPr>
            <w:noProof/>
            <w:sz w:val="28"/>
            <w:szCs w:val="28"/>
          </w:rPr>
        </w:r>
        <w:r w:rsidR="004402D3">
          <w:rPr>
            <w:noProof/>
            <w:sz w:val="28"/>
            <w:szCs w:val="28"/>
          </w:rPr>
          <w:fldChar w:fldCharType="separate"/>
        </w:r>
        <w:r w:rsidR="005754B6">
          <w:rPr>
            <w:noProof/>
            <w:sz w:val="28"/>
            <w:szCs w:val="28"/>
          </w:rPr>
          <w:t>37</w:t>
        </w:r>
        <w:r w:rsidR="004402D3">
          <w:rPr>
            <w:noProof/>
            <w:sz w:val="28"/>
            <w:szCs w:val="28"/>
          </w:rPr>
          <w:fldChar w:fldCharType="end"/>
        </w:r>
      </w:hyperlink>
    </w:p>
    <w:p w:rsidR="00D921FF" w:rsidRDefault="004B5BE4">
      <w:pPr>
        <w:pStyle w:val="20"/>
        <w:tabs>
          <w:tab w:val="right" w:leader="dot" w:pos="9362"/>
        </w:tabs>
        <w:spacing w:line="360" w:lineRule="auto"/>
        <w:rPr>
          <w:noProof/>
          <w:sz w:val="28"/>
          <w:szCs w:val="28"/>
        </w:rPr>
      </w:pPr>
      <w:hyperlink w:anchor="_Toc480926906" w:history="1">
        <w:r w:rsidR="004402D3">
          <w:rPr>
            <w:rStyle w:val="af2"/>
            <w:rFonts w:hint="eastAsia"/>
            <w:noProof/>
            <w:color w:val="auto"/>
            <w:sz w:val="28"/>
            <w:szCs w:val="28"/>
          </w:rPr>
          <w:t>第四章</w:t>
        </w:r>
        <w:r w:rsidR="004402D3">
          <w:rPr>
            <w:rStyle w:val="af2"/>
            <w:noProof/>
            <w:color w:val="auto"/>
            <w:sz w:val="28"/>
            <w:szCs w:val="28"/>
          </w:rPr>
          <w:t xml:space="preserve">  </w:t>
        </w:r>
        <w:r w:rsidR="004402D3">
          <w:rPr>
            <w:rStyle w:val="af2"/>
            <w:rFonts w:hint="eastAsia"/>
            <w:noProof/>
            <w:color w:val="auto"/>
            <w:sz w:val="28"/>
            <w:szCs w:val="28"/>
          </w:rPr>
          <w:t>评标方法及评标标准</w:t>
        </w:r>
        <w:r w:rsidR="004402D3">
          <w:rPr>
            <w:noProof/>
            <w:sz w:val="28"/>
            <w:szCs w:val="28"/>
          </w:rPr>
          <w:tab/>
        </w:r>
        <w:r w:rsidR="004402D3">
          <w:rPr>
            <w:noProof/>
            <w:sz w:val="28"/>
            <w:szCs w:val="28"/>
          </w:rPr>
          <w:fldChar w:fldCharType="begin"/>
        </w:r>
        <w:r w:rsidR="004402D3">
          <w:rPr>
            <w:noProof/>
            <w:sz w:val="28"/>
            <w:szCs w:val="28"/>
          </w:rPr>
          <w:instrText xml:space="preserve"> PAGEREF _Toc480926906 \h </w:instrText>
        </w:r>
        <w:r w:rsidR="004402D3">
          <w:rPr>
            <w:noProof/>
            <w:sz w:val="28"/>
            <w:szCs w:val="28"/>
          </w:rPr>
        </w:r>
        <w:r w:rsidR="004402D3">
          <w:rPr>
            <w:noProof/>
            <w:sz w:val="28"/>
            <w:szCs w:val="28"/>
          </w:rPr>
          <w:fldChar w:fldCharType="separate"/>
        </w:r>
        <w:r w:rsidR="005754B6">
          <w:rPr>
            <w:noProof/>
            <w:sz w:val="28"/>
            <w:szCs w:val="28"/>
          </w:rPr>
          <w:t>56</w:t>
        </w:r>
        <w:r w:rsidR="004402D3">
          <w:rPr>
            <w:noProof/>
            <w:sz w:val="28"/>
            <w:szCs w:val="28"/>
          </w:rPr>
          <w:fldChar w:fldCharType="end"/>
        </w:r>
      </w:hyperlink>
    </w:p>
    <w:p w:rsidR="00D921FF" w:rsidRDefault="004B5BE4">
      <w:pPr>
        <w:pStyle w:val="20"/>
        <w:tabs>
          <w:tab w:val="right" w:leader="dot" w:pos="9362"/>
        </w:tabs>
        <w:spacing w:line="360" w:lineRule="auto"/>
        <w:rPr>
          <w:noProof/>
          <w:sz w:val="28"/>
          <w:szCs w:val="28"/>
        </w:rPr>
      </w:pPr>
      <w:hyperlink w:anchor="_Toc480926907" w:history="1">
        <w:r w:rsidR="004402D3">
          <w:rPr>
            <w:rStyle w:val="af2"/>
            <w:rFonts w:hint="eastAsia"/>
            <w:noProof/>
            <w:color w:val="auto"/>
            <w:sz w:val="28"/>
            <w:szCs w:val="28"/>
          </w:rPr>
          <w:t>第五章</w:t>
        </w:r>
        <w:r w:rsidR="004402D3">
          <w:rPr>
            <w:rStyle w:val="af2"/>
            <w:noProof/>
            <w:color w:val="auto"/>
            <w:sz w:val="28"/>
            <w:szCs w:val="28"/>
          </w:rPr>
          <w:t xml:space="preserve">  </w:t>
        </w:r>
        <w:r w:rsidR="004402D3">
          <w:rPr>
            <w:rStyle w:val="af2"/>
            <w:rFonts w:hint="eastAsia"/>
            <w:noProof/>
            <w:color w:val="auto"/>
            <w:sz w:val="28"/>
            <w:szCs w:val="28"/>
          </w:rPr>
          <w:t>合同主要条款格式</w:t>
        </w:r>
        <w:r w:rsidR="004402D3">
          <w:rPr>
            <w:noProof/>
            <w:sz w:val="28"/>
            <w:szCs w:val="28"/>
          </w:rPr>
          <w:tab/>
          <w:t>60</w:t>
        </w:r>
      </w:hyperlink>
    </w:p>
    <w:p w:rsidR="00D921FF" w:rsidRDefault="004B5BE4">
      <w:pPr>
        <w:pStyle w:val="20"/>
        <w:tabs>
          <w:tab w:val="right" w:leader="dot" w:pos="9362"/>
        </w:tabs>
        <w:spacing w:line="360" w:lineRule="auto"/>
        <w:rPr>
          <w:noProof/>
          <w:sz w:val="28"/>
          <w:szCs w:val="28"/>
        </w:rPr>
      </w:pPr>
      <w:hyperlink w:anchor="_Toc480926908" w:history="1">
        <w:r w:rsidR="004402D3">
          <w:rPr>
            <w:rStyle w:val="af2"/>
            <w:rFonts w:hint="eastAsia"/>
            <w:noProof/>
            <w:color w:val="auto"/>
            <w:sz w:val="28"/>
            <w:szCs w:val="28"/>
          </w:rPr>
          <w:t>第六章</w:t>
        </w:r>
        <w:r w:rsidR="004402D3">
          <w:rPr>
            <w:rStyle w:val="af2"/>
            <w:noProof/>
            <w:color w:val="auto"/>
            <w:sz w:val="28"/>
            <w:szCs w:val="28"/>
          </w:rPr>
          <w:t xml:space="preserve">  </w:t>
        </w:r>
        <w:r w:rsidR="004402D3">
          <w:rPr>
            <w:rStyle w:val="af2"/>
            <w:rFonts w:hint="eastAsia"/>
            <w:noProof/>
            <w:color w:val="auto"/>
            <w:sz w:val="28"/>
            <w:szCs w:val="28"/>
          </w:rPr>
          <w:t>投标文件格</w:t>
        </w:r>
        <w:bookmarkStart w:id="0" w:name="_Hlt480926963"/>
        <w:bookmarkStart w:id="1" w:name="_Hlt480926962"/>
        <w:r w:rsidR="004402D3">
          <w:rPr>
            <w:rStyle w:val="af2"/>
            <w:rFonts w:hint="eastAsia"/>
            <w:noProof/>
            <w:color w:val="auto"/>
            <w:sz w:val="28"/>
            <w:szCs w:val="28"/>
          </w:rPr>
          <w:t>式</w:t>
        </w:r>
        <w:bookmarkEnd w:id="0"/>
        <w:bookmarkEnd w:id="1"/>
        <w:r w:rsidR="004402D3">
          <w:rPr>
            <w:noProof/>
            <w:sz w:val="28"/>
            <w:szCs w:val="28"/>
          </w:rPr>
          <w:tab/>
        </w:r>
        <w:r w:rsidR="004402D3">
          <w:rPr>
            <w:noProof/>
            <w:sz w:val="28"/>
            <w:szCs w:val="28"/>
          </w:rPr>
          <w:fldChar w:fldCharType="begin"/>
        </w:r>
        <w:r w:rsidR="004402D3">
          <w:rPr>
            <w:noProof/>
            <w:sz w:val="28"/>
            <w:szCs w:val="28"/>
          </w:rPr>
          <w:instrText xml:space="preserve"> PAGEREF _Toc480926908 \h </w:instrText>
        </w:r>
        <w:r w:rsidR="004402D3">
          <w:rPr>
            <w:noProof/>
            <w:sz w:val="28"/>
            <w:szCs w:val="28"/>
          </w:rPr>
        </w:r>
        <w:r w:rsidR="004402D3">
          <w:rPr>
            <w:noProof/>
            <w:sz w:val="28"/>
            <w:szCs w:val="28"/>
          </w:rPr>
          <w:fldChar w:fldCharType="separate"/>
        </w:r>
        <w:r w:rsidR="005754B6">
          <w:rPr>
            <w:noProof/>
            <w:sz w:val="28"/>
            <w:szCs w:val="28"/>
          </w:rPr>
          <w:t>69</w:t>
        </w:r>
        <w:r w:rsidR="004402D3">
          <w:rPr>
            <w:noProof/>
            <w:sz w:val="28"/>
            <w:szCs w:val="28"/>
          </w:rPr>
          <w:fldChar w:fldCharType="end"/>
        </w:r>
      </w:hyperlink>
    </w:p>
    <w:p w:rsidR="00D921FF" w:rsidRDefault="004402D3">
      <w:pPr>
        <w:spacing w:line="360" w:lineRule="auto"/>
      </w:pPr>
      <w:r>
        <w:rPr>
          <w:sz w:val="28"/>
          <w:szCs w:val="28"/>
        </w:rPr>
        <w:fldChar w:fldCharType="end"/>
      </w:r>
    </w:p>
    <w:p w:rsidR="00D921FF" w:rsidRDefault="004402D3">
      <w:pPr>
        <w:pStyle w:val="ac"/>
        <w:outlineLvl w:val="0"/>
        <w:rPr>
          <w:sz w:val="30"/>
          <w:szCs w:val="30"/>
        </w:rPr>
      </w:pPr>
      <w:r>
        <w:rPr>
          <w:sz w:val="30"/>
          <w:szCs w:val="30"/>
        </w:rPr>
        <w:br w:type="page"/>
      </w:r>
      <w:bookmarkStart w:id="2" w:name="_Toc480926903"/>
      <w:r>
        <w:rPr>
          <w:rFonts w:hint="eastAsia"/>
        </w:rPr>
        <w:lastRenderedPageBreak/>
        <w:t>第一章</w:t>
      </w:r>
      <w:r>
        <w:rPr>
          <w:rFonts w:hint="eastAsia"/>
        </w:rPr>
        <w:t xml:space="preserve">  </w:t>
      </w:r>
      <w:r>
        <w:rPr>
          <w:rFonts w:hint="eastAsia"/>
        </w:rPr>
        <w:t>公开招标公告</w:t>
      </w:r>
      <w:bookmarkEnd w:id="2"/>
    </w:p>
    <w:p w:rsidR="00D921FF" w:rsidRDefault="00D921FF">
      <w:pPr>
        <w:spacing w:line="360" w:lineRule="auto"/>
        <w:ind w:rightChars="-80" w:right="-168" w:firstLineChars="200" w:firstLine="420"/>
        <w:jc w:val="left"/>
        <w:rPr>
          <w:rFonts w:asciiTheme="minorEastAsia" w:eastAsiaTheme="minorEastAsia" w:hAnsiTheme="minorEastAsia"/>
          <w:szCs w:val="21"/>
          <w:u w:val="single"/>
        </w:rPr>
      </w:pPr>
    </w:p>
    <w:p w:rsidR="00D921FF" w:rsidRDefault="004402D3">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项目概况</w:t>
      </w:r>
    </w:p>
    <w:p w:rsidR="00D921FF" w:rsidRDefault="004402D3">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rPr>
      </w:pPr>
      <w:r>
        <w:rPr>
          <w:rFonts w:ascii="宋体" w:hAnsi="宋体" w:hint="eastAsia"/>
          <w:szCs w:val="21"/>
          <w:u w:val="single"/>
        </w:rPr>
        <w:t xml:space="preserve">柳州市市场监督管理局12315指挥中心平台设备项目 </w:t>
      </w:r>
      <w:r>
        <w:rPr>
          <w:rFonts w:asciiTheme="minorEastAsia" w:eastAsiaTheme="minorEastAsia" w:hAnsiTheme="minorEastAsia" w:hint="eastAsia"/>
          <w:szCs w:val="21"/>
        </w:rPr>
        <w:t>招标项目的潜在投标人应在</w:t>
      </w:r>
      <w:r>
        <w:rPr>
          <w:rFonts w:asciiTheme="minorEastAsia" w:eastAsiaTheme="minorEastAsia" w:hAnsiTheme="minorEastAsia" w:hint="eastAsia"/>
          <w:szCs w:val="21"/>
          <w:u w:val="single"/>
        </w:rPr>
        <w:t>广西柳州公共资源交易服务中心网（ggzy.liuzhou.gov.cn）</w:t>
      </w:r>
      <w:r>
        <w:rPr>
          <w:rFonts w:asciiTheme="minorEastAsia" w:eastAsiaTheme="minorEastAsia" w:hAnsiTheme="minorEastAsia" w:hint="eastAsia"/>
          <w:szCs w:val="21"/>
        </w:rPr>
        <w:t>获取招标文件，并于</w:t>
      </w:r>
      <w:r>
        <w:rPr>
          <w:rFonts w:asciiTheme="minorEastAsia" w:eastAsiaTheme="minorEastAsia" w:hAnsiTheme="minorEastAsia"/>
          <w:szCs w:val="21"/>
          <w:u w:val="single"/>
        </w:rPr>
        <w:t xml:space="preserve"> 2020 </w:t>
      </w:r>
      <w:r>
        <w:rPr>
          <w:rFonts w:asciiTheme="minorEastAsia" w:eastAsiaTheme="minorEastAsia" w:hAnsiTheme="minorEastAsia" w:hint="eastAsia"/>
          <w:bCs/>
          <w:szCs w:val="21"/>
          <w:u w:val="single"/>
        </w:rPr>
        <w:t>年</w:t>
      </w:r>
      <w:r w:rsidR="00F2320B">
        <w:rPr>
          <w:rFonts w:asciiTheme="minorEastAsia" w:eastAsiaTheme="minorEastAsia" w:hAnsiTheme="minorEastAsia"/>
          <w:bCs/>
          <w:szCs w:val="21"/>
          <w:u w:val="single"/>
        </w:rPr>
        <w:t>11</w:t>
      </w:r>
      <w:r>
        <w:rPr>
          <w:rFonts w:asciiTheme="minorEastAsia" w:eastAsiaTheme="minorEastAsia" w:hAnsiTheme="minorEastAsia" w:hint="eastAsia"/>
          <w:bCs/>
          <w:szCs w:val="21"/>
          <w:u w:val="single"/>
        </w:rPr>
        <w:t>月</w:t>
      </w:r>
      <w:r w:rsidR="00F2320B">
        <w:rPr>
          <w:rFonts w:asciiTheme="minorEastAsia" w:eastAsiaTheme="minorEastAsia" w:hAnsiTheme="minorEastAsia"/>
          <w:bCs/>
          <w:szCs w:val="21"/>
          <w:u w:val="single"/>
        </w:rPr>
        <w:t>25</w:t>
      </w:r>
      <w:r>
        <w:rPr>
          <w:rFonts w:asciiTheme="minorEastAsia" w:eastAsiaTheme="minorEastAsia" w:hAnsiTheme="minorEastAsia" w:hint="eastAsia"/>
          <w:bCs/>
          <w:szCs w:val="21"/>
          <w:u w:val="single"/>
        </w:rPr>
        <w:t xml:space="preserve">日 </w:t>
      </w:r>
      <w:r>
        <w:rPr>
          <w:rFonts w:asciiTheme="minorEastAsia" w:eastAsiaTheme="minorEastAsia" w:hAnsiTheme="minorEastAsia"/>
          <w:bCs/>
          <w:szCs w:val="21"/>
          <w:u w:val="single"/>
        </w:rPr>
        <w:t>9</w:t>
      </w:r>
      <w:r>
        <w:rPr>
          <w:rFonts w:asciiTheme="minorEastAsia" w:eastAsiaTheme="minorEastAsia" w:hAnsiTheme="minorEastAsia" w:hint="eastAsia"/>
          <w:bCs/>
          <w:szCs w:val="21"/>
          <w:u w:val="single"/>
        </w:rPr>
        <w:t>点</w:t>
      </w:r>
      <w:r>
        <w:rPr>
          <w:rFonts w:asciiTheme="minorEastAsia" w:eastAsiaTheme="minorEastAsia" w:hAnsiTheme="minorEastAsia"/>
          <w:bCs/>
          <w:szCs w:val="21"/>
          <w:u w:val="single"/>
        </w:rPr>
        <w:t>30</w:t>
      </w:r>
      <w:r>
        <w:rPr>
          <w:rFonts w:asciiTheme="minorEastAsia" w:eastAsiaTheme="minorEastAsia" w:hAnsiTheme="minorEastAsia" w:hint="eastAsia"/>
          <w:bCs/>
          <w:szCs w:val="21"/>
          <w:u w:val="single"/>
        </w:rPr>
        <w:t>分（</w:t>
      </w:r>
      <w:r>
        <w:rPr>
          <w:rFonts w:asciiTheme="minorEastAsia" w:eastAsiaTheme="minorEastAsia" w:hAnsiTheme="minorEastAsia" w:hint="eastAsia"/>
          <w:bCs/>
          <w:szCs w:val="21"/>
        </w:rPr>
        <w:t>北京时间）前递交投标</w:t>
      </w:r>
      <w:r>
        <w:rPr>
          <w:rFonts w:asciiTheme="minorEastAsia" w:eastAsiaTheme="minorEastAsia" w:hAnsiTheme="minorEastAsia"/>
          <w:bCs/>
          <w:szCs w:val="21"/>
        </w:rPr>
        <w:t>文件</w:t>
      </w:r>
      <w:r>
        <w:rPr>
          <w:rFonts w:asciiTheme="minorEastAsia" w:eastAsiaTheme="minorEastAsia" w:hAnsiTheme="minorEastAsia" w:hint="eastAsia"/>
          <w:szCs w:val="21"/>
        </w:rPr>
        <w:t>。</w:t>
      </w:r>
    </w:p>
    <w:p w:rsidR="00D921FF" w:rsidRDefault="00D921FF">
      <w:pPr>
        <w:spacing w:line="360" w:lineRule="auto"/>
        <w:rPr>
          <w:rFonts w:asciiTheme="minorEastAsia" w:eastAsiaTheme="minorEastAsia" w:hAnsiTheme="minorEastAsia"/>
          <w:szCs w:val="21"/>
        </w:rPr>
      </w:pPr>
    </w:p>
    <w:p w:rsidR="00D921FF" w:rsidRDefault="004402D3">
      <w:pPr>
        <w:pStyle w:val="2"/>
        <w:rPr>
          <w:rFonts w:asciiTheme="minorEastAsia" w:eastAsiaTheme="minorEastAsia" w:hAnsiTheme="minorEastAsia" w:cs="宋体"/>
          <w:b w:val="0"/>
          <w:sz w:val="21"/>
          <w:szCs w:val="21"/>
        </w:rPr>
      </w:pPr>
      <w:bookmarkStart w:id="3" w:name="_Toc28359002"/>
      <w:bookmarkStart w:id="4" w:name="_Toc35393621"/>
      <w:bookmarkStart w:id="5" w:name="_Toc35393790"/>
      <w:bookmarkStart w:id="6" w:name="_Toc28359079"/>
      <w:bookmarkStart w:id="7" w:name="_Hlk24379207"/>
      <w:r>
        <w:rPr>
          <w:rFonts w:asciiTheme="minorEastAsia" w:eastAsiaTheme="minorEastAsia" w:hAnsiTheme="minorEastAsia" w:cs="宋体" w:hint="eastAsia"/>
          <w:b w:val="0"/>
          <w:sz w:val="21"/>
          <w:szCs w:val="21"/>
        </w:rPr>
        <w:t>一、项目基本情况</w:t>
      </w:r>
      <w:bookmarkEnd w:id="3"/>
      <w:bookmarkEnd w:id="4"/>
      <w:bookmarkEnd w:id="5"/>
      <w:bookmarkEnd w:id="6"/>
    </w:p>
    <w:p w:rsidR="00D921FF" w:rsidRDefault="004402D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项目编号：</w:t>
      </w:r>
      <w:r>
        <w:rPr>
          <w:rFonts w:asciiTheme="minorEastAsia" w:eastAsiaTheme="minorEastAsia" w:hAnsiTheme="minorEastAsia"/>
          <w:szCs w:val="21"/>
        </w:rPr>
        <w:t>LZZC2020-G1-000390-ZXGJ</w:t>
      </w:r>
    </w:p>
    <w:p w:rsidR="00D921FF" w:rsidRDefault="004402D3">
      <w:pPr>
        <w:spacing w:line="360" w:lineRule="auto"/>
        <w:ind w:firstLineChars="200" w:firstLine="420"/>
        <w:rPr>
          <w:rFonts w:asciiTheme="minorEastAsia" w:eastAsiaTheme="minorEastAsia" w:hAnsiTheme="minorEastAsia"/>
          <w:color w:val="FF0000"/>
          <w:szCs w:val="21"/>
        </w:rPr>
      </w:pPr>
      <w:r>
        <w:rPr>
          <w:rFonts w:asciiTheme="minorEastAsia" w:eastAsiaTheme="minorEastAsia" w:hAnsiTheme="minorEastAsia" w:hint="eastAsia"/>
          <w:iCs/>
          <w:szCs w:val="21"/>
        </w:rPr>
        <w:t>采购计划文号：</w:t>
      </w:r>
      <w:r>
        <w:rPr>
          <w:rFonts w:asciiTheme="minorEastAsia" w:eastAsiaTheme="minorEastAsia" w:hAnsiTheme="minorEastAsia"/>
          <w:iCs/>
          <w:szCs w:val="21"/>
        </w:rPr>
        <w:t>LZZC2020-G1-01202-001</w:t>
      </w:r>
    </w:p>
    <w:p w:rsidR="00D921FF" w:rsidRDefault="004402D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项目名称：柳州市市场监督管理局12315指挥中心平台设备项目</w:t>
      </w:r>
    </w:p>
    <w:bookmarkEnd w:id="7"/>
    <w:p w:rsidR="00D921FF" w:rsidRDefault="004402D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预算金额：人民币贰佰伍拾伍万陆仟陆佰叁拾捌元伍角叁分（￥</w:t>
      </w:r>
      <w:r>
        <w:rPr>
          <w:rFonts w:asciiTheme="minorEastAsia" w:eastAsiaTheme="minorEastAsia" w:hAnsiTheme="minorEastAsia"/>
          <w:szCs w:val="21"/>
        </w:rPr>
        <w:t>2556638.53</w:t>
      </w:r>
      <w:r>
        <w:rPr>
          <w:rFonts w:asciiTheme="minorEastAsia" w:eastAsiaTheme="minorEastAsia" w:hAnsiTheme="minorEastAsia" w:hint="eastAsia"/>
          <w:szCs w:val="21"/>
        </w:rPr>
        <w:t>元）</w:t>
      </w:r>
    </w:p>
    <w:p w:rsidR="00D921FF" w:rsidRDefault="004402D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最高限价：同预算金额</w:t>
      </w:r>
    </w:p>
    <w:p w:rsidR="00D921FF" w:rsidRDefault="004402D3">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采购需求：</w:t>
      </w:r>
      <w:r>
        <w:rPr>
          <w:rFonts w:hint="eastAsia"/>
          <w:szCs w:val="21"/>
        </w:rPr>
        <w:t>具体内容详见附件</w:t>
      </w:r>
    </w:p>
    <w:p w:rsidR="00D921FF" w:rsidRDefault="004402D3">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合同履行期限：合同签定生效后15日历天内交付使用。</w:t>
      </w:r>
    </w:p>
    <w:p w:rsidR="00D921FF" w:rsidRDefault="004402D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本项目不接受联合体投标。</w:t>
      </w:r>
    </w:p>
    <w:p w:rsidR="00D921FF" w:rsidRDefault="004402D3">
      <w:pPr>
        <w:pStyle w:val="2"/>
        <w:rPr>
          <w:rFonts w:asciiTheme="minorEastAsia" w:eastAsiaTheme="minorEastAsia" w:hAnsiTheme="minorEastAsia" w:cs="宋体"/>
          <w:b w:val="0"/>
          <w:sz w:val="21"/>
          <w:szCs w:val="21"/>
        </w:rPr>
      </w:pPr>
      <w:bookmarkStart w:id="8" w:name="_Toc28359003"/>
      <w:bookmarkStart w:id="9" w:name="_Toc28359080"/>
      <w:bookmarkStart w:id="10" w:name="_Toc35393622"/>
      <w:bookmarkStart w:id="11" w:name="_Toc35393791"/>
      <w:r>
        <w:rPr>
          <w:rFonts w:asciiTheme="minorEastAsia" w:eastAsiaTheme="minorEastAsia" w:hAnsiTheme="minorEastAsia" w:cs="宋体" w:hint="eastAsia"/>
          <w:b w:val="0"/>
          <w:sz w:val="21"/>
          <w:szCs w:val="21"/>
        </w:rPr>
        <w:t>二、申请人的资格要求：</w:t>
      </w:r>
      <w:bookmarkEnd w:id="8"/>
      <w:bookmarkEnd w:id="9"/>
      <w:bookmarkEnd w:id="10"/>
      <w:bookmarkEnd w:id="11"/>
    </w:p>
    <w:p w:rsidR="00D921FF" w:rsidRDefault="004402D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1.满足《中华人民共和国政府采购法》第二十二条规定；</w:t>
      </w:r>
    </w:p>
    <w:p w:rsidR="00D921FF" w:rsidRDefault="004402D3">
      <w:pPr>
        <w:spacing w:line="360" w:lineRule="auto"/>
        <w:ind w:firstLineChars="200" w:firstLine="420"/>
        <w:rPr>
          <w:rFonts w:asciiTheme="minorEastAsia" w:eastAsiaTheme="minorEastAsia" w:hAnsiTheme="minorEastAsia"/>
          <w:szCs w:val="21"/>
        </w:rPr>
      </w:pPr>
      <w:bookmarkStart w:id="12" w:name="_Toc28359004"/>
      <w:bookmarkStart w:id="13" w:name="_Toc28359081"/>
      <w:r>
        <w:rPr>
          <w:rFonts w:asciiTheme="minorEastAsia" w:eastAsiaTheme="minorEastAsia" w:hAnsiTheme="minorEastAsia"/>
          <w:szCs w:val="21"/>
        </w:rPr>
        <w:t>2</w:t>
      </w:r>
      <w:r>
        <w:rPr>
          <w:rFonts w:asciiTheme="minorEastAsia" w:eastAsiaTheme="minorEastAsia" w:hAnsiTheme="minorEastAsia" w:hint="eastAsia"/>
          <w:szCs w:val="21"/>
        </w:rPr>
        <w:t>.落实政府采购政策需满足的资格要求：</w:t>
      </w:r>
      <w:r>
        <w:rPr>
          <w:rFonts w:ascii="宋体" w:hAnsi="宋体" w:hint="eastAsia"/>
          <w:szCs w:val="21"/>
        </w:rPr>
        <w:t>无</w:t>
      </w:r>
    </w:p>
    <w:p w:rsidR="00D921FF" w:rsidRDefault="004402D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3.本项目的特定资格要求：无</w:t>
      </w:r>
    </w:p>
    <w:p w:rsidR="00D921FF" w:rsidRDefault="004402D3">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rsidR="00D921FF" w:rsidRDefault="004402D3">
      <w:pPr>
        <w:spacing w:line="360" w:lineRule="auto"/>
        <w:ind w:firstLineChars="200" w:firstLine="420"/>
        <w:rPr>
          <w:rFonts w:asciiTheme="minorEastAsia" w:eastAsiaTheme="minorEastAsia" w:hAnsiTheme="minorEastAsia"/>
          <w:iCs/>
          <w:szCs w:val="21"/>
        </w:rPr>
      </w:pPr>
      <w:r>
        <w:rPr>
          <w:rFonts w:asciiTheme="minorEastAsia" w:eastAsiaTheme="minorEastAsia" w:hAnsiTheme="minorEastAsia"/>
          <w:iCs/>
          <w:szCs w:val="21"/>
        </w:rPr>
        <w:t>5</w:t>
      </w:r>
      <w:r>
        <w:rPr>
          <w:rFonts w:asciiTheme="minorEastAsia" w:eastAsiaTheme="minorEastAsia" w:hAnsiTheme="minorEastAsia" w:hint="eastAsia"/>
          <w:iCs/>
          <w:szCs w:val="21"/>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D921FF" w:rsidRDefault="004402D3">
      <w:pPr>
        <w:pStyle w:val="2"/>
        <w:rPr>
          <w:rFonts w:asciiTheme="minorEastAsia" w:eastAsiaTheme="minorEastAsia" w:hAnsiTheme="minorEastAsia" w:cs="宋体"/>
          <w:b w:val="0"/>
          <w:sz w:val="21"/>
          <w:szCs w:val="21"/>
        </w:rPr>
      </w:pPr>
      <w:bookmarkStart w:id="14" w:name="_Toc35393623"/>
      <w:bookmarkStart w:id="15" w:name="_Toc35393792"/>
      <w:r>
        <w:rPr>
          <w:rFonts w:asciiTheme="minorEastAsia" w:eastAsiaTheme="minorEastAsia" w:hAnsiTheme="minorEastAsia" w:cs="宋体" w:hint="eastAsia"/>
          <w:b w:val="0"/>
          <w:sz w:val="21"/>
          <w:szCs w:val="21"/>
        </w:rPr>
        <w:t>三、获取招标文件</w:t>
      </w:r>
      <w:bookmarkEnd w:id="12"/>
      <w:bookmarkEnd w:id="13"/>
      <w:bookmarkEnd w:id="14"/>
      <w:bookmarkEnd w:id="15"/>
    </w:p>
    <w:p w:rsidR="00D921FF" w:rsidRDefault="004402D3">
      <w:pPr>
        <w:spacing w:line="360" w:lineRule="auto"/>
        <w:ind w:firstLine="540"/>
        <w:rPr>
          <w:rFonts w:asciiTheme="minorEastAsia" w:eastAsiaTheme="minorEastAsia" w:hAnsiTheme="minorEastAsia" w:cs="宋体"/>
          <w:szCs w:val="21"/>
        </w:rPr>
      </w:pPr>
      <w:r>
        <w:rPr>
          <w:rFonts w:asciiTheme="minorEastAsia" w:eastAsiaTheme="minorEastAsia" w:hAnsiTheme="minorEastAsia" w:cs="宋体" w:hint="eastAsia"/>
          <w:szCs w:val="21"/>
        </w:rPr>
        <w:t>时间：</w:t>
      </w:r>
      <w:r>
        <w:rPr>
          <w:rFonts w:hint="eastAsia"/>
          <w:szCs w:val="21"/>
        </w:rPr>
        <w:t>自招标公告发布之时起至</w:t>
      </w:r>
      <w:r>
        <w:rPr>
          <w:szCs w:val="21"/>
        </w:rPr>
        <w:t>2020</w:t>
      </w:r>
      <w:r>
        <w:rPr>
          <w:rFonts w:hint="eastAsia"/>
          <w:szCs w:val="21"/>
        </w:rPr>
        <w:t>年</w:t>
      </w:r>
      <w:r w:rsidR="00F2320B">
        <w:rPr>
          <w:rFonts w:hint="eastAsia"/>
          <w:szCs w:val="21"/>
        </w:rPr>
        <w:t>1</w:t>
      </w:r>
      <w:r w:rsidR="00F2320B">
        <w:rPr>
          <w:szCs w:val="21"/>
        </w:rPr>
        <w:t>1</w:t>
      </w:r>
      <w:r>
        <w:rPr>
          <w:szCs w:val="21"/>
        </w:rPr>
        <w:t xml:space="preserve"> </w:t>
      </w:r>
      <w:r>
        <w:rPr>
          <w:rFonts w:hint="eastAsia"/>
          <w:szCs w:val="21"/>
        </w:rPr>
        <w:t>月</w:t>
      </w:r>
      <w:r w:rsidR="00F2320B">
        <w:rPr>
          <w:rFonts w:hint="eastAsia"/>
          <w:szCs w:val="21"/>
        </w:rPr>
        <w:t>2</w:t>
      </w:r>
      <w:r w:rsidR="00F2320B">
        <w:rPr>
          <w:szCs w:val="21"/>
        </w:rPr>
        <w:t>4</w:t>
      </w:r>
      <w:r>
        <w:rPr>
          <w:szCs w:val="21"/>
        </w:rPr>
        <w:t xml:space="preserve"> </w:t>
      </w:r>
      <w:r>
        <w:rPr>
          <w:rFonts w:hint="eastAsia"/>
          <w:szCs w:val="21"/>
        </w:rPr>
        <w:t>日</w:t>
      </w:r>
      <w:r>
        <w:rPr>
          <w:szCs w:val="21"/>
        </w:rPr>
        <w:t>17</w:t>
      </w:r>
      <w:r>
        <w:rPr>
          <w:rFonts w:hint="eastAsia"/>
          <w:szCs w:val="21"/>
        </w:rPr>
        <w:t>时</w:t>
      </w:r>
      <w:r>
        <w:rPr>
          <w:szCs w:val="21"/>
        </w:rPr>
        <w:t>00</w:t>
      </w:r>
      <w:r>
        <w:rPr>
          <w:rFonts w:hint="eastAsia"/>
          <w:szCs w:val="21"/>
        </w:rPr>
        <w:t>分止。</w:t>
      </w:r>
    </w:p>
    <w:p w:rsidR="00D921FF" w:rsidRDefault="004402D3">
      <w:pPr>
        <w:spacing w:line="360" w:lineRule="auto"/>
        <w:ind w:firstLine="540"/>
        <w:rPr>
          <w:rFonts w:asciiTheme="minorEastAsia" w:eastAsiaTheme="minorEastAsia" w:hAnsiTheme="minorEastAsia" w:cs="宋体"/>
          <w:szCs w:val="21"/>
          <w:u w:val="single"/>
        </w:rPr>
      </w:pPr>
      <w:r>
        <w:rPr>
          <w:rFonts w:asciiTheme="minorEastAsia" w:eastAsiaTheme="minorEastAsia" w:hAnsiTheme="minorEastAsia" w:cs="宋体" w:hint="eastAsia"/>
          <w:szCs w:val="21"/>
        </w:rPr>
        <w:t>地点：</w:t>
      </w:r>
      <w:r>
        <w:rPr>
          <w:rFonts w:hint="eastAsia"/>
          <w:szCs w:val="21"/>
        </w:rPr>
        <w:t>广西柳州公共资源交易服务中心网（</w:t>
      </w:r>
      <w:r>
        <w:rPr>
          <w:szCs w:val="21"/>
        </w:rPr>
        <w:t>ggzy.liuzhou.gov.cn</w:t>
      </w:r>
      <w:r>
        <w:rPr>
          <w:rFonts w:hint="eastAsia"/>
          <w:szCs w:val="21"/>
        </w:rPr>
        <w:t>）</w:t>
      </w:r>
    </w:p>
    <w:p w:rsidR="00D921FF" w:rsidRDefault="004402D3">
      <w:pPr>
        <w:spacing w:line="360" w:lineRule="auto"/>
        <w:ind w:firstLine="540"/>
        <w:rPr>
          <w:rFonts w:ascii="宋体" w:hAnsi="宋体" w:cs="宋体"/>
          <w:szCs w:val="21"/>
        </w:rPr>
      </w:pPr>
      <w:r>
        <w:rPr>
          <w:rFonts w:asciiTheme="minorEastAsia" w:eastAsiaTheme="minorEastAsia" w:hAnsiTheme="minorEastAsia" w:cs="宋体" w:hint="eastAsia"/>
          <w:szCs w:val="21"/>
        </w:rPr>
        <w:t>方式：</w:t>
      </w:r>
      <w:r>
        <w:rPr>
          <w:rFonts w:ascii="宋体" w:hAnsi="宋体" w:cs="宋体" w:hint="eastAsia"/>
          <w:szCs w:val="21"/>
        </w:rPr>
        <w:t>本项目招标文件为网上免费下载，供应商可以登录广西柳州公共资源交易服务中心网ggzy.liuzhou.gov.cn，在“交易信息”-“政府采购”-“政采公告”中打开项目的招标公告正文，点击下方的“获取招标文件”按钮。</w:t>
      </w:r>
    </w:p>
    <w:p w:rsidR="00D921FF" w:rsidRDefault="004402D3">
      <w:pPr>
        <w:spacing w:line="360" w:lineRule="auto"/>
        <w:ind w:firstLine="54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售价：免费获取。</w:t>
      </w:r>
    </w:p>
    <w:p w:rsidR="00D921FF" w:rsidRDefault="004402D3">
      <w:pPr>
        <w:spacing w:line="360" w:lineRule="auto"/>
        <w:ind w:firstLine="540"/>
        <w:rPr>
          <w:rFonts w:asciiTheme="minorEastAsia" w:eastAsiaTheme="minorEastAsia" w:hAnsiTheme="minorEastAsia" w:cs="宋体"/>
          <w:szCs w:val="21"/>
        </w:rPr>
      </w:pPr>
      <w:r>
        <w:rPr>
          <w:rFonts w:asciiTheme="minorEastAsia" w:eastAsiaTheme="minorEastAsia" w:hAnsiTheme="minorEastAsia" w:cs="宋体" w:hint="eastAsia"/>
          <w:szCs w:val="21"/>
        </w:rPr>
        <w:t>注：</w:t>
      </w:r>
    </w:p>
    <w:p w:rsidR="00D921FF" w:rsidRDefault="004402D3" w:rsidP="00B83729">
      <w:pPr>
        <w:spacing w:line="360" w:lineRule="auto"/>
        <w:ind w:firstLine="540"/>
        <w:rPr>
          <w:rFonts w:ascii="宋体" w:hAnsi="宋体" w:cs="宋体"/>
          <w:szCs w:val="21"/>
        </w:rPr>
      </w:pPr>
      <w:r>
        <w:rPr>
          <w:rFonts w:ascii="宋体" w:hAnsi="宋体" w:cs="宋体"/>
          <w:szCs w:val="21"/>
        </w:rPr>
        <w:t>1.</w:t>
      </w:r>
      <w:r>
        <w:rPr>
          <w:rFonts w:ascii="宋体" w:hAnsi="宋体" w:cs="宋体" w:hint="eastAsia"/>
          <w:szCs w:val="21"/>
        </w:rPr>
        <w:t>已获取招标文件的投标人不等于符合本项目的投标人资格。</w:t>
      </w:r>
      <w:r>
        <w:rPr>
          <w:rFonts w:ascii="宋体" w:hAnsi="宋体" w:cs="宋体"/>
          <w:szCs w:val="21"/>
        </w:rPr>
        <w:t xml:space="preserve"> </w:t>
      </w:r>
    </w:p>
    <w:p w:rsidR="00D921FF" w:rsidRDefault="004402D3" w:rsidP="00B83729">
      <w:pPr>
        <w:spacing w:line="360" w:lineRule="auto"/>
        <w:ind w:firstLine="540"/>
        <w:rPr>
          <w:rFonts w:ascii="宋体" w:hAnsi="宋体" w:cs="宋体"/>
          <w:szCs w:val="21"/>
        </w:rPr>
      </w:pPr>
      <w:r>
        <w:rPr>
          <w:rFonts w:ascii="宋体" w:hAnsi="宋体" w:cs="宋体"/>
          <w:szCs w:val="21"/>
        </w:rPr>
        <w:t>2.</w:t>
      </w:r>
      <w:r>
        <w:rPr>
          <w:rFonts w:ascii="宋体" w:hAnsi="宋体" w:cs="宋体" w:hint="eastAsia"/>
          <w:szCs w:val="21"/>
        </w:rPr>
        <w:t>网上获取采购文件程序及注意事项详见广西柳州公共资源交易服务中心网（</w:t>
      </w:r>
      <w:r>
        <w:rPr>
          <w:rFonts w:ascii="宋体" w:hAnsi="宋体" w:cs="宋体"/>
          <w:szCs w:val="21"/>
        </w:rPr>
        <w:t>ggzy.liuzhou.gov.cn</w:t>
      </w:r>
      <w:r>
        <w:rPr>
          <w:rFonts w:ascii="宋体" w:hAnsi="宋体" w:cs="宋体" w:hint="eastAsia"/>
          <w:szCs w:val="21"/>
        </w:rPr>
        <w:t>）</w:t>
      </w:r>
      <w:r>
        <w:rPr>
          <w:rFonts w:ascii="宋体" w:hAnsi="宋体" w:cs="宋体"/>
          <w:szCs w:val="21"/>
        </w:rPr>
        <w:t>——“</w:t>
      </w:r>
      <w:r>
        <w:rPr>
          <w:rFonts w:ascii="宋体" w:hAnsi="宋体" w:cs="宋体" w:hint="eastAsia"/>
          <w:szCs w:val="21"/>
        </w:rPr>
        <w:t>政务公开</w:t>
      </w:r>
      <w:r>
        <w:rPr>
          <w:rFonts w:ascii="宋体" w:hAnsi="宋体" w:cs="宋体"/>
          <w:szCs w:val="21"/>
        </w:rPr>
        <w:t>”——“</w:t>
      </w:r>
      <w:r>
        <w:rPr>
          <w:rFonts w:ascii="宋体" w:hAnsi="宋体" w:cs="宋体" w:hint="eastAsia"/>
          <w:szCs w:val="21"/>
        </w:rPr>
        <w:t>办事指南</w:t>
      </w:r>
      <w:r>
        <w:rPr>
          <w:rFonts w:ascii="宋体" w:hAnsi="宋体" w:cs="宋体"/>
          <w:szCs w:val="21"/>
        </w:rPr>
        <w:t>”</w:t>
      </w:r>
      <w:r>
        <w:rPr>
          <w:rFonts w:ascii="宋体" w:hAnsi="宋体" w:cs="宋体" w:hint="eastAsia"/>
          <w:szCs w:val="21"/>
        </w:rPr>
        <w:t>的：《网上获取文件办理指南》。</w:t>
      </w:r>
      <w:r>
        <w:rPr>
          <w:rFonts w:ascii="宋体" w:hAnsi="宋体" w:cs="宋体"/>
          <w:szCs w:val="21"/>
        </w:rPr>
        <w:t xml:space="preserve"> </w:t>
      </w:r>
    </w:p>
    <w:p w:rsidR="00D921FF" w:rsidRDefault="004402D3" w:rsidP="00B83729">
      <w:pPr>
        <w:spacing w:line="360" w:lineRule="auto"/>
        <w:ind w:firstLine="540"/>
        <w:rPr>
          <w:rFonts w:ascii="宋体" w:hAnsi="宋体" w:cs="宋体"/>
          <w:szCs w:val="21"/>
        </w:rPr>
      </w:pPr>
      <w:r>
        <w:rPr>
          <w:rFonts w:ascii="宋体" w:hAnsi="宋体" w:cs="宋体"/>
          <w:szCs w:val="21"/>
        </w:rPr>
        <w:t>3.</w:t>
      </w:r>
      <w:r>
        <w:rPr>
          <w:rFonts w:ascii="宋体" w:hAnsi="宋体" w:cs="宋体" w:hint="eastAsia"/>
          <w:szCs w:val="21"/>
        </w:rPr>
        <w:t>潜在投标人获取招标文件时应按照主体资格证明（如营业执照、事业单位法人证书、执业许可证、个体工商户营业执照、自然人身份证等）上的名称完整准确填写</w:t>
      </w:r>
      <w:r>
        <w:rPr>
          <w:rFonts w:ascii="宋体" w:hAnsi="宋体" w:cs="宋体"/>
          <w:szCs w:val="21"/>
        </w:rPr>
        <w:t>“</w:t>
      </w:r>
      <w:r>
        <w:rPr>
          <w:rFonts w:ascii="宋体" w:hAnsi="宋体" w:cs="宋体" w:hint="eastAsia"/>
          <w:szCs w:val="21"/>
        </w:rPr>
        <w:t>投标供应商名称</w:t>
      </w:r>
      <w:r>
        <w:rPr>
          <w:rFonts w:ascii="宋体" w:hAnsi="宋体" w:cs="宋体"/>
          <w:szCs w:val="21"/>
        </w:rPr>
        <w:t>”</w:t>
      </w:r>
      <w:r>
        <w:rPr>
          <w:rFonts w:ascii="宋体" w:hAnsi="宋体" w:cs="宋体" w:hint="eastAsia"/>
          <w:szCs w:val="21"/>
        </w:rPr>
        <w:t>；未依法获取（下载）招标文件或递交投标文件与下载时填写的投标供应商全称不一致的，采购代理机构将拒收其投标文件。</w:t>
      </w:r>
      <w:r>
        <w:rPr>
          <w:rFonts w:ascii="宋体" w:hAnsi="宋体" w:cs="宋体"/>
          <w:szCs w:val="21"/>
        </w:rPr>
        <w:t xml:space="preserve"> </w:t>
      </w:r>
    </w:p>
    <w:p w:rsidR="00D921FF" w:rsidRDefault="004402D3" w:rsidP="00B83729">
      <w:pPr>
        <w:spacing w:line="360" w:lineRule="auto"/>
        <w:ind w:firstLine="540"/>
        <w:rPr>
          <w:rFonts w:ascii="宋体" w:hAnsi="宋体" w:cs="宋体"/>
          <w:szCs w:val="21"/>
        </w:rPr>
      </w:pPr>
      <w:r>
        <w:rPr>
          <w:rFonts w:ascii="宋体" w:hAnsi="宋体" w:cs="宋体"/>
          <w:szCs w:val="21"/>
        </w:rPr>
        <w:t>4.</w:t>
      </w:r>
      <w:r>
        <w:rPr>
          <w:rFonts w:ascii="宋体" w:hAnsi="宋体" w:cs="宋体" w:hint="eastAsia"/>
          <w:szCs w:val="21"/>
        </w:rPr>
        <w:t>为配合采购人进行政府采购项目执行和备案，未在政采云注册的供应商可在获取招标文件后登录政采云进行注册，如在操作过程中遇到问题或者需要技术支持，请致电政采云客服热线：</w:t>
      </w:r>
      <w:r>
        <w:rPr>
          <w:rFonts w:ascii="宋体" w:hAnsi="宋体" w:cs="宋体"/>
          <w:szCs w:val="21"/>
        </w:rPr>
        <w:t>400-881-7190</w:t>
      </w:r>
      <w:r>
        <w:rPr>
          <w:rFonts w:ascii="宋体" w:hAnsi="宋体" w:cs="宋体" w:hint="eastAsia"/>
          <w:szCs w:val="21"/>
        </w:rPr>
        <w:t>。</w:t>
      </w:r>
    </w:p>
    <w:p w:rsidR="00D921FF" w:rsidRDefault="004402D3">
      <w:pPr>
        <w:pStyle w:val="2"/>
        <w:rPr>
          <w:rFonts w:asciiTheme="minorEastAsia" w:eastAsiaTheme="minorEastAsia" w:hAnsiTheme="minorEastAsia" w:cs="宋体"/>
          <w:b w:val="0"/>
          <w:sz w:val="21"/>
          <w:szCs w:val="21"/>
        </w:rPr>
      </w:pPr>
      <w:bookmarkStart w:id="16" w:name="_Toc28359005"/>
      <w:bookmarkStart w:id="17" w:name="_Toc28359082"/>
      <w:bookmarkStart w:id="18" w:name="_Toc35393793"/>
      <w:bookmarkStart w:id="19" w:name="_Toc35393624"/>
      <w:r>
        <w:rPr>
          <w:rFonts w:asciiTheme="minorEastAsia" w:eastAsiaTheme="minorEastAsia" w:hAnsiTheme="minorEastAsia" w:cs="宋体" w:hint="eastAsia"/>
          <w:b w:val="0"/>
          <w:sz w:val="21"/>
          <w:szCs w:val="21"/>
        </w:rPr>
        <w:t>四、提交投标文件</w:t>
      </w:r>
      <w:bookmarkEnd w:id="16"/>
      <w:bookmarkEnd w:id="17"/>
      <w:r>
        <w:rPr>
          <w:rFonts w:asciiTheme="minorEastAsia" w:eastAsiaTheme="minorEastAsia" w:hAnsiTheme="minorEastAsia" w:cs="宋体" w:hint="eastAsia"/>
          <w:b w:val="0"/>
          <w:sz w:val="21"/>
          <w:szCs w:val="21"/>
        </w:rPr>
        <w:t>截止时间、开标时间和地点</w:t>
      </w:r>
      <w:bookmarkEnd w:id="18"/>
      <w:bookmarkEnd w:id="19"/>
    </w:p>
    <w:p w:rsidR="00D921FF" w:rsidRDefault="004402D3">
      <w:pPr>
        <w:spacing w:line="360" w:lineRule="auto"/>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bCs/>
          <w:szCs w:val="21"/>
        </w:rPr>
        <w:t>提交投标文件截止时间和开标时间：</w:t>
      </w:r>
      <w:r>
        <w:rPr>
          <w:rFonts w:asciiTheme="minorEastAsia" w:eastAsiaTheme="minorEastAsia" w:hAnsiTheme="minorEastAsia" w:hint="eastAsia"/>
          <w:bCs/>
          <w:szCs w:val="21"/>
          <w:u w:val="single"/>
        </w:rPr>
        <w:t>2020年</w:t>
      </w:r>
      <w:r w:rsidR="00F2320B">
        <w:rPr>
          <w:rFonts w:asciiTheme="minorEastAsia" w:eastAsiaTheme="minorEastAsia" w:hAnsiTheme="minorEastAsia" w:hint="eastAsia"/>
          <w:bCs/>
          <w:szCs w:val="21"/>
          <w:u w:val="single"/>
        </w:rPr>
        <w:t>1</w:t>
      </w:r>
      <w:r w:rsidR="00F2320B">
        <w:rPr>
          <w:rFonts w:asciiTheme="minorEastAsia" w:eastAsiaTheme="minorEastAsia" w:hAnsiTheme="minorEastAsia"/>
          <w:bCs/>
          <w:szCs w:val="21"/>
          <w:u w:val="single"/>
        </w:rPr>
        <w:t>1</w:t>
      </w:r>
      <w:r>
        <w:rPr>
          <w:rFonts w:asciiTheme="minorEastAsia" w:eastAsiaTheme="minorEastAsia" w:hAnsiTheme="minorEastAsia" w:hint="eastAsia"/>
          <w:bCs/>
          <w:szCs w:val="21"/>
          <w:u w:val="single"/>
        </w:rPr>
        <w:t xml:space="preserve"> 月</w:t>
      </w:r>
      <w:r w:rsidR="00F2320B">
        <w:rPr>
          <w:rFonts w:asciiTheme="minorEastAsia" w:eastAsiaTheme="minorEastAsia" w:hAnsiTheme="minorEastAsia" w:hint="eastAsia"/>
          <w:bCs/>
          <w:szCs w:val="21"/>
          <w:u w:val="single"/>
        </w:rPr>
        <w:t>2</w:t>
      </w:r>
      <w:r w:rsidR="00F2320B">
        <w:rPr>
          <w:rFonts w:asciiTheme="minorEastAsia" w:eastAsiaTheme="minorEastAsia" w:hAnsiTheme="minorEastAsia"/>
          <w:bCs/>
          <w:szCs w:val="21"/>
          <w:u w:val="single"/>
        </w:rPr>
        <w:t>5</w:t>
      </w:r>
      <w:r>
        <w:rPr>
          <w:rFonts w:asciiTheme="minorEastAsia" w:eastAsiaTheme="minorEastAsia" w:hAnsiTheme="minorEastAsia" w:hint="eastAsia"/>
          <w:bCs/>
          <w:szCs w:val="21"/>
          <w:u w:val="single"/>
        </w:rPr>
        <w:t xml:space="preserve"> 日 9时30分（北京时间）</w:t>
      </w:r>
    </w:p>
    <w:p w:rsidR="00D921FF" w:rsidRDefault="004402D3">
      <w:pPr>
        <w:spacing w:line="360" w:lineRule="auto"/>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bCs/>
          <w:szCs w:val="21"/>
        </w:rPr>
        <w:t>投标文件提交起止时间：</w:t>
      </w:r>
      <w:r>
        <w:rPr>
          <w:rFonts w:asciiTheme="minorEastAsia" w:eastAsiaTheme="minorEastAsia" w:hAnsiTheme="minorEastAsia" w:hint="eastAsia"/>
          <w:bCs/>
          <w:szCs w:val="21"/>
          <w:u w:val="single"/>
        </w:rPr>
        <w:t xml:space="preserve">2020年 </w:t>
      </w:r>
      <w:r w:rsidR="00F2320B">
        <w:rPr>
          <w:rFonts w:asciiTheme="minorEastAsia" w:eastAsiaTheme="minorEastAsia" w:hAnsiTheme="minorEastAsia"/>
          <w:bCs/>
          <w:szCs w:val="21"/>
          <w:u w:val="single"/>
        </w:rPr>
        <w:t>11</w:t>
      </w:r>
      <w:r>
        <w:rPr>
          <w:rFonts w:asciiTheme="minorEastAsia" w:eastAsiaTheme="minorEastAsia" w:hAnsiTheme="minorEastAsia" w:hint="eastAsia"/>
          <w:bCs/>
          <w:szCs w:val="21"/>
          <w:u w:val="single"/>
        </w:rPr>
        <w:t>月</w:t>
      </w:r>
      <w:r w:rsidR="00F2320B">
        <w:rPr>
          <w:rFonts w:asciiTheme="minorEastAsia" w:eastAsiaTheme="minorEastAsia" w:hAnsiTheme="minorEastAsia" w:hint="eastAsia"/>
          <w:bCs/>
          <w:szCs w:val="21"/>
          <w:u w:val="single"/>
        </w:rPr>
        <w:t>2</w:t>
      </w:r>
      <w:r w:rsidR="00F2320B">
        <w:rPr>
          <w:rFonts w:asciiTheme="minorEastAsia" w:eastAsiaTheme="minorEastAsia" w:hAnsiTheme="minorEastAsia"/>
          <w:bCs/>
          <w:szCs w:val="21"/>
          <w:u w:val="single"/>
        </w:rPr>
        <w:t>5</w:t>
      </w:r>
      <w:r>
        <w:rPr>
          <w:rFonts w:asciiTheme="minorEastAsia" w:eastAsiaTheme="minorEastAsia" w:hAnsiTheme="minorEastAsia" w:hint="eastAsia"/>
          <w:bCs/>
          <w:szCs w:val="21"/>
          <w:u w:val="single"/>
        </w:rPr>
        <w:t xml:space="preserve"> 日9时00分至9时30分止</w:t>
      </w:r>
    </w:p>
    <w:p w:rsidR="00D921FF" w:rsidRDefault="004402D3">
      <w:pPr>
        <w:spacing w:line="360" w:lineRule="auto"/>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bCs/>
          <w:szCs w:val="21"/>
        </w:rPr>
        <w:t>投标和开标地点：</w:t>
      </w:r>
      <w:r>
        <w:rPr>
          <w:rFonts w:asciiTheme="minorEastAsia" w:eastAsiaTheme="minorEastAsia" w:hAnsiTheme="minorEastAsia" w:hint="eastAsia"/>
          <w:bCs/>
          <w:szCs w:val="21"/>
          <w:u w:val="single"/>
        </w:rPr>
        <w:t>柳州市公共资源交易中心开标厅（柳州市新柳大道115号柳州国际会展中心会议中心8楼）</w:t>
      </w:r>
    </w:p>
    <w:p w:rsidR="004E375D"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注：</w:t>
      </w:r>
    </w:p>
    <w:p w:rsidR="00D921FF" w:rsidRDefault="004E375D">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 xml:space="preserve">. </w:t>
      </w:r>
      <w:r w:rsidRPr="004E375D">
        <w:rPr>
          <w:rFonts w:asciiTheme="minorEastAsia" w:eastAsiaTheme="minorEastAsia" w:hAnsiTheme="minorEastAsia" w:hint="eastAsia"/>
          <w:bCs/>
          <w:szCs w:val="21"/>
        </w:rPr>
        <w:t>投标人的法定代表人（负责人）或委托代理人必须出示本人有效身份证，经验证后递交文件，逾期送达将予以拒收。投标人的法定代表人（负责人）可以委托代理人参加开标会（携带本人身份证原件，委托代理人出席应携带单位授权委托书原件）。</w:t>
      </w:r>
    </w:p>
    <w:p w:rsidR="004E375D" w:rsidRPr="004E375D" w:rsidRDefault="004E375D">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w:t>
      </w:r>
      <w:r>
        <w:rPr>
          <w:rFonts w:asciiTheme="minorEastAsia" w:eastAsiaTheme="minorEastAsia" w:hAnsiTheme="minorEastAsia"/>
          <w:bCs/>
          <w:szCs w:val="21"/>
        </w:rPr>
        <w:t>.</w:t>
      </w:r>
      <w:r>
        <w:rPr>
          <w:rFonts w:asciiTheme="minorEastAsia" w:eastAsiaTheme="minorEastAsia" w:hAnsiTheme="minorEastAsia" w:hint="eastAsia"/>
          <w:bCs/>
          <w:szCs w:val="21"/>
        </w:rPr>
        <w:t>投标人应在投标文件提交起止时间内，将投标文件密封送达投标地点，未在规定时间内送达或未按照招标文件要求密封的投标文件，将予以拒收。</w:t>
      </w:r>
    </w:p>
    <w:p w:rsidR="00D921FF" w:rsidRDefault="004402D3">
      <w:pPr>
        <w:pStyle w:val="2"/>
        <w:rPr>
          <w:rFonts w:asciiTheme="minorEastAsia" w:eastAsiaTheme="minorEastAsia" w:hAnsiTheme="minorEastAsia" w:cs="宋体"/>
          <w:b w:val="0"/>
          <w:sz w:val="21"/>
          <w:szCs w:val="21"/>
        </w:rPr>
      </w:pPr>
      <w:bookmarkStart w:id="20" w:name="_Toc28359007"/>
      <w:bookmarkStart w:id="21" w:name="_Toc28359084"/>
      <w:bookmarkStart w:id="22" w:name="_Toc35393794"/>
      <w:bookmarkStart w:id="23" w:name="_Toc35393625"/>
      <w:r>
        <w:rPr>
          <w:rFonts w:asciiTheme="minorEastAsia" w:eastAsiaTheme="minorEastAsia" w:hAnsiTheme="minorEastAsia" w:cs="宋体" w:hint="eastAsia"/>
          <w:b w:val="0"/>
          <w:sz w:val="21"/>
          <w:szCs w:val="21"/>
        </w:rPr>
        <w:t>五、公告期限</w:t>
      </w:r>
      <w:bookmarkEnd w:id="20"/>
      <w:bookmarkEnd w:id="21"/>
      <w:bookmarkEnd w:id="22"/>
      <w:bookmarkEnd w:id="23"/>
    </w:p>
    <w:p w:rsidR="00D921FF" w:rsidRDefault="004402D3">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自本公告发布之日起5个工作日。</w:t>
      </w:r>
    </w:p>
    <w:p w:rsidR="00D921FF" w:rsidRDefault="004402D3">
      <w:pPr>
        <w:pStyle w:val="2"/>
        <w:rPr>
          <w:rFonts w:asciiTheme="minorEastAsia" w:eastAsiaTheme="minorEastAsia" w:hAnsiTheme="minorEastAsia" w:cs="宋体"/>
          <w:b w:val="0"/>
          <w:sz w:val="21"/>
          <w:szCs w:val="21"/>
        </w:rPr>
      </w:pPr>
      <w:bookmarkStart w:id="24" w:name="_Toc35393626"/>
      <w:bookmarkStart w:id="25" w:name="_Toc35393795"/>
      <w:r>
        <w:rPr>
          <w:rFonts w:asciiTheme="minorEastAsia" w:eastAsiaTheme="minorEastAsia" w:hAnsiTheme="minorEastAsia" w:cs="宋体" w:hint="eastAsia"/>
          <w:b w:val="0"/>
          <w:sz w:val="21"/>
          <w:szCs w:val="21"/>
        </w:rPr>
        <w:t>六、其他补充事宜</w:t>
      </w:r>
      <w:bookmarkEnd w:id="24"/>
      <w:bookmarkEnd w:id="25"/>
    </w:p>
    <w:p w:rsidR="00D921FF"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1.投标保证金：人民币伍万元整（¥</w:t>
      </w:r>
      <w:r>
        <w:rPr>
          <w:rFonts w:asciiTheme="minorEastAsia" w:eastAsiaTheme="minorEastAsia" w:hAnsiTheme="minorEastAsia"/>
          <w:bCs/>
          <w:szCs w:val="21"/>
        </w:rPr>
        <w:t>50</w:t>
      </w:r>
      <w:r>
        <w:rPr>
          <w:rFonts w:asciiTheme="minorEastAsia" w:eastAsiaTheme="minorEastAsia" w:hAnsiTheme="minorEastAsia" w:hint="eastAsia"/>
          <w:bCs/>
          <w:szCs w:val="21"/>
        </w:rPr>
        <w:t>000.00）。</w:t>
      </w:r>
    </w:p>
    <w:p w:rsidR="00D921FF"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投标保证金的交纳方式：银行转账、支票、汇票、本票或者银行、保险机构出具的保函，禁止采用现钞方式。采用银行转账方式的，在投标截止时间前交至采购代理机构指定账户并且到账</w:t>
      </w:r>
    </w:p>
    <w:p w:rsidR="00D921FF" w:rsidRPr="00B83729" w:rsidRDefault="004402D3">
      <w:pPr>
        <w:spacing w:line="360" w:lineRule="auto"/>
        <w:ind w:firstLineChars="200" w:firstLine="420"/>
        <w:rPr>
          <w:rFonts w:asciiTheme="minorEastAsia" w:eastAsiaTheme="minorEastAsia" w:hAnsiTheme="minorEastAsia"/>
          <w:bCs/>
          <w:szCs w:val="21"/>
        </w:rPr>
      </w:pPr>
      <w:r w:rsidRPr="00B83729">
        <w:rPr>
          <w:rFonts w:asciiTheme="minorEastAsia" w:eastAsiaTheme="minorEastAsia" w:hAnsiTheme="minorEastAsia" w:hint="eastAsia"/>
          <w:bCs/>
          <w:szCs w:val="21"/>
        </w:rPr>
        <w:t>开户名称：中昕国际项目管理有限公司</w:t>
      </w:r>
    </w:p>
    <w:p w:rsidR="00D921FF" w:rsidRPr="00B83729" w:rsidRDefault="004402D3">
      <w:pPr>
        <w:spacing w:line="360" w:lineRule="auto"/>
        <w:ind w:firstLineChars="200" w:firstLine="420"/>
        <w:rPr>
          <w:rFonts w:asciiTheme="minorEastAsia" w:eastAsiaTheme="minorEastAsia" w:hAnsiTheme="minorEastAsia"/>
          <w:bCs/>
          <w:szCs w:val="21"/>
        </w:rPr>
      </w:pPr>
      <w:r w:rsidRPr="00B83729">
        <w:rPr>
          <w:rFonts w:asciiTheme="minorEastAsia" w:eastAsiaTheme="minorEastAsia" w:hAnsiTheme="minorEastAsia" w:hint="eastAsia"/>
          <w:bCs/>
          <w:szCs w:val="21"/>
        </w:rPr>
        <w:t>开户银行：</w:t>
      </w:r>
      <w:r w:rsidR="00B83729" w:rsidRPr="00B83729">
        <w:rPr>
          <w:rFonts w:asciiTheme="minorEastAsia" w:eastAsiaTheme="minorEastAsia" w:hAnsiTheme="minorEastAsia" w:hint="eastAsia"/>
          <w:spacing w:val="-12"/>
        </w:rPr>
        <w:t>平安银行西安经济开发区支行</w:t>
      </w:r>
    </w:p>
    <w:p w:rsidR="00D921FF" w:rsidRPr="00B83729" w:rsidRDefault="004402D3">
      <w:pPr>
        <w:spacing w:line="360" w:lineRule="auto"/>
        <w:ind w:firstLineChars="200" w:firstLine="420"/>
        <w:rPr>
          <w:rFonts w:asciiTheme="minorEastAsia" w:eastAsiaTheme="minorEastAsia" w:hAnsiTheme="minorEastAsia"/>
          <w:bCs/>
          <w:szCs w:val="21"/>
        </w:rPr>
      </w:pPr>
      <w:r w:rsidRPr="00B83729">
        <w:rPr>
          <w:rFonts w:asciiTheme="minorEastAsia" w:eastAsiaTheme="minorEastAsia" w:hAnsiTheme="minorEastAsia" w:hint="eastAsia"/>
          <w:bCs/>
          <w:szCs w:val="21"/>
        </w:rPr>
        <w:t>银行账号：</w:t>
      </w:r>
      <w:r w:rsidRPr="00B83729">
        <w:rPr>
          <w:rFonts w:asciiTheme="minorEastAsia" w:eastAsiaTheme="minorEastAsia" w:hAnsiTheme="minorEastAsia"/>
          <w:bCs/>
          <w:szCs w:val="21"/>
        </w:rPr>
        <w:t xml:space="preserve"> </w:t>
      </w:r>
      <w:r w:rsidR="00B83729" w:rsidRPr="00B83729">
        <w:rPr>
          <w:rFonts w:asciiTheme="minorEastAsia" w:eastAsiaTheme="minorEastAsia" w:hAnsiTheme="minorEastAsia"/>
          <w:bCs/>
          <w:szCs w:val="21"/>
        </w:rPr>
        <w:t>3020 1687 0049 27</w:t>
      </w:r>
    </w:p>
    <w:p w:rsidR="00D921FF" w:rsidRPr="00B83729" w:rsidRDefault="004402D3">
      <w:pPr>
        <w:spacing w:line="360" w:lineRule="auto"/>
        <w:ind w:firstLineChars="200" w:firstLine="420"/>
        <w:rPr>
          <w:rFonts w:asciiTheme="minorEastAsia" w:eastAsiaTheme="minorEastAsia" w:hAnsiTheme="minorEastAsia"/>
          <w:bCs/>
          <w:szCs w:val="21"/>
        </w:rPr>
      </w:pPr>
      <w:r w:rsidRPr="00B83729">
        <w:rPr>
          <w:rFonts w:asciiTheme="minorEastAsia" w:eastAsiaTheme="minorEastAsia" w:hAnsiTheme="minorEastAsia" w:hint="eastAsia"/>
          <w:bCs/>
          <w:szCs w:val="21"/>
        </w:rPr>
        <w:t>开户行行号：</w:t>
      </w:r>
      <w:r w:rsidR="00B83729" w:rsidRPr="00B83729">
        <w:rPr>
          <w:rFonts w:asciiTheme="minorEastAsia" w:eastAsiaTheme="minorEastAsia" w:hAnsiTheme="minorEastAsia"/>
          <w:bCs/>
          <w:szCs w:val="21"/>
        </w:rPr>
        <w:t>307791041049</w:t>
      </w:r>
    </w:p>
    <w:p w:rsidR="00D921FF"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lastRenderedPageBreak/>
        <w:t>采用支票、汇票、本票或者保函等方式的，在投标截止时间前，投标人应当递交单独密封的支票、汇票、本票或者保函原件。否则视为无效投标保证金。</w:t>
      </w:r>
    </w:p>
    <w:p w:rsidR="00D921FF"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2.网上查询地址</w:t>
      </w:r>
    </w:p>
    <w:p w:rsidR="00D921FF"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www.ccgp.gov.cn（中国政府采购网）、zfcg.gxzf.gov.cn（广西壮族自治区政府采购网）、zfcg.lzscz.liuzhou.gov.cn（广西柳州政府采购网）、ggzy.liuzhou.gov.cn（广西柳州公共资源交易服务中心网）。</w:t>
      </w:r>
    </w:p>
    <w:p w:rsidR="00D921FF"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3.本项目需要落实的政府采购政策</w:t>
      </w:r>
    </w:p>
    <w:p w:rsidR="00D921FF"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（1）政府采购促进中小企业发展。</w:t>
      </w:r>
    </w:p>
    <w:p w:rsidR="00D921FF"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（2）政府采购支持采用本国产品的政策。</w:t>
      </w:r>
    </w:p>
    <w:p w:rsidR="00D921FF"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（3）强制采购节能产品；优先采购节能产品、环境标志产品。</w:t>
      </w:r>
    </w:p>
    <w:p w:rsidR="00D921FF"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（4）政府采购促进残疾人就业政策。 </w:t>
      </w:r>
    </w:p>
    <w:p w:rsidR="00D921FF" w:rsidRDefault="004402D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（5）政府采购支持监狱企业发展。</w:t>
      </w:r>
    </w:p>
    <w:p w:rsidR="00D921FF" w:rsidRDefault="004402D3">
      <w:pPr>
        <w:pStyle w:val="2"/>
        <w:rPr>
          <w:rFonts w:asciiTheme="minorEastAsia" w:eastAsiaTheme="minorEastAsia" w:hAnsiTheme="minorEastAsia" w:cs="宋体"/>
          <w:b w:val="0"/>
          <w:sz w:val="21"/>
          <w:szCs w:val="21"/>
        </w:rPr>
      </w:pPr>
      <w:bookmarkStart w:id="26" w:name="_Toc28359008"/>
      <w:bookmarkStart w:id="27" w:name="_Toc35393627"/>
      <w:bookmarkStart w:id="28" w:name="_Toc28359085"/>
      <w:bookmarkStart w:id="29" w:name="_Toc35393796"/>
      <w:r>
        <w:rPr>
          <w:rFonts w:asciiTheme="minorEastAsia" w:eastAsiaTheme="minorEastAsia" w:hAnsiTheme="minorEastAsia" w:cs="宋体" w:hint="eastAsia"/>
          <w:b w:val="0"/>
          <w:sz w:val="21"/>
          <w:szCs w:val="21"/>
        </w:rPr>
        <w:t>七、对本次招标提出询问，请按</w:t>
      </w:r>
      <w:r>
        <w:rPr>
          <w:rFonts w:asciiTheme="minorEastAsia" w:eastAsiaTheme="minorEastAsia" w:hAnsiTheme="minorEastAsia" w:cs="宋体"/>
          <w:b w:val="0"/>
          <w:sz w:val="21"/>
          <w:szCs w:val="21"/>
        </w:rPr>
        <w:t>以下方式</w:t>
      </w:r>
      <w:r>
        <w:rPr>
          <w:rFonts w:asciiTheme="minorEastAsia" w:eastAsiaTheme="minorEastAsia" w:hAnsiTheme="minorEastAsia" w:cs="宋体" w:hint="eastAsia"/>
          <w:b w:val="0"/>
          <w:sz w:val="21"/>
          <w:szCs w:val="21"/>
        </w:rPr>
        <w:t>联系。</w:t>
      </w:r>
      <w:bookmarkEnd w:id="26"/>
      <w:bookmarkEnd w:id="27"/>
      <w:bookmarkEnd w:id="28"/>
      <w:bookmarkEnd w:id="29"/>
    </w:p>
    <w:p w:rsidR="00D921FF" w:rsidRDefault="004402D3">
      <w:pPr>
        <w:widowControl/>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 xml:space="preserve">　　　1.采购人信息</w:t>
      </w:r>
    </w:p>
    <w:p w:rsidR="00D921FF" w:rsidRDefault="004402D3">
      <w:pPr>
        <w:spacing w:line="360" w:lineRule="auto"/>
        <w:ind w:leftChars="371" w:left="1042" w:hangingChars="125" w:hanging="263"/>
        <w:jc w:val="left"/>
        <w:rPr>
          <w:rFonts w:asciiTheme="minorEastAsia" w:eastAsiaTheme="minorEastAsia" w:hAnsiTheme="minorEastAsia"/>
          <w:szCs w:val="21"/>
        </w:rPr>
      </w:pPr>
      <w:r>
        <w:rPr>
          <w:rFonts w:asciiTheme="minorEastAsia" w:eastAsiaTheme="minorEastAsia" w:hAnsiTheme="minorEastAsia" w:hint="eastAsia"/>
          <w:szCs w:val="21"/>
        </w:rPr>
        <w:t>名 称：</w:t>
      </w:r>
      <w:r>
        <w:rPr>
          <w:rFonts w:ascii="宋体" w:hAnsi="宋体" w:hint="eastAsia"/>
          <w:szCs w:val="21"/>
        </w:rPr>
        <w:t>柳州市市场监督管理局</w:t>
      </w:r>
    </w:p>
    <w:p w:rsidR="00D921FF" w:rsidRDefault="004402D3">
      <w:pPr>
        <w:spacing w:line="360" w:lineRule="auto"/>
        <w:ind w:leftChars="371" w:left="1042" w:hangingChars="125" w:hanging="263"/>
        <w:jc w:val="left"/>
        <w:rPr>
          <w:rFonts w:asciiTheme="minorEastAsia" w:eastAsiaTheme="minorEastAsia" w:hAnsiTheme="minorEastAsia"/>
          <w:szCs w:val="21"/>
        </w:rPr>
      </w:pPr>
      <w:r>
        <w:rPr>
          <w:rFonts w:asciiTheme="minorEastAsia" w:eastAsiaTheme="minorEastAsia" w:hAnsiTheme="minorEastAsia" w:hint="eastAsia"/>
          <w:szCs w:val="21"/>
        </w:rPr>
        <w:t>地址：</w:t>
      </w:r>
      <w:r>
        <w:rPr>
          <w:rFonts w:ascii="宋体" w:hAnsi="宋体" w:hint="eastAsia"/>
          <w:szCs w:val="21"/>
        </w:rPr>
        <w:t>柳州市城中区潭中东路1号</w:t>
      </w:r>
    </w:p>
    <w:p w:rsidR="00D921FF" w:rsidRDefault="004402D3">
      <w:pPr>
        <w:spacing w:line="360" w:lineRule="auto"/>
        <w:ind w:leftChars="371" w:left="1042" w:hangingChars="125" w:hanging="263"/>
        <w:jc w:val="left"/>
        <w:rPr>
          <w:rFonts w:asciiTheme="minorEastAsia" w:eastAsiaTheme="minorEastAsia" w:hAnsiTheme="minorEastAsia"/>
          <w:szCs w:val="21"/>
          <w:u w:val="single"/>
        </w:rPr>
      </w:pPr>
      <w:r>
        <w:rPr>
          <w:rFonts w:asciiTheme="minorEastAsia" w:eastAsiaTheme="minorEastAsia" w:hAnsiTheme="minorEastAsia" w:hint="eastAsia"/>
          <w:szCs w:val="21"/>
        </w:rPr>
        <w:t>联系方式：</w:t>
      </w:r>
      <w:r>
        <w:rPr>
          <w:rFonts w:ascii="宋体" w:hAnsi="宋体" w:hint="eastAsia"/>
          <w:szCs w:val="21"/>
        </w:rPr>
        <w:t>0772-</w:t>
      </w:r>
      <w:r>
        <w:rPr>
          <w:rFonts w:ascii="宋体" w:hAnsi="宋体"/>
          <w:szCs w:val="21"/>
        </w:rPr>
        <w:t xml:space="preserve">2636925 </w:t>
      </w:r>
      <w:r>
        <w:rPr>
          <w:rFonts w:asciiTheme="minorEastAsia" w:eastAsiaTheme="minorEastAsia" w:hAnsiTheme="minorEastAsia" w:hint="eastAsia"/>
          <w:szCs w:val="21"/>
          <w:u w:val="single"/>
        </w:rPr>
        <w:t xml:space="preserve"> </w:t>
      </w:r>
      <w:bookmarkStart w:id="30" w:name="_Toc28359009"/>
      <w:bookmarkStart w:id="31" w:name="_Toc28359086"/>
    </w:p>
    <w:p w:rsidR="00D921FF" w:rsidRPr="00B83729" w:rsidRDefault="004402D3" w:rsidP="00B83729">
      <w:pPr>
        <w:widowControl/>
        <w:spacing w:line="360" w:lineRule="auto"/>
        <w:ind w:firstLineChars="300" w:firstLine="630"/>
        <w:jc w:val="left"/>
        <w:rPr>
          <w:rFonts w:asciiTheme="minorEastAsia" w:eastAsiaTheme="minorEastAsia" w:hAnsiTheme="minorEastAsia" w:cs="宋体"/>
          <w:szCs w:val="21"/>
        </w:rPr>
      </w:pPr>
      <w:r>
        <w:rPr>
          <w:rFonts w:asciiTheme="minorEastAsia" w:eastAsiaTheme="minorEastAsia" w:hAnsiTheme="minorEastAsia" w:cs="宋体" w:hint="eastAsia"/>
          <w:szCs w:val="21"/>
        </w:rPr>
        <w:t>2.采购代理机构信息</w:t>
      </w:r>
      <w:bookmarkEnd w:id="30"/>
      <w:bookmarkEnd w:id="31"/>
    </w:p>
    <w:p w:rsidR="00D921FF" w:rsidRDefault="004402D3">
      <w:pPr>
        <w:spacing w:line="360" w:lineRule="auto"/>
        <w:ind w:leftChars="371" w:left="1042" w:hangingChars="125" w:hanging="263"/>
        <w:jc w:val="left"/>
        <w:rPr>
          <w:rFonts w:ascii="宋体" w:hAnsi="宋体"/>
          <w:szCs w:val="21"/>
        </w:rPr>
      </w:pPr>
      <w:r>
        <w:rPr>
          <w:rFonts w:ascii="宋体" w:hAnsi="宋体" w:hint="eastAsia"/>
          <w:szCs w:val="21"/>
        </w:rPr>
        <w:t>名 称：中昕国际项目管理有限公司</w:t>
      </w:r>
    </w:p>
    <w:p w:rsidR="00D921FF" w:rsidRDefault="004402D3">
      <w:pPr>
        <w:spacing w:line="360" w:lineRule="auto"/>
        <w:ind w:leftChars="371" w:left="1042" w:hangingChars="125" w:hanging="263"/>
        <w:jc w:val="left"/>
        <w:rPr>
          <w:rFonts w:ascii="宋体" w:hAnsi="宋体"/>
          <w:szCs w:val="21"/>
        </w:rPr>
      </w:pPr>
      <w:r>
        <w:rPr>
          <w:rFonts w:ascii="宋体" w:hAnsi="宋体" w:hint="eastAsia"/>
          <w:szCs w:val="21"/>
        </w:rPr>
        <w:t>地　址：广西柳州市城中区东环大道145号金色世纪会所北门</w:t>
      </w:r>
    </w:p>
    <w:p w:rsidR="00D921FF" w:rsidRDefault="004402D3">
      <w:pPr>
        <w:spacing w:line="360" w:lineRule="auto"/>
        <w:ind w:leftChars="371" w:left="1042" w:hangingChars="125" w:hanging="263"/>
        <w:jc w:val="left"/>
        <w:rPr>
          <w:rFonts w:ascii="宋体" w:hAnsi="宋体"/>
          <w:szCs w:val="21"/>
        </w:rPr>
      </w:pPr>
      <w:r>
        <w:rPr>
          <w:rFonts w:ascii="宋体" w:hAnsi="宋体" w:hint="eastAsia"/>
          <w:szCs w:val="21"/>
        </w:rPr>
        <w:t>联系方式：</w:t>
      </w:r>
      <w:bookmarkStart w:id="32" w:name="_Toc28359087"/>
      <w:bookmarkStart w:id="33" w:name="_Toc28359010"/>
      <w:r>
        <w:rPr>
          <w:rFonts w:ascii="宋体" w:hAnsi="宋体"/>
          <w:szCs w:val="21"/>
        </w:rPr>
        <w:t>0772-</w:t>
      </w:r>
      <w:r>
        <w:rPr>
          <w:rFonts w:ascii="宋体" w:hAnsi="宋体" w:hint="eastAsia"/>
          <w:szCs w:val="21"/>
        </w:rPr>
        <w:t>3677738</w:t>
      </w:r>
    </w:p>
    <w:p w:rsidR="00D921FF" w:rsidRPr="00B83729" w:rsidRDefault="004402D3" w:rsidP="00B83729">
      <w:pPr>
        <w:widowControl/>
        <w:spacing w:line="360" w:lineRule="auto"/>
        <w:ind w:firstLineChars="300" w:firstLine="630"/>
        <w:jc w:val="left"/>
        <w:rPr>
          <w:rFonts w:asciiTheme="minorEastAsia" w:eastAsiaTheme="minorEastAsia" w:hAnsiTheme="minorEastAsia" w:cs="宋体"/>
          <w:szCs w:val="21"/>
        </w:rPr>
      </w:pPr>
      <w:r w:rsidRPr="00B83729">
        <w:rPr>
          <w:rFonts w:asciiTheme="minorEastAsia" w:eastAsiaTheme="minorEastAsia" w:hAnsiTheme="minorEastAsia" w:cs="宋体" w:hint="eastAsia"/>
          <w:szCs w:val="21"/>
        </w:rPr>
        <w:t>3.项目</w:t>
      </w:r>
      <w:r w:rsidRPr="00B83729">
        <w:rPr>
          <w:rFonts w:asciiTheme="minorEastAsia" w:eastAsiaTheme="minorEastAsia" w:hAnsiTheme="minorEastAsia" w:cs="宋体"/>
          <w:szCs w:val="21"/>
        </w:rPr>
        <w:t>联系方式</w:t>
      </w:r>
      <w:bookmarkEnd w:id="32"/>
      <w:bookmarkEnd w:id="33"/>
    </w:p>
    <w:p w:rsidR="00D921FF" w:rsidRDefault="004402D3">
      <w:pPr>
        <w:spacing w:line="360" w:lineRule="auto"/>
        <w:ind w:leftChars="371" w:left="1042" w:hangingChars="125" w:hanging="263"/>
        <w:jc w:val="left"/>
        <w:rPr>
          <w:rFonts w:ascii="宋体" w:hAnsi="宋体"/>
          <w:szCs w:val="21"/>
        </w:rPr>
      </w:pPr>
      <w:r>
        <w:rPr>
          <w:rFonts w:ascii="宋体" w:hAnsi="宋体" w:hint="eastAsia"/>
          <w:szCs w:val="21"/>
        </w:rPr>
        <w:t>项目联系人：陈燕琼</w:t>
      </w:r>
      <w:r>
        <w:rPr>
          <w:rFonts w:ascii="宋体" w:hAnsi="宋体"/>
          <w:szCs w:val="21"/>
        </w:rPr>
        <w:t xml:space="preserve"> </w:t>
      </w:r>
    </w:p>
    <w:p w:rsidR="00D921FF" w:rsidRDefault="004402D3">
      <w:pPr>
        <w:spacing w:line="360" w:lineRule="auto"/>
        <w:ind w:leftChars="371" w:left="1042" w:hangingChars="125" w:hanging="263"/>
        <w:jc w:val="left"/>
        <w:rPr>
          <w:rFonts w:ascii="宋体" w:hAnsi="宋体"/>
          <w:szCs w:val="21"/>
        </w:rPr>
      </w:pPr>
      <w:r>
        <w:rPr>
          <w:rFonts w:ascii="宋体" w:hAnsi="宋体" w:hint="eastAsia"/>
          <w:szCs w:val="21"/>
        </w:rPr>
        <w:t xml:space="preserve">电　话：　</w:t>
      </w:r>
      <w:r>
        <w:rPr>
          <w:rFonts w:ascii="宋体" w:hAnsi="宋体"/>
          <w:szCs w:val="21"/>
        </w:rPr>
        <w:t>0772-</w:t>
      </w:r>
      <w:r>
        <w:rPr>
          <w:rFonts w:ascii="宋体" w:hAnsi="宋体" w:hint="eastAsia"/>
          <w:szCs w:val="21"/>
        </w:rPr>
        <w:t>3677738</w:t>
      </w:r>
    </w:p>
    <w:p w:rsidR="00D921FF" w:rsidRPr="00B83729" w:rsidRDefault="004402D3" w:rsidP="00B83729">
      <w:pPr>
        <w:widowControl/>
        <w:spacing w:line="360" w:lineRule="auto"/>
        <w:ind w:firstLineChars="300" w:firstLine="630"/>
        <w:jc w:val="left"/>
        <w:rPr>
          <w:rFonts w:asciiTheme="minorEastAsia" w:eastAsiaTheme="minorEastAsia" w:hAnsiTheme="minorEastAsia" w:cs="宋体"/>
          <w:szCs w:val="21"/>
        </w:rPr>
      </w:pPr>
      <w:r w:rsidRPr="00B83729">
        <w:rPr>
          <w:rFonts w:asciiTheme="minorEastAsia" w:eastAsiaTheme="minorEastAsia" w:hAnsiTheme="minorEastAsia" w:cs="宋体"/>
          <w:szCs w:val="21"/>
        </w:rPr>
        <w:t>4</w:t>
      </w:r>
      <w:r w:rsidRPr="00B83729">
        <w:rPr>
          <w:rFonts w:asciiTheme="minorEastAsia" w:eastAsiaTheme="minorEastAsia" w:hAnsiTheme="minorEastAsia" w:cs="宋体" w:hint="eastAsia"/>
          <w:szCs w:val="21"/>
        </w:rPr>
        <w:t>、政府采购监督管理部门</w:t>
      </w:r>
    </w:p>
    <w:p w:rsidR="00D921FF" w:rsidRDefault="004402D3">
      <w:pPr>
        <w:spacing w:line="360" w:lineRule="auto"/>
        <w:ind w:leftChars="371" w:left="1042" w:hangingChars="125" w:hanging="263"/>
        <w:jc w:val="left"/>
        <w:rPr>
          <w:rFonts w:ascii="宋体" w:hAnsi="宋体"/>
          <w:szCs w:val="21"/>
        </w:rPr>
      </w:pPr>
      <w:r>
        <w:rPr>
          <w:rFonts w:ascii="宋体" w:hAnsi="宋体" w:hint="eastAsia"/>
          <w:szCs w:val="21"/>
        </w:rPr>
        <w:t>名称：柳州市财政局政府采购监督管理办公室</w:t>
      </w:r>
    </w:p>
    <w:p w:rsidR="00D921FF" w:rsidRDefault="004402D3">
      <w:pPr>
        <w:spacing w:line="360" w:lineRule="auto"/>
        <w:ind w:leftChars="371" w:left="1042" w:hangingChars="125" w:hanging="263"/>
        <w:jc w:val="left"/>
        <w:rPr>
          <w:rFonts w:ascii="宋体" w:hAnsi="宋体"/>
          <w:szCs w:val="21"/>
        </w:rPr>
      </w:pPr>
      <w:r>
        <w:rPr>
          <w:rFonts w:ascii="宋体" w:hAnsi="宋体" w:hint="eastAsia"/>
          <w:szCs w:val="21"/>
        </w:rPr>
        <w:t xml:space="preserve">联系电话：0772-2830320   </w:t>
      </w:r>
    </w:p>
    <w:p w:rsidR="00D921FF" w:rsidRDefault="00D921FF">
      <w:pPr>
        <w:spacing w:line="360" w:lineRule="auto"/>
        <w:ind w:rightChars="-80" w:right="-168" w:firstLineChars="200" w:firstLine="420"/>
        <w:jc w:val="left"/>
        <w:rPr>
          <w:rFonts w:ascii="宋体" w:hAnsi="宋体"/>
          <w:szCs w:val="21"/>
          <w:u w:val="single"/>
        </w:rPr>
      </w:pPr>
    </w:p>
    <w:p w:rsidR="00D921FF" w:rsidRDefault="00D921FF">
      <w:pPr>
        <w:spacing w:line="360" w:lineRule="auto"/>
        <w:ind w:rightChars="-80" w:right="-168" w:firstLineChars="200" w:firstLine="420"/>
        <w:jc w:val="left"/>
        <w:rPr>
          <w:rFonts w:ascii="宋体" w:hAnsi="宋体"/>
          <w:szCs w:val="21"/>
          <w:u w:val="single"/>
        </w:rPr>
      </w:pPr>
    </w:p>
    <w:p w:rsidR="00D921FF" w:rsidRDefault="00D921FF">
      <w:pPr>
        <w:spacing w:line="360" w:lineRule="auto"/>
        <w:ind w:rightChars="-80" w:right="-168"/>
        <w:jc w:val="left"/>
        <w:rPr>
          <w:rFonts w:ascii="宋体" w:hAnsi="宋体"/>
          <w:szCs w:val="21"/>
        </w:rPr>
      </w:pPr>
    </w:p>
    <w:p w:rsidR="00D921FF" w:rsidRDefault="004402D3">
      <w:pPr>
        <w:spacing w:line="360" w:lineRule="auto"/>
        <w:ind w:rightChars="-80" w:right="-168" w:firstLineChars="2850" w:firstLine="5985"/>
        <w:jc w:val="left"/>
        <w:rPr>
          <w:rFonts w:ascii="宋体" w:hAnsi="宋体"/>
          <w:szCs w:val="21"/>
        </w:rPr>
      </w:pPr>
      <w:r>
        <w:rPr>
          <w:rFonts w:ascii="宋体" w:hAnsi="宋体" w:hint="eastAsia"/>
          <w:szCs w:val="21"/>
        </w:rPr>
        <w:t>中昕国际项目管理有限公司</w:t>
      </w:r>
    </w:p>
    <w:p w:rsidR="00D921FF" w:rsidRDefault="004402D3">
      <w:pPr>
        <w:spacing w:line="360" w:lineRule="auto"/>
        <w:ind w:rightChars="-80" w:right="-168"/>
        <w:jc w:val="left"/>
        <w:rPr>
          <w:rFonts w:ascii="宋体" w:hAnsi="宋体"/>
          <w:szCs w:val="21"/>
          <w:u w:val="single"/>
        </w:rPr>
      </w:pPr>
      <w:r>
        <w:rPr>
          <w:rFonts w:ascii="宋体" w:hAnsi="宋体" w:hint="eastAsia"/>
          <w:szCs w:val="21"/>
        </w:rPr>
        <w:t xml:space="preserve">                                                               2020年</w:t>
      </w:r>
      <w:r w:rsidR="00F2320B">
        <w:rPr>
          <w:rFonts w:ascii="宋体" w:hAnsi="宋体"/>
          <w:szCs w:val="21"/>
        </w:rPr>
        <w:t>11</w:t>
      </w:r>
      <w:r>
        <w:rPr>
          <w:rFonts w:ascii="宋体" w:hAnsi="宋体" w:hint="eastAsia"/>
          <w:szCs w:val="21"/>
        </w:rPr>
        <w:t>月</w:t>
      </w:r>
      <w:r w:rsidR="00F2320B">
        <w:rPr>
          <w:rFonts w:ascii="宋体" w:hAnsi="宋体"/>
          <w:szCs w:val="21"/>
        </w:rPr>
        <w:t>4</w:t>
      </w:r>
      <w:r>
        <w:rPr>
          <w:rFonts w:ascii="宋体" w:hAnsi="宋体" w:hint="eastAsia"/>
          <w:szCs w:val="21"/>
        </w:rPr>
        <w:t>日</w:t>
      </w:r>
    </w:p>
    <w:p w:rsidR="00D921FF" w:rsidRDefault="00D921FF">
      <w:pPr>
        <w:spacing w:line="380" w:lineRule="exact"/>
        <w:ind w:rightChars="-80" w:right="-168"/>
        <w:jc w:val="center"/>
        <w:rPr>
          <w:b/>
          <w:sz w:val="28"/>
          <w:szCs w:val="28"/>
        </w:rPr>
        <w:sectPr w:rsidR="00D921FF">
          <w:headerReference w:type="default" r:id="rId9"/>
          <w:footerReference w:type="even" r:id="rId10"/>
          <w:footerReference w:type="default" r:id="rId11"/>
          <w:pgSz w:w="11906" w:h="16838"/>
          <w:pgMar w:top="851" w:right="1247" w:bottom="1134" w:left="1287" w:header="426" w:footer="794" w:gutter="0"/>
          <w:pgNumType w:start="0"/>
          <w:cols w:space="720"/>
          <w:titlePg/>
          <w:docGrid w:linePitch="312"/>
        </w:sectPr>
      </w:pPr>
    </w:p>
    <w:p w:rsidR="00D921FF" w:rsidRDefault="004402D3">
      <w:pPr>
        <w:pStyle w:val="ac"/>
        <w:outlineLvl w:val="0"/>
      </w:pPr>
      <w:bookmarkStart w:id="34" w:name="_Toc480926904"/>
      <w:r>
        <w:rPr>
          <w:rFonts w:hint="eastAsia"/>
        </w:rPr>
        <w:lastRenderedPageBreak/>
        <w:t>第二章</w:t>
      </w:r>
      <w:r>
        <w:rPr>
          <w:rFonts w:hint="eastAsia"/>
        </w:rPr>
        <w:t xml:space="preserve">  </w:t>
      </w:r>
      <w:r>
        <w:rPr>
          <w:rFonts w:hint="eastAsia"/>
        </w:rPr>
        <w:t>采购需求</w:t>
      </w:r>
      <w:bookmarkEnd w:id="34"/>
    </w:p>
    <w:p w:rsidR="00D921FF" w:rsidRDefault="004402D3">
      <w:pPr>
        <w:spacing w:line="360" w:lineRule="exact"/>
        <w:rPr>
          <w:rFonts w:ascii="宋体" w:hAnsi="宋体"/>
          <w:b/>
          <w:szCs w:val="21"/>
        </w:rPr>
      </w:pPr>
      <w:r>
        <w:rPr>
          <w:rFonts w:ascii="宋体" w:hAnsi="宋体" w:hint="eastAsia"/>
          <w:b/>
          <w:szCs w:val="21"/>
        </w:rPr>
        <w:t>说明：</w:t>
      </w:r>
    </w:p>
    <w:p w:rsidR="00D921FF" w:rsidRDefault="004402D3">
      <w:pPr>
        <w:spacing w:line="360" w:lineRule="exact"/>
        <w:ind w:firstLineChars="200" w:firstLine="420"/>
        <w:rPr>
          <w:rFonts w:ascii="宋体" w:hAnsi="宋体"/>
          <w:szCs w:val="21"/>
        </w:rPr>
      </w:pPr>
      <w:r>
        <w:rPr>
          <w:rFonts w:ascii="宋体" w:hAnsi="宋体" w:hint="eastAsia"/>
          <w:szCs w:val="21"/>
        </w:rPr>
        <w:t>1.本招标文件所称中小企业必须符合《政府采购促进中小企业发展暂行办法》第二条规定。按照《财政部、司法部关于政府采购支持监狱企业发展有关问题的通知》（财库〔2014〕68号）之规定，监狱企业视同小型、微型企业。按照《财政部 民政部 中国残疾人联合会关于促进残疾人就业政府采购政策的通知》（财库〔2017〕141号）之规定，残疾人福利性单位视同小型、微型企业。</w:t>
      </w:r>
    </w:p>
    <w:p w:rsidR="00D921FF" w:rsidRDefault="004402D3">
      <w:pPr>
        <w:spacing w:line="360" w:lineRule="exact"/>
        <w:ind w:firstLineChars="200" w:firstLine="420"/>
        <w:rPr>
          <w:rFonts w:ascii="宋体" w:hAnsi="宋体"/>
          <w:szCs w:val="21"/>
        </w:rPr>
      </w:pPr>
      <w:r>
        <w:rPr>
          <w:rFonts w:ascii="宋体" w:hAnsi="宋体" w:hint="eastAsia"/>
          <w:szCs w:val="21"/>
        </w:rPr>
        <w:t>2.小型和微型企业产品的价格给予6%-10%的扣除，用扣除后的价格参与评审，具体扣除比例请以第四章《评标办法及评标标准》的规定为准。</w:t>
      </w:r>
    </w:p>
    <w:p w:rsidR="00D921FF" w:rsidRDefault="004402D3">
      <w:pPr>
        <w:spacing w:line="360" w:lineRule="exact"/>
        <w:ind w:firstLineChars="200" w:firstLine="420"/>
        <w:rPr>
          <w:rFonts w:ascii="宋体" w:hAnsi="宋体"/>
          <w:szCs w:val="21"/>
        </w:rPr>
      </w:pPr>
      <w:r>
        <w:rPr>
          <w:rFonts w:ascii="宋体" w:hAnsi="宋体" w:hint="eastAsia"/>
          <w:szCs w:val="21"/>
        </w:rPr>
        <w:t>3.小型、微型企业提供中型企业制造的货物的，视同为中型企业。</w:t>
      </w:r>
    </w:p>
    <w:p w:rsidR="00D921FF" w:rsidRDefault="004402D3">
      <w:pPr>
        <w:spacing w:line="360" w:lineRule="exact"/>
        <w:ind w:firstLineChars="200" w:firstLine="420"/>
        <w:rPr>
          <w:rFonts w:ascii="宋体" w:hAnsi="宋体"/>
          <w:szCs w:val="21"/>
        </w:rPr>
      </w:pPr>
      <w:r>
        <w:rPr>
          <w:rFonts w:ascii="宋体" w:hAnsi="宋体" w:hint="eastAsia"/>
          <w:szCs w:val="21"/>
        </w:rPr>
        <w:t>4.小型、微型企业提供大型企业制造的货物的，视同为大型企业。</w:t>
      </w:r>
    </w:p>
    <w:p w:rsidR="00D921FF" w:rsidRDefault="004402D3">
      <w:pPr>
        <w:spacing w:line="360" w:lineRule="exact"/>
        <w:ind w:firstLineChars="200" w:firstLine="420"/>
        <w:rPr>
          <w:rFonts w:ascii="宋体" w:hAnsi="宋体"/>
          <w:szCs w:val="21"/>
        </w:rPr>
      </w:pPr>
      <w:r>
        <w:rPr>
          <w:rFonts w:ascii="宋体" w:hAnsi="宋体" w:hint="eastAsia"/>
          <w:szCs w:val="21"/>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1、本需求中的品牌型号、技术参数及其性能（配置）仅起参考作用，投标人可选用其他品牌型号替代，但这些替代的品牌型号要实质上相当于或优于参考品牌型号及其技术参数性能（配置）要求。</w:t>
      </w:r>
    </w:p>
    <w:p w:rsidR="00D921FF" w:rsidRDefault="004402D3">
      <w:pPr>
        <w:spacing w:line="360" w:lineRule="exact"/>
        <w:ind w:firstLineChars="200" w:firstLine="422"/>
        <w:rPr>
          <w:rFonts w:ascii="宋体" w:hAnsi="宋体"/>
          <w:b/>
          <w:bCs/>
          <w:szCs w:val="21"/>
        </w:rPr>
      </w:pPr>
      <w:r>
        <w:rPr>
          <w:rFonts w:ascii="宋体" w:hAnsi="宋体"/>
          <w:b/>
          <w:bCs/>
          <w:szCs w:val="21"/>
        </w:rPr>
        <w:t>6</w:t>
      </w:r>
      <w:r>
        <w:rPr>
          <w:rFonts w:ascii="宋体" w:hAnsi="宋体" w:hint="eastAsia"/>
          <w:b/>
          <w:bCs/>
          <w:szCs w:val="21"/>
        </w:rPr>
        <w:t>、本需求中参考品牌型号及技术参数及配置不明确或有误的，或投标人选有其他品牌型号替代的，请以详细正确的品牌型号、技术参数及配置同时填写投标报价明细表、开标一览表和技术响应表。</w:t>
      </w:r>
    </w:p>
    <w:p w:rsidR="00D921FF" w:rsidRDefault="004402D3">
      <w:pPr>
        <w:spacing w:line="360" w:lineRule="exact"/>
        <w:ind w:firstLineChars="200" w:firstLine="422"/>
        <w:rPr>
          <w:rFonts w:ascii="宋体" w:hAnsi="宋体"/>
          <w:b/>
          <w:bCs/>
          <w:szCs w:val="21"/>
        </w:rPr>
      </w:pPr>
      <w:r>
        <w:rPr>
          <w:rFonts w:hAnsi="宋体"/>
          <w:b/>
          <w:bCs/>
          <w:szCs w:val="21"/>
        </w:rPr>
        <w:t>7</w:t>
      </w:r>
      <w:r>
        <w:rPr>
          <w:rFonts w:hAnsi="宋体" w:hint="eastAsia"/>
          <w:b/>
          <w:bCs/>
          <w:szCs w:val="21"/>
        </w:rPr>
        <w:t>、</w:t>
      </w:r>
      <w:r>
        <w:rPr>
          <w:rFonts w:hAnsi="宋体" w:hint="eastAsia"/>
          <w:b/>
          <w:bCs/>
          <w:kern w:val="0"/>
          <w:szCs w:val="21"/>
        </w:rPr>
        <w:t>本一览表技术参数及性能（配置）要求中标明星号“</w:t>
      </w:r>
      <w:r>
        <w:rPr>
          <w:rFonts w:hAnsi="宋体" w:hint="eastAsia"/>
          <w:szCs w:val="21"/>
        </w:rPr>
        <w:t>★</w:t>
      </w:r>
      <w:r>
        <w:rPr>
          <w:rFonts w:hAnsi="宋体" w:hint="eastAsia"/>
          <w:b/>
          <w:bCs/>
          <w:kern w:val="0"/>
          <w:szCs w:val="21"/>
        </w:rPr>
        <w:t>”的</w:t>
      </w:r>
      <w:r>
        <w:rPr>
          <w:rFonts w:ascii="宋体" w:hAnsi="宋体" w:hint="eastAsia"/>
          <w:b/>
          <w:bCs/>
          <w:szCs w:val="21"/>
        </w:rPr>
        <w:t>为必须响应的实质性要求,</w:t>
      </w:r>
      <w:r>
        <w:rPr>
          <w:rFonts w:hAnsi="宋体" w:hint="eastAsia"/>
          <w:b/>
          <w:bCs/>
          <w:kern w:val="0"/>
          <w:szCs w:val="21"/>
        </w:rPr>
        <w:t>未标明星号的参数仅为参考要求。</w:t>
      </w:r>
    </w:p>
    <w:p w:rsidR="00D921FF" w:rsidRDefault="004402D3">
      <w:pPr>
        <w:spacing w:line="360" w:lineRule="exact"/>
        <w:ind w:firstLineChars="200" w:firstLine="422"/>
        <w:rPr>
          <w:b/>
          <w:szCs w:val="21"/>
        </w:rPr>
      </w:pPr>
      <w:r>
        <w:rPr>
          <w:rFonts w:ascii="宋体" w:hAnsi="宋体"/>
          <w:b/>
          <w:szCs w:val="21"/>
        </w:rPr>
        <w:t>8</w:t>
      </w:r>
      <w:r>
        <w:rPr>
          <w:rFonts w:ascii="宋体" w:hAnsi="宋体" w:hint="eastAsia"/>
          <w:b/>
          <w:szCs w:val="21"/>
        </w:rPr>
        <w:t>、本项目根据财库【2007】119号文件、财办库【2008】248号文件有关规定，不允许投标人选用进口产品</w:t>
      </w:r>
      <w:r>
        <w:rPr>
          <w:rFonts w:ascii="宋体" w:hAnsi="宋体"/>
          <w:b/>
          <w:szCs w:val="21"/>
        </w:rPr>
        <w:t>（即通过中国海关报关验放进入中国境内且产自境外的产品）</w:t>
      </w:r>
      <w:r>
        <w:rPr>
          <w:rFonts w:ascii="宋体" w:hAnsi="宋体" w:hint="eastAsia"/>
          <w:b/>
          <w:szCs w:val="21"/>
        </w:rPr>
        <w:t>投标。</w:t>
      </w:r>
      <w:r>
        <w:rPr>
          <w:rFonts w:hint="eastAsia"/>
          <w:b/>
          <w:szCs w:val="21"/>
        </w:rPr>
        <w:t>如有此类产品参与投标的做投标无效处理。</w:t>
      </w:r>
    </w:p>
    <w:p w:rsidR="00D921FF" w:rsidRDefault="00D921FF">
      <w:pPr>
        <w:spacing w:line="360" w:lineRule="exact"/>
        <w:ind w:firstLineChars="200" w:firstLine="422"/>
        <w:rPr>
          <w:rFonts w:hAnsi="宋体"/>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5"/>
        <w:gridCol w:w="284"/>
        <w:gridCol w:w="578"/>
        <w:gridCol w:w="578"/>
        <w:gridCol w:w="5931"/>
      </w:tblGrid>
      <w:tr w:rsidR="005754B6" w:rsidTr="003A1370">
        <w:trPr>
          <w:trHeight w:val="480"/>
          <w:jc w:val="center"/>
        </w:trPr>
        <w:tc>
          <w:tcPr>
            <w:tcW w:w="766" w:type="dxa"/>
            <w:shd w:val="clear" w:color="000000" w:fill="FFFFFF"/>
            <w:noWrap/>
            <w:vAlign w:val="center"/>
          </w:tcPr>
          <w:p w:rsidR="005754B6" w:rsidRDefault="005754B6" w:rsidP="003A1370">
            <w:pPr>
              <w:widowControl/>
              <w:jc w:val="center"/>
              <w:rPr>
                <w:rFonts w:ascii="宋体" w:hAnsi="宋体" w:cs="宋体"/>
                <w:b/>
                <w:bCs/>
                <w:kern w:val="0"/>
                <w:szCs w:val="18"/>
              </w:rPr>
            </w:pPr>
            <w:r>
              <w:rPr>
                <w:rFonts w:ascii="宋体" w:hAnsi="宋体" w:cs="宋体" w:hint="eastAsia"/>
                <w:b/>
                <w:bCs/>
                <w:kern w:val="0"/>
                <w:szCs w:val="18"/>
              </w:rPr>
              <w:t>序号</w:t>
            </w:r>
          </w:p>
        </w:tc>
        <w:tc>
          <w:tcPr>
            <w:tcW w:w="1219" w:type="dxa"/>
            <w:gridSpan w:val="2"/>
            <w:shd w:val="clear" w:color="000000" w:fill="FFFFFF"/>
            <w:noWrap/>
            <w:vAlign w:val="center"/>
          </w:tcPr>
          <w:p w:rsidR="005754B6" w:rsidRDefault="005754B6" w:rsidP="003A1370">
            <w:pPr>
              <w:widowControl/>
              <w:jc w:val="center"/>
              <w:rPr>
                <w:rFonts w:ascii="宋体" w:hAnsi="宋体" w:cs="宋体"/>
                <w:b/>
                <w:bCs/>
                <w:kern w:val="0"/>
                <w:szCs w:val="18"/>
              </w:rPr>
            </w:pPr>
            <w:r>
              <w:rPr>
                <w:rFonts w:ascii="宋体" w:hAnsi="宋体" w:cs="宋体" w:hint="eastAsia"/>
                <w:b/>
                <w:bCs/>
                <w:kern w:val="0"/>
                <w:szCs w:val="18"/>
              </w:rPr>
              <w:t>名称</w:t>
            </w:r>
          </w:p>
        </w:tc>
        <w:tc>
          <w:tcPr>
            <w:tcW w:w="578" w:type="dxa"/>
            <w:shd w:val="clear" w:color="000000" w:fill="FFFFFF"/>
            <w:noWrap/>
            <w:vAlign w:val="center"/>
          </w:tcPr>
          <w:p w:rsidR="005754B6" w:rsidRDefault="005754B6" w:rsidP="003A1370">
            <w:pPr>
              <w:widowControl/>
              <w:jc w:val="center"/>
              <w:rPr>
                <w:rFonts w:ascii="宋体" w:hAnsi="宋体" w:cs="宋体"/>
                <w:b/>
                <w:bCs/>
                <w:kern w:val="0"/>
                <w:szCs w:val="18"/>
              </w:rPr>
            </w:pPr>
            <w:r>
              <w:rPr>
                <w:rFonts w:ascii="宋体" w:hAnsi="宋体" w:cs="宋体" w:hint="eastAsia"/>
                <w:b/>
                <w:bCs/>
                <w:kern w:val="0"/>
                <w:szCs w:val="18"/>
              </w:rPr>
              <w:t>单位</w:t>
            </w:r>
          </w:p>
        </w:tc>
        <w:tc>
          <w:tcPr>
            <w:tcW w:w="578" w:type="dxa"/>
            <w:shd w:val="clear" w:color="000000" w:fill="FFFFFF"/>
            <w:noWrap/>
            <w:vAlign w:val="center"/>
          </w:tcPr>
          <w:p w:rsidR="005754B6" w:rsidRDefault="005754B6" w:rsidP="003A1370">
            <w:pPr>
              <w:widowControl/>
              <w:jc w:val="center"/>
              <w:rPr>
                <w:rFonts w:ascii="宋体" w:hAnsi="宋体" w:cs="宋体"/>
                <w:b/>
                <w:bCs/>
                <w:kern w:val="0"/>
                <w:szCs w:val="18"/>
              </w:rPr>
            </w:pPr>
            <w:r>
              <w:rPr>
                <w:rFonts w:ascii="宋体" w:hAnsi="宋体" w:cs="宋体" w:hint="eastAsia"/>
                <w:b/>
                <w:bCs/>
                <w:kern w:val="0"/>
                <w:szCs w:val="18"/>
              </w:rPr>
              <w:t>数量</w:t>
            </w:r>
          </w:p>
        </w:tc>
        <w:tc>
          <w:tcPr>
            <w:tcW w:w="5931" w:type="dxa"/>
            <w:shd w:val="clear" w:color="000000" w:fill="FFFFFF"/>
            <w:vAlign w:val="center"/>
          </w:tcPr>
          <w:p w:rsidR="005754B6" w:rsidRDefault="005754B6" w:rsidP="003A1370">
            <w:pPr>
              <w:widowControl/>
              <w:jc w:val="center"/>
              <w:rPr>
                <w:rFonts w:ascii="宋体" w:hAnsi="宋体" w:cs="宋体"/>
                <w:b/>
                <w:bCs/>
                <w:kern w:val="0"/>
                <w:szCs w:val="18"/>
              </w:rPr>
            </w:pPr>
            <w:r>
              <w:rPr>
                <w:rFonts w:ascii="宋体" w:hAnsi="宋体" w:cs="宋体" w:hint="eastAsia"/>
                <w:b/>
                <w:bCs/>
                <w:kern w:val="0"/>
                <w:szCs w:val="18"/>
              </w:rPr>
              <w:t>详细技术参数</w:t>
            </w:r>
          </w:p>
        </w:tc>
      </w:tr>
      <w:tr w:rsidR="005754B6" w:rsidTr="003A1370">
        <w:trPr>
          <w:trHeight w:val="402"/>
          <w:jc w:val="center"/>
        </w:trPr>
        <w:tc>
          <w:tcPr>
            <w:tcW w:w="9072" w:type="dxa"/>
            <w:gridSpan w:val="6"/>
            <w:shd w:val="clear" w:color="000000" w:fill="FFFFFF"/>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t>1. 指挥室LED大屏显示系统</w:t>
            </w:r>
          </w:p>
        </w:tc>
      </w:tr>
      <w:tr w:rsidR="005754B6" w:rsidTr="003A1370">
        <w:trPr>
          <w:trHeight w:val="48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全彩LED显示屏</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平米</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15.6</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1.LED灯珠选用表贴三合一原厂铜线封装，并提供原厂封装证明文件。</w:t>
            </w:r>
            <w:r>
              <w:rPr>
                <w:rFonts w:ascii="宋体" w:hAnsi="宋体" w:cs="宋体" w:hint="eastAsia"/>
                <w:kern w:val="0"/>
                <w:szCs w:val="18"/>
              </w:rPr>
              <w:br/>
              <w:t>2.LED灯珠发光点颜色组合（像素结构）由1R1G1B构成。</w:t>
            </w:r>
            <w:r>
              <w:rPr>
                <w:rFonts w:ascii="宋体" w:hAnsi="宋体" w:cs="宋体" w:hint="eastAsia"/>
                <w:kern w:val="0"/>
                <w:szCs w:val="18"/>
              </w:rPr>
              <w:br/>
              <w:t>3.驱动IC采用PWM技术，采用恒流驱动方式，刷新频率≥3840Hz。</w:t>
            </w:r>
            <w:r>
              <w:rPr>
                <w:rFonts w:ascii="宋体" w:hAnsi="宋体" w:cs="宋体" w:hint="eastAsia"/>
                <w:kern w:val="0"/>
                <w:szCs w:val="18"/>
              </w:rPr>
              <w:br/>
              <w:t>★4.LED显示屏采用≤1.5625mm点间距，像素密度≥409600</w:t>
            </w:r>
            <w:r>
              <w:rPr>
                <w:rFonts w:ascii="宋体" w:hAnsi="宋体" w:cs="宋体" w:hint="eastAsia"/>
                <w:kern w:val="0"/>
                <w:szCs w:val="18"/>
              </w:rPr>
              <w:lastRenderedPageBreak/>
              <w:t>点/㎡，模组拼接要求平整度≤0.2mm。</w:t>
            </w:r>
            <w:r>
              <w:rPr>
                <w:rFonts w:ascii="宋体" w:hAnsi="宋体" w:cs="宋体" w:hint="eastAsia"/>
                <w:kern w:val="0"/>
                <w:szCs w:val="18"/>
              </w:rPr>
              <w:br/>
              <w:t>5.箱体尺寸：400*300（mm），箱体分辨率≥256*192，箱体尺寸比例4:3；规格：压铸铝；支持前维护，防护等级可达IP5X。</w:t>
            </w:r>
            <w:r>
              <w:rPr>
                <w:rFonts w:ascii="宋体" w:hAnsi="宋体" w:cs="宋体" w:hint="eastAsia"/>
                <w:kern w:val="0"/>
                <w:szCs w:val="18"/>
              </w:rPr>
              <w:br/>
              <w:t>★6.亮度要求满足200-800CD/㎡，对比度可达对比度：10000:1，并支持亮度/ 色度矫正功能，支持单点色度校正，软件具有亮暗线修缝，亮度均匀性≥98%，色度均匀性±0.003Cx，Cy之内。</w:t>
            </w:r>
            <w:r>
              <w:rPr>
                <w:rFonts w:ascii="宋体" w:hAnsi="宋体" w:cs="宋体" w:hint="eastAsia"/>
                <w:kern w:val="0"/>
                <w:szCs w:val="18"/>
              </w:rPr>
              <w:br/>
              <w:t>★7.为保证观看和播放效果，要求观看水平视角≥160°、垂直视角≥160°，换帧频率≥60Hz，灰度等级支持12/14/16bit；要求LED显示屏具有防消影技术，无鬼影、无拖影，无“毛毛虫”现象。</w:t>
            </w:r>
            <w:r>
              <w:rPr>
                <w:rFonts w:ascii="宋体" w:hAnsi="宋体" w:cs="宋体" w:hint="eastAsia"/>
                <w:kern w:val="0"/>
                <w:szCs w:val="18"/>
              </w:rPr>
              <w:br/>
              <w:t>8.LED显示屏像素失控率≤1/100000，且无连续失控点。要求LED显示屏使用寿命≥100000H，平均无故障时间：≥10000H。</w:t>
            </w:r>
            <w:r>
              <w:rPr>
                <w:rFonts w:ascii="宋体" w:hAnsi="宋体" w:cs="宋体" w:hint="eastAsia"/>
                <w:kern w:val="0"/>
                <w:szCs w:val="18"/>
              </w:rPr>
              <w:br/>
              <w:t>9.LED显示屏需能在-10℃至40℃的温度中正常运行。</w:t>
            </w:r>
            <w:r>
              <w:rPr>
                <w:rFonts w:ascii="宋体" w:hAnsi="宋体" w:cs="宋体" w:hint="eastAsia"/>
                <w:kern w:val="0"/>
                <w:szCs w:val="18"/>
              </w:rPr>
              <w:br/>
              <w:t>10.★LED显示屏PCB板需经过EN60695-2-11:2014标准检测，阻燃等级V-0级。</w:t>
            </w:r>
            <w:r>
              <w:rPr>
                <w:rFonts w:ascii="宋体" w:hAnsi="宋体" w:cs="宋体" w:hint="eastAsia"/>
                <w:kern w:val="0"/>
                <w:szCs w:val="18"/>
              </w:rPr>
              <w:br/>
              <w:t>11.★LED显示屏需经过抗紫外线UV测试并符合要求。</w:t>
            </w:r>
            <w:r>
              <w:rPr>
                <w:rFonts w:ascii="宋体" w:hAnsi="宋体" w:cs="宋体" w:hint="eastAsia"/>
                <w:kern w:val="0"/>
                <w:szCs w:val="18"/>
              </w:rPr>
              <w:br/>
              <w:t>12.★LED显示屏需通过中性盐雾抗腐蚀性GB2423.17-2008标准试验，进行72小时试验后无明显腐蚀现象，应能正常工作。</w:t>
            </w:r>
            <w:r>
              <w:rPr>
                <w:rFonts w:ascii="宋体" w:hAnsi="宋体" w:cs="宋体" w:hint="eastAsia"/>
                <w:kern w:val="0"/>
                <w:szCs w:val="18"/>
              </w:rPr>
              <w:br/>
              <w:t>13.★LED显示屏须经过噪音测试，并要求屏前2米处噪音≤6dB。</w:t>
            </w:r>
            <w:r>
              <w:rPr>
                <w:rFonts w:ascii="宋体" w:hAnsi="宋体" w:cs="宋体" w:hint="eastAsia"/>
                <w:kern w:val="0"/>
                <w:szCs w:val="18"/>
              </w:rPr>
              <w:br/>
              <w:t>14.★为充分保证模块抗氧化性，模组PCB板应采用沉金工艺处理方式，模组接插件信号简牛、电源座采用镀金工艺处理，有效提高信号传输、直流供电稳定性，镀金厚度≥2μ。</w:t>
            </w:r>
          </w:p>
        </w:tc>
      </w:tr>
      <w:tr w:rsidR="005754B6" w:rsidTr="003A1370">
        <w:trPr>
          <w:trHeight w:val="154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大屏控制系统</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单台</w:t>
            </w:r>
            <w:r>
              <w:rPr>
                <w:rFonts w:ascii="宋体" w:hAnsi="宋体" w:cs="宋体"/>
                <w:kern w:val="0"/>
                <w:szCs w:val="18"/>
              </w:rPr>
              <w:t>发</w:t>
            </w:r>
            <w:r>
              <w:rPr>
                <w:rFonts w:ascii="宋体" w:hAnsi="宋体" w:cs="宋体" w:hint="eastAsia"/>
                <w:kern w:val="0"/>
                <w:szCs w:val="18"/>
              </w:rPr>
              <w:t>送</w:t>
            </w:r>
            <w:r>
              <w:rPr>
                <w:rFonts w:ascii="宋体" w:hAnsi="宋体" w:cs="宋体"/>
                <w:kern w:val="0"/>
                <w:szCs w:val="18"/>
              </w:rPr>
              <w:t>盒参数要求如下：</w:t>
            </w:r>
            <w:r>
              <w:rPr>
                <w:rFonts w:ascii="宋体" w:hAnsi="宋体" w:cs="宋体" w:hint="eastAsia"/>
                <w:kern w:val="0"/>
                <w:szCs w:val="18"/>
              </w:rPr>
              <w:br/>
              <w:t>1.一路DVI视频输入。</w:t>
            </w:r>
            <w:r>
              <w:rPr>
                <w:rFonts w:ascii="宋体" w:hAnsi="宋体" w:cs="宋体" w:hint="eastAsia"/>
                <w:kern w:val="0"/>
                <w:szCs w:val="18"/>
              </w:rPr>
              <w:br/>
              <w:t>2.一路HDMI高清视频输入。</w:t>
            </w:r>
            <w:r>
              <w:rPr>
                <w:rFonts w:ascii="宋体" w:hAnsi="宋体" w:cs="宋体" w:hint="eastAsia"/>
                <w:kern w:val="0"/>
                <w:szCs w:val="18"/>
              </w:rPr>
              <w:br/>
              <w:t>3.一路音频输入。</w:t>
            </w:r>
            <w:r>
              <w:rPr>
                <w:rFonts w:ascii="宋体" w:hAnsi="宋体" w:cs="宋体" w:hint="eastAsia"/>
                <w:kern w:val="0"/>
                <w:szCs w:val="18"/>
              </w:rPr>
              <w:br/>
              <w:t>4.四路网口输出。</w:t>
            </w:r>
            <w:r>
              <w:rPr>
                <w:rFonts w:ascii="宋体" w:hAnsi="宋体" w:cs="宋体" w:hint="eastAsia"/>
                <w:kern w:val="0"/>
                <w:szCs w:val="18"/>
              </w:rPr>
              <w:br/>
              <w:t>5.带载能力达230万像素，最宽可达3840点，或最高可达3840点。</w:t>
            </w:r>
            <w:r>
              <w:rPr>
                <w:rFonts w:ascii="宋体" w:hAnsi="宋体" w:cs="宋体" w:hint="eastAsia"/>
                <w:kern w:val="0"/>
                <w:szCs w:val="18"/>
              </w:rPr>
              <w:br/>
              <w:t>视频处理器参</w:t>
            </w:r>
            <w:r>
              <w:rPr>
                <w:rFonts w:ascii="宋体" w:hAnsi="宋体" w:cs="宋体"/>
                <w:kern w:val="0"/>
                <w:szCs w:val="18"/>
              </w:rPr>
              <w:t>数要求：</w:t>
            </w:r>
            <w:r>
              <w:rPr>
                <w:rFonts w:ascii="宋体" w:hAnsi="宋体" w:cs="宋体" w:hint="eastAsia"/>
                <w:kern w:val="0"/>
                <w:szCs w:val="18"/>
              </w:rPr>
              <w:br/>
              <w:t>1.4K级别的高清视频处理器，采用全插卡式输入输出设计。</w:t>
            </w:r>
            <w:r>
              <w:rPr>
                <w:rFonts w:ascii="宋体" w:hAnsi="宋体" w:cs="宋体" w:hint="eastAsia"/>
                <w:kern w:val="0"/>
                <w:szCs w:val="18"/>
              </w:rPr>
              <w:br/>
              <w:t>2.支持标配HDMI2.0或DP1.2的4K@60输入，另支持任意4路选配输入，输入接口可根据现场实际应用在HDMI/HDBsaeT/SDI/DVI/USB等接口任意搭配。</w:t>
            </w:r>
            <w:r>
              <w:rPr>
                <w:rFonts w:ascii="宋体" w:hAnsi="宋体" w:cs="宋体" w:hint="eastAsia"/>
                <w:kern w:val="0"/>
                <w:szCs w:val="18"/>
              </w:rPr>
              <w:br/>
              <w:t>3.支持标配的4个DVI输出口之外，还可再选4个DVI备份接口，备份输出可以连接发送卡做控制系统的双备份，保障播控安全，也可以连接监视屏，进行实时监看。</w:t>
            </w:r>
            <w:r>
              <w:rPr>
                <w:rFonts w:ascii="宋体" w:hAnsi="宋体" w:cs="宋体" w:hint="eastAsia"/>
                <w:kern w:val="0"/>
                <w:szCs w:val="18"/>
              </w:rPr>
              <w:br/>
              <w:t>4.支持高达920万像素4口拼接输出，支持4K2K/8K1K拼接显</w:t>
            </w:r>
            <w:r>
              <w:rPr>
                <w:rFonts w:ascii="宋体" w:hAnsi="宋体" w:cs="宋体" w:hint="eastAsia"/>
                <w:kern w:val="0"/>
                <w:szCs w:val="18"/>
              </w:rPr>
              <w:lastRenderedPageBreak/>
              <w:t>示。</w:t>
            </w:r>
            <w:r>
              <w:rPr>
                <w:rFonts w:ascii="宋体" w:hAnsi="宋体" w:cs="宋体" w:hint="eastAsia"/>
                <w:kern w:val="0"/>
                <w:szCs w:val="18"/>
              </w:rPr>
              <w:br/>
              <w:t>5.支持多达8画面显示，单个输出口能够最大可开4画面，4K拼接的背景下还能够再开启4个画中画。</w:t>
            </w:r>
            <w:r>
              <w:rPr>
                <w:rFonts w:ascii="宋体" w:hAnsi="宋体" w:cs="宋体" w:hint="eastAsia"/>
                <w:kern w:val="0"/>
                <w:szCs w:val="18"/>
              </w:rPr>
              <w:br/>
              <w:t>6.支持2K和4K输入信号之间的缩放以及无缝切换 ，通过软件还可实现多种切换特效。</w:t>
            </w:r>
            <w:r>
              <w:rPr>
                <w:rFonts w:ascii="宋体" w:hAnsi="宋体" w:cs="宋体" w:hint="eastAsia"/>
                <w:kern w:val="0"/>
                <w:szCs w:val="18"/>
              </w:rPr>
              <w:br/>
              <w:t>7.支持输出分辨率自定义（230万像素以内），单口最大输出分辨率支持2048*1152@60。设备最宽带载15360，最高带载8640。</w:t>
            </w:r>
            <w:r>
              <w:rPr>
                <w:rFonts w:ascii="宋体" w:hAnsi="宋体" w:cs="宋体" w:hint="eastAsia"/>
                <w:kern w:val="0"/>
                <w:szCs w:val="18"/>
              </w:rPr>
              <w:br/>
              <w:t>8.具备输入信号：1x HDMI2.0、1x DP1.2、1x DVI Dual link、1x HDMI1.4；具备输出信号：4x DVI输出。</w:t>
            </w:r>
          </w:p>
        </w:tc>
      </w:tr>
      <w:tr w:rsidR="005754B6" w:rsidTr="003A1370">
        <w:trPr>
          <w:trHeight w:val="51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大屏框架</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室内钢结构设计,采用Q235B国标材料，最终以现场为准，满足使用需求</w:t>
            </w:r>
          </w:p>
        </w:tc>
      </w:tr>
      <w:tr w:rsidR="005754B6" w:rsidTr="003A1370">
        <w:trPr>
          <w:trHeight w:val="42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配电柜</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1.额定功率：20KW，输出路数：6路</w:t>
            </w:r>
            <w:r>
              <w:rPr>
                <w:rFonts w:ascii="宋体" w:hAnsi="宋体" w:cs="宋体" w:hint="eastAsia"/>
                <w:kern w:val="0"/>
                <w:szCs w:val="18"/>
              </w:rPr>
              <w:br/>
              <w:t>2.配电柜输入电压为交流380V±15%，工频50Hz。具有过压、浪涌、短路、过流、过载、漏电等保护功能。</w:t>
            </w:r>
            <w:r>
              <w:rPr>
                <w:rFonts w:ascii="宋体" w:hAnsi="宋体" w:cs="宋体" w:hint="eastAsia"/>
                <w:kern w:val="0"/>
                <w:szCs w:val="18"/>
              </w:rPr>
              <w:br/>
              <w:t>3.内置避雷器，具有避雷防雷功能。</w:t>
            </w:r>
            <w:r>
              <w:rPr>
                <w:rFonts w:ascii="宋体" w:hAnsi="宋体" w:cs="宋体" w:hint="eastAsia"/>
                <w:kern w:val="0"/>
                <w:szCs w:val="18"/>
              </w:rPr>
              <w:br/>
              <w:t>4.配电柜含PLC模块控制，具有远程控制功能、定时功能。</w:t>
            </w:r>
            <w:r>
              <w:rPr>
                <w:rFonts w:ascii="宋体" w:hAnsi="宋体" w:cs="宋体" w:hint="eastAsia"/>
                <w:kern w:val="0"/>
                <w:szCs w:val="18"/>
              </w:rPr>
              <w:br/>
              <w:t>5.支持通过PLC软件实现远程开关电箱、远程通讯、电源监视、温度监控、消防监控等操作。</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大屏电源线</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120</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沿桥架敷设铜芯塑料护套线RVV3*2.5</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6</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线管</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80</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镀锌钢管敷设 砖、混凝土结构明配 钢管公称口径(mm以内)DN25</w:t>
            </w:r>
          </w:p>
        </w:tc>
      </w:tr>
      <w:tr w:rsidR="005754B6" w:rsidTr="003A1370">
        <w:trPr>
          <w:trHeight w:val="402"/>
          <w:jc w:val="center"/>
        </w:trPr>
        <w:tc>
          <w:tcPr>
            <w:tcW w:w="9072" w:type="dxa"/>
            <w:gridSpan w:val="6"/>
            <w:shd w:val="clear" w:color="000000" w:fill="FFFFFF"/>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t xml:space="preserve">2.分布式综合管理平台　</w:t>
            </w:r>
          </w:p>
        </w:tc>
      </w:tr>
      <w:tr w:rsidR="005754B6" w:rsidTr="003A1370">
        <w:trPr>
          <w:trHeight w:val="564"/>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操作管理电脑</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英特尔酷睿 i7 8500/16GB DDR4/2G独显/ 1TB硬盘,22"LED显示器，WIN10正版操作系统</w:t>
            </w:r>
          </w:p>
        </w:tc>
      </w:tr>
      <w:tr w:rsidR="005754B6" w:rsidTr="003A1370">
        <w:trPr>
          <w:trHeight w:val="63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分布调度电脑</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英特尔酷睿 i7 8700/16GB DDR4/2G独显/ 1TB硬盘,27"LED显示器，WIN10正版操作系统</w:t>
            </w:r>
          </w:p>
        </w:tc>
      </w:tr>
      <w:tr w:rsidR="005754B6" w:rsidTr="003A1370">
        <w:trPr>
          <w:trHeight w:val="61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分布式管理服务器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★1.服务器采用机架式设计，运行嵌入式Linux系统，内嵌服务器软件及web管理系统，采用B/S架构，通过浏览器即可便捷的可视化管理整个分布式系统。</w:t>
            </w:r>
            <w:r>
              <w:rPr>
                <w:rFonts w:ascii="宋体" w:hAnsi="宋体" w:cs="宋体" w:hint="eastAsia"/>
                <w:kern w:val="0"/>
                <w:szCs w:val="18"/>
              </w:rPr>
              <w:br/>
              <w:t>2.系统采用第三代拼接处理器设计，基于分布式架构，可高效地对拼接系统进行管理、控制、数据交互等。</w:t>
            </w:r>
            <w:r>
              <w:rPr>
                <w:rFonts w:ascii="宋体" w:hAnsi="宋体" w:cs="宋体" w:hint="eastAsia"/>
                <w:kern w:val="0"/>
                <w:szCs w:val="18"/>
              </w:rPr>
              <w:br/>
              <w:t>3.服务器CPU配置不低于双核/四线程/3.7GHz主频，内存配置不低于4GB DDR3 1600，存储空间不低于2TB，具备6个硬盘位可扩容空间。</w:t>
            </w:r>
            <w:r>
              <w:rPr>
                <w:rFonts w:ascii="宋体" w:hAnsi="宋体" w:cs="宋体" w:hint="eastAsia"/>
                <w:kern w:val="0"/>
                <w:szCs w:val="18"/>
              </w:rPr>
              <w:br/>
              <w:t>★4.支持双机服务器热备份，当主服务器宕机后，马上切换至备用服务器进行工作，完成主备切换后，备用服务器代替主服务器进行工作。</w:t>
            </w:r>
            <w:r>
              <w:rPr>
                <w:rFonts w:ascii="宋体" w:hAnsi="宋体" w:cs="宋体" w:hint="eastAsia"/>
                <w:kern w:val="0"/>
                <w:szCs w:val="18"/>
              </w:rPr>
              <w:br/>
              <w:t>5.支持1路VGA和1路DVI视频接口输出，具备2个RJ45网口。</w:t>
            </w:r>
            <w:r>
              <w:rPr>
                <w:rFonts w:ascii="宋体" w:hAnsi="宋体" w:cs="宋体" w:hint="eastAsia"/>
                <w:kern w:val="0"/>
                <w:szCs w:val="18"/>
              </w:rPr>
              <w:br/>
              <w:t>6.支持硬件监测：故障/错误/过载和报警(包括磁盘/ RAID /电力/风机/温度/ IO性能)。</w:t>
            </w:r>
          </w:p>
        </w:tc>
      </w:tr>
      <w:tr w:rsidR="005754B6" w:rsidTr="003A1370">
        <w:trPr>
          <w:trHeight w:val="93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分布式综合管理平台软件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1.分布式综合管理平台软件运行于嵌入式Linux系统，稳定可靠，对分布式综合管理平台系统设备进行管理、控制、数据交互等。为了更灵活扩展及控制，要求系统采用分布式架构，可从通过采集盒（输入盒）对信号进行物理安全隔离，即可以实现对信号源的控制或者后端被动的接收；系统具有良好的扩容升级性能，只需按需增加系统的输入节点（采集盒）/输出节点（解码盒）。</w:t>
            </w:r>
            <w:r>
              <w:rPr>
                <w:rFonts w:ascii="宋体" w:hAnsi="宋体" w:cs="宋体" w:hint="eastAsia"/>
                <w:kern w:val="0"/>
                <w:szCs w:val="18"/>
              </w:rPr>
              <w:br/>
              <w:t>★2.系统采用B/S和C/S管理控制架构，支持网页web访问系统后台管理，支持通过web浏览器对输入盒（采集盒）、输出盒（拼接盒）的管理及状态实时监测。可扩展支持使用ipad平板软件、安卓平板软件、Windows电脑客户端对分布式系统进行可视化管理、信号切换、画面叠加、画中画、画面拼接、画面漫游、画面放大/缩小、画面移动/关闭等操作，支持对显示控制区域实时监控；支持多用户多平台同步操作，支持不同平台操作界面实时同步。</w:t>
            </w:r>
            <w:r>
              <w:rPr>
                <w:rFonts w:ascii="宋体" w:hAnsi="宋体" w:cs="宋体" w:hint="eastAsia"/>
                <w:kern w:val="0"/>
                <w:szCs w:val="18"/>
              </w:rPr>
              <w:br/>
              <w:t>3.支持远程控制升级输入盒/输出盒应用程序，支持远程批量升级功能。支持自动侦测盒子上下线状态、IP地址、盒子名称等。支持对拼接单元的绑定和接触，IP显示等功能。</w:t>
            </w:r>
            <w:r>
              <w:rPr>
                <w:rFonts w:ascii="宋体" w:hAnsi="宋体" w:cs="宋体" w:hint="eastAsia"/>
                <w:kern w:val="0"/>
                <w:szCs w:val="18"/>
              </w:rPr>
              <w:br/>
              <w:t>4.支持后台web界面、移动端操作界面自定义设置，支持多级管理模式；支持不同用户登陆管理，支持权限分配：实现不同用户呈现不同的控制界面、不同用户可管理操作不同的输入盒/输出盒。支持记住密码和自动登陆功能。</w:t>
            </w:r>
            <w:r>
              <w:rPr>
                <w:rFonts w:ascii="宋体" w:hAnsi="宋体" w:cs="宋体" w:hint="eastAsia"/>
                <w:kern w:val="0"/>
                <w:szCs w:val="18"/>
              </w:rPr>
              <w:br/>
              <w:t>★5.支持对信号分类及排序功能，可快速选择信号源进行切换，在移动端或客户端软件实现对信号源可视化实时预览，让使用更直观，更简易。</w:t>
            </w:r>
            <w:r>
              <w:rPr>
                <w:rFonts w:ascii="宋体" w:hAnsi="宋体" w:cs="宋体" w:hint="eastAsia"/>
                <w:kern w:val="0"/>
                <w:szCs w:val="18"/>
              </w:rPr>
              <w:br/>
              <w:t>6.支持自由操控，支持拖曳视频源到显示控制区域，可实现所有视频信号源的视窗管理、拼接、任意缩放、画中画、画面漫游等功能，可实现对视窗参数的调整（叠加关系、位置、大小、比例等），方便的拖放操作，极易上手。</w:t>
            </w:r>
            <w:r>
              <w:rPr>
                <w:rFonts w:ascii="宋体" w:hAnsi="宋体" w:cs="宋体" w:hint="eastAsia"/>
                <w:kern w:val="0"/>
                <w:szCs w:val="18"/>
              </w:rPr>
              <w:br/>
              <w:t>7.支持高清1080P画面输出显示；支持画面分割、任意开窗，单屏输出支持≥16个信号；支持画面叠加，支持叠加16层，适用于各种数据显示环境。</w:t>
            </w:r>
            <w:r>
              <w:rPr>
                <w:rFonts w:ascii="宋体" w:hAnsi="宋体" w:cs="宋体" w:hint="eastAsia"/>
                <w:kern w:val="0"/>
                <w:szCs w:val="18"/>
              </w:rPr>
              <w:br/>
              <w:t>8.支持自定义编辑和预存不同的场景，支持显示预案设置、存储、调用；支持音频、视频、控制信号场景一键式快速调用，可定义不同场景切换效果及场景名称，支持自定义编辑会议模式、调用预存的会议模式。场景切换响应时间短，超低延时，画面极致流畅，窗口操作即时响应，手指离开操作平台立马会显示在大屏上。支持场景轮询，并且轮询时间可调；支持场景锁屏功能。</w:t>
            </w:r>
            <w:r>
              <w:rPr>
                <w:rFonts w:ascii="宋体" w:hAnsi="宋体" w:cs="宋体" w:hint="eastAsia"/>
                <w:kern w:val="0"/>
                <w:szCs w:val="18"/>
              </w:rPr>
              <w:br/>
              <w:t>9.支持系统场景一键恢复功能，可在断电重启后完全恢复系统中的任意控制状态到断电以前状态，包括音量大小、灯光的状态等，而无需逐一设置。支持实现输入盒（采集盒）、输出盒（拼接盒）自动备份配置，断电重启后可自动恢复配置，无需</w:t>
            </w:r>
            <w:r>
              <w:rPr>
                <w:rFonts w:ascii="宋体" w:hAnsi="宋体" w:cs="宋体" w:hint="eastAsia"/>
                <w:kern w:val="0"/>
                <w:szCs w:val="18"/>
              </w:rPr>
              <w:lastRenderedPageBreak/>
              <w:t>担心数据损失。</w:t>
            </w:r>
            <w:r>
              <w:rPr>
                <w:rFonts w:ascii="宋体" w:hAnsi="宋体" w:cs="宋体" w:hint="eastAsia"/>
                <w:kern w:val="0"/>
                <w:szCs w:val="18"/>
              </w:rPr>
              <w:br/>
              <w:t>10.支持三种开窗模式，包括固化模式、自由模式、矩形模式。</w:t>
            </w:r>
            <w:r>
              <w:rPr>
                <w:rFonts w:ascii="宋体" w:hAnsi="宋体" w:cs="宋体" w:hint="eastAsia"/>
                <w:kern w:val="0"/>
                <w:szCs w:val="18"/>
              </w:rPr>
              <w:br/>
              <w:t>11.支持中控功能，支持自定义添加受控设备，可实现可编辑中控，支持RS-232、RS-422、RS-485、IR、I/O、TCP/IP等控制方式；支持多种控件选择，可随意配置中控界面。可控制高清矩阵信号切换、电源设备开关、摄像头的转动方向放大缩小及预置位调用、音频音量、灯光/空调开关等中控功能。</w:t>
            </w:r>
            <w:r>
              <w:rPr>
                <w:rFonts w:ascii="宋体" w:hAnsi="宋体" w:cs="宋体" w:hint="eastAsia"/>
                <w:kern w:val="0"/>
                <w:szCs w:val="18"/>
              </w:rPr>
              <w:br/>
              <w:t>12.支持分布式中控系统交互式控制架构，实现远程管理会议室的环境设备、集中管理、场景调用，实现多个会议室音视频控制的互联互通互动。</w:t>
            </w:r>
            <w:r>
              <w:rPr>
                <w:rFonts w:ascii="宋体" w:hAnsi="宋体" w:cs="宋体" w:hint="eastAsia"/>
                <w:kern w:val="0"/>
                <w:szCs w:val="18"/>
              </w:rPr>
              <w:br/>
              <w:t>★13.支持KVM坐席管理功能，通过指令调出信号管理界面进行KVM坐席信号切换，一套键盘鼠标对多显示器实现操作，简洁桌面环境。KVM坐席管理可实现信息实时抓取，坐席人员可以通过一套键盘的快捷键、OSD菜单方式将任意显示器或大屏信息抓取至本地显示器，也可以将本地显示器的信息通过图形化方式（非文本）推送至任意显示器或大屏。支持KVM坐席多屏间鼠标漫游功能，支持KVM坐席单屏多画面鼠标漫游功能。</w:t>
            </w:r>
            <w:r>
              <w:rPr>
                <w:rFonts w:ascii="宋体" w:hAnsi="宋体" w:cs="宋体" w:hint="eastAsia"/>
                <w:kern w:val="0"/>
                <w:szCs w:val="18"/>
              </w:rPr>
              <w:br/>
              <w:t>★14.支持在平板操作端实现对PC电脑、计算机服务器等信号源进行模拟鼠标单击/双击等远程操作；支持通过平板操控端可以控制动态视频信号的播放和停止，可以实现对PC电脑（服务器）播放的PPT的翻页（上一页、下一页）操作。</w:t>
            </w:r>
            <w:r>
              <w:rPr>
                <w:rFonts w:ascii="宋体" w:hAnsi="宋体" w:cs="宋体" w:hint="eastAsia"/>
                <w:kern w:val="0"/>
                <w:szCs w:val="18"/>
              </w:rPr>
              <w:br/>
              <w:t>15.支持通过系统后台对输入盒、输出盒进行远程固件升级，无需到盒子本地升级，减轻维护人员工作强度。</w:t>
            </w:r>
            <w:r>
              <w:rPr>
                <w:rFonts w:ascii="宋体" w:hAnsi="宋体" w:cs="宋体" w:hint="eastAsia"/>
                <w:kern w:val="0"/>
                <w:szCs w:val="18"/>
              </w:rPr>
              <w:br/>
              <w:t>16.在不增加外部设备的情况下，支持实现字幕在全屏任意位置任意增加、删除、修改，支持自定义设置字体、字号、颜色等，支持滚动字幕。</w:t>
            </w:r>
            <w:r>
              <w:rPr>
                <w:rFonts w:ascii="宋体" w:hAnsi="宋体" w:cs="宋体" w:hint="eastAsia"/>
                <w:kern w:val="0"/>
                <w:szCs w:val="18"/>
              </w:rPr>
              <w:br/>
              <w:t>17.在不增加外部设备的情况下，支持在输入源上增加文字或者图片作为输入源的标识，标识的字体、字体大小、颜色、背景颜色可自定义设置，标识整体的大小可根据实际情况调整。</w:t>
            </w:r>
            <w:r>
              <w:rPr>
                <w:rFonts w:ascii="宋体" w:hAnsi="宋体" w:cs="宋体" w:hint="eastAsia"/>
                <w:kern w:val="0"/>
                <w:szCs w:val="18"/>
              </w:rPr>
              <w:br/>
              <w:t>18.支持自定义显示屏镜像功能，可实现副屏画面跟随主屏画面功能，适用于监视、主副屏同步等应用场景。</w:t>
            </w:r>
            <w:r>
              <w:rPr>
                <w:rFonts w:ascii="宋体" w:hAnsi="宋体" w:cs="宋体" w:hint="eastAsia"/>
                <w:kern w:val="0"/>
                <w:szCs w:val="18"/>
              </w:rPr>
              <w:br/>
              <w:t>19.系统支持ONVIF、RTSP、SIP、GB/T28181协议，可接入市场各</w:t>
            </w:r>
            <w:r>
              <w:rPr>
                <w:rFonts w:ascii="宋体" w:hAnsi="宋体" w:cs="宋体"/>
                <w:kern w:val="0"/>
                <w:szCs w:val="18"/>
              </w:rPr>
              <w:t>主流</w:t>
            </w:r>
            <w:r>
              <w:rPr>
                <w:rFonts w:ascii="宋体" w:hAnsi="宋体" w:cs="宋体" w:hint="eastAsia"/>
                <w:kern w:val="0"/>
                <w:szCs w:val="18"/>
              </w:rPr>
              <w:t>品牌摄像头。对支持ONVIF协议的IP摄像机可进行自动搜索，并且IP摄像机画面可接入分布式综合管理系统，搭配视频分发系统支持接入1000个IP摄像机信号；支持通过录播服务器对IP摄像机摄像内容存储录制，可通过后台进行预览、下载、视频回放等功能。</w:t>
            </w:r>
            <w:r>
              <w:rPr>
                <w:rFonts w:ascii="宋体" w:hAnsi="宋体" w:cs="宋体" w:hint="eastAsia"/>
                <w:kern w:val="0"/>
                <w:szCs w:val="18"/>
              </w:rPr>
              <w:br/>
              <w:t>20.支持输入盒音视频同步/异步选择、输出盒音视频同步/异步选择，可自定义设置音频绑定显示屏或跟随视频信号同步切换。</w:t>
            </w:r>
            <w:r>
              <w:rPr>
                <w:rFonts w:ascii="宋体" w:hAnsi="宋体" w:cs="宋体" w:hint="eastAsia"/>
                <w:kern w:val="0"/>
                <w:szCs w:val="18"/>
              </w:rPr>
              <w:br/>
              <w:t>21.支持系统服务器双机热备功能，当主服务器出现断网/断电等异常情况不能工作时，系统会自动实现无缝切换音频、视</w:t>
            </w:r>
            <w:r>
              <w:rPr>
                <w:rFonts w:ascii="宋体" w:hAnsi="宋体" w:cs="宋体" w:hint="eastAsia"/>
                <w:kern w:val="0"/>
                <w:szCs w:val="18"/>
              </w:rPr>
              <w:lastRenderedPageBreak/>
              <w:t>频、KVM功能业务到备服务器上进行。</w:t>
            </w:r>
            <w:r>
              <w:rPr>
                <w:rFonts w:ascii="宋体" w:hAnsi="宋体" w:cs="宋体" w:hint="eastAsia"/>
                <w:kern w:val="0"/>
                <w:szCs w:val="18"/>
              </w:rPr>
              <w:br/>
              <w:t>22.支持系统数据备份恢复，备份的数据包括系统的配置、当前拼接模式、拼接场景等所有配置信息；支持可以手动下载到本地，当进行数据恢复时，只需要上传导入需要恢复的数据即可。</w:t>
            </w:r>
            <w:r>
              <w:rPr>
                <w:rFonts w:ascii="宋体" w:hAnsi="宋体" w:cs="宋体" w:hint="eastAsia"/>
                <w:kern w:val="0"/>
                <w:szCs w:val="18"/>
              </w:rPr>
              <w:br/>
              <w:t>23.系统扩展支持与数字会议系统、摄像机等设备联动，可实现按下话筒发言按键时，联动摄像机自动跟踪、联动系统开窗显示画面。</w:t>
            </w:r>
            <w:r>
              <w:rPr>
                <w:rFonts w:ascii="宋体" w:hAnsi="宋体" w:cs="宋体" w:hint="eastAsia"/>
                <w:kern w:val="0"/>
                <w:szCs w:val="18"/>
              </w:rPr>
              <w:br/>
              <w:t>24.支持系统状态数据以图表形式展示，支持以图表形式实时统计和展示输入盒/输出盒在线数和离线数、摄像头在线数和离线数、中控设备在线数和离线数、会议室数量、拼墙数量、场景数量、用户数量、服务器的CPU使用率和内存使用率、硬盘使用率，对服务器的资源数据一目了然</w:t>
            </w:r>
          </w:p>
        </w:tc>
      </w:tr>
      <w:tr w:rsidR="005754B6" w:rsidTr="003A1370">
        <w:trPr>
          <w:trHeight w:val="120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流媒体服务器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★1.服务器采用机架式设计，运行嵌入式Linux系统，内嵌服务器软件及web管理系统，采用B/S架构，通过浏览器即可便捷的可视化管理整个分布式系统。</w:t>
            </w:r>
            <w:r>
              <w:rPr>
                <w:rFonts w:ascii="宋体" w:hAnsi="宋体" w:cs="宋体" w:hint="eastAsia"/>
                <w:kern w:val="0"/>
                <w:szCs w:val="18"/>
              </w:rPr>
              <w:br/>
              <w:t>2.系统采用第三代拼接处理器设计，基于分布式架构，可高效地对拼接系统进行管理、控制、数据交互等。</w:t>
            </w:r>
            <w:r>
              <w:rPr>
                <w:rFonts w:ascii="宋体" w:hAnsi="宋体" w:cs="宋体" w:hint="eastAsia"/>
                <w:kern w:val="0"/>
                <w:szCs w:val="18"/>
              </w:rPr>
              <w:br/>
              <w:t>3.服务器CPU配置不低于双核/四线程/3.7GHz主频，内存配置不低于4GB DDR3 1600，存储空间不低于2TB，具备6个硬盘位可扩容空间。</w:t>
            </w:r>
            <w:r>
              <w:rPr>
                <w:rFonts w:ascii="宋体" w:hAnsi="宋体" w:cs="宋体" w:hint="eastAsia"/>
                <w:kern w:val="0"/>
                <w:szCs w:val="18"/>
              </w:rPr>
              <w:br/>
              <w:t>★4.支持双机服务器热备份，当主服务器宕机后，马上切换至备用服务器进行工作，完成主备切换后，备用服务器代替主服务器进行工作。</w:t>
            </w:r>
            <w:r>
              <w:rPr>
                <w:rFonts w:ascii="宋体" w:hAnsi="宋体" w:cs="宋体" w:hint="eastAsia"/>
                <w:kern w:val="0"/>
                <w:szCs w:val="18"/>
              </w:rPr>
              <w:br/>
              <w:t>5.支持1路VGA和1路DVI视频接口输出，具备2个RJ45网口。</w:t>
            </w:r>
            <w:r>
              <w:rPr>
                <w:rFonts w:ascii="宋体" w:hAnsi="宋体" w:cs="宋体" w:hint="eastAsia"/>
                <w:kern w:val="0"/>
                <w:szCs w:val="18"/>
              </w:rPr>
              <w:br/>
              <w:t>6.支持硬件监测：故障/错误/过载和报警(包括磁盘/ RAID /电力/风机/温度/ IO性能)。</w:t>
            </w:r>
          </w:p>
        </w:tc>
      </w:tr>
      <w:tr w:rsidR="005754B6" w:rsidTr="003A1370">
        <w:trPr>
          <w:trHeight w:val="81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6</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流媒体管理平台软件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1.支持信号格式自动转换功能，网络数据信号转换成数字信号，数字信号自动转换成网络信号传输。</w:t>
            </w:r>
            <w:r>
              <w:rPr>
                <w:rFonts w:ascii="宋体" w:hAnsi="宋体" w:cs="宋体" w:hint="eastAsia"/>
                <w:kern w:val="0"/>
                <w:szCs w:val="18"/>
              </w:rPr>
              <w:br/>
              <w:t>2.支持与会场同步信号跟踪功能，当会场有同步信号时保持实时跟踪并同步输出到输出接口，当会场无同步信号时，输出返回原本画面输出。</w:t>
            </w:r>
            <w:r>
              <w:rPr>
                <w:rFonts w:ascii="宋体" w:hAnsi="宋体" w:cs="宋体" w:hint="eastAsia"/>
                <w:kern w:val="0"/>
                <w:szCs w:val="18"/>
              </w:rPr>
              <w:br/>
              <w:t>3.支持全高清1080P、高清720P等多种高清分辨率。</w:t>
            </w:r>
            <w:r>
              <w:rPr>
                <w:rFonts w:ascii="宋体" w:hAnsi="宋体" w:cs="宋体" w:hint="eastAsia"/>
                <w:kern w:val="0"/>
                <w:szCs w:val="18"/>
              </w:rPr>
              <w:br/>
              <w:t>4.支持将会议标语等信息广播到大屏展示。</w:t>
            </w:r>
            <w:r>
              <w:rPr>
                <w:rFonts w:ascii="宋体" w:hAnsi="宋体" w:cs="宋体" w:hint="eastAsia"/>
                <w:kern w:val="0"/>
                <w:szCs w:val="18"/>
              </w:rPr>
              <w:br/>
              <w:t>5.支持投票过程、投票结果、投票结果以图形展示在大屏上。</w:t>
            </w:r>
            <w:r>
              <w:rPr>
                <w:rFonts w:ascii="宋体" w:hAnsi="宋体" w:cs="宋体" w:hint="eastAsia"/>
                <w:kern w:val="0"/>
                <w:szCs w:val="18"/>
              </w:rPr>
              <w:br/>
              <w:t>6.支持接收任意无纸化终端画面信号，同步展示到大屏。</w:t>
            </w:r>
          </w:p>
        </w:tc>
      </w:tr>
      <w:tr w:rsidR="005754B6" w:rsidTr="003A1370">
        <w:trPr>
          <w:trHeight w:val="172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7</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分布式电视信号采集盒</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1.视频编码处理器，要求支持高性能的H.264.H.265视频编码，能够实现不同分辨率视频的自适应采集及视频编码，分辨率≥1080P。</w:t>
            </w:r>
            <w:r>
              <w:rPr>
                <w:rFonts w:ascii="宋体" w:hAnsi="宋体" w:cs="宋体" w:hint="eastAsia"/>
                <w:kern w:val="0"/>
                <w:szCs w:val="18"/>
              </w:rPr>
              <w:br/>
              <w:t>★2.支持≥1路HDMI视频输入接口、≥1路HDMI视频环出接口、≥1路3.5mm音频输入接口、≥1路RJ45网口。</w:t>
            </w:r>
            <w:r>
              <w:rPr>
                <w:rFonts w:ascii="宋体" w:hAnsi="宋体" w:cs="宋体" w:hint="eastAsia"/>
                <w:kern w:val="0"/>
                <w:szCs w:val="18"/>
              </w:rPr>
              <w:br/>
              <w:t>3.支持采用POE供电，也支持通过电源适配器进行供电，采用</w:t>
            </w:r>
            <w:r>
              <w:rPr>
                <w:rFonts w:ascii="宋体" w:hAnsi="宋体" w:cs="宋体" w:hint="eastAsia"/>
                <w:kern w:val="0"/>
                <w:szCs w:val="18"/>
              </w:rPr>
              <w:lastRenderedPageBreak/>
              <w:t>低功耗设计，功耗＜8W。</w:t>
            </w:r>
            <w:r>
              <w:rPr>
                <w:rFonts w:ascii="宋体" w:hAnsi="宋体" w:cs="宋体" w:hint="eastAsia"/>
                <w:kern w:val="0"/>
                <w:szCs w:val="18"/>
              </w:rPr>
              <w:br/>
              <w:t>★4.自带一键复位动态IP功能，支持远程固件升级。</w:t>
            </w:r>
            <w:r>
              <w:rPr>
                <w:rFonts w:ascii="宋体" w:hAnsi="宋体" w:cs="宋体" w:hint="eastAsia"/>
                <w:kern w:val="0"/>
                <w:szCs w:val="18"/>
              </w:rPr>
              <w:br/>
              <w:t>5.支持1路USB接口，支持KVM功能，支持控制电脑、大屏的视频窗口切换等功能；支持鼠标漫游跨屏功能。</w:t>
            </w:r>
            <w:r>
              <w:rPr>
                <w:rFonts w:ascii="宋体" w:hAnsi="宋体" w:cs="宋体" w:hint="eastAsia"/>
                <w:kern w:val="0"/>
                <w:szCs w:val="18"/>
              </w:rPr>
              <w:br/>
              <w:t>★6.支持中控功能，具有≥1×RS-485接口、≥1×RS-232接口、≥2×I/O口、≥1×IR IN、≥1×IR OUT；支持自定义配置。</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8</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分布式LED视频输出盒</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1.分辨率：1080P30帧、1080P60帧，编解码能力：支持H.264/H.265视频编码、AAC-LC音频编码</w:t>
            </w:r>
            <w:r>
              <w:rPr>
                <w:rFonts w:ascii="宋体" w:hAnsi="宋体" w:cs="宋体" w:hint="eastAsia"/>
                <w:kern w:val="0"/>
                <w:szCs w:val="18"/>
              </w:rPr>
              <w:br/>
              <w:t>2.采用超低低功耗设计，POE供电最大仅7W；良好散热静音无风扇设计，运行时不会发出任何噪音。</w:t>
            </w:r>
            <w:r>
              <w:rPr>
                <w:rFonts w:ascii="宋体" w:hAnsi="宋体" w:cs="宋体" w:hint="eastAsia"/>
                <w:kern w:val="0"/>
                <w:szCs w:val="18"/>
              </w:rPr>
              <w:br/>
              <w:t>3.采用高性能H.265视频解码技术，兼容H.264视频解码，支持高清视频信号1080P60帧输出。</w:t>
            </w:r>
            <w:r>
              <w:rPr>
                <w:rFonts w:ascii="宋体" w:hAnsi="宋体" w:cs="宋体" w:hint="eastAsia"/>
                <w:kern w:val="0"/>
                <w:szCs w:val="18"/>
              </w:rPr>
              <w:br/>
              <w:t>4.支持对解码后的视频进行缩放、切割、拼接、叠加、同步及显示等处理。支持1×1、2×2、3×3等布局方式，支持手动自定义输入行、列数。</w:t>
            </w:r>
            <w:r>
              <w:rPr>
                <w:rFonts w:ascii="宋体" w:hAnsi="宋体" w:cs="宋体" w:hint="eastAsia"/>
                <w:kern w:val="0"/>
                <w:szCs w:val="18"/>
              </w:rPr>
              <w:br/>
              <w:t>5.支持画面分割功能，单屏输出视频窗口可达16路，视频效果可达1080P30帧。</w:t>
            </w:r>
            <w:r>
              <w:rPr>
                <w:rFonts w:ascii="宋体" w:hAnsi="宋体" w:cs="宋体" w:hint="eastAsia"/>
                <w:kern w:val="0"/>
                <w:szCs w:val="18"/>
              </w:rPr>
              <w:br/>
              <w:t>6.支持AAC-LC音频编解码。</w:t>
            </w:r>
            <w:r>
              <w:rPr>
                <w:rFonts w:ascii="宋体" w:hAnsi="宋体" w:cs="宋体" w:hint="eastAsia"/>
                <w:kern w:val="0"/>
                <w:szCs w:val="18"/>
              </w:rPr>
              <w:br/>
              <w:t>7.支持断电重启后可自动恢复配置，无需担心数据损失。</w:t>
            </w:r>
            <w:r>
              <w:rPr>
                <w:rFonts w:ascii="宋体" w:hAnsi="宋体" w:cs="宋体" w:hint="eastAsia"/>
                <w:kern w:val="0"/>
                <w:szCs w:val="18"/>
              </w:rPr>
              <w:br/>
              <w:t>8.支持通过系统后台管理对输入盒进行远程固件升级，无需到盒子本地升级，减轻维护人员工作强度。</w:t>
            </w:r>
            <w:r>
              <w:rPr>
                <w:rFonts w:ascii="宋体" w:hAnsi="宋体" w:cs="宋体" w:hint="eastAsia"/>
                <w:kern w:val="0"/>
                <w:szCs w:val="18"/>
              </w:rPr>
              <w:br/>
              <w:t>★9.盒子自带一键复位动态IP功能。</w:t>
            </w:r>
            <w:r>
              <w:rPr>
                <w:rFonts w:ascii="宋体" w:hAnsi="宋体" w:cs="宋体" w:hint="eastAsia"/>
                <w:kern w:val="0"/>
                <w:szCs w:val="18"/>
              </w:rPr>
              <w:br/>
              <w:t>10.支持1路HDMI视频接口和1路VGA视频接口输出，具备3.5mm音频输出接口，支持HDMI音频输出，支持音视频同步传输。</w:t>
            </w:r>
            <w:r>
              <w:rPr>
                <w:rFonts w:ascii="宋体" w:hAnsi="宋体" w:cs="宋体" w:hint="eastAsia"/>
                <w:kern w:val="0"/>
                <w:szCs w:val="18"/>
              </w:rPr>
              <w:br/>
              <w:t>11.支持KVM坐席管理功能，通过指令调出信号管理界面进行KVM坐席信号切换，一套键盘鼠标对多显示器实现操作，简洁桌面环境。支持KVM坐席多屏间鼠标漫游功能，支持KVM坐席单屏多画面鼠标漫游功能。</w:t>
            </w:r>
            <w:r>
              <w:rPr>
                <w:rFonts w:ascii="宋体" w:hAnsi="宋体" w:cs="宋体" w:hint="eastAsia"/>
                <w:kern w:val="0"/>
                <w:szCs w:val="18"/>
              </w:rPr>
              <w:br/>
              <w:t>12.支持KVM功能，支持控制电脑、大屏的视频窗口切换等功能；支持鼠标漫游跨屏功能；可实现跨平台操作，包括Windows、linux、Mac等系统平台。</w:t>
            </w:r>
            <w:r>
              <w:rPr>
                <w:rFonts w:ascii="宋体" w:hAnsi="宋体" w:cs="宋体" w:hint="eastAsia"/>
                <w:kern w:val="0"/>
                <w:szCs w:val="18"/>
              </w:rPr>
              <w:br/>
              <w:t>13.KVM坐席管理可实现信息实时抓取，支持通过一套键盘的热键，坐席人员可以将任意显示器或大屏信息抓取至本地显示器，也可以将本地显示器的信息推送至任意显示器或大屏。</w:t>
            </w:r>
            <w:r>
              <w:rPr>
                <w:rFonts w:ascii="宋体" w:hAnsi="宋体" w:cs="宋体" w:hint="eastAsia"/>
                <w:kern w:val="0"/>
                <w:szCs w:val="18"/>
              </w:rPr>
              <w:br/>
              <w:t>14.支持字幕功能，可改变字体颜色、字体大小、位置等，并显示在视频层上面；支持图标功能。</w:t>
            </w:r>
            <w:r>
              <w:rPr>
                <w:rFonts w:ascii="宋体" w:hAnsi="宋体" w:cs="宋体" w:hint="eastAsia"/>
                <w:kern w:val="0"/>
                <w:szCs w:val="18"/>
              </w:rPr>
              <w:br/>
              <w:t>15.具备中控功能，支持RS-232、RS-485、I/O口、红外信号的输入和输出信号，可自定义配置。</w:t>
            </w:r>
            <w:r>
              <w:rPr>
                <w:rFonts w:ascii="宋体" w:hAnsi="宋体" w:cs="宋体" w:hint="eastAsia"/>
                <w:kern w:val="0"/>
                <w:szCs w:val="18"/>
              </w:rPr>
              <w:br/>
              <w:t>16.支持开机画面出厂设置，支持显示本机IP功能。</w:t>
            </w:r>
            <w:r>
              <w:rPr>
                <w:rFonts w:ascii="宋体" w:hAnsi="宋体" w:cs="宋体" w:hint="eastAsia"/>
                <w:kern w:val="0"/>
                <w:szCs w:val="18"/>
              </w:rPr>
              <w:br/>
              <w:t>★17.视频接口：1×HDMI、1×VGA，音频接口：1×3.5mm立体声音频输出，USB接口：2×USB（KVM接口），网口：1×</w:t>
            </w:r>
            <w:r>
              <w:rPr>
                <w:rFonts w:ascii="宋体" w:hAnsi="宋体" w:cs="宋体" w:hint="eastAsia"/>
                <w:kern w:val="0"/>
                <w:szCs w:val="18"/>
              </w:rPr>
              <w:lastRenderedPageBreak/>
              <w:t>RJ45，10/100/1000Base-T，支持POE，串口：1×RS-485、1×RS-232，红外：1×IR IN、1×IR OUT，I/O口：2×I/O口</w:t>
            </w:r>
            <w:r>
              <w:rPr>
                <w:rFonts w:ascii="宋体" w:hAnsi="宋体" w:cs="宋体" w:hint="eastAsia"/>
                <w:kern w:val="0"/>
                <w:szCs w:val="18"/>
              </w:rPr>
              <w:br/>
              <w:t>18.指示灯：运行指示灯、红外信号输入、红外信号输出指示灯、电源指示灯</w:t>
            </w:r>
            <w:r>
              <w:rPr>
                <w:rFonts w:ascii="宋体" w:hAnsi="宋体" w:cs="宋体" w:hint="eastAsia"/>
                <w:kern w:val="0"/>
                <w:szCs w:val="18"/>
              </w:rPr>
              <w:br/>
              <w:t>19.供电方式：DC 12V/POE</w:t>
            </w:r>
          </w:p>
        </w:tc>
      </w:tr>
      <w:tr w:rsidR="005754B6" w:rsidTr="003A1370">
        <w:trPr>
          <w:trHeight w:val="63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9</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节点支架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个</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8</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将分布式综合管理系统的输入盒器安装于标准机架上的配件，1套可以实现将2个输入盒安装于标准机架上。</w:t>
            </w:r>
          </w:p>
        </w:tc>
      </w:tr>
      <w:tr w:rsidR="005754B6" w:rsidTr="003A1370">
        <w:trPr>
          <w:trHeight w:val="63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10</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24口POE心交换机</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24个10/100/1000Base-T以太网端口，4个千兆SFP</w:t>
            </w:r>
            <w:r>
              <w:rPr>
                <w:rFonts w:ascii="宋体" w:hAnsi="宋体" w:cs="宋体" w:hint="eastAsia"/>
                <w:kern w:val="0"/>
                <w:szCs w:val="18"/>
              </w:rPr>
              <w:br/>
              <w:t>交流供电，支持PoE+，包转发率：144Mpps，交换容量：336Gbps</w:t>
            </w:r>
          </w:p>
        </w:tc>
      </w:tr>
      <w:tr w:rsidR="005754B6" w:rsidTr="003A1370">
        <w:trPr>
          <w:trHeight w:val="399"/>
          <w:jc w:val="center"/>
        </w:trPr>
        <w:tc>
          <w:tcPr>
            <w:tcW w:w="9072" w:type="dxa"/>
            <w:gridSpan w:val="6"/>
            <w:shd w:val="clear" w:color="auto" w:fill="auto"/>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t>3.集中控制系统</w:t>
            </w:r>
          </w:p>
        </w:tc>
      </w:tr>
      <w:tr w:rsidR="005754B6" w:rsidTr="003A1370">
        <w:trPr>
          <w:trHeight w:val="109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中控主机</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1.采用嵌入式硬件架构，稳定可靠，可以7×24小时不间断运行。采用最新32位Cortex-A7ARM内嵌式处理器（配置不低于此）处理速度最高可达528MHz，内存不低于256MDDR3RAM，128MNANDFlash。</w:t>
            </w:r>
            <w:r>
              <w:rPr>
                <w:rFonts w:ascii="宋体" w:hAnsi="宋体" w:cs="宋体" w:hint="eastAsia"/>
                <w:kern w:val="0"/>
                <w:szCs w:val="18"/>
              </w:rPr>
              <w:br/>
              <w:t>2.具备100Mbps标准RJ45网络接口，支持本地及远程多样控制方式，可实现全网络控制。支持分布式部署架构，可根据需求无限扩展接口。</w:t>
            </w:r>
            <w:r>
              <w:rPr>
                <w:rFonts w:ascii="宋体" w:hAnsi="宋体" w:cs="宋体" w:hint="eastAsia"/>
                <w:kern w:val="0"/>
                <w:szCs w:val="18"/>
              </w:rPr>
              <w:br/>
              <w:t>3.支持可编程控制平台，交互式的控制结构，可进行多设备间智能联动。支持B/S架构，支持IOS、安卓等操作系统的PC、移动平台对分布式系统的管控。</w:t>
            </w:r>
            <w:r>
              <w:rPr>
                <w:rFonts w:ascii="宋体" w:hAnsi="宋体" w:cs="宋体" w:hint="eastAsia"/>
                <w:kern w:val="0"/>
                <w:szCs w:val="18"/>
              </w:rPr>
              <w:br/>
              <w:t>★4.具备8路独立可编程串口，可双向传输RS232，RS485及RS422信号；具备≥8路数字I/0输入输出控制口，具备8路弱电继电器接口</w:t>
            </w:r>
            <w:r>
              <w:rPr>
                <w:rFonts w:ascii="宋体" w:hAnsi="宋体" w:cs="宋体" w:hint="eastAsia"/>
                <w:kern w:val="0"/>
                <w:szCs w:val="18"/>
              </w:rPr>
              <w:br/>
              <w:t>5.具备4路独立可编程IR红外发射口，可调发射功率；</w:t>
            </w:r>
            <w:r>
              <w:rPr>
                <w:rFonts w:ascii="宋体" w:hAnsi="宋体" w:cs="宋体" w:hint="eastAsia"/>
                <w:kern w:val="0"/>
                <w:szCs w:val="18"/>
              </w:rPr>
              <w:br/>
              <w:t>★6.内嵌智能红外学习功能模块，无须配置专业学习器，具备1个红外接收口，可支持红外遥控学习。</w:t>
            </w:r>
          </w:p>
        </w:tc>
      </w:tr>
      <w:tr w:rsidR="005754B6" w:rsidTr="003A1370">
        <w:trPr>
          <w:trHeight w:val="72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开关控制器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1.具有≥8路自动、手动电源控制器，内置8个20A继电器，最大负载能力4400W/单路；配合中控主机使用，用于控制灯光、电动投影幕、电动窗帘等会议室周边设备。</w:t>
            </w:r>
            <w:r>
              <w:rPr>
                <w:rFonts w:ascii="宋体" w:hAnsi="宋体" w:cs="宋体" w:hint="eastAsia"/>
                <w:kern w:val="0"/>
                <w:szCs w:val="18"/>
              </w:rPr>
              <w:br/>
              <w:t>2.每路继电器都有三连接点的接线柱,具有常开与常闭的功能。</w:t>
            </w:r>
            <w:r>
              <w:rPr>
                <w:rFonts w:ascii="宋体" w:hAnsi="宋体" w:cs="宋体" w:hint="eastAsia"/>
                <w:kern w:val="0"/>
                <w:szCs w:val="18"/>
              </w:rPr>
              <w:br/>
              <w:t>★3.具有复位按键，支持恢复到出厂的默认设置。具有1路网络接口，支持通过网络实现远程控制。</w:t>
            </w:r>
            <w:r>
              <w:rPr>
                <w:rFonts w:ascii="宋体" w:hAnsi="宋体" w:cs="宋体" w:hint="eastAsia"/>
                <w:kern w:val="0"/>
                <w:szCs w:val="18"/>
              </w:rPr>
              <w:br/>
              <w:t>4.具有设备运行状态指示灯及8个继电器的开关状态指示灯。</w:t>
            </w:r>
            <w:r>
              <w:rPr>
                <w:rFonts w:ascii="宋体" w:hAnsi="宋体" w:cs="宋体" w:hint="eastAsia"/>
                <w:kern w:val="0"/>
                <w:szCs w:val="18"/>
              </w:rPr>
              <w:br/>
              <w:t>5.具有键盘锁（LOCK）功能，防止误操作，便于用于维护管理。</w:t>
            </w:r>
            <w:r>
              <w:rPr>
                <w:rFonts w:ascii="宋体" w:hAnsi="宋体" w:cs="宋体" w:hint="eastAsia"/>
                <w:kern w:val="0"/>
                <w:szCs w:val="18"/>
              </w:rPr>
              <w:br/>
              <w:t>6.机器具备ID识别，通过中控主机网络控制多台时，可通过ID识别。</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电源时序器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1.支持8通道电源时序打开/关闭，每路动作延时时间：1秒，支持远程控制（上电+24V直流信号）8通道电源时序打开/关闭—当电源开关锁处于off位置时有效。支持配置CH1和CH2通道为受控或不受控状态。</w:t>
            </w:r>
            <w:r>
              <w:rPr>
                <w:rFonts w:ascii="宋体" w:hAnsi="宋体" w:cs="宋体" w:hint="eastAsia"/>
                <w:kern w:val="0"/>
                <w:szCs w:val="18"/>
              </w:rPr>
              <w:br/>
            </w:r>
            <w:r>
              <w:rPr>
                <w:rFonts w:ascii="宋体" w:hAnsi="宋体" w:cs="宋体" w:hint="eastAsia"/>
                <w:kern w:val="0"/>
                <w:szCs w:val="18"/>
              </w:rPr>
              <w:lastRenderedPageBreak/>
              <w:t>2.当远程控制有效时同时控制后板ALARM（报警）端口导通—起到级联控制ALARM（报警）功能。</w:t>
            </w:r>
            <w:r>
              <w:rPr>
                <w:rFonts w:ascii="宋体" w:hAnsi="宋体" w:cs="宋体" w:hint="eastAsia"/>
                <w:kern w:val="0"/>
                <w:szCs w:val="18"/>
              </w:rPr>
              <w:br/>
              <w:t>3.单个通道最大负载功率2200W，所有通道负载总功率达6000W。输出连接器：多用途电源插座。</w:t>
            </w:r>
          </w:p>
        </w:tc>
      </w:tr>
      <w:tr w:rsidR="005754B6" w:rsidTr="003A1370">
        <w:trPr>
          <w:trHeight w:val="39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安卓交互式可编程中控控制软件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软件支持分辨率自适应功能，可在安卓手机、平板的安卓系统5.1或以上版本。支持对信号分类及排序功能，可快速选择信号源进行切换，在移动端软件实现对信号源可视化实时预览，让使用更直观，更简易。支持不少于20路实时动态图像预览。</w:t>
            </w:r>
            <w:r>
              <w:rPr>
                <w:rFonts w:ascii="宋体" w:hAnsi="宋体" w:cs="宋体" w:hint="eastAsia"/>
                <w:kern w:val="0"/>
                <w:szCs w:val="18"/>
              </w:rPr>
              <w:br/>
              <w:t>2.支持自由操控，支持拖曳视频源到显示控制区域，可实现所有视频信号源的视窗管理、拼接、任意缩放、画中画、画面漫游等功能，可实现对视窗参数的调整（叠加关系、位置、大小、比例等），方便的拖放操作，极易上手。</w:t>
            </w:r>
            <w:r>
              <w:rPr>
                <w:rFonts w:ascii="宋体" w:hAnsi="宋体" w:cs="宋体" w:hint="eastAsia"/>
                <w:kern w:val="0"/>
                <w:szCs w:val="18"/>
              </w:rPr>
              <w:br/>
              <w:t>3.支持使用平板软件对分布式系统进行可视化管理、信号切换、画面叠加、画中画、画面拼接、画面漫游、画面放大/缩小、画面移动/关闭等操作，支持对显示控制区域实时监控；支持多用户多平台同步操作，支持不同平台操作界面实时同步。</w:t>
            </w:r>
            <w:r>
              <w:rPr>
                <w:rFonts w:ascii="宋体" w:hAnsi="宋体" w:cs="宋体" w:hint="eastAsia"/>
                <w:kern w:val="0"/>
                <w:szCs w:val="18"/>
              </w:rPr>
              <w:br/>
              <w:t>4.支持中控功能，支持自定义添加受控设备，可实现可编辑中控，支持RS-232.RS-422.RS-485.IR、I/O、TCP/IP等控制方式；支持多种控件选择，可随意配置中控界面。可控制高清矩阵信号切换、电源设备开关、摄像头的转动方向放大缩小及预置位调用、音频音量、灯光/空调开关等中控功能。</w:t>
            </w:r>
            <w:r>
              <w:rPr>
                <w:rFonts w:ascii="宋体" w:hAnsi="宋体" w:cs="宋体" w:hint="eastAsia"/>
                <w:kern w:val="0"/>
                <w:szCs w:val="18"/>
              </w:rPr>
              <w:br/>
              <w:t>5.支持记住密码和自动登陆功能。支持软件界面自定义，支持多级管理模式。支持不同用户登陆管理，支持权限分配，实现不同用户呈现不同的控制界面。支持采用无线拖拽的方式将视频信号源推送到各个显示终端上。</w:t>
            </w:r>
            <w:r>
              <w:rPr>
                <w:rFonts w:ascii="宋体" w:hAnsi="宋体" w:cs="宋体" w:hint="eastAsia"/>
                <w:kern w:val="0"/>
                <w:szCs w:val="18"/>
              </w:rPr>
              <w:br/>
              <w:t>6.支持互动呈现功能，在PC端管理操作系统时，平板端会实时更新信息及画面显示，达到同步更新效果，并且实时在显示屏上显示，实现屏下与屏上的协同互动。</w:t>
            </w:r>
            <w:r>
              <w:rPr>
                <w:rFonts w:ascii="宋体" w:hAnsi="宋体" w:cs="宋体" w:hint="eastAsia"/>
                <w:kern w:val="0"/>
                <w:szCs w:val="18"/>
              </w:rPr>
              <w:br/>
              <w:t>7.支持自定义编辑和预存不同的场景，支持显示预案设置、存储、调用；支持音频、视频、控制信号场景一键式快速调用，可定义不同场景切换效果及场景名称，支持自定义编辑会议模式、调用预存的会议模式。场景切换响应时间短，超低延时，画面极致流畅，窗口操作即时响应，手指离开操作平台立马会显示在大屏上。支持场景轮询，轮询时间可调。</w:t>
            </w:r>
            <w:r>
              <w:rPr>
                <w:rFonts w:ascii="宋体" w:hAnsi="宋体" w:cs="宋体" w:hint="eastAsia"/>
                <w:kern w:val="0"/>
                <w:szCs w:val="18"/>
              </w:rPr>
              <w:br/>
              <w:t>8.支持操作界面更换皮肤功能，支持3种不同皮肤，可根据喜好自由更换皮肤主题。</w:t>
            </w:r>
          </w:p>
        </w:tc>
      </w:tr>
      <w:tr w:rsidR="005754B6" w:rsidTr="003A1370">
        <w:trPr>
          <w:trHeight w:val="39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C/S交互式可编程中控控制软件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1.客户端软件支持运行在windows 7操作系统，支持对信号分类及排序功能，可快速选择信号源进行切换，在移动端软件实现对信号源可视化实时预览，让使用更直观，更简易。支持不少于20路实时动态图像预览。</w:t>
            </w:r>
            <w:r>
              <w:rPr>
                <w:rFonts w:ascii="宋体" w:hAnsi="宋体" w:cs="宋体" w:hint="eastAsia"/>
                <w:kern w:val="0"/>
                <w:szCs w:val="18"/>
              </w:rPr>
              <w:br/>
              <w:t>2.支持自由操控，支持拖曳视频源到显示控制区域，可实现所</w:t>
            </w:r>
            <w:r>
              <w:rPr>
                <w:rFonts w:ascii="宋体" w:hAnsi="宋体" w:cs="宋体" w:hint="eastAsia"/>
                <w:kern w:val="0"/>
                <w:szCs w:val="18"/>
              </w:rPr>
              <w:lastRenderedPageBreak/>
              <w:t>有视频信号源的视窗管理、拼接、任意缩放、画中画、画面漫游等功能，可实现对视窗参数的调整（叠加关系、位置、大小、比例等），方便的拖放操作，极易上手。</w:t>
            </w:r>
            <w:r>
              <w:rPr>
                <w:rFonts w:ascii="宋体" w:hAnsi="宋体" w:cs="宋体" w:hint="eastAsia"/>
                <w:kern w:val="0"/>
                <w:szCs w:val="18"/>
              </w:rPr>
              <w:br/>
              <w:t>3.支持使用PC客户端软件对分布式系统进行可视化管理、信号切换、画面叠加、画中画、画面拼接、画面漫游、画面放大/缩小、画面移动/关闭等操作，支持对显示控制区域实时监控；支持多用户多平台同步操作，支持不同平台操作界面实时同步。</w:t>
            </w:r>
            <w:r>
              <w:rPr>
                <w:rFonts w:ascii="宋体" w:hAnsi="宋体" w:cs="宋体" w:hint="eastAsia"/>
                <w:kern w:val="0"/>
                <w:szCs w:val="18"/>
              </w:rPr>
              <w:br/>
              <w:t>4.支持中控功能，支持自定义添加受控设备，可实现可编辑中控，支持RS-232.RS-422.RS-485.IR、I/O、TCP/IP等控制方式；支持多种控件选择，可随意配置中控界面。可控制高清矩阵信号切换、电源设备开关、摄像头的转动方向放大缩小及预置位调用、音频音量、灯光/空调开关等中控功能。</w:t>
            </w:r>
            <w:r>
              <w:rPr>
                <w:rFonts w:ascii="宋体" w:hAnsi="宋体" w:cs="宋体" w:hint="eastAsia"/>
                <w:kern w:val="0"/>
                <w:szCs w:val="18"/>
              </w:rPr>
              <w:br/>
              <w:t>5.支持记住密码和自动登陆功能。支持软件界面自定义，支持多级管理模式。支持不同用户登陆管理，支持权限分配，实现不同用户呈现不同的控制界面。支持采用无线拖拽的方式将视频信号源推送到各个显示终端上。</w:t>
            </w:r>
            <w:r>
              <w:rPr>
                <w:rFonts w:ascii="宋体" w:hAnsi="宋体" w:cs="宋体" w:hint="eastAsia"/>
                <w:kern w:val="0"/>
                <w:szCs w:val="18"/>
              </w:rPr>
              <w:br/>
              <w:t>6.支持互动呈现功能，在PC端管理操作系统时，windows客户端会实时更新信息及画面显示，达到同步更新效果，并且实时在显示屏上显示，实现屏下与屏上的协同互动。</w:t>
            </w:r>
            <w:r>
              <w:rPr>
                <w:rFonts w:ascii="宋体" w:hAnsi="宋体" w:cs="宋体" w:hint="eastAsia"/>
                <w:kern w:val="0"/>
                <w:szCs w:val="18"/>
              </w:rPr>
              <w:br/>
              <w:t>7.支持自定义编辑和预存不同的场景，支持显示预案设置、存储、调用；支持音频、视频、控制信号场景一键式快速调用，可定义不同场景切换效果及场景名称，支持自定义编辑会议模式、调用预存的会议模式。场景切换响应时间短，超低延时，画面极致流畅，窗口操作即时响应，手指离开操作平台立马会显示在大屏上。支持场景轮询，轮询时间可调。</w:t>
            </w:r>
            <w:r>
              <w:rPr>
                <w:rFonts w:ascii="宋体" w:hAnsi="宋体" w:cs="宋体" w:hint="eastAsia"/>
                <w:kern w:val="0"/>
                <w:szCs w:val="18"/>
              </w:rPr>
              <w:br/>
              <w:t>8.支持操作界面更换皮肤功能，支持3种不同皮肤，可根据喜好自由更换皮肤主题。</w:t>
            </w:r>
          </w:p>
        </w:tc>
      </w:tr>
      <w:tr w:rsidR="005754B6" w:rsidTr="003A1370">
        <w:trPr>
          <w:trHeight w:val="49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6</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分布式移动控制终端</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屏幕尺寸：10.8英寸，CPU核数：八核，运行内存：6GB，存储容量：128G，分辨率：2560*1600dp，系统：Android</w:t>
            </w:r>
          </w:p>
        </w:tc>
      </w:tr>
      <w:tr w:rsidR="005754B6" w:rsidTr="003A1370">
        <w:trPr>
          <w:trHeight w:val="564"/>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7</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无线路由器</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APP端控制：支持,防火墙：支持,5G MIMO技术：4x4 MIMO,无线速率：2600M,无线协议：WiFi 5,处理器核数：双核,LAN输出口：4个千兆网口，WAN接入口：1个千兆网口，内置天线</w:t>
            </w:r>
          </w:p>
        </w:tc>
      </w:tr>
      <w:tr w:rsidR="005754B6" w:rsidTr="003A1370">
        <w:trPr>
          <w:trHeight w:val="172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8</w:t>
            </w:r>
          </w:p>
        </w:tc>
        <w:tc>
          <w:tcPr>
            <w:tcW w:w="1219" w:type="dxa"/>
            <w:gridSpan w:val="2"/>
            <w:shd w:val="clear" w:color="000000" w:fill="FFFFFF"/>
            <w:noWrap/>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中控图形软件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1.包括硬件逻辑模块、软件逻辑模块、红外代码管理、编译、下载、监视等模块功能。</w:t>
            </w:r>
            <w:r>
              <w:rPr>
                <w:rFonts w:ascii="宋体" w:hAnsi="宋体" w:cs="宋体" w:hint="eastAsia"/>
                <w:kern w:val="0"/>
                <w:szCs w:val="18"/>
              </w:rPr>
              <w:br/>
              <w:t>2.可以添加与实际工程对应硬件的逻辑模块。</w:t>
            </w:r>
            <w:r>
              <w:rPr>
                <w:rFonts w:ascii="宋体" w:hAnsi="宋体" w:cs="宋体" w:hint="eastAsia"/>
                <w:kern w:val="0"/>
                <w:szCs w:val="18"/>
              </w:rPr>
              <w:br/>
              <w:t>3.可自定义编程实现音量调节、灯光开关控制及亮度调节、视频矩阵信号切换/场景调用、电源设备开关控制等，支持获取中控及周边设备的工作状态、场景模式等功能。</w:t>
            </w:r>
            <w:r>
              <w:rPr>
                <w:rFonts w:ascii="宋体" w:hAnsi="宋体" w:cs="宋体" w:hint="eastAsia"/>
                <w:kern w:val="0"/>
                <w:szCs w:val="18"/>
              </w:rPr>
              <w:br/>
              <w:t>4.可根据项目需求定制，并可以实现不同操作端对中控进行管控时的操作状态双向反馈功能，对设备的控制执行状态可一目了然。</w:t>
            </w:r>
            <w:r>
              <w:rPr>
                <w:rFonts w:ascii="宋体" w:hAnsi="宋体" w:cs="宋体" w:hint="eastAsia"/>
                <w:kern w:val="0"/>
                <w:szCs w:val="18"/>
              </w:rPr>
              <w:br/>
            </w:r>
            <w:r>
              <w:rPr>
                <w:rFonts w:ascii="宋体" w:hAnsi="宋体" w:cs="宋体" w:hint="eastAsia"/>
                <w:kern w:val="0"/>
                <w:szCs w:val="18"/>
              </w:rPr>
              <w:lastRenderedPageBreak/>
              <w:t>5.支持设定场景模式，可根据项目需求编程会议模式、离开模式、视频模式等</w:t>
            </w:r>
            <w:r>
              <w:rPr>
                <w:rFonts w:ascii="宋体" w:hAnsi="宋体" w:cs="宋体" w:hint="eastAsia"/>
                <w:kern w:val="0"/>
                <w:szCs w:val="18"/>
              </w:rPr>
              <w:br/>
              <w:t>6.编程控制界面支持适配IOS平台（iPhone/ipad）、安卓平台等移动设备终端</w:t>
            </w:r>
          </w:p>
        </w:tc>
      </w:tr>
      <w:tr w:rsidR="005754B6" w:rsidTr="003A1370">
        <w:trPr>
          <w:trHeight w:val="43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9</w:t>
            </w:r>
          </w:p>
        </w:tc>
        <w:tc>
          <w:tcPr>
            <w:tcW w:w="1219" w:type="dxa"/>
            <w:gridSpan w:val="2"/>
            <w:shd w:val="clear" w:color="000000" w:fill="FFFFFF"/>
            <w:noWrap/>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红外发射棒</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根</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6</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1.配合中央控制主机控制红外设备</w:t>
            </w:r>
            <w:r>
              <w:rPr>
                <w:rFonts w:ascii="宋体" w:hAnsi="宋体" w:cs="宋体" w:hint="eastAsia"/>
                <w:kern w:val="0"/>
                <w:szCs w:val="18"/>
              </w:rPr>
              <w:br/>
              <w:t>2.线长1.5米。</w:t>
            </w:r>
          </w:p>
        </w:tc>
      </w:tr>
      <w:tr w:rsidR="005754B6" w:rsidTr="003A1370">
        <w:trPr>
          <w:trHeight w:val="60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10</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节点信号线</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1260</w:t>
            </w:r>
          </w:p>
        </w:tc>
        <w:tc>
          <w:tcPr>
            <w:tcW w:w="5931" w:type="dxa"/>
            <w:shd w:val="clear" w:color="auto" w:fill="auto"/>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CAT6e,六类非屏蔽双绞线，4*2*0.5</w:t>
            </w:r>
            <w:r>
              <w:rPr>
                <w:rFonts w:ascii="宋体" w:hAnsi="宋体" w:cs="宋体"/>
                <w:kern w:val="0"/>
                <w:szCs w:val="18"/>
              </w:rPr>
              <w:t>74</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中控信号线</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58</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沿桥架敷设铜芯塑料护套线RVVP4*0.5</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线管</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153</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镀锌钢管敷设 砖、混凝土结构明配 钢管公称口径(mm以内)DN25</w:t>
            </w:r>
          </w:p>
        </w:tc>
      </w:tr>
      <w:tr w:rsidR="005754B6" w:rsidTr="003A1370">
        <w:trPr>
          <w:trHeight w:val="399"/>
          <w:jc w:val="center"/>
        </w:trPr>
        <w:tc>
          <w:tcPr>
            <w:tcW w:w="9072" w:type="dxa"/>
            <w:gridSpan w:val="6"/>
            <w:shd w:val="clear" w:color="000000" w:fill="FFFFFF"/>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t xml:space="preserve">4.分布式坐席协作管理系统　</w:t>
            </w:r>
          </w:p>
        </w:tc>
      </w:tr>
      <w:tr w:rsidR="005754B6" w:rsidTr="003A1370">
        <w:trPr>
          <w:trHeight w:val="69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分布式采集盒</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1.视频编码处理器，要求支持高性能的H.264.H.265视频编码，能够实现不同分辨率视频的自适应采集及视频编码，分辨率≥1080P。</w:t>
            </w:r>
            <w:r>
              <w:rPr>
                <w:rFonts w:ascii="宋体" w:hAnsi="宋体" w:cs="宋体" w:hint="eastAsia"/>
                <w:kern w:val="0"/>
                <w:szCs w:val="18"/>
              </w:rPr>
              <w:br/>
              <w:t>★2.支持≥1路HDMI视频输入接口、≥1路HDMI视频环出接口、≥1路3.5mm音频输入接口、≥1路RJ45网口。</w:t>
            </w:r>
            <w:r>
              <w:rPr>
                <w:rFonts w:ascii="宋体" w:hAnsi="宋体" w:cs="宋体" w:hint="eastAsia"/>
                <w:kern w:val="0"/>
                <w:szCs w:val="18"/>
              </w:rPr>
              <w:br/>
              <w:t>3.支持采用POE供电，也支持通过电源适配器进行供电，采用低功耗设计，功耗＜8W。</w:t>
            </w:r>
            <w:r>
              <w:rPr>
                <w:rFonts w:ascii="宋体" w:hAnsi="宋体" w:cs="宋体" w:hint="eastAsia"/>
                <w:kern w:val="0"/>
                <w:szCs w:val="18"/>
              </w:rPr>
              <w:br/>
              <w:t>★4.自带一键复位动态IP功能，支持远程固件升级。</w:t>
            </w:r>
            <w:r>
              <w:rPr>
                <w:rFonts w:ascii="宋体" w:hAnsi="宋体" w:cs="宋体" w:hint="eastAsia"/>
                <w:kern w:val="0"/>
                <w:szCs w:val="18"/>
              </w:rPr>
              <w:br/>
              <w:t>5.支持1路USB接口，支持KVM功能，支持控制电脑、大屏的视频窗口切换等功能；支持鼠标漫游跨屏功能。</w:t>
            </w:r>
            <w:r>
              <w:rPr>
                <w:rFonts w:ascii="宋体" w:hAnsi="宋体" w:cs="宋体" w:hint="eastAsia"/>
                <w:kern w:val="0"/>
                <w:szCs w:val="18"/>
              </w:rPr>
              <w:br/>
              <w:t>★6.支持中控功能，具有≥1×RS-485接口、≥1×RS-232接口、≥2×I/O口、≥1×IR IN、≥1×IR OUT；支持自定义配置。</w:t>
            </w:r>
          </w:p>
        </w:tc>
      </w:tr>
      <w:tr w:rsidR="005754B6" w:rsidTr="003A1370">
        <w:trPr>
          <w:trHeight w:val="63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分布式输出盒</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1.分辨率：1080P30帧、1080P60帧，编解码能力：支持H.264/H.265视频编码、AAC-LC音频编码</w:t>
            </w:r>
            <w:r>
              <w:rPr>
                <w:rFonts w:ascii="宋体" w:hAnsi="宋体" w:cs="宋体" w:hint="eastAsia"/>
                <w:kern w:val="0"/>
                <w:szCs w:val="18"/>
              </w:rPr>
              <w:br/>
              <w:t>2.采用超低低功耗设计，POE供电最大仅7W；良好散热静音无风扇设计，运行时不会发出任何噪音。</w:t>
            </w:r>
            <w:r>
              <w:rPr>
                <w:rFonts w:ascii="宋体" w:hAnsi="宋体" w:cs="宋体" w:hint="eastAsia"/>
                <w:kern w:val="0"/>
                <w:szCs w:val="18"/>
              </w:rPr>
              <w:br/>
              <w:t>3.采用高性能H.265视频解码技术，兼容H.264视频解码，支持高清视频信号1080P60帧输出。</w:t>
            </w:r>
            <w:r>
              <w:rPr>
                <w:rFonts w:ascii="宋体" w:hAnsi="宋体" w:cs="宋体" w:hint="eastAsia"/>
                <w:kern w:val="0"/>
                <w:szCs w:val="18"/>
              </w:rPr>
              <w:br/>
              <w:t>4.支持对解码后的视频进行缩放、切割、拼接、叠加、同步及显示等处理。支持1×1、2×2、3×3等布局方式，支持手动自定义输入行、列数。</w:t>
            </w:r>
            <w:r>
              <w:rPr>
                <w:rFonts w:ascii="宋体" w:hAnsi="宋体" w:cs="宋体" w:hint="eastAsia"/>
                <w:kern w:val="0"/>
                <w:szCs w:val="18"/>
              </w:rPr>
              <w:br/>
              <w:t>5.支持画面分割功能，单屏输出视频窗口可达16路，视频效果可达1080P30帧。</w:t>
            </w:r>
            <w:r>
              <w:rPr>
                <w:rFonts w:ascii="宋体" w:hAnsi="宋体" w:cs="宋体" w:hint="eastAsia"/>
                <w:kern w:val="0"/>
                <w:szCs w:val="18"/>
              </w:rPr>
              <w:br/>
              <w:t>6.支持AAC-LC音频编解码。</w:t>
            </w:r>
            <w:r>
              <w:rPr>
                <w:rFonts w:ascii="宋体" w:hAnsi="宋体" w:cs="宋体" w:hint="eastAsia"/>
                <w:kern w:val="0"/>
                <w:szCs w:val="18"/>
              </w:rPr>
              <w:br/>
              <w:t>7.支持断电重启后可自动恢复配置，无需担心数据损失。</w:t>
            </w:r>
            <w:r>
              <w:rPr>
                <w:rFonts w:ascii="宋体" w:hAnsi="宋体" w:cs="宋体" w:hint="eastAsia"/>
                <w:kern w:val="0"/>
                <w:szCs w:val="18"/>
              </w:rPr>
              <w:br/>
              <w:t>8.支持通过系统后台管理对输入盒进行远程固件升级，无需到盒子本地升级，减轻维护人员工作强度。</w:t>
            </w:r>
            <w:r>
              <w:rPr>
                <w:rFonts w:ascii="宋体" w:hAnsi="宋体" w:cs="宋体" w:hint="eastAsia"/>
                <w:kern w:val="0"/>
                <w:szCs w:val="18"/>
              </w:rPr>
              <w:br/>
              <w:t>★9.盒子自带一键复位动态IP功能。</w:t>
            </w:r>
            <w:r>
              <w:rPr>
                <w:rFonts w:ascii="宋体" w:hAnsi="宋体" w:cs="宋体" w:hint="eastAsia"/>
                <w:kern w:val="0"/>
                <w:szCs w:val="18"/>
              </w:rPr>
              <w:br/>
            </w:r>
            <w:r>
              <w:rPr>
                <w:rFonts w:ascii="宋体" w:hAnsi="宋体" w:cs="宋体" w:hint="eastAsia"/>
                <w:kern w:val="0"/>
                <w:szCs w:val="18"/>
              </w:rPr>
              <w:lastRenderedPageBreak/>
              <w:t>10.支持1路HDMI视频接口和1路VGA视频接口输出，具备3.5mm音频输出接口，支持HDMI音频输出，支持音视频同步传输。</w:t>
            </w:r>
            <w:r>
              <w:rPr>
                <w:rFonts w:ascii="宋体" w:hAnsi="宋体" w:cs="宋体" w:hint="eastAsia"/>
                <w:kern w:val="0"/>
                <w:szCs w:val="18"/>
              </w:rPr>
              <w:br/>
              <w:t>11.支持KVM坐席管理功能，通过指令调出信号管理界面进行KVM坐席信号切换，一套键盘鼠标对多显示器实现操作，简洁桌面环境。支持KVM坐席多屏间鼠标漫游功能，支持KVM坐席单屏多画面鼠标漫游功能。</w:t>
            </w:r>
            <w:r>
              <w:rPr>
                <w:rFonts w:ascii="宋体" w:hAnsi="宋体" w:cs="宋体" w:hint="eastAsia"/>
                <w:kern w:val="0"/>
                <w:szCs w:val="18"/>
              </w:rPr>
              <w:br/>
              <w:t>12.支持KVM功能，支持控制电脑、大屏的视频窗口切换等功能；支持鼠标漫游跨屏功能；可实现跨平台操作，包括Windows、linux、Mac等系统平台。</w:t>
            </w:r>
            <w:r>
              <w:rPr>
                <w:rFonts w:ascii="宋体" w:hAnsi="宋体" w:cs="宋体" w:hint="eastAsia"/>
                <w:kern w:val="0"/>
                <w:szCs w:val="18"/>
              </w:rPr>
              <w:br/>
              <w:t>13.KVM坐席管理可实现信息实时抓取，支持通过一套键盘的热键，坐席人员可以将任意显示器或大屏信息抓取至本地显示器，也可以将本地显示器的信息推送至任意显示器或大屏。</w:t>
            </w:r>
            <w:r>
              <w:rPr>
                <w:rFonts w:ascii="宋体" w:hAnsi="宋体" w:cs="宋体" w:hint="eastAsia"/>
                <w:kern w:val="0"/>
                <w:szCs w:val="18"/>
              </w:rPr>
              <w:br/>
              <w:t>14.支持字幕功能，可改变字体颜色、字体大小、位置等，并显示在视频层上面；支持图标功能。</w:t>
            </w:r>
            <w:r>
              <w:rPr>
                <w:rFonts w:ascii="宋体" w:hAnsi="宋体" w:cs="宋体" w:hint="eastAsia"/>
                <w:kern w:val="0"/>
                <w:szCs w:val="18"/>
              </w:rPr>
              <w:br/>
              <w:t>15.具备中控功能，支持RS-232、RS-485、I/O口、红外信号的输入和输出信号，可自定义配置。</w:t>
            </w:r>
            <w:r>
              <w:rPr>
                <w:rFonts w:ascii="宋体" w:hAnsi="宋体" w:cs="宋体" w:hint="eastAsia"/>
                <w:kern w:val="0"/>
                <w:szCs w:val="18"/>
              </w:rPr>
              <w:br/>
              <w:t>16.支持开机画面出厂设置，支持显示本机IP功能。</w:t>
            </w:r>
            <w:r>
              <w:rPr>
                <w:rFonts w:ascii="宋体" w:hAnsi="宋体" w:cs="宋体" w:hint="eastAsia"/>
                <w:kern w:val="0"/>
                <w:szCs w:val="18"/>
              </w:rPr>
              <w:br/>
              <w:t>★17.视频接口：1×HDMI、1×VGA，音频接口：1×3.5mm立体声音频输出，USB接口：2×USB（KVM接口），网口：1×RJ45，10/100/1000Base-T，支持POE，串口：1×RS-485、1×RS-232，红外：1×IR IN、1×IR OUT，I/O口：2×I/O口</w:t>
            </w:r>
            <w:r>
              <w:rPr>
                <w:rFonts w:ascii="宋体" w:hAnsi="宋体" w:cs="宋体" w:hint="eastAsia"/>
                <w:kern w:val="0"/>
                <w:szCs w:val="18"/>
              </w:rPr>
              <w:br/>
              <w:t>18.指示灯：运行指示灯、红外信号输入、红外信号输出指示灯、电源指示灯。</w:t>
            </w:r>
            <w:r>
              <w:rPr>
                <w:rFonts w:ascii="宋体" w:hAnsi="宋体" w:cs="宋体" w:hint="eastAsia"/>
                <w:kern w:val="0"/>
                <w:szCs w:val="18"/>
              </w:rPr>
              <w:br/>
              <w:t>19.供电方式：DC 12V/POE。</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无线鼠标键盘</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无线2.4G，工作方式：光电，USB接口，89-108键标准键盘</w:t>
            </w:r>
          </w:p>
        </w:tc>
      </w:tr>
      <w:tr w:rsidR="005754B6" w:rsidTr="003A1370">
        <w:trPr>
          <w:trHeight w:val="402"/>
          <w:jc w:val="center"/>
        </w:trPr>
        <w:tc>
          <w:tcPr>
            <w:tcW w:w="9072" w:type="dxa"/>
            <w:gridSpan w:val="6"/>
            <w:shd w:val="clear" w:color="000000" w:fill="FFFFFF"/>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t>5.音响及扩声系统</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专业音箱</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只</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1．阻抗：8Ω</w:t>
            </w:r>
            <w:r>
              <w:rPr>
                <w:rFonts w:ascii="宋体" w:hAnsi="宋体" w:cs="宋体" w:hint="eastAsia"/>
                <w:kern w:val="0"/>
                <w:szCs w:val="18"/>
              </w:rPr>
              <w:br/>
              <w:t>2．频响：45Hz-20KHz</w:t>
            </w:r>
            <w:r>
              <w:rPr>
                <w:rFonts w:ascii="宋体" w:hAnsi="宋体" w:cs="宋体" w:hint="eastAsia"/>
                <w:kern w:val="0"/>
                <w:szCs w:val="18"/>
              </w:rPr>
              <w:br/>
              <w:t>3．额定功率：300W</w:t>
            </w:r>
            <w:r>
              <w:rPr>
                <w:rFonts w:ascii="宋体" w:hAnsi="宋体" w:cs="宋体" w:hint="eastAsia"/>
                <w:kern w:val="0"/>
                <w:szCs w:val="18"/>
              </w:rPr>
              <w:br/>
              <w:t>4．灵敏度：98dB/W/M</w:t>
            </w:r>
            <w:r>
              <w:rPr>
                <w:rFonts w:ascii="宋体" w:hAnsi="宋体" w:cs="宋体" w:hint="eastAsia"/>
                <w:kern w:val="0"/>
                <w:szCs w:val="18"/>
              </w:rPr>
              <w:br/>
              <w:t>5．覆盖角度：(H)90°(V)80°</w:t>
            </w:r>
            <w:r>
              <w:rPr>
                <w:rFonts w:ascii="宋体" w:hAnsi="宋体" w:cs="宋体" w:hint="eastAsia"/>
                <w:kern w:val="0"/>
                <w:szCs w:val="18"/>
              </w:rPr>
              <w:br/>
              <w:t>6．高音：1.7"压缩高音单元×1；低音：10"低音×1</w:t>
            </w:r>
          </w:p>
        </w:tc>
      </w:tr>
      <w:tr w:rsidR="005754B6" w:rsidTr="003A1370">
        <w:trPr>
          <w:trHeight w:val="76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专业功放</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★1.两声道功放有三档输入灵敏度选择（支持0.775V/1V/1.44V），可轻松接纳宽幅度范围信号源输入。</w:t>
            </w:r>
            <w:r>
              <w:rPr>
                <w:rFonts w:ascii="宋体" w:hAnsi="宋体" w:cs="宋体" w:hint="eastAsia"/>
                <w:kern w:val="0"/>
                <w:szCs w:val="18"/>
              </w:rPr>
              <w:br/>
              <w:t>2.采用智能控制强制散热设计，具有风机噪音小，散热效率高等特点；</w:t>
            </w:r>
            <w:r>
              <w:rPr>
                <w:rFonts w:ascii="宋体" w:hAnsi="宋体" w:cs="宋体" w:hint="eastAsia"/>
                <w:kern w:val="0"/>
                <w:szCs w:val="18"/>
              </w:rPr>
              <w:br/>
              <w:t>★3.具有完善可靠的安全保护措施和工作状态指示（短路、过载、直流和过热保护，变压器过热保护）。</w:t>
            </w:r>
            <w:r>
              <w:rPr>
                <w:rFonts w:ascii="宋体" w:hAnsi="宋体" w:cs="宋体" w:hint="eastAsia"/>
                <w:kern w:val="0"/>
                <w:szCs w:val="18"/>
              </w:rPr>
              <w:br/>
              <w:t>4.输出功率:立体声/并联8Ω:≥500W*2、立体声/并联4Ω:≥730W*2、桥接8Ω:≥1460W。</w:t>
            </w:r>
            <w:r>
              <w:rPr>
                <w:rFonts w:ascii="宋体" w:hAnsi="宋体" w:cs="宋体" w:hint="eastAsia"/>
                <w:kern w:val="0"/>
                <w:szCs w:val="18"/>
              </w:rPr>
              <w:br/>
              <w:t>5.采用标准XLR+TRS1/4”复合多功能输入接口，更加方便不</w:t>
            </w:r>
            <w:r>
              <w:rPr>
                <w:rFonts w:ascii="宋体" w:hAnsi="宋体" w:cs="宋体" w:hint="eastAsia"/>
                <w:kern w:val="0"/>
                <w:szCs w:val="18"/>
              </w:rPr>
              <w:lastRenderedPageBreak/>
              <w:t>同用户需求。智能削峰限幅器，控制功率模块及扬声器系统在安全范围内工作。</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吸顶扬声器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只</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1.采用1只6.5寸中低音喇叭单元和1只1.5"球顶高音单元；</w:t>
            </w:r>
            <w:r>
              <w:rPr>
                <w:rFonts w:ascii="宋体" w:hAnsi="宋体" w:cs="宋体" w:hint="eastAsia"/>
                <w:kern w:val="0"/>
                <w:szCs w:val="18"/>
              </w:rPr>
              <w:br/>
              <w:t>2.采用吸顶安装方式，采用铁质网罩内贴防尘网棉。</w:t>
            </w:r>
            <w:r>
              <w:rPr>
                <w:rFonts w:ascii="宋体" w:hAnsi="宋体" w:cs="宋体" w:hint="eastAsia"/>
                <w:kern w:val="0"/>
                <w:szCs w:val="18"/>
              </w:rPr>
              <w:br/>
              <w:t>3.具有精确设计的分频器优化功率响应及人声部分的中频表现力。</w:t>
            </w:r>
            <w:r>
              <w:rPr>
                <w:rFonts w:ascii="宋体" w:hAnsi="宋体" w:cs="宋体" w:hint="eastAsia"/>
                <w:kern w:val="0"/>
                <w:szCs w:val="18"/>
              </w:rPr>
              <w:br/>
              <w:t>4.额定功率≥100W</w:t>
            </w:r>
            <w:r>
              <w:rPr>
                <w:rFonts w:ascii="宋体" w:hAnsi="宋体" w:cs="宋体" w:hint="eastAsia"/>
                <w:kern w:val="0"/>
                <w:szCs w:val="18"/>
              </w:rPr>
              <w:br/>
              <w:t>5.阻抗：8Ω</w:t>
            </w:r>
            <w:r>
              <w:rPr>
                <w:rFonts w:ascii="宋体" w:hAnsi="宋体" w:cs="宋体" w:hint="eastAsia"/>
                <w:kern w:val="0"/>
                <w:szCs w:val="18"/>
              </w:rPr>
              <w:br/>
              <w:t>6.灵敏度(1W/1M)≥92dB</w:t>
            </w:r>
            <w:r>
              <w:rPr>
                <w:rFonts w:ascii="宋体" w:hAnsi="宋体" w:cs="宋体" w:hint="eastAsia"/>
                <w:kern w:val="0"/>
                <w:szCs w:val="18"/>
              </w:rPr>
              <w:br/>
              <w:t>7.频率响应(-10dB)：60Hz-20KHz</w:t>
            </w:r>
            <w:r>
              <w:rPr>
                <w:rFonts w:ascii="宋体" w:hAnsi="宋体" w:cs="宋体" w:hint="eastAsia"/>
                <w:kern w:val="0"/>
                <w:szCs w:val="18"/>
              </w:rPr>
              <w:br/>
              <w:t>8.安装开孔尺寸：250mm。</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四通道数字功放</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1.设备采用D类功放设计，支持开机软启动；支持智能削峰限幅器，控制功率模块及扬声器系统在安全范围内工作</w:t>
            </w:r>
            <w:r>
              <w:rPr>
                <w:rFonts w:ascii="宋体" w:hAnsi="宋体" w:cs="宋体" w:hint="eastAsia"/>
                <w:kern w:val="0"/>
                <w:szCs w:val="18"/>
              </w:rPr>
              <w:br/>
              <w:t>2.功放有三档输入灵敏度选择（支持0.775V/1V/1.44V），可接纳宽幅度范围信号源输入。输入座接地脚接地和悬浮控制开关。</w:t>
            </w:r>
            <w:r>
              <w:rPr>
                <w:rFonts w:ascii="宋体" w:hAnsi="宋体" w:cs="宋体" w:hint="eastAsia"/>
                <w:kern w:val="0"/>
                <w:szCs w:val="18"/>
              </w:rPr>
              <w:br/>
              <w:t>3.支持立体声或桥接工作模式：输出功率支持立体声/并联8Ω×4：200W×4，支持立体声/并联4Ω×4：350W×4，，支持桥接8Ω×2：700W×2。</w:t>
            </w:r>
            <w:r>
              <w:rPr>
                <w:rFonts w:ascii="宋体" w:hAnsi="宋体" w:cs="宋体" w:hint="eastAsia"/>
                <w:kern w:val="0"/>
                <w:szCs w:val="18"/>
              </w:rPr>
              <w:br/>
              <w:t>4.采用标准XLR+TRS1/4” 复合多功能输入接口，更加方便不同用户需求。</w:t>
            </w:r>
            <w:r>
              <w:rPr>
                <w:rFonts w:ascii="宋体" w:hAnsi="宋体" w:cs="宋体" w:hint="eastAsia"/>
                <w:kern w:val="0"/>
                <w:szCs w:val="18"/>
              </w:rPr>
              <w:br/>
              <w:t>5.信噪比≥95dB、频响:20Hz-20KHz(+0dB/-2dB)；分离度≥80dB、失真度≤0.05%。</w:t>
            </w:r>
            <w:r>
              <w:rPr>
                <w:rFonts w:ascii="宋体" w:hAnsi="宋体" w:cs="宋体" w:hint="eastAsia"/>
                <w:kern w:val="0"/>
                <w:szCs w:val="18"/>
              </w:rPr>
              <w:br/>
              <w:t>6.支持过压保护、欠压保护、过温压限、过温关机、输出短路保护、温控风扇、功放频率同步等功能。</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无线话筒</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 采用先进PLL频率合成锁相环技术，微电脑集成中央处理器CPU总线控制系统；</w:t>
            </w:r>
            <w:r>
              <w:rPr>
                <w:rFonts w:ascii="宋体" w:hAnsi="宋体" w:cs="宋体" w:hint="eastAsia"/>
                <w:kern w:val="0"/>
                <w:szCs w:val="18"/>
              </w:rPr>
              <w:br/>
              <w:t>2. 兼容手动选频和红外自动对频锁定频道， 杂讯锁定静噪控制及音码锁定静噪控制，信号更稳定；</w:t>
            </w:r>
            <w:r>
              <w:rPr>
                <w:rFonts w:ascii="宋体" w:hAnsi="宋体" w:cs="宋体" w:hint="eastAsia"/>
                <w:kern w:val="0"/>
                <w:szCs w:val="18"/>
              </w:rPr>
              <w:br/>
              <w:t>3. 先进的滤波及抗干扰功能能够有效阻隔外界不良信号及手机信号的干扰；</w:t>
            </w:r>
            <w:r>
              <w:rPr>
                <w:rFonts w:ascii="宋体" w:hAnsi="宋体" w:cs="宋体" w:hint="eastAsia"/>
                <w:kern w:val="0"/>
                <w:szCs w:val="18"/>
              </w:rPr>
              <w:br/>
              <w:t>4. 使用640-830MHZ频段，每台接收机拥有200个可调频率；</w:t>
            </w:r>
            <w:r>
              <w:rPr>
                <w:rFonts w:ascii="宋体" w:hAnsi="宋体" w:cs="宋体" w:hint="eastAsia"/>
                <w:kern w:val="0"/>
                <w:szCs w:val="18"/>
              </w:rPr>
              <w:br/>
              <w:t>5. 采用传统按键操控，更省电，更经济实惠，性价比高，内置高性能的语音压扩技术，支持平衡和非平衡两种选择输出端口。</w:t>
            </w:r>
            <w:r>
              <w:rPr>
                <w:rFonts w:ascii="宋体" w:hAnsi="宋体" w:cs="宋体" w:hint="eastAsia"/>
                <w:kern w:val="0"/>
                <w:szCs w:val="18"/>
              </w:rPr>
              <w:br/>
              <w:t>6.系统指标：频率范围： 640-690MHZ  740-790MHz  807-830MHz、频道数目： 500个、音频响应 ：80HZ-18KHZ(±2dB)、信噪比： &gt;105dB、灵敏度 ：–105 dBm for 12 dB SINAD, typical、有效使用距离 ：空旷50米</w:t>
            </w:r>
            <w:r>
              <w:rPr>
                <w:rFonts w:ascii="宋体" w:hAnsi="宋体" w:cs="宋体" w:hint="eastAsia"/>
                <w:kern w:val="0"/>
                <w:szCs w:val="18"/>
              </w:rPr>
              <w:br/>
              <w:t>7.接收器指标：平衡200Ω 负载-13dBV，非平衡600Ω、音频输出阻抗： 平衡200Ω；1路合并非平衡600Ω；</w:t>
            </w:r>
            <w:r>
              <w:rPr>
                <w:rFonts w:ascii="宋体" w:hAnsi="宋体" w:cs="宋体" w:hint="eastAsia"/>
                <w:kern w:val="0"/>
                <w:szCs w:val="18"/>
              </w:rPr>
              <w:br/>
            </w:r>
            <w:r>
              <w:rPr>
                <w:rFonts w:ascii="宋体" w:hAnsi="宋体" w:cs="宋体" w:hint="eastAsia"/>
                <w:kern w:val="0"/>
                <w:szCs w:val="18"/>
              </w:rPr>
              <w:lastRenderedPageBreak/>
              <w:t>8.麦克风指标：输出功率 ：高功率30mW；低功率3mW</w:t>
            </w:r>
            <w:r>
              <w:rPr>
                <w:rFonts w:ascii="宋体" w:hAnsi="宋体" w:cs="宋体" w:hint="eastAsia"/>
                <w:kern w:val="0"/>
                <w:szCs w:val="18"/>
              </w:rPr>
              <w:br/>
              <w:t>9.系统包括有一台主机+四个无线手持话筒</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6</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话筒天线</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1.采用专业UHF频段无线真分集接收机用的45度极化宽频全向天线，支持550MHz ~ 850MHz频率范围频段，具有8dBi的高指向特性的增益。</w:t>
            </w:r>
            <w:r>
              <w:rPr>
                <w:rFonts w:ascii="宋体" w:hAnsi="宋体" w:cs="宋体" w:hint="eastAsia"/>
                <w:kern w:val="0"/>
                <w:szCs w:val="18"/>
              </w:rPr>
              <w:br/>
              <w:t>2.最大功率支持50W，半功率波瓣宽度：H:76°±5°，V:76°±5°，前后比≥23dB，。</w:t>
            </w:r>
            <w:r>
              <w:rPr>
                <w:rFonts w:ascii="宋体" w:hAnsi="宋体" w:cs="宋体" w:hint="eastAsia"/>
                <w:kern w:val="0"/>
                <w:szCs w:val="18"/>
              </w:rPr>
              <w:br/>
              <w:t>3.接头类型BNC，输入阻抗50Ω，雷电保护：直流接地DC。</w:t>
            </w:r>
            <w:r>
              <w:rPr>
                <w:rFonts w:ascii="宋体" w:hAnsi="宋体" w:cs="宋体" w:hint="eastAsia"/>
                <w:kern w:val="0"/>
                <w:szCs w:val="18"/>
              </w:rPr>
              <w:br/>
              <w:t>4.支持吸顶、壁挂、垂直安装方式。</w:t>
            </w:r>
          </w:p>
        </w:tc>
      </w:tr>
      <w:tr w:rsidR="005754B6" w:rsidTr="003A1370">
        <w:trPr>
          <w:trHeight w:val="78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7</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调音台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1.支持≥16路MIC和LINE联合输入接口，支持≥4路立体声单插接口，话筒输入接口带48V幻象电源。</w:t>
            </w:r>
            <w:r>
              <w:rPr>
                <w:rFonts w:ascii="宋体" w:hAnsi="宋体" w:cs="宋体" w:hint="eastAsia"/>
                <w:kern w:val="0"/>
                <w:szCs w:val="18"/>
              </w:rPr>
              <w:br/>
              <w:t>2.支持≥2组立体主输出、≥4路编组输出、≥4路辅助输出、≥1组立体监听输出、≥2个耳机监听输出、≥8路断点插入。</w:t>
            </w:r>
            <w:r>
              <w:rPr>
                <w:rFonts w:ascii="宋体" w:hAnsi="宋体" w:cs="宋体" w:hint="eastAsia"/>
                <w:kern w:val="0"/>
                <w:szCs w:val="18"/>
              </w:rPr>
              <w:br/>
              <w:t>3.支持锁定、解锁、密码修改功能，有效防止误操作。</w:t>
            </w:r>
            <w:r>
              <w:rPr>
                <w:rFonts w:ascii="宋体" w:hAnsi="宋体" w:cs="宋体" w:hint="eastAsia"/>
                <w:kern w:val="0"/>
                <w:szCs w:val="18"/>
              </w:rPr>
              <w:br/>
              <w:t>4.支持1个7英寸IPS触屏，分辨率达1024×600；具备1个100mm行程的高精密电动推子；</w:t>
            </w:r>
            <w:r>
              <w:rPr>
                <w:rFonts w:ascii="宋体" w:hAnsi="宋体" w:cs="宋体" w:hint="eastAsia"/>
                <w:kern w:val="0"/>
                <w:szCs w:val="18"/>
              </w:rPr>
              <w:br/>
              <w:t>5.输入通道支持4段参数均衡，输出通道支持31段图示均衡。</w:t>
            </w:r>
            <w:r>
              <w:rPr>
                <w:rFonts w:ascii="宋体" w:hAnsi="宋体" w:cs="宋体" w:hint="eastAsia"/>
                <w:kern w:val="0"/>
                <w:szCs w:val="18"/>
              </w:rPr>
              <w:br/>
              <w:t>★6.支持2个USB接口，支持立体声录音/播放/系统更新。</w:t>
            </w:r>
            <w:r>
              <w:rPr>
                <w:rFonts w:ascii="宋体" w:hAnsi="宋体" w:cs="宋体" w:hint="eastAsia"/>
                <w:kern w:val="0"/>
                <w:szCs w:val="18"/>
              </w:rPr>
              <w:br/>
              <w:t>★7.支持1路网络接口，支持固件更新或可用于连接ipad进行远程管控。</w:t>
            </w:r>
            <w:r>
              <w:rPr>
                <w:rFonts w:ascii="宋体" w:hAnsi="宋体" w:cs="宋体" w:hint="eastAsia"/>
                <w:kern w:val="0"/>
                <w:szCs w:val="18"/>
              </w:rPr>
              <w:br/>
              <w:t>8.支持场景记忆功能，可保存、调用24个场景。</w:t>
            </w:r>
            <w:r>
              <w:rPr>
                <w:rFonts w:ascii="宋体" w:hAnsi="宋体" w:cs="宋体" w:hint="eastAsia"/>
                <w:kern w:val="0"/>
                <w:szCs w:val="18"/>
              </w:rPr>
              <w:br/>
              <w:t>★9.支持DCA分组功能，可以把几个输入信号编成1组来控制音量大小，支持6组DCA。</w:t>
            </w:r>
          </w:p>
          <w:p w:rsidR="005754B6" w:rsidRDefault="005754B6" w:rsidP="003A1370">
            <w:pPr>
              <w:widowControl/>
              <w:jc w:val="left"/>
              <w:rPr>
                <w:rFonts w:ascii="宋体" w:hAnsi="宋体" w:cs="宋体"/>
                <w:kern w:val="0"/>
                <w:szCs w:val="18"/>
              </w:rPr>
            </w:pPr>
            <w:r>
              <w:rPr>
                <w:rFonts w:ascii="宋体" w:hAnsi="宋体" w:cs="宋体" w:hint="eastAsia"/>
                <w:kern w:val="0"/>
                <w:szCs w:val="18"/>
              </w:rPr>
              <w:t>10.可选配DANTE网络音频接口或USB多音轨音频接口。</w:t>
            </w:r>
          </w:p>
        </w:tc>
      </w:tr>
      <w:tr w:rsidR="005754B6" w:rsidTr="003A1370">
        <w:trPr>
          <w:trHeight w:val="94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8</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音频处理器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1.数字音频处理器支持≥8路平衡式话筒/线路输入通道，采用裸线接口端子，平衡接法；支持≥8路平衡式线路输出，采用裸线接口端子，平衡接法。</w:t>
            </w:r>
            <w:r>
              <w:rPr>
                <w:rFonts w:ascii="宋体" w:hAnsi="宋体" w:cs="宋体" w:hint="eastAsia"/>
                <w:kern w:val="0"/>
                <w:szCs w:val="18"/>
              </w:rPr>
              <w:br/>
              <w:t>★2、输入通道支持前级放大、信号发生器、扩展器、压缩器、5段参量均衡、AM自动混音功能、AFC自适应反馈消除、AEC回声消除、ANC噪声消除。</w:t>
            </w:r>
            <w:r>
              <w:rPr>
                <w:rFonts w:ascii="宋体" w:hAnsi="宋体" w:cs="宋体" w:hint="eastAsia"/>
                <w:kern w:val="0"/>
                <w:szCs w:val="18"/>
              </w:rPr>
              <w:br/>
              <w:t>3.输出通道支持31段参量均衡器、延时器、分频器、高低通滤波器、限幅器。</w:t>
            </w:r>
            <w:r>
              <w:rPr>
                <w:rFonts w:ascii="宋体" w:hAnsi="宋体" w:cs="宋体" w:hint="eastAsia"/>
                <w:kern w:val="0"/>
                <w:szCs w:val="18"/>
              </w:rPr>
              <w:br/>
              <w:t>4.支持24bit/48KHz卓越的高品质声音，支持输入通道48V幻象供电，频率响应：20Hz-20KHz，总谐波失真＜0.002% @1KHz ,4dBu，数/模动态范围(A-计权)：120dB；最大输出电平≥+24dBu，最大输入电平≥+24dBu。</w:t>
            </w:r>
            <w:r>
              <w:rPr>
                <w:rFonts w:ascii="宋体" w:hAnsi="宋体" w:cs="宋体" w:hint="eastAsia"/>
                <w:kern w:val="0"/>
                <w:szCs w:val="18"/>
              </w:rPr>
              <w:br/>
              <w:t>★5.支持通过ipad或iPhone或安卓手机APP软件进行操作控制、切换8个不同场景。面板具备USB接口，支持多媒体存储，可进行播放或存储录播。</w:t>
            </w:r>
            <w:r>
              <w:rPr>
                <w:rFonts w:ascii="宋体" w:hAnsi="宋体" w:cs="宋体" w:hint="eastAsia"/>
                <w:kern w:val="0"/>
                <w:szCs w:val="18"/>
              </w:rPr>
              <w:br/>
              <w:t>6.配置双向RS-232接口，可用于控制外部设备；配置RS-485接口，可实现自动摄像跟踪功能。配置8通道可编程GPIO控</w:t>
            </w:r>
            <w:r>
              <w:rPr>
                <w:rFonts w:ascii="宋体" w:hAnsi="宋体" w:cs="宋体" w:hint="eastAsia"/>
                <w:kern w:val="0"/>
                <w:szCs w:val="18"/>
              </w:rPr>
              <w:lastRenderedPageBreak/>
              <w:t>制接口（可自定义输入输出）。</w:t>
            </w:r>
            <w:r>
              <w:rPr>
                <w:rFonts w:ascii="宋体" w:hAnsi="宋体" w:cs="宋体" w:hint="eastAsia"/>
                <w:kern w:val="0"/>
                <w:szCs w:val="18"/>
              </w:rPr>
              <w:br/>
              <w:t>7.支持断电自动保护记忆功能。支持通道拷贝、粘贴、联控功能。支持通过浏览器访问设备，下载自带管理控制软件；软件界面直观、图形化，可工作在XP/Windows7.8.10等系统环境下。</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9</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音箱支架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只</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1.固定面板尺寸（长*宽）:240mm*130mm</w:t>
            </w:r>
            <w:r>
              <w:rPr>
                <w:rFonts w:ascii="宋体" w:hAnsi="宋体" w:cs="宋体" w:hint="eastAsia"/>
                <w:kern w:val="0"/>
                <w:szCs w:val="18"/>
              </w:rPr>
              <w:br/>
              <w:t>2.臂杆长度:440mm</w:t>
            </w:r>
            <w:r>
              <w:rPr>
                <w:rFonts w:ascii="宋体" w:hAnsi="宋体" w:cs="宋体" w:hint="eastAsia"/>
                <w:kern w:val="0"/>
                <w:szCs w:val="18"/>
              </w:rPr>
              <w:br/>
              <w:t>3.箱体固定杆长度:165mm</w:t>
            </w:r>
            <w:r>
              <w:rPr>
                <w:rFonts w:ascii="宋体" w:hAnsi="宋体" w:cs="宋体" w:hint="eastAsia"/>
                <w:kern w:val="0"/>
                <w:szCs w:val="18"/>
              </w:rPr>
              <w:br/>
              <w:t>4.金属铁质材料</w:t>
            </w:r>
          </w:p>
        </w:tc>
      </w:tr>
      <w:tr w:rsidR="005754B6" w:rsidTr="003A1370">
        <w:trPr>
          <w:trHeight w:val="399"/>
          <w:jc w:val="center"/>
        </w:trPr>
        <w:tc>
          <w:tcPr>
            <w:tcW w:w="9072" w:type="dxa"/>
            <w:gridSpan w:val="6"/>
            <w:shd w:val="clear" w:color="000000" w:fill="FFFFFF"/>
            <w:noWrap/>
            <w:vAlign w:val="center"/>
          </w:tcPr>
          <w:p w:rsidR="005754B6" w:rsidRDefault="005754B6" w:rsidP="003A1370">
            <w:pPr>
              <w:widowControl/>
              <w:jc w:val="left"/>
              <w:rPr>
                <w:rFonts w:ascii="宋体" w:hAnsi="宋体" w:cs="宋体"/>
                <w:kern w:val="0"/>
                <w:szCs w:val="18"/>
              </w:rPr>
            </w:pPr>
            <w:r>
              <w:rPr>
                <w:rFonts w:ascii="宋体" w:hAnsi="宋体" w:cs="宋体" w:hint="eastAsia"/>
                <w:b/>
                <w:bCs/>
                <w:kern w:val="0"/>
                <w:szCs w:val="18"/>
              </w:rPr>
              <w:t>6.无纸化会议系统</w:t>
            </w:r>
          </w:p>
        </w:tc>
      </w:tr>
      <w:tr w:rsidR="005754B6" w:rsidTr="003A1370">
        <w:trPr>
          <w:trHeight w:val="684"/>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无纸化服务主机</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无纸化服务主机搭配管理软件，负责处理会议功能模块、会议主题、参会人员信息、会议议题、投票内容等会前信息预设，具有会议各类文件资料的上传共享、人员的权限管理设置、会议信息的实时记录等应用功能。</w:t>
            </w:r>
            <w:r>
              <w:rPr>
                <w:rFonts w:ascii="宋体" w:hAnsi="宋体" w:cs="宋体" w:hint="eastAsia"/>
                <w:kern w:val="0"/>
                <w:szCs w:val="18"/>
              </w:rPr>
              <w:br/>
              <w:t>2.采用CPU配置不低于四核/四线程/CPU主频3.2GHz（参考的配置不低于I7-4790）</w:t>
            </w:r>
            <w:r>
              <w:rPr>
                <w:rFonts w:ascii="宋体" w:hAnsi="宋体" w:cs="宋体" w:hint="eastAsia"/>
                <w:kern w:val="0"/>
                <w:szCs w:val="18"/>
              </w:rPr>
              <w:br/>
              <w:t>3.采用内存配置不低于8G DDR3 1600</w:t>
            </w:r>
            <w:r>
              <w:rPr>
                <w:rFonts w:ascii="宋体" w:hAnsi="宋体" w:cs="宋体" w:hint="eastAsia"/>
                <w:kern w:val="0"/>
                <w:szCs w:val="18"/>
              </w:rPr>
              <w:br/>
              <w:t>4.采用硬盘容量不低于1TB</w:t>
            </w:r>
            <w:r>
              <w:rPr>
                <w:rFonts w:ascii="宋体" w:hAnsi="宋体" w:cs="宋体" w:hint="eastAsia"/>
                <w:kern w:val="0"/>
                <w:szCs w:val="18"/>
              </w:rPr>
              <w:br/>
              <w:t>5.具有千兆网络接口（RJ45）</w:t>
            </w:r>
            <w:r>
              <w:rPr>
                <w:rFonts w:ascii="宋体" w:hAnsi="宋体" w:cs="宋体" w:hint="eastAsia"/>
                <w:kern w:val="0"/>
                <w:szCs w:val="18"/>
              </w:rPr>
              <w:br/>
              <w:t>★6.具有视频输出接口：1×HDMI、1×DVI；音频接口：1×3.5mm音频输入接口、1×3.5mm音频输出接口；1×串口、4×USB接口</w:t>
            </w:r>
          </w:p>
        </w:tc>
      </w:tr>
      <w:tr w:rsidR="005754B6" w:rsidTr="003A1370">
        <w:trPr>
          <w:trHeight w:val="54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无纸化会议管理服务器软件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无纸化多媒体会议系统具备管理、控制、数据交互、存储、服务等功能。支持远程登录web管理；支持对服务器进行统一配置管理，包括会议服务器、流媒体服务器；配置其名称、ID、网络地址、备注等详细信息。</w:t>
            </w:r>
            <w:r>
              <w:rPr>
                <w:rFonts w:ascii="宋体" w:hAnsi="宋体" w:cs="宋体" w:hint="eastAsia"/>
                <w:kern w:val="0"/>
                <w:szCs w:val="18"/>
              </w:rPr>
              <w:br/>
              <w:t>2.支持单个或多个会议室，会议室支持可视化布局配置管理，支持对终端进行单个或多个同时升降机控制/开关机控制，并可关联话筒单元。支持数字会议主机配置管理，可设置多种会议模式，并控制话筒统一升降、话筒开关等操作。</w:t>
            </w:r>
            <w:r>
              <w:rPr>
                <w:rFonts w:ascii="宋体" w:hAnsi="宋体" w:cs="宋体" w:hint="eastAsia"/>
                <w:kern w:val="0"/>
                <w:szCs w:val="18"/>
              </w:rPr>
              <w:br/>
              <w:t>3.支持用户管理功能，添加、导入、修改、删除用户信息，支持对用户进行分组，支持建立用户的组织架构，创建会议或添加用户时可通过用户组织架构来筛选。支持不同权限管理模式，用户角色含系统管理员、会议秘书、和普通用户，不同会议秘书创建的会议互相保密，系统管理员有管理所有会议的权限。</w:t>
            </w:r>
            <w:r>
              <w:rPr>
                <w:rFonts w:ascii="宋体" w:hAnsi="宋体" w:cs="宋体" w:hint="eastAsia"/>
                <w:kern w:val="0"/>
                <w:szCs w:val="18"/>
              </w:rPr>
              <w:br/>
              <w:t>4.支持自定义客户端功能模块，可自动记录上场会议自定义功能模块顺序直接使用。</w:t>
            </w:r>
            <w:r>
              <w:rPr>
                <w:rFonts w:ascii="宋体" w:hAnsi="宋体" w:cs="宋体" w:hint="eastAsia"/>
                <w:kern w:val="0"/>
                <w:szCs w:val="18"/>
              </w:rPr>
              <w:br/>
              <w:t>5.支持查询历史会议，并支持克隆历史会议信息（并可选复制会议文件）到新建会议。</w:t>
            </w:r>
            <w:r>
              <w:rPr>
                <w:rFonts w:ascii="宋体" w:hAnsi="宋体" w:cs="宋体" w:hint="eastAsia"/>
                <w:kern w:val="0"/>
                <w:szCs w:val="18"/>
              </w:rPr>
              <w:br/>
              <w:t>6.支持添加临时人员参会，可在人员列表将临时参会人转为常用参会人。</w:t>
            </w:r>
            <w:r>
              <w:rPr>
                <w:rFonts w:ascii="宋体" w:hAnsi="宋体" w:cs="宋体" w:hint="eastAsia"/>
                <w:kern w:val="0"/>
                <w:szCs w:val="18"/>
              </w:rPr>
              <w:br/>
              <w:t>★7.支持会议室模拟排位功能，支持自动和手动排位，对参会</w:t>
            </w:r>
            <w:r>
              <w:rPr>
                <w:rFonts w:ascii="宋体" w:hAnsi="宋体" w:cs="宋体" w:hint="eastAsia"/>
                <w:kern w:val="0"/>
                <w:szCs w:val="18"/>
              </w:rPr>
              <w:lastRenderedPageBreak/>
              <w:t>人进行座位的安排和调整，保存并下发给终端；模拟排位可根据议题人员进行筛选排位。支持议题排位，可设置议题对应的人员排位，实现启动议题时自动切换排位。</w:t>
            </w:r>
            <w:r>
              <w:rPr>
                <w:rFonts w:ascii="宋体" w:hAnsi="宋体" w:cs="宋体" w:hint="eastAsia"/>
                <w:kern w:val="0"/>
                <w:szCs w:val="18"/>
              </w:rPr>
              <w:br/>
              <w:t>8.支持统一管理多个会议议题，并对议题进行开启、结束等管理操作， 每个议题可以独立上传多份附件，通过组织架构、用户分组、普通的展示方式选择议题查看者；支持议题内加入文件夹，议题+文件夹+文件三级目录文件展示，包含汇报人和汇报时间、保密权限、U盘下载权限开关等配置；支持将议题一键生成投票。</w:t>
            </w:r>
            <w:r>
              <w:rPr>
                <w:rFonts w:ascii="宋体" w:hAnsi="宋体" w:cs="宋体" w:hint="eastAsia"/>
                <w:kern w:val="0"/>
                <w:szCs w:val="18"/>
              </w:rPr>
              <w:br/>
              <w:t>★9.支持上传临时会议文件，可指定参会人员查看权限，支持文件三级目录展示，方便分类管理。</w:t>
            </w:r>
            <w:r>
              <w:rPr>
                <w:rFonts w:ascii="宋体" w:hAnsi="宋体" w:cs="宋体" w:hint="eastAsia"/>
                <w:kern w:val="0"/>
                <w:szCs w:val="18"/>
              </w:rPr>
              <w:br/>
              <w:t>10.支持统一管理多个投票，实时查看投票过程与结果，控制投票结果实时投屏展示，可选三种投屏方式（文字、柱状图、饼状图），以及导出投票结果，投票身份认证。支持投票模板功能，可以预设投票类型，可设置单选、多选、实名匿名、投票倒计时、投票通过率、投票备注。</w:t>
            </w:r>
            <w:r>
              <w:rPr>
                <w:rFonts w:ascii="宋体" w:hAnsi="宋体" w:cs="宋体" w:hint="eastAsia"/>
                <w:kern w:val="0"/>
                <w:szCs w:val="18"/>
              </w:rPr>
              <w:br/>
              <w:t>★11.支持统一管理多个评分，实时查看评分过程与结果，控制评分投屏，以及导出评分结果，评分后身份认证；最高支持100项评分。</w:t>
            </w:r>
            <w:r>
              <w:rPr>
                <w:rFonts w:ascii="宋体" w:hAnsi="宋体" w:cs="宋体" w:hint="eastAsia"/>
                <w:kern w:val="0"/>
                <w:szCs w:val="18"/>
              </w:rPr>
              <w:br/>
              <w:t>12.支持批注白板模块，可同时管理各用户的电子白板存档、手写批注、文档批注并可预览及一键导出。</w:t>
            </w:r>
            <w:r>
              <w:rPr>
                <w:rFonts w:ascii="宋体" w:hAnsi="宋体" w:cs="宋体" w:hint="eastAsia"/>
                <w:kern w:val="0"/>
                <w:szCs w:val="18"/>
              </w:rPr>
              <w:br/>
              <w:t>13.会议中支持集中控制管理终端和升降器，控制终端切换欢迎页面、会议信息、显示标语，退出标语，显示铭牌、退出铭牌、控制终端开关机，支持对服务器的关机控制，支持无纸化升降器的统一升降，可独立控制话筒统一升降。（提供功能界面截图，并盖生产厂商公章）</w:t>
            </w:r>
            <w:r>
              <w:rPr>
                <w:rFonts w:ascii="宋体" w:hAnsi="宋体" w:cs="宋体" w:hint="eastAsia"/>
                <w:kern w:val="0"/>
                <w:szCs w:val="18"/>
              </w:rPr>
              <w:br/>
              <w:t>14.支持管理会议签到，控制签到开始、结束，支持协助统一签到，可查看当前签到情况，签到过程结果实时投屏；支持登录即签到、按钮签到、拍照签到、签名签到多种签到模式。</w:t>
            </w:r>
            <w:r>
              <w:rPr>
                <w:rFonts w:ascii="宋体" w:hAnsi="宋体" w:cs="宋体" w:hint="eastAsia"/>
                <w:kern w:val="0"/>
                <w:szCs w:val="18"/>
              </w:rPr>
              <w:br/>
              <w:t>15.支持会议纪要功能，会议主持可上传纪要、分发纪要、意见管理，查看权限管理，会议主持可发起会签并现场生成会签文档和最终纪要文件。</w:t>
            </w:r>
            <w:r>
              <w:rPr>
                <w:rFonts w:ascii="宋体" w:hAnsi="宋体" w:cs="宋体" w:hint="eastAsia"/>
                <w:kern w:val="0"/>
                <w:szCs w:val="18"/>
              </w:rPr>
              <w:br/>
              <w:t>16.支持网页端统一管理服务器、客户端、安卓端版本升级。</w:t>
            </w:r>
            <w:r>
              <w:rPr>
                <w:rFonts w:ascii="宋体" w:hAnsi="宋体" w:cs="宋体" w:hint="eastAsia"/>
                <w:kern w:val="0"/>
                <w:szCs w:val="18"/>
              </w:rPr>
              <w:br/>
              <w:t>17.支持会议室功能配置，可设置客户端文档打开方式、登录方式、签到方式、网络浏览配置。</w:t>
            </w:r>
            <w:r>
              <w:rPr>
                <w:rFonts w:ascii="宋体" w:hAnsi="宋体" w:cs="宋体" w:hint="eastAsia"/>
                <w:kern w:val="0"/>
                <w:szCs w:val="18"/>
              </w:rPr>
              <w:br/>
              <w:t>★18.个人中心H5页面支持会前、会中上传资料，查看资料（保密会议会前不能查看）；支持会后下载参加过的会议的资料。</w:t>
            </w:r>
          </w:p>
        </w:tc>
      </w:tr>
      <w:tr w:rsidR="005754B6" w:rsidTr="003A1370">
        <w:trPr>
          <w:trHeight w:val="564"/>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无纸化会议Windows平板电脑</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18</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屏幕尺寸：10.8英寸，CPU核数：八核，运行内存：6GB，存储容量：128G，分辨率：2560*1600dp，系统：Android</w:t>
            </w:r>
          </w:p>
        </w:tc>
      </w:tr>
      <w:tr w:rsidR="005754B6" w:rsidTr="003A1370">
        <w:trPr>
          <w:trHeight w:val="84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无纸化会议系统视</w:t>
            </w:r>
            <w:r>
              <w:rPr>
                <w:rFonts w:ascii="宋体" w:hAnsi="宋体" w:cs="宋体" w:hint="eastAsia"/>
                <w:kern w:val="0"/>
                <w:szCs w:val="18"/>
              </w:rPr>
              <w:lastRenderedPageBreak/>
              <w:t>频服务软件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18</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1.可对多种文件格式进行阅览，支持权限功能，参会人只可看到有权限的文件。</w:t>
            </w:r>
            <w:r>
              <w:rPr>
                <w:rFonts w:ascii="宋体" w:hAnsi="宋体" w:cs="宋体" w:hint="eastAsia"/>
                <w:kern w:val="0"/>
                <w:szCs w:val="18"/>
              </w:rPr>
              <w:br/>
            </w:r>
            <w:r>
              <w:rPr>
                <w:rFonts w:ascii="宋体" w:hAnsi="宋体" w:cs="宋体" w:hint="eastAsia"/>
                <w:kern w:val="0"/>
                <w:szCs w:val="18"/>
              </w:rPr>
              <w:lastRenderedPageBreak/>
              <w:t>2.会议过程中可以随时进行会议笔记记录，并保存上传至服务器，支持下载到本地。</w:t>
            </w:r>
            <w:r>
              <w:rPr>
                <w:rFonts w:ascii="宋体" w:hAnsi="宋体" w:cs="宋体" w:hint="eastAsia"/>
                <w:kern w:val="0"/>
                <w:szCs w:val="18"/>
              </w:rPr>
              <w:br/>
              <w:t>3.支持电子白板单人操作，支持多人共享同一画板，支持与一人或多人进行实时会议交流。</w:t>
            </w:r>
            <w:r>
              <w:rPr>
                <w:rFonts w:ascii="宋体" w:hAnsi="宋体" w:cs="宋体" w:hint="eastAsia"/>
                <w:kern w:val="0"/>
                <w:szCs w:val="18"/>
              </w:rPr>
              <w:br/>
              <w:t>4.支持对任意界面进行手写批注，支持浏览App中内置浏览器，浏览网页内容。</w:t>
            </w:r>
            <w:r>
              <w:rPr>
                <w:rFonts w:ascii="宋体" w:hAnsi="宋体" w:cs="宋体" w:hint="eastAsia"/>
                <w:kern w:val="0"/>
                <w:szCs w:val="18"/>
              </w:rPr>
              <w:br/>
              <w:t>5.支持屏幕共享，有权限的参会人员可以在会议中进行屏幕广播；支持屏幕广播给大屏；参会人员可以异步浏览退出广播画面进行查看本地文档</w:t>
            </w:r>
            <w:r>
              <w:rPr>
                <w:rFonts w:ascii="宋体" w:hAnsi="宋体" w:cs="宋体" w:hint="eastAsia"/>
                <w:kern w:val="0"/>
                <w:szCs w:val="18"/>
              </w:rPr>
              <w:br/>
              <w:t>6.支持对服务器中的视频进行任意点播，支持实时观看视频流直播。</w:t>
            </w:r>
            <w:r>
              <w:rPr>
                <w:rFonts w:ascii="宋体" w:hAnsi="宋体" w:cs="宋体" w:hint="eastAsia"/>
                <w:kern w:val="0"/>
                <w:szCs w:val="18"/>
              </w:rPr>
              <w:br/>
              <w:t>7.支持呼叫会议服务，包括茶水、笔、纸等，也可自定义输入服务需求。</w:t>
            </w:r>
            <w:r>
              <w:rPr>
                <w:rFonts w:ascii="宋体" w:hAnsi="宋体" w:cs="宋体" w:hint="eastAsia"/>
                <w:kern w:val="0"/>
                <w:szCs w:val="18"/>
              </w:rPr>
              <w:br/>
              <w:t>8.主席或秘书权限可对会议签到进行开始或统一签到控制，并查看当前状态情况；主席或秘书权限可对不同会议议题进行切换启用。</w:t>
            </w:r>
            <w:r>
              <w:rPr>
                <w:rFonts w:ascii="宋体" w:hAnsi="宋体" w:cs="宋体" w:hint="eastAsia"/>
                <w:kern w:val="0"/>
                <w:szCs w:val="18"/>
              </w:rPr>
              <w:br/>
              <w:t>9.主席可对会议投票进行启用、结束、查看统计结果功能；投票类型支持表决/选举/评级/自定义等。</w:t>
            </w:r>
            <w:r>
              <w:rPr>
                <w:rFonts w:ascii="宋体" w:hAnsi="宋体" w:cs="宋体" w:hint="eastAsia"/>
                <w:kern w:val="0"/>
                <w:szCs w:val="18"/>
              </w:rPr>
              <w:br/>
              <w:t>10.主席或秘书可控制展示欢迎页面、会议信息、会议标语等画面、支持结束会议操作；主席或秘书可以在进行多会议标语的切换操作。</w:t>
            </w:r>
            <w:r>
              <w:rPr>
                <w:rFonts w:ascii="宋体" w:hAnsi="宋体" w:cs="宋体" w:hint="eastAsia"/>
                <w:kern w:val="0"/>
                <w:szCs w:val="18"/>
              </w:rPr>
              <w:br/>
              <w:t>11.客户端软件支持安装在Windows操作系统Windows 10版本。</w:t>
            </w:r>
          </w:p>
        </w:tc>
      </w:tr>
      <w:tr w:rsidR="005754B6" w:rsidTr="003A1370">
        <w:trPr>
          <w:trHeight w:val="82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无纸化会议编解码器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1.标准机柜式设计（2U），内嵌高清、标清视频信号处理模块，同步、异步处理视频信号输入、输出。</w:t>
            </w:r>
            <w:r>
              <w:rPr>
                <w:rFonts w:ascii="宋体" w:hAnsi="宋体" w:cs="宋体" w:hint="eastAsia"/>
                <w:kern w:val="0"/>
                <w:szCs w:val="18"/>
              </w:rPr>
              <w:br/>
              <w:t>2.支持HDMI、VGA信号输入，外部信号通过此接口实时广播画面到所有会议终端并同步显示。</w:t>
            </w:r>
            <w:r>
              <w:rPr>
                <w:rFonts w:ascii="宋体" w:hAnsi="宋体" w:cs="宋体" w:hint="eastAsia"/>
                <w:kern w:val="0"/>
                <w:szCs w:val="18"/>
              </w:rPr>
              <w:br/>
              <w:t>3.支持HDMI、DVI信号输出，任何会议终端画面通过此接口输出至大屏幕或其他信号显示设备。</w:t>
            </w:r>
            <w:r>
              <w:rPr>
                <w:rFonts w:ascii="宋体" w:hAnsi="宋体" w:cs="宋体" w:hint="eastAsia"/>
                <w:kern w:val="0"/>
                <w:szCs w:val="18"/>
              </w:rPr>
              <w:br/>
              <w:t>4.配置1路3.5mm音频输入接口和1路3.5mm音频输出接口，实现音视频同步输入输出。</w:t>
            </w:r>
            <w:r>
              <w:rPr>
                <w:rFonts w:ascii="宋体" w:hAnsi="宋体" w:cs="宋体" w:hint="eastAsia"/>
                <w:kern w:val="0"/>
                <w:szCs w:val="18"/>
              </w:rPr>
              <w:br/>
              <w:t>5.支持全高清1080P、高清720P等多种高清分辨率输出。</w:t>
            </w:r>
            <w:r>
              <w:rPr>
                <w:rFonts w:ascii="宋体" w:hAnsi="宋体" w:cs="宋体" w:hint="eastAsia"/>
                <w:kern w:val="0"/>
                <w:szCs w:val="18"/>
              </w:rPr>
              <w:br/>
              <w:t>★6.具备≥1路HDMI视频输入接口和≥1路VGA视频输入接口，≥1路HDMI视频输出接口和≥1路DVI视频输出接口，≥1路3.5mm音频输入接口和≥1路3.5mm音频输出接口，实现音视频同步输入输出；具备≥2个串口、≥4个USB接口。</w:t>
            </w:r>
            <w:r>
              <w:rPr>
                <w:rFonts w:ascii="宋体" w:hAnsi="宋体" w:cs="宋体" w:hint="eastAsia"/>
                <w:kern w:val="0"/>
                <w:szCs w:val="18"/>
              </w:rPr>
              <w:br/>
              <w:t>7.要求服务器的CPU配置不低于四核/四线程/CPU主频3.2GHz，内存配置不低于4G DDR3 1600，硬盘为固态硬盘且容量至少64GB。</w:t>
            </w:r>
          </w:p>
        </w:tc>
      </w:tr>
      <w:tr w:rsidR="005754B6" w:rsidTr="003A1370">
        <w:trPr>
          <w:trHeight w:val="52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6</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无纸化会议编解码服务软件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1.支持信号格式自动转换功能，网络数据信号转换成数字信号，数字信号自动转换成网络信号传输。</w:t>
            </w:r>
            <w:r>
              <w:rPr>
                <w:rFonts w:ascii="宋体" w:hAnsi="宋体" w:cs="宋体" w:hint="eastAsia"/>
                <w:kern w:val="0"/>
                <w:szCs w:val="18"/>
              </w:rPr>
              <w:br/>
              <w:t>2.支持与会场同步信号跟踪功能，当会场有同步信号时保持实时跟踪并同步输出到输出接口，当会场无同步信号时，输出返</w:t>
            </w:r>
            <w:r>
              <w:rPr>
                <w:rFonts w:ascii="宋体" w:hAnsi="宋体" w:cs="宋体" w:hint="eastAsia"/>
                <w:kern w:val="0"/>
                <w:szCs w:val="18"/>
              </w:rPr>
              <w:lastRenderedPageBreak/>
              <w:t>回原本画面输出。</w:t>
            </w:r>
            <w:r>
              <w:rPr>
                <w:rFonts w:ascii="宋体" w:hAnsi="宋体" w:cs="宋体" w:hint="eastAsia"/>
                <w:kern w:val="0"/>
                <w:szCs w:val="18"/>
              </w:rPr>
              <w:br/>
              <w:t>3.支持全高清1080P、高清720P等多种高清分辨率。</w:t>
            </w:r>
            <w:r>
              <w:rPr>
                <w:rFonts w:ascii="宋体" w:hAnsi="宋体" w:cs="宋体" w:hint="eastAsia"/>
                <w:kern w:val="0"/>
                <w:szCs w:val="18"/>
              </w:rPr>
              <w:br/>
              <w:t>4.支持将会议标语等信息广播到大屏展示。</w:t>
            </w:r>
            <w:r>
              <w:rPr>
                <w:rFonts w:ascii="宋体" w:hAnsi="宋体" w:cs="宋体" w:hint="eastAsia"/>
                <w:kern w:val="0"/>
                <w:szCs w:val="18"/>
              </w:rPr>
              <w:br/>
              <w:t>5.支持投票过程、投票结果、投票结果以图形展示在大屏上。</w:t>
            </w:r>
            <w:r>
              <w:rPr>
                <w:rFonts w:ascii="宋体" w:hAnsi="宋体" w:cs="宋体" w:hint="eastAsia"/>
                <w:kern w:val="0"/>
                <w:szCs w:val="18"/>
              </w:rPr>
              <w:br/>
              <w:t>6.支持接收任意无纸化终端画面信号，同步展示到大屏。</w:t>
            </w:r>
            <w:r>
              <w:rPr>
                <w:rFonts w:ascii="宋体" w:hAnsi="宋体" w:cs="宋体" w:hint="eastAsia"/>
                <w:kern w:val="0"/>
                <w:szCs w:val="18"/>
              </w:rPr>
              <w:br/>
              <w:t>★7.支持将4组不同的无纸化系统屏幕广播画面以4分屏画面投屏输出显示。</w:t>
            </w:r>
            <w:r>
              <w:rPr>
                <w:rFonts w:ascii="宋体" w:hAnsi="宋体" w:cs="宋体" w:hint="eastAsia"/>
                <w:kern w:val="0"/>
                <w:szCs w:val="18"/>
              </w:rPr>
              <w:br/>
              <w:t>★8.支持大屏锁屏功能，可以被控制息屏、亮屏。</w:t>
            </w:r>
            <w:r>
              <w:rPr>
                <w:rFonts w:ascii="宋体" w:hAnsi="宋体" w:cs="宋体" w:hint="eastAsia"/>
                <w:kern w:val="0"/>
                <w:szCs w:val="18"/>
              </w:rPr>
              <w:br/>
              <w:t>★9.支持点播功能，可在无纸化终端上远程控制流媒体服务器点播，并可将大屏画面同屏广播到终端上显示。</w:t>
            </w:r>
            <w:r>
              <w:rPr>
                <w:rFonts w:ascii="宋体" w:hAnsi="宋体" w:cs="宋体" w:hint="eastAsia"/>
                <w:kern w:val="0"/>
                <w:szCs w:val="18"/>
              </w:rPr>
              <w:br/>
              <w:t>★10.支持异常提示，更方便、快捷排查异常情况。</w:t>
            </w:r>
            <w:r>
              <w:rPr>
                <w:rFonts w:ascii="宋体" w:hAnsi="宋体" w:cs="宋体" w:hint="eastAsia"/>
                <w:kern w:val="0"/>
                <w:szCs w:val="18"/>
              </w:rPr>
              <w:br/>
              <w:t>★11.支持投票评分投屏功能，投票评分过程中查看已投、未投人数，投票评分结果以柱状图、表格汇总方式展示在大屏上。</w:t>
            </w:r>
          </w:p>
        </w:tc>
      </w:tr>
      <w:tr w:rsidR="005754B6" w:rsidTr="003A1370">
        <w:trPr>
          <w:trHeight w:val="54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7</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无纸化会议安卓App</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1．支持通过无纸化系统的秘书帐号和管理员帐号权限登陆管理，管理员可以看到所有的服务请求，秘书只能看到自己创建的服务请求。</w:t>
            </w:r>
            <w:r>
              <w:rPr>
                <w:rFonts w:ascii="宋体" w:hAnsi="宋体" w:cs="宋体" w:hint="eastAsia"/>
                <w:kern w:val="0"/>
                <w:szCs w:val="18"/>
              </w:rPr>
              <w:br/>
              <w:t>2．软件可以实时查看到无纸化终端发出的会议请求并处理。</w:t>
            </w:r>
            <w:r>
              <w:rPr>
                <w:rFonts w:ascii="宋体" w:hAnsi="宋体" w:cs="宋体" w:hint="eastAsia"/>
                <w:kern w:val="0"/>
                <w:szCs w:val="18"/>
              </w:rPr>
              <w:br/>
              <w:t>3．支持根据会议室、状态分类查找会议中无纸化终端发出的会议服务请求，支持刷选日期查找会议服务请求。</w:t>
            </w:r>
            <w:r>
              <w:rPr>
                <w:rFonts w:ascii="宋体" w:hAnsi="宋体" w:cs="宋体" w:hint="eastAsia"/>
                <w:kern w:val="0"/>
                <w:szCs w:val="18"/>
              </w:rPr>
              <w:br/>
              <w:t>4．支持搜索已处理和未处理的会议服务请求。</w:t>
            </w:r>
            <w:r>
              <w:rPr>
                <w:rFonts w:ascii="宋体" w:hAnsi="宋体" w:cs="宋体" w:hint="eastAsia"/>
                <w:kern w:val="0"/>
                <w:szCs w:val="18"/>
              </w:rPr>
              <w:br/>
              <w:t>5．会议服务App软件可在Android  4.0及以上版本的手机上运行。</w:t>
            </w:r>
          </w:p>
        </w:tc>
      </w:tr>
      <w:tr w:rsidR="005754B6" w:rsidTr="003A1370">
        <w:trPr>
          <w:trHeight w:val="60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8</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24口POE交换机</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24个10/100/1000Base-T以太网端口，4个千兆SFP</w:t>
            </w:r>
            <w:r>
              <w:rPr>
                <w:rFonts w:ascii="宋体" w:hAnsi="宋体" w:cs="宋体" w:hint="eastAsia"/>
                <w:kern w:val="0"/>
                <w:szCs w:val="18"/>
              </w:rPr>
              <w:br/>
              <w:t>交流供电，支持PoE+，包转发率：42Mpps，交换容量：336Gbps</w:t>
            </w:r>
          </w:p>
        </w:tc>
      </w:tr>
      <w:tr w:rsidR="005754B6" w:rsidTr="003A1370">
        <w:trPr>
          <w:trHeight w:val="63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9</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无线AP</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支持802.11ac wave 2标准的，支持2×2 MIMO和2条空间流，10/100/1000M自适应以太网接口(RJ45×1)，PoE供电，满足802.3at/af以太网供电标准，同时支持2.4GHz和5GHz双频接入，内置双频全向天线，支持80MHz的频宽</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10</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多媒体插座</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个</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含电源插座、HDMI插座、网络插座、3.5mm音频插座等</w:t>
            </w:r>
          </w:p>
        </w:tc>
      </w:tr>
      <w:tr w:rsidR="005754B6" w:rsidTr="003A1370">
        <w:trPr>
          <w:trHeight w:val="76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分布式采集盒</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1.视频编码处理器，要求支持高性能的H.264.H.265视频编码，能够实现不同分辨率视频的自适应采集及视频编码，分辨率≥1080P。</w:t>
            </w:r>
            <w:r>
              <w:rPr>
                <w:rFonts w:ascii="宋体" w:hAnsi="宋体" w:cs="宋体" w:hint="eastAsia"/>
                <w:kern w:val="0"/>
                <w:szCs w:val="18"/>
              </w:rPr>
              <w:br/>
              <w:t>★2.支持≥1路HDMI视频输入接口、≥1路HDMI视频环出接口、≥1路3.5mm音频输入接口、≥1路RJ45网口。</w:t>
            </w:r>
            <w:r>
              <w:rPr>
                <w:rFonts w:ascii="宋体" w:hAnsi="宋体" w:cs="宋体" w:hint="eastAsia"/>
                <w:kern w:val="0"/>
                <w:szCs w:val="18"/>
              </w:rPr>
              <w:br/>
              <w:t>3.支持采用POE供电，也支持通过电源适配器进行供电，采用低功耗设计，功耗＜8W。</w:t>
            </w:r>
            <w:r>
              <w:rPr>
                <w:rFonts w:ascii="宋体" w:hAnsi="宋体" w:cs="宋体" w:hint="eastAsia"/>
                <w:kern w:val="0"/>
                <w:szCs w:val="18"/>
              </w:rPr>
              <w:br/>
              <w:t>★4.自带一键复位动态IP功能，支持远程固件升级。</w:t>
            </w:r>
            <w:r>
              <w:rPr>
                <w:rFonts w:ascii="宋体" w:hAnsi="宋体" w:cs="宋体" w:hint="eastAsia"/>
                <w:kern w:val="0"/>
                <w:szCs w:val="18"/>
              </w:rPr>
              <w:br/>
              <w:t>5.支持1路USB接口，支持KVM功能，支持控制电脑、大屏的视频窗口切换等功能；支持鼠标漫游跨屏功能。</w:t>
            </w:r>
            <w:r>
              <w:rPr>
                <w:rFonts w:ascii="宋体" w:hAnsi="宋体" w:cs="宋体" w:hint="eastAsia"/>
                <w:kern w:val="0"/>
                <w:szCs w:val="18"/>
              </w:rPr>
              <w:br/>
              <w:t>★6.支持中控功能，具有≥1×RS-485接口、≥1×RS-232接</w:t>
            </w:r>
            <w:r>
              <w:rPr>
                <w:rFonts w:ascii="宋体" w:hAnsi="宋体" w:cs="宋体" w:hint="eastAsia"/>
                <w:kern w:val="0"/>
                <w:szCs w:val="18"/>
              </w:rPr>
              <w:lastRenderedPageBreak/>
              <w:t>口、≥2×I/O口、≥1×IR IN、≥1×IR OUT；支持自定义配置。</w:t>
            </w:r>
          </w:p>
        </w:tc>
      </w:tr>
      <w:tr w:rsidR="005754B6" w:rsidTr="003A1370">
        <w:trPr>
          <w:trHeight w:val="79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12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分布式输出盒</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 xml:space="preserve">1 </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1.分辨率：1080P30帧、1080P60帧，编解码能力：支持H.264/H.265视频编码、AAC-LC音频编码</w:t>
            </w:r>
            <w:r>
              <w:rPr>
                <w:rFonts w:ascii="宋体" w:hAnsi="宋体" w:cs="宋体" w:hint="eastAsia"/>
                <w:kern w:val="0"/>
                <w:szCs w:val="18"/>
              </w:rPr>
              <w:br/>
              <w:t>2.采用超低低功耗设计，POE供电最大仅7W；良好散热静音无风扇设计，运行时不会发出任何噪音。</w:t>
            </w:r>
            <w:r>
              <w:rPr>
                <w:rFonts w:ascii="宋体" w:hAnsi="宋体" w:cs="宋体" w:hint="eastAsia"/>
                <w:kern w:val="0"/>
                <w:szCs w:val="18"/>
              </w:rPr>
              <w:br/>
              <w:t>3.采用高性能H.265视频解码技术，兼容H.264视频解码，支持高清视频信号1080P60帧输出。</w:t>
            </w:r>
            <w:r>
              <w:rPr>
                <w:rFonts w:ascii="宋体" w:hAnsi="宋体" w:cs="宋体" w:hint="eastAsia"/>
                <w:kern w:val="0"/>
                <w:szCs w:val="18"/>
              </w:rPr>
              <w:br/>
              <w:t>4.支持对解码后的视频进行缩放、切割、拼接、叠加、同步及显示等处理。支持1×1、2×2、3×3等布局方式，支持手动自定义输入行、列数。</w:t>
            </w:r>
            <w:r>
              <w:rPr>
                <w:rFonts w:ascii="宋体" w:hAnsi="宋体" w:cs="宋体" w:hint="eastAsia"/>
                <w:kern w:val="0"/>
                <w:szCs w:val="18"/>
              </w:rPr>
              <w:br/>
              <w:t>5.支持画面分割功能，单屏输出视频窗口可达16路，视频效果可达1080P30帧。</w:t>
            </w:r>
            <w:r>
              <w:rPr>
                <w:rFonts w:ascii="宋体" w:hAnsi="宋体" w:cs="宋体" w:hint="eastAsia"/>
                <w:kern w:val="0"/>
                <w:szCs w:val="18"/>
              </w:rPr>
              <w:br/>
              <w:t>6.支持AAC-LC音频编解码。</w:t>
            </w:r>
            <w:r>
              <w:rPr>
                <w:rFonts w:ascii="宋体" w:hAnsi="宋体" w:cs="宋体" w:hint="eastAsia"/>
                <w:kern w:val="0"/>
                <w:szCs w:val="18"/>
              </w:rPr>
              <w:br/>
              <w:t>7.支持断电重启后可自动恢复配置，无需担心数据损失。</w:t>
            </w:r>
            <w:r>
              <w:rPr>
                <w:rFonts w:ascii="宋体" w:hAnsi="宋体" w:cs="宋体" w:hint="eastAsia"/>
                <w:kern w:val="0"/>
                <w:szCs w:val="18"/>
              </w:rPr>
              <w:br/>
              <w:t>8.支持通过系统后台管理对输入盒进行远程固件升级，无需到盒子本地升级，减轻维护人员工作强度。</w:t>
            </w:r>
            <w:r>
              <w:rPr>
                <w:rFonts w:ascii="宋体" w:hAnsi="宋体" w:cs="宋体" w:hint="eastAsia"/>
                <w:kern w:val="0"/>
                <w:szCs w:val="18"/>
              </w:rPr>
              <w:br/>
              <w:t>★9.盒子自带一键复位动态IP功能。</w:t>
            </w:r>
            <w:r>
              <w:rPr>
                <w:rFonts w:ascii="宋体" w:hAnsi="宋体" w:cs="宋体" w:hint="eastAsia"/>
                <w:kern w:val="0"/>
                <w:szCs w:val="18"/>
              </w:rPr>
              <w:br/>
              <w:t>10.支持1路HDMI视频接口和1路VGA视频接口输出，具备3.5mm音频输出接口，支持HDMI音频输出，支持音视频同步传输。</w:t>
            </w:r>
            <w:r>
              <w:rPr>
                <w:rFonts w:ascii="宋体" w:hAnsi="宋体" w:cs="宋体" w:hint="eastAsia"/>
                <w:kern w:val="0"/>
                <w:szCs w:val="18"/>
              </w:rPr>
              <w:br/>
              <w:t>11.支持KVM坐席管理功能，通过指令调出信号管理界面进行KVM坐席信号切换，一套键盘鼠标对多显示器实现操作，简洁桌面环境。支持KVM坐席多屏间鼠标漫游功能，支持KVM坐席单屏多画面鼠标漫游功能。</w:t>
            </w:r>
            <w:r>
              <w:rPr>
                <w:rFonts w:ascii="宋体" w:hAnsi="宋体" w:cs="宋体" w:hint="eastAsia"/>
                <w:kern w:val="0"/>
                <w:szCs w:val="18"/>
              </w:rPr>
              <w:br/>
              <w:t>12.支持KVM功能，支持控制电脑、大屏的视频窗口切换等功能；支持鼠标漫游跨屏功能；可实现跨平台操作，包括Windows、linux、Mac等系统平台。</w:t>
            </w:r>
            <w:r>
              <w:rPr>
                <w:rFonts w:ascii="宋体" w:hAnsi="宋体" w:cs="宋体" w:hint="eastAsia"/>
                <w:kern w:val="0"/>
                <w:szCs w:val="18"/>
              </w:rPr>
              <w:br/>
              <w:t>13.KVM坐席管理可实现信息实时抓取，支持通过一套键盘的热键，坐席人员可以将任意显示器或大屏信息抓取至本地显示器，也可以将本地显示器的信息推送至任意显示器或大屏。</w:t>
            </w:r>
            <w:r>
              <w:rPr>
                <w:rFonts w:ascii="宋体" w:hAnsi="宋体" w:cs="宋体" w:hint="eastAsia"/>
                <w:kern w:val="0"/>
                <w:szCs w:val="18"/>
              </w:rPr>
              <w:br/>
              <w:t>14.支持字幕功能，可改变字体颜色、字体大小、位置等，并显示在视频层上面；支持图标功能。</w:t>
            </w:r>
            <w:r>
              <w:rPr>
                <w:rFonts w:ascii="宋体" w:hAnsi="宋体" w:cs="宋体" w:hint="eastAsia"/>
                <w:kern w:val="0"/>
                <w:szCs w:val="18"/>
              </w:rPr>
              <w:br/>
              <w:t>15.具备中控功能，支持RS-232、RS-485、I/O口、红外信号的输入和输出信号，可自定义配置。</w:t>
            </w:r>
            <w:r>
              <w:rPr>
                <w:rFonts w:ascii="宋体" w:hAnsi="宋体" w:cs="宋体" w:hint="eastAsia"/>
                <w:kern w:val="0"/>
                <w:szCs w:val="18"/>
              </w:rPr>
              <w:br/>
              <w:t>16.支持开机画面出厂设置，支持显示本机IP功能。</w:t>
            </w:r>
            <w:r>
              <w:rPr>
                <w:rFonts w:ascii="宋体" w:hAnsi="宋体" w:cs="宋体" w:hint="eastAsia"/>
                <w:kern w:val="0"/>
                <w:szCs w:val="18"/>
              </w:rPr>
              <w:br/>
              <w:t>★17.视频接口：1×HDMI、1×VGA，音频接口：1×3.5mm立体声音频输出，USB接口：2×USB（KVM接口），网口：1×RJ45，10/100/1000Base-T，支持POE，串口：1×RS-485、1×RS-232，红外：1×IR IN、1×IR OUT，I/O口：2×I/O口</w:t>
            </w:r>
            <w:r>
              <w:rPr>
                <w:rFonts w:ascii="宋体" w:hAnsi="宋体" w:cs="宋体" w:hint="eastAsia"/>
                <w:kern w:val="0"/>
                <w:szCs w:val="18"/>
              </w:rPr>
              <w:br/>
              <w:t>18.指示灯：运行指示灯、红外信号输入、红外信号输出指示灯、电源指示灯</w:t>
            </w:r>
            <w:r>
              <w:rPr>
                <w:rFonts w:ascii="宋体" w:hAnsi="宋体" w:cs="宋体" w:hint="eastAsia"/>
                <w:kern w:val="0"/>
                <w:szCs w:val="18"/>
              </w:rPr>
              <w:br/>
              <w:t>19.供电方式：DC 12V/POE</w:t>
            </w:r>
          </w:p>
        </w:tc>
      </w:tr>
      <w:tr w:rsidR="005754B6" w:rsidTr="003A1370">
        <w:trPr>
          <w:trHeight w:val="402"/>
          <w:jc w:val="center"/>
        </w:trPr>
        <w:tc>
          <w:tcPr>
            <w:tcW w:w="9072" w:type="dxa"/>
            <w:gridSpan w:val="6"/>
            <w:shd w:val="clear" w:color="000000" w:fill="FFFFFF"/>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lastRenderedPageBreak/>
              <w:t>7.无线发言系统</w:t>
            </w:r>
          </w:p>
        </w:tc>
      </w:tr>
      <w:tr w:rsidR="005754B6" w:rsidTr="003A1370">
        <w:trPr>
          <w:trHeight w:val="40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会议系统主机</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只</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采用5GHz的通信频段，拥有更强的抗干扰能力，提供更大的带宽和传输速度，并不受移动电话和其他蓝牙设备干扰，确保实现最佳的信号接收。采用128位AES加密技术，支持WPA/WPA2无线安全技术，防止窃听和非授权访问，提供更高的会议系统机密性。</w:t>
            </w:r>
            <w:r>
              <w:rPr>
                <w:rFonts w:ascii="宋体" w:hAnsi="宋体" w:cs="宋体" w:hint="eastAsia"/>
                <w:kern w:val="0"/>
                <w:szCs w:val="18"/>
              </w:rPr>
              <w:br/>
              <w:t>2.内置高性能双CPU处理器，支持8KHz至96KHz范围内的采样速率，并支持数字音量控制。</w:t>
            </w:r>
            <w:r>
              <w:rPr>
                <w:rFonts w:ascii="宋体" w:hAnsi="宋体" w:cs="宋体" w:hint="eastAsia"/>
                <w:kern w:val="0"/>
                <w:szCs w:val="18"/>
              </w:rPr>
              <w:br/>
              <w:t>3.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r>
              <w:rPr>
                <w:rFonts w:ascii="宋体" w:hAnsi="宋体" w:cs="宋体" w:hint="eastAsia"/>
                <w:kern w:val="0"/>
                <w:szCs w:val="18"/>
              </w:rPr>
              <w:br/>
              <w:t>4、支持WiFi会议系统和全数字会议系统同时使用（有线会议单元和WiFi会议单元同时使用）。</w:t>
            </w:r>
            <w:r>
              <w:rPr>
                <w:rFonts w:ascii="宋体" w:hAnsi="宋体" w:cs="宋体" w:hint="eastAsia"/>
                <w:kern w:val="0"/>
                <w:szCs w:val="18"/>
              </w:rPr>
              <w:br/>
              <w:t>★5.具有一键关机所有无线单元功能。具有1路USB接口，支持插入U盘设备进行录音功能，支持播放背景音乐功能。具有≥两路功放输出接口，可接驳两个定阻音箱。</w:t>
            </w:r>
            <w:r>
              <w:rPr>
                <w:rFonts w:ascii="宋体" w:hAnsi="宋体" w:cs="宋体" w:hint="eastAsia"/>
                <w:kern w:val="0"/>
                <w:szCs w:val="18"/>
              </w:rPr>
              <w:br/>
              <w:t>6.遵循规范：IEC60914，兼容GBT15381-94标准；支持同声传译功能，支持四种话筒管理模式：FIFO/ NORMAL/VOICE(声控)/APPLY。具有1路EXTENSION 口，可用于连接扩展主机。</w:t>
            </w:r>
            <w:r>
              <w:rPr>
                <w:rFonts w:ascii="宋体" w:hAnsi="宋体" w:cs="宋体" w:hint="eastAsia"/>
                <w:kern w:val="0"/>
                <w:szCs w:val="18"/>
              </w:rPr>
              <w:br/>
              <w:t>7.具有≥1路RS-485接口，支持一台摄像机实现摄像跟踪。具有≥1路消防报警联动触发接口，在消防紧急状况下可为会议主机面板触摸屏、单元机屏、PC软件提供火灾报警信息。具有≥1路平衡信号和≥1路非平衡信号输入接口，≥1路平衡信号和≥1路非平衡信号输出接口。</w:t>
            </w:r>
            <w:r>
              <w:rPr>
                <w:rFonts w:ascii="宋体" w:hAnsi="宋体" w:cs="宋体" w:hint="eastAsia"/>
                <w:kern w:val="0"/>
                <w:szCs w:val="18"/>
              </w:rPr>
              <w:br/>
              <w:t>★8.PC软件端可查看无线单元的电池电量、WiFi信号等信息状态。具有一键关机所有无线单元功能。支持中英文语言界面切换。</w:t>
            </w:r>
            <w:r>
              <w:rPr>
                <w:rFonts w:ascii="宋体" w:hAnsi="宋体" w:cs="宋体" w:hint="eastAsia"/>
                <w:kern w:val="0"/>
                <w:szCs w:val="18"/>
              </w:rPr>
              <w:br/>
              <w:t>★9.具有丰富的会议应用功能，支持投票表决功能、会议签到功能、5段EQ调节功能、广播短消息、茶水申请服务等，支持会议信息导出，满足日常会议应用所需。</w:t>
            </w:r>
            <w:r>
              <w:rPr>
                <w:rFonts w:ascii="宋体" w:hAnsi="宋体" w:cs="宋体" w:hint="eastAsia"/>
                <w:kern w:val="0"/>
                <w:szCs w:val="18"/>
              </w:rPr>
              <w:br/>
              <w:t>10.支持同声传译功能，系统支持传输15+1的有线同声传译。</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发言主席单元</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1.桌面式话筒支持5.15GHz~5.85GHz通信频段，48KHz采样率，要求内部具有DSP音频处理，没有“噗噗”的低频冲击声，内部具有反馈抑制功能，可有效地防止啸叫。</w:t>
            </w:r>
            <w:r>
              <w:rPr>
                <w:rFonts w:ascii="宋体" w:hAnsi="宋体" w:cs="宋体" w:hint="eastAsia"/>
                <w:kern w:val="0"/>
                <w:szCs w:val="18"/>
              </w:rPr>
              <w:br/>
              <w:t>2.采用128位AES加密技术，支持 WPA/WPA2 无线安全技术，防止窃听和非授权访问，提供更高的会议系统机密性；遵循规范：IEC60914。</w:t>
            </w:r>
            <w:r>
              <w:rPr>
                <w:rFonts w:ascii="宋体" w:hAnsi="宋体" w:cs="宋体" w:hint="eastAsia"/>
                <w:kern w:val="0"/>
                <w:szCs w:val="18"/>
              </w:rPr>
              <w:br/>
              <w:t>3.支持触摸按键签到功能。具备优先权功能，可关闭正在发言的所有代表话筒。具有声控功能，可智能打开话筒。具有发言计时和定时发言功能。</w:t>
            </w:r>
            <w:r>
              <w:rPr>
                <w:rFonts w:ascii="宋体" w:hAnsi="宋体" w:cs="宋体" w:hint="eastAsia"/>
                <w:kern w:val="0"/>
                <w:szCs w:val="18"/>
              </w:rPr>
              <w:br/>
              <w:t>4.具备TYPE-C口，可进行升级程序和在线充电，内置容量锂</w:t>
            </w:r>
            <w:r>
              <w:rPr>
                <w:rFonts w:ascii="宋体" w:hAnsi="宋体" w:cs="宋体" w:hint="eastAsia"/>
                <w:kern w:val="0"/>
                <w:szCs w:val="18"/>
              </w:rPr>
              <w:lastRenderedPageBreak/>
              <w:t>电池，电池容量≥5200mAh，可持续≥15小时发言。</w:t>
            </w:r>
            <w:r>
              <w:rPr>
                <w:rFonts w:ascii="宋体" w:hAnsi="宋体" w:cs="宋体" w:hint="eastAsia"/>
                <w:kern w:val="0"/>
                <w:szCs w:val="18"/>
              </w:rPr>
              <w:br/>
              <w:t>5.支持后台5段EQ调节功能，可针对发言者的声音特点调节不同的音效，直至达到完美的效果。</w:t>
            </w:r>
            <w:r>
              <w:rPr>
                <w:rFonts w:ascii="宋体" w:hAnsi="宋体" w:cs="宋体" w:hint="eastAsia"/>
                <w:kern w:val="0"/>
                <w:szCs w:val="18"/>
              </w:rPr>
              <w:br/>
              <w:t>6.采用心型指向性驻极体麦克风，频率响应：80Hz～16KHz，灵敏度等于或优于-46 dBV/Pa，信噪比&gt;80dB(A)，动态范围&gt;80dB，THD&lt;0.1%。</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发言代表单元</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16</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1.桌面式话筒支持5.15GHz~5.85GHz通信频段，48KHz采样率，要求内部具有DSP音频处理，没有“噗噗”的低频冲击声，内部具有反馈抑制功能，可有效地防止啸叫。</w:t>
            </w:r>
            <w:r>
              <w:rPr>
                <w:rFonts w:ascii="宋体" w:hAnsi="宋体" w:cs="宋体" w:hint="eastAsia"/>
                <w:kern w:val="0"/>
                <w:szCs w:val="18"/>
              </w:rPr>
              <w:br/>
              <w:t>2.采用128位AES加密技术，支持 WPA/WPA2 无线安全技术，防止窃听和非授权访问，提供更高的会议系统机密性；遵循规范：IEC60914。</w:t>
            </w:r>
            <w:r>
              <w:rPr>
                <w:rFonts w:ascii="宋体" w:hAnsi="宋体" w:cs="宋体" w:hint="eastAsia"/>
                <w:kern w:val="0"/>
                <w:szCs w:val="18"/>
              </w:rPr>
              <w:br/>
              <w:t>3.支持触摸按键签到功能。具有声控功能，可智能打开话筒。具有发言计时和定时发言功能。</w:t>
            </w:r>
            <w:r>
              <w:rPr>
                <w:rFonts w:ascii="宋体" w:hAnsi="宋体" w:cs="宋体" w:hint="eastAsia"/>
                <w:kern w:val="0"/>
                <w:szCs w:val="18"/>
              </w:rPr>
              <w:br/>
              <w:t>4.具备TYPE-C口，可进行升级程序和在线充电，内置容量锂电池，电池容量≥5200mAh，可持续≥15小时发言。</w:t>
            </w:r>
            <w:r>
              <w:rPr>
                <w:rFonts w:ascii="宋体" w:hAnsi="宋体" w:cs="宋体" w:hint="eastAsia"/>
                <w:kern w:val="0"/>
                <w:szCs w:val="18"/>
              </w:rPr>
              <w:br/>
              <w:t>5.支持后台5段EQ调节功能，可针对发言者的声音特点调节不同的音效，直至达到完美的效果。</w:t>
            </w:r>
            <w:r>
              <w:rPr>
                <w:rFonts w:ascii="宋体" w:hAnsi="宋体" w:cs="宋体" w:hint="eastAsia"/>
                <w:kern w:val="0"/>
                <w:szCs w:val="18"/>
              </w:rPr>
              <w:br/>
              <w:t>6.采用心型指向性驻极体麦克风，频率响应：80Hz～16KHz，灵敏度等于或优于-46 dBV/Pa，信噪比&gt;80dB(A)，动态范围&gt;80dB，THD&lt;0.1%。</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反馈抑制器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1.采用96KHz采样频率，32-bit DSP处理器，24-bitA/D及D/A转换</w:t>
            </w:r>
            <w:r>
              <w:rPr>
                <w:rFonts w:ascii="宋体" w:hAnsi="宋体" w:cs="宋体" w:hint="eastAsia"/>
                <w:kern w:val="0"/>
                <w:szCs w:val="18"/>
              </w:rPr>
              <w:br/>
              <w:t>★2.支持数字信号输入输出通道提供coaxial，AES及光纤接口。</w:t>
            </w:r>
            <w:r>
              <w:rPr>
                <w:rFonts w:ascii="宋体" w:hAnsi="宋体" w:cs="宋体" w:hint="eastAsia"/>
                <w:kern w:val="0"/>
                <w:szCs w:val="18"/>
              </w:rPr>
              <w:br/>
              <w:t>2.支持144 x 32的LCD显示屏显示参数功能，提供6段LED显示输出电平；每通道24个LED灯显示啸叫抑制状态数量；</w:t>
            </w:r>
            <w:r>
              <w:rPr>
                <w:rFonts w:ascii="宋体" w:hAnsi="宋体" w:cs="宋体" w:hint="eastAsia"/>
                <w:kern w:val="0"/>
                <w:szCs w:val="18"/>
              </w:rPr>
              <w:br/>
              <w:t>★3.每通道支持压缩、限幅、噪声门、功能设置，可切换工作模式为直通或反馈抑制；可任意编辑固定和动态反馈点数量，可一键清除啸叫点；单机可存储30组用户程序。</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8口POE交换机</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8个百兆端口支持PoE+供电，符合IEEE 802.3af/at标准，单端口PoE功率可达30W，整机最大PoE输出功率为125W。</w:t>
            </w:r>
          </w:p>
        </w:tc>
      </w:tr>
      <w:tr w:rsidR="005754B6" w:rsidTr="003A1370">
        <w:trPr>
          <w:trHeight w:val="42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6</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5G信号发射器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1.采用最新802.11ac方案，能为用户提供一个安全稳定高速的无线网络。支持接入无线单元≥50个。</w:t>
            </w:r>
            <w:r>
              <w:rPr>
                <w:rFonts w:ascii="宋体" w:hAnsi="宋体" w:cs="宋体" w:hint="eastAsia"/>
                <w:kern w:val="0"/>
                <w:szCs w:val="18"/>
              </w:rPr>
              <w:br/>
              <w:t>2.智能 AP采用PoE供电方式，安装使用简捷方便。</w:t>
            </w:r>
            <w:r>
              <w:rPr>
                <w:rFonts w:ascii="宋体" w:hAnsi="宋体" w:cs="宋体" w:hint="eastAsia"/>
                <w:kern w:val="0"/>
                <w:szCs w:val="18"/>
              </w:rPr>
              <w:br/>
              <w:t>3.采用802.11n和802.11ac双频双空间流技术，提供最高约1.2Gbps的千兆WiFi接入，满足室内大容量，高吞吐量的应用需求。</w:t>
            </w:r>
            <w:r>
              <w:rPr>
                <w:rFonts w:ascii="宋体" w:hAnsi="宋体" w:cs="宋体" w:hint="eastAsia"/>
                <w:kern w:val="0"/>
                <w:szCs w:val="18"/>
              </w:rPr>
              <w:br/>
              <w:t>4.无线AP支持包括OPEN，WEP, WPA，WPA2，WPA-PSK，WPA2-PSK，802.11i在内的多种认证加密标准。</w:t>
            </w:r>
          </w:p>
        </w:tc>
      </w:tr>
      <w:tr w:rsidR="005754B6" w:rsidTr="003A1370">
        <w:trPr>
          <w:trHeight w:val="39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7</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10口充电箱</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1.充电箱具有≥10个USB接口，支持使用USB线充电，提供5V供电。一端连接充电器一端连接会议单元。支持同时插满所有USB接口，供设备批量充电。</w:t>
            </w:r>
            <w:r>
              <w:rPr>
                <w:rFonts w:ascii="宋体" w:hAnsi="宋体" w:cs="宋体" w:hint="eastAsia"/>
                <w:kern w:val="0"/>
                <w:szCs w:val="18"/>
              </w:rPr>
              <w:br/>
            </w:r>
            <w:r>
              <w:rPr>
                <w:rFonts w:ascii="宋体" w:hAnsi="宋体" w:cs="宋体" w:hint="eastAsia"/>
                <w:kern w:val="0"/>
                <w:szCs w:val="18"/>
              </w:rPr>
              <w:lastRenderedPageBreak/>
              <w:t>2.根据设备的耐受电流大小充电器会自动匹配合适的电流大小给设备充电，同时有过流保护功能，保证被充电单元的安全。</w:t>
            </w:r>
            <w:r>
              <w:rPr>
                <w:rFonts w:ascii="宋体" w:hAnsi="宋体" w:cs="宋体" w:hint="eastAsia"/>
                <w:kern w:val="0"/>
                <w:szCs w:val="18"/>
              </w:rPr>
              <w:br/>
              <w:t>3.智能自动电路保护，所有USB插口均具有短路保护功能和自恢复功能。</w:t>
            </w:r>
          </w:p>
        </w:tc>
      </w:tr>
      <w:tr w:rsidR="005754B6" w:rsidTr="003A1370">
        <w:trPr>
          <w:trHeight w:val="402"/>
          <w:jc w:val="center"/>
        </w:trPr>
        <w:tc>
          <w:tcPr>
            <w:tcW w:w="9072" w:type="dxa"/>
            <w:gridSpan w:val="6"/>
            <w:shd w:val="clear" w:color="000000" w:fill="FFFFFF"/>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lastRenderedPageBreak/>
              <w:t>8.视频会议系统</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视频会议终端</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 xml:space="preserve">1 </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利旧，编程调试接入</w:t>
            </w:r>
          </w:p>
        </w:tc>
      </w:tr>
      <w:tr w:rsidR="005754B6" w:rsidTr="003A1370">
        <w:trPr>
          <w:trHeight w:val="84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分布式采集盒</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 xml:space="preserve">1 </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1.视频编码处理器，要求支持高性能的H.264.H.265视频编码，能够实现不同分辨率视频的自适应采集及视频编码，分辨率≥1080P。</w:t>
            </w:r>
            <w:r>
              <w:rPr>
                <w:rFonts w:ascii="宋体" w:hAnsi="宋体" w:cs="宋体" w:hint="eastAsia"/>
                <w:kern w:val="0"/>
                <w:szCs w:val="18"/>
              </w:rPr>
              <w:br/>
              <w:t>★2.支持≥1路HDMI视频输入接口、≥1路HDMI视频环出接口、≥1路3.5mm音频输入接口、≥1路RJ45网口。</w:t>
            </w:r>
            <w:r>
              <w:rPr>
                <w:rFonts w:ascii="宋体" w:hAnsi="宋体" w:cs="宋体" w:hint="eastAsia"/>
                <w:kern w:val="0"/>
                <w:szCs w:val="18"/>
              </w:rPr>
              <w:br/>
              <w:t>3.支持采用POE供电，也支持通过电源适配器进行供电，采用低功耗设计，功耗＜8W。</w:t>
            </w:r>
            <w:r>
              <w:rPr>
                <w:rFonts w:ascii="宋体" w:hAnsi="宋体" w:cs="宋体" w:hint="eastAsia"/>
                <w:kern w:val="0"/>
                <w:szCs w:val="18"/>
              </w:rPr>
              <w:br/>
              <w:t>★4.自带一键复位动态IP功能，支持远程固件升级。</w:t>
            </w:r>
            <w:r>
              <w:rPr>
                <w:rFonts w:ascii="宋体" w:hAnsi="宋体" w:cs="宋体" w:hint="eastAsia"/>
                <w:kern w:val="0"/>
                <w:szCs w:val="18"/>
              </w:rPr>
              <w:br/>
              <w:t>5.支持1路USB接口，支持KVM功能，支持控制电脑、大屏的视频窗口切换等功能；支持鼠标漫游跨屏功能。</w:t>
            </w:r>
            <w:r>
              <w:rPr>
                <w:rFonts w:ascii="宋体" w:hAnsi="宋体" w:cs="宋体" w:hint="eastAsia"/>
                <w:kern w:val="0"/>
                <w:szCs w:val="18"/>
              </w:rPr>
              <w:br/>
              <w:t>★6.支持中控功能，具有≥1×RS-485接口、≥1×RS-232接口、≥2×I/O口、≥1×IR IN、≥1×IR OUT；支持自定义配置。</w:t>
            </w:r>
          </w:p>
        </w:tc>
      </w:tr>
      <w:tr w:rsidR="005754B6" w:rsidTr="003A1370">
        <w:trPr>
          <w:trHeight w:val="54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分布式输出盒</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 xml:space="preserve">1 </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1.分辨率：1080P30帧、1080P60帧，编解码能力：支持H.264/H.265视频编码、AAC-LC音频编码</w:t>
            </w:r>
            <w:r>
              <w:rPr>
                <w:rFonts w:ascii="宋体" w:hAnsi="宋体" w:cs="宋体" w:hint="eastAsia"/>
                <w:kern w:val="0"/>
                <w:szCs w:val="18"/>
              </w:rPr>
              <w:br/>
              <w:t>2.采用超低低功耗设计，POE供电最大仅7W；良好散热静音无风扇设计，运行时不会发出任何噪音。</w:t>
            </w:r>
            <w:r>
              <w:rPr>
                <w:rFonts w:ascii="宋体" w:hAnsi="宋体" w:cs="宋体" w:hint="eastAsia"/>
                <w:kern w:val="0"/>
                <w:szCs w:val="18"/>
              </w:rPr>
              <w:br/>
              <w:t>3.采用高性能H.265视频解码技术，兼容H.264视频解码，支持高清视频信号1080P60帧输出。</w:t>
            </w:r>
            <w:r>
              <w:rPr>
                <w:rFonts w:ascii="宋体" w:hAnsi="宋体" w:cs="宋体" w:hint="eastAsia"/>
                <w:kern w:val="0"/>
                <w:szCs w:val="18"/>
              </w:rPr>
              <w:br/>
              <w:t>4.支持对解码后的视频进行缩放、切割、拼接、叠加、同步及显示等处理。支持1×1、2×2、3×3等布局方式，支持手动自定义输入行、列数。</w:t>
            </w:r>
            <w:r>
              <w:rPr>
                <w:rFonts w:ascii="宋体" w:hAnsi="宋体" w:cs="宋体" w:hint="eastAsia"/>
                <w:kern w:val="0"/>
                <w:szCs w:val="18"/>
              </w:rPr>
              <w:br/>
              <w:t>5.支持画面分割功能，单屏输出视频窗口可达16路，视频效果可达1080P30帧。</w:t>
            </w:r>
            <w:r>
              <w:rPr>
                <w:rFonts w:ascii="宋体" w:hAnsi="宋体" w:cs="宋体" w:hint="eastAsia"/>
                <w:kern w:val="0"/>
                <w:szCs w:val="18"/>
              </w:rPr>
              <w:br/>
              <w:t>6.支持AAC-LC音频编解码。</w:t>
            </w:r>
            <w:r>
              <w:rPr>
                <w:rFonts w:ascii="宋体" w:hAnsi="宋体" w:cs="宋体" w:hint="eastAsia"/>
                <w:kern w:val="0"/>
                <w:szCs w:val="18"/>
              </w:rPr>
              <w:br/>
              <w:t>7.支持断电重启后可自动恢复配置，无需担心数据损失。</w:t>
            </w:r>
            <w:r>
              <w:rPr>
                <w:rFonts w:ascii="宋体" w:hAnsi="宋体" w:cs="宋体" w:hint="eastAsia"/>
                <w:kern w:val="0"/>
                <w:szCs w:val="18"/>
              </w:rPr>
              <w:br/>
              <w:t>8.支持通过系统后台管理对输入盒进行远程固件升级，无需到盒子本地升级，减轻维护人员工作强度。</w:t>
            </w:r>
            <w:r>
              <w:rPr>
                <w:rFonts w:ascii="宋体" w:hAnsi="宋体" w:cs="宋体" w:hint="eastAsia"/>
                <w:kern w:val="0"/>
                <w:szCs w:val="18"/>
              </w:rPr>
              <w:br/>
              <w:t>★9.盒子自带一键复位动态IP功能。</w:t>
            </w:r>
            <w:r>
              <w:rPr>
                <w:rFonts w:ascii="宋体" w:hAnsi="宋体" w:cs="宋体" w:hint="eastAsia"/>
                <w:kern w:val="0"/>
                <w:szCs w:val="18"/>
              </w:rPr>
              <w:br/>
              <w:t>10.支持1路HDMI视频接口和1路VGA视频接口输出，具备3.5mm音频输出接口，支持HDMI音频输出，支持音视频同步传输。</w:t>
            </w:r>
            <w:r>
              <w:rPr>
                <w:rFonts w:ascii="宋体" w:hAnsi="宋体" w:cs="宋体" w:hint="eastAsia"/>
                <w:kern w:val="0"/>
                <w:szCs w:val="18"/>
              </w:rPr>
              <w:br/>
              <w:t>11.支持KVM坐席管理功能，通过指令调出信号管理界面进行KVM坐席信号切换，一套键盘鼠标对多显示器实现操作，简洁桌面环境。支持KVM坐席多屏间鼠标漫游功能，支持KVM坐席单屏多画面鼠标漫游功能。</w:t>
            </w:r>
            <w:r>
              <w:rPr>
                <w:rFonts w:ascii="宋体" w:hAnsi="宋体" w:cs="宋体" w:hint="eastAsia"/>
                <w:kern w:val="0"/>
                <w:szCs w:val="18"/>
              </w:rPr>
              <w:br/>
            </w:r>
            <w:r>
              <w:rPr>
                <w:rFonts w:ascii="宋体" w:hAnsi="宋体" w:cs="宋体" w:hint="eastAsia"/>
                <w:kern w:val="0"/>
                <w:szCs w:val="18"/>
              </w:rPr>
              <w:lastRenderedPageBreak/>
              <w:t>12.支持KVM功能，支持控制电脑、大屏的视频窗口切换等功能；支持鼠标漫游跨屏功能；可实现跨平台操作，包括Windows、linux、Mac等系统平台。</w:t>
            </w:r>
            <w:r>
              <w:rPr>
                <w:rFonts w:ascii="宋体" w:hAnsi="宋体" w:cs="宋体" w:hint="eastAsia"/>
                <w:kern w:val="0"/>
                <w:szCs w:val="18"/>
              </w:rPr>
              <w:br/>
              <w:t>13.KVM坐席管理可实现信息实时抓取，支持通过一套键盘的热键，坐席人员可以将任意显示器或大屏信息抓取至本地显示器，也可以将本地显示器的信息推送至任意显示器或大屏。</w:t>
            </w:r>
            <w:r>
              <w:rPr>
                <w:rFonts w:ascii="宋体" w:hAnsi="宋体" w:cs="宋体" w:hint="eastAsia"/>
                <w:kern w:val="0"/>
                <w:szCs w:val="18"/>
              </w:rPr>
              <w:br/>
              <w:t>14.支持字幕功能，可改变字体颜色、字体大小、位置等，并显示在视频层上面；支持图标功能。</w:t>
            </w:r>
            <w:r>
              <w:rPr>
                <w:rFonts w:ascii="宋体" w:hAnsi="宋体" w:cs="宋体" w:hint="eastAsia"/>
                <w:kern w:val="0"/>
                <w:szCs w:val="18"/>
              </w:rPr>
              <w:br/>
              <w:t>15.具备中控功能，支持RS-232、RS-485、I/O口、红外信号的输入和输出信号，可自定义配置。</w:t>
            </w:r>
            <w:r>
              <w:rPr>
                <w:rFonts w:ascii="宋体" w:hAnsi="宋体" w:cs="宋体" w:hint="eastAsia"/>
                <w:kern w:val="0"/>
                <w:szCs w:val="18"/>
              </w:rPr>
              <w:br/>
              <w:t>16.支持开机画面出厂设置，支持显示本机IP功能。</w:t>
            </w:r>
            <w:r>
              <w:rPr>
                <w:rFonts w:ascii="宋体" w:hAnsi="宋体" w:cs="宋体" w:hint="eastAsia"/>
                <w:kern w:val="0"/>
                <w:szCs w:val="18"/>
              </w:rPr>
              <w:br/>
              <w:t>★17.视频接口：1×HDMI、1×VGA，音频接口：1×3.5mm立体声音频输出，USB接口：2×USB（KVM接口），网口：1×RJ45，10/100/1000Base-T，支持POE，串口：1×RS-485、1×RS-232，红外：1×IR IN、1×IR OUT，I/O口：2×I/O口</w:t>
            </w:r>
            <w:r>
              <w:rPr>
                <w:rFonts w:ascii="宋体" w:hAnsi="宋体" w:cs="宋体" w:hint="eastAsia"/>
                <w:kern w:val="0"/>
                <w:szCs w:val="18"/>
              </w:rPr>
              <w:br/>
              <w:t>18.指示灯：运行指示灯、红外信号输入、红外信号输出指示灯、电源指示灯</w:t>
            </w:r>
            <w:r>
              <w:rPr>
                <w:rFonts w:ascii="宋体" w:hAnsi="宋体" w:cs="宋体" w:hint="eastAsia"/>
                <w:kern w:val="0"/>
                <w:szCs w:val="18"/>
              </w:rPr>
              <w:br/>
              <w:t>19.供电方式：DC 12V/POE</w:t>
            </w:r>
          </w:p>
        </w:tc>
      </w:tr>
      <w:tr w:rsidR="005754B6" w:rsidTr="003A1370">
        <w:trPr>
          <w:trHeight w:val="43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分布式管理平台嵌入式软件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会议系统接口开发</w:t>
            </w:r>
          </w:p>
        </w:tc>
      </w:tr>
      <w:tr w:rsidR="005754B6" w:rsidTr="003A1370">
        <w:trPr>
          <w:trHeight w:val="399"/>
          <w:jc w:val="center"/>
        </w:trPr>
        <w:tc>
          <w:tcPr>
            <w:tcW w:w="9072" w:type="dxa"/>
            <w:gridSpan w:val="6"/>
            <w:shd w:val="clear" w:color="000000" w:fill="FFFFFF"/>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t>9.单兵指挥系统</w:t>
            </w:r>
          </w:p>
        </w:tc>
      </w:tr>
      <w:tr w:rsidR="005754B6" w:rsidTr="003A1370">
        <w:trPr>
          <w:trHeight w:val="42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无线单兵设备</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50</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单警执法视音频记录仪(LTE)，设备利旧，含接入调试</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视频监控管理平台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单台可接入300个监控点，设备利旧，含接入调试</w:t>
            </w:r>
          </w:p>
        </w:tc>
      </w:tr>
      <w:tr w:rsidR="005754B6" w:rsidTr="003A1370">
        <w:trPr>
          <w:trHeight w:val="157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视信通服务器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1、应采用高密度服务器架构，2U标准机架式设备，整机可支持4个独立的服务器节点，整体支持不少于24个硬盘插槽；</w:t>
            </w:r>
          </w:p>
          <w:p w:rsidR="005754B6" w:rsidRDefault="005754B6" w:rsidP="003A1370">
            <w:pPr>
              <w:widowControl/>
              <w:jc w:val="left"/>
              <w:rPr>
                <w:rFonts w:ascii="宋体" w:hAnsi="宋体" w:cs="宋体"/>
                <w:kern w:val="0"/>
                <w:szCs w:val="18"/>
              </w:rPr>
            </w:pPr>
            <w:r>
              <w:rPr>
                <w:rFonts w:ascii="宋体" w:hAnsi="宋体" w:cs="宋体" w:hint="eastAsia"/>
                <w:kern w:val="0"/>
                <w:szCs w:val="18"/>
              </w:rPr>
              <w:t>2、整机采用全模块化设计，每个电源，硬盘，服务器节点均可便捷插拔；</w:t>
            </w:r>
          </w:p>
          <w:p w:rsidR="005754B6" w:rsidRDefault="005754B6" w:rsidP="003A1370">
            <w:pPr>
              <w:widowControl/>
              <w:jc w:val="left"/>
              <w:rPr>
                <w:rFonts w:ascii="宋体" w:hAnsi="宋体" w:cs="宋体"/>
                <w:kern w:val="0"/>
                <w:szCs w:val="18"/>
              </w:rPr>
            </w:pPr>
            <w:r>
              <w:rPr>
                <w:rFonts w:ascii="宋体" w:hAnsi="宋体" w:cs="宋体" w:hint="eastAsia"/>
                <w:kern w:val="0"/>
                <w:szCs w:val="18"/>
              </w:rPr>
              <w:t>3、配置1+1双冗余系统电源，80PLUS白金电源规格；</w:t>
            </w:r>
          </w:p>
          <w:p w:rsidR="005754B6" w:rsidRDefault="005754B6" w:rsidP="003A1370">
            <w:pPr>
              <w:widowControl/>
              <w:jc w:val="left"/>
              <w:rPr>
                <w:rFonts w:ascii="宋体" w:hAnsi="宋体" w:cs="宋体"/>
                <w:kern w:val="0"/>
                <w:szCs w:val="18"/>
              </w:rPr>
            </w:pPr>
            <w:r>
              <w:rPr>
                <w:rFonts w:ascii="宋体" w:hAnsi="宋体" w:cs="宋体" w:hint="eastAsia"/>
                <w:kern w:val="0"/>
                <w:szCs w:val="18"/>
              </w:rPr>
              <w:t>4、每个服务器节点均采用独立散热，当一个节点风扇失效时，不会影响到其它节点的正常工作，单个服务器节点规格如下：</w:t>
            </w:r>
          </w:p>
          <w:p w:rsidR="005754B6" w:rsidRDefault="005754B6" w:rsidP="003A1370">
            <w:pPr>
              <w:widowControl/>
              <w:jc w:val="left"/>
              <w:rPr>
                <w:rFonts w:ascii="宋体" w:hAnsi="宋体" w:cs="宋体"/>
                <w:kern w:val="0"/>
                <w:szCs w:val="18"/>
              </w:rPr>
            </w:pPr>
            <w:r>
              <w:rPr>
                <w:rFonts w:ascii="宋体" w:hAnsi="宋体" w:cs="宋体" w:hint="eastAsia"/>
                <w:kern w:val="0"/>
                <w:szCs w:val="18"/>
              </w:rPr>
              <w:t>1）CPU：服务器中央处理单元器（CPU）性能不低于主频≥2.1G，核数≥8核；配置不低于2颗CPU，主机CPU总核数≥16核；</w:t>
            </w:r>
          </w:p>
          <w:p w:rsidR="005754B6" w:rsidRDefault="005754B6" w:rsidP="003A1370">
            <w:pPr>
              <w:widowControl/>
              <w:jc w:val="left"/>
              <w:rPr>
                <w:rFonts w:ascii="宋体" w:hAnsi="宋体" w:cs="宋体"/>
                <w:kern w:val="0"/>
                <w:szCs w:val="18"/>
              </w:rPr>
            </w:pPr>
            <w:r>
              <w:rPr>
                <w:rFonts w:ascii="宋体" w:hAnsi="宋体" w:cs="宋体" w:hint="eastAsia"/>
                <w:kern w:val="0"/>
                <w:szCs w:val="18"/>
              </w:rPr>
              <w:t>2）内存：≥64GB DDR4 2133/2400/2666MT/s内存，支持 ECC 校验功能；可扩展≥16个DIMM内存插槽，支持最大容量不小于512GB；</w:t>
            </w:r>
          </w:p>
          <w:p w:rsidR="005754B6" w:rsidRDefault="005754B6" w:rsidP="003A1370">
            <w:pPr>
              <w:widowControl/>
              <w:jc w:val="left"/>
              <w:rPr>
                <w:rFonts w:ascii="宋体" w:hAnsi="宋体" w:cs="宋体"/>
                <w:kern w:val="0"/>
                <w:szCs w:val="18"/>
              </w:rPr>
            </w:pPr>
            <w:r>
              <w:rPr>
                <w:rFonts w:ascii="宋体" w:hAnsi="宋体" w:cs="宋体" w:hint="eastAsia"/>
                <w:kern w:val="0"/>
                <w:szCs w:val="18"/>
              </w:rPr>
              <w:t>3）网口：2个万兆以太网SFP+光网口，含光模块；</w:t>
            </w:r>
          </w:p>
          <w:p w:rsidR="005754B6" w:rsidRDefault="005754B6" w:rsidP="003A1370">
            <w:pPr>
              <w:widowControl/>
              <w:jc w:val="left"/>
              <w:rPr>
                <w:rFonts w:ascii="宋体" w:hAnsi="宋体" w:cs="宋体"/>
                <w:kern w:val="0"/>
                <w:szCs w:val="18"/>
              </w:rPr>
            </w:pPr>
            <w:r>
              <w:rPr>
                <w:rFonts w:ascii="宋体" w:hAnsi="宋体" w:cs="宋体" w:hint="eastAsia"/>
                <w:kern w:val="0"/>
                <w:szCs w:val="18"/>
              </w:rPr>
              <w:t>4）硬盘：支持不少于6个2.5吋机械硬盘或SSD固态硬盘，可根据实际情况配置存储硬盘，可支持不低于2块3.2T U.2</w:t>
            </w:r>
            <w:r>
              <w:rPr>
                <w:rFonts w:ascii="宋体" w:hAnsi="宋体" w:cs="宋体" w:hint="eastAsia"/>
                <w:kern w:val="0"/>
                <w:szCs w:val="18"/>
              </w:rPr>
              <w:lastRenderedPageBreak/>
              <w:t>接口 SSD，不低于3块2.4T SAS硬盘，不低于1块960G SSD硬盘；</w:t>
            </w:r>
          </w:p>
          <w:p w:rsidR="005754B6" w:rsidRDefault="005754B6" w:rsidP="003A1370">
            <w:pPr>
              <w:widowControl/>
              <w:jc w:val="left"/>
              <w:rPr>
                <w:rFonts w:ascii="宋体" w:hAnsi="宋体" w:cs="宋体"/>
                <w:kern w:val="0"/>
                <w:szCs w:val="18"/>
              </w:rPr>
            </w:pPr>
            <w:r>
              <w:rPr>
                <w:rFonts w:ascii="宋体" w:hAnsi="宋体" w:cs="宋体" w:hint="eastAsia"/>
                <w:kern w:val="0"/>
                <w:szCs w:val="18"/>
              </w:rPr>
              <w:t>5）其他接口：不少于1个VGA接口；不少于2个USB3.0接口；</w:t>
            </w:r>
          </w:p>
          <w:p w:rsidR="005754B6" w:rsidRDefault="005754B6" w:rsidP="003A1370">
            <w:pPr>
              <w:widowControl/>
              <w:jc w:val="left"/>
              <w:rPr>
                <w:rFonts w:ascii="宋体" w:hAnsi="宋体" w:cs="宋体"/>
                <w:kern w:val="0"/>
                <w:szCs w:val="18"/>
              </w:rPr>
            </w:pPr>
            <w:r>
              <w:rPr>
                <w:rFonts w:ascii="宋体" w:hAnsi="宋体" w:cs="宋体" w:hint="eastAsia"/>
                <w:kern w:val="0"/>
                <w:szCs w:val="18"/>
              </w:rPr>
              <w:t>6）操作系统：主机支持windows，Red Hat, SUSE, CentOS等主流操作系统；</w:t>
            </w:r>
          </w:p>
        </w:tc>
      </w:tr>
      <w:tr w:rsidR="005754B6" w:rsidTr="003A1370">
        <w:trPr>
          <w:trHeight w:val="124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视信通平台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1、要求支持一对一语音对讲呼叫，支持群组对讲；</w:t>
            </w:r>
          </w:p>
          <w:p w:rsidR="005754B6" w:rsidRDefault="005754B6" w:rsidP="003A1370">
            <w:pPr>
              <w:widowControl/>
              <w:jc w:val="left"/>
              <w:rPr>
                <w:rFonts w:ascii="宋体" w:hAnsi="宋体" w:cs="宋体"/>
                <w:kern w:val="0"/>
                <w:szCs w:val="18"/>
              </w:rPr>
            </w:pPr>
            <w:r>
              <w:rPr>
                <w:rFonts w:ascii="宋体" w:hAnsi="宋体" w:cs="宋体" w:hint="eastAsia"/>
                <w:kern w:val="0"/>
                <w:szCs w:val="18"/>
              </w:rPr>
              <w:t>2、应支持在2.5G，3G和4G移动网络下的语音对讲，并且声音延迟在3G/4G下小于500毫秒，2.5G下小于3秒；</w:t>
            </w:r>
          </w:p>
          <w:p w:rsidR="005754B6" w:rsidRDefault="005754B6" w:rsidP="003A1370">
            <w:pPr>
              <w:widowControl/>
              <w:jc w:val="left"/>
              <w:rPr>
                <w:rFonts w:ascii="宋体" w:hAnsi="宋体" w:cs="宋体"/>
                <w:kern w:val="0"/>
                <w:szCs w:val="18"/>
              </w:rPr>
            </w:pPr>
            <w:r>
              <w:rPr>
                <w:rFonts w:ascii="宋体" w:hAnsi="宋体" w:cs="宋体" w:hint="eastAsia"/>
                <w:kern w:val="0"/>
                <w:szCs w:val="18"/>
              </w:rPr>
              <w:t>3、应采用动态适应网络抖动，语音数据采用压缩比更高算法，并实现音质的高保真还原；</w:t>
            </w:r>
          </w:p>
          <w:p w:rsidR="005754B6" w:rsidRDefault="005754B6" w:rsidP="003A1370">
            <w:pPr>
              <w:widowControl/>
              <w:jc w:val="left"/>
              <w:rPr>
                <w:rFonts w:ascii="宋体" w:hAnsi="宋体" w:cs="宋体"/>
                <w:kern w:val="0"/>
                <w:szCs w:val="18"/>
              </w:rPr>
            </w:pPr>
            <w:r>
              <w:rPr>
                <w:rFonts w:ascii="宋体" w:hAnsi="宋体" w:cs="宋体" w:hint="eastAsia"/>
                <w:kern w:val="0"/>
                <w:szCs w:val="18"/>
              </w:rPr>
              <w:t>4、应支持语音对讲过程中打断功能，即高优先级的用户可以打断低优先级的用户；</w:t>
            </w:r>
          </w:p>
          <w:p w:rsidR="005754B6" w:rsidRDefault="005754B6" w:rsidP="003A1370">
            <w:pPr>
              <w:widowControl/>
              <w:jc w:val="left"/>
              <w:rPr>
                <w:rFonts w:ascii="宋体" w:hAnsi="宋体" w:cs="宋体"/>
                <w:kern w:val="0"/>
                <w:szCs w:val="18"/>
              </w:rPr>
            </w:pPr>
            <w:r>
              <w:rPr>
                <w:rFonts w:ascii="宋体" w:hAnsi="宋体" w:cs="宋体" w:hint="eastAsia"/>
                <w:kern w:val="0"/>
                <w:szCs w:val="18"/>
              </w:rPr>
              <w:t>5、要求支持移动端的实时音频采集和存储，支持回放；</w:t>
            </w:r>
          </w:p>
          <w:p w:rsidR="005754B6" w:rsidRDefault="005754B6" w:rsidP="003A1370">
            <w:pPr>
              <w:widowControl/>
              <w:jc w:val="left"/>
              <w:rPr>
                <w:rFonts w:ascii="宋体" w:hAnsi="宋体" w:cs="宋体"/>
                <w:kern w:val="0"/>
                <w:szCs w:val="18"/>
              </w:rPr>
            </w:pPr>
            <w:r>
              <w:rPr>
                <w:rFonts w:ascii="宋体" w:hAnsi="宋体" w:cs="宋体" w:hint="eastAsia"/>
                <w:kern w:val="0"/>
                <w:szCs w:val="18"/>
              </w:rPr>
              <w:t>6、应支持用户在线状态显示，显示群组内用户是否在线；</w:t>
            </w:r>
          </w:p>
          <w:p w:rsidR="005754B6" w:rsidRDefault="005754B6" w:rsidP="003A1370">
            <w:pPr>
              <w:widowControl/>
              <w:jc w:val="left"/>
              <w:rPr>
                <w:rFonts w:ascii="宋体" w:hAnsi="宋体" w:cs="宋体"/>
                <w:kern w:val="0"/>
                <w:szCs w:val="18"/>
              </w:rPr>
            </w:pPr>
            <w:r>
              <w:rPr>
                <w:rFonts w:ascii="宋体" w:hAnsi="宋体" w:cs="宋体" w:hint="eastAsia"/>
                <w:kern w:val="0"/>
                <w:szCs w:val="18"/>
              </w:rPr>
              <w:t>7、应支持单兵图传，支持单兵的参数设置、可以直接进行单兵实时图传，告警通知，本地抓拍，本地录像，本地录音、本地回放，单兵图传分辨率支持1080P；</w:t>
            </w:r>
          </w:p>
          <w:p w:rsidR="005754B6" w:rsidRDefault="005754B6" w:rsidP="003A1370">
            <w:pPr>
              <w:widowControl/>
              <w:jc w:val="left"/>
              <w:rPr>
                <w:rFonts w:ascii="宋体" w:hAnsi="宋体" w:cs="宋体"/>
                <w:kern w:val="0"/>
                <w:szCs w:val="18"/>
              </w:rPr>
            </w:pPr>
            <w:r>
              <w:rPr>
                <w:rFonts w:ascii="宋体" w:hAnsi="宋体" w:cs="宋体" w:hint="eastAsia"/>
                <w:kern w:val="0"/>
                <w:szCs w:val="18"/>
              </w:rPr>
              <w:t>8、应支持单兵和PTT语音同时工作；</w:t>
            </w:r>
          </w:p>
          <w:p w:rsidR="005754B6" w:rsidRDefault="005754B6" w:rsidP="003A1370">
            <w:pPr>
              <w:widowControl/>
              <w:jc w:val="left"/>
              <w:rPr>
                <w:rFonts w:ascii="宋体" w:hAnsi="宋体" w:cs="宋体"/>
                <w:kern w:val="0"/>
                <w:szCs w:val="18"/>
              </w:rPr>
            </w:pPr>
            <w:r>
              <w:rPr>
                <w:rFonts w:ascii="宋体" w:hAnsi="宋体" w:cs="宋体" w:hint="eastAsia"/>
                <w:kern w:val="0"/>
                <w:szCs w:val="18"/>
              </w:rPr>
              <w:t>9、支持通过电子地图实现对移动终端的扁平化指挥，在地图上可通过框选、线选、点选等功能展现移动设备的实时位置</w:t>
            </w:r>
          </w:p>
        </w:tc>
      </w:tr>
      <w:tr w:rsidR="005754B6" w:rsidTr="003A1370">
        <w:trPr>
          <w:trHeight w:val="102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磁盘存储阵列</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1、设备应采用模块化无线缆设计，嵌入式linux操作系统，支持16盘位，系统稳定可靠,本次应配备64T硬盘。</w:t>
            </w:r>
          </w:p>
          <w:p w:rsidR="005754B6" w:rsidRDefault="005754B6" w:rsidP="003A1370">
            <w:pPr>
              <w:widowControl/>
              <w:jc w:val="left"/>
              <w:rPr>
                <w:rFonts w:ascii="宋体" w:hAnsi="宋体" w:cs="宋体"/>
                <w:kern w:val="0"/>
                <w:szCs w:val="18"/>
              </w:rPr>
            </w:pPr>
            <w:r>
              <w:rPr>
                <w:rFonts w:ascii="宋体" w:hAnsi="宋体" w:cs="宋体" w:hint="eastAsia"/>
                <w:kern w:val="0"/>
                <w:szCs w:val="18"/>
              </w:rPr>
              <w:t>2、支持4个USB接口，支持3个10/100/1000M以太网接口，冗余网口，支持网口绑定，实现负载均衡，提高硬件可靠性。</w:t>
            </w:r>
          </w:p>
          <w:p w:rsidR="005754B6" w:rsidRDefault="005754B6" w:rsidP="003A1370">
            <w:pPr>
              <w:widowControl/>
              <w:jc w:val="left"/>
              <w:rPr>
                <w:rFonts w:ascii="宋体" w:hAnsi="宋体" w:cs="宋体"/>
                <w:kern w:val="0"/>
                <w:szCs w:val="18"/>
              </w:rPr>
            </w:pPr>
            <w:r>
              <w:rPr>
                <w:rFonts w:ascii="宋体" w:hAnsi="宋体" w:cs="宋体" w:hint="eastAsia"/>
                <w:kern w:val="0"/>
                <w:szCs w:val="18"/>
              </w:rPr>
              <w:t>3、支持SATA硬盘，支持硬盘热插拔，支持2T、3T、4T、6T、8T硬盘；支持企业级、监控级硬盘。</w:t>
            </w:r>
          </w:p>
          <w:p w:rsidR="005754B6" w:rsidRDefault="005754B6" w:rsidP="003A1370">
            <w:pPr>
              <w:widowControl/>
              <w:jc w:val="left"/>
              <w:rPr>
                <w:rFonts w:ascii="宋体" w:hAnsi="宋体" w:cs="宋体"/>
                <w:kern w:val="0"/>
                <w:szCs w:val="18"/>
              </w:rPr>
            </w:pPr>
            <w:r>
              <w:rPr>
                <w:rFonts w:ascii="宋体" w:hAnsi="宋体" w:cs="宋体" w:hint="eastAsia"/>
                <w:kern w:val="0"/>
                <w:szCs w:val="18"/>
              </w:rPr>
              <w:t>4、支持视音频采用视频流协议直接写入存储。</w:t>
            </w:r>
          </w:p>
          <w:p w:rsidR="005754B6" w:rsidRDefault="005754B6" w:rsidP="003A1370">
            <w:pPr>
              <w:widowControl/>
              <w:jc w:val="left"/>
              <w:rPr>
                <w:rFonts w:ascii="宋体" w:hAnsi="宋体" w:cs="宋体"/>
                <w:kern w:val="0"/>
                <w:szCs w:val="18"/>
              </w:rPr>
            </w:pPr>
            <w:r>
              <w:rPr>
                <w:rFonts w:ascii="宋体" w:hAnsi="宋体" w:cs="宋体" w:hint="eastAsia"/>
                <w:kern w:val="0"/>
                <w:szCs w:val="18"/>
              </w:rPr>
              <w:t>5、采用B/S设计，支持通过浏览器对一台或多台磁盘阵列进行访问和控制。</w:t>
            </w:r>
          </w:p>
          <w:p w:rsidR="005754B6" w:rsidRDefault="005754B6" w:rsidP="003A1370">
            <w:pPr>
              <w:widowControl/>
              <w:jc w:val="left"/>
              <w:rPr>
                <w:rFonts w:ascii="宋体" w:hAnsi="宋体" w:cs="宋体"/>
                <w:kern w:val="0"/>
                <w:szCs w:val="18"/>
              </w:rPr>
            </w:pPr>
            <w:r>
              <w:rPr>
                <w:rFonts w:ascii="宋体" w:hAnsi="宋体" w:cs="宋体" w:hint="eastAsia"/>
                <w:kern w:val="0"/>
                <w:szCs w:val="18"/>
              </w:rPr>
              <w:t>6、写入能力：500Mbits/s同时转发能力：200Mbits/s。</w:t>
            </w:r>
          </w:p>
          <w:p w:rsidR="005754B6" w:rsidRDefault="005754B6" w:rsidP="003A1370">
            <w:pPr>
              <w:widowControl/>
              <w:jc w:val="left"/>
              <w:rPr>
                <w:rFonts w:ascii="宋体" w:hAnsi="宋体" w:cs="宋体"/>
                <w:kern w:val="0"/>
                <w:szCs w:val="18"/>
              </w:rPr>
            </w:pPr>
            <w:r>
              <w:rPr>
                <w:rFonts w:ascii="宋体" w:hAnsi="宋体" w:cs="宋体" w:hint="eastAsia"/>
                <w:kern w:val="0"/>
                <w:szCs w:val="18"/>
              </w:rPr>
              <w:t>7、支持RAID重建速度动态调整，可以根据写入码流带宽需求，动态调整RAID重建的速度 。</w:t>
            </w:r>
          </w:p>
          <w:p w:rsidR="005754B6" w:rsidRDefault="005754B6" w:rsidP="003A1370">
            <w:pPr>
              <w:widowControl/>
              <w:jc w:val="left"/>
              <w:rPr>
                <w:rFonts w:ascii="宋体" w:hAnsi="宋体" w:cs="宋体"/>
                <w:kern w:val="0"/>
                <w:szCs w:val="18"/>
              </w:rPr>
            </w:pPr>
            <w:r>
              <w:rPr>
                <w:rFonts w:ascii="宋体" w:hAnsi="宋体" w:cs="宋体" w:hint="eastAsia"/>
                <w:kern w:val="0"/>
                <w:szCs w:val="18"/>
              </w:rPr>
              <w:t>8、支持RAID重建断点续建技术，设备重启之后，RAID可以继续重建 。</w:t>
            </w:r>
          </w:p>
          <w:p w:rsidR="005754B6" w:rsidRDefault="005754B6" w:rsidP="003A1370">
            <w:pPr>
              <w:widowControl/>
              <w:jc w:val="left"/>
              <w:rPr>
                <w:rFonts w:ascii="宋体" w:hAnsi="宋体" w:cs="宋体"/>
                <w:kern w:val="0"/>
                <w:szCs w:val="18"/>
              </w:rPr>
            </w:pPr>
            <w:r>
              <w:rPr>
                <w:rFonts w:ascii="宋体" w:hAnsi="宋体" w:cs="宋体" w:hint="eastAsia"/>
                <w:kern w:val="0"/>
                <w:szCs w:val="18"/>
              </w:rPr>
              <w:t>9、支持RAID组在线扩容，增加、减少RAID组的磁盘数量不影响设备正常工作。</w:t>
            </w:r>
          </w:p>
          <w:p w:rsidR="005754B6" w:rsidRDefault="005754B6" w:rsidP="003A1370">
            <w:pPr>
              <w:widowControl/>
              <w:jc w:val="left"/>
              <w:rPr>
                <w:rFonts w:ascii="宋体" w:hAnsi="宋体" w:cs="宋体"/>
                <w:kern w:val="0"/>
                <w:szCs w:val="18"/>
              </w:rPr>
            </w:pPr>
            <w:r>
              <w:rPr>
                <w:rFonts w:ascii="宋体" w:hAnsi="宋体" w:cs="宋体" w:hint="eastAsia"/>
                <w:kern w:val="0"/>
                <w:szCs w:val="18"/>
              </w:rPr>
              <w:t>10、在RAID组内丢失2块（含）以上磁盘但至少有1块正常磁盘时，不影响设备正常工作。</w:t>
            </w:r>
          </w:p>
          <w:p w:rsidR="005754B6" w:rsidRDefault="005754B6" w:rsidP="003A1370">
            <w:pPr>
              <w:widowControl/>
              <w:jc w:val="left"/>
              <w:rPr>
                <w:rFonts w:ascii="宋体" w:hAnsi="宋体" w:cs="宋体"/>
                <w:kern w:val="0"/>
                <w:szCs w:val="18"/>
              </w:rPr>
            </w:pPr>
            <w:r>
              <w:rPr>
                <w:rFonts w:ascii="宋体" w:hAnsi="宋体" w:cs="宋体" w:hint="eastAsia"/>
                <w:kern w:val="0"/>
                <w:szCs w:val="18"/>
              </w:rPr>
              <w:t>11、在RAID组内有磁盘失效且正常磁盘数量大于等于9块时，系统自动重构。</w:t>
            </w:r>
          </w:p>
          <w:p w:rsidR="005754B6" w:rsidRDefault="005754B6" w:rsidP="003A1370">
            <w:pPr>
              <w:widowControl/>
              <w:jc w:val="left"/>
              <w:rPr>
                <w:rFonts w:ascii="宋体" w:hAnsi="宋体" w:cs="宋体"/>
                <w:kern w:val="0"/>
                <w:szCs w:val="18"/>
              </w:rPr>
            </w:pPr>
            <w:r>
              <w:rPr>
                <w:rFonts w:ascii="宋体" w:hAnsi="宋体" w:cs="宋体" w:hint="eastAsia"/>
                <w:kern w:val="0"/>
                <w:szCs w:val="18"/>
              </w:rPr>
              <w:t>12、支持RAID冗余磁盘技术，支持RAID0、1、5、6、10，支持热备盘。</w:t>
            </w:r>
          </w:p>
          <w:p w:rsidR="005754B6" w:rsidRDefault="005754B6" w:rsidP="003A1370">
            <w:pPr>
              <w:widowControl/>
              <w:jc w:val="left"/>
              <w:rPr>
                <w:rFonts w:ascii="宋体" w:hAnsi="宋体" w:cs="宋体"/>
                <w:kern w:val="0"/>
                <w:szCs w:val="18"/>
              </w:rPr>
            </w:pPr>
            <w:r>
              <w:rPr>
                <w:rFonts w:ascii="宋体" w:hAnsi="宋体" w:cs="宋体" w:hint="eastAsia"/>
                <w:kern w:val="0"/>
                <w:szCs w:val="18"/>
              </w:rPr>
              <w:lastRenderedPageBreak/>
              <w:t>13、支持创建/修改/删除虚拟磁盘；支持查看虚拟磁盘状态。</w:t>
            </w:r>
          </w:p>
          <w:p w:rsidR="005754B6" w:rsidRDefault="005754B6" w:rsidP="003A1370">
            <w:pPr>
              <w:widowControl/>
              <w:jc w:val="left"/>
              <w:rPr>
                <w:rFonts w:ascii="宋体" w:hAnsi="宋体" w:cs="宋体"/>
                <w:kern w:val="0"/>
                <w:szCs w:val="18"/>
              </w:rPr>
            </w:pPr>
            <w:r>
              <w:rPr>
                <w:rFonts w:ascii="宋体" w:hAnsi="宋体" w:cs="宋体" w:hint="eastAsia"/>
                <w:kern w:val="0"/>
                <w:szCs w:val="18"/>
              </w:rPr>
              <w:t>14、支持全面的状态报警，提供控制台告警、指示灯告警、邮件告警等多种告警方式。</w:t>
            </w:r>
          </w:p>
          <w:p w:rsidR="005754B6" w:rsidRDefault="005754B6" w:rsidP="003A1370">
            <w:pPr>
              <w:widowControl/>
              <w:jc w:val="left"/>
              <w:rPr>
                <w:rFonts w:ascii="宋体" w:hAnsi="宋体" w:cs="宋体"/>
                <w:kern w:val="0"/>
                <w:szCs w:val="18"/>
              </w:rPr>
            </w:pPr>
            <w:r>
              <w:rPr>
                <w:rFonts w:ascii="宋体" w:hAnsi="宋体" w:cs="宋体" w:hint="eastAsia"/>
                <w:kern w:val="0"/>
                <w:szCs w:val="18"/>
              </w:rPr>
              <w:t>15、支持针对坏扇区磁盘的热顶替。</w:t>
            </w:r>
          </w:p>
          <w:p w:rsidR="005754B6" w:rsidRDefault="005754B6" w:rsidP="003A1370">
            <w:pPr>
              <w:widowControl/>
              <w:jc w:val="left"/>
              <w:rPr>
                <w:rFonts w:ascii="宋体" w:hAnsi="宋体" w:cs="宋体"/>
                <w:kern w:val="0"/>
                <w:szCs w:val="18"/>
              </w:rPr>
            </w:pPr>
            <w:r>
              <w:rPr>
                <w:rFonts w:ascii="宋体" w:hAnsi="宋体" w:cs="宋体" w:hint="eastAsia"/>
                <w:kern w:val="0"/>
                <w:szCs w:val="18"/>
              </w:rPr>
              <w:t>16、支持虚拟磁盘类型iSCSI、NAS等。</w:t>
            </w:r>
          </w:p>
          <w:p w:rsidR="005754B6" w:rsidRDefault="005754B6" w:rsidP="003A1370">
            <w:pPr>
              <w:widowControl/>
              <w:jc w:val="left"/>
              <w:rPr>
                <w:rFonts w:ascii="宋体" w:hAnsi="宋体" w:cs="宋体"/>
                <w:kern w:val="0"/>
                <w:szCs w:val="18"/>
              </w:rPr>
            </w:pPr>
            <w:r>
              <w:rPr>
                <w:rFonts w:ascii="宋体" w:hAnsi="宋体" w:cs="宋体" w:hint="eastAsia"/>
                <w:kern w:val="0"/>
                <w:szCs w:val="18"/>
              </w:rPr>
              <w:t>17、支持在Linux及Windows客户端访问NAS类型的虚拟磁盘。</w:t>
            </w:r>
          </w:p>
          <w:p w:rsidR="005754B6" w:rsidRDefault="005754B6" w:rsidP="003A1370">
            <w:pPr>
              <w:widowControl/>
              <w:jc w:val="left"/>
              <w:rPr>
                <w:rFonts w:ascii="宋体" w:hAnsi="宋体" w:cs="宋体"/>
                <w:kern w:val="0"/>
                <w:szCs w:val="18"/>
              </w:rPr>
            </w:pPr>
            <w:r>
              <w:rPr>
                <w:rFonts w:ascii="宋体" w:hAnsi="宋体" w:cs="宋体" w:hint="eastAsia"/>
                <w:kern w:val="0"/>
                <w:szCs w:val="18"/>
              </w:rPr>
              <w:t>18、支持在硬盘满配并正常工作时，快速自动配置磁盘组（RAID5）、虚拟磁盘（1个）</w:t>
            </w:r>
          </w:p>
        </w:tc>
      </w:tr>
      <w:tr w:rsidR="005754B6" w:rsidTr="003A1370">
        <w:trPr>
          <w:trHeight w:val="624"/>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6</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平台解码器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1、设备应支持模块化设计，支持8个业务插槽,可扩充编、解码、控制等模块。</w:t>
            </w:r>
          </w:p>
          <w:p w:rsidR="005754B6" w:rsidRDefault="005754B6" w:rsidP="003A1370">
            <w:pPr>
              <w:widowControl/>
              <w:jc w:val="left"/>
              <w:rPr>
                <w:rFonts w:ascii="宋体" w:hAnsi="宋体" w:cs="宋体"/>
                <w:kern w:val="0"/>
                <w:szCs w:val="18"/>
              </w:rPr>
            </w:pPr>
            <w:r>
              <w:rPr>
                <w:rFonts w:ascii="宋体" w:hAnsi="宋体" w:cs="宋体" w:hint="eastAsia"/>
                <w:kern w:val="0"/>
                <w:szCs w:val="18"/>
              </w:rPr>
              <w:t>2、设备应内置网络交换模块，支持2个千兆网口。</w:t>
            </w:r>
          </w:p>
          <w:p w:rsidR="005754B6" w:rsidRDefault="005754B6" w:rsidP="003A1370">
            <w:pPr>
              <w:widowControl/>
              <w:jc w:val="left"/>
              <w:rPr>
                <w:rFonts w:ascii="宋体" w:hAnsi="宋体" w:cs="宋体"/>
                <w:kern w:val="0"/>
                <w:szCs w:val="18"/>
              </w:rPr>
            </w:pPr>
            <w:r>
              <w:rPr>
                <w:rFonts w:ascii="宋体" w:hAnsi="宋体" w:cs="宋体" w:hint="eastAsia"/>
                <w:kern w:val="0"/>
                <w:szCs w:val="18"/>
              </w:rPr>
              <w:t>3、设备单个解码卡最大可实现16屏幕以下任意数量的屏幕拼接、漫游显示。</w:t>
            </w:r>
          </w:p>
          <w:p w:rsidR="005754B6" w:rsidRDefault="005754B6" w:rsidP="003A1370">
            <w:pPr>
              <w:widowControl/>
              <w:jc w:val="left"/>
              <w:rPr>
                <w:rFonts w:ascii="宋体" w:hAnsi="宋体" w:cs="宋体"/>
                <w:kern w:val="0"/>
                <w:szCs w:val="18"/>
              </w:rPr>
            </w:pPr>
            <w:r>
              <w:rPr>
                <w:rFonts w:ascii="宋体" w:hAnsi="宋体" w:cs="宋体" w:hint="eastAsia"/>
                <w:kern w:val="0"/>
                <w:szCs w:val="18"/>
              </w:rPr>
              <w:t>4、设备应具备统一管理客户端，客户端可从监控平台获取码流列表；</w:t>
            </w:r>
          </w:p>
          <w:p w:rsidR="005754B6" w:rsidRDefault="005754B6" w:rsidP="003A1370">
            <w:pPr>
              <w:widowControl/>
              <w:jc w:val="left"/>
              <w:rPr>
                <w:rFonts w:ascii="宋体" w:hAnsi="宋体" w:cs="宋体"/>
                <w:kern w:val="0"/>
                <w:szCs w:val="18"/>
              </w:rPr>
            </w:pPr>
            <w:r>
              <w:rPr>
                <w:rFonts w:ascii="宋体" w:hAnsi="宋体" w:cs="宋体" w:hint="eastAsia"/>
                <w:kern w:val="0"/>
                <w:szCs w:val="18"/>
              </w:rPr>
              <w:t>5、设备应具备极强兼容性，支持解码第三方厂商非标准码流；</w:t>
            </w:r>
          </w:p>
          <w:p w:rsidR="005754B6" w:rsidRDefault="005754B6" w:rsidP="003A1370">
            <w:pPr>
              <w:widowControl/>
              <w:jc w:val="left"/>
              <w:rPr>
                <w:rFonts w:ascii="宋体" w:hAnsi="宋体" w:cs="宋体"/>
                <w:kern w:val="0"/>
                <w:szCs w:val="18"/>
              </w:rPr>
            </w:pPr>
            <w:r>
              <w:rPr>
                <w:rFonts w:ascii="宋体" w:hAnsi="宋体" w:cs="宋体" w:hint="eastAsia"/>
                <w:kern w:val="0"/>
                <w:szCs w:val="18"/>
              </w:rPr>
              <w:t>6、设备应支持H.264/H.265/SVAC/MPEG4格式码流解码；</w:t>
            </w:r>
          </w:p>
          <w:p w:rsidR="005754B6" w:rsidRDefault="005754B6" w:rsidP="003A1370">
            <w:pPr>
              <w:widowControl/>
              <w:jc w:val="left"/>
              <w:rPr>
                <w:rFonts w:ascii="宋体" w:hAnsi="宋体" w:cs="宋体"/>
                <w:kern w:val="0"/>
                <w:szCs w:val="18"/>
              </w:rPr>
            </w:pPr>
            <w:r>
              <w:rPr>
                <w:rFonts w:ascii="宋体" w:hAnsi="宋体" w:cs="宋体" w:hint="eastAsia"/>
                <w:kern w:val="0"/>
                <w:szCs w:val="18"/>
              </w:rPr>
              <w:t>7、设备单个解码卡性能应不低于2路4K（3840*2160）或8路1080P；</w:t>
            </w:r>
          </w:p>
          <w:p w:rsidR="005754B6" w:rsidRDefault="005754B6" w:rsidP="003A1370">
            <w:pPr>
              <w:widowControl/>
              <w:jc w:val="left"/>
              <w:rPr>
                <w:rFonts w:ascii="宋体" w:hAnsi="宋体" w:cs="宋体"/>
                <w:kern w:val="0"/>
                <w:szCs w:val="18"/>
              </w:rPr>
            </w:pPr>
            <w:r>
              <w:rPr>
                <w:rFonts w:ascii="宋体" w:hAnsi="宋体" w:cs="宋体" w:hint="eastAsia"/>
                <w:kern w:val="0"/>
                <w:szCs w:val="18"/>
              </w:rPr>
              <w:t>8、设备单个解码卡应至少支持2路HDMI和1路VGA显示输出；</w:t>
            </w:r>
          </w:p>
          <w:p w:rsidR="005754B6" w:rsidRDefault="005754B6" w:rsidP="003A1370">
            <w:pPr>
              <w:widowControl/>
              <w:jc w:val="left"/>
              <w:rPr>
                <w:rFonts w:ascii="宋体" w:hAnsi="宋体" w:cs="宋体"/>
                <w:kern w:val="0"/>
                <w:szCs w:val="18"/>
              </w:rPr>
            </w:pPr>
            <w:r>
              <w:rPr>
                <w:rFonts w:ascii="宋体" w:hAnsi="宋体" w:cs="宋体" w:hint="eastAsia"/>
                <w:kern w:val="0"/>
                <w:szCs w:val="18"/>
              </w:rPr>
              <w:t>9、设备单个解码卡音频应至少支持1路Line in线性输入和1路Line out输出；</w:t>
            </w:r>
          </w:p>
        </w:tc>
      </w:tr>
      <w:tr w:rsidR="005754B6" w:rsidTr="003A1370">
        <w:trPr>
          <w:trHeight w:val="984"/>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7</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分布式采集盒</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 xml:space="preserve">6 </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1.视频编码处理器，要求支持高性能的H.264.H.265视频编码，能够实现不同分辨率视频的自适应采集及视频编码，分辨率≥1080P。</w:t>
            </w:r>
            <w:r>
              <w:rPr>
                <w:rFonts w:ascii="宋体" w:hAnsi="宋体" w:cs="宋体" w:hint="eastAsia"/>
                <w:kern w:val="0"/>
                <w:szCs w:val="18"/>
              </w:rPr>
              <w:br/>
              <w:t>★2.支持≥1路HDMI视频输入接口、≥1路HDMI视频环出接口、≥1路3.5mm音频输入接口、≥1路RJ45网口。</w:t>
            </w:r>
            <w:r>
              <w:rPr>
                <w:rFonts w:ascii="宋体" w:hAnsi="宋体" w:cs="宋体" w:hint="eastAsia"/>
                <w:kern w:val="0"/>
                <w:szCs w:val="18"/>
              </w:rPr>
              <w:br/>
              <w:t>3.支持采用POE供电，也支持通过电源适配器进行供电，采用低功耗设计，功耗＜8W。</w:t>
            </w:r>
            <w:r>
              <w:rPr>
                <w:rFonts w:ascii="宋体" w:hAnsi="宋体" w:cs="宋体" w:hint="eastAsia"/>
                <w:kern w:val="0"/>
                <w:szCs w:val="18"/>
              </w:rPr>
              <w:br/>
              <w:t>★4.自带一键复位动态IP功能，支持远程固件升级。</w:t>
            </w:r>
            <w:r>
              <w:rPr>
                <w:rFonts w:ascii="宋体" w:hAnsi="宋体" w:cs="宋体" w:hint="eastAsia"/>
                <w:kern w:val="0"/>
                <w:szCs w:val="18"/>
              </w:rPr>
              <w:br/>
              <w:t>5.支持1路USB接口，支持KVM功能，支持控制电脑、大屏的视频窗口切换等功能；支持鼠标漫游跨屏功能。</w:t>
            </w:r>
            <w:r>
              <w:rPr>
                <w:rFonts w:ascii="宋体" w:hAnsi="宋体" w:cs="宋体" w:hint="eastAsia"/>
                <w:kern w:val="0"/>
                <w:szCs w:val="18"/>
              </w:rPr>
              <w:br/>
              <w:t>★6.支持中控功能，具有≥1×RS-485接口、≥1×RS-232接口、≥2×I/O口、≥1×IR IN、≥1×IR OUT；支持自定义配置。</w:t>
            </w:r>
          </w:p>
        </w:tc>
      </w:tr>
      <w:tr w:rsidR="005754B6" w:rsidTr="003A1370">
        <w:trPr>
          <w:trHeight w:val="564"/>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8</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单兵系统客户端</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英特尔酷睿 i7 8500/16GB DDR4/4G独显/ 1TB硬盘,22"LED显示器，WIN10正版操作系统</w:t>
            </w:r>
          </w:p>
        </w:tc>
      </w:tr>
      <w:tr w:rsidR="005754B6" w:rsidTr="003A1370">
        <w:trPr>
          <w:trHeight w:val="54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9</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分布式管理平台嵌入式软件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单兵系统接口开发</w:t>
            </w:r>
          </w:p>
        </w:tc>
      </w:tr>
      <w:tr w:rsidR="005754B6" w:rsidTr="003A1370">
        <w:trPr>
          <w:trHeight w:val="399"/>
          <w:jc w:val="center"/>
        </w:trPr>
        <w:tc>
          <w:tcPr>
            <w:tcW w:w="9072" w:type="dxa"/>
            <w:gridSpan w:val="6"/>
            <w:shd w:val="clear" w:color="000000" w:fill="FFFFFF"/>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lastRenderedPageBreak/>
              <w:t>10.监控门禁系统</w:t>
            </w:r>
          </w:p>
        </w:tc>
      </w:tr>
      <w:tr w:rsidR="005754B6" w:rsidTr="003A1370">
        <w:trPr>
          <w:trHeight w:val="49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安防管理平台软件</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主要实现的功能：多分屏实时视频查看、视频回放、报警消息提醒、设备添加与设备授权、设备分组管理等</w:t>
            </w:r>
          </w:p>
        </w:tc>
      </w:tr>
      <w:tr w:rsidR="005754B6" w:rsidTr="003A1370">
        <w:trPr>
          <w:trHeight w:val="61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200万红外半球网络摄像机</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9</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200万星光级1/2.7"CMOS智能半球网络摄像机</w:t>
            </w:r>
            <w:r>
              <w:rPr>
                <w:rFonts w:ascii="宋体" w:hAnsi="宋体" w:cs="宋体" w:hint="eastAsia"/>
                <w:kern w:val="0"/>
                <w:szCs w:val="18"/>
              </w:rPr>
              <w:br/>
              <w:t>智能侦测：采用深度学习硬件及算法,提供精准的人车分类侦测,支持越界侦测,区域入侵侦测,进入/离开区域侦测。</w:t>
            </w:r>
            <w:r>
              <w:rPr>
                <w:rFonts w:ascii="宋体" w:hAnsi="宋体" w:cs="宋体" w:hint="eastAsia"/>
                <w:kern w:val="0"/>
                <w:szCs w:val="18"/>
              </w:rPr>
              <w:br/>
              <w:t>支持联动白光报警</w:t>
            </w:r>
            <w:r>
              <w:rPr>
                <w:rFonts w:ascii="宋体" w:hAnsi="宋体" w:cs="宋体" w:hint="eastAsia"/>
                <w:kern w:val="0"/>
                <w:szCs w:val="18"/>
              </w:rPr>
              <w:br/>
              <w:t xml:space="preserve">支持联动声音报警 </w:t>
            </w:r>
            <w:r>
              <w:rPr>
                <w:rFonts w:ascii="宋体" w:hAnsi="宋体" w:cs="宋体" w:hint="eastAsia"/>
                <w:kern w:val="0"/>
                <w:szCs w:val="18"/>
              </w:rPr>
              <w:br/>
              <w:t>最小照度:0.005Lux @(F1.2,AGC ON) ,0 Lux with IR</w:t>
            </w:r>
            <w:r>
              <w:rPr>
                <w:rFonts w:ascii="宋体" w:hAnsi="宋体" w:cs="宋体" w:hint="eastAsia"/>
                <w:kern w:val="0"/>
                <w:szCs w:val="18"/>
              </w:rPr>
              <w:br/>
              <w:t>镜头:4mm, 水平视场角83.7°[2.8mm(102.7),6mm(51.8),8mm(39.4)可选]</w:t>
            </w:r>
            <w:r>
              <w:rPr>
                <w:rFonts w:ascii="宋体" w:hAnsi="宋体" w:cs="宋体" w:hint="eastAsia"/>
                <w:kern w:val="0"/>
                <w:szCs w:val="18"/>
              </w:rPr>
              <w:br/>
              <w:t>调整角度:水平:0°~360°,垂直:0°~75°,旋转0°~360°</w:t>
            </w:r>
            <w:r>
              <w:rPr>
                <w:rFonts w:ascii="宋体" w:hAnsi="宋体" w:cs="宋体" w:hint="eastAsia"/>
                <w:kern w:val="0"/>
                <w:szCs w:val="18"/>
              </w:rPr>
              <w:br/>
              <w:t>宽动态范围:120dB</w:t>
            </w:r>
            <w:r>
              <w:rPr>
                <w:rFonts w:ascii="宋体" w:hAnsi="宋体" w:cs="宋体" w:hint="eastAsia"/>
                <w:kern w:val="0"/>
                <w:szCs w:val="18"/>
              </w:rPr>
              <w:br/>
              <w:t>视频压缩标准:H.265/H.264/ MJPEG</w:t>
            </w:r>
            <w:r>
              <w:rPr>
                <w:rFonts w:ascii="宋体" w:hAnsi="宋体" w:cs="宋体" w:hint="eastAsia"/>
                <w:kern w:val="0"/>
                <w:szCs w:val="18"/>
              </w:rPr>
              <w:br/>
              <w:t>最大图像尺寸:1920 x 1080</w:t>
            </w:r>
            <w:r>
              <w:rPr>
                <w:rFonts w:ascii="宋体" w:hAnsi="宋体" w:cs="宋体" w:hint="eastAsia"/>
                <w:kern w:val="0"/>
                <w:szCs w:val="18"/>
              </w:rPr>
              <w:br/>
              <w:t>存储功能:支持Micro SD(即TF卡)/Micro SDHC/Micro SDXC卡(128GB或者256GB)断网本地存储及断网续传,NAS(NFS,SMB/CIFS均支持),配合海康黑卡支持SD卡加密及SD状态检测功能</w:t>
            </w:r>
            <w:r>
              <w:rPr>
                <w:rFonts w:ascii="宋体" w:hAnsi="宋体" w:cs="宋体" w:hint="eastAsia"/>
                <w:kern w:val="0"/>
                <w:szCs w:val="18"/>
              </w:rPr>
              <w:br/>
              <w:t>通讯接口:1个RJ45 10M / 100M 自适应以太网口</w:t>
            </w:r>
            <w:r>
              <w:rPr>
                <w:rFonts w:ascii="宋体" w:hAnsi="宋体" w:cs="宋体" w:hint="eastAsia"/>
                <w:kern w:val="0"/>
                <w:szCs w:val="18"/>
              </w:rPr>
              <w:br/>
              <w:t>音频接口:内置麦克风和扬声器</w:t>
            </w:r>
            <w:r>
              <w:rPr>
                <w:rFonts w:ascii="宋体" w:hAnsi="宋体" w:cs="宋体" w:hint="eastAsia"/>
                <w:kern w:val="0"/>
                <w:szCs w:val="18"/>
              </w:rPr>
              <w:br/>
              <w:t>音频接口:1对音频输入(Line in)/输出（Line out）外部接口</w:t>
            </w:r>
            <w:r>
              <w:rPr>
                <w:rFonts w:ascii="宋体" w:hAnsi="宋体" w:cs="宋体" w:hint="eastAsia"/>
                <w:kern w:val="0"/>
                <w:szCs w:val="18"/>
              </w:rPr>
              <w:br/>
              <w:t>报警输入:1路</w:t>
            </w:r>
            <w:r>
              <w:rPr>
                <w:rFonts w:ascii="宋体" w:hAnsi="宋体" w:cs="宋体" w:hint="eastAsia"/>
                <w:kern w:val="0"/>
                <w:szCs w:val="18"/>
              </w:rPr>
              <w:br/>
              <w:t>报警输出:1路(报警输出最大支持DC24V/AC24V 1A )</w:t>
            </w:r>
            <w:r>
              <w:rPr>
                <w:rFonts w:ascii="宋体" w:hAnsi="宋体" w:cs="宋体" w:hint="eastAsia"/>
                <w:kern w:val="0"/>
                <w:szCs w:val="18"/>
              </w:rPr>
              <w:br/>
              <w:t>工作温度和湿度:-30℃~60℃,湿度小于95%(无凝结)</w:t>
            </w:r>
            <w:r>
              <w:rPr>
                <w:rFonts w:ascii="宋体" w:hAnsi="宋体" w:cs="宋体" w:hint="eastAsia"/>
                <w:kern w:val="0"/>
                <w:szCs w:val="18"/>
              </w:rPr>
              <w:br/>
              <w:t>电源供应:DC12V±25%</w:t>
            </w:r>
            <w:r>
              <w:rPr>
                <w:rFonts w:ascii="宋体" w:hAnsi="宋体" w:cs="宋体" w:hint="eastAsia"/>
                <w:kern w:val="0"/>
                <w:szCs w:val="18"/>
              </w:rPr>
              <w:br/>
              <w:t>电源接口类型:Φ5.5mm圆头电源接口</w:t>
            </w:r>
            <w:r>
              <w:rPr>
                <w:rFonts w:ascii="宋体" w:hAnsi="宋体" w:cs="宋体" w:hint="eastAsia"/>
                <w:kern w:val="0"/>
                <w:szCs w:val="18"/>
              </w:rPr>
              <w:br/>
              <w:t>功耗:DC12V: 7W Max</w:t>
            </w:r>
            <w:r>
              <w:rPr>
                <w:rFonts w:ascii="宋体" w:hAnsi="宋体" w:cs="宋体" w:hint="eastAsia"/>
                <w:kern w:val="0"/>
                <w:szCs w:val="18"/>
              </w:rPr>
              <w:br/>
              <w:t>红外照射距离:最远可达30米</w:t>
            </w:r>
            <w:r>
              <w:rPr>
                <w:rFonts w:ascii="宋体" w:hAnsi="宋体" w:cs="宋体" w:hint="eastAsia"/>
                <w:kern w:val="0"/>
                <w:szCs w:val="18"/>
              </w:rPr>
              <w:br/>
              <w:t>尺寸(mm):φ129.9x114.9</w:t>
            </w:r>
            <w:r>
              <w:rPr>
                <w:rFonts w:ascii="宋体" w:hAnsi="宋体" w:cs="宋体" w:hint="eastAsia"/>
                <w:kern w:val="0"/>
                <w:szCs w:val="18"/>
              </w:rPr>
              <w:br/>
              <w:t>重量:裸机：500g;带包装：720g</w:t>
            </w:r>
          </w:p>
        </w:tc>
      </w:tr>
      <w:tr w:rsidR="005754B6" w:rsidTr="003A1370">
        <w:trPr>
          <w:trHeight w:val="42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拾音器</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 xml:space="preserve">拾音距离 30平方 </w:t>
            </w:r>
            <w:r>
              <w:rPr>
                <w:rFonts w:ascii="宋体" w:hAnsi="宋体" w:cs="宋体" w:hint="eastAsia"/>
                <w:kern w:val="0"/>
                <w:szCs w:val="18"/>
              </w:rPr>
              <w:br/>
              <w:t xml:space="preserve">频率响应 20Hz ～ 20kHz </w:t>
            </w:r>
            <w:r>
              <w:rPr>
                <w:rFonts w:ascii="宋体" w:hAnsi="宋体" w:cs="宋体" w:hint="eastAsia"/>
                <w:kern w:val="0"/>
                <w:szCs w:val="18"/>
              </w:rPr>
              <w:br/>
              <w:t xml:space="preserve">信噪比 75dB </w:t>
            </w:r>
            <w:r>
              <w:rPr>
                <w:rFonts w:ascii="宋体" w:hAnsi="宋体" w:cs="宋体" w:hint="eastAsia"/>
                <w:kern w:val="0"/>
                <w:szCs w:val="18"/>
              </w:rPr>
              <w:br/>
              <w:t xml:space="preserve">动态范围 104dB (1KHz at Max dB SPL) </w:t>
            </w:r>
            <w:r>
              <w:rPr>
                <w:rFonts w:ascii="宋体" w:hAnsi="宋体" w:cs="宋体" w:hint="eastAsia"/>
                <w:kern w:val="0"/>
                <w:szCs w:val="18"/>
              </w:rPr>
              <w:br/>
              <w:t xml:space="preserve">最大承受音压 120dB SPL (1KHz,THD 1%) </w:t>
            </w:r>
            <w:r>
              <w:rPr>
                <w:rFonts w:ascii="宋体" w:hAnsi="宋体" w:cs="宋体" w:hint="eastAsia"/>
                <w:kern w:val="0"/>
                <w:szCs w:val="18"/>
              </w:rPr>
              <w:br/>
              <w:t xml:space="preserve">输出阻抗 600欧姆非平衡 </w:t>
            </w:r>
            <w:r>
              <w:rPr>
                <w:rFonts w:ascii="宋体" w:hAnsi="宋体" w:cs="宋体" w:hint="eastAsia"/>
                <w:kern w:val="0"/>
                <w:szCs w:val="18"/>
              </w:rPr>
              <w:br/>
              <w:t xml:space="preserve">输出信号幅度 2.5Vpp/-25db </w:t>
            </w:r>
            <w:r>
              <w:rPr>
                <w:rFonts w:ascii="宋体" w:hAnsi="宋体" w:cs="宋体" w:hint="eastAsia"/>
                <w:kern w:val="0"/>
                <w:szCs w:val="18"/>
              </w:rPr>
              <w:br/>
              <w:t xml:space="preserve">声腔结构 金属蜂窝网格滤波罩面外壳 </w:t>
            </w:r>
            <w:r>
              <w:rPr>
                <w:rFonts w:ascii="宋体" w:hAnsi="宋体" w:cs="宋体" w:hint="eastAsia"/>
                <w:kern w:val="0"/>
                <w:szCs w:val="18"/>
              </w:rPr>
              <w:br/>
              <w:t>信号处理电路 ClearSpeech 专业音频处理</w:t>
            </w:r>
            <w:r>
              <w:rPr>
                <w:rFonts w:ascii="宋体" w:hAnsi="宋体" w:cs="宋体" w:hint="eastAsia"/>
                <w:kern w:val="0"/>
                <w:szCs w:val="18"/>
              </w:rPr>
              <w:br/>
              <w:t>音频处理：降低200Hz~300Hz频率有效抑制回声信号，增强100HZ信号的声音饱满度自然，提高300Hz~3000Hz语音信号</w:t>
            </w:r>
            <w:r>
              <w:rPr>
                <w:rFonts w:ascii="宋体" w:hAnsi="宋体" w:cs="宋体" w:hint="eastAsia"/>
                <w:kern w:val="0"/>
                <w:szCs w:val="18"/>
              </w:rPr>
              <w:lastRenderedPageBreak/>
              <w:t>频段增强人声明亮度，压制5KHz与10KHz的噪音频率</w:t>
            </w:r>
            <w:r>
              <w:rPr>
                <w:rFonts w:ascii="宋体" w:hAnsi="宋体" w:cs="宋体" w:hint="eastAsia"/>
                <w:kern w:val="0"/>
                <w:szCs w:val="18"/>
              </w:rPr>
              <w:br/>
              <w:t xml:space="preserve">防水特性 户内防潮 </w:t>
            </w:r>
            <w:r>
              <w:rPr>
                <w:rFonts w:ascii="宋体" w:hAnsi="宋体" w:cs="宋体" w:hint="eastAsia"/>
                <w:kern w:val="0"/>
                <w:szCs w:val="18"/>
              </w:rPr>
              <w:br/>
              <w:t>报警联动 具备AUDIO GUARD音频报警联动功能</w:t>
            </w:r>
            <w:r>
              <w:rPr>
                <w:rFonts w:ascii="宋体" w:hAnsi="宋体" w:cs="宋体" w:hint="eastAsia"/>
                <w:kern w:val="0"/>
                <w:szCs w:val="18"/>
              </w:rPr>
              <w:br/>
              <w:t xml:space="preserve">适用范围 会议室、政务接待厅等 </w:t>
            </w:r>
            <w:r>
              <w:rPr>
                <w:rFonts w:ascii="宋体" w:hAnsi="宋体" w:cs="宋体" w:hint="eastAsia"/>
                <w:kern w:val="0"/>
                <w:szCs w:val="18"/>
              </w:rPr>
              <w:br/>
              <w:t xml:space="preserve">保护电路 雷击保护、电源极性反转保护 </w:t>
            </w:r>
            <w:r>
              <w:rPr>
                <w:rFonts w:ascii="宋体" w:hAnsi="宋体" w:cs="宋体" w:hint="eastAsia"/>
                <w:kern w:val="0"/>
                <w:szCs w:val="18"/>
              </w:rPr>
              <w:br/>
              <w:t xml:space="preserve">传输线缆 RVVP3*0.3屏蔽电缆 </w:t>
            </w:r>
            <w:r>
              <w:rPr>
                <w:rFonts w:ascii="宋体" w:hAnsi="宋体" w:cs="宋体" w:hint="eastAsia"/>
                <w:kern w:val="0"/>
                <w:szCs w:val="18"/>
              </w:rPr>
              <w:br/>
              <w:t xml:space="preserve">电源电压 直流稳压DC 12V </w:t>
            </w:r>
          </w:p>
        </w:tc>
      </w:tr>
      <w:tr w:rsidR="005754B6" w:rsidTr="003A1370">
        <w:trPr>
          <w:trHeight w:val="42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单门门禁控制器</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报警输入本地1路；报警输出本地3路报警输出；门锁控制4组 ；开门按钮1组；外扩门禁读卡器1组门禁读卡器，1组RS485和1组韦根通讯接口；壁挂式安装方式</w:t>
            </w:r>
          </w:p>
        </w:tc>
      </w:tr>
      <w:tr w:rsidR="005754B6" w:rsidTr="003A1370">
        <w:trPr>
          <w:trHeight w:val="39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四门门禁控制器</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报警输入本地4路；报警输出本地3路报警输出；门锁控制4组 ；开门按钮4组；外扩门禁读卡器4组门禁读卡器，4组RS485和2组韦根通讯接口；壁挂式安装方式</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6</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多功能读卡器</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个</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17</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采用PC+ABS材料外壳，亚克力面板，外观精简大方，造型美观。</w:t>
            </w:r>
            <w:r>
              <w:rPr>
                <w:rFonts w:ascii="宋体" w:hAnsi="宋体" w:cs="宋体" w:hint="eastAsia"/>
                <w:kern w:val="0"/>
                <w:szCs w:val="18"/>
              </w:rPr>
              <w:br/>
              <w:t>采用8位高速处理器，满足使用所需。</w:t>
            </w:r>
            <w:r>
              <w:rPr>
                <w:rFonts w:ascii="宋体" w:hAnsi="宋体" w:cs="宋体" w:hint="eastAsia"/>
                <w:kern w:val="0"/>
                <w:szCs w:val="18"/>
              </w:rPr>
              <w:br/>
              <w:t>蓝色背光效果，刷卡感应，用户体验佳。</w:t>
            </w:r>
            <w:r>
              <w:rPr>
                <w:rFonts w:ascii="宋体" w:hAnsi="宋体" w:cs="宋体" w:hint="eastAsia"/>
                <w:kern w:val="0"/>
                <w:szCs w:val="18"/>
              </w:rPr>
              <w:br/>
              <w:t>支持IC卡、密码、蓝牙功能。</w:t>
            </w:r>
            <w:r>
              <w:rPr>
                <w:rFonts w:ascii="宋体" w:hAnsi="宋体" w:cs="宋体" w:hint="eastAsia"/>
                <w:kern w:val="0"/>
                <w:szCs w:val="18"/>
              </w:rPr>
              <w:br/>
              <w:t>支持卡、卡+密码、密码、卡或密码、四种身份识别模式。</w:t>
            </w:r>
            <w:r>
              <w:rPr>
                <w:rFonts w:ascii="宋体" w:hAnsi="宋体" w:cs="宋体" w:hint="eastAsia"/>
                <w:kern w:val="0"/>
                <w:szCs w:val="18"/>
              </w:rPr>
              <w:br/>
              <w:t>非接触式读卡，支持普通Mifare卡识别、二代身份证卡、公交IC卡、银行IC卡等卡片的物理卡号读取，可读取Mifare卡号。</w:t>
            </w:r>
            <w:r>
              <w:rPr>
                <w:rFonts w:ascii="宋体" w:hAnsi="宋体" w:cs="宋体" w:hint="eastAsia"/>
                <w:kern w:val="0"/>
                <w:szCs w:val="18"/>
              </w:rPr>
              <w:br/>
              <w:t>读卡频率13.56MHz。</w:t>
            </w:r>
            <w:r>
              <w:rPr>
                <w:rFonts w:ascii="宋体" w:hAnsi="宋体" w:cs="宋体" w:hint="eastAsia"/>
                <w:kern w:val="0"/>
                <w:szCs w:val="18"/>
              </w:rPr>
              <w:br/>
              <w:t>具有双通讯协议设计，同时支持RS485协议和韦根协议。</w:t>
            </w:r>
            <w:r>
              <w:rPr>
                <w:rFonts w:ascii="宋体" w:hAnsi="宋体" w:cs="宋体" w:hint="eastAsia"/>
                <w:kern w:val="0"/>
                <w:szCs w:val="18"/>
              </w:rPr>
              <w:br/>
              <w:t>韦根接口支持国际标准W26/W34，可无缝兼容第三方产品支持在线升级，升级失败可重新升级。</w:t>
            </w:r>
            <w:r>
              <w:rPr>
                <w:rFonts w:ascii="宋体" w:hAnsi="宋体" w:cs="宋体" w:hint="eastAsia"/>
                <w:kern w:val="0"/>
                <w:szCs w:val="18"/>
              </w:rPr>
              <w:br/>
              <w:t>支持防拆报警，内置看门口狗程序，能够检控设备的异常运行状态，并执行修复处理，确保设备长期运行。</w:t>
            </w:r>
            <w:r>
              <w:rPr>
                <w:rFonts w:ascii="宋体" w:hAnsi="宋体" w:cs="宋体" w:hint="eastAsia"/>
                <w:kern w:val="0"/>
                <w:szCs w:val="18"/>
              </w:rPr>
              <w:br/>
              <w:t>所有连接端口均具备过流和过压保护。</w:t>
            </w:r>
            <w:r>
              <w:rPr>
                <w:rFonts w:ascii="宋体" w:hAnsi="宋体" w:cs="宋体" w:hint="eastAsia"/>
                <w:kern w:val="0"/>
                <w:szCs w:val="18"/>
              </w:rPr>
              <w:br/>
              <w:t>具备防雷防静电防短接功能。</w:t>
            </w:r>
            <w:r>
              <w:rPr>
                <w:rFonts w:ascii="宋体" w:hAnsi="宋体" w:cs="宋体" w:hint="eastAsia"/>
                <w:kern w:val="0"/>
                <w:szCs w:val="18"/>
              </w:rPr>
              <w:br/>
              <w:t>带蜂鸣器和指示灯提示功能。</w:t>
            </w:r>
            <w:r>
              <w:rPr>
                <w:rFonts w:ascii="宋体" w:hAnsi="宋体" w:cs="宋体" w:hint="eastAsia"/>
                <w:kern w:val="0"/>
                <w:szCs w:val="18"/>
              </w:rPr>
              <w:br/>
              <w:t>防护等级：IP65</w:t>
            </w:r>
            <w:r>
              <w:rPr>
                <w:rFonts w:ascii="宋体" w:hAnsi="宋体" w:cs="宋体" w:hint="eastAsia"/>
                <w:kern w:val="0"/>
                <w:szCs w:val="18"/>
              </w:rPr>
              <w:br/>
              <w:t>工作温度：-30℃-+60℃，工作湿度：≤95%</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7</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开门按钮</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个</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17</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 xml:space="preserve">塑料外壳，86*86*25mm </w:t>
            </w:r>
            <w:r>
              <w:rPr>
                <w:rFonts w:ascii="宋体" w:hAnsi="宋体" w:cs="宋体" w:hint="eastAsia"/>
                <w:kern w:val="0"/>
                <w:szCs w:val="18"/>
              </w:rPr>
              <w:br/>
              <w:t>工作温度：-30℃-+60℃， 工作湿度：≤95%；0.1KG</w:t>
            </w:r>
          </w:p>
        </w:tc>
      </w:tr>
      <w:tr w:rsidR="005754B6" w:rsidTr="003A1370">
        <w:trPr>
          <w:trHeight w:val="57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8</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单门电锁</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个</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13</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单门，280kg(600Lbs)直线拉力 ；锁状态信号输出  ；断电开门；适用木门\玻璃门\金属门\防火门等；工作温度：-20℃-+60℃， 工作湿度：≤95%；2KG；</w:t>
            </w:r>
          </w:p>
        </w:tc>
      </w:tr>
      <w:tr w:rsidR="005754B6" w:rsidTr="003A1370">
        <w:trPr>
          <w:trHeight w:val="564"/>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9</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双门电锁</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个</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双门，280kg(600Lbs)直线拉力 ；锁状态信号输出  ；断电开门；适用木门\玻璃门\金属门\防火门等；工作温度：-20℃-+60℃， 工作湿度：≤95%；2KG；</w:t>
            </w:r>
          </w:p>
        </w:tc>
      </w:tr>
      <w:tr w:rsidR="005754B6" w:rsidTr="003A1370">
        <w:trPr>
          <w:trHeight w:val="57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10</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发卡器</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个</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支持发卡类型：ID卡、Mifare卡、普通CPU卡、国密CPU卡；</w:t>
            </w:r>
            <w:r>
              <w:rPr>
                <w:rFonts w:ascii="宋体" w:hAnsi="宋体" w:cs="宋体" w:hint="eastAsia"/>
                <w:kern w:val="0"/>
                <w:szCs w:val="18"/>
              </w:rPr>
              <w:br/>
            </w:r>
            <w:r>
              <w:rPr>
                <w:rFonts w:ascii="宋体" w:hAnsi="宋体" w:cs="宋体" w:hint="eastAsia"/>
                <w:kern w:val="0"/>
                <w:szCs w:val="18"/>
              </w:rPr>
              <w:lastRenderedPageBreak/>
              <w:t>USB2.0接口；</w:t>
            </w:r>
            <w:r>
              <w:rPr>
                <w:rFonts w:ascii="宋体" w:hAnsi="宋体" w:cs="宋体" w:hint="eastAsia"/>
                <w:kern w:val="0"/>
                <w:szCs w:val="18"/>
              </w:rPr>
              <w:br/>
              <w:t>具有2个Sim卡尺寸的PSAM卡座；</w:t>
            </w:r>
            <w:r>
              <w:rPr>
                <w:rFonts w:ascii="宋体" w:hAnsi="宋体" w:cs="宋体" w:hint="eastAsia"/>
                <w:kern w:val="0"/>
                <w:szCs w:val="18"/>
              </w:rPr>
              <w:br/>
              <w:t>工作电压：DC 5V；</w:t>
            </w:r>
            <w:r>
              <w:rPr>
                <w:rFonts w:ascii="宋体" w:hAnsi="宋体" w:cs="宋体" w:hint="eastAsia"/>
                <w:kern w:val="0"/>
                <w:szCs w:val="18"/>
              </w:rPr>
              <w:br/>
              <w:t>工作电流：0.2A；</w:t>
            </w:r>
            <w:r>
              <w:rPr>
                <w:rFonts w:ascii="宋体" w:hAnsi="宋体" w:cs="宋体" w:hint="eastAsia"/>
                <w:kern w:val="0"/>
                <w:szCs w:val="18"/>
              </w:rPr>
              <w:br/>
              <w:t>尺寸：117*67.5*14.3mm</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11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IC卡</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张</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100</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标准MIFARE卡，支持13.56MHz</w:t>
            </w:r>
          </w:p>
        </w:tc>
      </w:tr>
      <w:tr w:rsidR="005754B6" w:rsidTr="003A1370">
        <w:trPr>
          <w:trHeight w:val="70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24口POE接入交换机</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24个10/100/1000Base-T以太网端口，4个千兆SFP</w:t>
            </w:r>
            <w:r>
              <w:rPr>
                <w:rFonts w:ascii="宋体" w:hAnsi="宋体" w:cs="宋体" w:hint="eastAsia"/>
                <w:kern w:val="0"/>
                <w:szCs w:val="18"/>
              </w:rPr>
              <w:br/>
              <w:t>交流供电，支持PoE+，包转发率：42Mpps，交换容量：336Gbps</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信号线</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340</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多种多芯线缆，含通讯线、按钮线、读卡器线及信号线，沿桥架敷设</w:t>
            </w:r>
          </w:p>
        </w:tc>
      </w:tr>
      <w:tr w:rsidR="005754B6" w:rsidTr="003A1370">
        <w:trPr>
          <w:trHeight w:val="48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电源线</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130</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沿桥架敷设塑料护套线RVV3*1.5</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线管</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306</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镀锌钢管敷设 砖、混凝土结构明配 钢管公称口径(mm以内)DN25</w:t>
            </w:r>
          </w:p>
        </w:tc>
      </w:tr>
      <w:tr w:rsidR="005754B6" w:rsidTr="003A1370">
        <w:trPr>
          <w:trHeight w:val="399"/>
          <w:jc w:val="center"/>
        </w:trPr>
        <w:tc>
          <w:tcPr>
            <w:tcW w:w="9072" w:type="dxa"/>
            <w:gridSpan w:val="6"/>
            <w:shd w:val="clear" w:color="000000" w:fill="FFFFFF"/>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t>11.综合布线系统</w:t>
            </w:r>
          </w:p>
        </w:tc>
      </w:tr>
      <w:tr w:rsidR="005754B6" w:rsidTr="003A1370">
        <w:trPr>
          <w:trHeight w:val="60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24口六类配线架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个</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8</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符合国际标准ISO/IEC 11801、TIA/EIA 568设计制造的标准1U配线架。可安装在标准19”机柜内，适用于设备间的水平布线和设备的互配端接。一体化结构，方便施工与维护。</w:t>
            </w:r>
          </w:p>
        </w:tc>
      </w:tr>
      <w:tr w:rsidR="005754B6" w:rsidTr="003A1370">
        <w:trPr>
          <w:trHeight w:val="39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110配线架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个</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1U,机架式，100对语音配线，带背板支撑架</w:t>
            </w:r>
          </w:p>
        </w:tc>
      </w:tr>
      <w:tr w:rsidR="005754B6" w:rsidTr="003A1370">
        <w:trPr>
          <w:trHeight w:val="39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12口光纤配线架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个</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适用于管理间水平成垂直光纤的端接。金属外盖，保护光纤避免尘土和其它损害，保护用户投资。1U高度</w:t>
            </w:r>
            <w:r>
              <w:rPr>
                <w:rFonts w:ascii="宋体" w:hAnsi="宋体" w:cs="宋体" w:hint="eastAsia"/>
                <w:kern w:val="0"/>
                <w:szCs w:val="18"/>
              </w:rPr>
              <w:br/>
              <w:t>翻盖固定式结构，方便不同环境的施工维护。灵活的连接器条形板。适用于与ST/SC/LC/FC等耦合器的端接。</w:t>
            </w:r>
          </w:p>
        </w:tc>
      </w:tr>
      <w:tr w:rsidR="005754B6" w:rsidTr="003A1370">
        <w:trPr>
          <w:trHeight w:val="624"/>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理线器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个</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20</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1U,机架式，金属材质</w:t>
            </w:r>
            <w:r>
              <w:rPr>
                <w:rFonts w:ascii="宋体" w:hAnsi="宋体" w:cs="宋体" w:hint="eastAsia"/>
                <w:kern w:val="0"/>
                <w:szCs w:val="18"/>
              </w:rPr>
              <w:br/>
              <w:t>适应于与数据配线架和语音配线架搭配。并且间隔宽，方便跳线整理。</w:t>
            </w:r>
          </w:p>
        </w:tc>
      </w:tr>
      <w:tr w:rsidR="005754B6" w:rsidTr="003A1370">
        <w:trPr>
          <w:trHeight w:val="79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LC光纤尾纤</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条</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24</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1.5米，单模单芯LC</w:t>
            </w:r>
            <w:r>
              <w:rPr>
                <w:rFonts w:ascii="宋体" w:hAnsi="宋体" w:cs="宋体" w:hint="eastAsia"/>
                <w:kern w:val="0"/>
                <w:szCs w:val="18"/>
              </w:rPr>
              <w:br/>
              <w:t>外护套：阻燃LSZH。插入损耗≤0.35dB。</w:t>
            </w:r>
            <w:r>
              <w:rPr>
                <w:rFonts w:ascii="宋体" w:hAnsi="宋体" w:cs="宋体" w:hint="eastAsia"/>
                <w:kern w:val="0"/>
                <w:szCs w:val="18"/>
              </w:rPr>
              <w:br/>
              <w:t>直径0.9mm，方便高密度的环境应用。</w:t>
            </w:r>
          </w:p>
        </w:tc>
      </w:tr>
      <w:tr w:rsidR="005754B6" w:rsidTr="003A1370">
        <w:trPr>
          <w:trHeight w:val="64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6</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LC光纤跳线</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条</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24</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2米，单模单芯LC/LC</w:t>
            </w:r>
            <w:r>
              <w:rPr>
                <w:rFonts w:ascii="宋体" w:hAnsi="宋体" w:cs="宋体" w:hint="eastAsia"/>
                <w:kern w:val="0"/>
                <w:szCs w:val="18"/>
              </w:rPr>
              <w:br/>
              <w:t>外护套：阻燃LSZH。插入损耗≤0.35dB。</w:t>
            </w:r>
            <w:r>
              <w:rPr>
                <w:rFonts w:ascii="宋体" w:hAnsi="宋体" w:cs="宋体" w:hint="eastAsia"/>
                <w:kern w:val="0"/>
                <w:szCs w:val="18"/>
              </w:rPr>
              <w:br/>
              <w:t>直径0.9mm，方便高密度的环境应用。</w:t>
            </w:r>
          </w:p>
        </w:tc>
      </w:tr>
      <w:tr w:rsidR="005754B6" w:rsidTr="003A1370">
        <w:trPr>
          <w:trHeight w:val="43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7</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12芯单模光纤</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150</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室内光缆：900μm紧套光纤，芳纶加强元件。外皮护套：阻燃LSZH</w:t>
            </w:r>
            <w:r>
              <w:rPr>
                <w:rFonts w:ascii="宋体" w:hAnsi="宋体" w:cs="宋体" w:hint="eastAsia"/>
                <w:kern w:val="0"/>
                <w:szCs w:val="18"/>
              </w:rPr>
              <w:br/>
              <w:t>运输、存储、使用温度：-20～60℃，安装温度：-5～50℃。</w:t>
            </w:r>
          </w:p>
        </w:tc>
      </w:tr>
      <w:tr w:rsidR="005754B6" w:rsidTr="003A1370">
        <w:trPr>
          <w:trHeight w:val="46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8</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光纤收发器</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5</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千兆单模单芯，外置电源</w:t>
            </w:r>
          </w:p>
        </w:tc>
      </w:tr>
      <w:tr w:rsidR="005754B6" w:rsidTr="003A1370">
        <w:trPr>
          <w:trHeight w:val="72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9</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六类跳线</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条</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300</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2M，性能符合ANSI/TIA-568-C.2标准，并向下兼容Cat.5e系统应用。采用六类非屏蔽双绞线，加长型水晶头，方便于高密度环境插拔。 多股软线缆规格：24AWG/7，增强了跳线的柔软性和使用寿命。</w:t>
            </w:r>
          </w:p>
        </w:tc>
      </w:tr>
      <w:tr w:rsidR="005754B6" w:rsidTr="003A1370">
        <w:trPr>
          <w:trHeight w:val="780"/>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10</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无线AP</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室内双频吸顶无线接入点，采用内置矩阵式天线，整机最大接入速率1167Mbps，双千兆上联，工作在802.11b/g/n/ac模式，支持胖瘦模式切换，支持RG-RAC或MACC统一管理，支持PoE供电和本地供电</w:t>
            </w:r>
          </w:p>
        </w:tc>
      </w:tr>
      <w:tr w:rsidR="005754B6" w:rsidTr="003A1370">
        <w:trPr>
          <w:trHeight w:val="87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8口POE交换机</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8个10/100Base-TX以太网端口，1个10/100/1000Base-T以太网端口，1个复用的千兆Combo SFP,支持PoE+,包转发率：2.7Mpps，交换容量：32Gbps</w:t>
            </w:r>
          </w:p>
        </w:tc>
      </w:tr>
      <w:tr w:rsidR="005754B6" w:rsidTr="003A1370">
        <w:trPr>
          <w:trHeight w:val="82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8口接入交换机</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8个10/100Base-TX以太网端口，1个10/100/1000Base-T以太网端口，1个复用的千兆Combo SFP,包转发率：2.7Mpps，交换容量：32Gbps</w:t>
            </w:r>
          </w:p>
        </w:tc>
      </w:tr>
      <w:tr w:rsidR="005754B6" w:rsidTr="003A1370">
        <w:trPr>
          <w:trHeight w:val="85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48口接入交换机</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48个10/100/1000Base-T以太网端口，4个千兆SFP，交流供电</w:t>
            </w:r>
            <w:r>
              <w:rPr>
                <w:rFonts w:ascii="宋体" w:hAnsi="宋体" w:cs="宋体" w:hint="eastAsia"/>
                <w:kern w:val="0"/>
                <w:szCs w:val="18"/>
              </w:rPr>
              <w:br/>
              <w:t>包转发率：87Mpps,交换容量：336Gbps</w:t>
            </w:r>
          </w:p>
        </w:tc>
      </w:tr>
      <w:tr w:rsidR="005754B6" w:rsidTr="003A1370">
        <w:trPr>
          <w:trHeight w:val="21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大对数电缆</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200</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HYA50*2*0.5</w:t>
            </w:r>
          </w:p>
        </w:tc>
      </w:tr>
      <w:tr w:rsidR="005754B6" w:rsidTr="003A1370">
        <w:trPr>
          <w:trHeight w:val="55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机柜</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台</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600*800*2200mm；PDU国标电源插排</w:t>
            </w:r>
          </w:p>
        </w:tc>
      </w:tr>
      <w:tr w:rsidR="005754B6" w:rsidTr="003A1370">
        <w:trPr>
          <w:trHeight w:val="39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16</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机柜底座</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槽钢支架，按现场定制</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17</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电源线</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45</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沿桥架敷设，塑料护套线RVV3*4</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18</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线管</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150</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镀锌钢管敷设 砖、混凝土结构明配 钢管公称口径(mm以内)DN25</w:t>
            </w:r>
          </w:p>
        </w:tc>
      </w:tr>
      <w:tr w:rsidR="005754B6" w:rsidTr="003A1370">
        <w:trPr>
          <w:trHeight w:val="399"/>
          <w:jc w:val="center"/>
        </w:trPr>
        <w:tc>
          <w:tcPr>
            <w:tcW w:w="9072" w:type="dxa"/>
            <w:gridSpan w:val="6"/>
            <w:shd w:val="clear" w:color="000000" w:fill="FFFFFF"/>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t>12.电源配电系统</w:t>
            </w:r>
          </w:p>
        </w:tc>
      </w:tr>
      <w:tr w:rsidR="005754B6" w:rsidTr="003A1370">
        <w:trPr>
          <w:trHeight w:val="768"/>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UPS主机</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tcPr>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cs="宋体"/>
                <w:kern w:val="0"/>
                <w:szCs w:val="18"/>
              </w:rPr>
              <w:t>主机容量4</w:t>
            </w:r>
            <w:r>
              <w:rPr>
                <w:rFonts w:ascii="宋体" w:hAnsi="宋体" w:cs="宋体" w:hint="eastAsia"/>
                <w:kern w:val="0"/>
                <w:szCs w:val="18"/>
              </w:rPr>
              <w:t>0KVA；</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输入电压范围（Vac）：275~475VAC；</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相数：三相五线；</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输入频率范围（Hz）：45～55/ 55～65；</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输入功率因数：≥0.99；</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输出电压（Vac）：380(或400/415)±0.3%；</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输入电流谐波成分：≤5</w:t>
            </w:r>
            <w:r>
              <w:rPr>
                <w:rFonts w:ascii="宋体" w:hAnsi="宋体"/>
              </w:rPr>
              <w:t>%</w:t>
            </w:r>
            <w:r>
              <w:rPr>
                <w:rFonts w:ascii="宋体" w:hAnsi="宋体" w:hint="eastAsia"/>
              </w:rPr>
              <w:t>、100%非线性负载；</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输出</w:t>
            </w:r>
            <w:r>
              <w:rPr>
                <w:rFonts w:ascii="宋体" w:hAnsi="宋体"/>
              </w:rPr>
              <w:t>功因</w:t>
            </w:r>
            <w:r>
              <w:rPr>
                <w:rFonts w:ascii="宋体" w:hAnsi="宋体" w:hint="eastAsia"/>
              </w:rPr>
              <w:t>数：≥0.9；</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切换时间（ms）：0</w:t>
            </w:r>
            <w:r>
              <w:rPr>
                <w:rFonts w:ascii="宋体" w:hAnsi="宋体"/>
              </w:rPr>
              <w:t>S</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输出波形失真度: ≤2</w:t>
            </w:r>
            <w:r>
              <w:rPr>
                <w:rFonts w:ascii="宋体" w:hAnsi="宋体"/>
              </w:rPr>
              <w:t>%</w:t>
            </w:r>
            <w:r>
              <w:rPr>
                <w:rFonts w:ascii="宋体" w:hAnsi="宋体" w:hint="eastAsia"/>
              </w:rPr>
              <w:t>、100%线性负载；</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输出电压不平衡度（输出三相）: 100%不平衡负载：0.6%；</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过载能力：负载≤</w:t>
            </w:r>
            <w:r>
              <w:rPr>
                <w:rFonts w:ascii="宋体" w:hAnsi="宋体"/>
              </w:rPr>
              <w:t>110%</w:t>
            </w:r>
            <w:r>
              <w:rPr>
                <w:rFonts w:ascii="宋体" w:hAnsi="宋体" w:hint="eastAsia"/>
              </w:rPr>
              <w:t>，</w:t>
            </w:r>
            <w:r>
              <w:rPr>
                <w:rFonts w:ascii="宋体" w:hAnsi="宋体"/>
              </w:rPr>
              <w:t>60min</w:t>
            </w:r>
            <w:r>
              <w:rPr>
                <w:rFonts w:ascii="宋体" w:hAnsi="宋体" w:hint="eastAsia"/>
              </w:rPr>
              <w:t>；≤</w:t>
            </w:r>
            <w:r>
              <w:rPr>
                <w:rFonts w:ascii="宋体" w:hAnsi="宋体"/>
              </w:rPr>
              <w:t>125%</w:t>
            </w:r>
            <w:r>
              <w:rPr>
                <w:rFonts w:ascii="宋体" w:hAnsi="宋体" w:hint="eastAsia"/>
              </w:rPr>
              <w:t>，</w:t>
            </w:r>
            <w:r>
              <w:rPr>
                <w:rFonts w:ascii="宋体" w:hAnsi="宋体"/>
              </w:rPr>
              <w:t>10min</w:t>
            </w:r>
            <w:r>
              <w:rPr>
                <w:rFonts w:ascii="宋体" w:hAnsi="宋体" w:hint="eastAsia"/>
              </w:rPr>
              <w:t>；</w:t>
            </w:r>
            <w:r>
              <w:rPr>
                <w:rFonts w:ascii="宋体" w:hAnsi="宋体" w:cs="宋体" w:hint="eastAsia"/>
              </w:rPr>
              <w:t>≧</w:t>
            </w:r>
            <w:r>
              <w:rPr>
                <w:rFonts w:ascii="宋体" w:hAnsi="宋体"/>
              </w:rPr>
              <w:t>150%</w:t>
            </w:r>
            <w:r>
              <w:rPr>
                <w:rFonts w:ascii="宋体" w:hAnsi="宋体" w:hint="eastAsia"/>
              </w:rPr>
              <w:t>，转旁路；</w:t>
            </w:r>
          </w:p>
          <w:p w:rsidR="005754B6" w:rsidRDefault="005754B6" w:rsidP="003A1370">
            <w:pPr>
              <w:pStyle w:val="af5"/>
              <w:widowControl/>
              <w:numPr>
                <w:ilvl w:val="0"/>
                <w:numId w:val="1"/>
              </w:numPr>
              <w:ind w:firstLineChars="0"/>
              <w:jc w:val="left"/>
              <w:rPr>
                <w:rFonts w:ascii="宋体" w:hAnsi="宋体" w:cs="宋体"/>
                <w:kern w:val="0"/>
                <w:szCs w:val="18"/>
              </w:rPr>
            </w:pPr>
            <w:r>
              <w:rPr>
                <w:rFonts w:ascii="宋体" w:hAnsi="宋体" w:hint="eastAsia"/>
              </w:rPr>
              <w:t>通信功能：干接点、RS232、RS485、SNMP卡(可选）；</w:t>
            </w:r>
          </w:p>
        </w:tc>
      </w:tr>
      <w:tr w:rsidR="005754B6" w:rsidTr="003A1370">
        <w:trPr>
          <w:trHeight w:val="39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铅酸蓄电池</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节</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r>
              <w:rPr>
                <w:rFonts w:ascii="宋体" w:hAnsi="宋体" w:cs="宋体"/>
                <w:kern w:val="0"/>
                <w:szCs w:val="18"/>
              </w:rPr>
              <w:t>2</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12V</w:t>
            </w:r>
            <w:r>
              <w:rPr>
                <w:rFonts w:ascii="宋体" w:hAnsi="宋体" w:cs="宋体"/>
                <w:kern w:val="0"/>
                <w:szCs w:val="18"/>
              </w:rPr>
              <w:t>65</w:t>
            </w:r>
            <w:r>
              <w:rPr>
                <w:rFonts w:ascii="宋体" w:hAnsi="宋体" w:cs="宋体" w:hint="eastAsia"/>
                <w:kern w:val="0"/>
                <w:szCs w:val="18"/>
              </w:rPr>
              <w:t>AH，后备时间</w:t>
            </w:r>
            <w:r>
              <w:rPr>
                <w:rFonts w:ascii="宋体" w:hAnsi="宋体" w:cs="宋体"/>
                <w:kern w:val="0"/>
                <w:szCs w:val="18"/>
              </w:rPr>
              <w:t>30M</w:t>
            </w:r>
          </w:p>
        </w:tc>
      </w:tr>
      <w:tr w:rsidR="005754B6" w:rsidTr="003A1370">
        <w:trPr>
          <w:trHeight w:val="216"/>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电池柜</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C32,金属铁质，三层电池架</w:t>
            </w:r>
          </w:p>
        </w:tc>
      </w:tr>
      <w:tr w:rsidR="005754B6" w:rsidTr="003A1370">
        <w:trPr>
          <w:trHeight w:val="39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铁支架</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槽钢支架，按现场定制</w:t>
            </w:r>
          </w:p>
        </w:tc>
      </w:tr>
      <w:tr w:rsidR="005754B6" w:rsidTr="003A1370">
        <w:trPr>
          <w:trHeight w:val="39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lastRenderedPageBreak/>
              <w:t>5</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UPS配电箱</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套</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带开关成套，40KW带载能力</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6</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线管</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40</w:t>
            </w:r>
          </w:p>
        </w:tc>
        <w:tc>
          <w:tcPr>
            <w:tcW w:w="5931" w:type="dxa"/>
            <w:shd w:val="clear" w:color="000000" w:fill="FFFFFF"/>
          </w:tcPr>
          <w:p w:rsidR="005754B6" w:rsidRDefault="005754B6" w:rsidP="003A1370">
            <w:pPr>
              <w:widowControl/>
              <w:jc w:val="left"/>
              <w:rPr>
                <w:rFonts w:ascii="宋体" w:hAnsi="宋体" w:cs="宋体"/>
                <w:kern w:val="0"/>
                <w:szCs w:val="18"/>
              </w:rPr>
            </w:pPr>
            <w:r>
              <w:rPr>
                <w:rFonts w:ascii="宋体" w:hAnsi="宋体" w:cs="宋体" w:hint="eastAsia"/>
                <w:kern w:val="0"/>
                <w:szCs w:val="18"/>
              </w:rPr>
              <w:t>镀锌钢管敷设 砖、混凝土结构明配 钢管公称口径(mm以内)DN25</w:t>
            </w:r>
          </w:p>
        </w:tc>
      </w:tr>
      <w:tr w:rsidR="005754B6" w:rsidTr="003A1370">
        <w:trPr>
          <w:trHeight w:val="399"/>
          <w:jc w:val="center"/>
        </w:trPr>
        <w:tc>
          <w:tcPr>
            <w:tcW w:w="9072" w:type="dxa"/>
            <w:gridSpan w:val="6"/>
            <w:shd w:val="clear" w:color="000000" w:fill="FFFFFF"/>
            <w:noWrap/>
            <w:vAlign w:val="center"/>
          </w:tcPr>
          <w:p w:rsidR="005754B6" w:rsidRDefault="005754B6" w:rsidP="003A1370">
            <w:pPr>
              <w:widowControl/>
              <w:jc w:val="left"/>
              <w:rPr>
                <w:rFonts w:ascii="宋体" w:hAnsi="宋体" w:cs="宋体"/>
                <w:b/>
                <w:bCs/>
                <w:kern w:val="0"/>
                <w:szCs w:val="18"/>
              </w:rPr>
            </w:pPr>
            <w:r>
              <w:rPr>
                <w:rFonts w:ascii="宋体" w:hAnsi="宋体" w:cs="宋体" w:hint="eastAsia"/>
                <w:b/>
                <w:bCs/>
                <w:kern w:val="0"/>
                <w:szCs w:val="18"/>
              </w:rPr>
              <w:t>13.辅材</w:t>
            </w:r>
          </w:p>
        </w:tc>
      </w:tr>
      <w:tr w:rsidR="005754B6" w:rsidTr="003A1370">
        <w:trPr>
          <w:trHeight w:val="399"/>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音频连接线</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条</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25</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卡侬头（母）-卡侬头（公），定制长度满足现需求</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视频线</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条</w:t>
            </w:r>
          </w:p>
        </w:tc>
        <w:tc>
          <w:tcPr>
            <w:tcW w:w="578" w:type="dxa"/>
            <w:shd w:val="clear" w:color="000000" w:fill="FFFFFF"/>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28</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HDMI线，定制长度满足现需求</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3</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音箱线</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100</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HIFI音响线，300芯蓝色透明</w:t>
            </w:r>
          </w:p>
        </w:tc>
      </w:tr>
      <w:tr w:rsidR="005754B6" w:rsidTr="003A1370">
        <w:trPr>
          <w:trHeight w:val="402"/>
          <w:jc w:val="center"/>
        </w:trPr>
        <w:tc>
          <w:tcPr>
            <w:tcW w:w="766"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4</w:t>
            </w:r>
          </w:p>
        </w:tc>
        <w:tc>
          <w:tcPr>
            <w:tcW w:w="1219" w:type="dxa"/>
            <w:gridSpan w:val="2"/>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音频线</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米</w:t>
            </w:r>
          </w:p>
        </w:tc>
        <w:tc>
          <w:tcPr>
            <w:tcW w:w="578" w:type="dxa"/>
            <w:shd w:val="clear" w:color="000000" w:fill="FFFFFF"/>
            <w:noWrap/>
            <w:vAlign w:val="center"/>
          </w:tcPr>
          <w:p w:rsidR="005754B6" w:rsidRDefault="005754B6" w:rsidP="003A1370">
            <w:pPr>
              <w:widowControl/>
              <w:jc w:val="center"/>
              <w:rPr>
                <w:rFonts w:ascii="宋体" w:hAnsi="宋体" w:cs="宋体"/>
                <w:kern w:val="0"/>
                <w:szCs w:val="18"/>
              </w:rPr>
            </w:pPr>
            <w:r>
              <w:rPr>
                <w:rFonts w:ascii="宋体" w:hAnsi="宋体" w:cs="宋体" w:hint="eastAsia"/>
                <w:kern w:val="0"/>
                <w:szCs w:val="18"/>
              </w:rPr>
              <w:t>200</w:t>
            </w:r>
          </w:p>
        </w:tc>
        <w:tc>
          <w:tcPr>
            <w:tcW w:w="5931" w:type="dxa"/>
            <w:shd w:val="clear" w:color="000000" w:fill="FFFFFF"/>
            <w:vAlign w:val="center"/>
          </w:tcPr>
          <w:p w:rsidR="005754B6" w:rsidRDefault="005754B6" w:rsidP="003A1370">
            <w:pPr>
              <w:widowControl/>
              <w:jc w:val="left"/>
              <w:rPr>
                <w:rFonts w:ascii="宋体" w:hAnsi="宋体" w:cs="宋体"/>
                <w:kern w:val="0"/>
                <w:szCs w:val="18"/>
              </w:rPr>
            </w:pPr>
            <w:r>
              <w:rPr>
                <w:rFonts w:ascii="宋体" w:hAnsi="宋体" w:cs="宋体" w:hint="eastAsia"/>
                <w:kern w:val="0"/>
                <w:szCs w:val="18"/>
              </w:rPr>
              <w:t xml:space="preserve">沿桥架敷设，塑料护套线RVVP2*0.5，200米/卷 </w:t>
            </w:r>
          </w:p>
        </w:tc>
      </w:tr>
      <w:tr w:rsidR="005754B6" w:rsidTr="003A1370">
        <w:trPr>
          <w:jc w:val="center"/>
        </w:trPr>
        <w:tc>
          <w:tcPr>
            <w:tcW w:w="1701" w:type="dxa"/>
            <w:gridSpan w:val="2"/>
            <w:shd w:val="clear" w:color="auto" w:fill="auto"/>
            <w:vAlign w:val="center"/>
          </w:tcPr>
          <w:p w:rsidR="005754B6" w:rsidRDefault="005754B6" w:rsidP="003A1370">
            <w:pPr>
              <w:spacing w:line="360" w:lineRule="exact"/>
              <w:jc w:val="center"/>
              <w:rPr>
                <w:rFonts w:ascii="宋体" w:hAnsi="宋体" w:cs="宋体"/>
                <w:kern w:val="0"/>
                <w:szCs w:val="18"/>
              </w:rPr>
            </w:pPr>
            <w:r>
              <w:rPr>
                <w:szCs w:val="21"/>
              </w:rPr>
              <w:t>报价要求</w:t>
            </w:r>
          </w:p>
        </w:tc>
        <w:tc>
          <w:tcPr>
            <w:tcW w:w="7371" w:type="dxa"/>
            <w:gridSpan w:val="4"/>
            <w:shd w:val="clear" w:color="auto" w:fill="auto"/>
            <w:vAlign w:val="center"/>
          </w:tcPr>
          <w:p w:rsidR="005754B6" w:rsidRDefault="005754B6" w:rsidP="003A1370">
            <w:pPr>
              <w:numPr>
                <w:ilvl w:val="0"/>
                <w:numId w:val="2"/>
              </w:numPr>
              <w:spacing w:line="300" w:lineRule="exact"/>
              <w:rPr>
                <w:rFonts w:ascii="宋体" w:hAnsi="宋体" w:cs="宋体"/>
                <w:kern w:val="0"/>
                <w:szCs w:val="21"/>
              </w:rPr>
            </w:pPr>
            <w:r>
              <w:rPr>
                <w:rFonts w:ascii="宋体" w:hAnsi="宋体" w:cs="宋体" w:hint="eastAsia"/>
                <w:kern w:val="0"/>
                <w:szCs w:val="18"/>
              </w:rPr>
              <w:t>本货物采购按总价包干，为交钥匙项目，投标人报价中须包含设备及零配件、备品备件、材料、消耗品、工具的采购和运输（装卸），项目安装、调试、检测、试验及验收、配合服务费、售后服务、税金、利润等及其他所有成本及合同包含的应有环保、风险费、责任等费用。</w:t>
            </w:r>
          </w:p>
        </w:tc>
      </w:tr>
      <w:tr w:rsidR="005754B6" w:rsidTr="003A1370">
        <w:trPr>
          <w:jc w:val="center"/>
        </w:trPr>
        <w:tc>
          <w:tcPr>
            <w:tcW w:w="1701" w:type="dxa"/>
            <w:gridSpan w:val="2"/>
            <w:shd w:val="clear" w:color="auto" w:fill="auto"/>
            <w:vAlign w:val="center"/>
          </w:tcPr>
          <w:p w:rsidR="005754B6" w:rsidRDefault="005754B6" w:rsidP="003A1370">
            <w:pPr>
              <w:spacing w:line="360" w:lineRule="exact"/>
              <w:jc w:val="center"/>
              <w:rPr>
                <w:rFonts w:ascii="宋体" w:hAnsi="宋体" w:cs="宋体"/>
                <w:kern w:val="0"/>
                <w:szCs w:val="18"/>
              </w:rPr>
            </w:pPr>
            <w:r>
              <w:rPr>
                <w:szCs w:val="21"/>
              </w:rPr>
              <w:t>基本要求</w:t>
            </w:r>
          </w:p>
        </w:tc>
        <w:tc>
          <w:tcPr>
            <w:tcW w:w="7371" w:type="dxa"/>
            <w:gridSpan w:val="4"/>
            <w:shd w:val="clear" w:color="auto" w:fill="auto"/>
            <w:vAlign w:val="center"/>
          </w:tcPr>
          <w:p w:rsidR="005754B6" w:rsidRDefault="005754B6" w:rsidP="003A1370">
            <w:pPr>
              <w:numPr>
                <w:ilvl w:val="0"/>
                <w:numId w:val="2"/>
              </w:numPr>
              <w:spacing w:line="300" w:lineRule="exact"/>
              <w:rPr>
                <w:szCs w:val="21"/>
              </w:rPr>
            </w:pPr>
            <w:r>
              <w:rPr>
                <w:rFonts w:hint="eastAsia"/>
                <w:szCs w:val="21"/>
              </w:rPr>
              <w:t>投标产品必须是经国家认证和质量检测合格的全新产品，无侵权行为、表面无划损、无任何缺陷隐患，在中国境内可依常规安全合法使用。产品符合国家有关质量标准，并符合《采购项目需求》中要求的技术性能。</w:t>
            </w:r>
          </w:p>
          <w:p w:rsidR="005754B6" w:rsidRDefault="005754B6" w:rsidP="003A1370">
            <w:pPr>
              <w:numPr>
                <w:ilvl w:val="0"/>
                <w:numId w:val="2"/>
              </w:numPr>
              <w:spacing w:line="300" w:lineRule="exact"/>
              <w:rPr>
                <w:szCs w:val="21"/>
              </w:rPr>
            </w:pPr>
            <w:r>
              <w:rPr>
                <w:rFonts w:hint="eastAsia"/>
                <w:szCs w:val="21"/>
              </w:rPr>
              <w:t>本项目</w:t>
            </w:r>
            <w:r>
              <w:rPr>
                <w:b/>
                <w:bCs/>
                <w:szCs w:val="21"/>
              </w:rPr>
              <w:t>“</w:t>
            </w:r>
            <w:r>
              <w:rPr>
                <w:rFonts w:hint="eastAsia"/>
                <w:b/>
                <w:bCs/>
                <w:szCs w:val="21"/>
              </w:rPr>
              <w:t>全彩</w:t>
            </w:r>
            <w:r>
              <w:rPr>
                <w:rFonts w:hint="eastAsia"/>
                <w:b/>
                <w:bCs/>
                <w:szCs w:val="21"/>
              </w:rPr>
              <w:t>LED</w:t>
            </w:r>
            <w:r>
              <w:rPr>
                <w:rFonts w:hint="eastAsia"/>
                <w:b/>
                <w:bCs/>
                <w:szCs w:val="21"/>
              </w:rPr>
              <w:t>显示屏、分布式管</w:t>
            </w:r>
            <w:r>
              <w:rPr>
                <w:b/>
                <w:bCs/>
                <w:szCs w:val="21"/>
              </w:rPr>
              <w:t>理服务器、</w:t>
            </w:r>
            <w:r>
              <w:rPr>
                <w:rFonts w:hint="eastAsia"/>
                <w:b/>
                <w:bCs/>
                <w:szCs w:val="21"/>
              </w:rPr>
              <w:t>中控主机、调音台、专业功放、会议系统主机</w:t>
            </w:r>
            <w:r>
              <w:rPr>
                <w:b/>
                <w:bCs/>
                <w:szCs w:val="21"/>
              </w:rPr>
              <w:t>”</w:t>
            </w:r>
            <w:r>
              <w:rPr>
                <w:rFonts w:hint="eastAsia"/>
                <w:szCs w:val="21"/>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p w:rsidR="005754B6" w:rsidRDefault="005754B6" w:rsidP="003A1370">
            <w:pPr>
              <w:numPr>
                <w:ilvl w:val="0"/>
                <w:numId w:val="2"/>
              </w:numPr>
              <w:spacing w:line="300" w:lineRule="exact"/>
              <w:rPr>
                <w:rFonts w:ascii="宋体" w:hAnsi="宋体" w:cs="宋体"/>
                <w:kern w:val="0"/>
                <w:szCs w:val="21"/>
              </w:rPr>
            </w:pPr>
            <w:r>
              <w:rPr>
                <w:rFonts w:hint="eastAsia"/>
                <w:szCs w:val="21"/>
              </w:rPr>
              <w:t>供应商应提供详细的货物、材料清单，</w:t>
            </w:r>
            <w:r>
              <w:rPr>
                <w:rFonts w:ascii="宋体" w:hAnsi="宋体" w:cs="宋体" w:hint="eastAsia"/>
                <w:szCs w:val="21"/>
              </w:rPr>
              <w:t>列明货物名称、品牌、规格型号、数量及单位、产地、生产厂家及完整的技术参数等</w:t>
            </w:r>
            <w:r>
              <w:rPr>
                <w:rFonts w:hint="eastAsia"/>
                <w:szCs w:val="21"/>
              </w:rPr>
              <w:t>。</w:t>
            </w:r>
          </w:p>
        </w:tc>
      </w:tr>
      <w:tr w:rsidR="005754B6" w:rsidTr="003A1370">
        <w:trPr>
          <w:jc w:val="center"/>
        </w:trPr>
        <w:tc>
          <w:tcPr>
            <w:tcW w:w="1701" w:type="dxa"/>
            <w:gridSpan w:val="2"/>
            <w:shd w:val="clear" w:color="auto" w:fill="auto"/>
            <w:vAlign w:val="center"/>
          </w:tcPr>
          <w:p w:rsidR="005754B6" w:rsidRDefault="005754B6" w:rsidP="003A1370">
            <w:pPr>
              <w:spacing w:line="360" w:lineRule="exact"/>
              <w:jc w:val="center"/>
              <w:rPr>
                <w:szCs w:val="21"/>
              </w:rPr>
            </w:pPr>
            <w:r>
              <w:rPr>
                <w:rFonts w:ascii="宋体" w:hAnsi="宋体" w:cs="宋体" w:hint="eastAsia"/>
                <w:kern w:val="0"/>
                <w:szCs w:val="21"/>
              </w:rPr>
              <w:t>★</w:t>
            </w:r>
            <w:r>
              <w:rPr>
                <w:rFonts w:hint="eastAsia"/>
                <w:szCs w:val="21"/>
              </w:rPr>
              <w:t>交付使用</w:t>
            </w:r>
            <w:r>
              <w:rPr>
                <w:szCs w:val="21"/>
              </w:rPr>
              <w:t>期和地点</w:t>
            </w:r>
          </w:p>
        </w:tc>
        <w:tc>
          <w:tcPr>
            <w:tcW w:w="7371" w:type="dxa"/>
            <w:gridSpan w:val="4"/>
            <w:shd w:val="clear" w:color="auto" w:fill="auto"/>
            <w:vAlign w:val="center"/>
          </w:tcPr>
          <w:p w:rsidR="005754B6" w:rsidRDefault="005754B6" w:rsidP="003A1370">
            <w:pPr>
              <w:spacing w:line="300" w:lineRule="exact"/>
              <w:rPr>
                <w:szCs w:val="21"/>
              </w:rPr>
            </w:pPr>
            <w:r>
              <w:rPr>
                <w:rFonts w:hint="eastAsia"/>
                <w:szCs w:val="21"/>
              </w:rPr>
              <w:t>交付</w:t>
            </w:r>
            <w:r>
              <w:rPr>
                <w:szCs w:val="21"/>
              </w:rPr>
              <w:t>使用期：</w:t>
            </w:r>
            <w:r>
              <w:rPr>
                <w:rFonts w:hint="eastAsia"/>
                <w:szCs w:val="21"/>
              </w:rPr>
              <w:t>合同签定生效后</w:t>
            </w:r>
            <w:r>
              <w:rPr>
                <w:rFonts w:hint="eastAsia"/>
                <w:szCs w:val="21"/>
              </w:rPr>
              <w:t>15</w:t>
            </w:r>
            <w:r>
              <w:rPr>
                <w:rFonts w:hint="eastAsia"/>
                <w:szCs w:val="21"/>
              </w:rPr>
              <w:t>日历天内交付使用。</w:t>
            </w:r>
          </w:p>
          <w:p w:rsidR="005754B6" w:rsidRDefault="005754B6" w:rsidP="003A1370">
            <w:pPr>
              <w:spacing w:line="300" w:lineRule="exact"/>
              <w:rPr>
                <w:szCs w:val="21"/>
              </w:rPr>
            </w:pPr>
            <w:r>
              <w:rPr>
                <w:szCs w:val="21"/>
              </w:rPr>
              <w:t>交货地点或服务地点：</w:t>
            </w:r>
            <w:r>
              <w:rPr>
                <w:rFonts w:hint="eastAsia"/>
                <w:szCs w:val="21"/>
              </w:rPr>
              <w:t>柳州</w:t>
            </w:r>
            <w:r>
              <w:rPr>
                <w:szCs w:val="21"/>
              </w:rPr>
              <w:t>市内采购人指定地点。</w:t>
            </w:r>
          </w:p>
        </w:tc>
      </w:tr>
      <w:tr w:rsidR="005754B6" w:rsidTr="003A1370">
        <w:trPr>
          <w:jc w:val="center"/>
        </w:trPr>
        <w:tc>
          <w:tcPr>
            <w:tcW w:w="1701" w:type="dxa"/>
            <w:gridSpan w:val="2"/>
            <w:shd w:val="clear" w:color="auto" w:fill="auto"/>
            <w:vAlign w:val="center"/>
          </w:tcPr>
          <w:p w:rsidR="005754B6" w:rsidRDefault="005754B6" w:rsidP="003A1370">
            <w:pPr>
              <w:pStyle w:val="Default"/>
              <w:jc w:val="center"/>
              <w:rPr>
                <w:szCs w:val="21"/>
              </w:rPr>
            </w:pPr>
            <w:r>
              <w:rPr>
                <w:rFonts w:hint="eastAsia"/>
                <w:sz w:val="21"/>
                <w:szCs w:val="21"/>
              </w:rPr>
              <w:t>签订合同时限</w:t>
            </w:r>
          </w:p>
        </w:tc>
        <w:tc>
          <w:tcPr>
            <w:tcW w:w="7371" w:type="dxa"/>
            <w:gridSpan w:val="4"/>
            <w:shd w:val="clear" w:color="auto" w:fill="auto"/>
            <w:vAlign w:val="center"/>
          </w:tcPr>
          <w:p w:rsidR="005754B6" w:rsidRDefault="005754B6" w:rsidP="003A1370">
            <w:pPr>
              <w:pStyle w:val="Default"/>
              <w:jc w:val="both"/>
              <w:rPr>
                <w:color w:val="auto"/>
                <w:szCs w:val="21"/>
              </w:rPr>
            </w:pPr>
            <w:r>
              <w:rPr>
                <w:rFonts w:hint="eastAsia"/>
                <w:color w:val="auto"/>
                <w:sz w:val="21"/>
                <w:szCs w:val="21"/>
              </w:rPr>
              <w:t>自中标通知书发出之日起</w:t>
            </w:r>
            <w:r>
              <w:rPr>
                <w:color w:val="auto"/>
                <w:sz w:val="21"/>
                <w:szCs w:val="21"/>
              </w:rPr>
              <w:t>30</w:t>
            </w:r>
            <w:r>
              <w:rPr>
                <w:rFonts w:hint="eastAsia"/>
                <w:color w:val="auto"/>
                <w:sz w:val="21"/>
                <w:szCs w:val="21"/>
              </w:rPr>
              <w:t>日内.</w:t>
            </w:r>
          </w:p>
        </w:tc>
      </w:tr>
      <w:tr w:rsidR="005754B6" w:rsidTr="003A1370">
        <w:trPr>
          <w:jc w:val="center"/>
        </w:trPr>
        <w:tc>
          <w:tcPr>
            <w:tcW w:w="1701" w:type="dxa"/>
            <w:gridSpan w:val="2"/>
            <w:shd w:val="clear" w:color="auto" w:fill="auto"/>
            <w:vAlign w:val="center"/>
          </w:tcPr>
          <w:p w:rsidR="005754B6" w:rsidRDefault="005754B6" w:rsidP="003A1370">
            <w:pPr>
              <w:spacing w:line="360" w:lineRule="exact"/>
              <w:jc w:val="center"/>
              <w:rPr>
                <w:szCs w:val="21"/>
              </w:rPr>
            </w:pPr>
            <w:r>
              <w:rPr>
                <w:rFonts w:ascii="宋体" w:hAnsi="宋体" w:cs="宋体" w:hint="eastAsia"/>
                <w:kern w:val="0"/>
                <w:szCs w:val="21"/>
              </w:rPr>
              <w:t>★投标有效期</w:t>
            </w:r>
          </w:p>
        </w:tc>
        <w:tc>
          <w:tcPr>
            <w:tcW w:w="7371" w:type="dxa"/>
            <w:gridSpan w:val="4"/>
            <w:shd w:val="clear" w:color="auto" w:fill="auto"/>
            <w:vAlign w:val="center"/>
          </w:tcPr>
          <w:p w:rsidR="005754B6" w:rsidRDefault="005754B6" w:rsidP="003A1370">
            <w:pPr>
              <w:spacing w:line="360" w:lineRule="exact"/>
              <w:rPr>
                <w:szCs w:val="21"/>
              </w:rPr>
            </w:pPr>
            <w:r>
              <w:rPr>
                <w:rFonts w:ascii="宋体" w:hAnsi="宋体" w:hint="eastAsia"/>
              </w:rPr>
              <w:t>投标截止时间之日起60天。</w:t>
            </w:r>
          </w:p>
        </w:tc>
      </w:tr>
      <w:tr w:rsidR="005754B6" w:rsidTr="003A1370">
        <w:trPr>
          <w:jc w:val="center"/>
        </w:trPr>
        <w:tc>
          <w:tcPr>
            <w:tcW w:w="1701" w:type="dxa"/>
            <w:gridSpan w:val="2"/>
            <w:shd w:val="clear" w:color="auto" w:fill="auto"/>
            <w:vAlign w:val="center"/>
          </w:tcPr>
          <w:p w:rsidR="005754B6" w:rsidRDefault="005754B6" w:rsidP="003A1370">
            <w:pPr>
              <w:spacing w:line="360" w:lineRule="exact"/>
              <w:jc w:val="center"/>
              <w:rPr>
                <w:szCs w:val="21"/>
              </w:rPr>
            </w:pPr>
            <w:r>
              <w:rPr>
                <w:rFonts w:ascii="宋体" w:hAnsi="宋体" w:cs="宋体" w:hint="eastAsia"/>
                <w:kern w:val="0"/>
                <w:szCs w:val="21"/>
              </w:rPr>
              <w:t>★质保期</w:t>
            </w:r>
          </w:p>
        </w:tc>
        <w:tc>
          <w:tcPr>
            <w:tcW w:w="7371" w:type="dxa"/>
            <w:gridSpan w:val="4"/>
            <w:shd w:val="clear" w:color="auto" w:fill="auto"/>
            <w:vAlign w:val="center"/>
          </w:tcPr>
          <w:p w:rsidR="005754B6" w:rsidRDefault="005754B6" w:rsidP="003A1370">
            <w:pPr>
              <w:spacing w:line="300" w:lineRule="exact"/>
              <w:rPr>
                <w:szCs w:val="21"/>
              </w:rPr>
            </w:pPr>
            <w:r>
              <w:rPr>
                <w:szCs w:val="21"/>
              </w:rPr>
              <w:t>自验收合格之日起</w:t>
            </w:r>
            <w:r>
              <w:rPr>
                <w:rFonts w:hint="eastAsia"/>
                <w:szCs w:val="21"/>
              </w:rPr>
              <w:t>壹</w:t>
            </w:r>
            <w:r>
              <w:rPr>
                <w:szCs w:val="21"/>
              </w:rPr>
              <w:t>年。</w:t>
            </w:r>
          </w:p>
        </w:tc>
      </w:tr>
      <w:tr w:rsidR="005754B6" w:rsidTr="003A1370">
        <w:trPr>
          <w:jc w:val="center"/>
        </w:trPr>
        <w:tc>
          <w:tcPr>
            <w:tcW w:w="1701" w:type="dxa"/>
            <w:gridSpan w:val="2"/>
            <w:shd w:val="clear" w:color="auto" w:fill="auto"/>
            <w:vAlign w:val="center"/>
          </w:tcPr>
          <w:p w:rsidR="005754B6" w:rsidRDefault="005754B6" w:rsidP="003A1370">
            <w:pPr>
              <w:pStyle w:val="Default"/>
              <w:jc w:val="center"/>
              <w:rPr>
                <w:szCs w:val="21"/>
              </w:rPr>
            </w:pPr>
            <w:r>
              <w:rPr>
                <w:rFonts w:hAnsi="宋体" w:hint="eastAsia"/>
                <w:szCs w:val="21"/>
              </w:rPr>
              <w:t>★</w:t>
            </w:r>
            <w:r>
              <w:rPr>
                <w:rFonts w:hint="eastAsia"/>
                <w:sz w:val="21"/>
                <w:szCs w:val="21"/>
              </w:rPr>
              <w:t>付款条件</w:t>
            </w:r>
            <w:r>
              <w:rPr>
                <w:sz w:val="21"/>
                <w:szCs w:val="21"/>
              </w:rPr>
              <w:t xml:space="preserve"> </w:t>
            </w:r>
          </w:p>
        </w:tc>
        <w:tc>
          <w:tcPr>
            <w:tcW w:w="7371" w:type="dxa"/>
            <w:gridSpan w:val="4"/>
            <w:shd w:val="clear" w:color="auto" w:fill="auto"/>
            <w:vAlign w:val="center"/>
          </w:tcPr>
          <w:p w:rsidR="005754B6" w:rsidRDefault="005754B6" w:rsidP="003A1370">
            <w:pPr>
              <w:pStyle w:val="Default"/>
              <w:jc w:val="both"/>
              <w:rPr>
                <w:color w:val="auto"/>
                <w:sz w:val="21"/>
                <w:szCs w:val="21"/>
              </w:rPr>
            </w:pPr>
            <w:r>
              <w:rPr>
                <w:rFonts w:hint="eastAsia"/>
                <w:color w:val="auto"/>
                <w:sz w:val="21"/>
                <w:szCs w:val="21"/>
              </w:rPr>
              <w:t>合同签订生效，全部货物交货并经初步验收合格后</w:t>
            </w:r>
            <w:r>
              <w:rPr>
                <w:color w:val="auto"/>
                <w:sz w:val="21"/>
                <w:szCs w:val="21"/>
              </w:rPr>
              <w:t>15</w:t>
            </w:r>
            <w:r>
              <w:rPr>
                <w:rFonts w:hint="eastAsia"/>
                <w:color w:val="auto"/>
                <w:sz w:val="21"/>
                <w:szCs w:val="21"/>
              </w:rPr>
              <w:t>日内支付合同金额的</w:t>
            </w:r>
            <w:r>
              <w:rPr>
                <w:color w:val="auto"/>
                <w:sz w:val="21"/>
                <w:szCs w:val="21"/>
              </w:rPr>
              <w:t>50%</w:t>
            </w:r>
            <w:r>
              <w:rPr>
                <w:rFonts w:hint="eastAsia"/>
                <w:color w:val="auto"/>
                <w:sz w:val="21"/>
                <w:szCs w:val="21"/>
              </w:rPr>
              <w:t>，安装、调试、验收合格交付使用后，采购人支付剩余合同金额的</w:t>
            </w:r>
            <w:r>
              <w:rPr>
                <w:color w:val="auto"/>
                <w:sz w:val="21"/>
                <w:szCs w:val="21"/>
              </w:rPr>
              <w:t>50%</w:t>
            </w:r>
            <w:r>
              <w:rPr>
                <w:rFonts w:hint="eastAsia"/>
                <w:color w:val="auto"/>
                <w:sz w:val="21"/>
                <w:szCs w:val="21"/>
              </w:rPr>
              <w:t>；在首次付款前，中标供应商须开具全额发票给采购人，否则采购人不予支付货款。</w:t>
            </w:r>
          </w:p>
        </w:tc>
      </w:tr>
      <w:tr w:rsidR="005754B6" w:rsidTr="003A1370">
        <w:trPr>
          <w:jc w:val="center"/>
        </w:trPr>
        <w:tc>
          <w:tcPr>
            <w:tcW w:w="1701" w:type="dxa"/>
            <w:gridSpan w:val="2"/>
            <w:shd w:val="clear" w:color="auto" w:fill="auto"/>
            <w:vAlign w:val="center"/>
          </w:tcPr>
          <w:p w:rsidR="005754B6" w:rsidRDefault="005754B6" w:rsidP="003A1370">
            <w:pPr>
              <w:spacing w:line="360" w:lineRule="exact"/>
              <w:jc w:val="center"/>
              <w:rPr>
                <w:rFonts w:ascii="宋体" w:hAnsi="宋体" w:cs="宋体"/>
                <w:kern w:val="0"/>
                <w:szCs w:val="21"/>
              </w:rPr>
            </w:pPr>
            <w:r>
              <w:rPr>
                <w:szCs w:val="21"/>
              </w:rPr>
              <w:t>质量保证</w:t>
            </w:r>
          </w:p>
        </w:tc>
        <w:tc>
          <w:tcPr>
            <w:tcW w:w="7371" w:type="dxa"/>
            <w:gridSpan w:val="4"/>
            <w:shd w:val="clear" w:color="auto" w:fill="auto"/>
            <w:vAlign w:val="center"/>
          </w:tcPr>
          <w:p w:rsidR="005754B6" w:rsidRDefault="005754B6" w:rsidP="003A1370">
            <w:pPr>
              <w:spacing w:line="300" w:lineRule="exact"/>
              <w:jc w:val="left"/>
              <w:rPr>
                <w:szCs w:val="21"/>
              </w:rPr>
            </w:pPr>
            <w:r>
              <w:rPr>
                <w:rFonts w:ascii="宋体" w:hAnsi="宋体" w:cs="宋体" w:hint="eastAsia"/>
                <w:kern w:val="0"/>
                <w:szCs w:val="21"/>
              </w:rPr>
              <w:t>符合相关国家及行业标准</w:t>
            </w:r>
          </w:p>
          <w:p w:rsidR="005754B6" w:rsidRDefault="005754B6" w:rsidP="003A1370">
            <w:pPr>
              <w:spacing w:line="300" w:lineRule="exact"/>
              <w:jc w:val="left"/>
              <w:rPr>
                <w:szCs w:val="21"/>
              </w:rPr>
            </w:pPr>
            <w:r>
              <w:rPr>
                <w:rFonts w:hint="eastAsia"/>
                <w:szCs w:val="21"/>
              </w:rPr>
              <w:t>1</w:t>
            </w:r>
            <w:r>
              <w:rPr>
                <w:rFonts w:hint="eastAsia"/>
                <w:szCs w:val="21"/>
              </w:rPr>
              <w:t>、</w:t>
            </w:r>
            <w:r>
              <w:rPr>
                <w:szCs w:val="21"/>
              </w:rPr>
              <w:t>供应商应明确承诺：技术参数要求表中如无特别要求，则质保期为自验收合格之日起</w:t>
            </w:r>
            <w:r>
              <w:rPr>
                <w:rFonts w:hint="eastAsia"/>
                <w:szCs w:val="21"/>
              </w:rPr>
              <w:t>壹</w:t>
            </w:r>
            <w:r>
              <w:rPr>
                <w:szCs w:val="21"/>
              </w:rPr>
              <w:t>年，技术参数要求表中有特别要求的则以技术参数要求表为准。属于国家规定</w:t>
            </w:r>
            <w:r>
              <w:rPr>
                <w:rFonts w:hint="eastAsia"/>
                <w:szCs w:val="21"/>
              </w:rPr>
              <w:t>“</w:t>
            </w:r>
            <w:r>
              <w:rPr>
                <w:szCs w:val="21"/>
              </w:rPr>
              <w:t>三包</w:t>
            </w:r>
            <w:r>
              <w:rPr>
                <w:rFonts w:hint="eastAsia"/>
                <w:szCs w:val="21"/>
              </w:rPr>
              <w:t>”</w:t>
            </w:r>
            <w:r>
              <w:rPr>
                <w:szCs w:val="21"/>
              </w:rPr>
              <w:t>范围的，其质量保证期不得低于</w:t>
            </w:r>
            <w:r>
              <w:rPr>
                <w:rFonts w:hint="eastAsia"/>
                <w:szCs w:val="21"/>
              </w:rPr>
              <w:t>“</w:t>
            </w:r>
            <w:r>
              <w:rPr>
                <w:szCs w:val="21"/>
              </w:rPr>
              <w:t>三包</w:t>
            </w:r>
            <w:r>
              <w:rPr>
                <w:rFonts w:hint="eastAsia"/>
                <w:szCs w:val="21"/>
              </w:rPr>
              <w:t>”</w:t>
            </w:r>
            <w:r>
              <w:rPr>
                <w:szCs w:val="21"/>
              </w:rPr>
              <w:t>规定。中标人承诺质量保证期优于国家</w:t>
            </w:r>
            <w:r>
              <w:rPr>
                <w:rFonts w:hint="eastAsia"/>
                <w:szCs w:val="21"/>
              </w:rPr>
              <w:t>“</w:t>
            </w:r>
            <w:r>
              <w:rPr>
                <w:szCs w:val="21"/>
              </w:rPr>
              <w:t>三包</w:t>
            </w:r>
            <w:r>
              <w:rPr>
                <w:rFonts w:hint="eastAsia"/>
                <w:szCs w:val="21"/>
              </w:rPr>
              <w:t>”</w:t>
            </w:r>
            <w:r>
              <w:rPr>
                <w:szCs w:val="21"/>
              </w:rPr>
              <w:t>规定的，或优于招标文件规定的，按中标人实际承诺执行。</w:t>
            </w:r>
          </w:p>
          <w:p w:rsidR="005754B6" w:rsidRDefault="005754B6" w:rsidP="003A1370">
            <w:pPr>
              <w:spacing w:line="300" w:lineRule="exact"/>
              <w:jc w:val="left"/>
              <w:rPr>
                <w:szCs w:val="21"/>
              </w:rPr>
            </w:pPr>
            <w:r>
              <w:rPr>
                <w:rFonts w:hint="eastAsia"/>
                <w:szCs w:val="21"/>
              </w:rPr>
              <w:t>2</w:t>
            </w:r>
            <w:r>
              <w:rPr>
                <w:rFonts w:hint="eastAsia"/>
                <w:szCs w:val="21"/>
              </w:rPr>
              <w:t>、在质保期内，供应商应对货物的结构、设计、工艺和材料缺陷造成的任何损坏或故障负责；</w:t>
            </w:r>
            <w:r>
              <w:rPr>
                <w:szCs w:val="21"/>
              </w:rPr>
              <w:t>若设备存在安全漏洞，</w:t>
            </w:r>
            <w:r>
              <w:rPr>
                <w:rFonts w:hint="eastAsia"/>
                <w:szCs w:val="21"/>
              </w:rPr>
              <w:t>中标人</w:t>
            </w:r>
            <w:r>
              <w:rPr>
                <w:szCs w:val="21"/>
              </w:rPr>
              <w:t>须修补好漏洞，无法修复的</w:t>
            </w:r>
            <w:r>
              <w:rPr>
                <w:rFonts w:hint="eastAsia"/>
                <w:szCs w:val="21"/>
              </w:rPr>
              <w:t>须</w:t>
            </w:r>
            <w:r>
              <w:rPr>
                <w:szCs w:val="21"/>
              </w:rPr>
              <w:t>更换</w:t>
            </w:r>
            <w:r>
              <w:rPr>
                <w:rFonts w:hint="eastAsia"/>
                <w:szCs w:val="21"/>
              </w:rPr>
              <w:t>同款</w:t>
            </w:r>
            <w:r>
              <w:rPr>
                <w:szCs w:val="21"/>
              </w:rPr>
              <w:t>或不低于原设备性能的新设备</w:t>
            </w:r>
            <w:r>
              <w:rPr>
                <w:rFonts w:hint="eastAsia"/>
                <w:szCs w:val="21"/>
              </w:rPr>
              <w:t>。</w:t>
            </w:r>
            <w:r>
              <w:rPr>
                <w:szCs w:val="21"/>
              </w:rPr>
              <w:t>质保期内</w:t>
            </w:r>
            <w:r>
              <w:rPr>
                <w:rFonts w:hint="eastAsia"/>
                <w:szCs w:val="21"/>
              </w:rPr>
              <w:t>负责提供上门服务且人工费、零件费等费用全免。凡因保证范围内设备修理而停产的时间，质保期相应顺延。</w:t>
            </w:r>
          </w:p>
          <w:p w:rsidR="005754B6" w:rsidRDefault="005754B6" w:rsidP="003A1370">
            <w:pPr>
              <w:spacing w:line="300" w:lineRule="exact"/>
              <w:jc w:val="left"/>
              <w:rPr>
                <w:szCs w:val="21"/>
              </w:rPr>
            </w:pPr>
            <w:r>
              <w:rPr>
                <w:szCs w:val="21"/>
              </w:rPr>
              <w:t>3</w:t>
            </w:r>
            <w:r>
              <w:rPr>
                <w:rFonts w:hint="eastAsia"/>
                <w:szCs w:val="21"/>
              </w:rPr>
              <w:t>、</w:t>
            </w:r>
            <w:r>
              <w:rPr>
                <w:szCs w:val="21"/>
              </w:rPr>
              <w:t>合同产品或服务由制造商（指产品生产制造商或服务实际提供人）负责标</w:t>
            </w:r>
            <w:r>
              <w:rPr>
                <w:szCs w:val="21"/>
              </w:rPr>
              <w:lastRenderedPageBreak/>
              <w:t>准售后服务的，应当在投标文件中予以明确说明。</w:t>
            </w:r>
          </w:p>
        </w:tc>
      </w:tr>
      <w:tr w:rsidR="005754B6" w:rsidTr="003A1370">
        <w:trPr>
          <w:jc w:val="center"/>
        </w:trPr>
        <w:tc>
          <w:tcPr>
            <w:tcW w:w="1701" w:type="dxa"/>
            <w:gridSpan w:val="2"/>
            <w:shd w:val="clear" w:color="auto" w:fill="auto"/>
            <w:vAlign w:val="center"/>
          </w:tcPr>
          <w:p w:rsidR="005754B6" w:rsidRDefault="005754B6" w:rsidP="003A1370">
            <w:pPr>
              <w:spacing w:line="360" w:lineRule="exact"/>
              <w:jc w:val="center"/>
              <w:rPr>
                <w:szCs w:val="21"/>
              </w:rPr>
            </w:pPr>
            <w:r>
              <w:rPr>
                <w:rFonts w:hint="eastAsia"/>
                <w:szCs w:val="21"/>
              </w:rPr>
              <w:lastRenderedPageBreak/>
              <w:t>备品备件及耗材等要求</w:t>
            </w:r>
          </w:p>
        </w:tc>
        <w:tc>
          <w:tcPr>
            <w:tcW w:w="7371" w:type="dxa"/>
            <w:gridSpan w:val="4"/>
            <w:shd w:val="clear" w:color="auto" w:fill="auto"/>
            <w:vAlign w:val="center"/>
          </w:tcPr>
          <w:p w:rsidR="005754B6" w:rsidRDefault="005754B6" w:rsidP="003A1370">
            <w:pPr>
              <w:spacing w:line="360" w:lineRule="exact"/>
              <w:rPr>
                <w:rFonts w:ascii="宋体" w:hAnsi="宋体" w:cs="宋体"/>
                <w:kern w:val="0"/>
                <w:szCs w:val="21"/>
              </w:rPr>
            </w:pPr>
            <w:r>
              <w:rPr>
                <w:rFonts w:ascii="宋体" w:hAnsi="宋体" w:cs="宋体" w:hint="eastAsia"/>
                <w:kern w:val="0"/>
                <w:szCs w:val="21"/>
              </w:rPr>
              <w:t>1、配套符合安全、环保、卫生等要求；</w:t>
            </w:r>
          </w:p>
          <w:p w:rsidR="005754B6" w:rsidRDefault="005754B6" w:rsidP="003A1370">
            <w:pPr>
              <w:spacing w:line="360" w:lineRule="exact"/>
              <w:rPr>
                <w:rFonts w:ascii="宋体" w:hAnsi="宋体" w:cs="宋体"/>
                <w:kern w:val="0"/>
                <w:szCs w:val="21"/>
              </w:rPr>
            </w:pPr>
            <w:r>
              <w:rPr>
                <w:rFonts w:ascii="宋体" w:hAnsi="宋体" w:cs="宋体" w:hint="eastAsia"/>
                <w:kern w:val="0"/>
                <w:szCs w:val="21"/>
              </w:rPr>
              <w:t>2、竞标产品如包括必备的易损易耗备品备件和专用工具，竞标人应提供其清单；</w:t>
            </w:r>
          </w:p>
          <w:p w:rsidR="005754B6" w:rsidRDefault="005754B6" w:rsidP="003A1370">
            <w:pPr>
              <w:spacing w:line="360" w:lineRule="exact"/>
              <w:rPr>
                <w:szCs w:val="21"/>
              </w:rPr>
            </w:pPr>
            <w:r>
              <w:rPr>
                <w:rFonts w:ascii="宋体" w:hAnsi="宋体" w:cs="宋体" w:hint="eastAsia"/>
                <w:kern w:val="0"/>
                <w:szCs w:val="21"/>
              </w:rPr>
              <w:t>3、常年备有货物配件，能及时处理、更换损坏的零部件。</w:t>
            </w:r>
          </w:p>
        </w:tc>
      </w:tr>
      <w:tr w:rsidR="005754B6" w:rsidTr="003A1370">
        <w:trPr>
          <w:jc w:val="center"/>
        </w:trPr>
        <w:tc>
          <w:tcPr>
            <w:tcW w:w="1701" w:type="dxa"/>
            <w:gridSpan w:val="2"/>
            <w:shd w:val="clear" w:color="auto" w:fill="auto"/>
            <w:vAlign w:val="center"/>
          </w:tcPr>
          <w:p w:rsidR="005754B6" w:rsidRDefault="005754B6" w:rsidP="003A1370">
            <w:pPr>
              <w:spacing w:line="360" w:lineRule="exact"/>
              <w:jc w:val="center"/>
              <w:rPr>
                <w:szCs w:val="21"/>
              </w:rPr>
            </w:pPr>
            <w:r>
              <w:rPr>
                <w:rFonts w:hint="eastAsia"/>
                <w:szCs w:val="21"/>
              </w:rPr>
              <w:t>验收条件及标准</w:t>
            </w:r>
          </w:p>
        </w:tc>
        <w:tc>
          <w:tcPr>
            <w:tcW w:w="7371" w:type="dxa"/>
            <w:gridSpan w:val="4"/>
            <w:shd w:val="clear" w:color="auto" w:fill="auto"/>
            <w:vAlign w:val="center"/>
          </w:tcPr>
          <w:p w:rsidR="005754B6" w:rsidRDefault="005754B6" w:rsidP="003A1370">
            <w:pPr>
              <w:widowControl/>
              <w:spacing w:line="400" w:lineRule="exact"/>
              <w:jc w:val="left"/>
              <w:rPr>
                <w:rFonts w:ascii="宋体" w:hAnsi="宋体" w:cs="宋体"/>
                <w:kern w:val="0"/>
                <w:szCs w:val="21"/>
              </w:rPr>
            </w:pPr>
            <w:r>
              <w:rPr>
                <w:rFonts w:ascii="宋体" w:hAnsi="宋体" w:cs="宋体" w:hint="eastAsia"/>
                <w:kern w:val="0"/>
                <w:szCs w:val="21"/>
              </w:rPr>
              <w:t>按相关国家标准及行业标准和本采购文件要求验收。</w:t>
            </w:r>
          </w:p>
          <w:p w:rsidR="005754B6" w:rsidRDefault="005754B6" w:rsidP="003A1370">
            <w:pPr>
              <w:widowControl/>
              <w:spacing w:line="400" w:lineRule="exact"/>
              <w:jc w:val="left"/>
              <w:rPr>
                <w:rFonts w:ascii="宋体" w:hAnsi="宋体" w:cs="宋体"/>
                <w:kern w:val="0"/>
                <w:szCs w:val="21"/>
              </w:rPr>
            </w:pPr>
            <w:r>
              <w:rPr>
                <w:rFonts w:ascii="宋体" w:hAnsi="宋体" w:cs="宋体" w:hint="eastAsia"/>
                <w:kern w:val="0"/>
                <w:szCs w:val="21"/>
              </w:rPr>
              <w:t>1、检查供货范围</w:t>
            </w:r>
          </w:p>
          <w:p w:rsidR="005754B6" w:rsidRDefault="005754B6" w:rsidP="003A1370">
            <w:pPr>
              <w:widowControl/>
              <w:spacing w:line="400" w:lineRule="exact"/>
              <w:ind w:leftChars="-24" w:left="-50" w:firstLineChars="150" w:firstLine="315"/>
              <w:jc w:val="left"/>
              <w:rPr>
                <w:rFonts w:ascii="宋体" w:hAnsi="宋体" w:cs="宋体"/>
                <w:kern w:val="0"/>
                <w:szCs w:val="21"/>
              </w:rPr>
            </w:pPr>
            <w:r>
              <w:rPr>
                <w:rFonts w:ascii="宋体" w:hAnsi="宋体" w:cs="宋体" w:hint="eastAsia"/>
                <w:kern w:val="0"/>
                <w:szCs w:val="21"/>
              </w:rPr>
              <w:t>产品到达现场后，成交供应商应在采购人单位人员在场情况下当面开箱，共同清点、检查外观，作出开箱记录，双方签字确认。成交供应商应保证货物到达采购人所在地完好无损，如有缺漏、损坏等不合格的产品，由成交供应商负责调换、补齐或赔偿。</w:t>
            </w:r>
          </w:p>
          <w:p w:rsidR="005754B6" w:rsidRDefault="005754B6" w:rsidP="003A1370">
            <w:pPr>
              <w:widowControl/>
              <w:spacing w:line="400" w:lineRule="exact"/>
              <w:ind w:leftChars="-24" w:left="-50"/>
              <w:jc w:val="left"/>
              <w:rPr>
                <w:rFonts w:ascii="宋体" w:hAnsi="宋体" w:cs="宋体"/>
                <w:kern w:val="0"/>
                <w:szCs w:val="21"/>
              </w:rPr>
            </w:pPr>
            <w:r>
              <w:rPr>
                <w:rFonts w:ascii="宋体" w:hAnsi="宋体" w:cs="宋体" w:hint="eastAsia"/>
                <w:kern w:val="0"/>
                <w:szCs w:val="21"/>
              </w:rPr>
              <w:t>2、成交供应商应提供完整的技术、服务资料、装箱单和合格证等，并派遣专业人员进行现场安装调试。验收合格条件如下：</w:t>
            </w:r>
          </w:p>
          <w:p w:rsidR="005754B6" w:rsidRDefault="005754B6" w:rsidP="003A1370">
            <w:pPr>
              <w:widowControl/>
              <w:spacing w:line="400" w:lineRule="exact"/>
              <w:ind w:leftChars="-24" w:left="-50" w:firstLineChars="150" w:firstLine="315"/>
              <w:jc w:val="left"/>
              <w:rPr>
                <w:rFonts w:ascii="宋体" w:hAnsi="宋体" w:cs="宋体"/>
                <w:kern w:val="0"/>
                <w:szCs w:val="21"/>
              </w:rPr>
            </w:pPr>
            <w:r>
              <w:rPr>
                <w:rFonts w:ascii="宋体" w:hAnsi="宋体" w:cs="宋体" w:hint="eastAsia"/>
                <w:kern w:val="0"/>
                <w:szCs w:val="21"/>
              </w:rPr>
              <w:t>（1）项目验收依次序对照执行标准为：①符合中华人民共和国国家和使用地相关安全质量标准、行业技术规范标准；②符合采购文件和响应承诺中采购人认可的合理最佳配置、参数规格及各项要求；③如果中华人民共和国没有相关标准的，则采用货物来源国适用的官方标准；④以上标准必须是有关机构发布的最新版本的标准。</w:t>
            </w:r>
          </w:p>
          <w:p w:rsidR="005754B6" w:rsidRDefault="005754B6" w:rsidP="003A1370">
            <w:pPr>
              <w:widowControl/>
              <w:spacing w:line="400" w:lineRule="exact"/>
              <w:ind w:leftChars="-24" w:left="-50" w:firstLineChars="150" w:firstLine="315"/>
              <w:jc w:val="left"/>
              <w:rPr>
                <w:rFonts w:ascii="宋体" w:hAnsi="宋体"/>
                <w:szCs w:val="21"/>
              </w:rPr>
            </w:pPr>
            <w:r>
              <w:rPr>
                <w:rFonts w:ascii="宋体" w:hAnsi="宋体" w:cs="宋体" w:hint="eastAsia"/>
                <w:kern w:val="0"/>
                <w:szCs w:val="21"/>
              </w:rPr>
              <w:t>（2）成交人须为验收提供必需的一切条件及相关费用。在所有设备安装调试完毕后由成交人、用户和相关部门共同验收并出具验收证明，验收交付前的质量、保管安全责任由成交人负责。</w:t>
            </w:r>
            <w:r>
              <w:rPr>
                <w:rFonts w:ascii="宋体" w:hAnsi="宋体" w:hint="eastAsia"/>
                <w:szCs w:val="21"/>
              </w:rPr>
              <w:t>若安装调试后三个月内因中标方原因无法通过验收则退货，并视为中标方违约。</w:t>
            </w:r>
          </w:p>
          <w:p w:rsidR="005754B6" w:rsidRDefault="005754B6" w:rsidP="003A1370">
            <w:pPr>
              <w:spacing w:line="300" w:lineRule="exact"/>
              <w:jc w:val="left"/>
              <w:rPr>
                <w:szCs w:val="21"/>
              </w:rPr>
            </w:pPr>
            <w:r>
              <w:rPr>
                <w:rFonts w:ascii="宋体" w:hAnsi="宋体" w:cs="宋体" w:hint="eastAsia"/>
                <w:kern w:val="0"/>
                <w:szCs w:val="21"/>
              </w:rPr>
              <w:t>3、其他要求按《关于印发广西壮族自治区政府采购项目履约验收管理办法的通知》[桂财采〔2015〕22 号]执行。</w:t>
            </w:r>
          </w:p>
        </w:tc>
      </w:tr>
      <w:tr w:rsidR="005754B6" w:rsidTr="003A1370">
        <w:trPr>
          <w:jc w:val="center"/>
        </w:trPr>
        <w:tc>
          <w:tcPr>
            <w:tcW w:w="1701" w:type="dxa"/>
            <w:gridSpan w:val="2"/>
            <w:shd w:val="clear" w:color="auto" w:fill="auto"/>
            <w:vAlign w:val="center"/>
          </w:tcPr>
          <w:p w:rsidR="005754B6" w:rsidRDefault="005754B6" w:rsidP="003A1370">
            <w:pPr>
              <w:spacing w:line="360" w:lineRule="exact"/>
              <w:jc w:val="center"/>
              <w:rPr>
                <w:szCs w:val="21"/>
              </w:rPr>
            </w:pPr>
            <w:r>
              <w:rPr>
                <w:rFonts w:hint="eastAsia"/>
                <w:szCs w:val="21"/>
              </w:rPr>
              <w:t>★售后服务要求</w:t>
            </w:r>
          </w:p>
        </w:tc>
        <w:tc>
          <w:tcPr>
            <w:tcW w:w="7371" w:type="dxa"/>
            <w:gridSpan w:val="4"/>
            <w:shd w:val="clear" w:color="auto" w:fill="auto"/>
            <w:vAlign w:val="center"/>
          </w:tcPr>
          <w:p w:rsidR="005754B6" w:rsidRDefault="005754B6" w:rsidP="003A1370">
            <w:pPr>
              <w:numPr>
                <w:ilvl w:val="0"/>
                <w:numId w:val="3"/>
              </w:numPr>
              <w:spacing w:line="360" w:lineRule="exact"/>
              <w:ind w:firstLineChars="200" w:firstLine="420"/>
              <w:rPr>
                <w:rFonts w:ascii="宋体" w:hAnsi="宋体" w:cs="宋体"/>
                <w:kern w:val="0"/>
                <w:szCs w:val="21"/>
              </w:rPr>
            </w:pPr>
            <w:r>
              <w:rPr>
                <w:rFonts w:ascii="宋体" w:hAnsi="宋体" w:cs="宋体" w:hint="eastAsia"/>
                <w:kern w:val="0"/>
                <w:szCs w:val="21"/>
              </w:rPr>
              <w:t>故障处理：在质保期内，成交供应商接到故障通知后1小时内响应，一般性故障6小时内到达现场处理，一般故障处理时限不超过12小时修复，重大故障处理时限不超过24小时修复。如在24小时内不能完成修复的，成交人应提供性能等同或升级型替代设备，以保证用户正常使用。成交人负责处理解决货物出现的质量及安全问题并承担一切费用，所有非故意性损坏以及正常使用范围内造成的损坏均要免费维修，因人为因素出现的故障不在免费保修范围内，但成交人也要积极帮助采购人维修，并提供优惠价格的配件和服务。</w:t>
            </w:r>
          </w:p>
          <w:p w:rsidR="005754B6" w:rsidRDefault="005754B6" w:rsidP="003A1370">
            <w:pPr>
              <w:spacing w:line="360" w:lineRule="exact"/>
              <w:ind w:firstLineChars="200" w:firstLine="420"/>
              <w:rPr>
                <w:rFonts w:ascii="宋体" w:hAnsi="宋体" w:cs="宋体"/>
                <w:kern w:val="0"/>
                <w:szCs w:val="21"/>
              </w:rPr>
            </w:pPr>
            <w:r>
              <w:rPr>
                <w:rFonts w:ascii="宋体" w:hAnsi="宋体" w:cs="宋体" w:hint="eastAsia"/>
                <w:kern w:val="0"/>
                <w:szCs w:val="21"/>
              </w:rPr>
              <w:t>2、成交供应商免费送货上门、免费安装、调试。</w:t>
            </w:r>
          </w:p>
          <w:p w:rsidR="005754B6" w:rsidRDefault="005754B6" w:rsidP="003A1370">
            <w:pPr>
              <w:spacing w:line="360" w:lineRule="exact"/>
              <w:ind w:firstLineChars="200" w:firstLine="420"/>
              <w:rPr>
                <w:rFonts w:ascii="宋体" w:hAnsi="宋体" w:cs="宋体"/>
                <w:kern w:val="0"/>
                <w:szCs w:val="21"/>
              </w:rPr>
            </w:pPr>
            <w:r>
              <w:rPr>
                <w:rFonts w:ascii="宋体" w:hAnsi="宋体" w:cs="宋体" w:hint="eastAsia"/>
                <w:kern w:val="0"/>
                <w:szCs w:val="21"/>
              </w:rPr>
              <w:t>3、设备保修期内免费上门保修，保修期过后，设备维护、维修，供方只收取原器件成本费，免收维修费。</w:t>
            </w:r>
          </w:p>
          <w:p w:rsidR="005754B6" w:rsidRDefault="005754B6" w:rsidP="003A1370">
            <w:pPr>
              <w:spacing w:line="360" w:lineRule="exact"/>
              <w:ind w:firstLineChars="200" w:firstLine="420"/>
              <w:rPr>
                <w:rFonts w:ascii="宋体" w:hAnsi="宋体" w:cs="宋体"/>
                <w:kern w:val="0"/>
                <w:szCs w:val="21"/>
              </w:rPr>
            </w:pPr>
            <w:r>
              <w:rPr>
                <w:rFonts w:ascii="宋体" w:hAnsi="宋体" w:cs="宋体" w:hint="eastAsia"/>
                <w:kern w:val="0"/>
                <w:szCs w:val="21"/>
              </w:rPr>
              <w:t>4、免费</w:t>
            </w:r>
            <w:r>
              <w:rPr>
                <w:rFonts w:ascii="宋体" w:hAnsi="宋体" w:cs="宋体" w:hint="eastAsia"/>
                <w:szCs w:val="21"/>
              </w:rPr>
              <w:t>提供</w:t>
            </w:r>
            <w:r>
              <w:rPr>
                <w:rFonts w:hint="eastAsia"/>
                <w:szCs w:val="21"/>
              </w:rPr>
              <w:t>壹</w:t>
            </w:r>
            <w:r>
              <w:rPr>
                <w:rFonts w:ascii="宋体" w:hAnsi="宋体" w:cs="宋体" w:hint="eastAsia"/>
                <w:szCs w:val="21"/>
              </w:rPr>
              <w:t>年的运行维护服务。</w:t>
            </w:r>
          </w:p>
        </w:tc>
      </w:tr>
      <w:tr w:rsidR="005754B6" w:rsidTr="003A1370">
        <w:trPr>
          <w:jc w:val="center"/>
        </w:trPr>
        <w:tc>
          <w:tcPr>
            <w:tcW w:w="1701" w:type="dxa"/>
            <w:gridSpan w:val="2"/>
            <w:shd w:val="clear" w:color="auto" w:fill="auto"/>
            <w:vAlign w:val="center"/>
          </w:tcPr>
          <w:p w:rsidR="005754B6" w:rsidRDefault="005754B6" w:rsidP="003A1370">
            <w:pPr>
              <w:pStyle w:val="Default"/>
              <w:jc w:val="center"/>
              <w:rPr>
                <w:sz w:val="21"/>
                <w:szCs w:val="21"/>
              </w:rPr>
            </w:pPr>
            <w:r>
              <w:rPr>
                <w:rFonts w:ascii="Calibri" w:cs="Times New Roman" w:hint="eastAsia"/>
                <w:color w:val="auto"/>
                <w:kern w:val="2"/>
                <w:sz w:val="21"/>
                <w:szCs w:val="21"/>
              </w:rPr>
              <w:t>其他要求</w:t>
            </w:r>
          </w:p>
        </w:tc>
        <w:tc>
          <w:tcPr>
            <w:tcW w:w="7371" w:type="dxa"/>
            <w:gridSpan w:val="4"/>
            <w:shd w:val="clear" w:color="auto" w:fill="auto"/>
            <w:vAlign w:val="center"/>
          </w:tcPr>
          <w:p w:rsidR="005754B6" w:rsidRDefault="005754B6" w:rsidP="003A1370">
            <w:pPr>
              <w:numPr>
                <w:ilvl w:val="0"/>
                <w:numId w:val="4"/>
              </w:numPr>
              <w:spacing w:line="360" w:lineRule="exact"/>
              <w:ind w:firstLineChars="200" w:firstLine="420"/>
              <w:rPr>
                <w:rFonts w:ascii="宋体" w:hAnsi="宋体" w:cs="宋体"/>
                <w:kern w:val="0"/>
                <w:szCs w:val="21"/>
              </w:rPr>
            </w:pPr>
            <w:r>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54B6" w:rsidRDefault="005754B6" w:rsidP="003A1370">
            <w:pPr>
              <w:numPr>
                <w:ilvl w:val="0"/>
                <w:numId w:val="4"/>
              </w:numPr>
              <w:spacing w:line="360" w:lineRule="exact"/>
              <w:ind w:firstLineChars="200" w:firstLine="420"/>
              <w:rPr>
                <w:rFonts w:ascii="宋体" w:hAnsi="宋体" w:cs="宋体"/>
                <w:kern w:val="0"/>
                <w:szCs w:val="21"/>
              </w:rPr>
            </w:pPr>
            <w:r>
              <w:rPr>
                <w:rFonts w:ascii="宋体" w:hAnsi="宋体" w:cs="宋体" w:hint="eastAsia"/>
                <w:kern w:val="0"/>
                <w:szCs w:val="21"/>
              </w:rPr>
              <w:lastRenderedPageBreak/>
              <w:t xml:space="preserve"> 对于“货物采购需求一览表”中技术参数和要求，凡是带有“★”号的为必须响应的实质性要求。本项目的货物必须是原厂正品，且符合国家标准的产品，成交供应商按采购人的要求地址进行送货到位，由监理方和采购方共同验收合格后才进行安装调试或交付，集中验收时货物有不响应采购需求的，不予验收，由此造成采购人的经济损失由成交供应商全部承担赔偿。</w:t>
            </w:r>
          </w:p>
          <w:p w:rsidR="005754B6" w:rsidRDefault="005754B6" w:rsidP="003A1370">
            <w:pPr>
              <w:numPr>
                <w:ilvl w:val="0"/>
                <w:numId w:val="4"/>
              </w:numPr>
              <w:spacing w:line="360" w:lineRule="exact"/>
              <w:ind w:firstLineChars="200" w:firstLine="420"/>
              <w:rPr>
                <w:szCs w:val="21"/>
              </w:rPr>
            </w:pPr>
            <w:r>
              <w:rPr>
                <w:rFonts w:ascii="宋体" w:hAnsi="宋体" w:cs="宋体" w:hint="eastAsia"/>
                <w:kern w:val="0"/>
                <w:szCs w:val="21"/>
              </w:rPr>
              <w:t>中标公示期间采购人有权要求预中标单位提供一套投标时选用的单兵系统原厂正品设备到用户现场按照招标要求中的各项功能、性能指标及与原单兵监控系统平台进行功能对接的测试。如产生测试费用，测试费用由预中标单位负责。如果初步测试后，预中标单位所投产品性能与投标文件不符，或者不能满足招标文件要求的，采购人有权报相关政府采购监督管理部门进行处理，且采购单位可否决该预中标单位。</w:t>
            </w:r>
          </w:p>
        </w:tc>
      </w:tr>
    </w:tbl>
    <w:p w:rsidR="005754B6" w:rsidRPr="005754B6" w:rsidRDefault="005754B6">
      <w:pPr>
        <w:spacing w:line="360" w:lineRule="exact"/>
        <w:ind w:firstLineChars="200" w:firstLine="422"/>
        <w:rPr>
          <w:rFonts w:hAnsi="宋体"/>
          <w:b/>
          <w:bCs/>
        </w:rPr>
      </w:pPr>
    </w:p>
    <w:p w:rsidR="00D921FF" w:rsidRDefault="004402D3">
      <w:bookmarkStart w:id="35" w:name="_Toc480926905"/>
      <w:r>
        <w:rPr>
          <w:rFonts w:hint="eastAsia"/>
        </w:rPr>
        <w:br w:type="page"/>
      </w:r>
    </w:p>
    <w:p w:rsidR="00D921FF" w:rsidRDefault="004402D3">
      <w:pPr>
        <w:pStyle w:val="ac"/>
        <w:outlineLvl w:val="0"/>
      </w:pPr>
      <w:r>
        <w:rPr>
          <w:rFonts w:hint="eastAsia"/>
        </w:rPr>
        <w:lastRenderedPageBreak/>
        <w:t>第三章</w:t>
      </w:r>
      <w:r>
        <w:rPr>
          <w:rFonts w:hint="eastAsia"/>
        </w:rPr>
        <w:t xml:space="preserve">  </w:t>
      </w:r>
      <w:r>
        <w:rPr>
          <w:rFonts w:hint="eastAsia"/>
        </w:rPr>
        <w:t>投标人须知</w:t>
      </w:r>
      <w:bookmarkEnd w:id="35"/>
    </w:p>
    <w:p w:rsidR="00D921FF" w:rsidRDefault="004402D3">
      <w:pPr>
        <w:jc w:val="center"/>
        <w:rPr>
          <w:b/>
          <w:bCs/>
        </w:rPr>
      </w:pPr>
      <w:r>
        <w:rPr>
          <w:rFonts w:hint="eastAsia"/>
          <w:b/>
          <w:bCs/>
        </w:rPr>
        <w:t>投</w:t>
      </w:r>
      <w:r>
        <w:rPr>
          <w:rFonts w:hint="eastAsia"/>
          <w:b/>
          <w:bCs/>
        </w:rPr>
        <w:t xml:space="preserve"> </w:t>
      </w:r>
      <w:r>
        <w:rPr>
          <w:rFonts w:hint="eastAsia"/>
          <w:b/>
          <w:bCs/>
        </w:rPr>
        <w:t>标</w:t>
      </w:r>
      <w:r>
        <w:rPr>
          <w:rFonts w:hint="eastAsia"/>
          <w:b/>
          <w:bCs/>
        </w:rPr>
        <w:t xml:space="preserve"> </w:t>
      </w:r>
      <w:r>
        <w:rPr>
          <w:rFonts w:hint="eastAsia"/>
          <w:b/>
          <w:bCs/>
        </w:rPr>
        <w:t>人</w:t>
      </w:r>
      <w:r>
        <w:rPr>
          <w:rFonts w:hint="eastAsia"/>
          <w:b/>
          <w:bCs/>
        </w:rPr>
        <w:t xml:space="preserve"> </w:t>
      </w:r>
      <w:r>
        <w:rPr>
          <w:rFonts w:hint="eastAsia"/>
          <w:b/>
          <w:bCs/>
        </w:rPr>
        <w:t>须</w:t>
      </w:r>
      <w:r>
        <w:rPr>
          <w:rFonts w:hint="eastAsia"/>
          <w:b/>
          <w:bCs/>
        </w:rPr>
        <w:t xml:space="preserve"> </w:t>
      </w:r>
      <w:r>
        <w:rPr>
          <w:rFonts w:hint="eastAsia"/>
          <w:b/>
          <w:bCs/>
        </w:rPr>
        <w:t>知</w:t>
      </w:r>
      <w:r>
        <w:rPr>
          <w:rFonts w:hint="eastAsia"/>
          <w:b/>
          <w:bCs/>
        </w:rPr>
        <w:t xml:space="preserve"> </w:t>
      </w:r>
      <w:r>
        <w:rPr>
          <w:rFonts w:hint="eastAsia"/>
          <w:b/>
          <w:bCs/>
        </w:rPr>
        <w:t>前</w:t>
      </w:r>
      <w:r>
        <w:rPr>
          <w:rFonts w:hint="eastAsia"/>
          <w:b/>
          <w:bCs/>
        </w:rPr>
        <w:t xml:space="preserve"> </w:t>
      </w:r>
      <w:r>
        <w:rPr>
          <w:rFonts w:hint="eastAsia"/>
          <w:b/>
          <w:bCs/>
        </w:rPr>
        <w:t>附</w:t>
      </w:r>
      <w:r>
        <w:rPr>
          <w:rFonts w:hint="eastAsia"/>
          <w:b/>
          <w:bCs/>
        </w:rPr>
        <w:t xml:space="preserve"> </w:t>
      </w:r>
      <w:r>
        <w:rPr>
          <w:rFonts w:hint="eastAsia"/>
          <w:b/>
          <w:bCs/>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62"/>
        <w:gridCol w:w="6935"/>
      </w:tblGrid>
      <w:tr w:rsidR="00D921FF">
        <w:trPr>
          <w:trHeight w:val="367"/>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t>条款号</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条款名称</w:t>
            </w:r>
          </w:p>
        </w:tc>
        <w:tc>
          <w:tcPr>
            <w:tcW w:w="6935" w:type="dxa"/>
            <w:vAlign w:val="center"/>
          </w:tcPr>
          <w:p w:rsidR="00D921FF" w:rsidRDefault="004402D3">
            <w:pPr>
              <w:spacing w:line="380" w:lineRule="exact"/>
              <w:jc w:val="center"/>
              <w:rPr>
                <w:rFonts w:ascii="宋体" w:hAnsi="宋体"/>
                <w:szCs w:val="21"/>
              </w:rPr>
            </w:pPr>
            <w:r>
              <w:rPr>
                <w:rFonts w:ascii="宋体" w:hAnsi="宋体" w:hint="eastAsia"/>
                <w:szCs w:val="21"/>
              </w:rPr>
              <w:t>内容、要求</w:t>
            </w:r>
          </w:p>
        </w:tc>
      </w:tr>
      <w:tr w:rsidR="00D921FF">
        <w:trPr>
          <w:trHeight w:val="159"/>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t>1</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项目名称及采购编号</w:t>
            </w:r>
          </w:p>
        </w:tc>
        <w:tc>
          <w:tcPr>
            <w:tcW w:w="6935" w:type="dxa"/>
            <w:vAlign w:val="center"/>
          </w:tcPr>
          <w:p w:rsidR="00D921FF" w:rsidRDefault="004402D3">
            <w:pPr>
              <w:spacing w:line="380" w:lineRule="exact"/>
              <w:rPr>
                <w:rFonts w:ascii="宋体" w:hAnsi="宋体"/>
                <w:szCs w:val="21"/>
              </w:rPr>
            </w:pPr>
            <w:r>
              <w:rPr>
                <w:rFonts w:ascii="宋体" w:hAnsi="宋体" w:hint="eastAsia"/>
                <w:szCs w:val="21"/>
              </w:rPr>
              <w:t>项目编号：LZZC2020-G1-000390-ZXGJ</w:t>
            </w:r>
          </w:p>
          <w:p w:rsidR="00D921FF" w:rsidRDefault="004402D3">
            <w:pPr>
              <w:spacing w:line="380" w:lineRule="exact"/>
              <w:rPr>
                <w:rFonts w:ascii="宋体" w:hAnsi="宋体"/>
                <w:szCs w:val="21"/>
              </w:rPr>
            </w:pPr>
            <w:r>
              <w:rPr>
                <w:rFonts w:ascii="宋体" w:hAnsi="宋体" w:hint="eastAsia"/>
                <w:szCs w:val="21"/>
              </w:rPr>
              <w:t>项目名称：柳州市市场监督管理局12315指挥中心平台设备项目</w:t>
            </w:r>
          </w:p>
        </w:tc>
      </w:tr>
      <w:tr w:rsidR="00D921FF">
        <w:trPr>
          <w:trHeight w:val="548"/>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t>5</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投标人资格</w:t>
            </w:r>
          </w:p>
        </w:tc>
        <w:tc>
          <w:tcPr>
            <w:tcW w:w="6935" w:type="dxa"/>
            <w:vAlign w:val="center"/>
          </w:tcPr>
          <w:p w:rsidR="00D921FF" w:rsidRDefault="004402D3">
            <w:pPr>
              <w:rPr>
                <w:rFonts w:ascii="宋体" w:hAnsi="宋体"/>
                <w:szCs w:val="21"/>
              </w:rPr>
            </w:pPr>
            <w:r>
              <w:rPr>
                <w:rFonts w:ascii="宋体" w:hAnsi="宋体" w:hint="eastAsia"/>
                <w:szCs w:val="21"/>
              </w:rPr>
              <w:t>1.满足《中华人民共和国政府采购法》第二十二条规定；</w:t>
            </w:r>
          </w:p>
          <w:p w:rsidR="00D921FF" w:rsidRDefault="004402D3">
            <w:pPr>
              <w:rPr>
                <w:rFonts w:ascii="宋体" w:hAnsi="宋体"/>
                <w:szCs w:val="21"/>
              </w:rPr>
            </w:pPr>
            <w:r>
              <w:rPr>
                <w:rFonts w:ascii="宋体" w:hAnsi="宋体" w:hint="eastAsia"/>
                <w:szCs w:val="21"/>
              </w:rPr>
              <w:t>2.落实政府采购政策需满足的资格要求：无</w:t>
            </w:r>
          </w:p>
          <w:p w:rsidR="00D921FF" w:rsidRDefault="004402D3">
            <w:pPr>
              <w:rPr>
                <w:rFonts w:ascii="宋体" w:hAnsi="宋体"/>
                <w:szCs w:val="21"/>
              </w:rPr>
            </w:pPr>
            <w:r>
              <w:rPr>
                <w:rFonts w:ascii="宋体" w:hAnsi="宋体" w:hint="eastAsia"/>
                <w:szCs w:val="21"/>
              </w:rPr>
              <w:t>3.本项目的特定资格要求：无</w:t>
            </w:r>
          </w:p>
          <w:p w:rsidR="00D921FF" w:rsidRDefault="004402D3">
            <w:pPr>
              <w:rPr>
                <w:rFonts w:ascii="宋体" w:hAnsi="宋体"/>
                <w:szCs w:val="21"/>
              </w:rPr>
            </w:pPr>
            <w:r>
              <w:rPr>
                <w:rFonts w:ascii="宋体" w:hAnsi="宋体" w:hint="eastAsia"/>
                <w:szCs w:val="21"/>
              </w:rPr>
              <w:t>4.对在“信用中国”网站(www.creditchina.gov.cn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rsidR="00D921FF" w:rsidRDefault="004402D3">
            <w:pPr>
              <w:rPr>
                <w:rFonts w:ascii="宋体" w:hAnsi="宋体"/>
                <w:szCs w:val="21"/>
              </w:rPr>
            </w:pPr>
            <w:r>
              <w:rPr>
                <w:rFonts w:ascii="宋体" w:hAnsi="宋体" w:hint="eastAsia"/>
                <w:szCs w:val="21"/>
              </w:rPr>
              <w:t>5.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D921FF" w:rsidRDefault="004402D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本项目不接受联合体投标。</w:t>
            </w:r>
          </w:p>
        </w:tc>
      </w:tr>
      <w:tr w:rsidR="00D921FF">
        <w:trPr>
          <w:trHeight w:val="159"/>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t>6</w:t>
            </w:r>
          </w:p>
        </w:tc>
        <w:tc>
          <w:tcPr>
            <w:tcW w:w="1562" w:type="dxa"/>
            <w:vAlign w:val="center"/>
          </w:tcPr>
          <w:p w:rsidR="00D921FF" w:rsidRDefault="004402D3">
            <w:pPr>
              <w:spacing w:line="380" w:lineRule="exact"/>
              <w:jc w:val="center"/>
              <w:rPr>
                <w:rFonts w:ascii="宋体" w:hAnsi="宋体"/>
                <w:position w:val="-2"/>
                <w:szCs w:val="21"/>
              </w:rPr>
            </w:pPr>
            <w:r>
              <w:rPr>
                <w:rFonts w:ascii="宋体" w:hAnsi="宋体" w:hint="eastAsia"/>
                <w:szCs w:val="21"/>
              </w:rPr>
              <w:t>投标费用</w:t>
            </w:r>
          </w:p>
        </w:tc>
        <w:tc>
          <w:tcPr>
            <w:tcW w:w="6935" w:type="dxa"/>
            <w:vAlign w:val="center"/>
          </w:tcPr>
          <w:p w:rsidR="00D921FF" w:rsidRDefault="004402D3">
            <w:pPr>
              <w:spacing w:line="380" w:lineRule="exact"/>
              <w:rPr>
                <w:rFonts w:ascii="宋体" w:hAnsi="宋体"/>
                <w:szCs w:val="21"/>
              </w:rPr>
            </w:pPr>
            <w:r>
              <w:rPr>
                <w:rFonts w:ascii="宋体" w:hAnsi="宋体" w:hint="eastAsia"/>
                <w:szCs w:val="21"/>
              </w:rPr>
              <w:t>不论投标结果如何，投标人均应自行承担所有与投标有关的全部费用。</w:t>
            </w:r>
          </w:p>
        </w:tc>
      </w:tr>
      <w:tr w:rsidR="00D921FF">
        <w:trPr>
          <w:trHeight w:val="159"/>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t>1</w:t>
            </w:r>
            <w:r>
              <w:rPr>
                <w:rFonts w:ascii="宋体" w:hAnsi="宋体"/>
                <w:szCs w:val="21"/>
              </w:rPr>
              <w:t>3.1</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报价文件</w:t>
            </w:r>
          </w:p>
        </w:tc>
        <w:tc>
          <w:tcPr>
            <w:tcW w:w="6935" w:type="dxa"/>
            <w:vAlign w:val="center"/>
          </w:tcPr>
          <w:p w:rsidR="00D921FF" w:rsidRDefault="004402D3">
            <w:pPr>
              <w:pStyle w:val="Default"/>
              <w:jc w:val="both"/>
              <w:rPr>
                <w:b/>
                <w:sz w:val="21"/>
                <w:szCs w:val="21"/>
              </w:rPr>
            </w:pPr>
            <w:r>
              <w:rPr>
                <w:rFonts w:hint="eastAsia"/>
                <w:b/>
                <w:sz w:val="21"/>
                <w:szCs w:val="21"/>
              </w:rPr>
              <w:t>报价文件【以下列明必须提供的应当提供，否则作投标无效处理；其他如有请提供。】</w:t>
            </w:r>
            <w:r>
              <w:rPr>
                <w:b/>
                <w:sz w:val="21"/>
                <w:szCs w:val="21"/>
              </w:rPr>
              <w:t xml:space="preserve"> </w:t>
            </w:r>
          </w:p>
          <w:p w:rsidR="00D921FF" w:rsidRDefault="004402D3">
            <w:pPr>
              <w:pStyle w:val="Default"/>
              <w:jc w:val="both"/>
              <w:rPr>
                <w:sz w:val="21"/>
                <w:szCs w:val="21"/>
              </w:rPr>
            </w:pPr>
            <w:r>
              <w:rPr>
                <w:sz w:val="21"/>
                <w:szCs w:val="21"/>
              </w:rPr>
              <w:t>1.</w:t>
            </w:r>
            <w:r>
              <w:rPr>
                <w:rFonts w:hint="eastAsia"/>
                <w:sz w:val="21"/>
                <w:szCs w:val="21"/>
              </w:rPr>
              <w:t>投标函（</w:t>
            </w:r>
            <w:r>
              <w:rPr>
                <w:rFonts w:hint="eastAsia"/>
                <w:b/>
                <w:sz w:val="21"/>
                <w:szCs w:val="21"/>
              </w:rPr>
              <w:t>必须提供</w:t>
            </w:r>
            <w:r>
              <w:rPr>
                <w:rFonts w:hint="eastAsia"/>
                <w:sz w:val="21"/>
                <w:szCs w:val="21"/>
              </w:rPr>
              <w:t>，按第六章要求格式填写）；</w:t>
            </w:r>
            <w:r>
              <w:rPr>
                <w:sz w:val="21"/>
                <w:szCs w:val="21"/>
              </w:rPr>
              <w:t xml:space="preserve"> </w:t>
            </w:r>
          </w:p>
          <w:p w:rsidR="00D921FF" w:rsidRDefault="004402D3">
            <w:pPr>
              <w:pStyle w:val="Default"/>
              <w:jc w:val="both"/>
              <w:rPr>
                <w:sz w:val="21"/>
                <w:szCs w:val="21"/>
              </w:rPr>
            </w:pPr>
            <w:r>
              <w:rPr>
                <w:sz w:val="21"/>
                <w:szCs w:val="21"/>
              </w:rPr>
              <w:t>2.</w:t>
            </w:r>
            <w:r>
              <w:rPr>
                <w:rFonts w:hint="eastAsia"/>
                <w:sz w:val="21"/>
                <w:szCs w:val="21"/>
              </w:rPr>
              <w:t>开标一览表（</w:t>
            </w:r>
            <w:r>
              <w:rPr>
                <w:rFonts w:hint="eastAsia"/>
                <w:b/>
                <w:sz w:val="21"/>
                <w:szCs w:val="21"/>
              </w:rPr>
              <w:t>必须提供</w:t>
            </w:r>
            <w:r>
              <w:rPr>
                <w:rFonts w:hint="eastAsia"/>
                <w:sz w:val="21"/>
                <w:szCs w:val="21"/>
              </w:rPr>
              <w:t>，按第六章要求格式填写）；</w:t>
            </w:r>
            <w:r>
              <w:rPr>
                <w:sz w:val="21"/>
                <w:szCs w:val="21"/>
              </w:rPr>
              <w:t xml:space="preserve"> </w:t>
            </w:r>
          </w:p>
          <w:p w:rsidR="00D921FF" w:rsidRDefault="004402D3">
            <w:pPr>
              <w:pStyle w:val="Default"/>
              <w:jc w:val="both"/>
              <w:rPr>
                <w:sz w:val="21"/>
                <w:szCs w:val="21"/>
              </w:rPr>
            </w:pPr>
            <w:r>
              <w:rPr>
                <w:sz w:val="21"/>
                <w:szCs w:val="21"/>
              </w:rPr>
              <w:t>3.</w:t>
            </w:r>
            <w:r>
              <w:rPr>
                <w:rFonts w:hint="eastAsia"/>
                <w:sz w:val="21"/>
                <w:szCs w:val="21"/>
              </w:rPr>
              <w:t>中小企业声明函（</w:t>
            </w:r>
            <w:r>
              <w:rPr>
                <w:rFonts w:hint="eastAsia"/>
                <w:b/>
                <w:sz w:val="21"/>
                <w:szCs w:val="21"/>
              </w:rPr>
              <w:t>如有请提供并对真实性负责</w:t>
            </w:r>
            <w:r>
              <w:rPr>
                <w:rFonts w:hint="eastAsia"/>
                <w:sz w:val="21"/>
                <w:szCs w:val="21"/>
              </w:rPr>
              <w:t>，按第六章要求格式填写）；</w:t>
            </w:r>
            <w:r>
              <w:rPr>
                <w:sz w:val="21"/>
                <w:szCs w:val="21"/>
              </w:rPr>
              <w:t xml:space="preserve"> </w:t>
            </w:r>
          </w:p>
          <w:p w:rsidR="00D921FF" w:rsidRDefault="004402D3">
            <w:pPr>
              <w:pStyle w:val="Default"/>
              <w:jc w:val="both"/>
              <w:rPr>
                <w:sz w:val="21"/>
                <w:szCs w:val="21"/>
              </w:rPr>
            </w:pPr>
            <w:r>
              <w:rPr>
                <w:sz w:val="21"/>
                <w:szCs w:val="21"/>
              </w:rPr>
              <w:t>4.</w:t>
            </w:r>
            <w:r>
              <w:rPr>
                <w:rFonts w:hint="eastAsia"/>
                <w:sz w:val="21"/>
                <w:szCs w:val="21"/>
              </w:rPr>
              <w:t>残疾人福利性单位声明函（</w:t>
            </w:r>
            <w:r>
              <w:rPr>
                <w:rFonts w:hint="eastAsia"/>
                <w:b/>
                <w:sz w:val="21"/>
                <w:szCs w:val="21"/>
              </w:rPr>
              <w:t>如有请提供并对真实性负责</w:t>
            </w:r>
            <w:r>
              <w:rPr>
                <w:rFonts w:hint="eastAsia"/>
                <w:sz w:val="21"/>
                <w:szCs w:val="21"/>
              </w:rPr>
              <w:t>，按第六章要求格式填写）；；</w:t>
            </w:r>
            <w:r>
              <w:rPr>
                <w:sz w:val="21"/>
                <w:szCs w:val="21"/>
              </w:rPr>
              <w:t xml:space="preserve"> </w:t>
            </w:r>
          </w:p>
          <w:p w:rsidR="00D921FF" w:rsidRDefault="004402D3">
            <w:pPr>
              <w:pStyle w:val="Default"/>
              <w:jc w:val="both"/>
              <w:rPr>
                <w:sz w:val="21"/>
                <w:szCs w:val="21"/>
              </w:rPr>
            </w:pPr>
            <w:r>
              <w:rPr>
                <w:sz w:val="21"/>
                <w:szCs w:val="21"/>
              </w:rPr>
              <w:t>5.</w:t>
            </w:r>
            <w:r>
              <w:rPr>
                <w:rFonts w:hint="eastAsia"/>
                <w:sz w:val="21"/>
                <w:szCs w:val="21"/>
              </w:rPr>
              <w:t>投标人针对报价需要说明的其他文件和说明（</w:t>
            </w:r>
            <w:r>
              <w:rPr>
                <w:rFonts w:hint="eastAsia"/>
                <w:b/>
                <w:sz w:val="21"/>
                <w:szCs w:val="21"/>
              </w:rPr>
              <w:t>如有请提供并对真实性负责</w:t>
            </w:r>
            <w:r>
              <w:rPr>
                <w:rFonts w:hint="eastAsia"/>
                <w:sz w:val="21"/>
                <w:szCs w:val="21"/>
              </w:rPr>
              <w:t>，格式自拟）。</w:t>
            </w:r>
            <w:r>
              <w:rPr>
                <w:sz w:val="21"/>
                <w:szCs w:val="21"/>
              </w:rPr>
              <w:t xml:space="preserve"> </w:t>
            </w:r>
          </w:p>
          <w:p w:rsidR="00D921FF" w:rsidRDefault="004402D3">
            <w:pPr>
              <w:spacing w:line="380" w:lineRule="exact"/>
              <w:rPr>
                <w:rFonts w:ascii="宋体" w:hAnsi="宋体"/>
                <w:b/>
                <w:szCs w:val="21"/>
              </w:rPr>
            </w:pPr>
            <w:r>
              <w:rPr>
                <w:rFonts w:hint="eastAsia"/>
                <w:b/>
                <w:szCs w:val="21"/>
              </w:rPr>
              <w:t>注：投标函、开标一览表必须由法定代表人（负责人或自然人）或被授权人在规定签章处逐一签字并加盖投标人公章（自然人投标加盖手指指印），否则作投标无效处理。</w:t>
            </w:r>
            <w:r>
              <w:rPr>
                <w:b/>
                <w:szCs w:val="21"/>
              </w:rPr>
              <w:t xml:space="preserve"> </w:t>
            </w:r>
          </w:p>
        </w:tc>
      </w:tr>
      <w:tr w:rsidR="00D921FF">
        <w:trPr>
          <w:trHeight w:val="159"/>
          <w:jc w:val="center"/>
        </w:trPr>
        <w:tc>
          <w:tcPr>
            <w:tcW w:w="854" w:type="dxa"/>
            <w:vAlign w:val="center"/>
          </w:tcPr>
          <w:p w:rsidR="00D921FF" w:rsidRDefault="004402D3">
            <w:pPr>
              <w:spacing w:line="380" w:lineRule="exact"/>
              <w:jc w:val="center"/>
              <w:rPr>
                <w:rFonts w:ascii="宋体" w:hAnsi="宋体"/>
                <w:szCs w:val="21"/>
              </w:rPr>
            </w:pPr>
            <w:r>
              <w:rPr>
                <w:rFonts w:ascii="宋体" w:hAnsi="宋体"/>
                <w:szCs w:val="21"/>
              </w:rPr>
              <w:t>13.2</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资格证明文件</w:t>
            </w:r>
          </w:p>
        </w:tc>
        <w:tc>
          <w:tcPr>
            <w:tcW w:w="6935" w:type="dxa"/>
            <w:vAlign w:val="center"/>
          </w:tcPr>
          <w:p w:rsidR="00D921FF" w:rsidRDefault="004402D3">
            <w:pPr>
              <w:pStyle w:val="Default"/>
              <w:jc w:val="both"/>
              <w:rPr>
                <w:b/>
                <w:sz w:val="21"/>
                <w:szCs w:val="21"/>
              </w:rPr>
            </w:pPr>
            <w:r>
              <w:rPr>
                <w:rFonts w:hint="eastAsia"/>
                <w:b/>
                <w:sz w:val="21"/>
                <w:szCs w:val="21"/>
              </w:rPr>
              <w:t>资格证明文件【以下各项必须提供且均要加盖投标人单位公章（自然人投标加盖手指指印），否则其投标无效处理。】</w:t>
            </w:r>
            <w:r>
              <w:rPr>
                <w:b/>
                <w:sz w:val="21"/>
                <w:szCs w:val="21"/>
              </w:rPr>
              <w:t xml:space="preserve"> </w:t>
            </w:r>
          </w:p>
          <w:p w:rsidR="00D921FF" w:rsidRDefault="004402D3">
            <w:pPr>
              <w:pStyle w:val="Default"/>
              <w:jc w:val="both"/>
              <w:rPr>
                <w:sz w:val="21"/>
                <w:szCs w:val="21"/>
              </w:rPr>
            </w:pPr>
            <w:r>
              <w:rPr>
                <w:sz w:val="21"/>
                <w:szCs w:val="21"/>
              </w:rPr>
              <w:t>1.</w:t>
            </w:r>
            <w:r>
              <w:rPr>
                <w:rFonts w:hint="eastAsia"/>
                <w:sz w:val="21"/>
                <w:szCs w:val="21"/>
              </w:rPr>
              <w:t>投标人合法的主体资格证明（如营业执照、事业单位法人证书、执业许可证、个体工商户营业执照、自然人身份证等）复印件；</w:t>
            </w:r>
            <w:r>
              <w:rPr>
                <w:sz w:val="21"/>
                <w:szCs w:val="21"/>
              </w:rPr>
              <w:t xml:space="preserve"> </w:t>
            </w:r>
          </w:p>
          <w:p w:rsidR="00D921FF" w:rsidRDefault="004402D3">
            <w:pPr>
              <w:pStyle w:val="Default"/>
              <w:jc w:val="both"/>
              <w:rPr>
                <w:sz w:val="21"/>
                <w:szCs w:val="21"/>
              </w:rPr>
            </w:pPr>
            <w:r>
              <w:rPr>
                <w:sz w:val="21"/>
                <w:szCs w:val="21"/>
              </w:rPr>
              <w:t>2.</w:t>
            </w:r>
            <w:r>
              <w:rPr>
                <w:rFonts w:hint="eastAsia"/>
                <w:sz w:val="21"/>
                <w:szCs w:val="21"/>
              </w:rPr>
              <w:t>投标人</w:t>
            </w:r>
            <w:r>
              <w:rPr>
                <w:sz w:val="21"/>
                <w:szCs w:val="21"/>
              </w:rPr>
              <w:t>2020</w:t>
            </w:r>
            <w:r>
              <w:rPr>
                <w:rFonts w:hint="eastAsia"/>
                <w:sz w:val="21"/>
                <w:szCs w:val="21"/>
              </w:rPr>
              <w:t>年</w:t>
            </w:r>
            <w:r>
              <w:rPr>
                <w:sz w:val="21"/>
                <w:szCs w:val="21"/>
              </w:rPr>
              <w:t>5</w:t>
            </w:r>
            <w:r>
              <w:rPr>
                <w:rFonts w:hint="eastAsia"/>
                <w:sz w:val="21"/>
                <w:szCs w:val="21"/>
              </w:rPr>
              <w:t>月至今任意一个月的依法缴纳税费的凭据复印件；无纳税记录的，应提供由投标人所在地的税务部门出具的免税证明复印件</w:t>
            </w:r>
            <w:r>
              <w:rPr>
                <w:rFonts w:hint="eastAsia"/>
                <w:b/>
                <w:sz w:val="21"/>
                <w:szCs w:val="21"/>
              </w:rPr>
              <w:t>（新成立不足一个月的投标人不需提供）</w:t>
            </w:r>
            <w:r>
              <w:rPr>
                <w:rFonts w:hint="eastAsia"/>
                <w:sz w:val="21"/>
                <w:szCs w:val="21"/>
              </w:rPr>
              <w:t>；</w:t>
            </w:r>
            <w:r>
              <w:rPr>
                <w:sz w:val="21"/>
                <w:szCs w:val="21"/>
              </w:rPr>
              <w:t xml:space="preserve"> </w:t>
            </w:r>
          </w:p>
          <w:p w:rsidR="00D921FF" w:rsidRDefault="004402D3">
            <w:pPr>
              <w:pStyle w:val="Default"/>
              <w:jc w:val="both"/>
              <w:rPr>
                <w:b/>
                <w:sz w:val="21"/>
                <w:szCs w:val="21"/>
              </w:rPr>
            </w:pPr>
            <w:r>
              <w:rPr>
                <w:sz w:val="21"/>
                <w:szCs w:val="21"/>
              </w:rPr>
              <w:t>3.</w:t>
            </w:r>
            <w:r>
              <w:rPr>
                <w:rFonts w:hint="eastAsia"/>
                <w:sz w:val="21"/>
                <w:szCs w:val="21"/>
              </w:rPr>
              <w:t>投标人</w:t>
            </w:r>
            <w:r>
              <w:rPr>
                <w:sz w:val="21"/>
                <w:szCs w:val="21"/>
              </w:rPr>
              <w:t>2020</w:t>
            </w:r>
            <w:r>
              <w:rPr>
                <w:rFonts w:hint="eastAsia"/>
                <w:sz w:val="21"/>
                <w:szCs w:val="21"/>
              </w:rPr>
              <w:t>年</w:t>
            </w:r>
            <w:r>
              <w:rPr>
                <w:sz w:val="21"/>
                <w:szCs w:val="21"/>
              </w:rPr>
              <w:t>5</w:t>
            </w:r>
            <w:r>
              <w:rPr>
                <w:rFonts w:hint="eastAsia"/>
                <w:sz w:val="21"/>
                <w:szCs w:val="21"/>
              </w:rPr>
              <w:t>月至今任意一个月的依法缴纳社保费的缴费凭证（专用收据或社会保险缴纳清单）复印件；无缴费记录的，应提供由投标人所在</w:t>
            </w:r>
            <w:r>
              <w:rPr>
                <w:rFonts w:hint="eastAsia"/>
                <w:sz w:val="21"/>
                <w:szCs w:val="21"/>
              </w:rPr>
              <w:lastRenderedPageBreak/>
              <w:t>地行政主管部门出具的依法免缴社保费证明复印件</w:t>
            </w:r>
            <w:r>
              <w:rPr>
                <w:rFonts w:hint="eastAsia"/>
                <w:b/>
                <w:sz w:val="21"/>
                <w:szCs w:val="21"/>
              </w:rPr>
              <w:t>（新成立不足一个月的投标人不需提供）；</w:t>
            </w:r>
            <w:r>
              <w:rPr>
                <w:b/>
                <w:sz w:val="21"/>
                <w:szCs w:val="21"/>
              </w:rPr>
              <w:t xml:space="preserve"> </w:t>
            </w:r>
          </w:p>
          <w:p w:rsidR="00D921FF" w:rsidRDefault="004402D3">
            <w:pPr>
              <w:pStyle w:val="Default"/>
              <w:jc w:val="both"/>
              <w:rPr>
                <w:sz w:val="21"/>
                <w:szCs w:val="21"/>
              </w:rPr>
            </w:pPr>
            <w:r>
              <w:rPr>
                <w:sz w:val="21"/>
                <w:szCs w:val="21"/>
              </w:rPr>
              <w:t>4.</w:t>
            </w:r>
            <w:r>
              <w:rPr>
                <w:rFonts w:hint="eastAsia"/>
                <w:sz w:val="21"/>
                <w:szCs w:val="21"/>
              </w:rPr>
              <w:t>投标人</w:t>
            </w:r>
            <w:r>
              <w:rPr>
                <w:sz w:val="21"/>
                <w:szCs w:val="21"/>
              </w:rPr>
              <w:t>2019</w:t>
            </w:r>
            <w:r>
              <w:rPr>
                <w:rFonts w:hint="eastAsia"/>
                <w:sz w:val="21"/>
                <w:szCs w:val="21"/>
              </w:rPr>
              <w:t>年财务状况报告复印件（或财务报表或银行出具的资信证明或第三方审计报告等证明材料），从取得营业执照时间起到投标截止时间为止不足要求月数的只需提供从取得营业执照起的证明材料。</w:t>
            </w:r>
            <w:r>
              <w:rPr>
                <w:sz w:val="21"/>
                <w:szCs w:val="21"/>
              </w:rPr>
              <w:t xml:space="preserve"> </w:t>
            </w:r>
          </w:p>
          <w:p w:rsidR="00D921FF" w:rsidRDefault="004402D3">
            <w:pPr>
              <w:pStyle w:val="Default"/>
              <w:jc w:val="both"/>
              <w:rPr>
                <w:b/>
                <w:sz w:val="21"/>
                <w:szCs w:val="21"/>
              </w:rPr>
            </w:pPr>
            <w:r>
              <w:rPr>
                <w:rFonts w:hint="eastAsia"/>
                <w:b/>
                <w:sz w:val="21"/>
                <w:szCs w:val="21"/>
              </w:rPr>
              <w:t>分支机构投标说明：</w:t>
            </w:r>
            <w:r>
              <w:rPr>
                <w:b/>
                <w:sz w:val="21"/>
                <w:szCs w:val="21"/>
              </w:rPr>
              <w:t xml:space="preserve"> </w:t>
            </w:r>
          </w:p>
          <w:p w:rsidR="00D921FF" w:rsidRDefault="004402D3">
            <w:pPr>
              <w:pStyle w:val="Default"/>
              <w:jc w:val="both"/>
              <w:rPr>
                <w:b/>
                <w:sz w:val="21"/>
                <w:szCs w:val="21"/>
              </w:rPr>
            </w:pPr>
            <w:r>
              <w:rPr>
                <w:b/>
                <w:sz w:val="21"/>
                <w:szCs w:val="21"/>
              </w:rPr>
              <w:t>1.</w:t>
            </w:r>
            <w:r>
              <w:rPr>
                <w:rFonts w:hint="eastAsia"/>
                <w:b/>
                <w:sz w:val="21"/>
                <w:szCs w:val="21"/>
              </w:rPr>
              <w:t>投标人如为分支机构投标的须提供其总公司主体资格证明（如营业执照、事业单位法人证书、执业许可证等）、投标授权书及相关获奖证书或证明材料复印件，并认可以总公司名义获得的获奖证书或证明材料作为评审要素得分项。</w:t>
            </w:r>
            <w:r>
              <w:rPr>
                <w:b/>
                <w:sz w:val="21"/>
                <w:szCs w:val="21"/>
              </w:rPr>
              <w:t xml:space="preserve"> </w:t>
            </w:r>
          </w:p>
          <w:p w:rsidR="00D921FF" w:rsidRDefault="004402D3">
            <w:pPr>
              <w:pStyle w:val="Default"/>
              <w:jc w:val="both"/>
              <w:rPr>
                <w:b/>
                <w:sz w:val="21"/>
                <w:szCs w:val="21"/>
              </w:rPr>
            </w:pPr>
            <w:r>
              <w:rPr>
                <w:b/>
                <w:sz w:val="21"/>
                <w:szCs w:val="21"/>
              </w:rPr>
              <w:t>2.</w:t>
            </w:r>
            <w:r>
              <w:rPr>
                <w:rFonts w:hint="eastAsia"/>
                <w:b/>
                <w:sz w:val="21"/>
                <w:szCs w:val="21"/>
              </w:rPr>
              <w:t>如投标人社保由上级公司缴纳的，须提供以下资料：</w:t>
            </w:r>
            <w:r>
              <w:rPr>
                <w:b/>
                <w:sz w:val="21"/>
                <w:szCs w:val="21"/>
              </w:rPr>
              <w:t xml:space="preserve"> </w:t>
            </w:r>
          </w:p>
          <w:p w:rsidR="00D921FF" w:rsidRDefault="004402D3" w:rsidP="00DD6DAA">
            <w:pPr>
              <w:pStyle w:val="Default"/>
              <w:jc w:val="both"/>
              <w:rPr>
                <w:sz w:val="21"/>
                <w:szCs w:val="21"/>
              </w:rPr>
            </w:pPr>
            <w:r>
              <w:rPr>
                <w:rFonts w:hint="eastAsia"/>
                <w:b/>
                <w:sz w:val="21"/>
                <w:szCs w:val="21"/>
              </w:rPr>
              <w:t>上级公司营业执照副本复印件；上级公司缴纳社保情况说明原件；上级公司于</w:t>
            </w:r>
            <w:r>
              <w:rPr>
                <w:b/>
                <w:sz w:val="21"/>
                <w:szCs w:val="21"/>
              </w:rPr>
              <w:t>2020</w:t>
            </w:r>
            <w:r>
              <w:rPr>
                <w:rFonts w:hint="eastAsia"/>
                <w:b/>
                <w:sz w:val="21"/>
                <w:szCs w:val="21"/>
              </w:rPr>
              <w:t>年</w:t>
            </w:r>
            <w:r w:rsidR="00DD6DAA">
              <w:rPr>
                <w:b/>
                <w:sz w:val="21"/>
                <w:szCs w:val="21"/>
              </w:rPr>
              <w:t>5</w:t>
            </w:r>
            <w:bookmarkStart w:id="36" w:name="_GoBack"/>
            <w:bookmarkEnd w:id="36"/>
            <w:r>
              <w:rPr>
                <w:rFonts w:hint="eastAsia"/>
                <w:b/>
                <w:sz w:val="21"/>
                <w:szCs w:val="21"/>
              </w:rPr>
              <w:t>月至今任意一个月的依法缴纳社保费的缴费凭证（专用收据或社会保险缴纳清单）复印件并附投标人拟投入员缴纳社会保险的明细。</w:t>
            </w:r>
            <w:r>
              <w:rPr>
                <w:sz w:val="21"/>
                <w:szCs w:val="21"/>
              </w:rPr>
              <w:t xml:space="preserve"> </w:t>
            </w:r>
          </w:p>
        </w:tc>
      </w:tr>
      <w:tr w:rsidR="00D921FF">
        <w:trPr>
          <w:trHeight w:val="159"/>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lastRenderedPageBreak/>
              <w:t>1</w:t>
            </w:r>
            <w:r>
              <w:rPr>
                <w:rFonts w:ascii="宋体" w:hAnsi="宋体"/>
                <w:szCs w:val="21"/>
              </w:rPr>
              <w:t>3.3</w:t>
            </w:r>
          </w:p>
        </w:tc>
        <w:tc>
          <w:tcPr>
            <w:tcW w:w="1562" w:type="dxa"/>
            <w:vAlign w:val="center"/>
          </w:tcPr>
          <w:p w:rsidR="00D921FF" w:rsidRDefault="004402D3">
            <w:pPr>
              <w:spacing w:line="380" w:lineRule="exact"/>
              <w:jc w:val="center"/>
              <w:rPr>
                <w:rFonts w:ascii="宋体" w:hAnsi="宋体"/>
                <w:szCs w:val="21"/>
              </w:rPr>
            </w:pPr>
            <w:r>
              <w:rPr>
                <w:rFonts w:hint="eastAsia"/>
                <w:szCs w:val="21"/>
              </w:rPr>
              <w:t>商务文件</w:t>
            </w:r>
          </w:p>
        </w:tc>
        <w:tc>
          <w:tcPr>
            <w:tcW w:w="6935" w:type="dxa"/>
            <w:vAlign w:val="center"/>
          </w:tcPr>
          <w:p w:rsidR="00D921FF" w:rsidRDefault="004402D3">
            <w:pPr>
              <w:pStyle w:val="Default"/>
              <w:jc w:val="both"/>
              <w:rPr>
                <w:b/>
                <w:sz w:val="21"/>
                <w:szCs w:val="21"/>
              </w:rPr>
            </w:pPr>
            <w:r>
              <w:rPr>
                <w:rFonts w:hint="eastAsia"/>
                <w:b/>
                <w:sz w:val="21"/>
                <w:szCs w:val="21"/>
              </w:rPr>
              <w:t>商务文件【以下列明必须提供的应当提供并均要由法定代表人（负责人或自然人）或被授权人在规定签章处相应的逐一签字并加盖单位公章（自然人投标加盖手指指印），否则作投标无效处理。其他如有请提供，须加盖投标人单位公章（自然人投标加盖手指指印）。】</w:t>
            </w:r>
            <w:r>
              <w:rPr>
                <w:b/>
                <w:sz w:val="21"/>
                <w:szCs w:val="21"/>
              </w:rPr>
              <w:t xml:space="preserve"> </w:t>
            </w:r>
          </w:p>
          <w:p w:rsidR="00D921FF" w:rsidRDefault="004402D3">
            <w:pPr>
              <w:pStyle w:val="Default"/>
              <w:jc w:val="both"/>
              <w:rPr>
                <w:sz w:val="21"/>
                <w:szCs w:val="21"/>
              </w:rPr>
            </w:pPr>
            <w:r>
              <w:rPr>
                <w:sz w:val="21"/>
                <w:szCs w:val="21"/>
              </w:rPr>
              <w:t>1.</w:t>
            </w:r>
            <w:r>
              <w:rPr>
                <w:rFonts w:hint="eastAsia"/>
                <w:sz w:val="21"/>
                <w:szCs w:val="21"/>
              </w:rPr>
              <w:t>投标声明书</w:t>
            </w:r>
            <w:r>
              <w:rPr>
                <w:sz w:val="21"/>
                <w:szCs w:val="21"/>
              </w:rPr>
              <w:t xml:space="preserve"> (</w:t>
            </w:r>
            <w:r>
              <w:rPr>
                <w:rFonts w:hint="eastAsia"/>
                <w:b/>
                <w:sz w:val="21"/>
                <w:szCs w:val="21"/>
              </w:rPr>
              <w:t>必须提供</w:t>
            </w:r>
            <w:r>
              <w:rPr>
                <w:rFonts w:hint="eastAsia"/>
                <w:sz w:val="21"/>
                <w:szCs w:val="21"/>
              </w:rPr>
              <w:t>，按第六章要求格式填写</w:t>
            </w:r>
            <w:r>
              <w:rPr>
                <w:sz w:val="21"/>
                <w:szCs w:val="21"/>
              </w:rPr>
              <w:t xml:space="preserve">) </w:t>
            </w:r>
            <w:r>
              <w:rPr>
                <w:rFonts w:hint="eastAsia"/>
                <w:sz w:val="21"/>
                <w:szCs w:val="21"/>
              </w:rPr>
              <w:t>；</w:t>
            </w:r>
            <w:r>
              <w:rPr>
                <w:sz w:val="21"/>
                <w:szCs w:val="21"/>
              </w:rPr>
              <w:t xml:space="preserve"> </w:t>
            </w:r>
          </w:p>
          <w:p w:rsidR="00D921FF" w:rsidRDefault="004402D3">
            <w:pPr>
              <w:pStyle w:val="Default"/>
              <w:jc w:val="both"/>
              <w:rPr>
                <w:sz w:val="21"/>
                <w:szCs w:val="21"/>
              </w:rPr>
            </w:pPr>
            <w:r>
              <w:rPr>
                <w:sz w:val="21"/>
                <w:szCs w:val="21"/>
              </w:rPr>
              <w:t>2.</w:t>
            </w:r>
            <w:r>
              <w:rPr>
                <w:rFonts w:hint="eastAsia"/>
                <w:sz w:val="21"/>
                <w:szCs w:val="21"/>
              </w:rPr>
              <w:t>法定代表人（负责人或自然人）身份证明（</w:t>
            </w:r>
            <w:r>
              <w:rPr>
                <w:rFonts w:hint="eastAsia"/>
                <w:b/>
                <w:sz w:val="21"/>
                <w:szCs w:val="21"/>
              </w:rPr>
              <w:t>必须提供</w:t>
            </w:r>
            <w:r>
              <w:rPr>
                <w:rFonts w:hint="eastAsia"/>
                <w:sz w:val="21"/>
                <w:szCs w:val="21"/>
              </w:rPr>
              <w:t>，按第六章要求格式填写）；</w:t>
            </w:r>
            <w:r>
              <w:rPr>
                <w:sz w:val="21"/>
                <w:szCs w:val="21"/>
              </w:rPr>
              <w:t xml:space="preserve"> </w:t>
            </w:r>
          </w:p>
          <w:p w:rsidR="00D921FF" w:rsidRDefault="004402D3">
            <w:pPr>
              <w:pStyle w:val="Default"/>
              <w:jc w:val="both"/>
              <w:rPr>
                <w:sz w:val="21"/>
                <w:szCs w:val="21"/>
              </w:rPr>
            </w:pPr>
            <w:r>
              <w:rPr>
                <w:sz w:val="21"/>
                <w:szCs w:val="21"/>
              </w:rPr>
              <w:t>3.</w:t>
            </w:r>
            <w:r>
              <w:rPr>
                <w:rFonts w:hint="eastAsia"/>
                <w:sz w:val="21"/>
                <w:szCs w:val="21"/>
              </w:rPr>
              <w:t>法定代表人（负责人或自然人）授权委托书及委托代理人有效身份证件复印件（委托代理时</w:t>
            </w:r>
            <w:r>
              <w:rPr>
                <w:rFonts w:hint="eastAsia"/>
                <w:b/>
                <w:sz w:val="21"/>
                <w:szCs w:val="21"/>
              </w:rPr>
              <w:t>必须提供</w:t>
            </w:r>
            <w:r>
              <w:rPr>
                <w:rFonts w:hint="eastAsia"/>
                <w:sz w:val="21"/>
                <w:szCs w:val="21"/>
              </w:rPr>
              <w:t>，按第六章要求格式填写；由法定代表人（负责人或自然人）参加的不须提供）；</w:t>
            </w:r>
            <w:r>
              <w:rPr>
                <w:sz w:val="21"/>
                <w:szCs w:val="21"/>
              </w:rPr>
              <w:t xml:space="preserve"> </w:t>
            </w:r>
          </w:p>
          <w:p w:rsidR="00D921FF" w:rsidRDefault="004402D3">
            <w:pPr>
              <w:pStyle w:val="Default"/>
              <w:jc w:val="both"/>
              <w:rPr>
                <w:sz w:val="21"/>
                <w:szCs w:val="21"/>
              </w:rPr>
            </w:pPr>
            <w:r>
              <w:rPr>
                <w:sz w:val="21"/>
                <w:szCs w:val="21"/>
              </w:rPr>
              <w:t>4.</w:t>
            </w:r>
            <w:r>
              <w:rPr>
                <w:rFonts w:hint="eastAsia"/>
                <w:sz w:val="21"/>
                <w:szCs w:val="21"/>
              </w:rPr>
              <w:t>投标人参加本项目无围标串标行为的承诺函（</w:t>
            </w:r>
            <w:r>
              <w:rPr>
                <w:rFonts w:hint="eastAsia"/>
                <w:b/>
                <w:sz w:val="21"/>
                <w:szCs w:val="21"/>
              </w:rPr>
              <w:t>必须提供</w:t>
            </w:r>
            <w:r>
              <w:rPr>
                <w:rFonts w:hint="eastAsia"/>
                <w:sz w:val="21"/>
                <w:szCs w:val="21"/>
              </w:rPr>
              <w:t>，按第六章要求格式填写）；</w:t>
            </w:r>
            <w:r>
              <w:rPr>
                <w:sz w:val="21"/>
                <w:szCs w:val="21"/>
              </w:rPr>
              <w:t xml:space="preserve"> </w:t>
            </w:r>
          </w:p>
          <w:p w:rsidR="00D921FF" w:rsidRDefault="004402D3">
            <w:pPr>
              <w:pStyle w:val="Default"/>
              <w:jc w:val="both"/>
              <w:rPr>
                <w:sz w:val="21"/>
                <w:szCs w:val="21"/>
              </w:rPr>
            </w:pPr>
            <w:r>
              <w:rPr>
                <w:sz w:val="21"/>
                <w:szCs w:val="21"/>
              </w:rPr>
              <w:t>5.</w:t>
            </w:r>
            <w:r>
              <w:rPr>
                <w:rFonts w:hint="eastAsia"/>
                <w:sz w:val="21"/>
                <w:szCs w:val="21"/>
              </w:rPr>
              <w:t>商务条款偏离表（</w:t>
            </w:r>
            <w:r>
              <w:rPr>
                <w:rFonts w:hint="eastAsia"/>
                <w:b/>
                <w:sz w:val="21"/>
                <w:szCs w:val="21"/>
              </w:rPr>
              <w:t>必须提供</w:t>
            </w:r>
            <w:r>
              <w:rPr>
                <w:rFonts w:hint="eastAsia"/>
                <w:sz w:val="21"/>
                <w:szCs w:val="21"/>
              </w:rPr>
              <w:t>，按第六章要求格式填写）；</w:t>
            </w:r>
            <w:r>
              <w:rPr>
                <w:sz w:val="21"/>
                <w:szCs w:val="21"/>
              </w:rPr>
              <w:t xml:space="preserve"> </w:t>
            </w:r>
          </w:p>
          <w:p w:rsidR="00D921FF" w:rsidRDefault="004402D3">
            <w:pPr>
              <w:pStyle w:val="Default"/>
              <w:jc w:val="both"/>
              <w:rPr>
                <w:sz w:val="21"/>
                <w:szCs w:val="21"/>
              </w:rPr>
            </w:pPr>
            <w:r>
              <w:rPr>
                <w:sz w:val="21"/>
                <w:szCs w:val="21"/>
              </w:rPr>
              <w:t>6.</w:t>
            </w:r>
            <w:r>
              <w:rPr>
                <w:rFonts w:hint="eastAsia"/>
                <w:sz w:val="21"/>
                <w:szCs w:val="21"/>
              </w:rPr>
              <w:t>投标保证金提交凭证（</w:t>
            </w:r>
            <w:r>
              <w:rPr>
                <w:rFonts w:hint="eastAsia"/>
                <w:b/>
                <w:sz w:val="21"/>
                <w:szCs w:val="21"/>
              </w:rPr>
              <w:t>必须提供</w:t>
            </w:r>
            <w:r>
              <w:rPr>
                <w:rFonts w:hint="eastAsia"/>
                <w:sz w:val="21"/>
                <w:szCs w:val="21"/>
              </w:rPr>
              <w:t>）；</w:t>
            </w:r>
            <w:r>
              <w:rPr>
                <w:sz w:val="21"/>
                <w:szCs w:val="21"/>
              </w:rPr>
              <w:t xml:space="preserve"> </w:t>
            </w:r>
          </w:p>
          <w:p w:rsidR="00D921FF" w:rsidRDefault="004402D3">
            <w:pPr>
              <w:pStyle w:val="Default"/>
              <w:jc w:val="both"/>
              <w:rPr>
                <w:sz w:val="21"/>
                <w:szCs w:val="21"/>
              </w:rPr>
            </w:pPr>
            <w:r>
              <w:rPr>
                <w:sz w:val="21"/>
                <w:szCs w:val="21"/>
              </w:rPr>
              <w:t>7.</w:t>
            </w:r>
            <w:r>
              <w:rPr>
                <w:rFonts w:hint="eastAsia"/>
                <w:sz w:val="21"/>
                <w:szCs w:val="21"/>
              </w:rPr>
              <w:t>投标报价明细表（</w:t>
            </w:r>
            <w:r>
              <w:rPr>
                <w:rFonts w:hint="eastAsia"/>
                <w:b/>
                <w:sz w:val="21"/>
                <w:szCs w:val="21"/>
              </w:rPr>
              <w:t>必须提供</w:t>
            </w:r>
            <w:r>
              <w:rPr>
                <w:rFonts w:hint="eastAsia"/>
                <w:sz w:val="21"/>
                <w:szCs w:val="21"/>
              </w:rPr>
              <w:t>，按第六章要求格式填写）；</w:t>
            </w:r>
            <w:r>
              <w:rPr>
                <w:sz w:val="21"/>
                <w:szCs w:val="21"/>
              </w:rPr>
              <w:t xml:space="preserve"> </w:t>
            </w:r>
          </w:p>
          <w:p w:rsidR="00D921FF" w:rsidRDefault="004402D3">
            <w:pPr>
              <w:pStyle w:val="Default"/>
              <w:jc w:val="both"/>
              <w:rPr>
                <w:sz w:val="21"/>
                <w:szCs w:val="21"/>
              </w:rPr>
            </w:pPr>
            <w:r>
              <w:rPr>
                <w:sz w:val="21"/>
                <w:szCs w:val="21"/>
              </w:rPr>
              <w:t>8.</w:t>
            </w:r>
            <w:r>
              <w:rPr>
                <w:rFonts w:hint="eastAsia"/>
                <w:sz w:val="21"/>
                <w:szCs w:val="21"/>
              </w:rPr>
              <w:t>投标人直接控股、管理关系信息表（按第六章要求格式填写）；</w:t>
            </w:r>
            <w:r>
              <w:rPr>
                <w:sz w:val="21"/>
                <w:szCs w:val="21"/>
              </w:rPr>
              <w:t xml:space="preserve"> </w:t>
            </w:r>
          </w:p>
          <w:p w:rsidR="00D921FF" w:rsidRDefault="004402D3">
            <w:pPr>
              <w:pStyle w:val="Default"/>
              <w:jc w:val="both"/>
              <w:rPr>
                <w:sz w:val="21"/>
                <w:szCs w:val="21"/>
              </w:rPr>
            </w:pPr>
            <w:r>
              <w:rPr>
                <w:sz w:val="21"/>
                <w:szCs w:val="21"/>
              </w:rPr>
              <w:t>9.</w:t>
            </w:r>
            <w:r>
              <w:rPr>
                <w:rFonts w:hint="eastAsia"/>
                <w:sz w:val="21"/>
                <w:szCs w:val="21"/>
              </w:rPr>
              <w:t>投标人可根据第四章《评标办法及评标标准》中评审要素提供相关的证明材料。</w:t>
            </w:r>
            <w:r>
              <w:rPr>
                <w:sz w:val="21"/>
                <w:szCs w:val="21"/>
              </w:rPr>
              <w:t xml:space="preserve"> </w:t>
            </w:r>
          </w:p>
        </w:tc>
      </w:tr>
      <w:tr w:rsidR="00D921FF">
        <w:trPr>
          <w:trHeight w:val="159"/>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t>1</w:t>
            </w:r>
            <w:r>
              <w:rPr>
                <w:rFonts w:ascii="宋体" w:hAnsi="宋体"/>
                <w:szCs w:val="21"/>
              </w:rPr>
              <w:t>3.4</w:t>
            </w:r>
          </w:p>
        </w:tc>
        <w:tc>
          <w:tcPr>
            <w:tcW w:w="1562" w:type="dxa"/>
            <w:vAlign w:val="center"/>
          </w:tcPr>
          <w:p w:rsidR="00D921FF" w:rsidRDefault="004402D3">
            <w:pPr>
              <w:spacing w:line="380" w:lineRule="exact"/>
              <w:jc w:val="center"/>
              <w:rPr>
                <w:rFonts w:ascii="宋体" w:hAnsi="宋体"/>
                <w:szCs w:val="21"/>
              </w:rPr>
            </w:pPr>
            <w:r>
              <w:rPr>
                <w:rFonts w:hint="eastAsia"/>
                <w:szCs w:val="21"/>
              </w:rPr>
              <w:t>技术文件</w:t>
            </w:r>
          </w:p>
        </w:tc>
        <w:tc>
          <w:tcPr>
            <w:tcW w:w="6935" w:type="dxa"/>
            <w:vAlign w:val="center"/>
          </w:tcPr>
          <w:p w:rsidR="00D921FF" w:rsidRDefault="004402D3">
            <w:pPr>
              <w:pStyle w:val="Default"/>
              <w:jc w:val="both"/>
              <w:rPr>
                <w:b/>
                <w:sz w:val="21"/>
                <w:szCs w:val="21"/>
              </w:rPr>
            </w:pPr>
            <w:r>
              <w:rPr>
                <w:rFonts w:hint="eastAsia"/>
                <w:b/>
                <w:sz w:val="21"/>
                <w:szCs w:val="21"/>
              </w:rPr>
              <w:t>技术文件【以下列明必须提供的应当提供并均要由法定代表人（负责人或自然人）或被授权人在规定签章处相应的逐一签字并加盖单位公章（自然人投标加盖手指指印），否则作投标无效处理。其他如有请提供，须加盖投标人单位公章（自然人投标加盖手指指印）。】</w:t>
            </w:r>
            <w:r>
              <w:rPr>
                <w:b/>
                <w:sz w:val="21"/>
                <w:szCs w:val="21"/>
              </w:rPr>
              <w:t xml:space="preserve"> </w:t>
            </w:r>
          </w:p>
          <w:p w:rsidR="00D921FF" w:rsidRDefault="004402D3">
            <w:pPr>
              <w:pStyle w:val="Default"/>
              <w:jc w:val="both"/>
              <w:rPr>
                <w:sz w:val="21"/>
                <w:szCs w:val="21"/>
              </w:rPr>
            </w:pPr>
            <w:r>
              <w:rPr>
                <w:sz w:val="21"/>
                <w:szCs w:val="21"/>
              </w:rPr>
              <w:t>1.</w:t>
            </w:r>
            <w:r>
              <w:rPr>
                <w:rFonts w:hint="eastAsia"/>
                <w:sz w:val="21"/>
                <w:szCs w:val="21"/>
              </w:rPr>
              <w:t>投标产品设备配置清单</w:t>
            </w:r>
            <w:r>
              <w:rPr>
                <w:sz w:val="21"/>
                <w:szCs w:val="21"/>
              </w:rPr>
              <w:t>(</w:t>
            </w:r>
            <w:r>
              <w:rPr>
                <w:rFonts w:hint="eastAsia"/>
                <w:b/>
                <w:sz w:val="21"/>
                <w:szCs w:val="21"/>
              </w:rPr>
              <w:t>必须提供</w:t>
            </w:r>
            <w:r>
              <w:rPr>
                <w:rFonts w:hint="eastAsia"/>
                <w:sz w:val="21"/>
                <w:szCs w:val="21"/>
              </w:rPr>
              <w:t>，按第六章要求格式填写</w:t>
            </w:r>
            <w:r>
              <w:rPr>
                <w:sz w:val="21"/>
                <w:szCs w:val="21"/>
              </w:rPr>
              <w:t>)</w:t>
            </w:r>
            <w:r>
              <w:rPr>
                <w:rFonts w:hint="eastAsia"/>
                <w:sz w:val="21"/>
                <w:szCs w:val="21"/>
              </w:rPr>
              <w:t>；</w:t>
            </w:r>
            <w:r>
              <w:rPr>
                <w:sz w:val="21"/>
                <w:szCs w:val="21"/>
              </w:rPr>
              <w:t xml:space="preserve"> </w:t>
            </w:r>
          </w:p>
          <w:p w:rsidR="00D921FF" w:rsidRDefault="004402D3">
            <w:pPr>
              <w:pStyle w:val="Default"/>
              <w:jc w:val="both"/>
              <w:rPr>
                <w:sz w:val="21"/>
                <w:szCs w:val="21"/>
              </w:rPr>
            </w:pPr>
            <w:r>
              <w:rPr>
                <w:sz w:val="21"/>
                <w:szCs w:val="21"/>
              </w:rPr>
              <w:t>2.</w:t>
            </w:r>
            <w:r>
              <w:rPr>
                <w:rFonts w:hint="eastAsia"/>
                <w:sz w:val="21"/>
                <w:szCs w:val="21"/>
              </w:rPr>
              <w:t>技术偏离表</w:t>
            </w:r>
            <w:r>
              <w:rPr>
                <w:sz w:val="21"/>
                <w:szCs w:val="21"/>
              </w:rPr>
              <w:t>(</w:t>
            </w:r>
            <w:r>
              <w:rPr>
                <w:rFonts w:hint="eastAsia"/>
                <w:b/>
                <w:sz w:val="21"/>
                <w:szCs w:val="21"/>
              </w:rPr>
              <w:t>必须提供</w:t>
            </w:r>
            <w:r>
              <w:rPr>
                <w:rFonts w:hint="eastAsia"/>
                <w:sz w:val="21"/>
                <w:szCs w:val="21"/>
              </w:rPr>
              <w:t>，按第六章要求格式填写</w:t>
            </w:r>
            <w:r>
              <w:rPr>
                <w:sz w:val="21"/>
                <w:szCs w:val="21"/>
              </w:rPr>
              <w:t>)</w:t>
            </w:r>
            <w:r>
              <w:rPr>
                <w:rFonts w:hint="eastAsia"/>
                <w:sz w:val="21"/>
                <w:szCs w:val="21"/>
              </w:rPr>
              <w:t>；</w:t>
            </w:r>
            <w:r>
              <w:rPr>
                <w:sz w:val="21"/>
                <w:szCs w:val="21"/>
              </w:rPr>
              <w:t xml:space="preserve"> </w:t>
            </w:r>
          </w:p>
          <w:p w:rsidR="00D921FF" w:rsidRDefault="004402D3">
            <w:pPr>
              <w:pStyle w:val="Default"/>
              <w:jc w:val="both"/>
              <w:rPr>
                <w:sz w:val="21"/>
                <w:szCs w:val="21"/>
              </w:rPr>
            </w:pPr>
            <w:r>
              <w:rPr>
                <w:sz w:val="21"/>
                <w:szCs w:val="21"/>
              </w:rPr>
              <w:t>3.</w:t>
            </w:r>
            <w:r>
              <w:rPr>
                <w:rFonts w:hint="eastAsia"/>
                <w:sz w:val="21"/>
                <w:szCs w:val="21"/>
              </w:rPr>
              <w:t>配套（售后）服务承诺</w:t>
            </w:r>
            <w:r>
              <w:rPr>
                <w:sz w:val="21"/>
                <w:szCs w:val="21"/>
              </w:rPr>
              <w:t>(</w:t>
            </w:r>
            <w:r>
              <w:rPr>
                <w:rFonts w:hint="eastAsia"/>
                <w:b/>
                <w:sz w:val="21"/>
                <w:szCs w:val="21"/>
              </w:rPr>
              <w:t>必须提供</w:t>
            </w:r>
            <w:r>
              <w:rPr>
                <w:sz w:val="21"/>
                <w:szCs w:val="21"/>
              </w:rPr>
              <w:t>)</w:t>
            </w:r>
            <w:r>
              <w:rPr>
                <w:rFonts w:hint="eastAsia"/>
                <w:sz w:val="21"/>
                <w:szCs w:val="21"/>
              </w:rPr>
              <w:t>；</w:t>
            </w:r>
            <w:r>
              <w:rPr>
                <w:sz w:val="21"/>
                <w:szCs w:val="21"/>
              </w:rPr>
              <w:t xml:space="preserve"> </w:t>
            </w:r>
          </w:p>
          <w:p w:rsidR="00D921FF" w:rsidRDefault="004402D3">
            <w:pPr>
              <w:pStyle w:val="Default"/>
              <w:jc w:val="both"/>
              <w:rPr>
                <w:sz w:val="21"/>
                <w:szCs w:val="21"/>
              </w:rPr>
            </w:pPr>
            <w:r>
              <w:rPr>
                <w:sz w:val="21"/>
                <w:szCs w:val="21"/>
              </w:rPr>
              <w:t>4.</w:t>
            </w:r>
            <w:r>
              <w:rPr>
                <w:rFonts w:hint="eastAsia"/>
                <w:sz w:val="21"/>
                <w:szCs w:val="21"/>
              </w:rPr>
              <w:t>实施方案</w:t>
            </w:r>
            <w:r>
              <w:rPr>
                <w:sz w:val="21"/>
                <w:szCs w:val="21"/>
              </w:rPr>
              <w:t>(</w:t>
            </w:r>
            <w:r>
              <w:rPr>
                <w:rFonts w:hint="eastAsia"/>
                <w:b/>
                <w:sz w:val="21"/>
                <w:szCs w:val="21"/>
              </w:rPr>
              <w:t>必须提供</w:t>
            </w:r>
            <w:r>
              <w:rPr>
                <w:sz w:val="21"/>
                <w:szCs w:val="21"/>
              </w:rPr>
              <w:t>)</w:t>
            </w:r>
            <w:r>
              <w:rPr>
                <w:rFonts w:hint="eastAsia"/>
                <w:sz w:val="21"/>
                <w:szCs w:val="21"/>
              </w:rPr>
              <w:t>；</w:t>
            </w:r>
            <w:r>
              <w:rPr>
                <w:sz w:val="21"/>
                <w:szCs w:val="21"/>
              </w:rPr>
              <w:t xml:space="preserve"> </w:t>
            </w:r>
          </w:p>
          <w:p w:rsidR="00D921FF" w:rsidRDefault="004402D3">
            <w:pPr>
              <w:pStyle w:val="Default"/>
              <w:jc w:val="both"/>
              <w:rPr>
                <w:sz w:val="21"/>
                <w:szCs w:val="21"/>
              </w:rPr>
            </w:pPr>
            <w:r>
              <w:rPr>
                <w:sz w:val="21"/>
                <w:szCs w:val="21"/>
              </w:rPr>
              <w:t>5.</w:t>
            </w:r>
            <w:r>
              <w:rPr>
                <w:rFonts w:hint="eastAsia"/>
                <w:sz w:val="21"/>
                <w:szCs w:val="21"/>
              </w:rPr>
              <w:t>对本项目系统总体要求的理解。包括：功能说明、性能指标及设备选型说明（质量、性能、价格、外观、体积等方面进行比较和选择的理由及过程）；</w:t>
            </w:r>
            <w:r>
              <w:rPr>
                <w:sz w:val="21"/>
                <w:szCs w:val="21"/>
              </w:rPr>
              <w:t xml:space="preserve"> </w:t>
            </w:r>
          </w:p>
          <w:p w:rsidR="00D921FF" w:rsidRDefault="004402D3">
            <w:pPr>
              <w:pStyle w:val="Default"/>
              <w:jc w:val="both"/>
              <w:rPr>
                <w:sz w:val="21"/>
                <w:szCs w:val="21"/>
              </w:rPr>
            </w:pPr>
            <w:r>
              <w:rPr>
                <w:sz w:val="21"/>
                <w:szCs w:val="21"/>
              </w:rPr>
              <w:lastRenderedPageBreak/>
              <w:t>6.</w:t>
            </w:r>
            <w:r>
              <w:rPr>
                <w:rFonts w:hint="eastAsia"/>
                <w:sz w:val="21"/>
                <w:szCs w:val="21"/>
              </w:rPr>
              <w:t>投标人拥有主要装备和检测设施的情况及现状；</w:t>
            </w:r>
            <w:r>
              <w:rPr>
                <w:sz w:val="21"/>
                <w:szCs w:val="21"/>
              </w:rPr>
              <w:t xml:space="preserve"> </w:t>
            </w:r>
          </w:p>
          <w:p w:rsidR="00D921FF" w:rsidRDefault="004402D3">
            <w:pPr>
              <w:pStyle w:val="Default"/>
              <w:jc w:val="both"/>
              <w:rPr>
                <w:sz w:val="21"/>
                <w:szCs w:val="21"/>
              </w:rPr>
            </w:pPr>
            <w:r>
              <w:rPr>
                <w:sz w:val="21"/>
                <w:szCs w:val="21"/>
              </w:rPr>
              <w:t>7.</w:t>
            </w:r>
            <w:r>
              <w:rPr>
                <w:rFonts w:hint="eastAsia"/>
                <w:sz w:val="21"/>
                <w:szCs w:val="21"/>
              </w:rPr>
              <w:t>产品出厂标准、质量检测报告；</w:t>
            </w:r>
            <w:r>
              <w:rPr>
                <w:sz w:val="21"/>
                <w:szCs w:val="21"/>
              </w:rPr>
              <w:t xml:space="preserve"> </w:t>
            </w:r>
          </w:p>
          <w:p w:rsidR="00D921FF" w:rsidRDefault="004402D3">
            <w:pPr>
              <w:pStyle w:val="Default"/>
              <w:jc w:val="both"/>
              <w:rPr>
                <w:sz w:val="21"/>
                <w:szCs w:val="21"/>
              </w:rPr>
            </w:pPr>
            <w:r>
              <w:rPr>
                <w:sz w:val="21"/>
                <w:szCs w:val="21"/>
              </w:rPr>
              <w:t>8.</w:t>
            </w:r>
            <w:r>
              <w:rPr>
                <w:rFonts w:hint="eastAsia"/>
                <w:sz w:val="21"/>
                <w:szCs w:val="21"/>
              </w:rPr>
              <w:t>原厂出厂配置表及原厂中文使用说明书；</w:t>
            </w:r>
            <w:r>
              <w:rPr>
                <w:sz w:val="21"/>
                <w:szCs w:val="21"/>
              </w:rPr>
              <w:t xml:space="preserve"> </w:t>
            </w:r>
          </w:p>
          <w:p w:rsidR="00D921FF" w:rsidRDefault="004402D3">
            <w:pPr>
              <w:pStyle w:val="Default"/>
              <w:jc w:val="both"/>
              <w:rPr>
                <w:sz w:val="21"/>
                <w:szCs w:val="21"/>
              </w:rPr>
            </w:pPr>
            <w:r>
              <w:rPr>
                <w:sz w:val="21"/>
                <w:szCs w:val="21"/>
              </w:rPr>
              <w:t>9.</w:t>
            </w:r>
            <w:r>
              <w:rPr>
                <w:rFonts w:hint="eastAsia"/>
                <w:sz w:val="21"/>
                <w:szCs w:val="21"/>
              </w:rPr>
              <w:t>投标人需要说明的其他文件和说明（格式略）。</w:t>
            </w:r>
            <w:r>
              <w:rPr>
                <w:sz w:val="21"/>
                <w:szCs w:val="21"/>
              </w:rPr>
              <w:t xml:space="preserve"> </w:t>
            </w:r>
          </w:p>
        </w:tc>
      </w:tr>
      <w:tr w:rsidR="00D921FF">
        <w:trPr>
          <w:trHeight w:val="159"/>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lastRenderedPageBreak/>
              <w:t>1</w:t>
            </w:r>
            <w:r>
              <w:rPr>
                <w:rFonts w:ascii="宋体" w:hAnsi="宋体"/>
                <w:szCs w:val="21"/>
              </w:rPr>
              <w:t>3.5</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投标文件电子版</w:t>
            </w:r>
          </w:p>
        </w:tc>
        <w:tc>
          <w:tcPr>
            <w:tcW w:w="6935" w:type="dxa"/>
            <w:vAlign w:val="center"/>
          </w:tcPr>
          <w:p w:rsidR="00D921FF" w:rsidRDefault="004402D3">
            <w:pPr>
              <w:pStyle w:val="Default"/>
              <w:jc w:val="both"/>
              <w:rPr>
                <w:b/>
                <w:sz w:val="21"/>
                <w:szCs w:val="21"/>
              </w:rPr>
            </w:pPr>
            <w:r>
              <w:rPr>
                <w:rFonts w:hint="eastAsia"/>
                <w:b/>
                <w:sz w:val="21"/>
                <w:szCs w:val="21"/>
              </w:rPr>
              <w:t>投标文件电子版【投标人在递交投标文件时，同时递交投标文件电子版。】</w:t>
            </w:r>
            <w:r>
              <w:rPr>
                <w:b/>
                <w:sz w:val="21"/>
                <w:szCs w:val="21"/>
              </w:rPr>
              <w:t xml:space="preserve"> </w:t>
            </w:r>
          </w:p>
          <w:p w:rsidR="00D921FF" w:rsidRDefault="004402D3">
            <w:pPr>
              <w:pStyle w:val="Default"/>
              <w:jc w:val="both"/>
              <w:rPr>
                <w:sz w:val="21"/>
                <w:szCs w:val="21"/>
              </w:rPr>
            </w:pPr>
            <w:r>
              <w:rPr>
                <w:sz w:val="21"/>
                <w:szCs w:val="21"/>
              </w:rPr>
              <w:t>1.</w:t>
            </w:r>
            <w:r>
              <w:rPr>
                <w:rFonts w:hint="eastAsia"/>
                <w:sz w:val="21"/>
                <w:szCs w:val="21"/>
              </w:rPr>
              <w:t>投标文件电子版内容：与纸质投标文件全部内容一致。</w:t>
            </w:r>
            <w:r>
              <w:rPr>
                <w:sz w:val="21"/>
                <w:szCs w:val="21"/>
              </w:rPr>
              <w:t xml:space="preserve"> </w:t>
            </w:r>
          </w:p>
          <w:p w:rsidR="00D921FF" w:rsidRDefault="004402D3">
            <w:pPr>
              <w:pStyle w:val="Default"/>
              <w:jc w:val="both"/>
              <w:rPr>
                <w:sz w:val="21"/>
                <w:szCs w:val="21"/>
              </w:rPr>
            </w:pPr>
            <w:r>
              <w:rPr>
                <w:sz w:val="21"/>
                <w:szCs w:val="21"/>
              </w:rPr>
              <w:t>2.</w:t>
            </w:r>
            <w:r>
              <w:rPr>
                <w:rFonts w:hint="eastAsia"/>
                <w:sz w:val="21"/>
                <w:szCs w:val="21"/>
              </w:rPr>
              <w:t>投标文件电子版份数：</w:t>
            </w:r>
            <w:r>
              <w:rPr>
                <w:sz w:val="21"/>
                <w:szCs w:val="21"/>
              </w:rPr>
              <w:t>1</w:t>
            </w:r>
            <w:r>
              <w:rPr>
                <w:rFonts w:hint="eastAsia"/>
                <w:sz w:val="21"/>
                <w:szCs w:val="21"/>
              </w:rPr>
              <w:t>份。</w:t>
            </w:r>
            <w:r>
              <w:rPr>
                <w:sz w:val="21"/>
                <w:szCs w:val="21"/>
              </w:rPr>
              <w:t xml:space="preserve"> </w:t>
            </w:r>
          </w:p>
          <w:p w:rsidR="00D921FF" w:rsidRDefault="004402D3">
            <w:pPr>
              <w:pStyle w:val="Default"/>
              <w:jc w:val="both"/>
              <w:rPr>
                <w:sz w:val="21"/>
                <w:szCs w:val="21"/>
              </w:rPr>
            </w:pPr>
            <w:r>
              <w:rPr>
                <w:sz w:val="21"/>
                <w:szCs w:val="21"/>
              </w:rPr>
              <w:t>3.</w:t>
            </w:r>
            <w:r>
              <w:rPr>
                <w:rFonts w:hint="eastAsia"/>
                <w:sz w:val="21"/>
                <w:szCs w:val="21"/>
              </w:rPr>
              <w:t>投标文件电子版形式：可编辑的</w:t>
            </w:r>
            <w:r>
              <w:rPr>
                <w:sz w:val="21"/>
                <w:szCs w:val="21"/>
              </w:rPr>
              <w:t>Word</w:t>
            </w:r>
            <w:r>
              <w:rPr>
                <w:rFonts w:hint="eastAsia"/>
                <w:sz w:val="21"/>
                <w:szCs w:val="21"/>
              </w:rPr>
              <w:t>文档格式或已签字盖章的投标文件正本的扫描件（</w:t>
            </w:r>
            <w:r>
              <w:rPr>
                <w:sz w:val="21"/>
                <w:szCs w:val="21"/>
              </w:rPr>
              <w:t>pdf</w:t>
            </w:r>
            <w:r>
              <w:rPr>
                <w:rFonts w:hint="eastAsia"/>
                <w:sz w:val="21"/>
                <w:szCs w:val="21"/>
              </w:rPr>
              <w:t>格式等）。</w:t>
            </w:r>
            <w:r>
              <w:rPr>
                <w:sz w:val="21"/>
                <w:szCs w:val="21"/>
              </w:rPr>
              <w:t xml:space="preserve"> </w:t>
            </w:r>
          </w:p>
          <w:p w:rsidR="00D921FF" w:rsidRDefault="004402D3">
            <w:pPr>
              <w:pStyle w:val="Default"/>
              <w:jc w:val="both"/>
              <w:rPr>
                <w:sz w:val="21"/>
                <w:szCs w:val="21"/>
              </w:rPr>
            </w:pPr>
            <w:r>
              <w:rPr>
                <w:sz w:val="21"/>
                <w:szCs w:val="21"/>
              </w:rPr>
              <w:t>4.</w:t>
            </w:r>
            <w:r>
              <w:rPr>
                <w:rFonts w:hint="eastAsia"/>
                <w:sz w:val="21"/>
                <w:szCs w:val="21"/>
              </w:rPr>
              <w:t>投标文件电子版密封方式：投标文件电子版与纸质版投标文件一并装入投标文件袋中。</w:t>
            </w:r>
            <w:r>
              <w:rPr>
                <w:sz w:val="21"/>
                <w:szCs w:val="21"/>
              </w:rPr>
              <w:t xml:space="preserve"> </w:t>
            </w:r>
          </w:p>
          <w:p w:rsidR="00D921FF" w:rsidRDefault="004402D3">
            <w:pPr>
              <w:pStyle w:val="Default"/>
              <w:jc w:val="both"/>
              <w:rPr>
                <w:b/>
                <w:sz w:val="21"/>
                <w:szCs w:val="21"/>
              </w:rPr>
            </w:pPr>
            <w:r>
              <w:rPr>
                <w:rFonts w:hint="eastAsia"/>
                <w:b/>
                <w:sz w:val="21"/>
                <w:szCs w:val="21"/>
              </w:rPr>
              <w:t>注：电子版以U盘方式提供，</w:t>
            </w:r>
            <w:r>
              <w:rPr>
                <w:b/>
                <w:sz w:val="21"/>
                <w:szCs w:val="21"/>
              </w:rPr>
              <w:t>U</w:t>
            </w:r>
            <w:r>
              <w:rPr>
                <w:rFonts w:hint="eastAsia"/>
                <w:b/>
                <w:sz w:val="21"/>
                <w:szCs w:val="21"/>
              </w:rPr>
              <w:t>盘由投标人自行准备，递交文件后不退回。</w:t>
            </w:r>
            <w:r>
              <w:rPr>
                <w:b/>
                <w:sz w:val="21"/>
                <w:szCs w:val="21"/>
              </w:rPr>
              <w:t xml:space="preserve"> </w:t>
            </w:r>
          </w:p>
        </w:tc>
      </w:tr>
      <w:tr w:rsidR="00D921FF">
        <w:trPr>
          <w:trHeight w:val="159"/>
          <w:jc w:val="center"/>
        </w:trPr>
        <w:tc>
          <w:tcPr>
            <w:tcW w:w="854" w:type="dxa"/>
            <w:vAlign w:val="center"/>
          </w:tcPr>
          <w:p w:rsidR="00D921FF" w:rsidRDefault="004402D3">
            <w:pPr>
              <w:spacing w:line="380" w:lineRule="exact"/>
              <w:jc w:val="center"/>
              <w:rPr>
                <w:rFonts w:ascii="宋体" w:hAnsi="宋体"/>
                <w:position w:val="-2"/>
                <w:szCs w:val="21"/>
              </w:rPr>
            </w:pPr>
            <w:r>
              <w:rPr>
                <w:rFonts w:ascii="宋体" w:hAnsi="宋体"/>
                <w:position w:val="-2"/>
                <w:szCs w:val="21"/>
              </w:rPr>
              <w:t>15</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投标报价</w:t>
            </w:r>
          </w:p>
        </w:tc>
        <w:tc>
          <w:tcPr>
            <w:tcW w:w="6935" w:type="dxa"/>
            <w:vAlign w:val="center"/>
          </w:tcPr>
          <w:p w:rsidR="00D921FF" w:rsidRDefault="004402D3">
            <w:pPr>
              <w:spacing w:line="380" w:lineRule="exact"/>
              <w:rPr>
                <w:rFonts w:ascii="宋体" w:hAnsi="宋体"/>
                <w:bCs/>
                <w:kern w:val="0"/>
                <w:szCs w:val="21"/>
              </w:rPr>
            </w:pPr>
            <w:r>
              <w:rPr>
                <w:rFonts w:ascii="宋体" w:hAnsi="宋体" w:hint="eastAsia"/>
                <w:bCs/>
                <w:kern w:val="0"/>
                <w:szCs w:val="21"/>
              </w:rPr>
              <w:t>本项目投标应以人民币报价；</w:t>
            </w:r>
            <w:r>
              <w:rPr>
                <w:rFonts w:ascii="宋体" w:hAnsi="宋体" w:hint="eastAsia"/>
                <w:szCs w:val="21"/>
              </w:rPr>
              <w:t>采购</w:t>
            </w:r>
            <w:r>
              <w:rPr>
                <w:rFonts w:ascii="宋体" w:hAnsi="宋体" w:hint="eastAsia"/>
                <w:bCs/>
                <w:kern w:val="0"/>
                <w:szCs w:val="21"/>
              </w:rPr>
              <w:t>预算金额（人民币）：</w:t>
            </w:r>
            <w:r>
              <w:rPr>
                <w:rFonts w:asciiTheme="minorEastAsia" w:eastAsiaTheme="minorEastAsia" w:hAnsiTheme="minorEastAsia" w:hint="eastAsia"/>
                <w:szCs w:val="21"/>
              </w:rPr>
              <w:t>人民币贰佰伍拾伍万陆仟陆佰叁拾捌元伍角叁分（￥</w:t>
            </w:r>
            <w:r>
              <w:rPr>
                <w:rFonts w:asciiTheme="minorEastAsia" w:eastAsiaTheme="minorEastAsia" w:hAnsiTheme="minorEastAsia"/>
                <w:szCs w:val="21"/>
              </w:rPr>
              <w:t>2556638.53</w:t>
            </w:r>
            <w:r>
              <w:rPr>
                <w:rFonts w:asciiTheme="minorEastAsia" w:eastAsiaTheme="minorEastAsia" w:hAnsiTheme="minorEastAsia" w:hint="eastAsia"/>
                <w:szCs w:val="21"/>
              </w:rPr>
              <w:t>元）。</w:t>
            </w:r>
          </w:p>
          <w:p w:rsidR="00D921FF" w:rsidRDefault="004402D3">
            <w:pPr>
              <w:spacing w:line="380" w:lineRule="exact"/>
              <w:rPr>
                <w:rFonts w:ascii="宋体" w:hAnsi="宋体"/>
                <w:bCs/>
                <w:szCs w:val="21"/>
              </w:rPr>
            </w:pPr>
            <w:r>
              <w:rPr>
                <w:rFonts w:ascii="宋体" w:hAnsi="宋体" w:hint="eastAsia"/>
                <w:bCs/>
                <w:kern w:val="0"/>
                <w:szCs w:val="21"/>
              </w:rPr>
              <w:t>投标报价超采购预算金额的，投标</w:t>
            </w:r>
            <w:r>
              <w:rPr>
                <w:rFonts w:ascii="宋体" w:hAnsi="宋体" w:hint="eastAsia"/>
                <w:bCs/>
                <w:szCs w:val="21"/>
              </w:rPr>
              <w:t>文件按无效处理。</w:t>
            </w:r>
          </w:p>
          <w:p w:rsidR="00D921FF" w:rsidRDefault="004402D3">
            <w:pPr>
              <w:spacing w:line="380" w:lineRule="exact"/>
              <w:rPr>
                <w:rFonts w:ascii="宋体" w:hAnsi="宋体"/>
                <w:szCs w:val="21"/>
              </w:rPr>
            </w:pPr>
            <w:r>
              <w:rPr>
                <w:rFonts w:ascii="宋体" w:hAnsi="宋体" w:hint="eastAsia"/>
                <w:szCs w:val="21"/>
              </w:rPr>
              <w:t>投标人必须就“采购需求”中所投的所有内容作完整唯一报价，否则，其投标将被拒绝。投标文件只允许有一个报价。</w:t>
            </w:r>
          </w:p>
        </w:tc>
      </w:tr>
      <w:tr w:rsidR="00D921FF">
        <w:trPr>
          <w:trHeight w:val="159"/>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t>16.1</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投标有效期</w:t>
            </w:r>
          </w:p>
        </w:tc>
        <w:tc>
          <w:tcPr>
            <w:tcW w:w="6935" w:type="dxa"/>
            <w:vAlign w:val="center"/>
          </w:tcPr>
          <w:p w:rsidR="00D921FF" w:rsidRDefault="004402D3">
            <w:pPr>
              <w:spacing w:line="380" w:lineRule="exact"/>
              <w:rPr>
                <w:rFonts w:ascii="宋体" w:hAnsi="宋体"/>
                <w:szCs w:val="21"/>
              </w:rPr>
            </w:pPr>
            <w:r>
              <w:rPr>
                <w:rFonts w:ascii="宋体" w:hAnsi="宋体" w:hint="eastAsia"/>
              </w:rPr>
              <w:t>投标截止时间之日起60天。</w:t>
            </w:r>
          </w:p>
        </w:tc>
      </w:tr>
      <w:tr w:rsidR="00D921FF">
        <w:trPr>
          <w:trHeight w:val="415"/>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t>17</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投标保证金</w:t>
            </w:r>
          </w:p>
        </w:tc>
        <w:tc>
          <w:tcPr>
            <w:tcW w:w="6935" w:type="dxa"/>
          </w:tcPr>
          <w:p w:rsidR="00D921FF" w:rsidRDefault="004402D3">
            <w:pPr>
              <w:spacing w:line="380" w:lineRule="exact"/>
              <w:rPr>
                <w:szCs w:val="21"/>
              </w:rPr>
            </w:pPr>
            <w:r>
              <w:rPr>
                <w:rFonts w:ascii="宋体" w:hAnsi="宋体" w:cs="宋体" w:hint="eastAsia"/>
                <w:bCs/>
                <w:szCs w:val="21"/>
              </w:rPr>
              <w:t>投标保证金（人民币）：</w:t>
            </w:r>
            <w:r>
              <w:rPr>
                <w:rFonts w:hint="eastAsia"/>
                <w:szCs w:val="21"/>
              </w:rPr>
              <w:t>详见本招标文件第一章《公开招标公告》</w:t>
            </w:r>
            <w:r>
              <w:rPr>
                <w:szCs w:val="21"/>
              </w:rPr>
              <w:t xml:space="preserve"> </w:t>
            </w:r>
          </w:p>
          <w:p w:rsidR="00D921FF" w:rsidRDefault="004402D3">
            <w:pPr>
              <w:spacing w:line="380" w:lineRule="exact"/>
              <w:rPr>
                <w:rFonts w:ascii="宋体" w:hAnsi="宋体"/>
                <w:szCs w:val="21"/>
              </w:rPr>
            </w:pPr>
            <w:r>
              <w:rPr>
                <w:rFonts w:ascii="宋体" w:hAnsi="宋体" w:hint="eastAsia"/>
                <w:szCs w:val="21"/>
              </w:rPr>
              <w:t>投标保证金交纳方式：以电汇、转账、网银等非现金形式交至以下账户。</w:t>
            </w:r>
          </w:p>
          <w:p w:rsidR="00D4429C" w:rsidRPr="00B83729" w:rsidRDefault="00D4429C" w:rsidP="00D4429C">
            <w:pPr>
              <w:spacing w:line="360" w:lineRule="auto"/>
              <w:ind w:firstLineChars="200" w:firstLine="420"/>
              <w:rPr>
                <w:rFonts w:asciiTheme="minorEastAsia" w:eastAsiaTheme="minorEastAsia" w:hAnsiTheme="minorEastAsia"/>
                <w:bCs/>
                <w:szCs w:val="21"/>
              </w:rPr>
            </w:pPr>
            <w:r w:rsidRPr="00B83729">
              <w:rPr>
                <w:rFonts w:asciiTheme="minorEastAsia" w:eastAsiaTheme="minorEastAsia" w:hAnsiTheme="minorEastAsia" w:hint="eastAsia"/>
                <w:bCs/>
                <w:szCs w:val="21"/>
              </w:rPr>
              <w:t>开户名称：中昕国际项目管理有限公司</w:t>
            </w:r>
          </w:p>
          <w:p w:rsidR="00D4429C" w:rsidRPr="00B83729" w:rsidRDefault="00D4429C" w:rsidP="00D4429C">
            <w:pPr>
              <w:spacing w:line="360" w:lineRule="auto"/>
              <w:ind w:firstLineChars="200" w:firstLine="420"/>
              <w:rPr>
                <w:rFonts w:asciiTheme="minorEastAsia" w:eastAsiaTheme="minorEastAsia" w:hAnsiTheme="minorEastAsia"/>
                <w:bCs/>
                <w:szCs w:val="21"/>
              </w:rPr>
            </w:pPr>
            <w:r w:rsidRPr="00B83729">
              <w:rPr>
                <w:rFonts w:asciiTheme="minorEastAsia" w:eastAsiaTheme="minorEastAsia" w:hAnsiTheme="minorEastAsia" w:hint="eastAsia"/>
                <w:bCs/>
                <w:szCs w:val="21"/>
              </w:rPr>
              <w:t>开户银行：</w:t>
            </w:r>
            <w:r w:rsidRPr="00B83729">
              <w:rPr>
                <w:rFonts w:asciiTheme="minorEastAsia" w:eastAsiaTheme="minorEastAsia" w:hAnsiTheme="minorEastAsia" w:hint="eastAsia"/>
                <w:spacing w:val="-12"/>
              </w:rPr>
              <w:t>平安银行西安经济开发区支行</w:t>
            </w:r>
          </w:p>
          <w:p w:rsidR="00D4429C" w:rsidRPr="00B83729" w:rsidRDefault="00D4429C" w:rsidP="00D4429C">
            <w:pPr>
              <w:spacing w:line="360" w:lineRule="auto"/>
              <w:ind w:firstLineChars="200" w:firstLine="420"/>
              <w:rPr>
                <w:rFonts w:asciiTheme="minorEastAsia" w:eastAsiaTheme="minorEastAsia" w:hAnsiTheme="minorEastAsia"/>
                <w:bCs/>
                <w:szCs w:val="21"/>
              </w:rPr>
            </w:pPr>
            <w:r w:rsidRPr="00B83729">
              <w:rPr>
                <w:rFonts w:asciiTheme="minorEastAsia" w:eastAsiaTheme="minorEastAsia" w:hAnsiTheme="minorEastAsia" w:hint="eastAsia"/>
                <w:bCs/>
                <w:szCs w:val="21"/>
              </w:rPr>
              <w:t>银行账号：</w:t>
            </w:r>
            <w:r w:rsidRPr="00B83729">
              <w:rPr>
                <w:rFonts w:asciiTheme="minorEastAsia" w:eastAsiaTheme="minorEastAsia" w:hAnsiTheme="minorEastAsia"/>
                <w:bCs/>
                <w:szCs w:val="21"/>
              </w:rPr>
              <w:t xml:space="preserve"> 3020 1687 0049 27</w:t>
            </w:r>
          </w:p>
          <w:p w:rsidR="00D4429C" w:rsidRPr="00B83729" w:rsidRDefault="00D4429C" w:rsidP="00D4429C">
            <w:pPr>
              <w:spacing w:line="360" w:lineRule="auto"/>
              <w:ind w:firstLineChars="200" w:firstLine="420"/>
              <w:rPr>
                <w:rFonts w:asciiTheme="minorEastAsia" w:eastAsiaTheme="minorEastAsia" w:hAnsiTheme="minorEastAsia"/>
                <w:bCs/>
                <w:szCs w:val="21"/>
              </w:rPr>
            </w:pPr>
            <w:r w:rsidRPr="00B83729">
              <w:rPr>
                <w:rFonts w:asciiTheme="minorEastAsia" w:eastAsiaTheme="minorEastAsia" w:hAnsiTheme="minorEastAsia" w:hint="eastAsia"/>
                <w:bCs/>
                <w:szCs w:val="21"/>
              </w:rPr>
              <w:t>开户行行号：</w:t>
            </w:r>
            <w:r w:rsidRPr="00B83729">
              <w:rPr>
                <w:rFonts w:asciiTheme="minorEastAsia" w:eastAsiaTheme="minorEastAsia" w:hAnsiTheme="minorEastAsia"/>
                <w:bCs/>
                <w:szCs w:val="21"/>
              </w:rPr>
              <w:t>307791041049</w:t>
            </w:r>
          </w:p>
          <w:p w:rsidR="00D921FF" w:rsidRDefault="004402D3">
            <w:pPr>
              <w:spacing w:line="380" w:lineRule="exact"/>
              <w:rPr>
                <w:rFonts w:ascii="宋体" w:hAnsi="宋体"/>
                <w:szCs w:val="21"/>
              </w:rPr>
            </w:pPr>
            <w:r>
              <w:rPr>
                <w:rFonts w:ascii="宋体" w:hAnsi="宋体" w:hint="eastAsia"/>
                <w:szCs w:val="21"/>
              </w:rPr>
              <w:t>注：</w:t>
            </w:r>
          </w:p>
          <w:p w:rsidR="00D921FF" w:rsidRDefault="004402D3">
            <w:pPr>
              <w:spacing w:line="380" w:lineRule="exact"/>
              <w:ind w:firstLineChars="200" w:firstLine="420"/>
              <w:rPr>
                <w:rFonts w:hAnsi="宋体"/>
                <w:szCs w:val="21"/>
              </w:rPr>
            </w:pPr>
            <w:r>
              <w:rPr>
                <w:rFonts w:ascii="宋体" w:hAnsi="宋体" w:hint="eastAsia"/>
                <w:szCs w:val="21"/>
              </w:rPr>
              <w:t>1</w:t>
            </w:r>
            <w:r>
              <w:rPr>
                <w:rFonts w:ascii="宋体" w:hAnsi="宋体"/>
                <w:szCs w:val="21"/>
              </w:rPr>
              <w:t>.</w:t>
            </w:r>
            <w:r>
              <w:rPr>
                <w:rFonts w:ascii="宋体" w:hAnsi="宋体" w:hint="eastAsia"/>
                <w:szCs w:val="21"/>
              </w:rPr>
              <w:t>投标人必须以电汇、转账、网银等非现金形式从有独立法人资格的投标人基本帐户汇出，于</w:t>
            </w:r>
            <w:r>
              <w:rPr>
                <w:rFonts w:ascii="宋体" w:hAnsi="宋体" w:hint="eastAsia"/>
                <w:color w:val="FF0000"/>
                <w:szCs w:val="21"/>
              </w:rPr>
              <w:t>2020年</w:t>
            </w:r>
            <w:r w:rsidR="00F2320B">
              <w:rPr>
                <w:rFonts w:ascii="宋体" w:hAnsi="宋体"/>
                <w:color w:val="FF0000"/>
                <w:szCs w:val="21"/>
              </w:rPr>
              <w:t>11</w:t>
            </w:r>
            <w:r>
              <w:rPr>
                <w:rFonts w:ascii="宋体" w:hAnsi="宋体" w:hint="eastAsia"/>
                <w:color w:val="FF0000"/>
                <w:szCs w:val="21"/>
              </w:rPr>
              <w:t>月</w:t>
            </w:r>
            <w:r w:rsidR="00F2320B">
              <w:rPr>
                <w:rFonts w:ascii="宋体" w:hAnsi="宋体"/>
                <w:color w:val="FF0000"/>
                <w:szCs w:val="21"/>
              </w:rPr>
              <w:t>24</w:t>
            </w:r>
            <w:r>
              <w:rPr>
                <w:rFonts w:ascii="宋体" w:hAnsi="宋体" w:hint="eastAsia"/>
                <w:color w:val="FF0000"/>
                <w:szCs w:val="21"/>
              </w:rPr>
              <w:t>日17</w:t>
            </w:r>
            <w:r>
              <w:rPr>
                <w:rFonts w:ascii="宋体" w:hAnsi="宋体" w:hint="eastAsia"/>
                <w:szCs w:val="21"/>
              </w:rPr>
              <w:t>时00分之前（以到账时间为准）交到中昕国际项目管理有限公司账户，否则其投标无效；办理投标保证金手续时，在填写银行相关单据时，在其用途或空白栏上必须注明</w:t>
            </w:r>
            <w:r>
              <w:rPr>
                <w:rFonts w:ascii="宋体" w:hAnsi="宋体" w:hint="eastAsia"/>
                <w:b/>
                <w:szCs w:val="21"/>
              </w:rPr>
              <w:t>采购编号或项目名称</w:t>
            </w:r>
            <w:r>
              <w:rPr>
                <w:rFonts w:ascii="宋体" w:hAnsi="宋体" w:hint="eastAsia"/>
                <w:szCs w:val="21"/>
              </w:rPr>
              <w:t>，否则其投标无效。凡未在规定时间内足额交纳或以其它方式交纳的投标保证金均视为无效投标保证金，其投标文件一律作无效处理。投标人应按上述要求足额交纳投标保证金，并自行考虑到账时间，妥善安排投标保证金交纳工作，确</w:t>
            </w:r>
            <w:r>
              <w:rPr>
                <w:rFonts w:hAnsi="宋体" w:hint="eastAsia"/>
                <w:szCs w:val="21"/>
              </w:rPr>
              <w:t>保按时到账。</w:t>
            </w:r>
          </w:p>
          <w:p w:rsidR="00D921FF" w:rsidRDefault="004402D3">
            <w:pPr>
              <w:spacing w:line="380" w:lineRule="exact"/>
              <w:ind w:firstLineChars="200" w:firstLine="480"/>
              <w:rPr>
                <w:rFonts w:ascii="宋体" w:hAnsi="宋体"/>
                <w:szCs w:val="21"/>
              </w:rPr>
            </w:pPr>
            <w:r>
              <w:rPr>
                <w:rFonts w:ascii="宋体" w:hAnsi="宋体" w:cs="宋体" w:hint="eastAsia"/>
                <w:sz w:val="24"/>
              </w:rPr>
              <w:t>2</w:t>
            </w:r>
            <w:r>
              <w:rPr>
                <w:rFonts w:ascii="宋体" w:hAnsi="宋体" w:cs="宋体"/>
                <w:sz w:val="24"/>
              </w:rPr>
              <w:t>.</w:t>
            </w:r>
            <w:r>
              <w:rPr>
                <w:rFonts w:hint="eastAsia"/>
              </w:rPr>
              <w:t xml:space="preserve"> </w:t>
            </w:r>
            <w:r>
              <w:rPr>
                <w:rFonts w:ascii="宋体" w:hAnsi="宋体" w:hint="eastAsia"/>
                <w:szCs w:val="21"/>
              </w:rPr>
              <w:t>投标保证金采用支票、汇票、本票形式的，投标人将支票、汇票、本票的复印件作为投标保证金提交凭证，放置于商务文件中，否则投标无效。在投标截止时间前，投标人应当在递交投标文件的同时递交单独密封的支票、汇票、本票原件，支票、汇票、本票无效的或未能在投标截止时间前提交的，其投标无效。支票、汇票、本票不允许背书、或者有条件的</w:t>
            </w:r>
            <w:r>
              <w:rPr>
                <w:rFonts w:ascii="宋体" w:hAnsi="宋体" w:hint="eastAsia"/>
                <w:szCs w:val="21"/>
              </w:rPr>
              <w:lastRenderedPageBreak/>
              <w:t>支付，否则其投标无效。</w:t>
            </w:r>
          </w:p>
          <w:p w:rsidR="00D921FF" w:rsidRDefault="004402D3">
            <w:pPr>
              <w:spacing w:line="380" w:lineRule="exact"/>
              <w:ind w:firstLineChars="200" w:firstLine="420"/>
              <w:rPr>
                <w:rFonts w:ascii="宋体" w:hAnsi="宋体" w:cs="宋体"/>
                <w:sz w:val="24"/>
              </w:rPr>
            </w:pPr>
            <w:r>
              <w:rPr>
                <w:rFonts w:ascii="宋体" w:hAnsi="宋体" w:hint="eastAsia"/>
                <w:szCs w:val="21"/>
              </w:rPr>
              <w:t>3.投标保证金采用银行、保险机构出具的保函形式的，投标人将保函的复印件作为投标保证金提交凭证，放置于商务文件中，否则投标无效。在投标截止时间前，投标人应当在递交投标文件的同时递交单独密封的保函原件，保函无效的或未能在投标截止时间前提交的，其投标无效。银行保函必须为无条件保函，否则其投标无效。</w:t>
            </w:r>
          </w:p>
        </w:tc>
      </w:tr>
      <w:tr w:rsidR="00D921FF">
        <w:trPr>
          <w:trHeight w:val="159"/>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lastRenderedPageBreak/>
              <w:t>18.1</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投标文件份数</w:t>
            </w:r>
          </w:p>
        </w:tc>
        <w:tc>
          <w:tcPr>
            <w:tcW w:w="6935" w:type="dxa"/>
            <w:vAlign w:val="center"/>
          </w:tcPr>
          <w:p w:rsidR="00D921FF" w:rsidRDefault="004402D3">
            <w:pPr>
              <w:spacing w:line="380" w:lineRule="exact"/>
              <w:rPr>
                <w:rFonts w:ascii="宋体" w:hAnsi="宋体"/>
                <w:szCs w:val="21"/>
              </w:rPr>
            </w:pPr>
            <w:r>
              <w:rPr>
                <w:rFonts w:ascii="宋体" w:hAnsi="宋体" w:hint="eastAsia"/>
                <w:szCs w:val="21"/>
              </w:rPr>
              <w:t>投标文件份数：</w:t>
            </w:r>
          </w:p>
          <w:p w:rsidR="00760A38" w:rsidRPr="00821ADB" w:rsidRDefault="00760A38" w:rsidP="00760A38">
            <w:pPr>
              <w:spacing w:line="380" w:lineRule="exact"/>
              <w:rPr>
                <w:rFonts w:ascii="宋体" w:hAnsi="宋体"/>
                <w:szCs w:val="21"/>
              </w:rPr>
            </w:pPr>
            <w:r w:rsidRPr="00821ADB">
              <w:rPr>
                <w:rFonts w:ascii="宋体" w:hAnsi="宋体" w:hint="eastAsia"/>
                <w:szCs w:val="21"/>
              </w:rPr>
              <w:t>报价文件 2 份（不分正副本）；</w:t>
            </w:r>
          </w:p>
          <w:p w:rsidR="00760A38" w:rsidRPr="00821ADB" w:rsidRDefault="00760A38" w:rsidP="00760A38">
            <w:pPr>
              <w:spacing w:line="380" w:lineRule="exact"/>
              <w:rPr>
                <w:rFonts w:ascii="宋体" w:hAnsi="宋体"/>
                <w:szCs w:val="21"/>
              </w:rPr>
            </w:pPr>
            <w:r w:rsidRPr="00821ADB">
              <w:rPr>
                <w:rFonts w:ascii="宋体" w:hAnsi="宋体" w:hint="eastAsia"/>
                <w:szCs w:val="21"/>
              </w:rPr>
              <w:t>资格证明文件正本 1 份，副本 2 份；</w:t>
            </w:r>
          </w:p>
          <w:p w:rsidR="00760A38" w:rsidRDefault="00760A38" w:rsidP="00760A38">
            <w:pPr>
              <w:spacing w:line="380" w:lineRule="exact"/>
              <w:rPr>
                <w:rFonts w:ascii="宋体" w:hAnsi="宋体"/>
                <w:szCs w:val="21"/>
              </w:rPr>
            </w:pPr>
            <w:r w:rsidRPr="00821ADB">
              <w:rPr>
                <w:rFonts w:ascii="宋体" w:hAnsi="宋体" w:hint="eastAsia"/>
                <w:szCs w:val="21"/>
              </w:rPr>
              <w:t>商务文件正本 1 份，副本 4 份；</w:t>
            </w:r>
          </w:p>
          <w:p w:rsidR="00760A38" w:rsidRPr="00821ADB" w:rsidRDefault="00760A38" w:rsidP="00760A38">
            <w:pPr>
              <w:spacing w:line="380" w:lineRule="exact"/>
              <w:rPr>
                <w:rFonts w:ascii="宋体" w:hAnsi="宋体"/>
                <w:szCs w:val="21"/>
              </w:rPr>
            </w:pPr>
            <w:r w:rsidRPr="00821ADB">
              <w:rPr>
                <w:rFonts w:ascii="宋体" w:hAnsi="宋体" w:hint="eastAsia"/>
                <w:szCs w:val="21"/>
              </w:rPr>
              <w:t>技术文件正本 1 份，副本 4 份；</w:t>
            </w:r>
          </w:p>
          <w:p w:rsidR="00760A38" w:rsidRPr="00821ADB" w:rsidRDefault="00760A38" w:rsidP="00760A38">
            <w:pPr>
              <w:spacing w:line="380" w:lineRule="exact"/>
              <w:rPr>
                <w:rFonts w:ascii="宋体" w:hAnsi="宋体"/>
                <w:szCs w:val="21"/>
              </w:rPr>
            </w:pPr>
            <w:r w:rsidRPr="00821ADB">
              <w:rPr>
                <w:rFonts w:ascii="宋体" w:hAnsi="宋体" w:hint="eastAsia"/>
                <w:szCs w:val="21"/>
              </w:rPr>
              <w:t>投标文件电子版1份；</w:t>
            </w:r>
          </w:p>
          <w:p w:rsidR="00D921FF" w:rsidRDefault="004402D3">
            <w:pPr>
              <w:spacing w:line="380" w:lineRule="exact"/>
              <w:rPr>
                <w:rFonts w:ascii="宋体" w:hAnsi="宋体"/>
                <w:szCs w:val="21"/>
              </w:rPr>
            </w:pPr>
            <w:r>
              <w:rPr>
                <w:rFonts w:ascii="宋体" w:hAnsi="宋体" w:hint="eastAsia"/>
                <w:szCs w:val="21"/>
              </w:rPr>
              <w:t>上述文件一并装入投标文件袋中。</w:t>
            </w:r>
          </w:p>
        </w:tc>
      </w:tr>
      <w:tr w:rsidR="00D921FF">
        <w:trPr>
          <w:trHeight w:val="159"/>
          <w:jc w:val="center"/>
        </w:trPr>
        <w:tc>
          <w:tcPr>
            <w:tcW w:w="854" w:type="dxa"/>
            <w:vAlign w:val="center"/>
          </w:tcPr>
          <w:p w:rsidR="00D921FF" w:rsidRDefault="004402D3">
            <w:pPr>
              <w:spacing w:line="380" w:lineRule="exact"/>
              <w:jc w:val="center"/>
              <w:rPr>
                <w:rFonts w:ascii="宋体" w:hAnsi="宋体"/>
                <w:position w:val="10"/>
                <w:szCs w:val="21"/>
              </w:rPr>
            </w:pPr>
            <w:r>
              <w:rPr>
                <w:rFonts w:ascii="宋体" w:hAnsi="宋体" w:hint="eastAsia"/>
                <w:szCs w:val="21"/>
              </w:rPr>
              <w:t>18.2</w:t>
            </w:r>
          </w:p>
        </w:tc>
        <w:tc>
          <w:tcPr>
            <w:tcW w:w="1562" w:type="dxa"/>
            <w:vAlign w:val="center"/>
          </w:tcPr>
          <w:p w:rsidR="00D921FF" w:rsidRDefault="004402D3">
            <w:pPr>
              <w:spacing w:line="380" w:lineRule="exact"/>
              <w:jc w:val="center"/>
              <w:rPr>
                <w:rFonts w:ascii="宋体" w:hAnsi="宋体"/>
                <w:position w:val="10"/>
                <w:szCs w:val="21"/>
              </w:rPr>
            </w:pPr>
            <w:r>
              <w:rPr>
                <w:rFonts w:ascii="宋体" w:hAnsi="宋体" w:hint="eastAsia"/>
                <w:szCs w:val="21"/>
              </w:rPr>
              <w:t>投标文件装订</w:t>
            </w:r>
          </w:p>
        </w:tc>
        <w:tc>
          <w:tcPr>
            <w:tcW w:w="6935" w:type="dxa"/>
            <w:vAlign w:val="center"/>
          </w:tcPr>
          <w:p w:rsidR="00D921FF" w:rsidRDefault="004402D3" w:rsidP="00C57138">
            <w:pPr>
              <w:spacing w:line="380" w:lineRule="exact"/>
              <w:rPr>
                <w:rFonts w:ascii="宋体" w:hAnsi="宋体"/>
                <w:szCs w:val="21"/>
              </w:rPr>
            </w:pPr>
            <w:r>
              <w:rPr>
                <w:rFonts w:hint="eastAsia"/>
                <w:szCs w:val="21"/>
              </w:rPr>
              <w:t>投标文件应按报价文件、资格证明文件、商务文件、技术文件分别编制，报价文件、资格证明文件、商务文件</w:t>
            </w:r>
            <w:r w:rsidR="00C57138">
              <w:rPr>
                <w:rFonts w:hint="eastAsia"/>
                <w:szCs w:val="21"/>
              </w:rPr>
              <w:t>、</w:t>
            </w:r>
            <w:r>
              <w:rPr>
                <w:rFonts w:hint="eastAsia"/>
                <w:szCs w:val="21"/>
              </w:rPr>
              <w:t>技术文件分别装订成册。投标文件份数详见</w:t>
            </w:r>
            <w:r>
              <w:rPr>
                <w:szCs w:val="21"/>
              </w:rPr>
              <w:t>“</w:t>
            </w:r>
            <w:r>
              <w:rPr>
                <w:rFonts w:hint="eastAsia"/>
                <w:szCs w:val="21"/>
              </w:rPr>
              <w:t>投标人须知前附表</w:t>
            </w:r>
            <w:r>
              <w:rPr>
                <w:szCs w:val="21"/>
              </w:rPr>
              <w:t>”</w:t>
            </w:r>
            <w:r>
              <w:rPr>
                <w:rFonts w:hint="eastAsia"/>
                <w:szCs w:val="21"/>
              </w:rPr>
              <w:t>，投标文件的封面应注明</w:t>
            </w:r>
            <w:r>
              <w:rPr>
                <w:szCs w:val="21"/>
              </w:rPr>
              <w:t>“</w:t>
            </w:r>
            <w:r>
              <w:rPr>
                <w:rFonts w:hint="eastAsia"/>
                <w:szCs w:val="21"/>
              </w:rPr>
              <w:t>正本</w:t>
            </w:r>
            <w:r>
              <w:rPr>
                <w:szCs w:val="21"/>
              </w:rPr>
              <w:t>”</w:t>
            </w:r>
            <w:r>
              <w:rPr>
                <w:rFonts w:hint="eastAsia"/>
                <w:szCs w:val="21"/>
              </w:rPr>
              <w:t>、</w:t>
            </w:r>
            <w:r>
              <w:rPr>
                <w:szCs w:val="21"/>
              </w:rPr>
              <w:t>“</w:t>
            </w:r>
            <w:r>
              <w:rPr>
                <w:rFonts w:hint="eastAsia"/>
                <w:szCs w:val="21"/>
              </w:rPr>
              <w:t>副本</w:t>
            </w:r>
            <w:r>
              <w:rPr>
                <w:szCs w:val="21"/>
              </w:rPr>
              <w:t>”</w:t>
            </w:r>
            <w:r>
              <w:rPr>
                <w:rFonts w:hint="eastAsia"/>
                <w:szCs w:val="21"/>
              </w:rPr>
              <w:t>字样。由于投标文件装订松散而造成的丢失或其他后果由投标人自行承担。</w:t>
            </w:r>
          </w:p>
        </w:tc>
      </w:tr>
      <w:tr w:rsidR="00D921FF">
        <w:trPr>
          <w:trHeight w:val="159"/>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t>18.</w:t>
            </w:r>
            <w:r>
              <w:rPr>
                <w:rFonts w:ascii="宋体" w:hAnsi="宋体"/>
                <w:szCs w:val="21"/>
              </w:rPr>
              <w:t>7</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投标文件包装、密封</w:t>
            </w:r>
          </w:p>
        </w:tc>
        <w:tc>
          <w:tcPr>
            <w:tcW w:w="6935" w:type="dxa"/>
            <w:vAlign w:val="center"/>
          </w:tcPr>
          <w:p w:rsidR="00D921FF" w:rsidRDefault="004402D3">
            <w:pPr>
              <w:spacing w:line="380" w:lineRule="exact"/>
              <w:rPr>
                <w:rFonts w:ascii="宋体" w:hAnsi="宋体"/>
                <w:szCs w:val="21"/>
              </w:rPr>
            </w:pPr>
            <w:r>
              <w:rPr>
                <w:rFonts w:ascii="宋体" w:hAnsi="宋体" w:hint="eastAsia"/>
                <w:szCs w:val="21"/>
              </w:rPr>
              <w:t>将投标文件“正本”、“副本”一并装入并密封在一个投标文件袋（盒、箱）中，并在密封处密封签章【公章、密封章、法定代表人、负责人或相应的授权委托代理人签字均可</w:t>
            </w:r>
            <w:r>
              <w:rPr>
                <w:rFonts w:ascii="宋体" w:hAnsi="宋体"/>
                <w:szCs w:val="21"/>
              </w:rPr>
              <w:t>】</w:t>
            </w:r>
            <w:r>
              <w:rPr>
                <w:rFonts w:ascii="宋体" w:hAnsi="宋体" w:hint="eastAsia"/>
                <w:szCs w:val="21"/>
              </w:rPr>
              <w:t>。</w:t>
            </w:r>
          </w:p>
        </w:tc>
      </w:tr>
      <w:tr w:rsidR="00D921FF">
        <w:trPr>
          <w:trHeight w:val="159"/>
          <w:jc w:val="center"/>
        </w:trPr>
        <w:tc>
          <w:tcPr>
            <w:tcW w:w="854" w:type="dxa"/>
            <w:vAlign w:val="center"/>
          </w:tcPr>
          <w:p w:rsidR="00D921FF" w:rsidRDefault="004402D3">
            <w:pPr>
              <w:spacing w:line="380" w:lineRule="exact"/>
              <w:jc w:val="center"/>
              <w:rPr>
                <w:rFonts w:ascii="宋体" w:hAnsi="宋体"/>
                <w:szCs w:val="21"/>
              </w:rPr>
            </w:pPr>
            <w:r>
              <w:rPr>
                <w:rFonts w:ascii="宋体" w:hAnsi="宋体"/>
                <w:szCs w:val="21"/>
              </w:rPr>
              <w:t>19</w:t>
            </w:r>
          </w:p>
        </w:tc>
        <w:tc>
          <w:tcPr>
            <w:tcW w:w="1562" w:type="dxa"/>
            <w:vAlign w:val="center"/>
          </w:tcPr>
          <w:p w:rsidR="00D921FF" w:rsidRDefault="004402D3">
            <w:pPr>
              <w:spacing w:line="380" w:lineRule="exact"/>
              <w:jc w:val="center"/>
              <w:rPr>
                <w:rFonts w:ascii="宋体" w:hAnsi="宋体"/>
                <w:szCs w:val="21"/>
              </w:rPr>
            </w:pPr>
            <w:r>
              <w:rPr>
                <w:rFonts w:hint="eastAsia"/>
                <w:szCs w:val="21"/>
              </w:rPr>
              <w:t>投标文件的递交</w:t>
            </w:r>
          </w:p>
        </w:tc>
        <w:tc>
          <w:tcPr>
            <w:tcW w:w="6935" w:type="dxa"/>
            <w:vAlign w:val="center"/>
          </w:tcPr>
          <w:p w:rsidR="00D921FF" w:rsidRDefault="004402D3">
            <w:pPr>
              <w:pStyle w:val="Default"/>
              <w:jc w:val="both"/>
              <w:rPr>
                <w:sz w:val="21"/>
                <w:szCs w:val="21"/>
              </w:rPr>
            </w:pPr>
            <w:r>
              <w:rPr>
                <w:rFonts w:hint="eastAsia"/>
                <w:sz w:val="21"/>
                <w:szCs w:val="21"/>
              </w:rPr>
              <w:t>投标文件递交起止时间：</w:t>
            </w:r>
            <w:r>
              <w:rPr>
                <w:sz w:val="21"/>
                <w:szCs w:val="21"/>
              </w:rPr>
              <w:t>2020</w:t>
            </w:r>
            <w:r>
              <w:rPr>
                <w:rFonts w:hint="eastAsia"/>
                <w:sz w:val="21"/>
                <w:szCs w:val="21"/>
              </w:rPr>
              <w:t>年</w:t>
            </w:r>
            <w:r w:rsidR="00F2320B">
              <w:rPr>
                <w:rFonts w:hint="eastAsia"/>
                <w:sz w:val="21"/>
                <w:szCs w:val="21"/>
              </w:rPr>
              <w:t>1</w:t>
            </w:r>
            <w:r w:rsidR="00F2320B">
              <w:rPr>
                <w:sz w:val="21"/>
                <w:szCs w:val="21"/>
              </w:rPr>
              <w:t>1</w:t>
            </w:r>
            <w:r>
              <w:rPr>
                <w:sz w:val="21"/>
                <w:szCs w:val="21"/>
              </w:rPr>
              <w:t xml:space="preserve"> </w:t>
            </w:r>
            <w:r>
              <w:rPr>
                <w:rFonts w:hint="eastAsia"/>
                <w:sz w:val="21"/>
                <w:szCs w:val="21"/>
              </w:rPr>
              <w:t>月</w:t>
            </w:r>
            <w:r w:rsidR="00F2320B">
              <w:rPr>
                <w:rFonts w:hint="eastAsia"/>
                <w:sz w:val="21"/>
                <w:szCs w:val="21"/>
              </w:rPr>
              <w:t>2</w:t>
            </w:r>
            <w:r w:rsidR="00F2320B">
              <w:rPr>
                <w:sz w:val="21"/>
                <w:szCs w:val="21"/>
              </w:rPr>
              <w:t>5</w:t>
            </w:r>
            <w:r>
              <w:rPr>
                <w:sz w:val="21"/>
                <w:szCs w:val="21"/>
              </w:rPr>
              <w:t xml:space="preserve"> </w:t>
            </w:r>
            <w:r>
              <w:rPr>
                <w:rFonts w:hint="eastAsia"/>
                <w:sz w:val="21"/>
                <w:szCs w:val="21"/>
              </w:rPr>
              <w:t>日</w:t>
            </w:r>
            <w:r>
              <w:rPr>
                <w:sz w:val="21"/>
                <w:szCs w:val="21"/>
              </w:rPr>
              <w:t>9</w:t>
            </w:r>
            <w:r>
              <w:rPr>
                <w:rFonts w:hint="eastAsia"/>
                <w:sz w:val="21"/>
                <w:szCs w:val="21"/>
              </w:rPr>
              <w:t>时</w:t>
            </w:r>
            <w:r>
              <w:rPr>
                <w:sz w:val="21"/>
                <w:szCs w:val="21"/>
              </w:rPr>
              <w:t>00</w:t>
            </w:r>
            <w:r>
              <w:rPr>
                <w:rFonts w:hint="eastAsia"/>
                <w:sz w:val="21"/>
                <w:szCs w:val="21"/>
              </w:rPr>
              <w:t>分起至</w:t>
            </w:r>
            <w:r>
              <w:rPr>
                <w:sz w:val="21"/>
                <w:szCs w:val="21"/>
              </w:rPr>
              <w:t>9</w:t>
            </w:r>
            <w:r>
              <w:rPr>
                <w:rFonts w:hint="eastAsia"/>
                <w:sz w:val="21"/>
                <w:szCs w:val="21"/>
              </w:rPr>
              <w:t>时</w:t>
            </w:r>
            <w:r>
              <w:rPr>
                <w:sz w:val="21"/>
                <w:szCs w:val="21"/>
              </w:rPr>
              <w:t>30</w:t>
            </w:r>
            <w:r>
              <w:rPr>
                <w:rFonts w:hint="eastAsia"/>
                <w:sz w:val="21"/>
                <w:szCs w:val="21"/>
              </w:rPr>
              <w:t>分止</w:t>
            </w:r>
            <w:r>
              <w:rPr>
                <w:sz w:val="21"/>
                <w:szCs w:val="21"/>
              </w:rPr>
              <w:t xml:space="preserve"> </w:t>
            </w:r>
          </w:p>
          <w:p w:rsidR="00D921FF" w:rsidRDefault="004402D3">
            <w:pPr>
              <w:pStyle w:val="Default"/>
              <w:jc w:val="both"/>
              <w:rPr>
                <w:sz w:val="21"/>
                <w:szCs w:val="21"/>
              </w:rPr>
            </w:pPr>
            <w:r>
              <w:rPr>
                <w:rFonts w:hint="eastAsia"/>
                <w:sz w:val="21"/>
                <w:szCs w:val="21"/>
              </w:rPr>
              <w:t>投标截止时间：</w:t>
            </w:r>
            <w:r>
              <w:rPr>
                <w:sz w:val="21"/>
                <w:szCs w:val="21"/>
              </w:rPr>
              <w:t>2020</w:t>
            </w:r>
            <w:r>
              <w:rPr>
                <w:rFonts w:hint="eastAsia"/>
                <w:sz w:val="21"/>
                <w:szCs w:val="21"/>
              </w:rPr>
              <w:t>年</w:t>
            </w:r>
            <w:r w:rsidR="00F2320B">
              <w:rPr>
                <w:sz w:val="21"/>
                <w:szCs w:val="21"/>
              </w:rPr>
              <w:t>11</w:t>
            </w:r>
            <w:r>
              <w:rPr>
                <w:sz w:val="21"/>
                <w:szCs w:val="21"/>
              </w:rPr>
              <w:t xml:space="preserve"> </w:t>
            </w:r>
            <w:r>
              <w:rPr>
                <w:rFonts w:hint="eastAsia"/>
                <w:sz w:val="21"/>
                <w:szCs w:val="21"/>
              </w:rPr>
              <w:t>月</w:t>
            </w:r>
            <w:r w:rsidR="00F2320B">
              <w:rPr>
                <w:rFonts w:hint="eastAsia"/>
                <w:sz w:val="21"/>
                <w:szCs w:val="21"/>
              </w:rPr>
              <w:t>2</w:t>
            </w:r>
            <w:r w:rsidR="00F2320B">
              <w:rPr>
                <w:sz w:val="21"/>
                <w:szCs w:val="21"/>
              </w:rPr>
              <w:t>5</w:t>
            </w:r>
            <w:r>
              <w:rPr>
                <w:sz w:val="21"/>
                <w:szCs w:val="21"/>
              </w:rPr>
              <w:t xml:space="preserve"> </w:t>
            </w:r>
            <w:r>
              <w:rPr>
                <w:rFonts w:hint="eastAsia"/>
                <w:sz w:val="21"/>
                <w:szCs w:val="21"/>
              </w:rPr>
              <w:t>日</w:t>
            </w:r>
            <w:r>
              <w:rPr>
                <w:sz w:val="21"/>
                <w:szCs w:val="21"/>
              </w:rPr>
              <w:t>9</w:t>
            </w:r>
            <w:r>
              <w:rPr>
                <w:rFonts w:hint="eastAsia"/>
                <w:sz w:val="21"/>
                <w:szCs w:val="21"/>
              </w:rPr>
              <w:t>时</w:t>
            </w:r>
            <w:r>
              <w:rPr>
                <w:sz w:val="21"/>
                <w:szCs w:val="21"/>
              </w:rPr>
              <w:t>30</w:t>
            </w:r>
            <w:r>
              <w:rPr>
                <w:rFonts w:hint="eastAsia"/>
                <w:sz w:val="21"/>
                <w:szCs w:val="21"/>
              </w:rPr>
              <w:t>分</w:t>
            </w:r>
            <w:r>
              <w:rPr>
                <w:sz w:val="21"/>
                <w:szCs w:val="21"/>
              </w:rPr>
              <w:t xml:space="preserve"> </w:t>
            </w:r>
          </w:p>
          <w:p w:rsidR="00D921FF" w:rsidRDefault="004402D3">
            <w:pPr>
              <w:spacing w:line="380" w:lineRule="exact"/>
              <w:rPr>
                <w:szCs w:val="21"/>
              </w:rPr>
            </w:pPr>
            <w:r>
              <w:rPr>
                <w:rFonts w:hint="eastAsia"/>
                <w:szCs w:val="21"/>
              </w:rPr>
              <w:t>投标文件递交地点：柳州市公共资源交易中心开标厅（柳州市新柳大道</w:t>
            </w:r>
            <w:r>
              <w:rPr>
                <w:szCs w:val="21"/>
              </w:rPr>
              <w:t>115</w:t>
            </w:r>
            <w:r>
              <w:rPr>
                <w:rFonts w:hint="eastAsia"/>
                <w:szCs w:val="21"/>
              </w:rPr>
              <w:t>号柳州国际会展中心会议中心</w:t>
            </w:r>
            <w:r>
              <w:rPr>
                <w:szCs w:val="21"/>
              </w:rPr>
              <w:t>8</w:t>
            </w:r>
            <w:r>
              <w:rPr>
                <w:rFonts w:hint="eastAsia"/>
                <w:szCs w:val="21"/>
              </w:rPr>
              <w:t>楼），逾期送达或未按照招标文件要求递交、密封的投标文件，将予以拒收。</w:t>
            </w:r>
            <w:r>
              <w:rPr>
                <w:szCs w:val="21"/>
              </w:rPr>
              <w:t xml:space="preserve"> </w:t>
            </w:r>
          </w:p>
          <w:p w:rsidR="004E375D" w:rsidRPr="004E375D" w:rsidRDefault="004E375D">
            <w:pPr>
              <w:spacing w:line="380" w:lineRule="exact"/>
              <w:rPr>
                <w:rFonts w:ascii="宋体" w:hAnsi="宋体"/>
                <w:b/>
                <w:szCs w:val="21"/>
              </w:rPr>
            </w:pPr>
            <w:r w:rsidRPr="004E375D">
              <w:rPr>
                <w:rFonts w:asciiTheme="minorEastAsia" w:eastAsiaTheme="minorEastAsia" w:hAnsiTheme="minorEastAsia" w:hint="eastAsia"/>
                <w:b/>
                <w:bCs/>
                <w:szCs w:val="21"/>
              </w:rPr>
              <w:t>注：投标人的法定代表人（负责人）或委托代理人必须出示本人有效身份证，经验证后递交文件，逾期送达将予以拒收。投标人的法定代表人（负责人）可以委托代理人参加开标会（携带本人身份证原件，委托代理人出席应携带单位授权委托书原件）。</w:t>
            </w:r>
          </w:p>
        </w:tc>
      </w:tr>
      <w:tr w:rsidR="00D921FF">
        <w:trPr>
          <w:trHeight w:val="771"/>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t>2</w:t>
            </w:r>
            <w:r>
              <w:rPr>
                <w:rFonts w:ascii="宋体" w:hAnsi="宋体"/>
                <w:szCs w:val="21"/>
              </w:rPr>
              <w:t>3.3</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信用查询</w:t>
            </w:r>
          </w:p>
        </w:tc>
        <w:tc>
          <w:tcPr>
            <w:tcW w:w="6935" w:type="dxa"/>
          </w:tcPr>
          <w:p w:rsidR="00D921FF" w:rsidRDefault="004402D3">
            <w:pPr>
              <w:pStyle w:val="Default"/>
              <w:jc w:val="both"/>
              <w:rPr>
                <w:b/>
                <w:sz w:val="21"/>
                <w:szCs w:val="21"/>
              </w:rPr>
            </w:pPr>
            <w:r>
              <w:rPr>
                <w:rFonts w:hint="eastAsia"/>
                <w:b/>
                <w:sz w:val="21"/>
                <w:szCs w:val="21"/>
              </w:rPr>
              <w:t>采购人或采购代理机构对投标人进行信用查询。</w:t>
            </w:r>
            <w:r>
              <w:rPr>
                <w:b/>
                <w:sz w:val="21"/>
                <w:szCs w:val="21"/>
              </w:rPr>
              <w:t xml:space="preserve"> </w:t>
            </w:r>
          </w:p>
          <w:p w:rsidR="00D921FF" w:rsidRDefault="004402D3">
            <w:pPr>
              <w:pStyle w:val="Default"/>
              <w:jc w:val="both"/>
              <w:rPr>
                <w:sz w:val="21"/>
                <w:szCs w:val="21"/>
              </w:rPr>
            </w:pPr>
            <w:r>
              <w:rPr>
                <w:rFonts w:hint="eastAsia"/>
                <w:sz w:val="21"/>
                <w:szCs w:val="21"/>
              </w:rPr>
              <w:t>查询渠道：</w:t>
            </w:r>
            <w:r>
              <w:rPr>
                <w:sz w:val="21"/>
                <w:szCs w:val="21"/>
              </w:rPr>
              <w:t>“</w:t>
            </w:r>
            <w:r>
              <w:rPr>
                <w:rFonts w:hint="eastAsia"/>
                <w:sz w:val="21"/>
                <w:szCs w:val="21"/>
              </w:rPr>
              <w:t>信用中国</w:t>
            </w:r>
            <w:r>
              <w:rPr>
                <w:sz w:val="21"/>
                <w:szCs w:val="21"/>
              </w:rPr>
              <w:t>”</w:t>
            </w:r>
            <w:r>
              <w:rPr>
                <w:rFonts w:hint="eastAsia"/>
                <w:sz w:val="21"/>
                <w:szCs w:val="21"/>
              </w:rPr>
              <w:t>网站</w:t>
            </w:r>
            <w:r>
              <w:rPr>
                <w:sz w:val="21"/>
                <w:szCs w:val="21"/>
              </w:rPr>
              <w:t>(www.creditchina.gov.cn)</w:t>
            </w:r>
            <w:r>
              <w:rPr>
                <w:rFonts w:hint="eastAsia"/>
                <w:sz w:val="21"/>
                <w:szCs w:val="21"/>
              </w:rPr>
              <w:t>、中国政府采购网</w:t>
            </w:r>
            <w:r>
              <w:rPr>
                <w:sz w:val="21"/>
                <w:szCs w:val="21"/>
              </w:rPr>
              <w:t xml:space="preserve">(www.ccgp.gov.cn) </w:t>
            </w:r>
          </w:p>
          <w:p w:rsidR="00D921FF" w:rsidRDefault="004402D3">
            <w:pPr>
              <w:pStyle w:val="Default"/>
              <w:jc w:val="both"/>
              <w:rPr>
                <w:sz w:val="21"/>
                <w:szCs w:val="21"/>
              </w:rPr>
            </w:pPr>
            <w:r>
              <w:rPr>
                <w:rFonts w:hint="eastAsia"/>
                <w:sz w:val="21"/>
                <w:szCs w:val="21"/>
              </w:rPr>
              <w:t>查询截止时间：投标截止时间前</w:t>
            </w:r>
          </w:p>
          <w:p w:rsidR="00D921FF" w:rsidRDefault="004402D3">
            <w:pPr>
              <w:pStyle w:val="Default"/>
              <w:jc w:val="both"/>
              <w:rPr>
                <w:sz w:val="21"/>
                <w:szCs w:val="21"/>
              </w:rPr>
            </w:pPr>
            <w:r>
              <w:rPr>
                <w:rFonts w:hint="eastAsia"/>
                <w:sz w:val="21"/>
                <w:szCs w:val="21"/>
              </w:rPr>
              <w:t>查询记录和证据留存方式：投标截止时间前在查询网站中直接打印查询记录，查询结果将作为政府采购活动档案留存。</w:t>
            </w:r>
            <w:r>
              <w:rPr>
                <w:sz w:val="21"/>
                <w:szCs w:val="21"/>
              </w:rPr>
              <w:t xml:space="preserve"> </w:t>
            </w:r>
          </w:p>
          <w:p w:rsidR="00D921FF" w:rsidRDefault="004402D3">
            <w:pPr>
              <w:pStyle w:val="a7"/>
              <w:tabs>
                <w:tab w:val="left" w:pos="455"/>
              </w:tabs>
              <w:spacing w:line="380" w:lineRule="exact"/>
              <w:rPr>
                <w:rFonts w:hAnsi="宋体"/>
                <w:b/>
              </w:rPr>
            </w:pPr>
            <w:r>
              <w:rPr>
                <w:rFonts w:hint="eastAsia"/>
                <w:b/>
                <w:szCs w:val="21"/>
              </w:rPr>
              <w:t>信用信息使用规则：对在</w:t>
            </w:r>
            <w:r>
              <w:rPr>
                <w:b/>
                <w:szCs w:val="21"/>
              </w:rPr>
              <w:t>“</w:t>
            </w:r>
            <w:r>
              <w:rPr>
                <w:rFonts w:hint="eastAsia"/>
                <w:b/>
                <w:szCs w:val="21"/>
              </w:rPr>
              <w:t>信用中国</w:t>
            </w:r>
            <w:r>
              <w:rPr>
                <w:b/>
                <w:szCs w:val="21"/>
              </w:rPr>
              <w:t>”</w:t>
            </w:r>
            <w:r>
              <w:rPr>
                <w:rFonts w:hint="eastAsia"/>
                <w:b/>
                <w:szCs w:val="21"/>
              </w:rPr>
              <w:t>网站</w:t>
            </w:r>
            <w:r>
              <w:rPr>
                <w:b/>
                <w:szCs w:val="21"/>
              </w:rPr>
              <w:t>(www.creditchina.gov.cn)</w:t>
            </w:r>
            <w:r>
              <w:rPr>
                <w:rFonts w:hint="eastAsia"/>
                <w:b/>
                <w:szCs w:val="21"/>
              </w:rPr>
              <w:t>、中国政府采购网</w:t>
            </w:r>
            <w:r>
              <w:rPr>
                <w:b/>
                <w:szCs w:val="21"/>
              </w:rPr>
              <w:t>(www.ccgp.gov.cn)</w:t>
            </w:r>
            <w:r>
              <w:rPr>
                <w:rFonts w:hint="eastAsia"/>
                <w:b/>
                <w:szCs w:val="21"/>
              </w:rPr>
              <w:t>列入失信被执行人、重大税收违法案件当事人名单、政府采购严重违法失信行为记录名单及其他不符合《中华人民共和国政府采购法》第二十二条规定条件的供应商，资格审查不通过，</w:t>
            </w:r>
            <w:r>
              <w:rPr>
                <w:rFonts w:hint="eastAsia"/>
                <w:b/>
                <w:szCs w:val="21"/>
              </w:rPr>
              <w:lastRenderedPageBreak/>
              <w:t>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r>
              <w:rPr>
                <w:b/>
                <w:szCs w:val="21"/>
              </w:rPr>
              <w:t xml:space="preserve"> </w:t>
            </w:r>
          </w:p>
        </w:tc>
      </w:tr>
      <w:tr w:rsidR="00D921FF">
        <w:trPr>
          <w:trHeight w:val="791"/>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lastRenderedPageBreak/>
              <w:t>2</w:t>
            </w:r>
            <w:r>
              <w:rPr>
                <w:rFonts w:ascii="宋体" w:hAnsi="宋体"/>
                <w:szCs w:val="21"/>
              </w:rPr>
              <w:t>4</w:t>
            </w:r>
          </w:p>
        </w:tc>
        <w:tc>
          <w:tcPr>
            <w:tcW w:w="1562" w:type="dxa"/>
            <w:vAlign w:val="center"/>
          </w:tcPr>
          <w:p w:rsidR="00D921FF" w:rsidRDefault="004402D3">
            <w:pPr>
              <w:pStyle w:val="a7"/>
              <w:spacing w:line="380" w:lineRule="exact"/>
              <w:jc w:val="center"/>
              <w:rPr>
                <w:rFonts w:hAnsi="宋体" w:cs="Arial"/>
                <w:kern w:val="0"/>
                <w:szCs w:val="21"/>
              </w:rPr>
            </w:pPr>
            <w:r>
              <w:rPr>
                <w:rFonts w:hAnsi="宋体" w:cs="Arial" w:hint="eastAsia"/>
                <w:kern w:val="0"/>
                <w:szCs w:val="21"/>
              </w:rPr>
              <w:t>评标委员会组成</w:t>
            </w:r>
          </w:p>
        </w:tc>
        <w:tc>
          <w:tcPr>
            <w:tcW w:w="6935" w:type="dxa"/>
            <w:vAlign w:val="center"/>
          </w:tcPr>
          <w:p w:rsidR="00D921FF" w:rsidRDefault="004402D3">
            <w:pPr>
              <w:spacing w:line="380" w:lineRule="exact"/>
              <w:rPr>
                <w:rFonts w:ascii="宋体" w:hAnsi="宋体"/>
                <w:szCs w:val="21"/>
              </w:rPr>
            </w:pPr>
            <w:r>
              <w:rPr>
                <w:rFonts w:ascii="宋体" w:hAnsi="宋体" w:hint="eastAsia"/>
                <w:szCs w:val="21"/>
              </w:rPr>
              <w:t>评标委员会由采购人代表和有关技术等方面的专家组成，其中采购人代表</w:t>
            </w:r>
            <w:r>
              <w:rPr>
                <w:rFonts w:ascii="宋体" w:hAnsi="宋体" w:hint="eastAsia"/>
                <w:szCs w:val="21"/>
                <w:u w:val="single"/>
              </w:rPr>
              <w:t xml:space="preserve"> 1</w:t>
            </w:r>
            <w:r>
              <w:rPr>
                <w:rFonts w:ascii="宋体" w:hAnsi="宋体" w:hint="eastAsia"/>
                <w:szCs w:val="21"/>
              </w:rPr>
              <w:t>人，技术等专家</w:t>
            </w:r>
            <w:r>
              <w:rPr>
                <w:rFonts w:ascii="宋体" w:hAnsi="宋体"/>
                <w:szCs w:val="21"/>
                <w:u w:val="single"/>
              </w:rPr>
              <w:t xml:space="preserve"> </w:t>
            </w:r>
            <w:r>
              <w:rPr>
                <w:rFonts w:ascii="宋体" w:hAnsi="宋体" w:hint="eastAsia"/>
                <w:szCs w:val="21"/>
                <w:u w:val="single"/>
              </w:rPr>
              <w:t>4</w:t>
            </w:r>
            <w:r>
              <w:rPr>
                <w:rFonts w:ascii="宋体" w:hAnsi="宋体" w:hint="eastAsia"/>
                <w:szCs w:val="21"/>
              </w:rPr>
              <w:t>人。</w:t>
            </w:r>
          </w:p>
        </w:tc>
      </w:tr>
      <w:tr w:rsidR="00D921FF">
        <w:trPr>
          <w:trHeight w:val="472"/>
          <w:jc w:val="center"/>
        </w:trPr>
        <w:tc>
          <w:tcPr>
            <w:tcW w:w="854" w:type="dxa"/>
            <w:vAlign w:val="center"/>
          </w:tcPr>
          <w:p w:rsidR="00D921FF" w:rsidRDefault="004402D3">
            <w:pPr>
              <w:spacing w:line="380" w:lineRule="exact"/>
              <w:jc w:val="center"/>
              <w:rPr>
                <w:rFonts w:ascii="宋体" w:hAnsi="宋体"/>
                <w:szCs w:val="21"/>
              </w:rPr>
            </w:pPr>
            <w:r>
              <w:rPr>
                <w:rFonts w:ascii="宋体" w:hAnsi="宋体"/>
                <w:szCs w:val="21"/>
              </w:rPr>
              <w:t>25</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评标办法</w:t>
            </w:r>
          </w:p>
        </w:tc>
        <w:tc>
          <w:tcPr>
            <w:tcW w:w="6935" w:type="dxa"/>
            <w:vAlign w:val="center"/>
          </w:tcPr>
          <w:p w:rsidR="00D921FF" w:rsidRDefault="004402D3">
            <w:pPr>
              <w:spacing w:line="380" w:lineRule="exact"/>
              <w:rPr>
                <w:rFonts w:ascii="宋体" w:hAnsi="宋体"/>
                <w:szCs w:val="21"/>
              </w:rPr>
            </w:pPr>
            <w:r>
              <w:rPr>
                <w:rFonts w:ascii="宋体" w:hAnsi="宋体" w:hint="eastAsia"/>
                <w:szCs w:val="21"/>
              </w:rPr>
              <w:t>综合评分法</w:t>
            </w:r>
          </w:p>
        </w:tc>
      </w:tr>
      <w:tr w:rsidR="00D921FF">
        <w:trPr>
          <w:trHeight w:val="472"/>
          <w:jc w:val="center"/>
        </w:trPr>
        <w:tc>
          <w:tcPr>
            <w:tcW w:w="854" w:type="dxa"/>
            <w:vAlign w:val="center"/>
          </w:tcPr>
          <w:p w:rsidR="00D921FF" w:rsidRDefault="004402D3">
            <w:pPr>
              <w:spacing w:line="380" w:lineRule="exact"/>
              <w:jc w:val="center"/>
              <w:rPr>
                <w:rFonts w:ascii="宋体" w:hAnsi="宋体"/>
                <w:szCs w:val="21"/>
              </w:rPr>
            </w:pPr>
            <w:r>
              <w:rPr>
                <w:szCs w:val="21"/>
              </w:rPr>
              <w:t>26.2.3</w:t>
            </w:r>
            <w:r>
              <w:rPr>
                <w:rFonts w:hint="eastAsia"/>
                <w:szCs w:val="21"/>
              </w:rPr>
              <w:t>（</w:t>
            </w:r>
            <w:r>
              <w:rPr>
                <w:rFonts w:hint="eastAsia"/>
                <w:szCs w:val="21"/>
              </w:rPr>
              <w:t>2</w:t>
            </w:r>
            <w:r>
              <w:rPr>
                <w:rFonts w:hint="eastAsia"/>
                <w:szCs w:val="21"/>
              </w:rPr>
              <w:t>）</w:t>
            </w:r>
          </w:p>
        </w:tc>
        <w:tc>
          <w:tcPr>
            <w:tcW w:w="1562" w:type="dxa"/>
            <w:vAlign w:val="center"/>
          </w:tcPr>
          <w:p w:rsidR="00D921FF" w:rsidRDefault="004402D3">
            <w:pPr>
              <w:spacing w:line="380" w:lineRule="exact"/>
              <w:jc w:val="center"/>
              <w:rPr>
                <w:rFonts w:ascii="宋体" w:hAnsi="宋体"/>
                <w:szCs w:val="21"/>
              </w:rPr>
            </w:pPr>
            <w:r>
              <w:rPr>
                <w:rFonts w:hint="eastAsia"/>
                <w:szCs w:val="21"/>
              </w:rPr>
              <w:t>负偏离</w:t>
            </w:r>
          </w:p>
        </w:tc>
        <w:tc>
          <w:tcPr>
            <w:tcW w:w="6935" w:type="dxa"/>
            <w:vAlign w:val="center"/>
          </w:tcPr>
          <w:p w:rsidR="00D921FF" w:rsidRDefault="004402D3">
            <w:pPr>
              <w:pStyle w:val="Default"/>
              <w:jc w:val="both"/>
              <w:rPr>
                <w:szCs w:val="21"/>
              </w:rPr>
            </w:pPr>
            <w:r>
              <w:rPr>
                <w:rFonts w:hint="eastAsia"/>
                <w:sz w:val="21"/>
                <w:szCs w:val="21"/>
              </w:rPr>
              <w:t>负偏离的项目数达</w:t>
            </w:r>
            <w:r>
              <w:rPr>
                <w:sz w:val="21"/>
                <w:szCs w:val="21"/>
              </w:rPr>
              <w:t xml:space="preserve"> 4 </w:t>
            </w:r>
            <w:r>
              <w:rPr>
                <w:rFonts w:hint="eastAsia"/>
                <w:sz w:val="21"/>
                <w:szCs w:val="21"/>
              </w:rPr>
              <w:t>项（含）以上的，作投标无效处理。</w:t>
            </w:r>
            <w:r>
              <w:rPr>
                <w:sz w:val="21"/>
                <w:szCs w:val="21"/>
              </w:rPr>
              <w:t xml:space="preserve"> </w:t>
            </w:r>
          </w:p>
        </w:tc>
      </w:tr>
      <w:tr w:rsidR="00D921FF">
        <w:trPr>
          <w:trHeight w:val="462"/>
          <w:jc w:val="center"/>
        </w:trPr>
        <w:tc>
          <w:tcPr>
            <w:tcW w:w="854" w:type="dxa"/>
            <w:vAlign w:val="center"/>
          </w:tcPr>
          <w:p w:rsidR="00D921FF" w:rsidRDefault="004402D3">
            <w:pPr>
              <w:spacing w:line="380" w:lineRule="exact"/>
              <w:jc w:val="center"/>
              <w:rPr>
                <w:rFonts w:ascii="宋体" w:hAnsi="宋体"/>
                <w:szCs w:val="21"/>
              </w:rPr>
            </w:pPr>
            <w:r>
              <w:rPr>
                <w:rFonts w:ascii="宋体" w:hAnsi="宋体"/>
                <w:szCs w:val="21"/>
              </w:rPr>
              <w:t>37</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履约保证金</w:t>
            </w:r>
          </w:p>
        </w:tc>
        <w:tc>
          <w:tcPr>
            <w:tcW w:w="6935" w:type="dxa"/>
            <w:vAlign w:val="center"/>
          </w:tcPr>
          <w:p w:rsidR="00D921FF" w:rsidRDefault="004402D3">
            <w:pPr>
              <w:spacing w:line="380" w:lineRule="exact"/>
              <w:rPr>
                <w:rFonts w:ascii="宋体" w:hAnsi="宋体"/>
                <w:szCs w:val="21"/>
              </w:rPr>
            </w:pPr>
            <w:r>
              <w:rPr>
                <w:rFonts w:ascii="宋体" w:hAnsi="宋体" w:hint="eastAsia"/>
                <w:szCs w:val="21"/>
              </w:rPr>
              <w:t>本项目不收取。</w:t>
            </w:r>
          </w:p>
        </w:tc>
      </w:tr>
      <w:tr w:rsidR="00D921FF">
        <w:trPr>
          <w:trHeight w:val="463"/>
          <w:jc w:val="center"/>
        </w:trPr>
        <w:tc>
          <w:tcPr>
            <w:tcW w:w="854" w:type="dxa"/>
            <w:vAlign w:val="center"/>
          </w:tcPr>
          <w:p w:rsidR="00D921FF" w:rsidRDefault="004402D3">
            <w:pPr>
              <w:spacing w:line="380" w:lineRule="exact"/>
              <w:jc w:val="center"/>
              <w:rPr>
                <w:rFonts w:ascii="宋体" w:hAnsi="宋体"/>
                <w:szCs w:val="21"/>
              </w:rPr>
            </w:pPr>
            <w:r>
              <w:rPr>
                <w:rFonts w:ascii="宋体" w:hAnsi="宋体" w:hint="eastAsia"/>
                <w:szCs w:val="21"/>
              </w:rPr>
              <w:t>3</w:t>
            </w:r>
            <w:r>
              <w:rPr>
                <w:rFonts w:ascii="宋体" w:hAnsi="宋体"/>
                <w:szCs w:val="21"/>
              </w:rPr>
              <w:t>8</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签订合同时间</w:t>
            </w:r>
          </w:p>
        </w:tc>
        <w:tc>
          <w:tcPr>
            <w:tcW w:w="6935" w:type="dxa"/>
            <w:vAlign w:val="center"/>
          </w:tcPr>
          <w:p w:rsidR="00D921FF" w:rsidRDefault="004402D3">
            <w:pPr>
              <w:spacing w:line="380" w:lineRule="exact"/>
              <w:rPr>
                <w:rFonts w:ascii="宋体" w:hAnsi="宋体"/>
                <w:szCs w:val="21"/>
              </w:rPr>
            </w:pPr>
            <w:r>
              <w:rPr>
                <w:rFonts w:ascii="宋体" w:hAnsi="宋体" w:hint="eastAsia"/>
                <w:szCs w:val="21"/>
              </w:rPr>
              <w:t>中标通知书发出之日起三十日内。</w:t>
            </w:r>
          </w:p>
        </w:tc>
      </w:tr>
      <w:tr w:rsidR="00D921FF">
        <w:trPr>
          <w:trHeight w:val="1001"/>
          <w:jc w:val="center"/>
        </w:trPr>
        <w:tc>
          <w:tcPr>
            <w:tcW w:w="854" w:type="dxa"/>
            <w:vAlign w:val="center"/>
          </w:tcPr>
          <w:p w:rsidR="00D921FF" w:rsidRDefault="004402D3">
            <w:pPr>
              <w:spacing w:line="380" w:lineRule="exact"/>
              <w:jc w:val="center"/>
              <w:rPr>
                <w:rFonts w:ascii="宋体" w:hAnsi="宋体"/>
                <w:szCs w:val="21"/>
              </w:rPr>
            </w:pPr>
            <w:r>
              <w:rPr>
                <w:rFonts w:ascii="宋体" w:hAnsi="宋体"/>
                <w:szCs w:val="21"/>
              </w:rPr>
              <w:t>39</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招标代理服务费</w:t>
            </w:r>
          </w:p>
        </w:tc>
        <w:tc>
          <w:tcPr>
            <w:tcW w:w="6935" w:type="dxa"/>
            <w:vAlign w:val="center"/>
          </w:tcPr>
          <w:p w:rsidR="00D921FF" w:rsidRDefault="004402D3">
            <w:pPr>
              <w:pStyle w:val="Default"/>
              <w:spacing w:line="380" w:lineRule="exact"/>
              <w:jc w:val="both"/>
              <w:rPr>
                <w:color w:val="auto"/>
                <w:szCs w:val="21"/>
              </w:rPr>
            </w:pPr>
            <w:r>
              <w:rPr>
                <w:rFonts w:hAnsi="宋体" w:cs="Times New Roman" w:hint="eastAsia"/>
                <w:color w:val="auto"/>
                <w:kern w:val="2"/>
                <w:sz w:val="21"/>
                <w:szCs w:val="20"/>
              </w:rPr>
              <w:t>本项目代理服务费根据中标金额按国家发展计划委员会计价格</w:t>
            </w:r>
            <w:r>
              <w:rPr>
                <w:rFonts w:hAnsi="宋体" w:cs="Times New Roman"/>
                <w:color w:val="auto"/>
                <w:kern w:val="2"/>
                <w:sz w:val="21"/>
                <w:szCs w:val="20"/>
              </w:rPr>
              <w:t>[2002]1980</w:t>
            </w:r>
            <w:r>
              <w:rPr>
                <w:rFonts w:hAnsi="宋体" w:cs="Times New Roman" w:hint="eastAsia"/>
                <w:color w:val="auto"/>
                <w:kern w:val="2"/>
                <w:sz w:val="21"/>
                <w:szCs w:val="20"/>
              </w:rPr>
              <w:t>号《招标代理服务费管理暂行办法》收费标准及发改价格</w:t>
            </w:r>
            <w:r>
              <w:rPr>
                <w:rFonts w:hAnsi="宋体" w:cs="Times New Roman"/>
                <w:color w:val="auto"/>
                <w:kern w:val="2"/>
                <w:sz w:val="21"/>
                <w:szCs w:val="20"/>
              </w:rPr>
              <w:t>[2011]534</w:t>
            </w:r>
            <w:r>
              <w:rPr>
                <w:rFonts w:hAnsi="宋体" w:cs="Times New Roman" w:hint="eastAsia"/>
                <w:color w:val="auto"/>
                <w:kern w:val="2"/>
                <w:sz w:val="21"/>
                <w:szCs w:val="20"/>
              </w:rPr>
              <w:t>号文的规定（货物类）</w:t>
            </w:r>
            <w:r w:rsidR="00D24C7F">
              <w:rPr>
                <w:rFonts w:hAnsi="宋体" w:cs="Times New Roman" w:hint="eastAsia"/>
                <w:color w:val="auto"/>
                <w:kern w:val="2"/>
                <w:sz w:val="21"/>
                <w:szCs w:val="20"/>
              </w:rPr>
              <w:t>采用差额定率累进计费方式计算</w:t>
            </w:r>
            <w:r>
              <w:rPr>
                <w:rFonts w:hAnsi="宋体" w:cs="Times New Roman" w:hint="eastAsia"/>
                <w:color w:val="auto"/>
                <w:kern w:val="2"/>
                <w:sz w:val="21"/>
                <w:szCs w:val="20"/>
              </w:rPr>
              <w:t>向中标人收取，由中标单位在中标公示期结束后七天内一次性向招标代理机构付清。</w:t>
            </w:r>
          </w:p>
        </w:tc>
      </w:tr>
      <w:tr w:rsidR="00D921FF">
        <w:trPr>
          <w:trHeight w:val="416"/>
          <w:jc w:val="center"/>
        </w:trPr>
        <w:tc>
          <w:tcPr>
            <w:tcW w:w="854" w:type="dxa"/>
            <w:vAlign w:val="center"/>
          </w:tcPr>
          <w:p w:rsidR="00D921FF" w:rsidRDefault="004402D3">
            <w:pPr>
              <w:spacing w:line="380" w:lineRule="exact"/>
              <w:jc w:val="center"/>
              <w:rPr>
                <w:rFonts w:ascii="宋体" w:hAnsi="宋体"/>
                <w:szCs w:val="21"/>
              </w:rPr>
            </w:pPr>
            <w:r>
              <w:rPr>
                <w:rFonts w:ascii="宋体" w:hAnsi="宋体"/>
                <w:szCs w:val="21"/>
              </w:rPr>
              <w:t>40</w:t>
            </w:r>
          </w:p>
        </w:tc>
        <w:tc>
          <w:tcPr>
            <w:tcW w:w="1562" w:type="dxa"/>
            <w:vAlign w:val="center"/>
          </w:tcPr>
          <w:p w:rsidR="00D921FF" w:rsidRDefault="004402D3">
            <w:pPr>
              <w:spacing w:line="380" w:lineRule="exact"/>
              <w:jc w:val="center"/>
              <w:rPr>
                <w:rFonts w:ascii="宋体" w:hAnsi="宋体"/>
                <w:szCs w:val="21"/>
              </w:rPr>
            </w:pPr>
            <w:r>
              <w:rPr>
                <w:rFonts w:ascii="宋体" w:hAnsi="宋体" w:hint="eastAsia"/>
                <w:szCs w:val="21"/>
              </w:rPr>
              <w:t>解释权</w:t>
            </w:r>
          </w:p>
        </w:tc>
        <w:tc>
          <w:tcPr>
            <w:tcW w:w="6935" w:type="dxa"/>
            <w:vAlign w:val="center"/>
          </w:tcPr>
          <w:p w:rsidR="00D921FF" w:rsidRDefault="004402D3">
            <w:pPr>
              <w:spacing w:line="380" w:lineRule="exact"/>
              <w:rPr>
                <w:rFonts w:ascii="宋体" w:hAnsi="宋体"/>
                <w:szCs w:val="21"/>
              </w:rPr>
            </w:pPr>
            <w:r>
              <w:rPr>
                <w:rFonts w:ascii="宋体" w:hAnsi="宋体" w:hint="eastAsia"/>
              </w:rPr>
              <w:t>本招标文件是根据《中华人民共和国政府采购法》、《中华人民共和国政府采购法实施条例》和政府采购管理有关规定编制，</w:t>
            </w:r>
            <w:r>
              <w:rPr>
                <w:rFonts w:ascii="宋体" w:hAnsi="宋体" w:hint="eastAsia"/>
                <w:szCs w:val="21"/>
              </w:rPr>
              <w:t>本招标文件的解释权属于采购代理机构。</w:t>
            </w:r>
          </w:p>
        </w:tc>
      </w:tr>
      <w:tr w:rsidR="00D921FF">
        <w:trPr>
          <w:trHeight w:val="540"/>
          <w:jc w:val="center"/>
        </w:trPr>
        <w:tc>
          <w:tcPr>
            <w:tcW w:w="854" w:type="dxa"/>
            <w:vAlign w:val="center"/>
          </w:tcPr>
          <w:p w:rsidR="00D921FF" w:rsidRDefault="004402D3">
            <w:pPr>
              <w:spacing w:line="380" w:lineRule="exact"/>
              <w:jc w:val="center"/>
              <w:rPr>
                <w:rFonts w:ascii="宋体" w:hAnsi="宋体"/>
                <w:szCs w:val="21"/>
              </w:rPr>
            </w:pPr>
            <w:r>
              <w:rPr>
                <w:rFonts w:ascii="宋体" w:hAnsi="宋体"/>
                <w:szCs w:val="21"/>
              </w:rPr>
              <w:t>41</w:t>
            </w:r>
          </w:p>
        </w:tc>
        <w:tc>
          <w:tcPr>
            <w:tcW w:w="1562" w:type="dxa"/>
            <w:vAlign w:val="center"/>
          </w:tcPr>
          <w:p w:rsidR="00D921FF" w:rsidRDefault="004402D3">
            <w:pPr>
              <w:spacing w:line="380" w:lineRule="exact"/>
              <w:jc w:val="center"/>
              <w:rPr>
                <w:rFonts w:ascii="宋体" w:hAnsi="宋体"/>
                <w:position w:val="10"/>
                <w:szCs w:val="21"/>
              </w:rPr>
            </w:pPr>
            <w:r>
              <w:rPr>
                <w:rFonts w:ascii="宋体" w:hAnsi="宋体" w:hint="eastAsia"/>
                <w:szCs w:val="21"/>
              </w:rPr>
              <w:t>监督管理部门</w:t>
            </w:r>
          </w:p>
        </w:tc>
        <w:tc>
          <w:tcPr>
            <w:tcW w:w="6935" w:type="dxa"/>
            <w:vAlign w:val="center"/>
          </w:tcPr>
          <w:p w:rsidR="00D921FF" w:rsidRDefault="004402D3">
            <w:pPr>
              <w:spacing w:line="380" w:lineRule="exact"/>
              <w:ind w:rightChars="-80" w:right="-168"/>
              <w:jc w:val="left"/>
              <w:rPr>
                <w:rFonts w:ascii="宋体" w:hAnsi="宋体"/>
                <w:szCs w:val="21"/>
              </w:rPr>
            </w:pPr>
            <w:r>
              <w:rPr>
                <w:rFonts w:ascii="宋体" w:hAnsi="宋体" w:hint="eastAsia"/>
              </w:rPr>
              <w:t>柳州市财政局，联系电话：0772-2830320</w:t>
            </w:r>
          </w:p>
        </w:tc>
      </w:tr>
      <w:tr w:rsidR="00D921FF">
        <w:trPr>
          <w:trHeight w:val="540"/>
          <w:jc w:val="center"/>
        </w:trPr>
        <w:tc>
          <w:tcPr>
            <w:tcW w:w="854" w:type="dxa"/>
            <w:vAlign w:val="center"/>
          </w:tcPr>
          <w:p w:rsidR="00D921FF" w:rsidRDefault="00D921FF">
            <w:pPr>
              <w:spacing w:line="380" w:lineRule="exact"/>
              <w:jc w:val="center"/>
              <w:rPr>
                <w:rFonts w:ascii="宋体" w:hAnsi="宋体"/>
                <w:szCs w:val="21"/>
              </w:rPr>
            </w:pPr>
          </w:p>
        </w:tc>
        <w:tc>
          <w:tcPr>
            <w:tcW w:w="1562" w:type="dxa"/>
            <w:vAlign w:val="center"/>
          </w:tcPr>
          <w:p w:rsidR="00D921FF" w:rsidRDefault="00D921FF">
            <w:pPr>
              <w:spacing w:line="380" w:lineRule="exact"/>
              <w:jc w:val="center"/>
              <w:rPr>
                <w:rFonts w:ascii="宋体" w:hAnsi="宋体"/>
                <w:szCs w:val="21"/>
              </w:rPr>
            </w:pPr>
          </w:p>
        </w:tc>
        <w:tc>
          <w:tcPr>
            <w:tcW w:w="6935" w:type="dxa"/>
            <w:vAlign w:val="center"/>
          </w:tcPr>
          <w:p w:rsidR="00D921FF" w:rsidRDefault="004402D3">
            <w:pPr>
              <w:pStyle w:val="Default"/>
              <w:rPr>
                <w:sz w:val="21"/>
                <w:szCs w:val="21"/>
              </w:rPr>
            </w:pPr>
            <w:r>
              <w:rPr>
                <w:sz w:val="21"/>
                <w:szCs w:val="21"/>
              </w:rPr>
              <w:t>1.</w:t>
            </w:r>
            <w:r>
              <w:rPr>
                <w:rFonts w:hint="eastAsia"/>
                <w:sz w:val="21"/>
                <w:szCs w:val="21"/>
              </w:rPr>
              <w:t>本招标文件中描述投标人的</w:t>
            </w:r>
            <w:r>
              <w:rPr>
                <w:sz w:val="21"/>
                <w:szCs w:val="21"/>
              </w:rPr>
              <w:t>“</w:t>
            </w:r>
            <w:r>
              <w:rPr>
                <w:rFonts w:hint="eastAsia"/>
                <w:sz w:val="21"/>
                <w:szCs w:val="21"/>
              </w:rPr>
              <w:t>公章</w:t>
            </w:r>
            <w:r>
              <w:rPr>
                <w:sz w:val="21"/>
                <w:szCs w:val="21"/>
              </w:rPr>
              <w:t>”</w:t>
            </w:r>
            <w:r>
              <w:rPr>
                <w:rFonts w:hint="eastAsia"/>
                <w:sz w:val="21"/>
                <w:szCs w:val="21"/>
              </w:rPr>
              <w:t>是指根据我国对公章的管理规定，用投标人法定主体行为名称制作的印章，除本招标文件有特殊规定外，投标人的财务章、部门章、工会章、合同章、投标专用章、业务专用章等其它形式印章均不能代替公章。</w:t>
            </w:r>
            <w:r>
              <w:rPr>
                <w:sz w:val="21"/>
                <w:szCs w:val="21"/>
              </w:rPr>
              <w:t xml:space="preserve"> </w:t>
            </w:r>
          </w:p>
          <w:p w:rsidR="00D921FF" w:rsidRDefault="004402D3">
            <w:pPr>
              <w:pStyle w:val="Default"/>
              <w:rPr>
                <w:sz w:val="21"/>
                <w:szCs w:val="21"/>
              </w:rPr>
            </w:pPr>
            <w:r>
              <w:rPr>
                <w:sz w:val="21"/>
                <w:szCs w:val="21"/>
              </w:rPr>
              <w:t>2.</w:t>
            </w:r>
            <w:r>
              <w:rPr>
                <w:rFonts w:hint="eastAsia"/>
                <w:sz w:val="21"/>
                <w:szCs w:val="21"/>
              </w:rPr>
              <w:t>本招标文件中描述投标人的</w:t>
            </w:r>
            <w:r>
              <w:rPr>
                <w:sz w:val="21"/>
                <w:szCs w:val="21"/>
              </w:rPr>
              <w:t>“</w:t>
            </w:r>
            <w:r>
              <w:rPr>
                <w:rFonts w:hint="eastAsia"/>
                <w:sz w:val="21"/>
                <w:szCs w:val="21"/>
              </w:rPr>
              <w:t>签字</w:t>
            </w:r>
            <w:r>
              <w:rPr>
                <w:sz w:val="21"/>
                <w:szCs w:val="21"/>
              </w:rPr>
              <w:t>”</w:t>
            </w:r>
            <w:r>
              <w:rPr>
                <w:rFonts w:hint="eastAsia"/>
                <w:sz w:val="21"/>
                <w:szCs w:val="21"/>
              </w:rPr>
              <w:t>是指投标人的法定代表人</w:t>
            </w:r>
            <w:r>
              <w:rPr>
                <w:sz w:val="21"/>
                <w:szCs w:val="21"/>
              </w:rPr>
              <w:t>(</w:t>
            </w:r>
            <w:r>
              <w:rPr>
                <w:rFonts w:hint="eastAsia"/>
                <w:sz w:val="21"/>
                <w:szCs w:val="21"/>
              </w:rPr>
              <w:t>负责人或自然人</w:t>
            </w:r>
            <w:r>
              <w:rPr>
                <w:sz w:val="21"/>
                <w:szCs w:val="21"/>
              </w:rPr>
              <w:t>)</w:t>
            </w:r>
            <w:r>
              <w:rPr>
                <w:rFonts w:hint="eastAsia"/>
                <w:sz w:val="21"/>
                <w:szCs w:val="21"/>
              </w:rPr>
              <w:t>或被授权人亲自在招标文件规定签署处亲笔写上个人的名字的行为，私章、签字章、印鉴、影印等其它形式均不能代替亲笔签字。</w:t>
            </w:r>
            <w:r>
              <w:rPr>
                <w:sz w:val="21"/>
                <w:szCs w:val="21"/>
              </w:rPr>
              <w:t xml:space="preserve"> </w:t>
            </w:r>
          </w:p>
          <w:p w:rsidR="00D921FF" w:rsidRDefault="004402D3">
            <w:pPr>
              <w:spacing w:line="380" w:lineRule="exact"/>
              <w:ind w:rightChars="-80" w:right="-168"/>
              <w:jc w:val="left"/>
              <w:rPr>
                <w:rFonts w:ascii="宋体" w:hAnsi="宋体"/>
              </w:rPr>
            </w:pPr>
            <w:r>
              <w:rPr>
                <w:szCs w:val="21"/>
              </w:rPr>
              <w:t>3.</w:t>
            </w:r>
            <w:r>
              <w:rPr>
                <w:rFonts w:hint="eastAsia"/>
                <w:szCs w:val="21"/>
              </w:rPr>
              <w:t>投标人属于非法人组织的，按照法律、行政法规规定能够对外代表其从事民事活动的主要负责人，如个人独资企业的投资人，代表合伙企业执行合伙企业事务的合伙人，分支机构负责人等，视同为负责人。</w:t>
            </w:r>
            <w:r>
              <w:rPr>
                <w:szCs w:val="21"/>
              </w:rPr>
              <w:t xml:space="preserve"> </w:t>
            </w:r>
          </w:p>
        </w:tc>
      </w:tr>
    </w:tbl>
    <w:p w:rsidR="00D921FF" w:rsidRDefault="004402D3">
      <w:pPr>
        <w:pStyle w:val="3"/>
        <w:rPr>
          <w:sz w:val="28"/>
          <w:szCs w:val="28"/>
        </w:rPr>
      </w:pPr>
      <w:r>
        <w:rPr>
          <w:rFonts w:hint="eastAsia"/>
        </w:rPr>
        <w:br w:type="page"/>
      </w:r>
      <w:r>
        <w:rPr>
          <w:rFonts w:hint="eastAsia"/>
          <w:sz w:val="28"/>
          <w:szCs w:val="28"/>
        </w:rPr>
        <w:lastRenderedPageBreak/>
        <w:t>一、总则</w:t>
      </w:r>
    </w:p>
    <w:p w:rsidR="00D921FF" w:rsidRDefault="004402D3">
      <w:pPr>
        <w:spacing w:line="380" w:lineRule="exact"/>
        <w:ind w:firstLineChars="196" w:firstLine="413"/>
        <w:outlineLvl w:val="2"/>
        <w:rPr>
          <w:rFonts w:ascii="宋体" w:hAnsi="宋体"/>
          <w:b/>
          <w:szCs w:val="21"/>
        </w:rPr>
      </w:pPr>
      <w:r>
        <w:rPr>
          <w:rFonts w:ascii="宋体" w:hAnsi="宋体" w:hint="eastAsia"/>
          <w:b/>
          <w:szCs w:val="21"/>
        </w:rPr>
        <w:t>1. 项目名称及采购编号</w:t>
      </w:r>
    </w:p>
    <w:p w:rsidR="00D921FF" w:rsidRDefault="004402D3">
      <w:pPr>
        <w:spacing w:line="380" w:lineRule="exact"/>
        <w:ind w:firstLineChars="200" w:firstLine="420"/>
        <w:rPr>
          <w:rFonts w:ascii="宋体" w:hAnsi="宋体"/>
          <w:szCs w:val="21"/>
        </w:rPr>
      </w:pPr>
      <w:r>
        <w:rPr>
          <w:rFonts w:ascii="宋体" w:hAnsi="宋体" w:hint="eastAsia"/>
          <w:szCs w:val="21"/>
        </w:rPr>
        <w:t xml:space="preserve">项目名称：详见投标人须知前附表 </w:t>
      </w:r>
    </w:p>
    <w:p w:rsidR="00D921FF" w:rsidRDefault="004402D3">
      <w:pPr>
        <w:spacing w:line="380" w:lineRule="exact"/>
        <w:ind w:firstLineChars="200" w:firstLine="420"/>
        <w:rPr>
          <w:rFonts w:ascii="宋体" w:hAnsi="宋体"/>
          <w:b/>
          <w:szCs w:val="21"/>
        </w:rPr>
      </w:pPr>
      <w:r>
        <w:rPr>
          <w:rFonts w:ascii="宋体" w:hAnsi="宋体" w:hint="eastAsia"/>
          <w:szCs w:val="21"/>
        </w:rPr>
        <w:t>采购编号：详见投标人须知前附表</w:t>
      </w:r>
    </w:p>
    <w:p w:rsidR="00D921FF" w:rsidRDefault="004402D3">
      <w:pPr>
        <w:spacing w:line="380" w:lineRule="exact"/>
        <w:ind w:firstLineChars="196" w:firstLine="413"/>
        <w:outlineLvl w:val="2"/>
        <w:rPr>
          <w:rFonts w:ascii="宋体" w:hAnsi="宋体"/>
          <w:b/>
          <w:szCs w:val="21"/>
        </w:rPr>
      </w:pPr>
      <w:r>
        <w:rPr>
          <w:rFonts w:ascii="宋体" w:hAnsi="宋体" w:hint="eastAsia"/>
          <w:b/>
          <w:szCs w:val="21"/>
        </w:rPr>
        <w:t>2. 适应范围</w:t>
      </w:r>
    </w:p>
    <w:p w:rsidR="00D921FF" w:rsidRDefault="004402D3">
      <w:pPr>
        <w:spacing w:line="380" w:lineRule="exact"/>
        <w:ind w:firstLine="435"/>
        <w:rPr>
          <w:rFonts w:ascii="宋体" w:hAnsi="宋体"/>
          <w:szCs w:val="21"/>
        </w:rPr>
      </w:pPr>
      <w:r>
        <w:rPr>
          <w:rFonts w:ascii="宋体" w:hAnsi="宋体" w:hint="eastAsia"/>
          <w:szCs w:val="21"/>
        </w:rPr>
        <w:t>本招标文件适用本招标采购项目的招标、投标、评标、合同履约、验收、付款等行为（法律、法规另有规定的，从其规定）。</w:t>
      </w:r>
    </w:p>
    <w:p w:rsidR="00D921FF" w:rsidRDefault="004402D3">
      <w:pPr>
        <w:spacing w:line="380" w:lineRule="exact"/>
        <w:ind w:firstLine="435"/>
        <w:outlineLvl w:val="2"/>
        <w:rPr>
          <w:rFonts w:ascii="宋体" w:hAnsi="宋体"/>
          <w:b/>
          <w:szCs w:val="21"/>
        </w:rPr>
      </w:pPr>
      <w:r>
        <w:rPr>
          <w:rFonts w:ascii="宋体" w:hAnsi="宋体" w:hint="eastAsia"/>
          <w:b/>
          <w:szCs w:val="21"/>
        </w:rPr>
        <w:t>3. 定义</w:t>
      </w:r>
    </w:p>
    <w:p w:rsidR="00D921FF" w:rsidRDefault="004402D3">
      <w:pPr>
        <w:spacing w:line="380" w:lineRule="exact"/>
        <w:ind w:firstLine="435"/>
        <w:rPr>
          <w:rFonts w:ascii="宋体" w:hAnsi="宋体"/>
          <w:szCs w:val="21"/>
        </w:rPr>
      </w:pPr>
      <w:r>
        <w:rPr>
          <w:rFonts w:ascii="宋体" w:hAnsi="宋体" w:hint="eastAsia"/>
          <w:szCs w:val="21"/>
        </w:rPr>
        <w:t>3.1“招标采购单位”是指组织本次招标的采购人和采购代理机构。</w:t>
      </w:r>
    </w:p>
    <w:p w:rsidR="00D921FF" w:rsidRDefault="004402D3">
      <w:pPr>
        <w:spacing w:line="380" w:lineRule="exact"/>
        <w:ind w:firstLine="435"/>
        <w:rPr>
          <w:rFonts w:ascii="宋体" w:hAnsi="宋体"/>
          <w:szCs w:val="21"/>
        </w:rPr>
      </w:pPr>
      <w:r>
        <w:rPr>
          <w:rFonts w:ascii="宋体" w:hAnsi="宋体" w:hint="eastAsia"/>
          <w:szCs w:val="21"/>
        </w:rPr>
        <w:t>3.2“投标人”是指向招标方提交投标文件的供应商。</w:t>
      </w:r>
    </w:p>
    <w:p w:rsidR="00D921FF" w:rsidRDefault="004402D3">
      <w:pPr>
        <w:spacing w:line="380" w:lineRule="exact"/>
        <w:ind w:firstLine="435"/>
        <w:rPr>
          <w:rFonts w:ascii="宋体" w:hAnsi="宋体"/>
          <w:szCs w:val="21"/>
        </w:rPr>
      </w:pPr>
      <w:r>
        <w:rPr>
          <w:rFonts w:ascii="宋体" w:hAnsi="宋体" w:hint="eastAsia"/>
          <w:szCs w:val="21"/>
        </w:rPr>
        <w:t>3.3“货物”系指按招标文件规定，投标人须向采购人提供的一切设备、保险、税金、备品备件、工具、手册及其它有关技术资料和材料。</w:t>
      </w:r>
    </w:p>
    <w:p w:rsidR="00D921FF" w:rsidRDefault="004402D3">
      <w:pPr>
        <w:spacing w:line="380" w:lineRule="exact"/>
        <w:ind w:firstLine="435"/>
        <w:rPr>
          <w:rFonts w:ascii="宋体" w:hAnsi="宋体"/>
          <w:szCs w:val="21"/>
        </w:rPr>
      </w:pPr>
      <w:r>
        <w:rPr>
          <w:rFonts w:ascii="宋体" w:hAnsi="宋体" w:hint="eastAsia"/>
          <w:szCs w:val="21"/>
        </w:rPr>
        <w:t>3.4“服务”系指招标文件规定，投标人须承担的安装、调试、技术协助、校准、培训、技术指导以及其他类似的义务。</w:t>
      </w:r>
    </w:p>
    <w:p w:rsidR="00D921FF" w:rsidRDefault="004402D3">
      <w:pPr>
        <w:spacing w:line="380" w:lineRule="exact"/>
        <w:ind w:firstLine="435"/>
        <w:rPr>
          <w:rFonts w:ascii="宋体" w:hAnsi="宋体"/>
          <w:szCs w:val="21"/>
        </w:rPr>
      </w:pPr>
      <w:r>
        <w:rPr>
          <w:rFonts w:ascii="宋体" w:hAnsi="宋体" w:hint="eastAsia"/>
          <w:szCs w:val="21"/>
        </w:rPr>
        <w:t>3.5“项目”系指投标人按招标文件规定向采购人提供的货物和服务。</w:t>
      </w:r>
    </w:p>
    <w:p w:rsidR="00D921FF" w:rsidRDefault="004402D3">
      <w:pPr>
        <w:spacing w:line="380" w:lineRule="exact"/>
        <w:ind w:firstLine="435"/>
        <w:rPr>
          <w:rFonts w:ascii="宋体" w:hAnsi="宋体"/>
          <w:szCs w:val="21"/>
        </w:rPr>
      </w:pPr>
      <w:r>
        <w:rPr>
          <w:rFonts w:ascii="宋体" w:hAnsi="宋体" w:hint="eastAsia"/>
          <w:szCs w:val="21"/>
        </w:rPr>
        <w:t>3.6“书面形式”包括信函、传真、电报。</w:t>
      </w:r>
    </w:p>
    <w:p w:rsidR="00D921FF" w:rsidRDefault="004402D3">
      <w:pPr>
        <w:tabs>
          <w:tab w:val="left" w:pos="1305"/>
        </w:tabs>
        <w:spacing w:line="380" w:lineRule="exact"/>
        <w:ind w:firstLineChars="200" w:firstLine="420"/>
        <w:rPr>
          <w:rFonts w:ascii="宋体" w:hAnsi="宋体" w:cs="宋体"/>
          <w:szCs w:val="21"/>
        </w:rPr>
      </w:pPr>
      <w:r>
        <w:rPr>
          <w:rFonts w:ascii="宋体" w:hAnsi="宋体"/>
          <w:szCs w:val="21"/>
        </w:rPr>
        <w:t>3.7</w:t>
      </w:r>
      <w:r>
        <w:rPr>
          <w:rFonts w:ascii="宋体" w:hAnsi="宋体" w:hint="eastAsia"/>
          <w:szCs w:val="21"/>
        </w:rPr>
        <w:t>投标人公章：</w:t>
      </w:r>
      <w:r>
        <w:rPr>
          <w:rFonts w:ascii="宋体" w:hAnsi="宋体" w:cs="宋体"/>
          <w:szCs w:val="21"/>
        </w:rPr>
        <w:t>本招标文件中描述投标</w:t>
      </w:r>
      <w:r>
        <w:rPr>
          <w:rFonts w:ascii="宋体" w:hAnsi="宋体" w:cs="宋体" w:hint="eastAsia"/>
          <w:szCs w:val="21"/>
        </w:rPr>
        <w:t>人</w:t>
      </w:r>
      <w:r>
        <w:rPr>
          <w:rFonts w:ascii="宋体" w:hAnsi="宋体" w:cs="宋体"/>
          <w:szCs w:val="21"/>
        </w:rPr>
        <w:t>的“公章”是指根据我国对公章的管理规定，用投标</w:t>
      </w:r>
      <w:r>
        <w:rPr>
          <w:rFonts w:ascii="宋体" w:hAnsi="宋体" w:cs="宋体" w:hint="eastAsia"/>
          <w:szCs w:val="21"/>
        </w:rPr>
        <w:t>人</w:t>
      </w:r>
      <w:r>
        <w:rPr>
          <w:rFonts w:ascii="宋体" w:hAnsi="宋体" w:cs="宋体"/>
          <w:szCs w:val="21"/>
        </w:rPr>
        <w:t>法定主体行为名称制作的印章，除本招标文件有特殊规定外，投标</w:t>
      </w:r>
      <w:r>
        <w:rPr>
          <w:rFonts w:ascii="宋体" w:hAnsi="宋体" w:cs="宋体" w:hint="eastAsia"/>
          <w:szCs w:val="21"/>
        </w:rPr>
        <w:t>人</w:t>
      </w:r>
      <w:r>
        <w:rPr>
          <w:rFonts w:ascii="宋体" w:hAnsi="宋体" w:cs="宋体"/>
          <w:szCs w:val="21"/>
        </w:rPr>
        <w:t>的财务章、部门章、分公司章、工会章、合同章、投标专用章、业务专用章等其它形式印章均不能代替公章。</w:t>
      </w:r>
    </w:p>
    <w:p w:rsidR="00D921FF" w:rsidRDefault="004402D3">
      <w:pPr>
        <w:tabs>
          <w:tab w:val="left" w:pos="1305"/>
        </w:tabs>
        <w:spacing w:line="380" w:lineRule="exact"/>
        <w:ind w:firstLineChars="200" w:firstLine="420"/>
        <w:rPr>
          <w:szCs w:val="21"/>
        </w:rPr>
      </w:pPr>
      <w:r>
        <w:rPr>
          <w:rFonts w:ascii="宋体" w:hAnsi="宋体" w:cs="宋体"/>
          <w:szCs w:val="21"/>
        </w:rPr>
        <w:t xml:space="preserve">3.8 </w:t>
      </w:r>
      <w:r>
        <w:rPr>
          <w:rFonts w:hint="eastAsia"/>
          <w:b/>
          <w:szCs w:val="21"/>
        </w:rPr>
        <w:t>★</w:t>
      </w:r>
      <w:r>
        <w:rPr>
          <w:szCs w:val="21"/>
        </w:rPr>
        <w:t>”</w:t>
      </w:r>
      <w:r>
        <w:rPr>
          <w:rFonts w:hint="eastAsia"/>
          <w:szCs w:val="21"/>
        </w:rPr>
        <w:t>是指</w:t>
      </w:r>
      <w:r>
        <w:rPr>
          <w:szCs w:val="21"/>
        </w:rPr>
        <w:t>“</w:t>
      </w:r>
      <w:r>
        <w:rPr>
          <w:rFonts w:hint="eastAsia"/>
          <w:szCs w:val="21"/>
        </w:rPr>
        <w:t>采购需求</w:t>
      </w:r>
      <w:r>
        <w:rPr>
          <w:szCs w:val="21"/>
        </w:rPr>
        <w:t>”</w:t>
      </w:r>
      <w:r>
        <w:rPr>
          <w:rFonts w:hint="eastAsia"/>
          <w:szCs w:val="21"/>
        </w:rPr>
        <w:t>中实质性要求。</w:t>
      </w:r>
    </w:p>
    <w:p w:rsidR="00D921FF" w:rsidRDefault="004402D3">
      <w:pPr>
        <w:tabs>
          <w:tab w:val="left" w:pos="1305"/>
        </w:tabs>
        <w:spacing w:line="380" w:lineRule="exact"/>
        <w:ind w:firstLineChars="200" w:firstLine="420"/>
        <w:rPr>
          <w:szCs w:val="21"/>
        </w:rPr>
      </w:pPr>
      <w:r>
        <w:rPr>
          <w:szCs w:val="21"/>
        </w:rPr>
        <w:t>3.9 “</w:t>
      </w:r>
      <w:r>
        <w:rPr>
          <w:rFonts w:hint="eastAsia"/>
          <w:szCs w:val="21"/>
        </w:rPr>
        <w:t>允许负偏离的项目</w:t>
      </w:r>
      <w:r>
        <w:rPr>
          <w:szCs w:val="21"/>
        </w:rPr>
        <w:t xml:space="preserve">” </w:t>
      </w:r>
      <w:r>
        <w:rPr>
          <w:rFonts w:hint="eastAsia"/>
          <w:szCs w:val="21"/>
        </w:rPr>
        <w:t>是指</w:t>
      </w:r>
      <w:r>
        <w:rPr>
          <w:szCs w:val="21"/>
        </w:rPr>
        <w:t>“</w:t>
      </w:r>
      <w:r>
        <w:rPr>
          <w:rFonts w:hint="eastAsia"/>
          <w:szCs w:val="21"/>
        </w:rPr>
        <w:t>采购需求</w:t>
      </w:r>
      <w:r>
        <w:rPr>
          <w:szCs w:val="21"/>
        </w:rPr>
        <w:t>”</w:t>
      </w:r>
      <w:r>
        <w:rPr>
          <w:rFonts w:hint="eastAsia"/>
          <w:szCs w:val="21"/>
        </w:rPr>
        <w:t>中不带</w:t>
      </w:r>
      <w:r>
        <w:rPr>
          <w:szCs w:val="21"/>
        </w:rPr>
        <w:t>“</w:t>
      </w:r>
      <w:r>
        <w:rPr>
          <w:rFonts w:hint="eastAsia"/>
          <w:szCs w:val="21"/>
        </w:rPr>
        <w:t>▲</w:t>
      </w:r>
      <w:r>
        <w:rPr>
          <w:szCs w:val="21"/>
        </w:rPr>
        <w:t>”</w:t>
      </w:r>
      <w:r>
        <w:rPr>
          <w:rFonts w:hint="eastAsia"/>
          <w:szCs w:val="21"/>
        </w:rPr>
        <w:t>的项目条款。</w:t>
      </w:r>
    </w:p>
    <w:p w:rsidR="00D921FF" w:rsidRDefault="004402D3">
      <w:pPr>
        <w:tabs>
          <w:tab w:val="left" w:pos="1305"/>
        </w:tabs>
        <w:spacing w:line="380" w:lineRule="exact"/>
        <w:ind w:firstLineChars="200" w:firstLine="420"/>
        <w:rPr>
          <w:rFonts w:ascii="宋体" w:hAnsi="宋体"/>
          <w:b/>
          <w:szCs w:val="21"/>
        </w:rPr>
      </w:pPr>
      <w:r>
        <w:rPr>
          <w:szCs w:val="21"/>
        </w:rPr>
        <w:t>3.10</w:t>
      </w:r>
      <w:r>
        <w:rPr>
          <w:rFonts w:hint="eastAsia"/>
          <w:szCs w:val="21"/>
        </w:rPr>
        <w:t>技术参数或配置缺项漏项的，或商务条款未承诺的视同为该项负偏离。</w:t>
      </w:r>
    </w:p>
    <w:p w:rsidR="00D921FF" w:rsidRDefault="004402D3">
      <w:pPr>
        <w:spacing w:line="380" w:lineRule="exact"/>
        <w:ind w:firstLine="435"/>
        <w:outlineLvl w:val="2"/>
        <w:rPr>
          <w:rFonts w:ascii="宋体" w:hAnsi="宋体"/>
          <w:b/>
          <w:szCs w:val="21"/>
        </w:rPr>
      </w:pPr>
      <w:r>
        <w:rPr>
          <w:rFonts w:ascii="宋体" w:hAnsi="宋体" w:hint="eastAsia"/>
          <w:b/>
          <w:szCs w:val="21"/>
        </w:rPr>
        <w:t>4. 招标方式</w:t>
      </w:r>
    </w:p>
    <w:p w:rsidR="00D921FF" w:rsidRDefault="004402D3">
      <w:pPr>
        <w:spacing w:line="380" w:lineRule="exact"/>
        <w:ind w:firstLine="435"/>
        <w:rPr>
          <w:rFonts w:ascii="宋体" w:hAnsi="宋体"/>
          <w:szCs w:val="21"/>
        </w:rPr>
      </w:pPr>
      <w:r>
        <w:rPr>
          <w:rFonts w:ascii="宋体" w:hAnsi="宋体" w:hint="eastAsia"/>
          <w:szCs w:val="21"/>
        </w:rPr>
        <w:t>公开招标方式。</w:t>
      </w:r>
    </w:p>
    <w:p w:rsidR="00D921FF" w:rsidRDefault="004402D3">
      <w:pPr>
        <w:spacing w:line="380" w:lineRule="exact"/>
        <w:ind w:firstLine="435"/>
        <w:outlineLvl w:val="2"/>
        <w:rPr>
          <w:rFonts w:ascii="宋体" w:hAnsi="宋体"/>
          <w:b/>
          <w:szCs w:val="21"/>
        </w:rPr>
      </w:pPr>
      <w:r>
        <w:rPr>
          <w:rFonts w:ascii="宋体" w:hAnsi="宋体" w:hint="eastAsia"/>
          <w:b/>
          <w:szCs w:val="21"/>
        </w:rPr>
        <w:t>5. 投标人资格</w:t>
      </w:r>
    </w:p>
    <w:p w:rsidR="00D921FF" w:rsidRDefault="004402D3">
      <w:pPr>
        <w:spacing w:line="380" w:lineRule="exact"/>
        <w:ind w:firstLineChars="200" w:firstLine="420"/>
        <w:rPr>
          <w:rFonts w:ascii="宋体" w:hAnsi="宋体"/>
          <w:b/>
          <w:szCs w:val="21"/>
        </w:rPr>
      </w:pPr>
      <w:r>
        <w:rPr>
          <w:rFonts w:ascii="宋体" w:hAnsi="宋体" w:hint="eastAsia"/>
        </w:rPr>
        <w:t>详见投标人须知前附表</w:t>
      </w:r>
    </w:p>
    <w:p w:rsidR="00D921FF" w:rsidRDefault="004402D3">
      <w:pPr>
        <w:spacing w:line="380" w:lineRule="exact"/>
        <w:ind w:firstLine="435"/>
        <w:outlineLvl w:val="2"/>
        <w:rPr>
          <w:rFonts w:ascii="宋体" w:hAnsi="宋体"/>
          <w:b/>
          <w:szCs w:val="21"/>
        </w:rPr>
      </w:pPr>
      <w:r>
        <w:rPr>
          <w:rFonts w:ascii="宋体" w:hAnsi="宋体" w:hint="eastAsia"/>
          <w:b/>
          <w:szCs w:val="21"/>
        </w:rPr>
        <w:t>6. 投标费用</w:t>
      </w:r>
    </w:p>
    <w:p w:rsidR="00D921FF" w:rsidRDefault="004402D3">
      <w:pPr>
        <w:spacing w:line="380" w:lineRule="exact"/>
        <w:ind w:firstLine="435"/>
        <w:rPr>
          <w:rFonts w:ascii="宋体" w:hAnsi="宋体"/>
          <w:b/>
          <w:szCs w:val="21"/>
        </w:rPr>
      </w:pPr>
      <w:r>
        <w:rPr>
          <w:rFonts w:ascii="宋体" w:hAnsi="宋体" w:hint="eastAsia"/>
          <w:szCs w:val="21"/>
        </w:rPr>
        <w:t>不论投标结果如何，投标人均应自行承担所有与投标有关的全部费用。</w:t>
      </w:r>
    </w:p>
    <w:p w:rsidR="00D921FF" w:rsidRDefault="004402D3">
      <w:pPr>
        <w:tabs>
          <w:tab w:val="left" w:pos="1635"/>
        </w:tabs>
        <w:spacing w:line="380" w:lineRule="exact"/>
        <w:ind w:firstLine="435"/>
        <w:outlineLvl w:val="2"/>
        <w:rPr>
          <w:rFonts w:ascii="宋体" w:hAnsi="宋体"/>
          <w:b/>
          <w:szCs w:val="21"/>
        </w:rPr>
      </w:pPr>
      <w:r>
        <w:rPr>
          <w:rFonts w:ascii="宋体" w:hAnsi="宋体" w:hint="eastAsia"/>
          <w:b/>
          <w:szCs w:val="21"/>
        </w:rPr>
        <w:t>7. 联合体投标要求</w:t>
      </w:r>
    </w:p>
    <w:p w:rsidR="00D921FF" w:rsidRDefault="004402D3">
      <w:pPr>
        <w:ind w:firstLineChars="200" w:firstLine="420"/>
        <w:rPr>
          <w:rFonts w:ascii="宋体" w:hAnsi="宋体"/>
          <w:szCs w:val="21"/>
        </w:rPr>
      </w:pPr>
      <w:r>
        <w:rPr>
          <w:rFonts w:ascii="宋体" w:hAnsi="宋体" w:hint="eastAsia"/>
          <w:szCs w:val="21"/>
        </w:rPr>
        <w:t>本项目不接受联合体投标。</w:t>
      </w:r>
    </w:p>
    <w:p w:rsidR="00D921FF" w:rsidRDefault="004402D3">
      <w:pPr>
        <w:tabs>
          <w:tab w:val="left" w:pos="1635"/>
        </w:tabs>
        <w:spacing w:line="380" w:lineRule="exact"/>
        <w:ind w:firstLine="435"/>
        <w:outlineLvl w:val="2"/>
        <w:rPr>
          <w:rFonts w:ascii="宋体" w:hAnsi="宋体"/>
          <w:b/>
          <w:szCs w:val="21"/>
        </w:rPr>
      </w:pPr>
      <w:r>
        <w:rPr>
          <w:rFonts w:ascii="宋体" w:hAnsi="宋体" w:hint="eastAsia"/>
          <w:b/>
          <w:szCs w:val="21"/>
        </w:rPr>
        <w:t>8. 转包与分包</w:t>
      </w:r>
    </w:p>
    <w:p w:rsidR="00D921FF" w:rsidRDefault="004402D3">
      <w:pPr>
        <w:tabs>
          <w:tab w:val="left" w:pos="1635"/>
        </w:tabs>
        <w:spacing w:line="380" w:lineRule="exact"/>
        <w:ind w:firstLine="435"/>
        <w:rPr>
          <w:rFonts w:ascii="宋体" w:hAnsi="宋体"/>
          <w:szCs w:val="21"/>
        </w:rPr>
      </w:pPr>
      <w:r>
        <w:rPr>
          <w:rFonts w:ascii="宋体" w:hAnsi="宋体" w:hint="eastAsia"/>
          <w:szCs w:val="21"/>
        </w:rPr>
        <w:t>8.1本项目不允许转包。</w:t>
      </w:r>
    </w:p>
    <w:p w:rsidR="00D921FF" w:rsidRDefault="004402D3">
      <w:pPr>
        <w:tabs>
          <w:tab w:val="left" w:pos="1635"/>
        </w:tabs>
        <w:spacing w:line="380" w:lineRule="exact"/>
        <w:ind w:firstLine="435"/>
        <w:rPr>
          <w:rFonts w:ascii="宋体" w:hAnsi="宋体"/>
          <w:szCs w:val="21"/>
        </w:rPr>
      </w:pPr>
      <w:r>
        <w:rPr>
          <w:rFonts w:ascii="宋体" w:hAnsi="宋体" w:hint="eastAsia"/>
          <w:szCs w:val="21"/>
        </w:rPr>
        <w:t>8.2本项目不可以分包。</w:t>
      </w:r>
    </w:p>
    <w:p w:rsidR="00D921FF" w:rsidRDefault="004402D3">
      <w:pPr>
        <w:tabs>
          <w:tab w:val="left" w:pos="1635"/>
        </w:tabs>
        <w:spacing w:line="380" w:lineRule="exact"/>
        <w:ind w:firstLine="435"/>
        <w:outlineLvl w:val="2"/>
        <w:rPr>
          <w:rFonts w:ascii="宋体" w:hAnsi="宋体"/>
          <w:b/>
          <w:szCs w:val="21"/>
        </w:rPr>
      </w:pPr>
      <w:r>
        <w:rPr>
          <w:rFonts w:ascii="宋体" w:hAnsi="宋体" w:hint="eastAsia"/>
          <w:b/>
          <w:szCs w:val="21"/>
        </w:rPr>
        <w:t>9. 特别说明</w:t>
      </w:r>
    </w:p>
    <w:p w:rsidR="00D921FF" w:rsidRDefault="004402D3">
      <w:pPr>
        <w:tabs>
          <w:tab w:val="left" w:pos="1635"/>
        </w:tabs>
        <w:spacing w:line="380" w:lineRule="exact"/>
        <w:ind w:firstLine="435"/>
        <w:rPr>
          <w:rFonts w:ascii="宋体" w:hAnsi="宋体"/>
          <w:szCs w:val="21"/>
        </w:rPr>
      </w:pPr>
      <w:r>
        <w:rPr>
          <w:rFonts w:ascii="宋体" w:hAnsi="宋体" w:hint="eastAsia"/>
          <w:szCs w:val="21"/>
        </w:rPr>
        <w:t>9.1关联供应商不得参加同一合同项下政府采购活动，否则投标文件将被视为无效：</w:t>
      </w:r>
    </w:p>
    <w:p w:rsidR="00D921FF" w:rsidRDefault="004402D3">
      <w:pPr>
        <w:tabs>
          <w:tab w:val="left" w:pos="1635"/>
        </w:tabs>
        <w:spacing w:line="38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 xml:space="preserve"> </w:t>
      </w:r>
      <w:r>
        <w:rPr>
          <w:rFonts w:ascii="宋体" w:hAnsi="宋体" w:hint="eastAsia"/>
          <w:szCs w:val="21"/>
        </w:rPr>
        <w:t>单位负责人为同一人或者存在直接控股、管理关系的，不得参加同一合同项下的政府采购活动。</w:t>
      </w:r>
    </w:p>
    <w:p w:rsidR="00D921FF" w:rsidRDefault="004402D3">
      <w:pPr>
        <w:tabs>
          <w:tab w:val="left" w:pos="1635"/>
        </w:tabs>
        <w:spacing w:line="380" w:lineRule="exact"/>
        <w:ind w:firstLine="435"/>
        <w:rPr>
          <w:rFonts w:ascii="宋体" w:hAnsi="宋体"/>
          <w:szCs w:val="21"/>
        </w:rPr>
      </w:pPr>
      <w:r>
        <w:rPr>
          <w:rFonts w:ascii="宋体" w:hAnsi="宋体" w:hint="eastAsia"/>
          <w:szCs w:val="21"/>
        </w:rPr>
        <w:lastRenderedPageBreak/>
        <w:t>（2） 生产厂商授权给供应商后自己不得参加同一合同项下的政府采购活动；生产厂商对同一品牌同一型号的货物，仅能委托一个代理商参加投标。</w:t>
      </w:r>
    </w:p>
    <w:p w:rsidR="00D921FF" w:rsidRDefault="004402D3">
      <w:pPr>
        <w:tabs>
          <w:tab w:val="left" w:pos="1635"/>
        </w:tabs>
        <w:spacing w:line="380" w:lineRule="exact"/>
        <w:ind w:firstLine="435"/>
        <w:rPr>
          <w:rFonts w:ascii="宋体" w:hAnsi="宋体"/>
          <w:szCs w:val="21"/>
        </w:rPr>
      </w:pPr>
      <w:r>
        <w:rPr>
          <w:rFonts w:ascii="宋体" w:hAnsi="宋体" w:hint="eastAsia"/>
          <w:szCs w:val="21"/>
        </w:rPr>
        <w:t>（3）为本采购项目提供整体设计、规范编制或者项目管理、监理、检测等服务的供应商，不得再参加本次采购活动。</w:t>
      </w:r>
    </w:p>
    <w:p w:rsidR="00D921FF" w:rsidRDefault="004402D3">
      <w:pPr>
        <w:tabs>
          <w:tab w:val="left" w:pos="1635"/>
        </w:tabs>
        <w:spacing w:line="380" w:lineRule="exact"/>
        <w:ind w:firstLine="435"/>
        <w:rPr>
          <w:rFonts w:ascii="宋体" w:hAnsi="宋体"/>
          <w:szCs w:val="21"/>
        </w:rPr>
      </w:pPr>
      <w:r>
        <w:rPr>
          <w:rFonts w:ascii="宋体" w:hAnsi="宋体" w:hint="eastAsia"/>
          <w:szCs w:val="21"/>
        </w:rPr>
        <w:t>（4）提供相同品牌产品的不同投标人参加同一合同项下投标的，以其中通过资格审查、符合性审查且报价最低的参加评标，报价相同的，由采购人自主选择确定一个参加评标的投标人，其他投标无效。非单一产品采购项目中，多家投标人提供的核心产品品牌相同的，视为提供相同品牌产品，以其中通过资格审查、符合性审查且报价最低的参加评标。</w:t>
      </w:r>
    </w:p>
    <w:p w:rsidR="00D921FF" w:rsidRDefault="004402D3">
      <w:pPr>
        <w:tabs>
          <w:tab w:val="left" w:pos="1635"/>
        </w:tabs>
        <w:spacing w:line="380" w:lineRule="exact"/>
        <w:ind w:firstLine="435"/>
        <w:rPr>
          <w:rFonts w:ascii="宋体" w:hAnsi="宋体"/>
          <w:szCs w:val="21"/>
        </w:rPr>
      </w:pPr>
      <w:r>
        <w:rPr>
          <w:rFonts w:ascii="宋体" w:hAnsi="宋体" w:hint="eastAsia"/>
          <w:szCs w:val="21"/>
        </w:rPr>
        <w:t>9.2投标人投标所使用的资格、信誉、荣誉、业绩与企业认证必须为本法人所拥有，投标人投标所使用的采购项目实施人员必须为投标人员工。</w:t>
      </w:r>
    </w:p>
    <w:p w:rsidR="00D921FF" w:rsidRDefault="004402D3">
      <w:pPr>
        <w:tabs>
          <w:tab w:val="left" w:pos="1635"/>
        </w:tabs>
        <w:spacing w:line="380" w:lineRule="exact"/>
        <w:ind w:firstLine="435"/>
        <w:rPr>
          <w:rFonts w:ascii="宋体" w:hAnsi="宋体"/>
          <w:szCs w:val="21"/>
        </w:rPr>
      </w:pPr>
      <w:r>
        <w:rPr>
          <w:rFonts w:ascii="宋体" w:hAnsi="宋体" w:hint="eastAsia"/>
          <w:szCs w:val="21"/>
        </w:rPr>
        <w:t>9.3投标人应仔细阅读招标文件的所有内容，按照招标文件的要求提交投标文件，并对所提供的全部资料的真实性承担法律责任。</w:t>
      </w:r>
    </w:p>
    <w:p w:rsidR="00D921FF" w:rsidRDefault="004402D3">
      <w:pPr>
        <w:tabs>
          <w:tab w:val="left" w:pos="1635"/>
        </w:tabs>
        <w:spacing w:line="380" w:lineRule="exact"/>
        <w:ind w:firstLine="435"/>
        <w:rPr>
          <w:rFonts w:ascii="宋体" w:hAnsi="宋体"/>
          <w:szCs w:val="21"/>
        </w:rPr>
      </w:pPr>
      <w:r>
        <w:rPr>
          <w:rFonts w:ascii="宋体" w:hAnsi="宋体" w:hint="eastAsia"/>
          <w:szCs w:val="21"/>
        </w:rPr>
        <w:t>9.4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D921FF" w:rsidRDefault="004402D3">
      <w:pPr>
        <w:tabs>
          <w:tab w:val="left" w:pos="1635"/>
        </w:tabs>
        <w:spacing w:line="380" w:lineRule="exact"/>
        <w:ind w:firstLine="435"/>
        <w:rPr>
          <w:rFonts w:ascii="宋体" w:hAnsi="宋体"/>
          <w:szCs w:val="21"/>
        </w:rPr>
      </w:pPr>
      <w:r>
        <w:rPr>
          <w:rFonts w:ascii="宋体" w:hAnsi="宋体" w:hint="eastAsia"/>
          <w:szCs w:val="21"/>
        </w:rPr>
        <w:t>9.5 其他投标无效的情况</w:t>
      </w:r>
    </w:p>
    <w:p w:rsidR="00D921FF" w:rsidRDefault="004402D3">
      <w:pPr>
        <w:tabs>
          <w:tab w:val="left" w:pos="1635"/>
          <w:tab w:val="left" w:pos="9214"/>
        </w:tabs>
        <w:spacing w:line="380" w:lineRule="exact"/>
        <w:ind w:firstLine="435"/>
        <w:rPr>
          <w:rFonts w:ascii="宋体" w:hAnsi="宋体"/>
          <w:szCs w:val="21"/>
        </w:rPr>
      </w:pPr>
      <w:r>
        <w:rPr>
          <w:rFonts w:ascii="宋体" w:hAnsi="宋体"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D921FF" w:rsidRDefault="004402D3">
      <w:pPr>
        <w:tabs>
          <w:tab w:val="left" w:pos="1635"/>
        </w:tabs>
        <w:spacing w:line="380" w:lineRule="exact"/>
        <w:ind w:firstLine="435"/>
        <w:rPr>
          <w:rFonts w:ascii="宋体" w:hAnsi="宋体"/>
          <w:szCs w:val="21"/>
        </w:rPr>
      </w:pPr>
      <w:r>
        <w:rPr>
          <w:rFonts w:ascii="宋体" w:hAnsi="宋体" w:hint="eastAsia"/>
          <w:szCs w:val="21"/>
        </w:rPr>
        <w:t>9.5.1在符合性审查和资格性审查时，如发现下列情形之一的，投标文件将被视为无效：</w:t>
      </w:r>
    </w:p>
    <w:p w:rsidR="00D921FF" w:rsidRDefault="004402D3">
      <w:pPr>
        <w:tabs>
          <w:tab w:val="left" w:pos="1635"/>
        </w:tabs>
        <w:spacing w:line="380" w:lineRule="exact"/>
        <w:ind w:firstLine="435"/>
        <w:rPr>
          <w:rFonts w:ascii="宋体" w:hAnsi="宋体"/>
          <w:szCs w:val="21"/>
        </w:rPr>
      </w:pPr>
      <w:r>
        <w:rPr>
          <w:rFonts w:ascii="宋体" w:hAnsi="宋体" w:hint="eastAsia"/>
          <w:szCs w:val="21"/>
        </w:rPr>
        <w:t>（1）超越了按照法律法规规定必须获得行政许可或者行政审批的经营范围的。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（2）资格证明文件不全的，或者不符合招标文件标明的资格要求的，或者未在规定时间内购买招标文件的。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（3）投标文件无法定代表人或其授权委托代理人签字，或未提供法定代表人授权委托书、投标声明书或者填写项目不齐全的，或未按招标文件规定要求签署、盖章。</w:t>
      </w:r>
    </w:p>
    <w:p w:rsidR="00D921FF" w:rsidRDefault="004402D3">
      <w:pPr>
        <w:tabs>
          <w:tab w:val="left" w:pos="1635"/>
        </w:tabs>
        <w:spacing w:line="380" w:lineRule="exact"/>
        <w:ind w:firstLine="435"/>
        <w:rPr>
          <w:rFonts w:ascii="宋体" w:hAnsi="宋体"/>
          <w:szCs w:val="21"/>
        </w:rPr>
      </w:pPr>
      <w:r>
        <w:rPr>
          <w:rFonts w:ascii="宋体" w:hAnsi="宋体" w:hint="eastAsia"/>
          <w:szCs w:val="21"/>
        </w:rPr>
        <w:t xml:space="preserve">（4）投标代表人未能出具身份证明或与法定代表人授权委托人身份不符的。 </w:t>
      </w:r>
    </w:p>
    <w:p w:rsidR="00D921FF" w:rsidRDefault="004402D3">
      <w:pPr>
        <w:tabs>
          <w:tab w:val="left" w:pos="1635"/>
        </w:tabs>
        <w:spacing w:line="380" w:lineRule="exact"/>
        <w:ind w:firstLine="435"/>
        <w:rPr>
          <w:rFonts w:ascii="宋体" w:hAnsi="宋体"/>
          <w:szCs w:val="21"/>
        </w:rPr>
      </w:pPr>
      <w:r>
        <w:rPr>
          <w:rFonts w:ascii="宋体" w:hAnsi="宋体" w:hint="eastAsia"/>
          <w:szCs w:val="21"/>
        </w:rPr>
        <w:t>（5）项目不齐全或者内容虚假的。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（6）投标文件的实质性内容未使用中文表述、意思表述不明确、前后矛盾或者使用计量单位不符合招标文件要求的（经评标委员会认定并允许其当场更正的笔误除外）。</w:t>
      </w:r>
    </w:p>
    <w:p w:rsidR="00D921FF" w:rsidRDefault="004402D3">
      <w:pPr>
        <w:tabs>
          <w:tab w:val="left" w:pos="1635"/>
        </w:tabs>
        <w:spacing w:line="380" w:lineRule="exact"/>
        <w:ind w:firstLine="435"/>
        <w:rPr>
          <w:rFonts w:ascii="宋体" w:hAnsi="宋体"/>
          <w:szCs w:val="21"/>
        </w:rPr>
      </w:pPr>
      <w:r>
        <w:rPr>
          <w:rFonts w:ascii="宋体" w:hAnsi="宋体" w:hint="eastAsia"/>
          <w:szCs w:val="21"/>
        </w:rPr>
        <w:t>（7）投标有效期、交货时间、质保期等商务条款不能满足招标文件要求的。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（8）未实质性响应招标文件或不符合法律、法规要求或投标文件有招标方不能接受的附加条件的。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9.5.2在技术评审时，如发现下列情形之一的，投标文件将被视为无效：</w:t>
      </w:r>
    </w:p>
    <w:p w:rsidR="00D921FF" w:rsidRDefault="004402D3">
      <w:pPr>
        <w:tabs>
          <w:tab w:val="left" w:pos="1635"/>
        </w:tabs>
        <w:spacing w:line="380" w:lineRule="exact"/>
        <w:ind w:firstLine="435"/>
        <w:rPr>
          <w:rFonts w:ascii="宋体" w:hAnsi="宋体"/>
          <w:szCs w:val="21"/>
        </w:rPr>
      </w:pPr>
      <w:r>
        <w:rPr>
          <w:rFonts w:ascii="宋体" w:hAnsi="宋体" w:hint="eastAsia"/>
          <w:szCs w:val="21"/>
        </w:rPr>
        <w:t>（1）未提供或未如实提供投标货物的技术参数，或者投标文件标明的响应或偏离与事实不符或虚假投标的。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（2）明显不符合招标文件要求的规格型号、质量标准，或者与招标文件中标“★”的技术指标、主要</w:t>
      </w:r>
      <w:r>
        <w:rPr>
          <w:rFonts w:ascii="宋体" w:hAnsi="宋体" w:hint="eastAsia"/>
          <w:szCs w:val="21"/>
        </w:rPr>
        <w:lastRenderedPageBreak/>
        <w:t>功能项目发生实质性偏离的。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（3）允许偏离的技术、性能指标或者辅助功能项目发生负偏离达1项（含1项）以上的；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（4）投标技术方案不明确，存在一个或一个以上备选（替代）投标方案的。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（5）与其他参加本次投标供应商的投标文件（技术文件）的文字表述内容差错相同二处以上的。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9.5.3在报价评审时，如发现下列情形之一的，投标文件将被视为无效：</w:t>
      </w:r>
    </w:p>
    <w:p w:rsidR="00D921FF" w:rsidRDefault="004402D3">
      <w:pPr>
        <w:tabs>
          <w:tab w:val="left" w:pos="1635"/>
        </w:tabs>
        <w:spacing w:line="380" w:lineRule="exact"/>
        <w:ind w:firstLine="435"/>
        <w:rPr>
          <w:rFonts w:ascii="宋体" w:hAnsi="宋体"/>
          <w:szCs w:val="21"/>
        </w:rPr>
      </w:pPr>
      <w:r>
        <w:rPr>
          <w:rFonts w:ascii="宋体" w:hAnsi="宋体" w:hint="eastAsia"/>
          <w:szCs w:val="21"/>
        </w:rPr>
        <w:t>（1）未采用人民币报价或者未按照招标文件标明的币种报价的。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（2）报价超出最高限价，或者超出采购预算金额，采购人不能支付的。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（3）投标报价具有选择性，或者开标价格与投标文件承诺的优惠（折扣）价格不一致的。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9.5.4被拒绝的投标文件为无效。</w:t>
      </w:r>
    </w:p>
    <w:p w:rsidR="00D921FF" w:rsidRDefault="004402D3">
      <w:pPr>
        <w:tabs>
          <w:tab w:val="left" w:pos="1635"/>
        </w:tabs>
        <w:spacing w:line="380" w:lineRule="exact"/>
        <w:ind w:firstLine="435"/>
        <w:rPr>
          <w:rFonts w:ascii="宋体" w:hAnsi="宋体"/>
          <w:szCs w:val="21"/>
        </w:rPr>
      </w:pPr>
      <w:r>
        <w:rPr>
          <w:rFonts w:ascii="宋体" w:hAnsi="宋体" w:hint="eastAsia"/>
          <w:szCs w:val="21"/>
        </w:rPr>
        <w:t>9.5.5有下列情形之一的视为投标人相互串通投标，投标文件被视为无效</w:t>
      </w:r>
    </w:p>
    <w:p w:rsidR="00D921FF" w:rsidRDefault="004402D3">
      <w:pPr>
        <w:tabs>
          <w:tab w:val="left" w:pos="1635"/>
        </w:tabs>
        <w:spacing w:line="380" w:lineRule="exact"/>
        <w:ind w:firstLine="435"/>
        <w:rPr>
          <w:rFonts w:ascii="宋体" w:hAnsi="宋体"/>
          <w:szCs w:val="21"/>
        </w:rPr>
      </w:pPr>
      <w:r>
        <w:rPr>
          <w:rFonts w:ascii="宋体" w:hAnsi="宋体" w:hint="eastAsia"/>
          <w:szCs w:val="21"/>
        </w:rPr>
        <w:t>（1）不同投标人的投标文件由同一单位或个人编制；或不同投标人报名的IP地址一致的；</w:t>
      </w:r>
    </w:p>
    <w:p w:rsidR="00D921FF" w:rsidRDefault="004402D3">
      <w:pPr>
        <w:tabs>
          <w:tab w:val="left" w:pos="1635"/>
        </w:tabs>
        <w:spacing w:line="380" w:lineRule="exact"/>
        <w:ind w:firstLine="435"/>
        <w:rPr>
          <w:rFonts w:ascii="宋体" w:hAnsi="宋体"/>
          <w:szCs w:val="21"/>
        </w:rPr>
      </w:pPr>
      <w:r>
        <w:rPr>
          <w:rFonts w:ascii="宋体" w:hAnsi="宋体" w:hint="eastAsia"/>
          <w:szCs w:val="21"/>
        </w:rPr>
        <w:t>（2）不同投标人委托同一单位或者个人办理投标事宜；</w:t>
      </w:r>
    </w:p>
    <w:p w:rsidR="00D921FF" w:rsidRDefault="004402D3">
      <w:pPr>
        <w:tabs>
          <w:tab w:val="left" w:pos="1635"/>
        </w:tabs>
        <w:spacing w:line="380" w:lineRule="exact"/>
        <w:ind w:firstLine="435"/>
        <w:rPr>
          <w:rFonts w:ascii="宋体" w:hAnsi="宋体"/>
          <w:szCs w:val="21"/>
        </w:rPr>
      </w:pPr>
      <w:r>
        <w:rPr>
          <w:rFonts w:ascii="宋体" w:hAnsi="宋体" w:hint="eastAsia"/>
          <w:szCs w:val="21"/>
        </w:rPr>
        <w:t>（3）不同的投标人的投标文件载明的项目管理员为同一人；</w:t>
      </w:r>
    </w:p>
    <w:p w:rsidR="00D921FF" w:rsidRDefault="004402D3">
      <w:pPr>
        <w:tabs>
          <w:tab w:val="left" w:pos="1635"/>
        </w:tabs>
        <w:spacing w:line="380" w:lineRule="exact"/>
        <w:ind w:firstLine="435"/>
        <w:rPr>
          <w:rFonts w:ascii="宋体" w:hAnsi="宋体"/>
          <w:szCs w:val="21"/>
        </w:rPr>
      </w:pPr>
      <w:r>
        <w:rPr>
          <w:rFonts w:ascii="宋体" w:hAnsi="宋体" w:hint="eastAsia"/>
          <w:szCs w:val="21"/>
        </w:rPr>
        <w:t>（4）不同投标人的投标文件异常一致或投标报价呈规律性差异；</w:t>
      </w:r>
    </w:p>
    <w:p w:rsidR="00D921FF" w:rsidRDefault="004402D3">
      <w:pPr>
        <w:tabs>
          <w:tab w:val="left" w:pos="1635"/>
        </w:tabs>
        <w:spacing w:line="380" w:lineRule="exact"/>
        <w:ind w:firstLine="435"/>
        <w:rPr>
          <w:rFonts w:ascii="宋体" w:hAnsi="宋体"/>
          <w:szCs w:val="21"/>
        </w:rPr>
      </w:pPr>
      <w:r>
        <w:rPr>
          <w:rFonts w:ascii="宋体" w:hAnsi="宋体" w:hint="eastAsia"/>
          <w:szCs w:val="21"/>
        </w:rPr>
        <w:t>（5）不同投标人的投标文件相互混装；</w:t>
      </w:r>
    </w:p>
    <w:p w:rsidR="00D921FF" w:rsidRDefault="004402D3">
      <w:pPr>
        <w:tabs>
          <w:tab w:val="left" w:pos="1635"/>
        </w:tabs>
        <w:spacing w:line="380" w:lineRule="exact"/>
        <w:ind w:firstLine="435"/>
        <w:rPr>
          <w:rFonts w:ascii="宋体" w:hAnsi="宋体"/>
          <w:szCs w:val="21"/>
        </w:rPr>
      </w:pPr>
      <w:r>
        <w:rPr>
          <w:rFonts w:ascii="宋体" w:hAnsi="宋体" w:hint="eastAsia"/>
          <w:szCs w:val="21"/>
        </w:rPr>
        <w:t>（6）不同投标人的投标保证金从同一单位或个人账户转出。</w:t>
      </w:r>
    </w:p>
    <w:p w:rsidR="00D921FF" w:rsidRDefault="004402D3">
      <w:pPr>
        <w:tabs>
          <w:tab w:val="left" w:pos="2190"/>
        </w:tabs>
        <w:spacing w:line="380" w:lineRule="exact"/>
        <w:ind w:firstLineChars="196" w:firstLine="413"/>
        <w:outlineLvl w:val="2"/>
        <w:rPr>
          <w:rFonts w:ascii="宋体" w:hAnsi="宋体"/>
          <w:b/>
          <w:szCs w:val="21"/>
        </w:rPr>
      </w:pPr>
      <w:r>
        <w:rPr>
          <w:rFonts w:ascii="宋体" w:hAnsi="宋体" w:hint="eastAsia"/>
          <w:b/>
          <w:szCs w:val="21"/>
        </w:rPr>
        <w:t>10. 质疑和投诉</w:t>
      </w:r>
      <w:r>
        <w:rPr>
          <w:rFonts w:ascii="宋体" w:hAnsi="宋体"/>
          <w:b/>
          <w:szCs w:val="21"/>
        </w:rPr>
        <w:tab/>
      </w:r>
    </w:p>
    <w:p w:rsidR="00D921FF" w:rsidRDefault="004402D3">
      <w:pPr>
        <w:tabs>
          <w:tab w:val="left" w:pos="2190"/>
        </w:tabs>
        <w:spacing w:line="380" w:lineRule="exact"/>
        <w:ind w:firstLine="435"/>
        <w:rPr>
          <w:rFonts w:ascii="宋体" w:hAnsi="宋体"/>
          <w:szCs w:val="21"/>
        </w:rPr>
      </w:pPr>
      <w:r>
        <w:rPr>
          <w:rFonts w:ascii="宋体" w:hAnsi="宋体" w:hint="eastAsia"/>
          <w:szCs w:val="21"/>
        </w:rPr>
        <w:t>10.1投标人认为招标文件使自己的合法权益受到损害的，应当在购买招标文件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p>
    <w:p w:rsidR="00D921FF" w:rsidRDefault="004402D3">
      <w:pPr>
        <w:tabs>
          <w:tab w:val="left" w:pos="2190"/>
        </w:tabs>
        <w:spacing w:line="380" w:lineRule="exact"/>
        <w:ind w:firstLine="435"/>
        <w:rPr>
          <w:rFonts w:ascii="宋体" w:hAnsi="宋体"/>
          <w:szCs w:val="21"/>
        </w:rPr>
      </w:pPr>
      <w:r>
        <w:rPr>
          <w:rFonts w:ascii="宋体" w:hAnsi="宋体" w:hint="eastAsia"/>
          <w:szCs w:val="21"/>
        </w:rPr>
        <w:t>10.2投标人对采购代理机构的答复不满意或者采购代理机构未在规定的时间内作出答复的，可以在答复期满后十五个工作日内向广西政府采购监督管理部门投诉。</w:t>
      </w:r>
    </w:p>
    <w:p w:rsidR="00D921FF" w:rsidRDefault="004402D3">
      <w:pPr>
        <w:tabs>
          <w:tab w:val="left" w:pos="2190"/>
        </w:tabs>
        <w:spacing w:line="380" w:lineRule="exact"/>
        <w:ind w:firstLine="435"/>
        <w:rPr>
          <w:rFonts w:ascii="宋体" w:hAnsi="宋体"/>
          <w:szCs w:val="21"/>
        </w:rPr>
      </w:pPr>
      <w:r>
        <w:rPr>
          <w:rFonts w:ascii="宋体" w:hAnsi="宋体" w:hint="eastAsia"/>
          <w:szCs w:val="21"/>
        </w:rPr>
        <w:t>10.3质疑、投诉应当采用书面形式，质疑书、投诉书实行实名制，均应明确阐述招标文件、招标过程或中标结果中使自己合法权益受到损害的实质性内容，并提供必要的证明材料。</w:t>
      </w:r>
    </w:p>
    <w:p w:rsidR="00D921FF" w:rsidRDefault="00D921FF">
      <w:pPr>
        <w:tabs>
          <w:tab w:val="left" w:pos="2190"/>
        </w:tabs>
        <w:spacing w:line="380" w:lineRule="exact"/>
        <w:ind w:firstLine="435"/>
        <w:jc w:val="center"/>
        <w:rPr>
          <w:rFonts w:ascii="宋体" w:hAnsi="宋体"/>
          <w:b/>
          <w:sz w:val="28"/>
          <w:szCs w:val="28"/>
        </w:rPr>
      </w:pPr>
    </w:p>
    <w:p w:rsidR="00D921FF" w:rsidRDefault="004402D3">
      <w:pPr>
        <w:pStyle w:val="3"/>
        <w:rPr>
          <w:sz w:val="28"/>
          <w:szCs w:val="28"/>
        </w:rPr>
      </w:pPr>
      <w:r>
        <w:rPr>
          <w:rFonts w:hint="eastAsia"/>
          <w:sz w:val="28"/>
          <w:szCs w:val="28"/>
        </w:rPr>
        <w:t>二、招标文件</w:t>
      </w:r>
    </w:p>
    <w:p w:rsidR="00D921FF" w:rsidRDefault="004402D3">
      <w:pPr>
        <w:tabs>
          <w:tab w:val="left" w:pos="2190"/>
        </w:tabs>
        <w:spacing w:line="380" w:lineRule="exact"/>
        <w:ind w:firstLineChars="196" w:firstLine="413"/>
        <w:outlineLvl w:val="2"/>
        <w:rPr>
          <w:rFonts w:ascii="宋体" w:hAnsi="宋体"/>
          <w:b/>
          <w:szCs w:val="21"/>
        </w:rPr>
      </w:pPr>
      <w:r>
        <w:rPr>
          <w:rFonts w:ascii="宋体" w:hAnsi="宋体" w:hint="eastAsia"/>
          <w:b/>
          <w:szCs w:val="21"/>
        </w:rPr>
        <w:t>11. 招标文件的构成</w:t>
      </w:r>
    </w:p>
    <w:p w:rsidR="00D921FF" w:rsidRDefault="004402D3">
      <w:pPr>
        <w:tabs>
          <w:tab w:val="left" w:pos="2190"/>
        </w:tabs>
        <w:spacing w:line="380" w:lineRule="exact"/>
        <w:ind w:firstLine="437"/>
        <w:rPr>
          <w:rFonts w:ascii="宋体" w:hAnsi="宋体"/>
          <w:szCs w:val="21"/>
        </w:rPr>
      </w:pPr>
      <w:r>
        <w:rPr>
          <w:rFonts w:ascii="宋体" w:hAnsi="宋体" w:hint="eastAsia"/>
          <w:szCs w:val="21"/>
        </w:rPr>
        <w:t>（1）招标公告；</w:t>
      </w:r>
    </w:p>
    <w:p w:rsidR="00D921FF" w:rsidRDefault="004402D3">
      <w:pPr>
        <w:tabs>
          <w:tab w:val="left" w:pos="2190"/>
        </w:tabs>
        <w:spacing w:line="380" w:lineRule="exact"/>
        <w:ind w:firstLine="437"/>
        <w:rPr>
          <w:rFonts w:ascii="宋体" w:hAnsi="宋体"/>
          <w:szCs w:val="21"/>
        </w:rPr>
      </w:pPr>
      <w:r>
        <w:rPr>
          <w:rFonts w:ascii="宋体" w:hAnsi="宋体" w:hint="eastAsia"/>
          <w:szCs w:val="21"/>
        </w:rPr>
        <w:t>（2）采购需求（“采购需求”中标注</w:t>
      </w:r>
      <w:r>
        <w:rPr>
          <w:rFonts w:hAnsi="宋体" w:hint="eastAsia"/>
          <w:szCs w:val="21"/>
        </w:rPr>
        <w:t>★</w:t>
      </w:r>
      <w:r>
        <w:rPr>
          <w:rFonts w:ascii="宋体" w:hAnsi="宋体" w:hint="eastAsia"/>
          <w:szCs w:val="21"/>
        </w:rPr>
        <w:t>号项的要求为实质性要求）；</w:t>
      </w:r>
    </w:p>
    <w:p w:rsidR="00D921FF" w:rsidRDefault="004402D3">
      <w:pPr>
        <w:tabs>
          <w:tab w:val="left" w:pos="2190"/>
        </w:tabs>
        <w:spacing w:line="380" w:lineRule="exact"/>
        <w:ind w:firstLine="437"/>
        <w:rPr>
          <w:rFonts w:ascii="宋体" w:hAnsi="宋体"/>
          <w:szCs w:val="21"/>
        </w:rPr>
      </w:pPr>
      <w:r>
        <w:rPr>
          <w:rFonts w:ascii="宋体" w:hAnsi="宋体" w:hint="eastAsia"/>
          <w:szCs w:val="21"/>
        </w:rPr>
        <w:t>（3）投标人须知；</w:t>
      </w:r>
    </w:p>
    <w:p w:rsidR="00D921FF" w:rsidRDefault="004402D3">
      <w:pPr>
        <w:tabs>
          <w:tab w:val="left" w:pos="2190"/>
        </w:tabs>
        <w:spacing w:line="380" w:lineRule="exact"/>
        <w:ind w:firstLine="437"/>
        <w:rPr>
          <w:rFonts w:ascii="宋体" w:hAnsi="宋体"/>
          <w:szCs w:val="21"/>
        </w:rPr>
      </w:pPr>
      <w:r>
        <w:rPr>
          <w:rFonts w:ascii="宋体" w:hAnsi="宋体" w:hint="eastAsia"/>
          <w:szCs w:val="21"/>
        </w:rPr>
        <w:t>（4）评标办法及标准；</w:t>
      </w:r>
    </w:p>
    <w:p w:rsidR="00D921FF" w:rsidRDefault="004402D3">
      <w:pPr>
        <w:tabs>
          <w:tab w:val="left" w:pos="2190"/>
        </w:tabs>
        <w:spacing w:line="380" w:lineRule="exact"/>
        <w:ind w:firstLine="437"/>
        <w:rPr>
          <w:rFonts w:ascii="宋体" w:hAnsi="宋体"/>
          <w:szCs w:val="21"/>
        </w:rPr>
      </w:pPr>
      <w:r>
        <w:rPr>
          <w:rFonts w:ascii="宋体" w:hAnsi="宋体" w:hint="eastAsia"/>
          <w:szCs w:val="21"/>
        </w:rPr>
        <w:t>（5）采购合同（合同主要条款及格式）；</w:t>
      </w:r>
    </w:p>
    <w:p w:rsidR="00D921FF" w:rsidRDefault="004402D3">
      <w:pPr>
        <w:tabs>
          <w:tab w:val="left" w:pos="2190"/>
        </w:tabs>
        <w:spacing w:line="380" w:lineRule="exact"/>
        <w:ind w:firstLine="437"/>
        <w:rPr>
          <w:rFonts w:ascii="宋体" w:hAnsi="宋体"/>
          <w:szCs w:val="21"/>
        </w:rPr>
      </w:pPr>
      <w:r>
        <w:rPr>
          <w:rFonts w:ascii="宋体" w:hAnsi="宋体" w:hint="eastAsia"/>
          <w:szCs w:val="21"/>
        </w:rPr>
        <w:t>（6）投标文件格式。</w:t>
      </w:r>
    </w:p>
    <w:p w:rsidR="00D921FF" w:rsidRDefault="004402D3">
      <w:pPr>
        <w:tabs>
          <w:tab w:val="left" w:pos="2190"/>
        </w:tabs>
        <w:spacing w:line="380" w:lineRule="exact"/>
        <w:ind w:firstLineChars="196" w:firstLine="413"/>
        <w:outlineLvl w:val="2"/>
        <w:rPr>
          <w:rFonts w:ascii="宋体" w:hAnsi="宋体"/>
          <w:b/>
          <w:szCs w:val="21"/>
        </w:rPr>
      </w:pPr>
      <w:r>
        <w:rPr>
          <w:rFonts w:ascii="宋体" w:hAnsi="宋体" w:hint="eastAsia"/>
          <w:b/>
          <w:szCs w:val="21"/>
        </w:rPr>
        <w:t>12. 招标文件的澄清与修改</w:t>
      </w:r>
    </w:p>
    <w:p w:rsidR="00D921FF" w:rsidRDefault="004402D3">
      <w:pPr>
        <w:tabs>
          <w:tab w:val="left" w:pos="2190"/>
        </w:tabs>
        <w:spacing w:line="380" w:lineRule="exact"/>
        <w:ind w:firstLine="437"/>
        <w:rPr>
          <w:rFonts w:ascii="宋体" w:hAnsi="宋体"/>
          <w:szCs w:val="21"/>
        </w:rPr>
      </w:pPr>
      <w:r>
        <w:rPr>
          <w:rFonts w:ascii="宋体" w:hAnsi="宋体" w:hint="eastAsia"/>
          <w:szCs w:val="21"/>
        </w:rPr>
        <w:t>12.1投标人应认真阅读招标文件，发现其中有误或有不合理要求的，投标人必须在购买招标文件之日</w:t>
      </w:r>
      <w:r>
        <w:rPr>
          <w:rFonts w:ascii="宋体" w:hAnsi="宋体" w:hint="eastAsia"/>
          <w:szCs w:val="21"/>
        </w:rPr>
        <w:lastRenderedPageBreak/>
        <w:t>起7个工作日内以书面形式要求采购代理机构澄清。</w:t>
      </w:r>
    </w:p>
    <w:p w:rsidR="00D921FF" w:rsidRDefault="004402D3">
      <w:pPr>
        <w:tabs>
          <w:tab w:val="left" w:pos="2190"/>
        </w:tabs>
        <w:spacing w:line="380" w:lineRule="exact"/>
        <w:ind w:firstLine="437"/>
        <w:rPr>
          <w:rFonts w:ascii="宋体" w:hAnsi="宋体"/>
          <w:szCs w:val="21"/>
        </w:rPr>
      </w:pPr>
      <w:r>
        <w:rPr>
          <w:rFonts w:ascii="宋体" w:hAnsi="宋体" w:hint="eastAsia"/>
          <w:szCs w:val="21"/>
        </w:rPr>
        <w:t>12.2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w:t>
      </w:r>
    </w:p>
    <w:p w:rsidR="00D921FF" w:rsidRDefault="004402D3">
      <w:pPr>
        <w:tabs>
          <w:tab w:val="left" w:pos="2190"/>
        </w:tabs>
        <w:spacing w:line="380" w:lineRule="exact"/>
        <w:ind w:firstLine="437"/>
        <w:rPr>
          <w:rFonts w:ascii="宋体" w:hAnsi="宋体"/>
          <w:szCs w:val="21"/>
        </w:rPr>
      </w:pPr>
      <w:r>
        <w:rPr>
          <w:rFonts w:ascii="宋体" w:hAnsi="宋体" w:hint="eastAsia"/>
          <w:szCs w:val="21"/>
        </w:rPr>
        <w:t>12.3</w:t>
      </w:r>
      <w:r>
        <w:rPr>
          <w:rFonts w:ascii="宋体" w:hAnsi="宋体" w:hint="eastAsia"/>
          <w:b/>
          <w:szCs w:val="21"/>
        </w:rPr>
        <w:t>供应商购买招标文件后应实时关注相关网站了解澄清、修改等与项目有关的内容，如因供应商未及时登录相关网站了解澄清、修改等与项目有关的内容，从而导致投标无效的，由供应商自行承担责任。</w:t>
      </w:r>
    </w:p>
    <w:p w:rsidR="00D921FF" w:rsidRDefault="004402D3">
      <w:pPr>
        <w:tabs>
          <w:tab w:val="left" w:pos="2190"/>
        </w:tabs>
        <w:spacing w:line="380" w:lineRule="exact"/>
        <w:ind w:firstLine="437"/>
        <w:rPr>
          <w:rFonts w:ascii="宋体" w:hAnsi="宋体"/>
          <w:szCs w:val="21"/>
        </w:rPr>
      </w:pPr>
      <w:r>
        <w:rPr>
          <w:rFonts w:ascii="宋体" w:hAnsi="宋体" w:hint="eastAsia"/>
          <w:szCs w:val="21"/>
        </w:rPr>
        <w:t>12.4必要的澄清、修改的内容为招标文件的组成部分。当澄清、修改通知就同一内容的表述不一致时，以最后发出的文件为准。</w:t>
      </w:r>
    </w:p>
    <w:p w:rsidR="00D921FF" w:rsidRDefault="004402D3">
      <w:pPr>
        <w:tabs>
          <w:tab w:val="left" w:pos="2190"/>
        </w:tabs>
        <w:spacing w:line="380" w:lineRule="exact"/>
        <w:ind w:firstLine="437"/>
        <w:rPr>
          <w:rFonts w:ascii="宋体" w:hAnsi="宋体"/>
          <w:szCs w:val="21"/>
        </w:rPr>
      </w:pPr>
      <w:r>
        <w:rPr>
          <w:rFonts w:ascii="宋体" w:hAnsi="宋体" w:hint="eastAsia"/>
          <w:szCs w:val="21"/>
        </w:rPr>
        <w:t>12.5招标文件的澄清、修改都应该通过采购代理机构以法定形式发布，采购人非通过本机构，不得擅自澄清、修改招标文件。</w:t>
      </w:r>
    </w:p>
    <w:p w:rsidR="00D921FF" w:rsidRDefault="00D921FF">
      <w:pPr>
        <w:tabs>
          <w:tab w:val="left" w:pos="2190"/>
        </w:tabs>
        <w:spacing w:line="380" w:lineRule="exact"/>
        <w:ind w:firstLine="435"/>
        <w:rPr>
          <w:rFonts w:ascii="宋体" w:hAnsi="宋体"/>
          <w:szCs w:val="21"/>
        </w:rPr>
      </w:pPr>
    </w:p>
    <w:p w:rsidR="00D921FF" w:rsidRDefault="004402D3">
      <w:pPr>
        <w:pStyle w:val="3"/>
        <w:rPr>
          <w:sz w:val="28"/>
          <w:szCs w:val="28"/>
        </w:rPr>
      </w:pPr>
      <w:r>
        <w:rPr>
          <w:rFonts w:hint="eastAsia"/>
          <w:sz w:val="28"/>
          <w:szCs w:val="28"/>
        </w:rPr>
        <w:t>三、投标文件的编制</w:t>
      </w:r>
    </w:p>
    <w:p w:rsidR="00D921FF" w:rsidRDefault="004402D3">
      <w:pPr>
        <w:pStyle w:val="3"/>
        <w:rPr>
          <w:sz w:val="24"/>
          <w:szCs w:val="24"/>
        </w:rPr>
      </w:pPr>
      <w:r>
        <w:rPr>
          <w:rFonts w:hint="eastAsia"/>
          <w:sz w:val="24"/>
          <w:szCs w:val="24"/>
        </w:rPr>
        <w:t xml:space="preserve">13. </w:t>
      </w:r>
      <w:r>
        <w:rPr>
          <w:rFonts w:hint="eastAsia"/>
          <w:sz w:val="24"/>
          <w:szCs w:val="24"/>
        </w:rPr>
        <w:t>投标文件的组成及要求</w:t>
      </w:r>
    </w:p>
    <w:p w:rsidR="00D921FF" w:rsidRDefault="004402D3">
      <w:pPr>
        <w:pStyle w:val="a7"/>
        <w:spacing w:line="380" w:lineRule="exact"/>
        <w:ind w:firstLine="420"/>
        <w:rPr>
          <w:rFonts w:hAnsi="宋体"/>
        </w:rPr>
      </w:pPr>
      <w:r>
        <w:rPr>
          <w:rFonts w:hAnsi="宋体" w:hint="eastAsia"/>
        </w:rPr>
        <w:t>纸质投标文件由</w:t>
      </w:r>
      <w:r>
        <w:rPr>
          <w:rFonts w:hAnsi="宋体" w:hint="eastAsia"/>
          <w:b/>
        </w:rPr>
        <w:t>报价文件、资格证明文件、商务文件、技术文件</w:t>
      </w:r>
      <w:r>
        <w:rPr>
          <w:rFonts w:hAnsi="宋体" w:hint="eastAsia"/>
        </w:rPr>
        <w:t>四部分组成。</w:t>
      </w:r>
      <w:r>
        <w:rPr>
          <w:rFonts w:hAnsi="宋体"/>
        </w:rPr>
        <w:t xml:space="preserve"> </w:t>
      </w:r>
    </w:p>
    <w:p w:rsidR="00D921FF" w:rsidRDefault="004402D3">
      <w:pPr>
        <w:pStyle w:val="a7"/>
        <w:spacing w:line="380" w:lineRule="exact"/>
        <w:ind w:firstLine="420"/>
        <w:rPr>
          <w:rFonts w:hAnsi="宋体"/>
        </w:rPr>
      </w:pPr>
      <w:r>
        <w:rPr>
          <w:rFonts w:hAnsi="宋体"/>
        </w:rPr>
        <w:t>13.1</w:t>
      </w:r>
      <w:r>
        <w:rPr>
          <w:rFonts w:hAnsi="宋体" w:hint="eastAsia"/>
          <w:b/>
        </w:rPr>
        <w:t>报价文件</w:t>
      </w:r>
      <w:r>
        <w:rPr>
          <w:rFonts w:hAnsi="宋体"/>
        </w:rPr>
        <w:t xml:space="preserve">: </w:t>
      </w:r>
      <w:r>
        <w:rPr>
          <w:rFonts w:hAnsi="宋体" w:hint="eastAsia"/>
        </w:rPr>
        <w:t>具体材料见</w:t>
      </w:r>
      <w:r>
        <w:rPr>
          <w:rFonts w:hAnsi="宋体"/>
        </w:rPr>
        <w:t>“</w:t>
      </w:r>
      <w:r>
        <w:rPr>
          <w:rFonts w:hAnsi="宋体" w:hint="eastAsia"/>
        </w:rPr>
        <w:t>投标人须知前附表</w:t>
      </w:r>
      <w:r>
        <w:rPr>
          <w:rFonts w:hAnsi="宋体"/>
        </w:rPr>
        <w:t>”</w:t>
      </w:r>
      <w:r>
        <w:rPr>
          <w:rFonts w:hAnsi="宋体" w:hint="eastAsia"/>
        </w:rPr>
        <w:t>。</w:t>
      </w:r>
      <w:r>
        <w:rPr>
          <w:rFonts w:hAnsi="宋体"/>
        </w:rPr>
        <w:t xml:space="preserve"> </w:t>
      </w:r>
    </w:p>
    <w:p w:rsidR="00D921FF" w:rsidRDefault="004402D3">
      <w:pPr>
        <w:pStyle w:val="a7"/>
        <w:spacing w:line="380" w:lineRule="exact"/>
        <w:ind w:firstLine="420"/>
        <w:rPr>
          <w:rFonts w:hAnsi="宋体"/>
        </w:rPr>
      </w:pPr>
      <w:r>
        <w:rPr>
          <w:rFonts w:hAnsi="宋体"/>
        </w:rPr>
        <w:t>13.2</w:t>
      </w:r>
      <w:r>
        <w:rPr>
          <w:rFonts w:hAnsi="宋体" w:hint="eastAsia"/>
          <w:b/>
        </w:rPr>
        <w:t>资格证明文件</w:t>
      </w:r>
      <w:r>
        <w:rPr>
          <w:rFonts w:hAnsi="宋体" w:hint="eastAsia"/>
        </w:rPr>
        <w:t>：具体材料见</w:t>
      </w:r>
      <w:r>
        <w:rPr>
          <w:rFonts w:hAnsi="宋体"/>
        </w:rPr>
        <w:t>“</w:t>
      </w:r>
      <w:r>
        <w:rPr>
          <w:rFonts w:hAnsi="宋体" w:hint="eastAsia"/>
        </w:rPr>
        <w:t>投标人须知前附表</w:t>
      </w:r>
      <w:r>
        <w:rPr>
          <w:rFonts w:hAnsi="宋体"/>
        </w:rPr>
        <w:t>”</w:t>
      </w:r>
      <w:r>
        <w:rPr>
          <w:rFonts w:hAnsi="宋体" w:hint="eastAsia"/>
        </w:rPr>
        <w:t>。</w:t>
      </w:r>
      <w:r>
        <w:rPr>
          <w:rFonts w:hAnsi="宋体"/>
        </w:rPr>
        <w:t xml:space="preserve"> </w:t>
      </w:r>
    </w:p>
    <w:p w:rsidR="00D921FF" w:rsidRDefault="004402D3">
      <w:pPr>
        <w:pStyle w:val="a7"/>
        <w:spacing w:line="380" w:lineRule="exact"/>
        <w:ind w:firstLine="420"/>
        <w:rPr>
          <w:rFonts w:hAnsi="宋体"/>
        </w:rPr>
      </w:pPr>
      <w:r>
        <w:rPr>
          <w:rFonts w:hAnsi="宋体"/>
        </w:rPr>
        <w:t>13.3</w:t>
      </w:r>
      <w:r>
        <w:rPr>
          <w:rFonts w:hAnsi="宋体" w:hint="eastAsia"/>
          <w:b/>
        </w:rPr>
        <w:t>商务文件</w:t>
      </w:r>
      <w:r>
        <w:rPr>
          <w:rFonts w:hAnsi="宋体"/>
        </w:rPr>
        <w:t xml:space="preserve">: </w:t>
      </w:r>
      <w:r>
        <w:rPr>
          <w:rFonts w:hAnsi="宋体" w:hint="eastAsia"/>
        </w:rPr>
        <w:t>具体材料见</w:t>
      </w:r>
      <w:r>
        <w:rPr>
          <w:rFonts w:hAnsi="宋体"/>
        </w:rPr>
        <w:t>“</w:t>
      </w:r>
      <w:r>
        <w:rPr>
          <w:rFonts w:hAnsi="宋体" w:hint="eastAsia"/>
        </w:rPr>
        <w:t>投标人须知前附表</w:t>
      </w:r>
      <w:r>
        <w:rPr>
          <w:rFonts w:hAnsi="宋体"/>
        </w:rPr>
        <w:t>”</w:t>
      </w:r>
      <w:r>
        <w:rPr>
          <w:rFonts w:hAnsi="宋体" w:hint="eastAsia"/>
        </w:rPr>
        <w:t>。</w:t>
      </w:r>
    </w:p>
    <w:p w:rsidR="00D921FF" w:rsidRDefault="004402D3">
      <w:pPr>
        <w:pStyle w:val="a7"/>
        <w:spacing w:line="380" w:lineRule="exact"/>
        <w:ind w:firstLine="420"/>
        <w:rPr>
          <w:rFonts w:hAnsi="宋体"/>
        </w:rPr>
      </w:pPr>
      <w:r>
        <w:rPr>
          <w:rFonts w:hAnsi="宋体" w:hint="eastAsia"/>
        </w:rPr>
        <w:t>13.4</w:t>
      </w:r>
      <w:r>
        <w:rPr>
          <w:rFonts w:hAnsi="宋体" w:hint="eastAsia"/>
          <w:b/>
        </w:rPr>
        <w:t>技术文件</w:t>
      </w:r>
      <w:r>
        <w:rPr>
          <w:rFonts w:hAnsi="宋体" w:hint="eastAsia"/>
        </w:rPr>
        <w:t>：具体材料见“投标人须知前附表”。</w:t>
      </w:r>
    </w:p>
    <w:p w:rsidR="00D921FF" w:rsidRDefault="004402D3">
      <w:pPr>
        <w:pStyle w:val="a7"/>
        <w:spacing w:line="380" w:lineRule="exact"/>
        <w:ind w:firstLine="420"/>
        <w:rPr>
          <w:rFonts w:hAnsi="宋体"/>
        </w:rPr>
      </w:pPr>
      <w:r>
        <w:rPr>
          <w:rFonts w:hAnsi="宋体" w:hint="eastAsia"/>
        </w:rPr>
        <w:t>13.5</w:t>
      </w:r>
      <w:r>
        <w:rPr>
          <w:rFonts w:hAnsi="宋体" w:hint="eastAsia"/>
          <w:b/>
        </w:rPr>
        <w:t>投标文件电子版</w:t>
      </w:r>
      <w:r>
        <w:rPr>
          <w:rFonts w:hAnsi="宋体" w:hint="eastAsia"/>
        </w:rPr>
        <w:t>：具体材料见“投标人须知前附表”。</w:t>
      </w:r>
    </w:p>
    <w:p w:rsidR="00D921FF" w:rsidRDefault="004402D3">
      <w:pPr>
        <w:pStyle w:val="a7"/>
        <w:spacing w:line="380" w:lineRule="exact"/>
        <w:ind w:firstLine="420"/>
        <w:rPr>
          <w:rFonts w:hAnsi="宋体"/>
        </w:rPr>
      </w:pPr>
      <w:r>
        <w:rPr>
          <w:rFonts w:hAnsi="宋体" w:hint="eastAsia"/>
          <w:szCs w:val="21"/>
        </w:rPr>
        <w:t>13.</w:t>
      </w:r>
      <w:r>
        <w:rPr>
          <w:rFonts w:hAnsi="宋体"/>
          <w:szCs w:val="21"/>
        </w:rPr>
        <w:t>6</w:t>
      </w:r>
      <w:r>
        <w:rPr>
          <w:rFonts w:hAnsi="宋体" w:hint="eastAsia"/>
        </w:rPr>
        <w:t>投标人应按招标文件第六章“投标文件格式”编制投标文件。</w:t>
      </w:r>
    </w:p>
    <w:p w:rsidR="00D921FF" w:rsidRDefault="004402D3">
      <w:pPr>
        <w:pStyle w:val="3"/>
        <w:rPr>
          <w:sz w:val="24"/>
          <w:szCs w:val="24"/>
        </w:rPr>
      </w:pPr>
      <w:r>
        <w:rPr>
          <w:rFonts w:hint="eastAsia"/>
          <w:sz w:val="24"/>
          <w:szCs w:val="24"/>
        </w:rPr>
        <w:t xml:space="preserve">14. </w:t>
      </w:r>
      <w:r>
        <w:rPr>
          <w:rFonts w:hint="eastAsia"/>
          <w:sz w:val="24"/>
          <w:szCs w:val="24"/>
        </w:rPr>
        <w:t>投标文件的语言及计量</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14.2投标计量单位，招标文件已有明确规定的，使用招标文件规定的计量单位；招标文件没有规定的，应采用中华人民共和国法定计量单位（货币单位：人民币元），否则视同未响应。</w:t>
      </w:r>
    </w:p>
    <w:p w:rsidR="00D921FF" w:rsidRDefault="004402D3">
      <w:pPr>
        <w:pStyle w:val="3"/>
        <w:rPr>
          <w:sz w:val="24"/>
          <w:szCs w:val="24"/>
        </w:rPr>
      </w:pPr>
      <w:r>
        <w:rPr>
          <w:rFonts w:hint="eastAsia"/>
          <w:sz w:val="24"/>
          <w:szCs w:val="24"/>
        </w:rPr>
        <w:t xml:space="preserve">15. </w:t>
      </w:r>
      <w:r>
        <w:rPr>
          <w:rFonts w:hint="eastAsia"/>
          <w:sz w:val="24"/>
          <w:szCs w:val="24"/>
        </w:rPr>
        <w:t>投标报价</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15.1投标报价应按招标文件中</w:t>
      </w:r>
      <w:r>
        <w:rPr>
          <w:rFonts w:ascii="宋体" w:hAnsi="宋体" w:hint="eastAsia"/>
        </w:rPr>
        <w:t>第六章“投标文件格式”</w:t>
      </w:r>
      <w:r>
        <w:rPr>
          <w:rFonts w:ascii="宋体" w:hAnsi="宋体" w:hint="eastAsia"/>
          <w:szCs w:val="21"/>
        </w:rPr>
        <w:t>填写，投标报价超过采购预算金额的，投标文件按无效处理。</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15.2投标人必须就“采购需求”中所投分标的所有内容作完整唯一报价，否则，其投标将被拒绝。投标文件只允许有一个报价。</w:t>
      </w:r>
    </w:p>
    <w:p w:rsidR="00D921FF" w:rsidRDefault="004402D3">
      <w:pPr>
        <w:spacing w:line="380" w:lineRule="exact"/>
        <w:ind w:firstLineChars="200" w:firstLine="420"/>
        <w:rPr>
          <w:rFonts w:ascii="宋体" w:hAnsi="宋体"/>
        </w:rPr>
      </w:pPr>
      <w:r>
        <w:rPr>
          <w:rFonts w:ascii="宋体" w:hAnsi="宋体" w:hint="eastAsia"/>
          <w:szCs w:val="21"/>
        </w:rPr>
        <w:lastRenderedPageBreak/>
        <w:t>15.3投标报价应包括本次招标采购范围内货物价款、</w:t>
      </w:r>
      <w:r>
        <w:rPr>
          <w:rFonts w:ascii="宋体" w:hAnsi="宋体" w:cs="Courier New" w:hint="eastAsia"/>
          <w:szCs w:val="21"/>
        </w:rPr>
        <w:t>货物随配标准附件、</w:t>
      </w:r>
      <w:r>
        <w:rPr>
          <w:rFonts w:ascii="宋体" w:hAnsi="宋体" w:hint="eastAsia"/>
          <w:szCs w:val="21"/>
        </w:rPr>
        <w:t>包装、运输、装卸、保险、税金、货到位以及安装、安装所需辅材、调试、检验、售后服务、培训、保修</w:t>
      </w:r>
      <w:r>
        <w:rPr>
          <w:rFonts w:ascii="宋体" w:hAnsi="宋体" w:cs="Courier New" w:hint="eastAsia"/>
          <w:szCs w:val="21"/>
        </w:rPr>
        <w:t>及其他所有成本费用的总和</w:t>
      </w:r>
      <w:r>
        <w:rPr>
          <w:rFonts w:ascii="宋体" w:hAnsi="宋体" w:hint="eastAsia"/>
          <w:szCs w:val="21"/>
        </w:rPr>
        <w:t>；</w:t>
      </w:r>
      <w:r>
        <w:rPr>
          <w:rFonts w:ascii="宋体" w:hAnsi="宋体" w:hint="eastAsia"/>
        </w:rPr>
        <w:t>投标人综合考虑在报价中。</w:t>
      </w:r>
    </w:p>
    <w:p w:rsidR="00D921FF" w:rsidRDefault="004402D3">
      <w:pPr>
        <w:spacing w:line="380" w:lineRule="exact"/>
        <w:ind w:firstLineChars="200" w:firstLine="420"/>
        <w:rPr>
          <w:rFonts w:ascii="宋体" w:hAnsi="宋体"/>
          <w:szCs w:val="21"/>
        </w:rPr>
      </w:pPr>
      <w:r>
        <w:rPr>
          <w:rFonts w:ascii="宋体" w:hAnsi="宋体" w:hint="eastAsia"/>
        </w:rPr>
        <w:t>1</w:t>
      </w:r>
      <w:r>
        <w:rPr>
          <w:rFonts w:ascii="宋体" w:hAnsi="宋体"/>
        </w:rPr>
        <w:t>5.4</w:t>
      </w:r>
      <w:r>
        <w:rPr>
          <w:rFonts w:hint="eastAsia"/>
          <w:szCs w:val="21"/>
        </w:rPr>
        <w:t>投标报价具体定义见</w:t>
      </w:r>
      <w:r>
        <w:rPr>
          <w:szCs w:val="21"/>
        </w:rPr>
        <w:t>“</w:t>
      </w:r>
      <w:r>
        <w:rPr>
          <w:rFonts w:hint="eastAsia"/>
          <w:szCs w:val="21"/>
        </w:rPr>
        <w:t>投标人须知前附表</w:t>
      </w:r>
      <w:r>
        <w:rPr>
          <w:szCs w:val="21"/>
        </w:rPr>
        <w:t>”</w:t>
      </w:r>
      <w:r>
        <w:rPr>
          <w:rFonts w:hint="eastAsia"/>
          <w:szCs w:val="21"/>
        </w:rPr>
        <w:t>。</w:t>
      </w:r>
    </w:p>
    <w:p w:rsidR="00D921FF" w:rsidRDefault="004402D3">
      <w:pPr>
        <w:pStyle w:val="3"/>
        <w:rPr>
          <w:sz w:val="24"/>
          <w:szCs w:val="24"/>
        </w:rPr>
      </w:pPr>
      <w:r>
        <w:rPr>
          <w:rFonts w:hint="eastAsia"/>
          <w:sz w:val="24"/>
          <w:szCs w:val="24"/>
        </w:rPr>
        <w:t xml:space="preserve">16. </w:t>
      </w:r>
      <w:r>
        <w:rPr>
          <w:rFonts w:hint="eastAsia"/>
          <w:sz w:val="24"/>
          <w:szCs w:val="24"/>
        </w:rPr>
        <w:t>投标有效期</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16.1投标有效期：</w:t>
      </w:r>
      <w:r>
        <w:rPr>
          <w:rFonts w:hint="eastAsia"/>
          <w:szCs w:val="21"/>
        </w:rPr>
        <w:t>见</w:t>
      </w:r>
      <w:r>
        <w:rPr>
          <w:szCs w:val="21"/>
        </w:rPr>
        <w:t>“</w:t>
      </w:r>
      <w:r>
        <w:rPr>
          <w:rFonts w:hint="eastAsia"/>
          <w:szCs w:val="21"/>
        </w:rPr>
        <w:t>投标人须知前附表</w:t>
      </w:r>
      <w:r>
        <w:rPr>
          <w:szCs w:val="21"/>
        </w:rPr>
        <w:t>”</w:t>
      </w:r>
      <w:r>
        <w:rPr>
          <w:rFonts w:hint="eastAsia"/>
          <w:szCs w:val="21"/>
        </w:rPr>
        <w:t>。</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16.2出现特殊情况，需要延长投标有效期的，采购代理机构以书面形式通知投标人延长投标有效期。投标人同意延长的，应相应延长其投标保证金的有效期，但不能修改投标文件。投标人拒绝延长的，其投标无效，但投标人有权收回其投标保证金。</w:t>
      </w:r>
    </w:p>
    <w:p w:rsidR="00D921FF" w:rsidRDefault="004402D3">
      <w:pPr>
        <w:pStyle w:val="3"/>
        <w:rPr>
          <w:sz w:val="24"/>
          <w:szCs w:val="24"/>
        </w:rPr>
      </w:pPr>
      <w:r>
        <w:rPr>
          <w:rFonts w:hint="eastAsia"/>
          <w:sz w:val="24"/>
          <w:szCs w:val="24"/>
        </w:rPr>
        <w:t xml:space="preserve">17. </w:t>
      </w:r>
      <w:r>
        <w:rPr>
          <w:rFonts w:hint="eastAsia"/>
          <w:sz w:val="24"/>
          <w:szCs w:val="24"/>
        </w:rPr>
        <w:t>投标保证金</w:t>
      </w:r>
    </w:p>
    <w:p w:rsidR="00D921FF" w:rsidRDefault="004402D3">
      <w:pPr>
        <w:spacing w:line="380" w:lineRule="exact"/>
        <w:ind w:firstLineChars="200" w:firstLine="420"/>
        <w:rPr>
          <w:rFonts w:ascii="宋体" w:hAnsi="宋体" w:cs="宋体"/>
          <w:bCs/>
          <w:szCs w:val="21"/>
        </w:rPr>
      </w:pPr>
      <w:r>
        <w:rPr>
          <w:rFonts w:ascii="宋体" w:hAnsi="宋体" w:hint="eastAsia"/>
          <w:szCs w:val="21"/>
        </w:rPr>
        <w:t>17.1</w:t>
      </w:r>
      <w:r>
        <w:rPr>
          <w:rFonts w:ascii="宋体" w:hAnsi="宋体" w:cs="宋体" w:hint="eastAsia"/>
          <w:bCs/>
          <w:szCs w:val="21"/>
        </w:rPr>
        <w:t>投标保证金（人民币）：</w:t>
      </w:r>
      <w:r>
        <w:rPr>
          <w:rFonts w:hint="eastAsia"/>
          <w:szCs w:val="21"/>
        </w:rPr>
        <w:t>见</w:t>
      </w:r>
      <w:r>
        <w:rPr>
          <w:szCs w:val="21"/>
        </w:rPr>
        <w:t>“</w:t>
      </w:r>
      <w:r>
        <w:rPr>
          <w:rFonts w:hint="eastAsia"/>
          <w:szCs w:val="21"/>
        </w:rPr>
        <w:t>投标人须知前附表</w:t>
      </w:r>
      <w:r>
        <w:rPr>
          <w:szCs w:val="21"/>
        </w:rPr>
        <w:t>”</w:t>
      </w:r>
      <w:r>
        <w:rPr>
          <w:rFonts w:hint="eastAsia"/>
          <w:szCs w:val="21"/>
        </w:rPr>
        <w:t>。</w:t>
      </w:r>
    </w:p>
    <w:p w:rsidR="00D921FF" w:rsidRDefault="004402D3">
      <w:pPr>
        <w:spacing w:line="380" w:lineRule="exact"/>
        <w:ind w:firstLineChars="200" w:firstLine="420"/>
        <w:rPr>
          <w:szCs w:val="21"/>
        </w:rPr>
      </w:pPr>
      <w:r>
        <w:rPr>
          <w:rFonts w:ascii="宋体" w:hAnsi="宋体" w:hint="eastAsia"/>
          <w:szCs w:val="21"/>
        </w:rPr>
        <w:t>17.</w:t>
      </w:r>
      <w:r>
        <w:rPr>
          <w:rFonts w:ascii="宋体" w:hAnsi="宋体"/>
          <w:szCs w:val="21"/>
        </w:rPr>
        <w:t>2</w:t>
      </w:r>
      <w:r>
        <w:rPr>
          <w:rFonts w:ascii="宋体" w:hAnsi="宋体" w:hint="eastAsia"/>
          <w:szCs w:val="21"/>
        </w:rPr>
        <w:t>投标保证金交纳方式：</w:t>
      </w:r>
      <w:r>
        <w:rPr>
          <w:rFonts w:hint="eastAsia"/>
          <w:szCs w:val="21"/>
        </w:rPr>
        <w:t>见</w:t>
      </w:r>
      <w:r>
        <w:rPr>
          <w:szCs w:val="21"/>
        </w:rPr>
        <w:t>“</w:t>
      </w:r>
      <w:r>
        <w:rPr>
          <w:rFonts w:hint="eastAsia"/>
          <w:szCs w:val="21"/>
        </w:rPr>
        <w:t>投标人须知前附表</w:t>
      </w:r>
      <w:r>
        <w:rPr>
          <w:szCs w:val="21"/>
        </w:rPr>
        <w:t>”</w:t>
      </w:r>
      <w:r>
        <w:rPr>
          <w:rFonts w:hint="eastAsia"/>
          <w:szCs w:val="21"/>
        </w:rPr>
        <w:t>。</w:t>
      </w:r>
    </w:p>
    <w:p w:rsidR="00D921FF" w:rsidRDefault="004402D3">
      <w:pPr>
        <w:pStyle w:val="a7"/>
        <w:spacing w:line="380" w:lineRule="exact"/>
        <w:ind w:firstLineChars="200" w:firstLine="420"/>
        <w:rPr>
          <w:rFonts w:hAnsi="宋体"/>
        </w:rPr>
      </w:pPr>
      <w:r>
        <w:rPr>
          <w:rFonts w:hAnsi="宋体" w:hint="eastAsia"/>
          <w:szCs w:val="21"/>
        </w:rPr>
        <w:t>17.</w:t>
      </w:r>
      <w:r>
        <w:rPr>
          <w:rFonts w:hAnsi="宋体"/>
          <w:szCs w:val="21"/>
        </w:rPr>
        <w:t>3</w:t>
      </w:r>
      <w:r>
        <w:rPr>
          <w:rFonts w:hAnsi="宋体" w:hint="eastAsia"/>
          <w:szCs w:val="21"/>
        </w:rPr>
        <w:t>对未足额、按时交纳投标保证金的，均按未交纳投标保证金处理，并由评标委员</w:t>
      </w:r>
      <w:r>
        <w:rPr>
          <w:rFonts w:hAnsi="宋体" w:hint="eastAsia"/>
        </w:rPr>
        <w:t>会核定该投标无效。</w:t>
      </w:r>
    </w:p>
    <w:p w:rsidR="00D921FF" w:rsidRDefault="004402D3">
      <w:pPr>
        <w:tabs>
          <w:tab w:val="left" w:pos="1305"/>
        </w:tabs>
        <w:spacing w:line="380" w:lineRule="exact"/>
        <w:ind w:firstLineChars="200" w:firstLine="420"/>
        <w:rPr>
          <w:rFonts w:ascii="宋体" w:hAnsi="宋体"/>
          <w:szCs w:val="21"/>
        </w:rPr>
      </w:pPr>
      <w:r>
        <w:rPr>
          <w:rFonts w:ascii="宋体" w:hAnsi="宋体" w:hint="eastAsia"/>
        </w:rPr>
        <w:t>17.</w:t>
      </w:r>
      <w:r>
        <w:rPr>
          <w:rFonts w:ascii="宋体" w:hAnsi="宋体"/>
        </w:rPr>
        <w:t>4</w:t>
      </w:r>
      <w:r>
        <w:rPr>
          <w:rFonts w:ascii="宋体" w:hAnsi="宋体" w:hint="eastAsia"/>
          <w:szCs w:val="21"/>
        </w:rPr>
        <w:t>投标保证金的退还均以转账形式（无息）退回到投标人银行账户。除招标文件规定不予退还保证金的情形外，未中标供应商的投标保证金在中标通知书发出后五个工作日内予以退还。中标供应商将政府采购合同一式两份送采购代理机构备案后五个工作日内予以退还其投标保证金。</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17.</w:t>
      </w:r>
      <w:r>
        <w:rPr>
          <w:rFonts w:ascii="宋体" w:hAnsi="宋体"/>
          <w:szCs w:val="21"/>
        </w:rPr>
        <w:t>5</w:t>
      </w:r>
      <w:r>
        <w:rPr>
          <w:rFonts w:ascii="宋体" w:hAnsi="宋体" w:hint="eastAsia"/>
          <w:szCs w:val="21"/>
        </w:rPr>
        <w:t>投标人有下列情形之一的，投标保证金将不予退还：</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（1）投标人在投标有效期内撤回投标文件的；</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（2）中标供应商未按规定提交履约保证金的；</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（3）投标人在投标过程中弄虚作假，提供虚假材料的；</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（4）中标供应商不与采购人签订合同的（不可抗力除外）；</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（5）将中标项目转让给他人或者在投标文件中未说明且未经采购人同意，将中标项目分包给他人的；</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（6）拒绝履行合同义务的；</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（7）其他严重扰乱招标程序的；</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（8）投标人相互串通投标的。</w:t>
      </w:r>
    </w:p>
    <w:p w:rsidR="00D921FF" w:rsidRDefault="004402D3">
      <w:pPr>
        <w:pStyle w:val="3"/>
        <w:rPr>
          <w:sz w:val="24"/>
          <w:szCs w:val="24"/>
        </w:rPr>
      </w:pPr>
      <w:r>
        <w:rPr>
          <w:rFonts w:hint="eastAsia"/>
          <w:sz w:val="24"/>
          <w:szCs w:val="24"/>
        </w:rPr>
        <w:t xml:space="preserve">18. </w:t>
      </w:r>
      <w:r>
        <w:rPr>
          <w:rFonts w:hint="eastAsia"/>
          <w:sz w:val="24"/>
          <w:szCs w:val="24"/>
        </w:rPr>
        <w:t>投标文件的份数、装订、签署和包装、密封</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18.1</w:t>
      </w:r>
      <w:r>
        <w:rPr>
          <w:rFonts w:ascii="宋体" w:hAnsi="宋体" w:hint="eastAsia"/>
          <w:b/>
          <w:szCs w:val="21"/>
        </w:rPr>
        <w:t>投标文件份数：</w:t>
      </w:r>
      <w:r>
        <w:rPr>
          <w:rFonts w:hint="eastAsia"/>
          <w:szCs w:val="21"/>
        </w:rPr>
        <w:t>见</w:t>
      </w:r>
      <w:r>
        <w:rPr>
          <w:szCs w:val="21"/>
        </w:rPr>
        <w:t>“</w:t>
      </w:r>
      <w:r>
        <w:rPr>
          <w:rFonts w:hint="eastAsia"/>
          <w:szCs w:val="21"/>
        </w:rPr>
        <w:t>投标人须知前附表</w:t>
      </w:r>
      <w:r>
        <w:rPr>
          <w:szCs w:val="21"/>
        </w:rPr>
        <w:t>”</w:t>
      </w:r>
      <w:r>
        <w:rPr>
          <w:rFonts w:ascii="宋体" w:hAnsi="宋体" w:hint="eastAsia"/>
          <w:szCs w:val="21"/>
        </w:rPr>
        <w:t>。</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18.2</w:t>
      </w:r>
      <w:r>
        <w:rPr>
          <w:rFonts w:ascii="宋体" w:hAnsi="宋体" w:hint="eastAsia"/>
          <w:b/>
          <w:szCs w:val="21"/>
        </w:rPr>
        <w:t>投标文件装订：</w:t>
      </w:r>
      <w:r>
        <w:rPr>
          <w:rFonts w:hint="eastAsia"/>
          <w:szCs w:val="21"/>
        </w:rPr>
        <w:t>见</w:t>
      </w:r>
      <w:r>
        <w:rPr>
          <w:szCs w:val="21"/>
        </w:rPr>
        <w:t>“</w:t>
      </w:r>
      <w:r>
        <w:rPr>
          <w:rFonts w:hint="eastAsia"/>
          <w:szCs w:val="21"/>
        </w:rPr>
        <w:t>投标人须知前附表</w:t>
      </w:r>
      <w:r>
        <w:rPr>
          <w:szCs w:val="21"/>
        </w:rPr>
        <w:t>”</w:t>
      </w:r>
      <w:r>
        <w:rPr>
          <w:rFonts w:ascii="宋体" w:hAnsi="宋体" w:hint="eastAsia"/>
          <w:szCs w:val="21"/>
        </w:rPr>
        <w:t>。</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18.</w:t>
      </w:r>
      <w:r>
        <w:rPr>
          <w:rFonts w:ascii="宋体" w:hAnsi="宋体"/>
          <w:szCs w:val="21"/>
        </w:rPr>
        <w:t>3</w:t>
      </w:r>
      <w:r>
        <w:rPr>
          <w:rFonts w:ascii="宋体" w:hAnsi="宋体" w:hint="eastAsia"/>
          <w:szCs w:val="21"/>
        </w:rPr>
        <w:t>投标人应按本招标文件规定的格式和顺序编制、装订投标文件并标注页码，投标文件内容不完整、编排混乱导致投标文件被误读、漏读或者查找不到相关内容的是投标人的责任。</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18.</w:t>
      </w:r>
      <w:r>
        <w:rPr>
          <w:rFonts w:ascii="宋体" w:hAnsi="宋体"/>
          <w:szCs w:val="21"/>
        </w:rPr>
        <w:t>4</w:t>
      </w:r>
      <w:r>
        <w:rPr>
          <w:rFonts w:hint="eastAsia"/>
          <w:szCs w:val="21"/>
        </w:rPr>
        <w:t>投标文件的正本应打印或用不褪色的墨水填写，投标文件正本除本</w:t>
      </w:r>
      <w:r>
        <w:rPr>
          <w:szCs w:val="21"/>
        </w:rPr>
        <w:t>“</w:t>
      </w:r>
      <w:r>
        <w:rPr>
          <w:rFonts w:hint="eastAsia"/>
          <w:szCs w:val="21"/>
        </w:rPr>
        <w:t>投标人须知</w:t>
      </w:r>
      <w:r>
        <w:rPr>
          <w:szCs w:val="21"/>
        </w:rPr>
        <w:t>”</w:t>
      </w:r>
      <w:r>
        <w:rPr>
          <w:rFonts w:hint="eastAsia"/>
          <w:szCs w:val="21"/>
        </w:rPr>
        <w:t>中规定的可提供</w:t>
      </w:r>
      <w:r>
        <w:rPr>
          <w:rFonts w:hint="eastAsia"/>
          <w:szCs w:val="21"/>
        </w:rPr>
        <w:lastRenderedPageBreak/>
        <w:t>复印件外均须提供原件，副本可为正本签字、盖章后的复印件，当副本和正本不一致时，以正本为准。</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18.</w:t>
      </w:r>
      <w:r>
        <w:rPr>
          <w:rFonts w:ascii="宋体" w:hAnsi="宋体"/>
          <w:szCs w:val="21"/>
        </w:rPr>
        <w:t>5</w:t>
      </w:r>
      <w:r>
        <w:rPr>
          <w:rFonts w:hint="eastAsia"/>
          <w:szCs w:val="21"/>
        </w:rPr>
        <w:t>投标文件须由投标人在规定位置盖公章并由法定代表人（负责人或自然人）或法定代表人（负责人或自然人）的授权委托人签字，</w:t>
      </w:r>
      <w:r>
        <w:rPr>
          <w:rFonts w:hint="eastAsia"/>
          <w:b/>
          <w:szCs w:val="21"/>
        </w:rPr>
        <w:t>否则作无效投标处理。</w:t>
      </w:r>
    </w:p>
    <w:p w:rsidR="00D921FF" w:rsidRDefault="004402D3">
      <w:pPr>
        <w:snapToGrid w:val="0"/>
        <w:spacing w:line="380" w:lineRule="exact"/>
        <w:ind w:firstLineChars="200" w:firstLine="420"/>
        <w:jc w:val="left"/>
        <w:rPr>
          <w:szCs w:val="21"/>
        </w:rPr>
      </w:pPr>
      <w:r>
        <w:rPr>
          <w:rFonts w:ascii="宋体" w:hAnsi="宋体" w:hint="eastAsia"/>
          <w:szCs w:val="21"/>
        </w:rPr>
        <w:t>18.5</w:t>
      </w:r>
      <w:r>
        <w:rPr>
          <w:rFonts w:hint="eastAsia"/>
          <w:szCs w:val="21"/>
        </w:rPr>
        <w:t>投标文件应尽量避免涂改、行间插字或删除。如果出现上述情况，改动之处应由投标人的法定代表人（负责人或自然人）或其授权的代理人签字或盖章。投标文件因字迹潦草或表达不清所引起的后果由投标人承担。</w:t>
      </w:r>
    </w:p>
    <w:p w:rsidR="00D921FF" w:rsidRDefault="004402D3">
      <w:pPr>
        <w:snapToGrid w:val="0"/>
        <w:spacing w:line="380" w:lineRule="exact"/>
        <w:ind w:firstLineChars="200" w:firstLine="420"/>
        <w:jc w:val="left"/>
        <w:rPr>
          <w:rFonts w:ascii="宋体" w:hAnsi="宋体"/>
          <w:szCs w:val="21"/>
        </w:rPr>
      </w:pPr>
      <w:r>
        <w:rPr>
          <w:rFonts w:hint="eastAsia"/>
          <w:szCs w:val="21"/>
        </w:rPr>
        <w:t>1</w:t>
      </w:r>
      <w:r>
        <w:rPr>
          <w:szCs w:val="21"/>
        </w:rPr>
        <w:t>8.6</w:t>
      </w:r>
      <w:r>
        <w:rPr>
          <w:rFonts w:hint="eastAsia"/>
          <w:szCs w:val="21"/>
        </w:rPr>
        <w:t>投标文件中标注的投标人名称应与主体资格证明（如营业执照、事业单位法人证书、执业许可证、个体工商户营业执照、自然人身份证等）和公章一致，否则作无效投标处理。</w:t>
      </w:r>
    </w:p>
    <w:p w:rsidR="00D921FF" w:rsidRDefault="004402D3">
      <w:pPr>
        <w:tabs>
          <w:tab w:val="left" w:pos="1305"/>
        </w:tabs>
        <w:spacing w:line="380" w:lineRule="exact"/>
        <w:ind w:firstLineChars="200" w:firstLine="420"/>
        <w:rPr>
          <w:rFonts w:ascii="宋体" w:hAnsi="宋体"/>
        </w:rPr>
      </w:pPr>
      <w:r>
        <w:rPr>
          <w:rFonts w:ascii="宋体" w:hAnsi="宋体" w:hint="eastAsia"/>
          <w:szCs w:val="21"/>
        </w:rPr>
        <w:t>18.</w:t>
      </w:r>
      <w:r>
        <w:rPr>
          <w:rFonts w:ascii="宋体" w:hAnsi="宋体"/>
          <w:szCs w:val="21"/>
        </w:rPr>
        <w:t>7</w:t>
      </w:r>
      <w:r>
        <w:rPr>
          <w:rFonts w:ascii="宋体" w:hAnsi="宋体" w:hint="eastAsia"/>
          <w:b/>
          <w:szCs w:val="21"/>
        </w:rPr>
        <w:t>投标文件包装、密封：</w:t>
      </w:r>
      <w:r>
        <w:rPr>
          <w:rFonts w:hint="eastAsia"/>
          <w:szCs w:val="21"/>
        </w:rPr>
        <w:t>见</w:t>
      </w:r>
      <w:r>
        <w:rPr>
          <w:szCs w:val="21"/>
        </w:rPr>
        <w:t>“</w:t>
      </w:r>
      <w:r>
        <w:rPr>
          <w:rFonts w:hint="eastAsia"/>
          <w:szCs w:val="21"/>
        </w:rPr>
        <w:t>投标人须知前附表</w:t>
      </w:r>
      <w:r>
        <w:rPr>
          <w:szCs w:val="21"/>
        </w:rPr>
        <w:t>”</w:t>
      </w:r>
      <w:r>
        <w:rPr>
          <w:rFonts w:ascii="宋体" w:hAnsi="宋体" w:hint="eastAsia"/>
          <w:szCs w:val="21"/>
        </w:rPr>
        <w:t>。</w:t>
      </w:r>
    </w:p>
    <w:p w:rsidR="00D921FF" w:rsidRDefault="004402D3">
      <w:pPr>
        <w:spacing w:line="380" w:lineRule="exact"/>
        <w:ind w:firstLineChars="200" w:firstLine="420"/>
        <w:rPr>
          <w:rFonts w:ascii="宋体" w:hAnsi="宋体"/>
          <w:b/>
          <w:szCs w:val="21"/>
        </w:rPr>
      </w:pPr>
      <w:r>
        <w:rPr>
          <w:rFonts w:ascii="宋体" w:hAnsi="宋体" w:hint="eastAsia"/>
        </w:rPr>
        <w:t>18.</w:t>
      </w:r>
      <w:r>
        <w:rPr>
          <w:rFonts w:ascii="宋体" w:hAnsi="宋体"/>
        </w:rPr>
        <w:t>8</w:t>
      </w:r>
      <w:r>
        <w:rPr>
          <w:rFonts w:ascii="宋体" w:hAnsi="宋体" w:hint="eastAsia"/>
          <w:b/>
          <w:szCs w:val="21"/>
        </w:rPr>
        <w:t>投标文件袋标记：</w:t>
      </w:r>
    </w:p>
    <w:p w:rsidR="00156FE3" w:rsidRDefault="00156FE3" w:rsidP="00156FE3">
      <w:pPr>
        <w:spacing w:line="380" w:lineRule="exact"/>
        <w:ind w:firstLineChars="294" w:firstLine="617"/>
        <w:rPr>
          <w:rFonts w:ascii="宋体" w:hAnsi="宋体"/>
          <w:szCs w:val="21"/>
        </w:rPr>
      </w:pPr>
      <w:r>
        <w:rPr>
          <w:rFonts w:ascii="宋体" w:hAnsi="宋体" w:hint="eastAsia"/>
          <w:szCs w:val="21"/>
        </w:rPr>
        <w:t xml:space="preserve">项目名称： </w:t>
      </w:r>
    </w:p>
    <w:p w:rsidR="00156FE3" w:rsidRDefault="00156FE3" w:rsidP="00156FE3">
      <w:pPr>
        <w:spacing w:line="380" w:lineRule="exact"/>
        <w:ind w:firstLineChars="300" w:firstLine="630"/>
        <w:rPr>
          <w:rFonts w:ascii="宋体" w:hAnsi="宋体"/>
          <w:szCs w:val="21"/>
        </w:rPr>
      </w:pPr>
      <w:r>
        <w:rPr>
          <w:rFonts w:ascii="宋体" w:hAnsi="宋体" w:hint="eastAsia"/>
          <w:szCs w:val="21"/>
        </w:rPr>
        <w:t xml:space="preserve">采购编号： </w:t>
      </w:r>
    </w:p>
    <w:p w:rsidR="00156FE3" w:rsidRDefault="00156FE3" w:rsidP="00156FE3">
      <w:pPr>
        <w:spacing w:line="380" w:lineRule="exact"/>
        <w:ind w:firstLineChars="300" w:firstLine="630"/>
        <w:rPr>
          <w:rFonts w:ascii="宋体" w:hAnsi="宋体"/>
          <w:szCs w:val="21"/>
        </w:rPr>
      </w:pPr>
      <w:r>
        <w:rPr>
          <w:rFonts w:ascii="宋体" w:hAnsi="宋体" w:hint="eastAsia"/>
          <w:szCs w:val="21"/>
        </w:rPr>
        <w:t>投标人名称：</w:t>
      </w:r>
    </w:p>
    <w:p w:rsidR="00156FE3" w:rsidRDefault="00156FE3" w:rsidP="00156FE3">
      <w:pPr>
        <w:spacing w:line="380" w:lineRule="exact"/>
        <w:ind w:firstLineChars="300" w:firstLine="630"/>
        <w:rPr>
          <w:rFonts w:ascii="宋体" w:hAnsi="宋体"/>
          <w:szCs w:val="21"/>
        </w:rPr>
      </w:pPr>
      <w:r>
        <w:rPr>
          <w:rFonts w:ascii="宋体" w:hAnsi="宋体" w:hint="eastAsia"/>
          <w:szCs w:val="21"/>
        </w:rPr>
        <w:t>投标人地址：</w:t>
      </w:r>
    </w:p>
    <w:p w:rsidR="00D921FF" w:rsidRDefault="004402D3">
      <w:pPr>
        <w:tabs>
          <w:tab w:val="left" w:pos="1305"/>
        </w:tabs>
        <w:spacing w:line="380" w:lineRule="exact"/>
        <w:ind w:firstLineChars="300" w:firstLine="630"/>
        <w:rPr>
          <w:rFonts w:ascii="宋体" w:hAnsi="宋体"/>
          <w:szCs w:val="21"/>
        </w:rPr>
      </w:pPr>
      <w:r>
        <w:rPr>
          <w:rFonts w:ascii="宋体" w:hAnsi="宋体" w:hint="eastAsia"/>
          <w:szCs w:val="21"/>
        </w:rPr>
        <w:t>在</w:t>
      </w:r>
      <w:r>
        <w:rPr>
          <w:rFonts w:ascii="宋体" w:hAnsi="宋体"/>
          <w:szCs w:val="21"/>
        </w:rPr>
        <w:t>20</w:t>
      </w:r>
      <w:r>
        <w:rPr>
          <w:rFonts w:ascii="宋体" w:hAnsi="宋体" w:hint="eastAsia"/>
          <w:szCs w:val="21"/>
        </w:rPr>
        <w:t>20年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 　时　分前不得开启（此处投标人填写投标截止时间）</w:t>
      </w:r>
    </w:p>
    <w:p w:rsidR="00D921FF" w:rsidRDefault="004402D3">
      <w:pPr>
        <w:spacing w:line="380" w:lineRule="exact"/>
        <w:ind w:firstLineChars="200" w:firstLine="420"/>
        <w:rPr>
          <w:rFonts w:ascii="宋体" w:hAnsi="宋体"/>
        </w:rPr>
      </w:pPr>
      <w:r>
        <w:rPr>
          <w:rFonts w:ascii="宋体" w:hAnsi="宋体" w:hint="eastAsia"/>
        </w:rPr>
        <w:t>1</w:t>
      </w:r>
      <w:r>
        <w:rPr>
          <w:rFonts w:ascii="宋体" w:hAnsi="宋体"/>
        </w:rPr>
        <w:t>8.8</w:t>
      </w:r>
      <w:r>
        <w:rPr>
          <w:rFonts w:ascii="宋体" w:hAnsi="宋体" w:hint="eastAsia"/>
        </w:rPr>
        <w:t>未按规定密封或标记的投标文件将被拒收。</w:t>
      </w:r>
    </w:p>
    <w:p w:rsidR="00D921FF" w:rsidRDefault="004402D3">
      <w:pPr>
        <w:pStyle w:val="3"/>
        <w:rPr>
          <w:rFonts w:ascii="宋体" w:hAnsi="宋体"/>
          <w:b w:val="0"/>
          <w:szCs w:val="21"/>
        </w:rPr>
      </w:pPr>
      <w:r>
        <w:rPr>
          <w:sz w:val="24"/>
          <w:szCs w:val="24"/>
        </w:rPr>
        <w:t>19</w:t>
      </w:r>
      <w:r>
        <w:rPr>
          <w:rFonts w:hint="eastAsia"/>
          <w:sz w:val="24"/>
          <w:szCs w:val="24"/>
        </w:rPr>
        <w:t xml:space="preserve"> </w:t>
      </w:r>
      <w:r>
        <w:rPr>
          <w:rFonts w:hint="eastAsia"/>
          <w:sz w:val="24"/>
          <w:szCs w:val="24"/>
        </w:rPr>
        <w:t>投标文件的递交</w:t>
      </w:r>
    </w:p>
    <w:p w:rsidR="00D921FF" w:rsidRDefault="004402D3">
      <w:pPr>
        <w:spacing w:line="380" w:lineRule="exact"/>
        <w:ind w:firstLine="435"/>
        <w:rPr>
          <w:rFonts w:ascii="宋体" w:hAnsi="宋体"/>
          <w:szCs w:val="21"/>
        </w:rPr>
      </w:pPr>
      <w:r>
        <w:rPr>
          <w:rFonts w:ascii="宋体" w:hAnsi="宋体"/>
          <w:szCs w:val="21"/>
        </w:rPr>
        <w:t>19.1</w:t>
      </w:r>
      <w:r>
        <w:rPr>
          <w:rFonts w:ascii="宋体" w:hAnsi="宋体" w:hint="eastAsia"/>
          <w:szCs w:val="21"/>
        </w:rPr>
        <w:t>投标人必须在</w:t>
      </w:r>
      <w:r>
        <w:rPr>
          <w:rFonts w:ascii="宋体" w:hAnsi="宋体"/>
          <w:szCs w:val="21"/>
        </w:rPr>
        <w:t>“</w:t>
      </w:r>
      <w:r>
        <w:rPr>
          <w:rFonts w:ascii="宋体" w:hAnsi="宋体" w:hint="eastAsia"/>
          <w:szCs w:val="21"/>
        </w:rPr>
        <w:t>投标人须知前附表</w:t>
      </w:r>
      <w:r>
        <w:rPr>
          <w:rFonts w:ascii="宋体" w:hAnsi="宋体"/>
          <w:szCs w:val="21"/>
        </w:rPr>
        <w:t>”</w:t>
      </w:r>
      <w:r>
        <w:rPr>
          <w:rFonts w:ascii="宋体" w:hAnsi="宋体" w:hint="eastAsia"/>
          <w:szCs w:val="21"/>
        </w:rPr>
        <w:t>规定的投标文件接收时间和投标地点递交投标文件。</w:t>
      </w:r>
      <w:r>
        <w:rPr>
          <w:rFonts w:ascii="宋体" w:hAnsi="宋体"/>
          <w:szCs w:val="21"/>
        </w:rPr>
        <w:t xml:space="preserve"> </w:t>
      </w:r>
    </w:p>
    <w:p w:rsidR="00D921FF" w:rsidRDefault="004402D3">
      <w:pPr>
        <w:spacing w:line="380" w:lineRule="exact"/>
        <w:ind w:firstLine="435"/>
        <w:rPr>
          <w:rFonts w:ascii="宋体" w:hAnsi="宋体"/>
          <w:szCs w:val="21"/>
        </w:rPr>
      </w:pPr>
      <w:r>
        <w:rPr>
          <w:rFonts w:ascii="宋体" w:hAnsi="宋体"/>
          <w:szCs w:val="21"/>
        </w:rPr>
        <w:t>19.2</w:t>
      </w:r>
      <w:r>
        <w:rPr>
          <w:rFonts w:ascii="宋体" w:hAnsi="宋体" w:hint="eastAsia"/>
          <w:szCs w:val="21"/>
        </w:rPr>
        <w:t>采购代理机构工作人员收到投标文件后，应当如实记载投标文件的送达时间和密封情况，签收保存，并向投标人出具签收回执。</w:t>
      </w:r>
      <w:r>
        <w:rPr>
          <w:rFonts w:ascii="宋体" w:hAnsi="宋体"/>
          <w:szCs w:val="21"/>
        </w:rPr>
        <w:t xml:space="preserve"> </w:t>
      </w:r>
    </w:p>
    <w:p w:rsidR="00D921FF" w:rsidRDefault="004402D3">
      <w:pPr>
        <w:spacing w:line="380" w:lineRule="exact"/>
        <w:ind w:firstLine="435"/>
        <w:rPr>
          <w:rFonts w:ascii="宋体" w:hAnsi="宋体"/>
          <w:szCs w:val="21"/>
        </w:rPr>
      </w:pPr>
      <w:r>
        <w:rPr>
          <w:rFonts w:ascii="宋体" w:hAnsi="宋体"/>
          <w:szCs w:val="21"/>
        </w:rPr>
        <w:t>19.3</w:t>
      </w:r>
      <w:r>
        <w:rPr>
          <w:rFonts w:ascii="宋体" w:hAnsi="宋体" w:hint="eastAsia"/>
          <w:szCs w:val="21"/>
        </w:rPr>
        <w:t>未在规定时间内送达或者未按照招标文件要求密封或标记的投标文件，采购代理机构必须拒收。</w:t>
      </w:r>
    </w:p>
    <w:p w:rsidR="00D921FF" w:rsidRDefault="004402D3">
      <w:pPr>
        <w:pStyle w:val="3"/>
        <w:rPr>
          <w:rFonts w:ascii="宋体" w:hAnsi="宋体"/>
          <w:b w:val="0"/>
          <w:szCs w:val="21"/>
        </w:rPr>
      </w:pPr>
      <w:r>
        <w:rPr>
          <w:sz w:val="24"/>
          <w:szCs w:val="24"/>
        </w:rPr>
        <w:t>20</w:t>
      </w:r>
      <w:r>
        <w:rPr>
          <w:rFonts w:hint="eastAsia"/>
          <w:sz w:val="24"/>
          <w:szCs w:val="24"/>
        </w:rPr>
        <w:t xml:space="preserve">. </w:t>
      </w:r>
      <w:r>
        <w:rPr>
          <w:rFonts w:hint="eastAsia"/>
          <w:sz w:val="24"/>
          <w:szCs w:val="24"/>
        </w:rPr>
        <w:t>投标文件的补充、修改和撤回</w:t>
      </w:r>
    </w:p>
    <w:p w:rsidR="00D921FF" w:rsidRDefault="004402D3">
      <w:pPr>
        <w:spacing w:line="380" w:lineRule="exact"/>
        <w:ind w:firstLine="435"/>
        <w:rPr>
          <w:rFonts w:ascii="宋体" w:hAnsi="宋体"/>
          <w:szCs w:val="21"/>
        </w:rPr>
      </w:pPr>
      <w:r>
        <w:rPr>
          <w:rFonts w:hint="eastAsia"/>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p w:rsidR="00D921FF" w:rsidRDefault="00D921FF">
      <w:pPr>
        <w:spacing w:line="380" w:lineRule="exact"/>
        <w:ind w:firstLine="435"/>
        <w:rPr>
          <w:rFonts w:ascii="宋体" w:hAnsi="宋体"/>
          <w:szCs w:val="21"/>
        </w:rPr>
      </w:pPr>
    </w:p>
    <w:p w:rsidR="00D921FF" w:rsidRDefault="004402D3">
      <w:pPr>
        <w:pStyle w:val="3"/>
        <w:rPr>
          <w:sz w:val="28"/>
          <w:szCs w:val="28"/>
        </w:rPr>
      </w:pPr>
      <w:r>
        <w:rPr>
          <w:rFonts w:hint="eastAsia"/>
          <w:sz w:val="28"/>
          <w:szCs w:val="28"/>
        </w:rPr>
        <w:t>四、开标</w:t>
      </w:r>
    </w:p>
    <w:p w:rsidR="00D921FF" w:rsidRDefault="004402D3">
      <w:pPr>
        <w:pStyle w:val="3"/>
        <w:rPr>
          <w:sz w:val="24"/>
          <w:szCs w:val="24"/>
        </w:rPr>
      </w:pPr>
      <w:r>
        <w:rPr>
          <w:rFonts w:hint="eastAsia"/>
          <w:sz w:val="24"/>
          <w:szCs w:val="24"/>
        </w:rPr>
        <w:t xml:space="preserve">21. </w:t>
      </w:r>
      <w:r>
        <w:rPr>
          <w:rFonts w:hint="eastAsia"/>
          <w:sz w:val="24"/>
          <w:szCs w:val="24"/>
        </w:rPr>
        <w:t>开标时间及地点</w:t>
      </w:r>
    </w:p>
    <w:p w:rsidR="00D921FF" w:rsidRDefault="004402D3">
      <w:pPr>
        <w:spacing w:line="380" w:lineRule="exact"/>
        <w:ind w:firstLineChars="200" w:firstLine="420"/>
        <w:rPr>
          <w:rFonts w:ascii="宋体" w:hAnsi="宋体"/>
          <w:b/>
          <w:szCs w:val="21"/>
        </w:rPr>
      </w:pPr>
      <w:r>
        <w:rPr>
          <w:rFonts w:hint="eastAsia"/>
          <w:szCs w:val="21"/>
        </w:rPr>
        <w:t>采购代理机构将在同投标文件递交的地点和同投标截止的时间进行开标，投标人的法定代表人（负责人或自然人）或其授权代表应参加开标会。投标人的法定代表人（负责人或自然人）或其授权代表未按时参加开标的，视同放弃开标监督权利、认可开标结果。本项目开标过程实行全程录音、录像监控，投标人</w:t>
      </w:r>
      <w:r>
        <w:rPr>
          <w:rFonts w:hint="eastAsia"/>
          <w:szCs w:val="21"/>
        </w:rPr>
        <w:lastRenderedPageBreak/>
        <w:t>不足三家，不予开标。</w:t>
      </w:r>
    </w:p>
    <w:p w:rsidR="00D921FF" w:rsidRDefault="004402D3">
      <w:pPr>
        <w:pStyle w:val="3"/>
        <w:rPr>
          <w:sz w:val="24"/>
          <w:szCs w:val="24"/>
        </w:rPr>
      </w:pPr>
      <w:r>
        <w:rPr>
          <w:rFonts w:hint="eastAsia"/>
          <w:sz w:val="24"/>
          <w:szCs w:val="24"/>
        </w:rPr>
        <w:t xml:space="preserve">22. </w:t>
      </w:r>
      <w:r>
        <w:rPr>
          <w:rFonts w:hint="eastAsia"/>
          <w:sz w:val="24"/>
          <w:szCs w:val="24"/>
        </w:rPr>
        <w:t>开标程序</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（1）宣布开标：开标会由采购代理机构主持，主持人宣布开标会议开始；</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（2）主持人介绍参加开标会的人员名单；</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（3）主持人宣布开标纪律；</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（4）检查文件：由各投标人检查各自的投标文件密封情况并签字确认。</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（5）唱标：经投标人确认投标文件密封无误后，由采购代理机构工作人员当众拆封，宣布投标人名称、投标价格和其他需要宣布的内容。</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（6）开标过程由采购代理机构如实记录, 由参加开标的各投标人代表对开标记录进行当场校核及勘误，并签字确认。投标人代表未到场签字确认或者拒绝签字确认的，视同认可开标结果。</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（8）开标结束。</w:t>
      </w:r>
    </w:p>
    <w:p w:rsidR="00D921FF" w:rsidRDefault="004402D3">
      <w:pPr>
        <w:pStyle w:val="3"/>
        <w:rPr>
          <w:sz w:val="28"/>
          <w:szCs w:val="28"/>
        </w:rPr>
      </w:pPr>
      <w:r>
        <w:rPr>
          <w:rFonts w:hint="eastAsia"/>
          <w:sz w:val="28"/>
          <w:szCs w:val="28"/>
        </w:rPr>
        <w:t>五、资格审查</w:t>
      </w:r>
    </w:p>
    <w:p w:rsidR="00D921FF" w:rsidRDefault="004402D3">
      <w:pPr>
        <w:pStyle w:val="3"/>
        <w:rPr>
          <w:sz w:val="24"/>
          <w:szCs w:val="24"/>
        </w:rPr>
      </w:pPr>
      <w:r>
        <w:rPr>
          <w:rFonts w:hint="eastAsia"/>
          <w:sz w:val="24"/>
          <w:szCs w:val="24"/>
        </w:rPr>
        <w:t>2</w:t>
      </w:r>
      <w:r>
        <w:rPr>
          <w:sz w:val="24"/>
          <w:szCs w:val="24"/>
        </w:rPr>
        <w:t>3</w:t>
      </w:r>
      <w:r>
        <w:rPr>
          <w:rFonts w:hint="eastAsia"/>
          <w:sz w:val="24"/>
          <w:szCs w:val="24"/>
        </w:rPr>
        <w:t>.</w:t>
      </w:r>
      <w:r>
        <w:rPr>
          <w:rFonts w:hint="eastAsia"/>
          <w:sz w:val="24"/>
          <w:szCs w:val="24"/>
        </w:rPr>
        <w:t>资格审查</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.1开标结束后，采购人、采购代理机构根据双方签订的代理协议约定，应当依法对投标人的资格进行审查。</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.2资格审查标准为本招标文件中载明对投标人资格要求的条件。本项目资格审查采用合格制，凡符合招标文件规定的投标人资格要求的条件的投标人均通过资格审查。</w:t>
      </w:r>
    </w:p>
    <w:p w:rsidR="00D921FF" w:rsidRDefault="004402D3">
      <w:pPr>
        <w:tabs>
          <w:tab w:val="left" w:pos="1305"/>
        </w:tabs>
        <w:spacing w:line="380" w:lineRule="exact"/>
        <w:ind w:firstLineChars="200" w:firstLine="422"/>
        <w:rPr>
          <w:rFonts w:ascii="宋体" w:hAnsi="宋体"/>
          <w:b/>
          <w:szCs w:val="21"/>
        </w:rPr>
      </w:pPr>
      <w:r>
        <w:rPr>
          <w:rFonts w:ascii="宋体" w:hAnsi="宋体" w:hint="eastAsia"/>
          <w:b/>
          <w:szCs w:val="21"/>
        </w:rPr>
        <w:t>2</w:t>
      </w:r>
      <w:r>
        <w:rPr>
          <w:rFonts w:ascii="宋体" w:hAnsi="宋体"/>
          <w:b/>
          <w:szCs w:val="21"/>
        </w:rPr>
        <w:t>3</w:t>
      </w:r>
      <w:r>
        <w:rPr>
          <w:rFonts w:ascii="宋体" w:hAnsi="宋体" w:hint="eastAsia"/>
          <w:b/>
          <w:szCs w:val="21"/>
        </w:rPr>
        <w:t>.3 投标人有下列情形之一的，资格审查不通过：</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（1）不具备招标文件中规定的资格要求的（注：其中信用查询由采购人或采购代理机构对投标人进行信用查询，查询规则详见“投标人须知前附表”）；</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（2）未按招标文件规定的方式获取本招标文件的投标人；</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（3）投标文件未提供“投标人须知前附表”第13.2条规定“必须提供”的文件资料的或提供的文件资料不合格的；</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（4）未取得按照法律法规规定必须获得的行政许可证或者行政审批的经营范围；</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（5）违反国家法律法规规定的其他资格内容的。</w:t>
      </w:r>
    </w:p>
    <w:p w:rsidR="00D921FF" w:rsidRDefault="004402D3">
      <w:pPr>
        <w:tabs>
          <w:tab w:val="left" w:pos="1305"/>
        </w:tabs>
        <w:spacing w:line="380" w:lineRule="exact"/>
        <w:ind w:firstLineChars="200" w:firstLine="420"/>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.4资格审查的合格投标人不足3家的，不得评标。</w:t>
      </w:r>
    </w:p>
    <w:p w:rsidR="00D921FF" w:rsidRDefault="004402D3">
      <w:pPr>
        <w:pStyle w:val="3"/>
        <w:rPr>
          <w:sz w:val="28"/>
          <w:szCs w:val="28"/>
        </w:rPr>
      </w:pPr>
      <w:r>
        <w:rPr>
          <w:rFonts w:hint="eastAsia"/>
          <w:sz w:val="28"/>
          <w:szCs w:val="28"/>
        </w:rPr>
        <w:lastRenderedPageBreak/>
        <w:t>六、评标</w:t>
      </w:r>
    </w:p>
    <w:p w:rsidR="00D921FF" w:rsidRDefault="004402D3">
      <w:pPr>
        <w:pStyle w:val="3"/>
        <w:rPr>
          <w:sz w:val="24"/>
          <w:szCs w:val="24"/>
        </w:rPr>
      </w:pPr>
      <w:r>
        <w:rPr>
          <w:rFonts w:hint="eastAsia"/>
          <w:sz w:val="24"/>
          <w:szCs w:val="24"/>
        </w:rPr>
        <w:t>2</w:t>
      </w:r>
      <w:r>
        <w:rPr>
          <w:sz w:val="24"/>
          <w:szCs w:val="24"/>
        </w:rPr>
        <w:t>4</w:t>
      </w:r>
      <w:r>
        <w:rPr>
          <w:rFonts w:hint="eastAsia"/>
          <w:sz w:val="24"/>
          <w:szCs w:val="24"/>
        </w:rPr>
        <w:t xml:space="preserve">. </w:t>
      </w:r>
      <w:r>
        <w:rPr>
          <w:rFonts w:hint="eastAsia"/>
          <w:sz w:val="24"/>
          <w:szCs w:val="24"/>
        </w:rPr>
        <w:t>评标委员会组成</w:t>
      </w:r>
    </w:p>
    <w:p w:rsidR="00D921FF" w:rsidRDefault="004402D3">
      <w:pPr>
        <w:spacing w:line="380" w:lineRule="exact"/>
        <w:ind w:firstLineChars="200" w:firstLine="420"/>
        <w:rPr>
          <w:rFonts w:ascii="宋体" w:hAnsi="宋体"/>
          <w:szCs w:val="21"/>
        </w:rPr>
      </w:pPr>
      <w:r>
        <w:rPr>
          <w:rFonts w:ascii="宋体" w:hAnsi="宋体" w:hint="eastAsia"/>
          <w:szCs w:val="21"/>
        </w:rPr>
        <w:t>评标工作由采购代理机构负责组织，具体评标工作由依法组建的评标委员会负责，评标委员会由采购人代表和有关技术、经济等方面的专家组成，</w:t>
      </w:r>
      <w:r>
        <w:rPr>
          <w:rFonts w:hint="eastAsia"/>
          <w:szCs w:val="21"/>
        </w:rPr>
        <w:t>成员人数应当为五人以上（含五人）的单数，其中评审专家不得少于成员总数的三分之二。</w:t>
      </w:r>
      <w:r>
        <w:rPr>
          <w:rFonts w:ascii="宋体" w:hAnsi="宋体" w:hint="eastAsia"/>
          <w:szCs w:val="21"/>
        </w:rPr>
        <w:t>其中采购人代表</w:t>
      </w:r>
      <w:r>
        <w:rPr>
          <w:rFonts w:ascii="宋体" w:hAnsi="宋体" w:hint="eastAsia"/>
          <w:szCs w:val="21"/>
          <w:u w:val="single"/>
        </w:rPr>
        <w:t xml:space="preserve"> 1 </w:t>
      </w:r>
      <w:r>
        <w:rPr>
          <w:rFonts w:ascii="宋体" w:hAnsi="宋体" w:hint="eastAsia"/>
          <w:szCs w:val="21"/>
        </w:rPr>
        <w:t>人，技术等专家</w:t>
      </w:r>
      <w:r>
        <w:rPr>
          <w:rFonts w:ascii="宋体" w:hAnsi="宋体"/>
          <w:szCs w:val="21"/>
          <w:u w:val="single"/>
        </w:rPr>
        <w:t xml:space="preserve"> </w:t>
      </w:r>
      <w:r>
        <w:rPr>
          <w:rFonts w:ascii="宋体" w:hAnsi="宋体" w:hint="eastAsia"/>
          <w:szCs w:val="21"/>
          <w:u w:val="single"/>
        </w:rPr>
        <w:t xml:space="preserve">4 </w:t>
      </w:r>
      <w:r>
        <w:rPr>
          <w:rFonts w:ascii="宋体" w:hAnsi="宋体" w:hint="eastAsia"/>
          <w:szCs w:val="21"/>
        </w:rPr>
        <w:t xml:space="preserve">人。 </w:t>
      </w:r>
    </w:p>
    <w:p w:rsidR="00D921FF" w:rsidRDefault="004402D3">
      <w:pPr>
        <w:spacing w:line="380" w:lineRule="exact"/>
        <w:ind w:firstLineChars="200" w:firstLine="422"/>
        <w:rPr>
          <w:rFonts w:ascii="宋体" w:hAnsi="宋体"/>
          <w:b/>
          <w:szCs w:val="21"/>
        </w:rPr>
      </w:pPr>
      <w:r>
        <w:rPr>
          <w:rFonts w:hint="eastAsia"/>
          <w:b/>
          <w:szCs w:val="21"/>
        </w:rPr>
        <w:t>参加过采购项目前期咨询论证的专家，不得参加该采购项目的评审活动。</w:t>
      </w:r>
    </w:p>
    <w:p w:rsidR="00D921FF" w:rsidRDefault="004402D3">
      <w:pPr>
        <w:pStyle w:val="3"/>
        <w:rPr>
          <w:sz w:val="24"/>
          <w:szCs w:val="24"/>
        </w:rPr>
      </w:pPr>
      <w:r>
        <w:rPr>
          <w:rFonts w:hint="eastAsia"/>
          <w:sz w:val="24"/>
          <w:szCs w:val="24"/>
        </w:rPr>
        <w:t>2</w:t>
      </w:r>
      <w:r>
        <w:rPr>
          <w:sz w:val="24"/>
          <w:szCs w:val="24"/>
        </w:rPr>
        <w:t>5</w:t>
      </w:r>
      <w:r>
        <w:rPr>
          <w:rFonts w:hint="eastAsia"/>
          <w:sz w:val="24"/>
          <w:szCs w:val="24"/>
        </w:rPr>
        <w:t xml:space="preserve">. </w:t>
      </w:r>
      <w:r>
        <w:rPr>
          <w:rFonts w:hint="eastAsia"/>
          <w:sz w:val="24"/>
          <w:szCs w:val="24"/>
        </w:rPr>
        <w:t>评标原则和评标办法</w:t>
      </w:r>
    </w:p>
    <w:p w:rsidR="00D921FF" w:rsidRDefault="004402D3">
      <w:pPr>
        <w:tabs>
          <w:tab w:val="left" w:pos="1140"/>
        </w:tabs>
        <w:spacing w:line="380" w:lineRule="exact"/>
        <w:ind w:firstLineChars="200" w:firstLine="420"/>
        <w:rPr>
          <w:rFonts w:ascii="宋体" w:hAnsi="宋体"/>
          <w:szCs w:val="21"/>
        </w:rPr>
      </w:pPr>
      <w:r>
        <w:rPr>
          <w:rFonts w:ascii="宋体" w:hAnsi="宋体" w:hint="eastAsia"/>
          <w:szCs w:val="21"/>
        </w:rPr>
        <w:t>2</w:t>
      </w:r>
      <w:r>
        <w:rPr>
          <w:rFonts w:ascii="宋体" w:hAnsi="宋体"/>
          <w:szCs w:val="21"/>
        </w:rPr>
        <w:t>5</w:t>
      </w:r>
      <w:r>
        <w:rPr>
          <w:rFonts w:ascii="宋体" w:hAnsi="宋体" w:hint="eastAsia"/>
          <w:szCs w:val="21"/>
        </w:rPr>
        <w:t>.1评标委员会必须坚持公平、公正、科学和择优的原则。</w:t>
      </w:r>
    </w:p>
    <w:p w:rsidR="00D921FF" w:rsidRDefault="004402D3">
      <w:pPr>
        <w:tabs>
          <w:tab w:val="left" w:pos="1140"/>
        </w:tabs>
        <w:spacing w:line="380" w:lineRule="exact"/>
        <w:ind w:firstLineChars="200" w:firstLine="420"/>
        <w:rPr>
          <w:rFonts w:ascii="宋体" w:hAnsi="宋体"/>
          <w:szCs w:val="21"/>
        </w:rPr>
      </w:pPr>
      <w:r>
        <w:rPr>
          <w:rFonts w:ascii="宋体" w:hAnsi="宋体" w:hint="eastAsia"/>
          <w:szCs w:val="21"/>
        </w:rPr>
        <w:t>2</w:t>
      </w:r>
      <w:r>
        <w:rPr>
          <w:rFonts w:ascii="宋体" w:hAnsi="宋体"/>
          <w:szCs w:val="21"/>
        </w:rPr>
        <w:t>5</w:t>
      </w:r>
      <w:r>
        <w:rPr>
          <w:rFonts w:ascii="宋体" w:hAnsi="宋体" w:hint="eastAsia"/>
          <w:szCs w:val="21"/>
        </w:rPr>
        <w:t>.2评标办法：</w:t>
      </w:r>
      <w:r>
        <w:rPr>
          <w:rFonts w:ascii="宋体" w:hAnsi="宋体" w:hint="eastAsia"/>
          <w:szCs w:val="21"/>
          <w:u w:val="single"/>
        </w:rPr>
        <w:t xml:space="preserve">  综合评分法  </w:t>
      </w:r>
      <w:r>
        <w:rPr>
          <w:rFonts w:ascii="宋体" w:hAnsi="宋体" w:hint="eastAsia"/>
          <w:szCs w:val="21"/>
        </w:rPr>
        <w:t>，具体评标内容及标准详见第四章：评标办法。</w:t>
      </w:r>
    </w:p>
    <w:p w:rsidR="00D921FF" w:rsidRDefault="004402D3">
      <w:pPr>
        <w:pStyle w:val="a7"/>
        <w:spacing w:line="380" w:lineRule="exact"/>
        <w:ind w:firstLineChars="200" w:firstLine="420"/>
        <w:rPr>
          <w:rFonts w:hAnsi="宋体"/>
          <w:szCs w:val="21"/>
        </w:rPr>
      </w:pPr>
      <w:r>
        <w:rPr>
          <w:rFonts w:hAnsi="宋体" w:hint="eastAsia"/>
          <w:szCs w:val="21"/>
        </w:rPr>
        <w:t>2</w:t>
      </w:r>
      <w:r>
        <w:rPr>
          <w:rFonts w:hAnsi="宋体"/>
          <w:szCs w:val="21"/>
        </w:rPr>
        <w:t>5</w:t>
      </w:r>
      <w:r>
        <w:rPr>
          <w:rFonts w:hAnsi="宋体" w:hint="eastAsia"/>
          <w:szCs w:val="21"/>
        </w:rPr>
        <w:t>.3评标委员会应按招标文件进行评标，不得擅自更改评标办法。</w:t>
      </w:r>
    </w:p>
    <w:p w:rsidR="00D921FF" w:rsidRDefault="004402D3">
      <w:pPr>
        <w:pStyle w:val="a7"/>
        <w:spacing w:line="380" w:lineRule="exact"/>
        <w:ind w:firstLineChars="200" w:firstLine="420"/>
        <w:rPr>
          <w:rFonts w:hAnsi="宋体"/>
          <w:szCs w:val="21"/>
        </w:rPr>
      </w:pPr>
      <w:r>
        <w:rPr>
          <w:rFonts w:hAnsi="宋体" w:hint="eastAsia"/>
          <w:szCs w:val="21"/>
        </w:rPr>
        <w:t>2</w:t>
      </w:r>
      <w:r>
        <w:rPr>
          <w:rFonts w:hAnsi="宋体"/>
          <w:szCs w:val="21"/>
        </w:rPr>
        <w:t>5</w:t>
      </w:r>
      <w:r>
        <w:rPr>
          <w:rFonts w:hAnsi="宋体" w:hint="eastAsia"/>
          <w:szCs w:val="21"/>
        </w:rPr>
        <w:t>.4在评标过程中，评标委员会任何人不得对某个投标人发表任何倾向性意见，不得向其他专家评委明示或者暗示自己的评审意见。</w:t>
      </w:r>
    </w:p>
    <w:p w:rsidR="00D921FF" w:rsidRDefault="004402D3">
      <w:pPr>
        <w:tabs>
          <w:tab w:val="left" w:pos="1140"/>
        </w:tabs>
        <w:spacing w:line="380" w:lineRule="exact"/>
        <w:ind w:firstLineChars="200" w:firstLine="420"/>
        <w:rPr>
          <w:rFonts w:ascii="宋体" w:hAnsi="宋体"/>
          <w:szCs w:val="21"/>
        </w:rPr>
      </w:pPr>
      <w:r>
        <w:rPr>
          <w:rFonts w:ascii="宋体" w:hAnsi="宋体" w:hint="eastAsia"/>
          <w:szCs w:val="21"/>
        </w:rPr>
        <w:t>2</w:t>
      </w:r>
      <w:r>
        <w:rPr>
          <w:rFonts w:ascii="宋体" w:hAnsi="宋体"/>
          <w:szCs w:val="21"/>
        </w:rPr>
        <w:t>5</w:t>
      </w:r>
      <w:r>
        <w:rPr>
          <w:rFonts w:ascii="宋体" w:hAnsi="宋体" w:hint="eastAsia"/>
          <w:szCs w:val="21"/>
        </w:rPr>
        <w:t xml:space="preserve">.5评标委员会成员对需要共同认定的事项存在争议的，按照少数服从多数的原则作出结论。持不同意见的评标委员会成员应当在评标报告上签署不同意见并说明理由，否则视为同意。　</w:t>
      </w:r>
    </w:p>
    <w:p w:rsidR="00D921FF" w:rsidRDefault="004402D3">
      <w:pPr>
        <w:tabs>
          <w:tab w:val="left" w:pos="1140"/>
        </w:tabs>
        <w:spacing w:line="380" w:lineRule="exact"/>
        <w:ind w:firstLineChars="200" w:firstLine="420"/>
        <w:rPr>
          <w:rFonts w:ascii="宋体" w:hAnsi="宋体"/>
          <w:szCs w:val="21"/>
        </w:rPr>
      </w:pPr>
      <w:r>
        <w:rPr>
          <w:rFonts w:hint="eastAsia"/>
          <w:szCs w:val="21"/>
        </w:rPr>
        <w:t>2</w:t>
      </w:r>
      <w:r>
        <w:rPr>
          <w:szCs w:val="21"/>
        </w:rPr>
        <w:t>5.7</w:t>
      </w:r>
      <w:r>
        <w:rPr>
          <w:rFonts w:hint="eastAsia"/>
          <w:szCs w:val="21"/>
        </w:rPr>
        <w:t>在评标过程中出现法律法规和招标文件均没有明确规定的情形时，由评标委员会现场协商解决，协商不一致的，由全体评委投票表决，以得票率二分之一以上专家的意见为准。</w:t>
      </w:r>
    </w:p>
    <w:p w:rsidR="00D921FF" w:rsidRDefault="004402D3">
      <w:pPr>
        <w:tabs>
          <w:tab w:val="left" w:pos="1140"/>
        </w:tabs>
        <w:spacing w:line="380" w:lineRule="exact"/>
        <w:ind w:firstLineChars="200" w:firstLine="420"/>
        <w:rPr>
          <w:szCs w:val="21"/>
        </w:rPr>
      </w:pPr>
      <w:r>
        <w:rPr>
          <w:szCs w:val="21"/>
        </w:rPr>
        <w:t>25.8</w:t>
      </w:r>
      <w:r>
        <w:rPr>
          <w:rFonts w:hint="eastAsia"/>
          <w:szCs w:val="21"/>
        </w:rPr>
        <w:t>评标的保密</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 xml:space="preserve">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　　　　　　　　　　　　　　　　　　　　　　　　　　　　　　　　　　　　　　　　　　　　　　　　　　　　　　　　　　</w:t>
      </w:r>
    </w:p>
    <w:p w:rsidR="00D921FF" w:rsidRDefault="004402D3">
      <w:pPr>
        <w:pStyle w:val="3"/>
        <w:rPr>
          <w:sz w:val="24"/>
          <w:szCs w:val="24"/>
        </w:rPr>
      </w:pPr>
      <w:r>
        <w:rPr>
          <w:rFonts w:hint="eastAsia"/>
          <w:sz w:val="24"/>
          <w:szCs w:val="24"/>
        </w:rPr>
        <w:t>2</w:t>
      </w:r>
      <w:r>
        <w:rPr>
          <w:sz w:val="24"/>
          <w:szCs w:val="24"/>
        </w:rPr>
        <w:t>6</w:t>
      </w:r>
      <w:r>
        <w:rPr>
          <w:rFonts w:hint="eastAsia"/>
          <w:sz w:val="24"/>
          <w:szCs w:val="24"/>
        </w:rPr>
        <w:t xml:space="preserve">. </w:t>
      </w:r>
      <w:r>
        <w:rPr>
          <w:rFonts w:hint="eastAsia"/>
          <w:sz w:val="24"/>
          <w:szCs w:val="24"/>
        </w:rPr>
        <w:t>评标程序及要求</w:t>
      </w:r>
    </w:p>
    <w:p w:rsidR="00D921FF" w:rsidRDefault="004402D3">
      <w:pPr>
        <w:tabs>
          <w:tab w:val="left" w:pos="1140"/>
        </w:tabs>
        <w:spacing w:line="380" w:lineRule="exact"/>
        <w:ind w:firstLineChars="200" w:firstLine="420"/>
        <w:rPr>
          <w:szCs w:val="21"/>
        </w:rPr>
      </w:pPr>
      <w:r>
        <w:rPr>
          <w:szCs w:val="21"/>
        </w:rPr>
        <w:t>26.1</w:t>
      </w:r>
      <w:r>
        <w:rPr>
          <w:rFonts w:hint="eastAsia"/>
          <w:szCs w:val="21"/>
        </w:rPr>
        <w:t>符合性审查</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评标委员会应当对符合资格的投标人的投标文件进行报价、商务、技术等实质性要求符合性审查，以确定其是否满足招标文件的实质性要求。</w:t>
      </w:r>
    </w:p>
    <w:p w:rsidR="00D921FF" w:rsidRDefault="004402D3">
      <w:pPr>
        <w:tabs>
          <w:tab w:val="left" w:pos="1140"/>
        </w:tabs>
        <w:spacing w:line="380" w:lineRule="exact"/>
        <w:ind w:firstLineChars="200" w:firstLine="420"/>
        <w:rPr>
          <w:szCs w:val="21"/>
        </w:rPr>
      </w:pPr>
      <w:r>
        <w:rPr>
          <w:szCs w:val="21"/>
        </w:rPr>
        <w:t>26.2</w:t>
      </w:r>
      <w:r>
        <w:rPr>
          <w:rFonts w:hint="eastAsia"/>
          <w:szCs w:val="21"/>
        </w:rPr>
        <w:t>符合性审查不通过而导致投标无效的情形</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投标人的投标文件中存在对招标文件的任何实质性要求和条件的负偏离，其投标将被视为投标无效。</w:t>
      </w:r>
      <w:r>
        <w:rPr>
          <w:szCs w:val="21"/>
        </w:rPr>
        <w:t xml:space="preserve"> </w:t>
      </w:r>
    </w:p>
    <w:p w:rsidR="00D921FF" w:rsidRDefault="004402D3">
      <w:pPr>
        <w:tabs>
          <w:tab w:val="left" w:pos="1140"/>
        </w:tabs>
        <w:spacing w:line="380" w:lineRule="exact"/>
        <w:ind w:firstLineChars="200" w:firstLine="420"/>
        <w:rPr>
          <w:szCs w:val="21"/>
        </w:rPr>
      </w:pPr>
      <w:r>
        <w:rPr>
          <w:szCs w:val="21"/>
        </w:rPr>
        <w:t xml:space="preserve">26.2.1 </w:t>
      </w:r>
      <w:r>
        <w:rPr>
          <w:rFonts w:hint="eastAsia"/>
          <w:szCs w:val="21"/>
        </w:rPr>
        <w:t>报价文件，如发现下列情形之一的，将被视为投标无效：</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1</w:t>
      </w:r>
      <w:r>
        <w:rPr>
          <w:rFonts w:hint="eastAsia"/>
          <w:szCs w:val="21"/>
        </w:rPr>
        <w:t>）投标文件未提供</w:t>
      </w:r>
      <w:r>
        <w:rPr>
          <w:szCs w:val="21"/>
        </w:rPr>
        <w:t>“</w:t>
      </w:r>
      <w:r>
        <w:rPr>
          <w:rFonts w:hint="eastAsia"/>
          <w:szCs w:val="21"/>
        </w:rPr>
        <w:t>投标人须知前附表</w:t>
      </w:r>
      <w:r>
        <w:rPr>
          <w:szCs w:val="21"/>
        </w:rPr>
        <w:t>”</w:t>
      </w:r>
      <w:r>
        <w:rPr>
          <w:rFonts w:hint="eastAsia"/>
          <w:szCs w:val="21"/>
        </w:rPr>
        <w:t>第</w:t>
      </w:r>
      <w:r>
        <w:rPr>
          <w:szCs w:val="21"/>
        </w:rPr>
        <w:t>13.1</w:t>
      </w:r>
      <w:r>
        <w:rPr>
          <w:rFonts w:hint="eastAsia"/>
          <w:szCs w:val="21"/>
        </w:rPr>
        <w:t>条规定中</w:t>
      </w:r>
      <w:r>
        <w:rPr>
          <w:szCs w:val="21"/>
        </w:rPr>
        <w:t>“</w:t>
      </w:r>
      <w:r>
        <w:rPr>
          <w:rFonts w:hint="eastAsia"/>
          <w:szCs w:val="21"/>
        </w:rPr>
        <w:t>必须提供</w:t>
      </w:r>
      <w:r>
        <w:rPr>
          <w:szCs w:val="21"/>
        </w:rPr>
        <w:t>”</w:t>
      </w:r>
      <w:r>
        <w:rPr>
          <w:rFonts w:hint="eastAsia"/>
          <w:szCs w:val="21"/>
        </w:rPr>
        <w:t>的文件资料的；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2</w:t>
      </w:r>
      <w:r>
        <w:rPr>
          <w:rFonts w:hint="eastAsia"/>
          <w:szCs w:val="21"/>
        </w:rPr>
        <w:t>）未采用人民币报价或者未按照招标文件标明的币种报价的；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3</w:t>
      </w:r>
      <w:r>
        <w:rPr>
          <w:rFonts w:hint="eastAsia"/>
          <w:szCs w:val="21"/>
        </w:rPr>
        <w:t>）报价超出招标文件规定最高限价，或者超出采购预算的和招标文件的其他规定；</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4</w:t>
      </w:r>
      <w:r>
        <w:rPr>
          <w:rFonts w:hint="eastAsia"/>
          <w:szCs w:val="21"/>
        </w:rPr>
        <w:t>）投标报价具有选择性，或者开标价格与投标文件承诺的优惠（折扣）价格不一致的；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lastRenderedPageBreak/>
        <w:t>（</w:t>
      </w:r>
      <w:r>
        <w:rPr>
          <w:szCs w:val="21"/>
        </w:rPr>
        <w:t>5</w:t>
      </w:r>
      <w:r>
        <w:rPr>
          <w:rFonts w:hint="eastAsia"/>
          <w:szCs w:val="21"/>
        </w:rPr>
        <w:t>）投标人未就所投全部内容作完整唯一报价的，或有漏项报价的或有选择的或有条件的报价的，招标文件允许有备选方案或其他约定的除外；</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6</w:t>
      </w:r>
      <w:r>
        <w:rPr>
          <w:rFonts w:hint="eastAsia"/>
          <w:szCs w:val="21"/>
        </w:rPr>
        <w:t>）修正后的报价，投标人不确认的；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7</w:t>
      </w:r>
      <w:r>
        <w:rPr>
          <w:rFonts w:hint="eastAsia"/>
          <w:szCs w:val="21"/>
        </w:rPr>
        <w:t>）投标文件未按招标文件要求签署、盖章的；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8</w:t>
      </w:r>
      <w:r>
        <w:rPr>
          <w:rFonts w:hint="eastAsia"/>
          <w:szCs w:val="21"/>
        </w:rPr>
        <w:t>）法律、法规和招标文件规定的其他无效情形。</w:t>
      </w:r>
      <w:r>
        <w:rPr>
          <w:szCs w:val="21"/>
        </w:rPr>
        <w:t xml:space="preserve"> </w:t>
      </w:r>
    </w:p>
    <w:p w:rsidR="00D921FF" w:rsidRDefault="004402D3">
      <w:pPr>
        <w:tabs>
          <w:tab w:val="left" w:pos="1140"/>
        </w:tabs>
        <w:spacing w:line="380" w:lineRule="exact"/>
        <w:ind w:firstLineChars="200" w:firstLine="420"/>
        <w:rPr>
          <w:szCs w:val="21"/>
        </w:rPr>
      </w:pPr>
      <w:r>
        <w:rPr>
          <w:szCs w:val="21"/>
        </w:rPr>
        <w:t>26.2.2</w:t>
      </w:r>
      <w:r>
        <w:rPr>
          <w:rFonts w:hint="eastAsia"/>
          <w:szCs w:val="21"/>
        </w:rPr>
        <w:t>商务文件，如发现下列情形之一的，将被视为投标无效：</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1</w:t>
      </w:r>
      <w:r>
        <w:rPr>
          <w:rFonts w:hint="eastAsia"/>
          <w:szCs w:val="21"/>
        </w:rPr>
        <w:t>）投标文件未按招标文件要求签署、盖章的；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2</w:t>
      </w:r>
      <w:r>
        <w:rPr>
          <w:rFonts w:hint="eastAsia"/>
          <w:szCs w:val="21"/>
        </w:rPr>
        <w:t>）委托代理时代理人未能出具有效身份证明或与法定代表人（负责人或自然人）授权委托人身份不符的；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3</w:t>
      </w:r>
      <w:r>
        <w:rPr>
          <w:rFonts w:hint="eastAsia"/>
          <w:szCs w:val="21"/>
        </w:rPr>
        <w:t>）为无效投标保证金的或未按照招标文件的规定提交投标保证金的；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4</w:t>
      </w:r>
      <w:r>
        <w:rPr>
          <w:rFonts w:hint="eastAsia"/>
          <w:szCs w:val="21"/>
        </w:rPr>
        <w:t>）投标文件未提供</w:t>
      </w:r>
      <w:r>
        <w:rPr>
          <w:szCs w:val="21"/>
        </w:rPr>
        <w:t>“</w:t>
      </w:r>
      <w:r>
        <w:rPr>
          <w:rFonts w:hint="eastAsia"/>
          <w:szCs w:val="21"/>
        </w:rPr>
        <w:t>投标人须知前附表</w:t>
      </w:r>
      <w:r>
        <w:rPr>
          <w:szCs w:val="21"/>
        </w:rPr>
        <w:t>”</w:t>
      </w:r>
      <w:r>
        <w:rPr>
          <w:rFonts w:hint="eastAsia"/>
          <w:szCs w:val="21"/>
        </w:rPr>
        <w:t>第</w:t>
      </w:r>
      <w:r>
        <w:rPr>
          <w:szCs w:val="21"/>
        </w:rPr>
        <w:t>13.3</w:t>
      </w:r>
      <w:r>
        <w:rPr>
          <w:rFonts w:hint="eastAsia"/>
          <w:szCs w:val="21"/>
        </w:rPr>
        <w:t>条规定中</w:t>
      </w:r>
      <w:r>
        <w:rPr>
          <w:szCs w:val="21"/>
        </w:rPr>
        <w:t>“</w:t>
      </w:r>
      <w:r>
        <w:rPr>
          <w:rFonts w:hint="eastAsia"/>
          <w:szCs w:val="21"/>
        </w:rPr>
        <w:t>必须提供</w:t>
      </w:r>
      <w:r>
        <w:rPr>
          <w:szCs w:val="21"/>
        </w:rPr>
        <w:t>”</w:t>
      </w:r>
      <w:r>
        <w:rPr>
          <w:rFonts w:hint="eastAsia"/>
          <w:szCs w:val="21"/>
        </w:rPr>
        <w:t>或者</w:t>
      </w:r>
      <w:r>
        <w:rPr>
          <w:szCs w:val="21"/>
        </w:rPr>
        <w:t>“</w:t>
      </w:r>
      <w:r>
        <w:rPr>
          <w:rFonts w:hint="eastAsia"/>
          <w:szCs w:val="21"/>
        </w:rPr>
        <w:t>委托时必须提供</w:t>
      </w:r>
      <w:r>
        <w:rPr>
          <w:szCs w:val="21"/>
        </w:rPr>
        <w:t>”</w:t>
      </w:r>
      <w:r>
        <w:rPr>
          <w:rFonts w:hint="eastAsia"/>
          <w:szCs w:val="21"/>
        </w:rPr>
        <w:t>的文件资料的；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5</w:t>
      </w:r>
      <w:r>
        <w:rPr>
          <w:rFonts w:hint="eastAsia"/>
          <w:szCs w:val="21"/>
        </w:rPr>
        <w:t>）投标有效期、项目完成时间（交货时间、服务完成时间或服务期等）、质保期、售后服务等招标文件中标</w:t>
      </w:r>
      <w:r>
        <w:rPr>
          <w:szCs w:val="21"/>
        </w:rPr>
        <w:t>“</w:t>
      </w:r>
      <w:r>
        <w:rPr>
          <w:rFonts w:hint="eastAsia"/>
          <w:b/>
          <w:szCs w:val="21"/>
        </w:rPr>
        <w:t>★</w:t>
      </w:r>
      <w:r>
        <w:rPr>
          <w:szCs w:val="21"/>
        </w:rPr>
        <w:t>”</w:t>
      </w:r>
      <w:r>
        <w:rPr>
          <w:rFonts w:hint="eastAsia"/>
          <w:szCs w:val="21"/>
        </w:rPr>
        <w:t>的商务条款发生负偏离的；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6</w:t>
      </w:r>
      <w:r>
        <w:rPr>
          <w:rFonts w:hint="eastAsia"/>
          <w:szCs w:val="21"/>
        </w:rPr>
        <w:t>）投标文件的实质性内容未使用中文表述、使用计量单位不符合招标文件要求的（经评标委员会认定并允许其当场更正的笔误除外）；</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7</w:t>
      </w:r>
      <w:r>
        <w:rPr>
          <w:rFonts w:hint="eastAsia"/>
          <w:szCs w:val="21"/>
        </w:rPr>
        <w:t>）投标文件中的文件资料因填写不齐全或者内容虚假或者出现其他情形而导致被评标委员会认定无效的；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8</w:t>
      </w:r>
      <w:r>
        <w:rPr>
          <w:rFonts w:hint="eastAsia"/>
          <w:szCs w:val="21"/>
        </w:rPr>
        <w:t>）投标文件含有采购人不能接受的附加条件的；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9</w:t>
      </w:r>
      <w:r>
        <w:rPr>
          <w:rFonts w:hint="eastAsia"/>
          <w:szCs w:val="21"/>
        </w:rPr>
        <w:t>）未响应招标文件实质性要求；</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10</w:t>
      </w:r>
      <w:r>
        <w:rPr>
          <w:rFonts w:hint="eastAsia"/>
          <w:szCs w:val="21"/>
        </w:rPr>
        <w:t>）属于投标人须知第</w:t>
      </w:r>
      <w:r>
        <w:rPr>
          <w:szCs w:val="21"/>
        </w:rPr>
        <w:t>8.6</w:t>
      </w:r>
      <w:r>
        <w:rPr>
          <w:rFonts w:hint="eastAsia"/>
          <w:szCs w:val="21"/>
        </w:rPr>
        <w:t>条和第</w:t>
      </w:r>
      <w:r>
        <w:rPr>
          <w:szCs w:val="21"/>
        </w:rPr>
        <w:t>8.8</w:t>
      </w:r>
      <w:r>
        <w:rPr>
          <w:rFonts w:hint="eastAsia"/>
          <w:szCs w:val="21"/>
        </w:rPr>
        <w:t>条（</w:t>
      </w:r>
      <w:r>
        <w:rPr>
          <w:szCs w:val="21"/>
        </w:rPr>
        <w:t>2</w:t>
      </w:r>
      <w:r>
        <w:rPr>
          <w:rFonts w:hint="eastAsia"/>
          <w:szCs w:val="21"/>
        </w:rPr>
        <w:t>）的情形的；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11</w:t>
      </w:r>
      <w:r>
        <w:rPr>
          <w:rFonts w:hint="eastAsia"/>
          <w:szCs w:val="21"/>
        </w:rPr>
        <w:t>）修正后的报价，投标人不确认的；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12</w:t>
      </w:r>
      <w:r>
        <w:rPr>
          <w:rFonts w:hint="eastAsia"/>
          <w:szCs w:val="21"/>
        </w:rPr>
        <w:t>）投标人不按投标人须知第</w:t>
      </w:r>
      <w:r>
        <w:rPr>
          <w:szCs w:val="21"/>
        </w:rPr>
        <w:t>31</w:t>
      </w:r>
      <w:r>
        <w:rPr>
          <w:rFonts w:hint="eastAsia"/>
          <w:szCs w:val="21"/>
        </w:rPr>
        <w:t>条第（</w:t>
      </w:r>
      <w:r>
        <w:rPr>
          <w:szCs w:val="21"/>
        </w:rPr>
        <w:t>2</w:t>
      </w:r>
      <w:r>
        <w:rPr>
          <w:rFonts w:hint="eastAsia"/>
          <w:szCs w:val="21"/>
        </w:rPr>
        <w:t>）项的规定，不能证明其报价合理性的。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13</w:t>
      </w:r>
      <w:r>
        <w:rPr>
          <w:rFonts w:hint="eastAsia"/>
          <w:szCs w:val="21"/>
        </w:rPr>
        <w:t>）与其他参加本次投标供应商的商务文件的文字表述内容差错相同二处以上的；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14</w:t>
      </w:r>
      <w:r>
        <w:rPr>
          <w:rFonts w:hint="eastAsia"/>
          <w:szCs w:val="21"/>
        </w:rPr>
        <w:t>）法律、法规和招标文件规定的其他无效情形。</w:t>
      </w:r>
      <w:r>
        <w:rPr>
          <w:szCs w:val="21"/>
        </w:rPr>
        <w:t xml:space="preserve"> </w:t>
      </w:r>
    </w:p>
    <w:p w:rsidR="00D921FF" w:rsidRDefault="004402D3">
      <w:pPr>
        <w:tabs>
          <w:tab w:val="left" w:pos="1140"/>
        </w:tabs>
        <w:spacing w:line="380" w:lineRule="exact"/>
        <w:ind w:firstLineChars="200" w:firstLine="420"/>
        <w:rPr>
          <w:szCs w:val="21"/>
        </w:rPr>
      </w:pPr>
      <w:r>
        <w:rPr>
          <w:szCs w:val="21"/>
        </w:rPr>
        <w:t>26.2.3</w:t>
      </w:r>
      <w:r>
        <w:rPr>
          <w:rFonts w:hint="eastAsia"/>
          <w:szCs w:val="21"/>
        </w:rPr>
        <w:t>技术文件，如发现下列情形之一的，将被视为投标无效：</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1</w:t>
      </w:r>
      <w:r>
        <w:rPr>
          <w:rFonts w:hint="eastAsia"/>
          <w:szCs w:val="21"/>
        </w:rPr>
        <w:t>）明显不满足招标文件要求的技术规格、安全、质量标准，或者与招标文件中标</w:t>
      </w:r>
      <w:r>
        <w:rPr>
          <w:szCs w:val="21"/>
        </w:rPr>
        <w:t>“</w:t>
      </w:r>
      <w:r>
        <w:rPr>
          <w:rFonts w:hint="eastAsia"/>
          <w:b/>
          <w:szCs w:val="21"/>
        </w:rPr>
        <w:t>★</w:t>
      </w:r>
      <w:r>
        <w:rPr>
          <w:szCs w:val="21"/>
        </w:rPr>
        <w:t>”</w:t>
      </w:r>
      <w:r>
        <w:rPr>
          <w:rFonts w:hint="eastAsia"/>
          <w:szCs w:val="21"/>
        </w:rPr>
        <w:t>的技术指标、主要功能发生负偏离的；</w:t>
      </w:r>
    </w:p>
    <w:p w:rsidR="00D921FF" w:rsidRDefault="004402D3">
      <w:pPr>
        <w:tabs>
          <w:tab w:val="left" w:pos="1140"/>
        </w:tabs>
        <w:spacing w:line="380" w:lineRule="exact"/>
        <w:ind w:firstLineChars="200" w:firstLine="420"/>
        <w:rPr>
          <w:szCs w:val="21"/>
        </w:rPr>
      </w:pPr>
      <w:r>
        <w:rPr>
          <w:rFonts w:hint="eastAsia"/>
          <w:szCs w:val="21"/>
        </w:rPr>
        <w:t>（</w:t>
      </w:r>
      <w:r>
        <w:rPr>
          <w:szCs w:val="21"/>
        </w:rPr>
        <w:t>2</w:t>
      </w:r>
      <w:r>
        <w:rPr>
          <w:rFonts w:hint="eastAsia"/>
          <w:szCs w:val="21"/>
        </w:rPr>
        <w:t>）允许负偏离的项目数达到</w:t>
      </w:r>
      <w:r>
        <w:rPr>
          <w:szCs w:val="21"/>
        </w:rPr>
        <w:t>“</w:t>
      </w:r>
      <w:r>
        <w:rPr>
          <w:rFonts w:hint="eastAsia"/>
          <w:szCs w:val="21"/>
        </w:rPr>
        <w:t>投标人须知前附表</w:t>
      </w:r>
      <w:r>
        <w:rPr>
          <w:szCs w:val="21"/>
        </w:rPr>
        <w:t>”</w:t>
      </w:r>
      <w:r>
        <w:rPr>
          <w:rFonts w:hint="eastAsia"/>
          <w:szCs w:val="21"/>
        </w:rPr>
        <w:t>规定项（含）数以上的；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3</w:t>
      </w:r>
      <w:r>
        <w:rPr>
          <w:rFonts w:hint="eastAsia"/>
          <w:szCs w:val="21"/>
        </w:rPr>
        <w:t>）投标文件未提供</w:t>
      </w:r>
      <w:r>
        <w:rPr>
          <w:szCs w:val="21"/>
        </w:rPr>
        <w:t>“</w:t>
      </w:r>
      <w:r>
        <w:rPr>
          <w:rFonts w:hint="eastAsia"/>
          <w:szCs w:val="21"/>
        </w:rPr>
        <w:t>投标人须知前附表</w:t>
      </w:r>
      <w:r>
        <w:rPr>
          <w:szCs w:val="21"/>
        </w:rPr>
        <w:t>”</w:t>
      </w:r>
      <w:r>
        <w:rPr>
          <w:rFonts w:hint="eastAsia"/>
          <w:szCs w:val="21"/>
        </w:rPr>
        <w:t>第</w:t>
      </w:r>
      <w:r>
        <w:rPr>
          <w:szCs w:val="21"/>
        </w:rPr>
        <w:t>13.4</w:t>
      </w:r>
      <w:r>
        <w:rPr>
          <w:rFonts w:hint="eastAsia"/>
          <w:szCs w:val="21"/>
        </w:rPr>
        <w:t>条规定中</w:t>
      </w:r>
      <w:r>
        <w:rPr>
          <w:szCs w:val="21"/>
        </w:rPr>
        <w:t>“</w:t>
      </w:r>
      <w:r>
        <w:rPr>
          <w:rFonts w:hint="eastAsia"/>
          <w:szCs w:val="21"/>
        </w:rPr>
        <w:t>必须提供</w:t>
      </w:r>
      <w:r>
        <w:rPr>
          <w:szCs w:val="21"/>
        </w:rPr>
        <w:t>”</w:t>
      </w:r>
      <w:r>
        <w:rPr>
          <w:rFonts w:hint="eastAsia"/>
          <w:szCs w:val="21"/>
        </w:rPr>
        <w:t>的文件资料的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4</w:t>
      </w:r>
      <w:r>
        <w:rPr>
          <w:rFonts w:hint="eastAsia"/>
          <w:szCs w:val="21"/>
        </w:rPr>
        <w:t>）虚假投标，或者出现其他情形而导致被评标委员会认定无效的；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5</w:t>
      </w:r>
      <w:r>
        <w:rPr>
          <w:rFonts w:hint="eastAsia"/>
          <w:szCs w:val="21"/>
        </w:rPr>
        <w:t>）投标技术方案不明确，招标文件未允许但存在一个或一个以上备选（替代）投标方案的；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5</w:t>
      </w:r>
      <w:r>
        <w:rPr>
          <w:rFonts w:hint="eastAsia"/>
          <w:szCs w:val="21"/>
        </w:rPr>
        <w:t>）与其他参加本次投标供应商的技术文件的文字表述内容差错相同二处以上的；</w:t>
      </w:r>
      <w:r>
        <w:rPr>
          <w:szCs w:val="21"/>
        </w:rPr>
        <w:t xml:space="preserve"> </w:t>
      </w:r>
    </w:p>
    <w:p w:rsidR="00D921FF" w:rsidRDefault="004402D3">
      <w:pPr>
        <w:tabs>
          <w:tab w:val="left" w:pos="1140"/>
        </w:tabs>
        <w:spacing w:line="380" w:lineRule="exact"/>
        <w:ind w:firstLineChars="200" w:firstLine="420"/>
        <w:rPr>
          <w:szCs w:val="21"/>
        </w:rPr>
      </w:pPr>
      <w:r>
        <w:rPr>
          <w:rFonts w:hint="eastAsia"/>
          <w:szCs w:val="21"/>
        </w:rPr>
        <w:t>（</w:t>
      </w:r>
      <w:r>
        <w:rPr>
          <w:szCs w:val="21"/>
        </w:rPr>
        <w:t>6</w:t>
      </w:r>
      <w:r>
        <w:rPr>
          <w:rFonts w:hint="eastAsia"/>
          <w:szCs w:val="21"/>
        </w:rPr>
        <w:t>）法律、法规和招标文件规定的其他无效情形。</w:t>
      </w:r>
    </w:p>
    <w:p w:rsidR="00D921FF" w:rsidRDefault="004402D3">
      <w:pPr>
        <w:pStyle w:val="3"/>
        <w:rPr>
          <w:sz w:val="24"/>
          <w:szCs w:val="24"/>
        </w:rPr>
      </w:pPr>
      <w:r>
        <w:rPr>
          <w:rFonts w:hint="eastAsia"/>
          <w:sz w:val="24"/>
          <w:szCs w:val="24"/>
        </w:rPr>
        <w:t>2</w:t>
      </w:r>
      <w:r>
        <w:rPr>
          <w:sz w:val="24"/>
          <w:szCs w:val="24"/>
        </w:rPr>
        <w:t>7</w:t>
      </w:r>
      <w:r>
        <w:rPr>
          <w:rFonts w:hint="eastAsia"/>
          <w:sz w:val="24"/>
          <w:szCs w:val="24"/>
        </w:rPr>
        <w:t xml:space="preserve">. </w:t>
      </w:r>
      <w:r>
        <w:rPr>
          <w:rFonts w:hint="eastAsia"/>
          <w:sz w:val="24"/>
          <w:szCs w:val="24"/>
        </w:rPr>
        <w:t>澄清问题的形式</w:t>
      </w:r>
    </w:p>
    <w:p w:rsidR="00D921FF" w:rsidRDefault="004402D3">
      <w:pPr>
        <w:pStyle w:val="a7"/>
        <w:spacing w:line="380" w:lineRule="exact"/>
        <w:ind w:firstLine="420"/>
        <w:rPr>
          <w:rFonts w:hAnsi="宋体"/>
          <w:szCs w:val="21"/>
        </w:rPr>
      </w:pPr>
      <w:r>
        <w:rPr>
          <w:rFonts w:hAnsi="宋体" w:hint="eastAsia"/>
          <w:szCs w:val="21"/>
        </w:rPr>
        <w:t>对投标文件中含义不明确、同类问题表述不一致或者有明显文字和计算错误的内容，评标委员会可以</w:t>
      </w:r>
      <w:r>
        <w:rPr>
          <w:rFonts w:hAnsi="宋体" w:hint="eastAsia"/>
          <w:szCs w:val="21"/>
        </w:rPr>
        <w:lastRenderedPageBreak/>
        <w:t>书面形式要求投标人作出必要的澄清、说明或者纠正。投标人的澄清、说明或者纠正应当采用书面形式，由法定代表人、负责人或相应的委托代理人签字或盖章确认，并不得超出投标文件的范围或者改变投标文件实质性内容。</w:t>
      </w:r>
    </w:p>
    <w:p w:rsidR="00D921FF" w:rsidRDefault="004402D3">
      <w:pPr>
        <w:pStyle w:val="3"/>
        <w:rPr>
          <w:sz w:val="24"/>
          <w:szCs w:val="24"/>
        </w:rPr>
      </w:pPr>
      <w:r>
        <w:rPr>
          <w:sz w:val="24"/>
          <w:szCs w:val="24"/>
        </w:rPr>
        <w:t>28</w:t>
      </w:r>
      <w:r>
        <w:rPr>
          <w:rFonts w:hint="eastAsia"/>
          <w:sz w:val="24"/>
          <w:szCs w:val="24"/>
        </w:rPr>
        <w:t>.</w:t>
      </w:r>
      <w:r>
        <w:rPr>
          <w:rFonts w:hint="eastAsia"/>
          <w:sz w:val="24"/>
          <w:szCs w:val="24"/>
        </w:rPr>
        <w:t>投标文件修正</w:t>
      </w:r>
    </w:p>
    <w:p w:rsidR="00D921FF" w:rsidRDefault="004402D3">
      <w:pPr>
        <w:pStyle w:val="a7"/>
        <w:spacing w:line="380" w:lineRule="exact"/>
        <w:ind w:firstLine="420"/>
        <w:rPr>
          <w:rFonts w:hAnsi="宋体"/>
          <w:szCs w:val="21"/>
        </w:rPr>
      </w:pPr>
      <w:r>
        <w:rPr>
          <w:rFonts w:hAnsi="宋体"/>
          <w:szCs w:val="21"/>
        </w:rPr>
        <w:t>28</w:t>
      </w:r>
      <w:r>
        <w:rPr>
          <w:rFonts w:hAnsi="宋体" w:hint="eastAsia"/>
          <w:szCs w:val="21"/>
        </w:rPr>
        <w:t>.1投标文件报价出现前后不一致的，执照下列规定修正：</w:t>
      </w:r>
    </w:p>
    <w:p w:rsidR="00D921FF" w:rsidRDefault="004402D3">
      <w:pPr>
        <w:pStyle w:val="a7"/>
        <w:spacing w:line="380" w:lineRule="exact"/>
        <w:ind w:firstLine="420"/>
        <w:rPr>
          <w:rFonts w:hAnsi="宋体"/>
          <w:szCs w:val="21"/>
        </w:rPr>
      </w:pPr>
      <w:r>
        <w:rPr>
          <w:rFonts w:hAnsi="宋体" w:hint="eastAsia"/>
          <w:szCs w:val="21"/>
        </w:rPr>
        <w:t>（1）投标文件中开标一览表内容与投标文件中相应内容不一致的，以开标一览表为准；</w:t>
      </w:r>
    </w:p>
    <w:p w:rsidR="00D921FF" w:rsidRDefault="004402D3">
      <w:pPr>
        <w:pStyle w:val="a7"/>
        <w:spacing w:line="380" w:lineRule="exact"/>
        <w:ind w:firstLine="420"/>
        <w:rPr>
          <w:rFonts w:hAnsi="宋体"/>
          <w:szCs w:val="21"/>
        </w:rPr>
      </w:pPr>
      <w:r>
        <w:rPr>
          <w:rFonts w:hAnsi="宋体" w:hint="eastAsia"/>
          <w:szCs w:val="21"/>
        </w:rPr>
        <w:t>（2）大写金额和小写金额不一致的，以大写金额为准；</w:t>
      </w:r>
    </w:p>
    <w:p w:rsidR="00D921FF" w:rsidRDefault="004402D3">
      <w:pPr>
        <w:pStyle w:val="a7"/>
        <w:spacing w:line="380" w:lineRule="exact"/>
        <w:ind w:firstLine="420"/>
        <w:rPr>
          <w:rFonts w:hAnsi="宋体"/>
          <w:szCs w:val="21"/>
        </w:rPr>
      </w:pPr>
      <w:r>
        <w:rPr>
          <w:rFonts w:hAnsi="宋体" w:hint="eastAsia"/>
          <w:szCs w:val="21"/>
        </w:rPr>
        <w:t>（3）单价金额小数点或者百分比有明显错位的，以开标一览表的总价为准，并修改单价；</w:t>
      </w:r>
    </w:p>
    <w:p w:rsidR="00D921FF" w:rsidRDefault="004402D3">
      <w:pPr>
        <w:pStyle w:val="a7"/>
        <w:spacing w:line="380" w:lineRule="exact"/>
        <w:ind w:firstLine="420"/>
        <w:rPr>
          <w:rFonts w:hAnsi="宋体"/>
          <w:szCs w:val="21"/>
        </w:rPr>
      </w:pPr>
      <w:r>
        <w:rPr>
          <w:rFonts w:hAnsi="宋体" w:hint="eastAsia"/>
          <w:szCs w:val="21"/>
        </w:rPr>
        <w:t>（4）总价金额与按单价汇总金额不一致的，以单价金额计算结果为准。</w:t>
      </w:r>
    </w:p>
    <w:p w:rsidR="00D921FF" w:rsidRDefault="004402D3">
      <w:pPr>
        <w:pStyle w:val="a7"/>
        <w:spacing w:line="380" w:lineRule="exact"/>
        <w:ind w:firstLine="420"/>
        <w:rPr>
          <w:rFonts w:hAnsi="宋体"/>
          <w:szCs w:val="21"/>
        </w:rPr>
      </w:pPr>
      <w:r>
        <w:rPr>
          <w:rFonts w:hAnsi="宋体" w:hint="eastAsia"/>
          <w:szCs w:val="21"/>
        </w:rPr>
        <w:t>同时出现两种以上不一致的，按照以上（1）-（4）规定的顺序修正。修正后的报价经投标人确认后产生约束力，投标人不确认的，其投标无效。</w:t>
      </w:r>
    </w:p>
    <w:p w:rsidR="00D921FF" w:rsidRDefault="004402D3">
      <w:pPr>
        <w:pStyle w:val="a7"/>
        <w:spacing w:line="380" w:lineRule="exact"/>
        <w:ind w:firstLine="420"/>
        <w:rPr>
          <w:rFonts w:hAnsi="宋体"/>
          <w:szCs w:val="21"/>
        </w:rPr>
      </w:pPr>
      <w:r>
        <w:rPr>
          <w:rFonts w:hAnsi="宋体"/>
          <w:szCs w:val="21"/>
        </w:rPr>
        <w:t>28</w:t>
      </w:r>
      <w:r>
        <w:rPr>
          <w:rFonts w:hAnsi="宋体" w:hint="eastAsia"/>
          <w:szCs w:val="21"/>
        </w:rPr>
        <w:t>.2修正后的最终投标报价若超过采购预算金额，投标人的投标文件作无效投标处理。</w:t>
      </w:r>
    </w:p>
    <w:p w:rsidR="00D921FF" w:rsidRDefault="004402D3">
      <w:pPr>
        <w:pStyle w:val="a7"/>
        <w:spacing w:line="380" w:lineRule="exact"/>
        <w:ind w:firstLine="420"/>
        <w:rPr>
          <w:rFonts w:hAnsi="宋体"/>
          <w:szCs w:val="21"/>
        </w:rPr>
      </w:pPr>
      <w:r>
        <w:rPr>
          <w:szCs w:val="21"/>
        </w:rPr>
        <w:t>28.3</w:t>
      </w:r>
      <w:r>
        <w:rPr>
          <w:rFonts w:hint="eastAsia"/>
          <w:szCs w:val="21"/>
        </w:rPr>
        <w:t>修正后的最终投标报价作为签订合同的一个依据，并以此报价计算价格分。</w:t>
      </w:r>
    </w:p>
    <w:p w:rsidR="00D921FF" w:rsidRDefault="004402D3">
      <w:pPr>
        <w:pStyle w:val="3"/>
        <w:rPr>
          <w:sz w:val="24"/>
          <w:szCs w:val="24"/>
        </w:rPr>
      </w:pPr>
      <w:r>
        <w:rPr>
          <w:sz w:val="24"/>
          <w:szCs w:val="24"/>
        </w:rPr>
        <w:t>29.</w:t>
      </w:r>
      <w:r>
        <w:rPr>
          <w:rFonts w:hint="eastAsia"/>
          <w:sz w:val="24"/>
          <w:szCs w:val="24"/>
        </w:rPr>
        <w:t>比较与评价</w:t>
      </w:r>
      <w:r>
        <w:rPr>
          <w:sz w:val="24"/>
          <w:szCs w:val="24"/>
        </w:rPr>
        <w:t xml:space="preserve"> </w:t>
      </w:r>
    </w:p>
    <w:p w:rsidR="00D921FF" w:rsidRDefault="004402D3">
      <w:pPr>
        <w:pStyle w:val="a7"/>
        <w:spacing w:line="380" w:lineRule="exact"/>
        <w:ind w:firstLine="420"/>
        <w:rPr>
          <w:rFonts w:hAnsi="宋体"/>
          <w:szCs w:val="21"/>
        </w:rPr>
      </w:pPr>
      <w:r>
        <w:rPr>
          <w:rFonts w:hAnsi="宋体" w:hint="eastAsia"/>
          <w:szCs w:val="21"/>
        </w:rPr>
        <w:t>（</w:t>
      </w:r>
      <w:r>
        <w:rPr>
          <w:rFonts w:hAnsi="宋体"/>
          <w:szCs w:val="21"/>
        </w:rPr>
        <w:t>1</w:t>
      </w:r>
      <w:r>
        <w:rPr>
          <w:rFonts w:hAnsi="宋体" w:hint="eastAsia"/>
          <w:szCs w:val="21"/>
        </w:rPr>
        <w:t>）评标委员会按照招标文件中规定的评标方法和评标标准，对符合性审查合格的投标文件进行商务和技术评估，综合比较与评价。</w:t>
      </w:r>
      <w:r>
        <w:rPr>
          <w:rFonts w:hAnsi="宋体"/>
          <w:szCs w:val="21"/>
        </w:rPr>
        <w:t xml:space="preserve"> </w:t>
      </w:r>
    </w:p>
    <w:p w:rsidR="00D921FF" w:rsidRDefault="004402D3">
      <w:pPr>
        <w:pStyle w:val="a7"/>
        <w:spacing w:line="380" w:lineRule="exact"/>
        <w:ind w:firstLine="420"/>
        <w:rPr>
          <w:rFonts w:hAnsi="宋体"/>
          <w:szCs w:val="21"/>
        </w:rPr>
      </w:pPr>
      <w:r>
        <w:rPr>
          <w:rFonts w:hAnsi="宋体" w:hint="eastAsia"/>
          <w:szCs w:val="21"/>
        </w:rPr>
        <w:t>（</w:t>
      </w:r>
      <w:r>
        <w:rPr>
          <w:rFonts w:hAnsi="宋体"/>
          <w:szCs w:val="21"/>
        </w:rPr>
        <w:t>2</w:t>
      </w:r>
      <w:r>
        <w:rPr>
          <w:rFonts w:hAnsi="宋体" w:hint="eastAsia"/>
          <w:szCs w:val="21"/>
        </w:rPr>
        <w:t>）评标委员会应当独立对每个投标人的投标文件进行评价，并汇总每个投标人的得分。</w:t>
      </w:r>
      <w:r>
        <w:rPr>
          <w:rFonts w:hAnsi="宋体"/>
          <w:szCs w:val="21"/>
        </w:rPr>
        <w:t xml:space="preserve"> </w:t>
      </w:r>
    </w:p>
    <w:p w:rsidR="00DF21DA" w:rsidRDefault="00DF21DA" w:rsidP="00DF21DA">
      <w:pPr>
        <w:pStyle w:val="a7"/>
        <w:spacing w:line="380" w:lineRule="exact"/>
        <w:ind w:firstLine="420"/>
        <w:rPr>
          <w:rFonts w:hAnsi="宋体" w:cs="宋体"/>
          <w:szCs w:val="21"/>
        </w:rPr>
      </w:pPr>
      <w:r>
        <w:rPr>
          <w:rFonts w:hAnsi="宋体" w:cs="宋体" w:hint="eastAsia"/>
          <w:szCs w:val="21"/>
        </w:rPr>
        <w:t>提供相同品牌产品且通过资格审查、符合性审查的不同投标人参加同一合同项下投标的，按一家投标人计算，评审后得分最高的同品牌投标人获得中标人推荐资格；评审得分相同的，由（■采购人□采购人委托评标委员会）按照招标文件规定的方式确定一个投标人获得中标人推荐资格，其他同品牌投标人不作为中标候选人。</w:t>
      </w:r>
    </w:p>
    <w:p w:rsidR="00DF21DA" w:rsidRDefault="00DF21DA" w:rsidP="00DF21DA">
      <w:pPr>
        <w:pStyle w:val="a7"/>
        <w:spacing w:line="380" w:lineRule="exact"/>
        <w:ind w:firstLine="420"/>
        <w:rPr>
          <w:rFonts w:hAnsi="宋体" w:cs="宋体"/>
          <w:szCs w:val="21"/>
        </w:rPr>
      </w:pPr>
      <w:r>
        <w:rPr>
          <w:rFonts w:hAnsi="宋体" w:cs="宋体" w:hint="eastAsia"/>
          <w:szCs w:val="21"/>
        </w:rPr>
        <w:t>多家投标人提供的核心产品品牌相同的，按上述规定处理。核心产品的定义见“采购需求”规定。</w:t>
      </w:r>
    </w:p>
    <w:p w:rsidR="00DF21DA" w:rsidRDefault="00DF21DA" w:rsidP="00DF21DA">
      <w:pPr>
        <w:pStyle w:val="a7"/>
        <w:spacing w:line="380" w:lineRule="exact"/>
        <w:ind w:firstLine="420"/>
        <w:rPr>
          <w:rFonts w:hAnsi="宋体" w:cs="宋体"/>
          <w:szCs w:val="21"/>
        </w:rPr>
      </w:pPr>
      <w:r>
        <w:rPr>
          <w:rFonts w:hAnsi="宋体" w:cs="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DF21DA">
        <w:rPr>
          <w:rFonts w:hAnsi="宋体" w:cs="宋体" w:hint="eastAsia"/>
          <w:b/>
          <w:szCs w:val="21"/>
        </w:rPr>
        <w:t>评标委员会应当将其作为无效投标处理。</w:t>
      </w:r>
    </w:p>
    <w:p w:rsidR="00DF21DA" w:rsidRDefault="00DF21DA" w:rsidP="00DF21DA">
      <w:pPr>
        <w:pStyle w:val="a7"/>
        <w:spacing w:line="380" w:lineRule="exact"/>
        <w:ind w:firstLine="420"/>
        <w:rPr>
          <w:rFonts w:hAnsi="宋体" w:cs="宋体"/>
          <w:szCs w:val="21"/>
        </w:rPr>
      </w:pPr>
      <w:r>
        <w:rPr>
          <w:rFonts w:hAnsi="宋体" w:cs="宋体" w:hint="eastAsia"/>
          <w:szCs w:val="21"/>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w:t>
      </w:r>
    </w:p>
    <w:p w:rsidR="00DF21DA" w:rsidRDefault="00DF21DA" w:rsidP="00DF21DA">
      <w:pPr>
        <w:pStyle w:val="a7"/>
        <w:spacing w:line="380" w:lineRule="exact"/>
        <w:ind w:firstLine="420"/>
        <w:rPr>
          <w:rFonts w:hAnsi="宋体" w:cs="宋体"/>
          <w:szCs w:val="21"/>
        </w:rPr>
      </w:pPr>
      <w:r>
        <w:rPr>
          <w:rFonts w:hAnsi="宋体" w:cs="宋体" w:hint="eastAsia"/>
          <w:szCs w:val="21"/>
        </w:rPr>
        <w:t>复核后，评标委员会汇总每个投标人每项评分因素的得分。</w:t>
      </w:r>
    </w:p>
    <w:p w:rsidR="00D921FF" w:rsidRDefault="004402D3">
      <w:pPr>
        <w:pStyle w:val="a7"/>
        <w:spacing w:line="380" w:lineRule="exact"/>
        <w:ind w:firstLine="420"/>
        <w:rPr>
          <w:rFonts w:hAnsi="宋体"/>
          <w:szCs w:val="21"/>
        </w:rPr>
      </w:pPr>
      <w:r>
        <w:rPr>
          <w:rFonts w:hAnsi="宋体" w:hint="eastAsia"/>
          <w:szCs w:val="21"/>
        </w:rPr>
        <w:t>（</w:t>
      </w:r>
      <w:r>
        <w:rPr>
          <w:rFonts w:hAnsi="宋体"/>
          <w:szCs w:val="21"/>
        </w:rPr>
        <w:t>3</w:t>
      </w:r>
      <w:r>
        <w:rPr>
          <w:rFonts w:hAnsi="宋体" w:hint="eastAsia"/>
          <w:szCs w:val="21"/>
        </w:rPr>
        <w:t>）评标委员会按照招标文件中规定的评标方法和标准计算各投标人的报价得分。在计算过程中，不得去掉最高报价或最低报价。</w:t>
      </w:r>
      <w:r>
        <w:rPr>
          <w:rFonts w:hAnsi="宋体"/>
          <w:szCs w:val="21"/>
        </w:rPr>
        <w:t xml:space="preserve"> </w:t>
      </w:r>
    </w:p>
    <w:p w:rsidR="00D921FF" w:rsidRDefault="004402D3">
      <w:pPr>
        <w:pStyle w:val="a7"/>
        <w:spacing w:line="380" w:lineRule="exact"/>
        <w:ind w:firstLine="420"/>
        <w:rPr>
          <w:rFonts w:hAnsi="宋体"/>
          <w:szCs w:val="21"/>
        </w:rPr>
      </w:pPr>
      <w:r>
        <w:rPr>
          <w:rFonts w:hAnsi="宋体" w:hint="eastAsia"/>
          <w:szCs w:val="21"/>
        </w:rPr>
        <w:t>（</w:t>
      </w:r>
      <w:r>
        <w:rPr>
          <w:rFonts w:hAnsi="宋体"/>
          <w:szCs w:val="21"/>
        </w:rPr>
        <w:t>4</w:t>
      </w:r>
      <w:r>
        <w:rPr>
          <w:rFonts w:hAnsi="宋体" w:hint="eastAsia"/>
          <w:szCs w:val="21"/>
        </w:rPr>
        <w:t>）各投标人的得分为所有评委的有效评分的算术平均数。</w:t>
      </w:r>
      <w:r>
        <w:rPr>
          <w:rFonts w:hAnsi="宋体"/>
          <w:szCs w:val="21"/>
        </w:rPr>
        <w:t xml:space="preserve"> </w:t>
      </w:r>
    </w:p>
    <w:p w:rsidR="00D921FF" w:rsidRDefault="004402D3">
      <w:pPr>
        <w:pStyle w:val="a7"/>
        <w:spacing w:line="380" w:lineRule="exact"/>
        <w:ind w:firstLine="420"/>
        <w:rPr>
          <w:rFonts w:hAnsi="宋体"/>
          <w:szCs w:val="21"/>
        </w:rPr>
      </w:pPr>
      <w:r>
        <w:rPr>
          <w:rFonts w:hAnsi="宋体" w:hint="eastAsia"/>
          <w:szCs w:val="21"/>
        </w:rPr>
        <w:t>（</w:t>
      </w:r>
      <w:r>
        <w:rPr>
          <w:rFonts w:hAnsi="宋体"/>
          <w:szCs w:val="21"/>
        </w:rPr>
        <w:t>5</w:t>
      </w:r>
      <w:r>
        <w:rPr>
          <w:rFonts w:hAnsi="宋体" w:hint="eastAsia"/>
          <w:szCs w:val="21"/>
        </w:rPr>
        <w:t>）评标委员会按照招标文件中的规定推荐中标候选人。</w:t>
      </w:r>
      <w:r>
        <w:rPr>
          <w:rFonts w:hAnsi="宋体"/>
          <w:szCs w:val="21"/>
        </w:rPr>
        <w:t xml:space="preserve"> </w:t>
      </w:r>
    </w:p>
    <w:p w:rsidR="00D921FF" w:rsidRDefault="004402D3">
      <w:pPr>
        <w:pStyle w:val="a7"/>
        <w:spacing w:line="380" w:lineRule="exact"/>
        <w:ind w:firstLine="420"/>
        <w:rPr>
          <w:rFonts w:hAnsi="宋体"/>
          <w:szCs w:val="21"/>
        </w:rPr>
      </w:pPr>
      <w:r>
        <w:rPr>
          <w:rFonts w:hAnsi="宋体" w:hint="eastAsia"/>
          <w:szCs w:val="21"/>
        </w:rPr>
        <w:t>（</w:t>
      </w:r>
      <w:r>
        <w:rPr>
          <w:rFonts w:hAnsi="宋体"/>
          <w:szCs w:val="21"/>
        </w:rPr>
        <w:t>6</w:t>
      </w:r>
      <w:r>
        <w:rPr>
          <w:rFonts w:hAnsi="宋体" w:hint="eastAsia"/>
          <w:szCs w:val="21"/>
        </w:rPr>
        <w:t>）起草并签署评标报告。评标委员会根据评标委员会成员签字的原始评标记录和评标结果编写评</w:t>
      </w:r>
      <w:r>
        <w:rPr>
          <w:rFonts w:hAnsi="宋体" w:hint="eastAsia"/>
          <w:szCs w:val="21"/>
        </w:rPr>
        <w:lastRenderedPageBreak/>
        <w:t>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D921FF" w:rsidRDefault="004402D3">
      <w:pPr>
        <w:pStyle w:val="3"/>
        <w:rPr>
          <w:rFonts w:hAnsi="宋体"/>
          <w:b w:val="0"/>
        </w:rPr>
      </w:pPr>
      <w:r>
        <w:rPr>
          <w:sz w:val="24"/>
          <w:szCs w:val="24"/>
        </w:rPr>
        <w:t>30</w:t>
      </w:r>
      <w:r>
        <w:rPr>
          <w:rFonts w:hint="eastAsia"/>
          <w:sz w:val="24"/>
          <w:szCs w:val="24"/>
        </w:rPr>
        <w:t xml:space="preserve">. </w:t>
      </w:r>
      <w:r>
        <w:rPr>
          <w:rFonts w:hint="eastAsia"/>
          <w:sz w:val="24"/>
          <w:szCs w:val="24"/>
        </w:rPr>
        <w:t>推荐中标候选供应商原则</w:t>
      </w:r>
    </w:p>
    <w:p w:rsidR="00D0275A" w:rsidRDefault="00D0275A" w:rsidP="00D0275A">
      <w:pPr>
        <w:snapToGrid w:val="0"/>
        <w:spacing w:line="360" w:lineRule="auto"/>
        <w:ind w:firstLineChars="200" w:firstLine="420"/>
      </w:pPr>
      <w:r>
        <w:rPr>
          <w:rFonts w:hint="eastAsia"/>
        </w:rPr>
        <w:t>评标委员会将根据得分由高到低排列次序</w:t>
      </w:r>
      <w:r>
        <w:rPr>
          <w:rFonts w:hint="eastAsia"/>
        </w:rPr>
        <w:t>(</w:t>
      </w:r>
      <w:r>
        <w:rPr>
          <w:rFonts w:hint="eastAsia"/>
        </w:rPr>
        <w:t>得分相同时，以投标报价由低到高排列；得分相同且投标报价相同的，按技术指标优劣顺序排列</w:t>
      </w:r>
      <w:r>
        <w:rPr>
          <w:rFonts w:hint="eastAsia"/>
        </w:rPr>
        <w:t>)</w:t>
      </w:r>
      <w:r>
        <w:rPr>
          <w:rFonts w:hint="eastAsia"/>
        </w:rPr>
        <w:t>并推荐三名为中标候选供应商。招标采购人应当确定评审委员会推荐排名第一的中标候选人为中标人。</w:t>
      </w:r>
    </w:p>
    <w:p w:rsidR="00D0275A" w:rsidRDefault="00D0275A" w:rsidP="00D0275A">
      <w:pPr>
        <w:snapToGrid w:val="0"/>
        <w:spacing w:line="360" w:lineRule="auto"/>
        <w:ind w:firstLineChars="200" w:firstLine="420"/>
        <w:rPr>
          <w:rFonts w:ascii="Cambria" w:hAnsi="Cambria"/>
          <w:b/>
          <w:bCs/>
          <w:kern w:val="28"/>
          <w:sz w:val="32"/>
          <w:szCs w:val="32"/>
        </w:rPr>
      </w:pPr>
      <w:r>
        <w:rPr>
          <w:rFonts w:hint="eastAsia"/>
        </w:rPr>
        <w:t>排名第一的中标候选人放弃中标、因不可抗力提出不能履行合同的，招标采购人可以确定排名第二的中标候选人为中标人。排名第二的中标候选人因前款规定的同样原因不能签订合同的，招标采购人可以确定排名第三的中标候选人为中标人。采购人也可以决定最新采购。</w:t>
      </w:r>
    </w:p>
    <w:p w:rsidR="00D921FF" w:rsidRDefault="004402D3">
      <w:pPr>
        <w:pStyle w:val="3"/>
        <w:rPr>
          <w:sz w:val="24"/>
          <w:szCs w:val="24"/>
        </w:rPr>
      </w:pPr>
      <w:r>
        <w:rPr>
          <w:sz w:val="24"/>
          <w:szCs w:val="24"/>
        </w:rPr>
        <w:t>31</w:t>
      </w:r>
      <w:r>
        <w:rPr>
          <w:rFonts w:hint="eastAsia"/>
          <w:sz w:val="24"/>
          <w:szCs w:val="24"/>
        </w:rPr>
        <w:t xml:space="preserve">. </w:t>
      </w:r>
      <w:r>
        <w:rPr>
          <w:rFonts w:hint="eastAsia"/>
          <w:sz w:val="24"/>
          <w:szCs w:val="24"/>
        </w:rPr>
        <w:t>属于下列情况之一者，投标无效：</w:t>
      </w:r>
    </w:p>
    <w:p w:rsidR="00D921FF" w:rsidRDefault="004402D3">
      <w:pPr>
        <w:pStyle w:val="a7"/>
        <w:spacing w:line="380" w:lineRule="exact"/>
        <w:ind w:firstLineChars="200" w:firstLine="420"/>
        <w:rPr>
          <w:rFonts w:hAnsi="宋体"/>
          <w:szCs w:val="21"/>
        </w:rPr>
      </w:pPr>
      <w:r>
        <w:rPr>
          <w:rFonts w:hAnsi="宋体" w:hint="eastAsia"/>
          <w:szCs w:val="21"/>
        </w:rPr>
        <w:t>（1）未按本须知第17条款规定交纳投标保证金的；</w:t>
      </w:r>
    </w:p>
    <w:p w:rsidR="00D921FF" w:rsidRDefault="004402D3">
      <w:pPr>
        <w:pStyle w:val="a7"/>
        <w:spacing w:line="380" w:lineRule="exact"/>
        <w:ind w:firstLineChars="200" w:firstLine="420"/>
        <w:rPr>
          <w:rFonts w:hAnsi="宋体"/>
          <w:szCs w:val="21"/>
        </w:rPr>
      </w:pPr>
      <w:r>
        <w:rPr>
          <w:rFonts w:hAnsi="宋体" w:hint="eastAsia"/>
          <w:szCs w:val="21"/>
        </w:rPr>
        <w:t>（2）未按照招标文件规定完整提交投标文件或未按要求密封、签字、盖章的；</w:t>
      </w:r>
    </w:p>
    <w:p w:rsidR="00D921FF" w:rsidRDefault="004402D3">
      <w:pPr>
        <w:pStyle w:val="a7"/>
        <w:spacing w:line="380" w:lineRule="exact"/>
        <w:ind w:firstLineChars="200" w:firstLine="420"/>
        <w:rPr>
          <w:rFonts w:hAnsi="宋体"/>
          <w:szCs w:val="21"/>
        </w:rPr>
      </w:pPr>
      <w:r>
        <w:rPr>
          <w:rFonts w:hAnsi="宋体" w:hint="eastAsia"/>
          <w:szCs w:val="21"/>
        </w:rPr>
        <w:t>（3）超越了行政审批的经营范围的；</w:t>
      </w:r>
    </w:p>
    <w:p w:rsidR="00D921FF" w:rsidRDefault="004402D3">
      <w:pPr>
        <w:pStyle w:val="a7"/>
        <w:spacing w:line="380" w:lineRule="exact"/>
        <w:ind w:firstLineChars="200" w:firstLine="420"/>
        <w:rPr>
          <w:rFonts w:hAnsi="宋体"/>
          <w:szCs w:val="21"/>
        </w:rPr>
      </w:pPr>
      <w:r>
        <w:rPr>
          <w:rFonts w:hAnsi="宋体" w:hint="eastAsia"/>
          <w:szCs w:val="21"/>
        </w:rPr>
        <w:t>（4）不具备招标文件中规定的资格要求的；</w:t>
      </w:r>
    </w:p>
    <w:p w:rsidR="00D921FF" w:rsidRDefault="004402D3">
      <w:pPr>
        <w:pStyle w:val="a7"/>
        <w:spacing w:line="380" w:lineRule="exact"/>
        <w:ind w:firstLineChars="200" w:firstLine="420"/>
        <w:rPr>
          <w:rFonts w:hAnsi="宋体"/>
          <w:szCs w:val="21"/>
        </w:rPr>
      </w:pPr>
      <w:r>
        <w:rPr>
          <w:rFonts w:hAnsi="宋体" w:hint="eastAsia"/>
          <w:szCs w:val="21"/>
        </w:rPr>
        <w:t>（5）投标文件未按招标文件的内容和要求编制，或提供虚假或无效材料的；</w:t>
      </w:r>
    </w:p>
    <w:p w:rsidR="00D921FF" w:rsidRDefault="004402D3">
      <w:pPr>
        <w:pStyle w:val="a7"/>
        <w:spacing w:line="380" w:lineRule="exact"/>
        <w:ind w:firstLineChars="200" w:firstLine="420"/>
        <w:rPr>
          <w:rFonts w:hAnsi="宋体"/>
          <w:szCs w:val="21"/>
        </w:rPr>
      </w:pPr>
      <w:r>
        <w:rPr>
          <w:rFonts w:hAnsi="宋体" w:hint="eastAsia"/>
          <w:szCs w:val="21"/>
        </w:rPr>
        <w:t>（6）投标有效期、投标保证金有效期、交付使用期、免费保修期、售后服务不能满足招标文件要求的；</w:t>
      </w:r>
    </w:p>
    <w:p w:rsidR="00D921FF" w:rsidRDefault="004402D3">
      <w:pPr>
        <w:pStyle w:val="a7"/>
        <w:spacing w:line="380" w:lineRule="exact"/>
        <w:ind w:firstLineChars="200" w:firstLine="420"/>
        <w:rPr>
          <w:rFonts w:hAnsi="宋体"/>
          <w:szCs w:val="21"/>
        </w:rPr>
      </w:pPr>
      <w:r>
        <w:rPr>
          <w:rFonts w:hAnsi="宋体" w:hint="eastAsia"/>
          <w:szCs w:val="21"/>
        </w:rPr>
        <w:t>（7）投标人未就“采购需求”中所投分标的所有内容作完整唯一报价的；</w:t>
      </w:r>
    </w:p>
    <w:p w:rsidR="00D921FF" w:rsidRDefault="004402D3">
      <w:pPr>
        <w:pStyle w:val="a7"/>
        <w:spacing w:line="380" w:lineRule="exact"/>
        <w:ind w:firstLineChars="200" w:firstLine="420"/>
        <w:rPr>
          <w:rFonts w:hAnsi="宋体"/>
          <w:szCs w:val="21"/>
        </w:rPr>
      </w:pPr>
      <w:r>
        <w:rPr>
          <w:rFonts w:hAnsi="宋体" w:hint="eastAsia"/>
          <w:szCs w:val="21"/>
        </w:rPr>
        <w:t>（8）不满足“采购需求”中标注★号的实质性要求的；</w:t>
      </w:r>
    </w:p>
    <w:p w:rsidR="00D921FF" w:rsidRDefault="004402D3">
      <w:pPr>
        <w:pStyle w:val="a7"/>
        <w:spacing w:line="380" w:lineRule="exact"/>
        <w:ind w:firstLineChars="200" w:firstLine="420"/>
        <w:rPr>
          <w:rFonts w:hAnsi="宋体"/>
          <w:szCs w:val="21"/>
        </w:rPr>
      </w:pPr>
      <w:r>
        <w:rPr>
          <w:rFonts w:hAnsi="宋体" w:hint="eastAsia"/>
          <w:szCs w:val="21"/>
        </w:rPr>
        <w:t>（9）未全部实质性响应招标文件要求或者投标文件有采购人不能接受的附加条件的；</w:t>
      </w:r>
    </w:p>
    <w:p w:rsidR="00D921FF" w:rsidRDefault="004402D3">
      <w:pPr>
        <w:pStyle w:val="a7"/>
        <w:spacing w:line="380" w:lineRule="exact"/>
        <w:ind w:firstLineChars="200" w:firstLine="420"/>
        <w:rPr>
          <w:rFonts w:hAnsi="宋体"/>
          <w:szCs w:val="21"/>
        </w:rPr>
      </w:pPr>
      <w:r>
        <w:rPr>
          <w:rFonts w:hAnsi="宋体" w:hint="eastAsia"/>
          <w:szCs w:val="21"/>
        </w:rPr>
        <w:t>（10）未按规定向采购代理机构购买本项目招标文件的（有文件规定除外）；</w:t>
      </w:r>
    </w:p>
    <w:p w:rsidR="00D921FF" w:rsidRDefault="004402D3">
      <w:pPr>
        <w:pStyle w:val="a7"/>
        <w:spacing w:line="380" w:lineRule="exact"/>
        <w:ind w:firstLineChars="200" w:firstLine="420"/>
        <w:rPr>
          <w:rFonts w:hAnsi="宋体"/>
          <w:szCs w:val="21"/>
        </w:rPr>
      </w:pPr>
      <w:r>
        <w:rPr>
          <w:rFonts w:hAnsi="宋体" w:hint="eastAsia"/>
          <w:szCs w:val="21"/>
        </w:rPr>
        <w:t>（11）不符合法律、法规和招标文件规定的其他实质性要求和条件的。</w:t>
      </w:r>
    </w:p>
    <w:p w:rsidR="00D921FF" w:rsidRDefault="004402D3">
      <w:pPr>
        <w:pStyle w:val="3"/>
        <w:rPr>
          <w:sz w:val="24"/>
          <w:szCs w:val="24"/>
        </w:rPr>
      </w:pPr>
      <w:r>
        <w:rPr>
          <w:sz w:val="24"/>
          <w:szCs w:val="24"/>
        </w:rPr>
        <w:t>32</w:t>
      </w:r>
      <w:r>
        <w:rPr>
          <w:rFonts w:hint="eastAsia"/>
          <w:sz w:val="24"/>
          <w:szCs w:val="24"/>
        </w:rPr>
        <w:t xml:space="preserve">. </w:t>
      </w:r>
      <w:r>
        <w:rPr>
          <w:rFonts w:hint="eastAsia"/>
          <w:sz w:val="24"/>
          <w:szCs w:val="24"/>
        </w:rPr>
        <w:t>属于下列情形之一的，应予废标：</w:t>
      </w:r>
    </w:p>
    <w:p w:rsidR="00D921FF" w:rsidRDefault="004402D3">
      <w:pPr>
        <w:pStyle w:val="a7"/>
        <w:spacing w:line="380" w:lineRule="exact"/>
        <w:ind w:firstLineChars="200" w:firstLine="420"/>
        <w:rPr>
          <w:rFonts w:hAnsi="宋体"/>
          <w:szCs w:val="21"/>
        </w:rPr>
      </w:pPr>
      <w:r>
        <w:rPr>
          <w:rFonts w:hAnsi="宋体" w:hint="eastAsia"/>
          <w:szCs w:val="21"/>
        </w:rPr>
        <w:t>（1）符合专业条件的供应商或者对招标文件作实质响应的供应商不足3家的；</w:t>
      </w:r>
    </w:p>
    <w:p w:rsidR="00D921FF" w:rsidRDefault="004402D3">
      <w:pPr>
        <w:pStyle w:val="a7"/>
        <w:spacing w:line="380" w:lineRule="exact"/>
        <w:ind w:firstLineChars="200" w:firstLine="420"/>
        <w:rPr>
          <w:rFonts w:hAnsi="宋体"/>
          <w:szCs w:val="21"/>
        </w:rPr>
      </w:pPr>
      <w:r>
        <w:rPr>
          <w:rFonts w:hAnsi="宋体" w:hint="eastAsia"/>
          <w:szCs w:val="21"/>
        </w:rPr>
        <w:t>（2）出现影响采购公正的违法、违规行为的；</w:t>
      </w:r>
    </w:p>
    <w:p w:rsidR="00D921FF" w:rsidRDefault="004402D3">
      <w:pPr>
        <w:pStyle w:val="a7"/>
        <w:spacing w:line="380" w:lineRule="exact"/>
        <w:ind w:firstLineChars="200" w:firstLine="420"/>
        <w:rPr>
          <w:rFonts w:hAnsi="宋体"/>
          <w:szCs w:val="21"/>
        </w:rPr>
      </w:pPr>
      <w:r>
        <w:rPr>
          <w:rFonts w:hAnsi="宋体" w:hint="eastAsia"/>
          <w:szCs w:val="21"/>
        </w:rPr>
        <w:t>（3）采购文件内容违反国家有关强制性规定的；</w:t>
      </w:r>
    </w:p>
    <w:p w:rsidR="00D921FF" w:rsidRDefault="004402D3">
      <w:pPr>
        <w:pStyle w:val="a7"/>
        <w:spacing w:line="380" w:lineRule="exact"/>
        <w:ind w:firstLineChars="200" w:firstLine="420"/>
        <w:rPr>
          <w:rFonts w:hAnsi="宋体"/>
          <w:szCs w:val="21"/>
        </w:rPr>
      </w:pPr>
      <w:r>
        <w:rPr>
          <w:rFonts w:hAnsi="宋体" w:hint="eastAsia"/>
          <w:szCs w:val="21"/>
        </w:rPr>
        <w:t>（4）因重大变故，采购任务取消的。</w:t>
      </w:r>
    </w:p>
    <w:p w:rsidR="00D921FF" w:rsidRDefault="004402D3">
      <w:pPr>
        <w:pStyle w:val="3"/>
        <w:rPr>
          <w:rFonts w:hAnsi="宋体"/>
          <w:b w:val="0"/>
        </w:rPr>
      </w:pPr>
      <w:r>
        <w:rPr>
          <w:rFonts w:hint="eastAsia"/>
          <w:sz w:val="24"/>
          <w:szCs w:val="24"/>
        </w:rPr>
        <w:t>3</w:t>
      </w:r>
      <w:r>
        <w:rPr>
          <w:sz w:val="24"/>
          <w:szCs w:val="24"/>
        </w:rPr>
        <w:t>3</w:t>
      </w:r>
      <w:r>
        <w:rPr>
          <w:rFonts w:hint="eastAsia"/>
          <w:sz w:val="24"/>
          <w:szCs w:val="24"/>
        </w:rPr>
        <w:t xml:space="preserve">. </w:t>
      </w:r>
      <w:r>
        <w:rPr>
          <w:rFonts w:hint="eastAsia"/>
          <w:sz w:val="24"/>
          <w:szCs w:val="24"/>
        </w:rPr>
        <w:t>评标过程的监控</w:t>
      </w:r>
    </w:p>
    <w:p w:rsidR="00D921FF" w:rsidRDefault="004402D3">
      <w:pPr>
        <w:pStyle w:val="a7"/>
        <w:spacing w:line="380" w:lineRule="exact"/>
        <w:ind w:firstLineChars="196" w:firstLine="412"/>
        <w:rPr>
          <w:rFonts w:hAnsi="宋体"/>
        </w:rPr>
      </w:pPr>
      <w:r>
        <w:rPr>
          <w:rFonts w:hAnsi="宋体" w:hint="eastAsia"/>
        </w:rPr>
        <w:t>本项目评标过程实行全程录音、录像监控，投标人在评标过程中所进行的试图影响评标结果的不公正活动，可能导致其投标被拒绝。</w:t>
      </w:r>
    </w:p>
    <w:p w:rsidR="00D921FF" w:rsidRDefault="004402D3">
      <w:pPr>
        <w:pStyle w:val="3"/>
        <w:rPr>
          <w:sz w:val="28"/>
          <w:szCs w:val="28"/>
        </w:rPr>
      </w:pPr>
      <w:r>
        <w:rPr>
          <w:rFonts w:hint="eastAsia"/>
          <w:sz w:val="28"/>
          <w:szCs w:val="28"/>
        </w:rPr>
        <w:lastRenderedPageBreak/>
        <w:t>七、履约保证金及签订合同</w:t>
      </w:r>
    </w:p>
    <w:p w:rsidR="00D921FF" w:rsidRDefault="004402D3">
      <w:pPr>
        <w:pStyle w:val="3"/>
        <w:rPr>
          <w:sz w:val="24"/>
          <w:szCs w:val="24"/>
        </w:rPr>
      </w:pPr>
      <w:r>
        <w:rPr>
          <w:sz w:val="24"/>
          <w:szCs w:val="24"/>
        </w:rPr>
        <w:t>34.</w:t>
      </w:r>
      <w:r>
        <w:rPr>
          <w:rFonts w:hint="eastAsia"/>
          <w:sz w:val="24"/>
          <w:szCs w:val="24"/>
        </w:rPr>
        <w:t>确定中标供应商</w:t>
      </w:r>
      <w:r>
        <w:rPr>
          <w:sz w:val="24"/>
          <w:szCs w:val="24"/>
        </w:rPr>
        <w:t xml:space="preserve"> </w:t>
      </w:r>
    </w:p>
    <w:p w:rsidR="00D921FF" w:rsidRDefault="004402D3">
      <w:pPr>
        <w:pStyle w:val="a7"/>
        <w:spacing w:line="380" w:lineRule="exact"/>
        <w:ind w:firstLineChars="196" w:firstLine="412"/>
        <w:rPr>
          <w:rFonts w:hAnsi="宋体"/>
        </w:rPr>
      </w:pPr>
      <w:r>
        <w:rPr>
          <w:rFonts w:hAnsi="宋体" w:hint="eastAsia"/>
        </w:rPr>
        <w:t>采购代理机构在评标结束之日起</w:t>
      </w:r>
      <w:r>
        <w:rPr>
          <w:rFonts w:hAnsi="宋体"/>
        </w:rPr>
        <w:t>2</w:t>
      </w:r>
      <w:r>
        <w:rPr>
          <w:rFonts w:hAnsi="宋体" w:hint="eastAsia"/>
        </w:rPr>
        <w:t>个工作日内将评标报告送采购人，采购人在收到评标报告之日起</w:t>
      </w:r>
      <w:r>
        <w:rPr>
          <w:rFonts w:hAnsi="宋体"/>
        </w:rPr>
        <w:t>5</w:t>
      </w:r>
      <w:r>
        <w:rPr>
          <w:rFonts w:hAnsi="宋体" w:hint="eastAsia"/>
        </w:rPr>
        <w:t>个工作日内，在评标报告确定的中标候选人名单中按顺序确定中标供应商。中标候选人并列的，由采购人或者采购人委托评标委员会采取随机抽取的方式确定中标供应商。</w:t>
      </w:r>
      <w:r>
        <w:rPr>
          <w:rFonts w:hAnsi="宋体"/>
        </w:rPr>
        <w:t xml:space="preserve"> </w:t>
      </w:r>
    </w:p>
    <w:p w:rsidR="00D921FF" w:rsidRDefault="004402D3">
      <w:pPr>
        <w:pStyle w:val="a7"/>
        <w:spacing w:line="380" w:lineRule="exact"/>
        <w:ind w:firstLineChars="196" w:firstLine="412"/>
        <w:rPr>
          <w:rFonts w:hAnsi="宋体"/>
        </w:rPr>
      </w:pPr>
      <w:r>
        <w:rPr>
          <w:rFonts w:hAnsi="宋体" w:hint="eastAsia"/>
        </w:rPr>
        <w:t>采购人在收到评标报告</w:t>
      </w:r>
      <w:r>
        <w:rPr>
          <w:rFonts w:hAnsi="宋体"/>
        </w:rPr>
        <w:t>5</w:t>
      </w:r>
      <w:r>
        <w:rPr>
          <w:rFonts w:hAnsi="宋体" w:hint="eastAsia"/>
        </w:rPr>
        <w:t>个工作日内未按评标报告推荐的中标候选人顺序确定中标供应商，又不能说明合法理由的，视同按评标报告推荐的顺序确定排名第一的中标候选人为中标供应商。</w:t>
      </w:r>
      <w:r>
        <w:rPr>
          <w:rFonts w:hAnsi="宋体"/>
        </w:rPr>
        <w:t xml:space="preserve"> </w:t>
      </w:r>
    </w:p>
    <w:p w:rsidR="00D921FF" w:rsidRDefault="004402D3">
      <w:pPr>
        <w:pStyle w:val="3"/>
        <w:rPr>
          <w:sz w:val="24"/>
          <w:szCs w:val="24"/>
        </w:rPr>
      </w:pPr>
      <w:r>
        <w:rPr>
          <w:sz w:val="24"/>
          <w:szCs w:val="24"/>
        </w:rPr>
        <w:t>35.</w:t>
      </w:r>
      <w:r>
        <w:rPr>
          <w:rFonts w:hint="eastAsia"/>
          <w:sz w:val="24"/>
          <w:szCs w:val="24"/>
        </w:rPr>
        <w:t>中标供应商信用查询</w:t>
      </w:r>
      <w:r>
        <w:rPr>
          <w:sz w:val="24"/>
          <w:szCs w:val="24"/>
        </w:rPr>
        <w:t xml:space="preserve"> </w:t>
      </w:r>
    </w:p>
    <w:p w:rsidR="00D921FF" w:rsidRDefault="004402D3">
      <w:pPr>
        <w:pStyle w:val="a7"/>
        <w:spacing w:line="380" w:lineRule="exact"/>
        <w:ind w:firstLineChars="196" w:firstLine="412"/>
        <w:rPr>
          <w:rFonts w:hAnsi="宋体"/>
        </w:rPr>
      </w:pPr>
      <w:r>
        <w:rPr>
          <w:rFonts w:hAnsi="宋体" w:hint="eastAsia"/>
        </w:rPr>
        <w:t>中标供应商确定后，中标结果将在招标公告发布媒体上公告。采购人或采购代理机构发出中标通知书前，应当对中标供应商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供应商。</w:t>
      </w:r>
      <w:r>
        <w:rPr>
          <w:rFonts w:hAnsi="宋体"/>
        </w:rPr>
        <w:t xml:space="preserve"> </w:t>
      </w:r>
    </w:p>
    <w:p w:rsidR="00D921FF" w:rsidRDefault="004402D3">
      <w:pPr>
        <w:pStyle w:val="a7"/>
        <w:spacing w:line="380" w:lineRule="exact"/>
        <w:ind w:firstLineChars="196" w:firstLine="412"/>
        <w:rPr>
          <w:rFonts w:hAnsi="宋体"/>
        </w:rPr>
      </w:pPr>
      <w:r>
        <w:rPr>
          <w:rFonts w:hAnsi="宋体" w:hint="eastAsia"/>
        </w:rPr>
        <w:t>排名第二的中标候选人因前款规定的同样原因被取消中标资格的，采购人可以确定排名第三的中标候选人为中标供应商。</w:t>
      </w:r>
      <w:r>
        <w:rPr>
          <w:rFonts w:hAnsi="宋体"/>
        </w:rPr>
        <w:t xml:space="preserve"> </w:t>
      </w:r>
    </w:p>
    <w:p w:rsidR="00D921FF" w:rsidRDefault="004402D3">
      <w:pPr>
        <w:pStyle w:val="a7"/>
        <w:spacing w:line="380" w:lineRule="exact"/>
        <w:ind w:firstLineChars="196" w:firstLine="412"/>
        <w:rPr>
          <w:rFonts w:hAnsi="宋体"/>
        </w:rPr>
      </w:pPr>
      <w:r>
        <w:rPr>
          <w:rFonts w:hAnsi="宋体" w:hint="eastAsia"/>
        </w:rPr>
        <w:t>以上信息查询记录及相关证据与采购文件一并保存。</w:t>
      </w:r>
      <w:r>
        <w:rPr>
          <w:rFonts w:hAnsi="宋体"/>
        </w:rPr>
        <w:t xml:space="preserve"> </w:t>
      </w:r>
    </w:p>
    <w:p w:rsidR="00D921FF" w:rsidRDefault="004402D3">
      <w:pPr>
        <w:pStyle w:val="a7"/>
        <w:spacing w:line="380" w:lineRule="exact"/>
        <w:ind w:firstLineChars="196" w:firstLine="413"/>
        <w:rPr>
          <w:rFonts w:hAnsi="宋体"/>
          <w:b/>
        </w:rPr>
      </w:pPr>
      <w:r>
        <w:rPr>
          <w:rFonts w:hAnsi="宋体" w:hint="eastAsia"/>
          <w:b/>
        </w:rPr>
        <w:t>中小企业在政府采购活动过程中，请根据自己的真实情况出具《中小企业声明函》。依法享受中小企业优惠政策的，采购人或采购代理机构在公告中标结果时，同时公示其《中小企业声明函》，接受社会监督。</w:t>
      </w:r>
    </w:p>
    <w:p w:rsidR="00D921FF" w:rsidRDefault="004402D3">
      <w:pPr>
        <w:pStyle w:val="3"/>
        <w:rPr>
          <w:sz w:val="24"/>
          <w:szCs w:val="24"/>
        </w:rPr>
      </w:pPr>
      <w:r>
        <w:rPr>
          <w:rFonts w:hint="eastAsia"/>
          <w:sz w:val="24"/>
          <w:szCs w:val="24"/>
        </w:rPr>
        <w:t>3</w:t>
      </w:r>
      <w:r>
        <w:rPr>
          <w:sz w:val="24"/>
          <w:szCs w:val="24"/>
        </w:rPr>
        <w:t>6</w:t>
      </w:r>
      <w:r>
        <w:rPr>
          <w:rFonts w:hint="eastAsia"/>
          <w:sz w:val="24"/>
          <w:szCs w:val="24"/>
        </w:rPr>
        <w:t xml:space="preserve">. </w:t>
      </w:r>
      <w:r>
        <w:rPr>
          <w:rFonts w:hint="eastAsia"/>
          <w:sz w:val="24"/>
          <w:szCs w:val="24"/>
        </w:rPr>
        <w:t>中标公告及中标通知书</w:t>
      </w:r>
    </w:p>
    <w:p w:rsidR="00D921FF" w:rsidRDefault="004402D3">
      <w:pPr>
        <w:pStyle w:val="a7"/>
        <w:tabs>
          <w:tab w:val="left" w:pos="455"/>
        </w:tabs>
        <w:spacing w:line="380" w:lineRule="exact"/>
        <w:ind w:firstLineChars="200" w:firstLine="420"/>
        <w:rPr>
          <w:rFonts w:hAnsi="宋体"/>
        </w:rPr>
      </w:pPr>
      <w:r>
        <w:rPr>
          <w:rFonts w:hAnsi="宋体" w:hint="eastAsia"/>
          <w:szCs w:val="21"/>
        </w:rPr>
        <w:t>3</w:t>
      </w:r>
      <w:r>
        <w:rPr>
          <w:rFonts w:hAnsi="宋体"/>
          <w:szCs w:val="21"/>
        </w:rPr>
        <w:t>6</w:t>
      </w:r>
      <w:r>
        <w:rPr>
          <w:rFonts w:hAnsi="宋体" w:hint="eastAsia"/>
          <w:szCs w:val="21"/>
        </w:rPr>
        <w:t>.1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w:t>
      </w:r>
    </w:p>
    <w:p w:rsidR="00D921FF" w:rsidRDefault="004402D3">
      <w:pPr>
        <w:pStyle w:val="a7"/>
        <w:spacing w:line="380" w:lineRule="exact"/>
        <w:ind w:firstLineChars="200" w:firstLine="420"/>
        <w:rPr>
          <w:rFonts w:hAnsi="宋体"/>
        </w:rPr>
      </w:pPr>
      <w:r>
        <w:rPr>
          <w:rFonts w:hAnsi="宋体" w:hint="eastAsia"/>
          <w:szCs w:val="21"/>
        </w:rPr>
        <w:t>3</w:t>
      </w:r>
      <w:r>
        <w:rPr>
          <w:rFonts w:hAnsi="宋体"/>
          <w:szCs w:val="21"/>
        </w:rPr>
        <w:t>6</w:t>
      </w:r>
      <w:r>
        <w:rPr>
          <w:rFonts w:hAnsi="宋体" w:hint="eastAsia"/>
          <w:szCs w:val="21"/>
        </w:rPr>
        <w:t>.2</w:t>
      </w:r>
      <w:r>
        <w:rPr>
          <w:rFonts w:hAnsi="宋体" w:hint="eastAsia"/>
        </w:rPr>
        <w:t>中标供应商应自接到通知之日起七个工作日内，办理中标通知书领取手续，如不按期办理领取手续，视为自动放弃中标资格。中标供应商所投相应标的投标保证金将不予退还，上缴同级财政国库，并从评标委员会推荐的中标候选供应商中按顺序重新确定中标供应商。</w:t>
      </w:r>
    </w:p>
    <w:p w:rsidR="00D921FF" w:rsidRDefault="004402D3">
      <w:pPr>
        <w:pStyle w:val="a7"/>
        <w:spacing w:line="380" w:lineRule="exact"/>
        <w:ind w:firstLineChars="200" w:firstLine="420"/>
        <w:rPr>
          <w:rFonts w:hAnsi="宋体"/>
        </w:rPr>
      </w:pPr>
      <w:r>
        <w:rPr>
          <w:rFonts w:hAnsi="宋体" w:hint="eastAsia"/>
          <w:szCs w:val="21"/>
        </w:rPr>
        <w:t>3</w:t>
      </w:r>
      <w:r>
        <w:rPr>
          <w:rFonts w:hAnsi="宋体"/>
          <w:szCs w:val="21"/>
        </w:rPr>
        <w:t>6</w:t>
      </w:r>
      <w:r>
        <w:rPr>
          <w:rFonts w:hAnsi="宋体" w:hint="eastAsia"/>
          <w:szCs w:val="21"/>
        </w:rPr>
        <w:t>.3</w:t>
      </w:r>
      <w:r>
        <w:rPr>
          <w:rFonts w:hAnsi="宋体" w:hint="eastAsia"/>
        </w:rPr>
        <w:t>采购代理机构无义务向未中标投标人解释未中标原因和退还投标文件。</w:t>
      </w:r>
    </w:p>
    <w:p w:rsidR="00D921FF" w:rsidRDefault="00D921FF"/>
    <w:p w:rsidR="00D921FF" w:rsidRDefault="004402D3">
      <w:pPr>
        <w:pStyle w:val="3"/>
        <w:rPr>
          <w:sz w:val="24"/>
          <w:szCs w:val="24"/>
        </w:rPr>
      </w:pPr>
      <w:r>
        <w:rPr>
          <w:rFonts w:hint="eastAsia"/>
          <w:sz w:val="24"/>
          <w:szCs w:val="24"/>
        </w:rPr>
        <w:t>3</w:t>
      </w:r>
      <w:r>
        <w:rPr>
          <w:sz w:val="24"/>
          <w:szCs w:val="24"/>
        </w:rPr>
        <w:t>7</w:t>
      </w:r>
      <w:r>
        <w:rPr>
          <w:rFonts w:hint="eastAsia"/>
          <w:sz w:val="24"/>
          <w:szCs w:val="24"/>
        </w:rPr>
        <w:t xml:space="preserve">. </w:t>
      </w:r>
      <w:r>
        <w:rPr>
          <w:rFonts w:hint="eastAsia"/>
          <w:sz w:val="24"/>
          <w:szCs w:val="24"/>
        </w:rPr>
        <w:t>履约保证金</w:t>
      </w:r>
    </w:p>
    <w:p w:rsidR="00D921FF" w:rsidRDefault="004402D3">
      <w:pPr>
        <w:pStyle w:val="a7"/>
        <w:spacing w:line="380" w:lineRule="exact"/>
        <w:ind w:leftChars="1" w:left="2" w:firstLineChars="200" w:firstLine="420"/>
        <w:rPr>
          <w:rFonts w:hAnsi="宋体"/>
          <w:szCs w:val="21"/>
        </w:rPr>
      </w:pPr>
      <w:r>
        <w:rPr>
          <w:rFonts w:hAnsi="宋体" w:hint="eastAsia"/>
          <w:szCs w:val="21"/>
        </w:rPr>
        <w:t>3</w:t>
      </w:r>
      <w:r>
        <w:rPr>
          <w:rFonts w:hAnsi="宋体"/>
          <w:szCs w:val="21"/>
        </w:rPr>
        <w:t>7</w:t>
      </w:r>
      <w:r>
        <w:rPr>
          <w:rFonts w:hAnsi="宋体" w:hint="eastAsia"/>
          <w:szCs w:val="21"/>
        </w:rPr>
        <w:t>.1中标供应商须于签订合同前按本须知前附表规定的形式及金额缴纳。否则，不予签订合同。</w:t>
      </w:r>
    </w:p>
    <w:p w:rsidR="00D921FF" w:rsidRDefault="004402D3">
      <w:pPr>
        <w:pStyle w:val="a7"/>
        <w:spacing w:line="380" w:lineRule="exact"/>
        <w:ind w:leftChars="1" w:left="2" w:firstLineChars="200" w:firstLine="420"/>
        <w:rPr>
          <w:rFonts w:hAnsi="宋体"/>
          <w:szCs w:val="21"/>
        </w:rPr>
      </w:pPr>
      <w:r>
        <w:rPr>
          <w:rFonts w:hAnsi="宋体" w:hint="eastAsia"/>
          <w:szCs w:val="21"/>
        </w:rPr>
        <w:t>3</w:t>
      </w:r>
      <w:r>
        <w:rPr>
          <w:rFonts w:hAnsi="宋体"/>
          <w:szCs w:val="21"/>
        </w:rPr>
        <w:t>7</w:t>
      </w:r>
      <w:r>
        <w:rPr>
          <w:rFonts w:hAnsi="宋体" w:hint="eastAsia"/>
          <w:szCs w:val="21"/>
        </w:rPr>
        <w:t>.2签订合同后，如中标供应商不按双方签订的合同规定履约，则没收其全部履约保证金，履约保证</w:t>
      </w:r>
      <w:r>
        <w:rPr>
          <w:rFonts w:hAnsi="宋体" w:hint="eastAsia"/>
          <w:szCs w:val="21"/>
        </w:rPr>
        <w:lastRenderedPageBreak/>
        <w:t>金不足以赔偿损失的，按实际损失赔偿。</w:t>
      </w:r>
    </w:p>
    <w:p w:rsidR="00D921FF" w:rsidRDefault="004402D3">
      <w:pPr>
        <w:pStyle w:val="a7"/>
        <w:spacing w:line="380" w:lineRule="exact"/>
        <w:ind w:leftChars="1" w:left="2" w:firstLineChars="200" w:firstLine="420"/>
        <w:rPr>
          <w:rFonts w:hAnsi="宋体"/>
          <w:szCs w:val="21"/>
        </w:rPr>
      </w:pPr>
      <w:r>
        <w:rPr>
          <w:rFonts w:hAnsi="宋体" w:hint="eastAsia"/>
          <w:szCs w:val="21"/>
        </w:rPr>
        <w:t>3</w:t>
      </w:r>
      <w:r>
        <w:rPr>
          <w:rFonts w:hAnsi="宋体"/>
          <w:szCs w:val="21"/>
        </w:rPr>
        <w:t>7</w:t>
      </w:r>
      <w:r>
        <w:rPr>
          <w:rFonts w:hAnsi="宋体" w:hint="eastAsia"/>
          <w:szCs w:val="21"/>
        </w:rPr>
        <w:t>.3履约保证金在中标供应商按合同约定交货验收合格后，应在7个工作日内由中标供应商向</w:t>
      </w:r>
      <w:r>
        <w:rPr>
          <w:rFonts w:hAnsi="宋体" w:hint="eastAsia"/>
          <w:b/>
          <w:szCs w:val="21"/>
        </w:rPr>
        <w:t>中昕国际项目管理有限公司</w:t>
      </w:r>
      <w:r>
        <w:rPr>
          <w:rFonts w:hAnsi="宋体" w:hint="eastAsia"/>
          <w:szCs w:val="21"/>
        </w:rPr>
        <w:t>提供《政府采购项目合同验收报告》（详见附件）；采购人在确认</w:t>
      </w:r>
      <w:r>
        <w:rPr>
          <w:rFonts w:hAnsi="宋体" w:hint="eastAsia"/>
          <w:b/>
          <w:szCs w:val="21"/>
        </w:rPr>
        <w:t>中昕国际项目管理有限公司</w:t>
      </w:r>
      <w:r>
        <w:rPr>
          <w:rFonts w:hAnsi="宋体" w:hint="eastAsia"/>
          <w:szCs w:val="21"/>
        </w:rPr>
        <w:t>收到验收资料后按招标文件约定以非现金方式按时如数退还（不计利息）履约保证金，否则采购人有权没收其全部履约保证金。</w:t>
      </w:r>
    </w:p>
    <w:p w:rsidR="00D921FF" w:rsidRDefault="004402D3">
      <w:pPr>
        <w:pStyle w:val="a7"/>
        <w:spacing w:line="380" w:lineRule="exact"/>
        <w:ind w:leftChars="1" w:left="2" w:firstLineChars="200" w:firstLine="420"/>
        <w:rPr>
          <w:rFonts w:hAnsi="宋体"/>
          <w:szCs w:val="21"/>
        </w:rPr>
      </w:pPr>
      <w:r>
        <w:rPr>
          <w:rFonts w:hAnsi="宋体" w:hint="eastAsia"/>
          <w:szCs w:val="21"/>
        </w:rPr>
        <w:t>3</w:t>
      </w:r>
      <w:r>
        <w:rPr>
          <w:rFonts w:hAnsi="宋体"/>
          <w:szCs w:val="21"/>
        </w:rPr>
        <w:t>7</w:t>
      </w:r>
      <w:r>
        <w:rPr>
          <w:rFonts w:hAnsi="宋体" w:hint="eastAsia"/>
          <w:szCs w:val="21"/>
        </w:rPr>
        <w:t>.4以电汇、转帐、网上银行支付方式缴纳的在履约保证金退还日期前，若中标供应商的开户名称、开户银行、帐号有变动的，请以书面形式通知保证金收取单位，否则由此产生的后果由中标供应商自负。</w:t>
      </w:r>
    </w:p>
    <w:p w:rsidR="00D921FF" w:rsidRDefault="004402D3">
      <w:pPr>
        <w:pStyle w:val="3"/>
        <w:rPr>
          <w:sz w:val="24"/>
          <w:szCs w:val="24"/>
        </w:rPr>
      </w:pPr>
      <w:r>
        <w:rPr>
          <w:rFonts w:hint="eastAsia"/>
          <w:sz w:val="24"/>
          <w:szCs w:val="24"/>
        </w:rPr>
        <w:t>3</w:t>
      </w:r>
      <w:r>
        <w:rPr>
          <w:sz w:val="24"/>
          <w:szCs w:val="24"/>
        </w:rPr>
        <w:t>8</w:t>
      </w:r>
      <w:r>
        <w:rPr>
          <w:rFonts w:hint="eastAsia"/>
          <w:sz w:val="24"/>
          <w:szCs w:val="24"/>
        </w:rPr>
        <w:t xml:space="preserve">. </w:t>
      </w:r>
      <w:r>
        <w:rPr>
          <w:rFonts w:hint="eastAsia"/>
          <w:sz w:val="24"/>
          <w:szCs w:val="24"/>
        </w:rPr>
        <w:t>签订合同</w:t>
      </w:r>
    </w:p>
    <w:p w:rsidR="00D921FF" w:rsidRDefault="004402D3">
      <w:pPr>
        <w:pStyle w:val="a7"/>
        <w:spacing w:line="380" w:lineRule="exact"/>
        <w:ind w:leftChars="1" w:left="2" w:firstLineChars="200" w:firstLine="420"/>
        <w:rPr>
          <w:rFonts w:hAnsi="宋体"/>
          <w:szCs w:val="21"/>
        </w:rPr>
      </w:pPr>
      <w:r>
        <w:rPr>
          <w:rFonts w:hAnsi="宋体" w:hint="eastAsia"/>
          <w:szCs w:val="21"/>
        </w:rPr>
        <w:t>3</w:t>
      </w:r>
      <w:r>
        <w:rPr>
          <w:rFonts w:hAnsi="宋体"/>
          <w:szCs w:val="21"/>
        </w:rPr>
        <w:t>8</w:t>
      </w:r>
      <w:r>
        <w:rPr>
          <w:rFonts w:hAnsi="宋体" w:hint="eastAsia"/>
          <w:szCs w:val="21"/>
        </w:rPr>
        <w:t>.1签订合同时间：中标通知书发出之日起三十日内。中标供应商领取中标通知书后，应按规定与采购人签订合同。</w:t>
      </w:r>
    </w:p>
    <w:p w:rsidR="00D921FF" w:rsidRDefault="004402D3">
      <w:pPr>
        <w:pStyle w:val="a7"/>
        <w:spacing w:line="380" w:lineRule="exact"/>
        <w:ind w:leftChars="1" w:left="2" w:firstLineChars="200" w:firstLine="420"/>
        <w:rPr>
          <w:rFonts w:hAnsi="宋体"/>
          <w:szCs w:val="21"/>
        </w:rPr>
      </w:pPr>
      <w:r>
        <w:rPr>
          <w:rFonts w:hAnsi="宋体" w:hint="eastAsia"/>
          <w:szCs w:val="21"/>
        </w:rPr>
        <w:t>3</w:t>
      </w:r>
      <w:r>
        <w:rPr>
          <w:rFonts w:hAnsi="宋体"/>
          <w:szCs w:val="21"/>
        </w:rPr>
        <w:t>8</w:t>
      </w:r>
      <w:r>
        <w:rPr>
          <w:rFonts w:hAnsi="宋体" w:hint="eastAsia"/>
          <w:szCs w:val="21"/>
        </w:rPr>
        <w:t>.2如中标供应商有下列情形之一的，中标供应商所投相应标的投标保证金不予退还，并上缴同级财政国库，情节严重的，由财政部门将其列入不良行为记录名单，在一至三年内禁止参加政府采购活动，并予以通报。招标采购单位可从评标委员会推荐的中标候选供应商中按顺序重新确定中标供应商或重新组织招标。</w:t>
      </w:r>
    </w:p>
    <w:p w:rsidR="00D921FF" w:rsidRDefault="004402D3">
      <w:pPr>
        <w:pStyle w:val="a7"/>
        <w:spacing w:line="380" w:lineRule="exact"/>
        <w:ind w:leftChars="1" w:left="2" w:firstLineChars="200" w:firstLine="420"/>
        <w:rPr>
          <w:rFonts w:hAnsi="宋体"/>
          <w:szCs w:val="21"/>
        </w:rPr>
      </w:pPr>
      <w:r>
        <w:rPr>
          <w:rFonts w:hAnsi="宋体" w:hint="eastAsia"/>
          <w:szCs w:val="21"/>
        </w:rPr>
        <w:t>（1）中标后不与采购人签订合同的（不可抗力除外）；</w:t>
      </w:r>
    </w:p>
    <w:p w:rsidR="00D921FF" w:rsidRDefault="004402D3">
      <w:pPr>
        <w:pStyle w:val="a7"/>
        <w:spacing w:line="380" w:lineRule="exact"/>
        <w:ind w:leftChars="1" w:left="2" w:firstLineChars="200" w:firstLine="420"/>
        <w:rPr>
          <w:rFonts w:hAnsi="宋体"/>
          <w:szCs w:val="21"/>
        </w:rPr>
      </w:pPr>
      <w:r>
        <w:rPr>
          <w:rFonts w:hAnsi="宋体" w:hint="eastAsia"/>
          <w:szCs w:val="21"/>
        </w:rPr>
        <w:t>（2）将中标项目转让给他人，或者在投标文件中未说明，且未经采购人同意，将中标项目分包给他人的；</w:t>
      </w:r>
    </w:p>
    <w:p w:rsidR="00D921FF" w:rsidRDefault="004402D3">
      <w:pPr>
        <w:pStyle w:val="a7"/>
        <w:spacing w:line="380" w:lineRule="exact"/>
        <w:ind w:leftChars="1" w:left="2" w:firstLineChars="200" w:firstLine="420"/>
        <w:rPr>
          <w:rFonts w:hAnsi="宋体"/>
          <w:szCs w:val="21"/>
        </w:rPr>
      </w:pPr>
      <w:r>
        <w:rPr>
          <w:rFonts w:hAnsi="宋体" w:hint="eastAsia"/>
          <w:szCs w:val="21"/>
        </w:rPr>
        <w:t>（3）拒绝履行合同义务的。</w:t>
      </w:r>
    </w:p>
    <w:p w:rsidR="00D921FF" w:rsidRDefault="004402D3">
      <w:pPr>
        <w:pStyle w:val="a7"/>
        <w:spacing w:line="380" w:lineRule="exact"/>
        <w:ind w:leftChars="1" w:left="2" w:firstLineChars="200" w:firstLine="420"/>
        <w:rPr>
          <w:rFonts w:hAnsi="宋体"/>
          <w:szCs w:val="21"/>
        </w:rPr>
      </w:pPr>
      <w:r>
        <w:rPr>
          <w:rFonts w:hAnsi="宋体" w:hint="eastAsia"/>
          <w:szCs w:val="21"/>
        </w:rPr>
        <w:t>3</w:t>
      </w:r>
      <w:r>
        <w:rPr>
          <w:rFonts w:hAnsi="宋体"/>
          <w:szCs w:val="21"/>
        </w:rPr>
        <w:t>8</w:t>
      </w:r>
      <w:r>
        <w:rPr>
          <w:rFonts w:hAnsi="宋体" w:hint="eastAsia"/>
          <w:szCs w:val="21"/>
        </w:rPr>
        <w:t>.</w:t>
      </w:r>
      <w:r>
        <w:rPr>
          <w:rFonts w:hAnsi="宋体"/>
          <w:szCs w:val="21"/>
        </w:rPr>
        <w:t>3政府采购合同公告</w:t>
      </w:r>
      <w:r>
        <w:rPr>
          <w:rFonts w:hAnsi="宋体" w:hint="eastAsia"/>
          <w:szCs w:val="21"/>
        </w:rPr>
        <w:t>：根据《中华人民共和国政府采购法实施条例》第五十条及《关于进一步做好政府采购信息公开有关工作的通知》（桂财采〔</w:t>
      </w:r>
      <w:r>
        <w:rPr>
          <w:rFonts w:hAnsi="宋体"/>
          <w:szCs w:val="21"/>
        </w:rPr>
        <w:t>2016</w:t>
      </w:r>
      <w:r>
        <w:rPr>
          <w:rFonts w:hAnsi="宋体" w:hint="eastAsia"/>
          <w:szCs w:val="21"/>
        </w:rPr>
        <w:t>〕</w:t>
      </w:r>
      <w:r>
        <w:rPr>
          <w:rFonts w:hAnsi="宋体"/>
          <w:szCs w:val="21"/>
        </w:rPr>
        <w:t>7</w:t>
      </w:r>
      <w:r>
        <w:rPr>
          <w:rFonts w:hAnsi="宋体" w:hint="eastAsia"/>
          <w:szCs w:val="21"/>
        </w:rPr>
        <w:t>号）规定，采购人或受托采购代理机构应当自政府采购合同签订之日起</w:t>
      </w:r>
      <w:r>
        <w:rPr>
          <w:rFonts w:hAnsi="宋体"/>
          <w:szCs w:val="21"/>
        </w:rPr>
        <w:t>2</w:t>
      </w:r>
      <w:r>
        <w:rPr>
          <w:rFonts w:hAnsi="宋体" w:hint="eastAsia"/>
          <w:szCs w:val="21"/>
        </w:rPr>
        <w:t>个工作日内，将政府采购合同在省级以上人民政府财政部门指定的媒体上公告，但政府采购合同中涉及国家秘密、商业秘密的内容除外。</w:t>
      </w:r>
    </w:p>
    <w:p w:rsidR="00D921FF" w:rsidRDefault="004402D3">
      <w:pPr>
        <w:pStyle w:val="a7"/>
        <w:spacing w:line="380" w:lineRule="exact"/>
        <w:ind w:leftChars="1" w:left="2" w:firstLineChars="200" w:firstLine="420"/>
        <w:rPr>
          <w:rFonts w:hAnsi="宋体"/>
          <w:szCs w:val="21"/>
        </w:rPr>
      </w:pPr>
      <w:r>
        <w:rPr>
          <w:rFonts w:hAnsi="宋体" w:hint="eastAsia"/>
          <w:szCs w:val="21"/>
        </w:rPr>
        <w:t>3</w:t>
      </w:r>
      <w:r>
        <w:rPr>
          <w:rFonts w:hAnsi="宋体"/>
          <w:szCs w:val="21"/>
        </w:rPr>
        <w:t>8</w:t>
      </w:r>
      <w:r>
        <w:rPr>
          <w:rFonts w:hAnsi="宋体" w:hint="eastAsia"/>
          <w:szCs w:val="21"/>
        </w:rPr>
        <w:t>.</w:t>
      </w:r>
      <w:r>
        <w:rPr>
          <w:rFonts w:hAnsi="宋体"/>
          <w:szCs w:val="21"/>
        </w:rPr>
        <w:t>4</w:t>
      </w:r>
      <w:r>
        <w:rPr>
          <w:rFonts w:hAnsi="宋体" w:hint="eastAsia"/>
          <w:szCs w:val="21"/>
        </w:rPr>
        <w:t>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柳州市财政局政府采购监督管理处备案，一份由采购代理机构存档。</w:t>
      </w:r>
    </w:p>
    <w:p w:rsidR="00D921FF" w:rsidRDefault="004402D3">
      <w:pPr>
        <w:pStyle w:val="3"/>
        <w:rPr>
          <w:sz w:val="28"/>
          <w:szCs w:val="28"/>
        </w:rPr>
      </w:pPr>
      <w:r>
        <w:rPr>
          <w:rFonts w:hint="eastAsia"/>
          <w:sz w:val="28"/>
          <w:szCs w:val="28"/>
        </w:rPr>
        <w:t>八、其他事项</w:t>
      </w:r>
    </w:p>
    <w:p w:rsidR="00D921FF" w:rsidRDefault="004402D3">
      <w:pPr>
        <w:pStyle w:val="3"/>
        <w:rPr>
          <w:sz w:val="24"/>
          <w:szCs w:val="24"/>
        </w:rPr>
      </w:pPr>
      <w:r>
        <w:rPr>
          <w:rFonts w:hint="eastAsia"/>
          <w:sz w:val="24"/>
          <w:szCs w:val="24"/>
        </w:rPr>
        <w:t>3</w:t>
      </w:r>
      <w:r>
        <w:rPr>
          <w:sz w:val="24"/>
          <w:szCs w:val="24"/>
        </w:rPr>
        <w:t>9</w:t>
      </w:r>
      <w:r>
        <w:rPr>
          <w:rFonts w:hint="eastAsia"/>
          <w:sz w:val="24"/>
          <w:szCs w:val="24"/>
        </w:rPr>
        <w:t xml:space="preserve">. </w:t>
      </w:r>
      <w:r>
        <w:rPr>
          <w:rFonts w:hint="eastAsia"/>
          <w:sz w:val="24"/>
          <w:szCs w:val="24"/>
        </w:rPr>
        <w:t>招标代理服务费</w:t>
      </w:r>
    </w:p>
    <w:p w:rsidR="00D921FF" w:rsidRDefault="004402D3">
      <w:pPr>
        <w:pStyle w:val="Default"/>
        <w:spacing w:line="380" w:lineRule="exact"/>
        <w:ind w:firstLineChars="200" w:firstLine="420"/>
        <w:jc w:val="both"/>
        <w:rPr>
          <w:rFonts w:hAnsi="宋体" w:cs="Times New Roman"/>
          <w:color w:val="auto"/>
          <w:kern w:val="2"/>
          <w:sz w:val="21"/>
          <w:szCs w:val="21"/>
        </w:rPr>
      </w:pPr>
      <w:r>
        <w:rPr>
          <w:rFonts w:hAnsi="宋体" w:cs="Times New Roman" w:hint="eastAsia"/>
          <w:color w:val="auto"/>
          <w:kern w:val="2"/>
          <w:sz w:val="21"/>
          <w:szCs w:val="21"/>
        </w:rPr>
        <w:t>3</w:t>
      </w:r>
      <w:r>
        <w:rPr>
          <w:rFonts w:hAnsi="宋体" w:cs="Times New Roman"/>
          <w:color w:val="auto"/>
          <w:kern w:val="2"/>
          <w:sz w:val="21"/>
          <w:szCs w:val="21"/>
        </w:rPr>
        <w:t>9.1</w:t>
      </w:r>
      <w:r>
        <w:rPr>
          <w:rFonts w:hAnsi="宋体" w:cs="Times New Roman" w:hint="eastAsia"/>
          <w:color w:val="auto"/>
          <w:kern w:val="2"/>
          <w:sz w:val="21"/>
          <w:szCs w:val="21"/>
        </w:rPr>
        <w:t>中标供应商领取中标通知书前，向采购代理机构一次性付清招标代理服务费，本项目各分标的招标代理服务收费标准参照国家发展计划委员会计价格</w:t>
      </w:r>
      <w:r>
        <w:rPr>
          <w:rFonts w:hAnsi="宋体" w:cs="Times New Roman"/>
          <w:color w:val="auto"/>
          <w:kern w:val="2"/>
          <w:sz w:val="21"/>
          <w:szCs w:val="21"/>
        </w:rPr>
        <w:t>[2002]1980</w:t>
      </w:r>
      <w:r>
        <w:rPr>
          <w:rFonts w:hAnsi="宋体" w:cs="Times New Roman" w:hint="eastAsia"/>
          <w:color w:val="auto"/>
          <w:kern w:val="2"/>
          <w:sz w:val="21"/>
          <w:szCs w:val="21"/>
        </w:rPr>
        <w:t>号《招标代理服务费管理暂行办法》收费标准及发改价格</w:t>
      </w:r>
      <w:r>
        <w:rPr>
          <w:rFonts w:hAnsi="宋体" w:cs="Times New Roman"/>
          <w:color w:val="auto"/>
          <w:kern w:val="2"/>
          <w:sz w:val="21"/>
          <w:szCs w:val="21"/>
        </w:rPr>
        <w:t>[2011]534</w:t>
      </w:r>
      <w:r>
        <w:rPr>
          <w:rFonts w:hAnsi="宋体" w:cs="Times New Roman" w:hint="eastAsia"/>
          <w:color w:val="auto"/>
          <w:kern w:val="2"/>
          <w:sz w:val="21"/>
          <w:szCs w:val="21"/>
        </w:rPr>
        <w:t>号文的规定向中标人收取。</w:t>
      </w:r>
    </w:p>
    <w:p w:rsidR="00D921FF" w:rsidRDefault="004402D3">
      <w:pPr>
        <w:pStyle w:val="a7"/>
        <w:spacing w:line="380" w:lineRule="exact"/>
        <w:ind w:firstLineChars="200" w:firstLine="420"/>
        <w:rPr>
          <w:rFonts w:hAnsi="宋体"/>
        </w:rPr>
      </w:pPr>
      <w:r>
        <w:rPr>
          <w:rFonts w:hAnsi="宋体"/>
        </w:rPr>
        <w:t>39.2</w:t>
      </w:r>
      <w:r>
        <w:rPr>
          <w:rFonts w:hint="eastAsia"/>
        </w:rPr>
        <w:t>招标代理服务收费标准</w:t>
      </w:r>
    </w:p>
    <w:p w:rsidR="00D921FF" w:rsidRDefault="00D921FF">
      <w:pPr>
        <w:pStyle w:val="a7"/>
        <w:spacing w:line="380" w:lineRule="exact"/>
        <w:ind w:firstLineChars="200" w:firstLine="420"/>
        <w:rPr>
          <w:rFonts w:hAnsi="宋体"/>
        </w:rPr>
      </w:pPr>
    </w:p>
    <w:p w:rsidR="00D921FF" w:rsidRDefault="00D921FF">
      <w:pPr>
        <w:pStyle w:val="a7"/>
        <w:spacing w:line="380" w:lineRule="exact"/>
        <w:ind w:firstLineChars="200" w:firstLine="420"/>
        <w:rPr>
          <w:rFonts w:hAnsi="宋体"/>
        </w:rPr>
      </w:pPr>
    </w:p>
    <w:p w:rsidR="00D921FF" w:rsidRDefault="004402D3">
      <w:pPr>
        <w:jc w:val="center"/>
      </w:pPr>
      <w:r>
        <w:rPr>
          <w:rFonts w:hint="eastAsia"/>
        </w:rPr>
        <w:lastRenderedPageBreak/>
        <w:t>招标代理服务收费标准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841"/>
        <w:gridCol w:w="1992"/>
        <w:gridCol w:w="2293"/>
      </w:tblGrid>
      <w:tr w:rsidR="00D921FF">
        <w:trPr>
          <w:trHeight w:val="482"/>
        </w:trPr>
        <w:tc>
          <w:tcPr>
            <w:tcW w:w="2880" w:type="dxa"/>
          </w:tcPr>
          <w:p w:rsidR="00D921FF" w:rsidRDefault="004402D3">
            <w:pPr>
              <w:pStyle w:val="a7"/>
              <w:spacing w:line="380" w:lineRule="exact"/>
              <w:ind w:left="25"/>
              <w:rPr>
                <w:rFonts w:hAnsi="宋体"/>
              </w:rPr>
            </w:pPr>
            <w:r>
              <w:rPr>
                <w:rFonts w:hAnsi="宋体"/>
                <w:noProof/>
              </w:rPr>
              <mc:AlternateContent>
                <mc:Choice Requires="wps">
                  <w:drawing>
                    <wp:anchor distT="0" distB="0" distL="114300" distR="114300" simplePos="0" relativeHeight="251656192" behindDoc="0" locked="0" layoutInCell="1" allowOverlap="1">
                      <wp:simplePos x="0" y="0"/>
                      <wp:positionH relativeFrom="column">
                        <wp:posOffset>296545</wp:posOffset>
                      </wp:positionH>
                      <wp:positionV relativeFrom="paragraph">
                        <wp:posOffset>10795</wp:posOffset>
                      </wp:positionV>
                      <wp:extent cx="1463675" cy="653415"/>
                      <wp:effectExtent l="8890" t="6350" r="13335" b="6985"/>
                      <wp:wrapNone/>
                      <wp:docPr id="3" name="直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5341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26" o:spid="_x0000_s1026" o:spt="20" style="position:absolute;left:0pt;margin-left:23.35pt;margin-top:0.85pt;height:51.45pt;width:115.25pt;z-index:251656192;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IBUzTWAAAACAEAAA8AAAAA&#10;AAAAAQAgAAAAIgAAAGRycy9kb3ducmV2LnhtbFBLAQIUABQAAAAIAIdO4kCPbbTP3QEAAKcDAAAO&#10;AAAAAAAAAAEAIAAAACUBAABkcnMvZTJvRG9jLnhtbFBLBQYAAAAABgAGAFkBAAB0BQAAAAA=&#10;">
                      <v:fill on="f" focussize="0,0"/>
                      <v:stroke color="#000000" joinstyle="round"/>
                      <v:imagedata o:title=""/>
                      <o:lock v:ext="edit" aspectratio="f"/>
                    </v:line>
                  </w:pict>
                </mc:Fallback>
              </mc:AlternateContent>
            </w:r>
            <w:r>
              <w:rPr>
                <w:rFonts w:hAnsi="宋体" w:hint="eastAsia"/>
              </w:rPr>
              <w:t>费率           服务类型</w:t>
            </w:r>
          </w:p>
          <w:p w:rsidR="00D921FF" w:rsidRDefault="004402D3">
            <w:pPr>
              <w:pStyle w:val="a7"/>
              <w:spacing w:line="380" w:lineRule="exact"/>
              <w:ind w:left="25"/>
              <w:rPr>
                <w:rFonts w:hAnsi="宋体"/>
              </w:rPr>
            </w:pPr>
            <w:r>
              <w:rPr>
                <w:rFonts w:hAnsi="宋体"/>
                <w:noProof/>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39370</wp:posOffset>
                      </wp:positionV>
                      <wp:extent cx="1828800" cy="396240"/>
                      <wp:effectExtent l="5715" t="9525" r="13335" b="13335"/>
                      <wp:wrapNone/>
                      <wp:docPr id="2" name="直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39624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27" o:spid="_x0000_s1026" o:spt="20" style="position:absolute;left:0pt;margin-left:-5.4pt;margin-top:3.1pt;height:31.2pt;width:144pt;z-index:251657216;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A6vRNYAAAAIAQAADwAA&#10;AAAAAAABACAAAAAiAAAAZHJzL2Rvd25yZXYueG1sUEsBAhQAFAAAAAgAh07iQMN4udDfAQAApwMA&#10;AA4AAAAAAAAAAQAgAAAAJQEAAGRycy9lMm9Eb2MueG1sUEsFBgAAAAAGAAYAWQEAAHYFAAAAAA==&#10;">
                      <v:fill on="f" focussize="0,0"/>
                      <v:stroke color="#000000" joinstyle="round"/>
                      <v:imagedata o:title=""/>
                      <o:lock v:ext="edit" aspectratio="f"/>
                    </v:line>
                  </w:pict>
                </mc:Fallback>
              </mc:AlternateContent>
            </w:r>
          </w:p>
          <w:p w:rsidR="00D921FF" w:rsidRDefault="004402D3">
            <w:pPr>
              <w:pStyle w:val="a7"/>
              <w:spacing w:line="380" w:lineRule="exact"/>
              <w:ind w:left="25"/>
              <w:rPr>
                <w:rFonts w:hAnsi="宋体"/>
              </w:rPr>
            </w:pPr>
            <w:r>
              <w:rPr>
                <w:rFonts w:hAnsi="宋体" w:hint="eastAsia"/>
              </w:rPr>
              <w:t>中标金额（万元）</w:t>
            </w:r>
          </w:p>
        </w:tc>
        <w:tc>
          <w:tcPr>
            <w:tcW w:w="1841" w:type="dxa"/>
            <w:vAlign w:val="center"/>
          </w:tcPr>
          <w:p w:rsidR="00D921FF" w:rsidRDefault="004402D3">
            <w:pPr>
              <w:pStyle w:val="a7"/>
              <w:spacing w:line="380" w:lineRule="exact"/>
              <w:ind w:left="25"/>
              <w:jc w:val="center"/>
              <w:rPr>
                <w:rFonts w:hAnsi="宋体"/>
              </w:rPr>
            </w:pPr>
            <w:r>
              <w:rPr>
                <w:rFonts w:hAnsi="宋体" w:hint="eastAsia"/>
              </w:rPr>
              <w:t>货物招标</w:t>
            </w:r>
          </w:p>
        </w:tc>
        <w:tc>
          <w:tcPr>
            <w:tcW w:w="1992" w:type="dxa"/>
            <w:vAlign w:val="center"/>
          </w:tcPr>
          <w:p w:rsidR="00D921FF" w:rsidRDefault="004402D3">
            <w:pPr>
              <w:pStyle w:val="a7"/>
              <w:spacing w:line="380" w:lineRule="exact"/>
              <w:ind w:left="25"/>
              <w:jc w:val="center"/>
              <w:rPr>
                <w:rFonts w:hAnsi="宋体"/>
              </w:rPr>
            </w:pPr>
            <w:r>
              <w:rPr>
                <w:rFonts w:hAnsi="宋体" w:hint="eastAsia"/>
              </w:rPr>
              <w:t>服务招标</w:t>
            </w:r>
          </w:p>
        </w:tc>
        <w:tc>
          <w:tcPr>
            <w:tcW w:w="2293" w:type="dxa"/>
            <w:vAlign w:val="center"/>
          </w:tcPr>
          <w:p w:rsidR="00D921FF" w:rsidRDefault="004402D3">
            <w:pPr>
              <w:pStyle w:val="a7"/>
              <w:spacing w:line="380" w:lineRule="exact"/>
              <w:ind w:left="25"/>
              <w:jc w:val="center"/>
              <w:rPr>
                <w:rFonts w:hAnsi="宋体"/>
              </w:rPr>
            </w:pPr>
            <w:r>
              <w:rPr>
                <w:rFonts w:hAnsi="宋体" w:hint="eastAsia"/>
              </w:rPr>
              <w:t>工程招标</w:t>
            </w:r>
          </w:p>
        </w:tc>
      </w:tr>
      <w:tr w:rsidR="00D921FF">
        <w:trPr>
          <w:trHeight w:val="130"/>
        </w:trPr>
        <w:tc>
          <w:tcPr>
            <w:tcW w:w="2880" w:type="dxa"/>
          </w:tcPr>
          <w:p w:rsidR="00D921FF" w:rsidRDefault="004402D3">
            <w:pPr>
              <w:pStyle w:val="a7"/>
              <w:spacing w:line="380" w:lineRule="exact"/>
              <w:ind w:left="25"/>
              <w:rPr>
                <w:rFonts w:hAnsi="宋体"/>
              </w:rPr>
            </w:pPr>
            <w:r>
              <w:rPr>
                <w:rFonts w:hAnsi="宋体" w:hint="eastAsia"/>
              </w:rPr>
              <w:t>100以下</w:t>
            </w:r>
          </w:p>
        </w:tc>
        <w:tc>
          <w:tcPr>
            <w:tcW w:w="1841" w:type="dxa"/>
          </w:tcPr>
          <w:p w:rsidR="00D921FF" w:rsidRDefault="004402D3">
            <w:pPr>
              <w:pStyle w:val="a7"/>
              <w:spacing w:line="380" w:lineRule="exact"/>
              <w:ind w:left="25"/>
              <w:jc w:val="center"/>
              <w:rPr>
                <w:rFonts w:hAnsi="宋体"/>
              </w:rPr>
            </w:pPr>
            <w:r>
              <w:rPr>
                <w:rFonts w:hAnsi="宋体" w:hint="eastAsia"/>
              </w:rPr>
              <w:t>1.5%</w:t>
            </w:r>
          </w:p>
        </w:tc>
        <w:tc>
          <w:tcPr>
            <w:tcW w:w="1992" w:type="dxa"/>
          </w:tcPr>
          <w:p w:rsidR="00D921FF" w:rsidRDefault="004402D3">
            <w:pPr>
              <w:pStyle w:val="a7"/>
              <w:spacing w:line="380" w:lineRule="exact"/>
              <w:ind w:left="25"/>
              <w:jc w:val="center"/>
              <w:rPr>
                <w:rFonts w:hAnsi="宋体"/>
              </w:rPr>
            </w:pPr>
            <w:r>
              <w:rPr>
                <w:rFonts w:hAnsi="宋体" w:hint="eastAsia"/>
              </w:rPr>
              <w:t>1.5%</w:t>
            </w:r>
          </w:p>
        </w:tc>
        <w:tc>
          <w:tcPr>
            <w:tcW w:w="2293" w:type="dxa"/>
          </w:tcPr>
          <w:p w:rsidR="00D921FF" w:rsidRDefault="004402D3">
            <w:pPr>
              <w:pStyle w:val="a7"/>
              <w:spacing w:line="380" w:lineRule="exact"/>
              <w:ind w:left="25"/>
              <w:jc w:val="center"/>
              <w:rPr>
                <w:rFonts w:hAnsi="宋体"/>
              </w:rPr>
            </w:pPr>
            <w:r>
              <w:rPr>
                <w:rFonts w:hAnsi="宋体" w:hint="eastAsia"/>
              </w:rPr>
              <w:t>1.0%</w:t>
            </w:r>
          </w:p>
        </w:tc>
      </w:tr>
      <w:tr w:rsidR="00D921FF">
        <w:trPr>
          <w:trHeight w:val="32"/>
        </w:trPr>
        <w:tc>
          <w:tcPr>
            <w:tcW w:w="2880" w:type="dxa"/>
          </w:tcPr>
          <w:p w:rsidR="00D921FF" w:rsidRDefault="004402D3">
            <w:pPr>
              <w:pStyle w:val="a7"/>
              <w:spacing w:line="380" w:lineRule="exact"/>
              <w:ind w:left="25"/>
              <w:rPr>
                <w:rFonts w:hAnsi="宋体"/>
              </w:rPr>
            </w:pPr>
            <w:r>
              <w:rPr>
                <w:rFonts w:hAnsi="宋体" w:hint="eastAsia"/>
              </w:rPr>
              <w:t>100-500</w:t>
            </w:r>
          </w:p>
        </w:tc>
        <w:tc>
          <w:tcPr>
            <w:tcW w:w="1841" w:type="dxa"/>
          </w:tcPr>
          <w:p w:rsidR="00D921FF" w:rsidRDefault="004402D3">
            <w:pPr>
              <w:pStyle w:val="a7"/>
              <w:spacing w:line="380" w:lineRule="exact"/>
              <w:ind w:left="25"/>
              <w:jc w:val="center"/>
              <w:rPr>
                <w:rFonts w:hAnsi="宋体"/>
              </w:rPr>
            </w:pPr>
            <w:r>
              <w:rPr>
                <w:rFonts w:hAnsi="宋体" w:hint="eastAsia"/>
              </w:rPr>
              <w:t>1.1%</w:t>
            </w:r>
          </w:p>
        </w:tc>
        <w:tc>
          <w:tcPr>
            <w:tcW w:w="1992" w:type="dxa"/>
          </w:tcPr>
          <w:p w:rsidR="00D921FF" w:rsidRDefault="004402D3">
            <w:pPr>
              <w:pStyle w:val="a7"/>
              <w:spacing w:line="380" w:lineRule="exact"/>
              <w:ind w:left="25"/>
              <w:jc w:val="center"/>
              <w:rPr>
                <w:rFonts w:hAnsi="宋体"/>
              </w:rPr>
            </w:pPr>
            <w:r>
              <w:rPr>
                <w:rFonts w:hAnsi="宋体" w:hint="eastAsia"/>
              </w:rPr>
              <w:t>0.8%</w:t>
            </w:r>
          </w:p>
        </w:tc>
        <w:tc>
          <w:tcPr>
            <w:tcW w:w="2293" w:type="dxa"/>
          </w:tcPr>
          <w:p w:rsidR="00D921FF" w:rsidRDefault="004402D3">
            <w:pPr>
              <w:pStyle w:val="a7"/>
              <w:spacing w:line="380" w:lineRule="exact"/>
              <w:ind w:left="25"/>
              <w:jc w:val="center"/>
              <w:rPr>
                <w:rFonts w:hAnsi="宋体"/>
              </w:rPr>
            </w:pPr>
            <w:r>
              <w:rPr>
                <w:rFonts w:hAnsi="宋体" w:hint="eastAsia"/>
              </w:rPr>
              <w:t>0.7%</w:t>
            </w:r>
          </w:p>
        </w:tc>
      </w:tr>
      <w:tr w:rsidR="00D921FF">
        <w:trPr>
          <w:trHeight w:val="209"/>
        </w:trPr>
        <w:tc>
          <w:tcPr>
            <w:tcW w:w="2880" w:type="dxa"/>
          </w:tcPr>
          <w:p w:rsidR="00D921FF" w:rsidRDefault="004402D3">
            <w:pPr>
              <w:pStyle w:val="a7"/>
              <w:spacing w:line="380" w:lineRule="exact"/>
              <w:ind w:left="25"/>
              <w:rPr>
                <w:rFonts w:hAnsi="宋体"/>
              </w:rPr>
            </w:pPr>
            <w:r>
              <w:rPr>
                <w:rFonts w:hAnsi="宋体" w:hint="eastAsia"/>
              </w:rPr>
              <w:t>500-1000</w:t>
            </w:r>
          </w:p>
        </w:tc>
        <w:tc>
          <w:tcPr>
            <w:tcW w:w="1841" w:type="dxa"/>
          </w:tcPr>
          <w:p w:rsidR="00D921FF" w:rsidRDefault="004402D3">
            <w:pPr>
              <w:pStyle w:val="a7"/>
              <w:spacing w:line="380" w:lineRule="exact"/>
              <w:ind w:left="25"/>
              <w:jc w:val="center"/>
              <w:rPr>
                <w:rFonts w:hAnsi="宋体"/>
              </w:rPr>
            </w:pPr>
            <w:r>
              <w:rPr>
                <w:rFonts w:hAnsi="宋体" w:hint="eastAsia"/>
              </w:rPr>
              <w:t>0.8%</w:t>
            </w:r>
          </w:p>
        </w:tc>
        <w:tc>
          <w:tcPr>
            <w:tcW w:w="1992" w:type="dxa"/>
          </w:tcPr>
          <w:p w:rsidR="00D921FF" w:rsidRDefault="004402D3">
            <w:pPr>
              <w:pStyle w:val="a7"/>
              <w:spacing w:line="380" w:lineRule="exact"/>
              <w:ind w:left="25"/>
              <w:jc w:val="center"/>
              <w:rPr>
                <w:rFonts w:hAnsi="宋体"/>
              </w:rPr>
            </w:pPr>
            <w:r>
              <w:rPr>
                <w:rFonts w:hAnsi="宋体" w:hint="eastAsia"/>
              </w:rPr>
              <w:t>0.45%</w:t>
            </w:r>
          </w:p>
        </w:tc>
        <w:tc>
          <w:tcPr>
            <w:tcW w:w="2293" w:type="dxa"/>
          </w:tcPr>
          <w:p w:rsidR="00D921FF" w:rsidRDefault="004402D3">
            <w:pPr>
              <w:pStyle w:val="a7"/>
              <w:spacing w:line="380" w:lineRule="exact"/>
              <w:ind w:left="25"/>
              <w:jc w:val="center"/>
              <w:rPr>
                <w:rFonts w:hAnsi="宋体"/>
              </w:rPr>
            </w:pPr>
            <w:r>
              <w:rPr>
                <w:rFonts w:hAnsi="宋体" w:hint="eastAsia"/>
              </w:rPr>
              <w:t>0.55%</w:t>
            </w:r>
          </w:p>
        </w:tc>
      </w:tr>
      <w:tr w:rsidR="00D921FF">
        <w:trPr>
          <w:trHeight w:val="209"/>
        </w:trPr>
        <w:tc>
          <w:tcPr>
            <w:tcW w:w="2880" w:type="dxa"/>
          </w:tcPr>
          <w:p w:rsidR="00D921FF" w:rsidRDefault="004402D3">
            <w:pPr>
              <w:pStyle w:val="a7"/>
              <w:spacing w:line="380" w:lineRule="exact"/>
              <w:ind w:left="25"/>
              <w:rPr>
                <w:rFonts w:hAnsi="宋体"/>
              </w:rPr>
            </w:pPr>
            <w:r>
              <w:rPr>
                <w:rFonts w:hAnsi="宋体" w:hint="eastAsia"/>
              </w:rPr>
              <w:t>1000-5000</w:t>
            </w:r>
          </w:p>
        </w:tc>
        <w:tc>
          <w:tcPr>
            <w:tcW w:w="1841" w:type="dxa"/>
          </w:tcPr>
          <w:p w:rsidR="00D921FF" w:rsidRDefault="004402D3">
            <w:pPr>
              <w:pStyle w:val="a7"/>
              <w:spacing w:line="380" w:lineRule="exact"/>
              <w:ind w:left="25"/>
              <w:jc w:val="center"/>
              <w:rPr>
                <w:rFonts w:hAnsi="宋体"/>
              </w:rPr>
            </w:pPr>
            <w:r>
              <w:rPr>
                <w:rFonts w:hAnsi="宋体" w:hint="eastAsia"/>
              </w:rPr>
              <w:t>0.5%</w:t>
            </w:r>
          </w:p>
        </w:tc>
        <w:tc>
          <w:tcPr>
            <w:tcW w:w="1992" w:type="dxa"/>
          </w:tcPr>
          <w:p w:rsidR="00D921FF" w:rsidRDefault="004402D3">
            <w:pPr>
              <w:pStyle w:val="a7"/>
              <w:spacing w:line="380" w:lineRule="exact"/>
              <w:ind w:left="25"/>
              <w:jc w:val="center"/>
              <w:rPr>
                <w:rFonts w:hAnsi="宋体"/>
              </w:rPr>
            </w:pPr>
            <w:r>
              <w:rPr>
                <w:rFonts w:hAnsi="宋体" w:hint="eastAsia"/>
              </w:rPr>
              <w:t>0.25%</w:t>
            </w:r>
          </w:p>
        </w:tc>
        <w:tc>
          <w:tcPr>
            <w:tcW w:w="2293" w:type="dxa"/>
          </w:tcPr>
          <w:p w:rsidR="00D921FF" w:rsidRDefault="004402D3">
            <w:pPr>
              <w:pStyle w:val="a7"/>
              <w:spacing w:line="380" w:lineRule="exact"/>
              <w:ind w:left="25"/>
              <w:jc w:val="center"/>
              <w:rPr>
                <w:rFonts w:hAnsi="宋体"/>
              </w:rPr>
            </w:pPr>
            <w:r>
              <w:rPr>
                <w:rFonts w:hAnsi="宋体" w:hint="eastAsia"/>
              </w:rPr>
              <w:t>0.35%</w:t>
            </w:r>
          </w:p>
        </w:tc>
      </w:tr>
      <w:tr w:rsidR="00D921FF">
        <w:trPr>
          <w:trHeight w:val="209"/>
        </w:trPr>
        <w:tc>
          <w:tcPr>
            <w:tcW w:w="2880" w:type="dxa"/>
          </w:tcPr>
          <w:p w:rsidR="00D921FF" w:rsidRDefault="004402D3">
            <w:pPr>
              <w:pStyle w:val="a7"/>
              <w:spacing w:line="380" w:lineRule="exact"/>
              <w:ind w:left="25"/>
              <w:rPr>
                <w:rFonts w:hAnsi="宋体"/>
              </w:rPr>
            </w:pPr>
            <w:r>
              <w:rPr>
                <w:rFonts w:hAnsi="宋体" w:hint="eastAsia"/>
              </w:rPr>
              <w:t>5000-10000</w:t>
            </w:r>
          </w:p>
        </w:tc>
        <w:tc>
          <w:tcPr>
            <w:tcW w:w="1841" w:type="dxa"/>
          </w:tcPr>
          <w:p w:rsidR="00D921FF" w:rsidRDefault="004402D3">
            <w:pPr>
              <w:pStyle w:val="a7"/>
              <w:spacing w:line="380" w:lineRule="exact"/>
              <w:ind w:left="25"/>
              <w:jc w:val="center"/>
              <w:rPr>
                <w:rFonts w:hAnsi="宋体"/>
              </w:rPr>
            </w:pPr>
            <w:r>
              <w:rPr>
                <w:rFonts w:hAnsi="宋体" w:hint="eastAsia"/>
              </w:rPr>
              <w:t>0.25%</w:t>
            </w:r>
          </w:p>
        </w:tc>
        <w:tc>
          <w:tcPr>
            <w:tcW w:w="1992" w:type="dxa"/>
          </w:tcPr>
          <w:p w:rsidR="00D921FF" w:rsidRDefault="004402D3">
            <w:pPr>
              <w:pStyle w:val="a7"/>
              <w:spacing w:line="380" w:lineRule="exact"/>
              <w:ind w:left="25"/>
              <w:jc w:val="center"/>
              <w:rPr>
                <w:rFonts w:hAnsi="宋体"/>
              </w:rPr>
            </w:pPr>
            <w:r>
              <w:rPr>
                <w:rFonts w:hAnsi="宋体" w:hint="eastAsia"/>
              </w:rPr>
              <w:t>0.1%</w:t>
            </w:r>
          </w:p>
        </w:tc>
        <w:tc>
          <w:tcPr>
            <w:tcW w:w="2293" w:type="dxa"/>
          </w:tcPr>
          <w:p w:rsidR="00D921FF" w:rsidRDefault="004402D3">
            <w:pPr>
              <w:pStyle w:val="a7"/>
              <w:spacing w:line="380" w:lineRule="exact"/>
              <w:ind w:left="25"/>
              <w:jc w:val="center"/>
              <w:rPr>
                <w:rFonts w:hAnsi="宋体"/>
              </w:rPr>
            </w:pPr>
            <w:r>
              <w:rPr>
                <w:rFonts w:hAnsi="宋体" w:hint="eastAsia"/>
              </w:rPr>
              <w:t>0.2%</w:t>
            </w:r>
          </w:p>
        </w:tc>
      </w:tr>
    </w:tbl>
    <w:p w:rsidR="00D921FF" w:rsidRDefault="004402D3">
      <w:pPr>
        <w:pStyle w:val="a7"/>
        <w:ind w:left="25"/>
        <w:rPr>
          <w:rFonts w:hAnsi="宋体"/>
        </w:rPr>
      </w:pPr>
      <w:r>
        <w:rPr>
          <w:rFonts w:hAnsi="宋体" w:hint="eastAsia"/>
        </w:rPr>
        <w:t>注：招标代理服务收费按差额定率累进法计算。</w:t>
      </w:r>
    </w:p>
    <w:p w:rsidR="00D921FF" w:rsidRDefault="004402D3">
      <w:pPr>
        <w:pStyle w:val="a7"/>
        <w:spacing w:line="380" w:lineRule="exact"/>
        <w:ind w:firstLineChars="200" w:firstLine="420"/>
        <w:rPr>
          <w:rFonts w:hAnsi="宋体"/>
        </w:rPr>
      </w:pPr>
      <w:r>
        <w:rPr>
          <w:rFonts w:hAnsi="宋体"/>
        </w:rPr>
        <w:t>39.3</w:t>
      </w:r>
      <w:r>
        <w:rPr>
          <w:rFonts w:hAnsi="宋体" w:hint="eastAsia"/>
        </w:rPr>
        <w:t>采购代理机构的银行账户</w:t>
      </w:r>
      <w:r>
        <w:rPr>
          <w:rFonts w:hAnsi="宋体"/>
        </w:rPr>
        <w:t>(</w:t>
      </w:r>
      <w:r>
        <w:rPr>
          <w:rFonts w:hAnsi="宋体" w:hint="eastAsia"/>
        </w:rPr>
        <w:t>非保证金账户</w:t>
      </w:r>
      <w:r>
        <w:rPr>
          <w:rFonts w:hAnsi="宋体"/>
        </w:rPr>
        <w:t>)</w:t>
      </w:r>
      <w:r>
        <w:rPr>
          <w:rFonts w:hAnsi="宋体" w:hint="eastAsia"/>
        </w:rPr>
        <w:t>：</w:t>
      </w:r>
    </w:p>
    <w:p w:rsidR="00D921FF" w:rsidRDefault="004402D3">
      <w:pPr>
        <w:pStyle w:val="a7"/>
        <w:spacing w:line="380" w:lineRule="exact"/>
        <w:ind w:firstLineChars="200" w:firstLine="420"/>
        <w:rPr>
          <w:rFonts w:hAnsi="宋体"/>
        </w:rPr>
      </w:pPr>
      <w:r>
        <w:rPr>
          <w:rFonts w:hint="eastAsia"/>
          <w:szCs w:val="21"/>
        </w:rPr>
        <w:t>账户名称：中昕国际项目管理有限公司柳州分公司</w:t>
      </w:r>
    </w:p>
    <w:p w:rsidR="00D921FF" w:rsidRDefault="004402D3">
      <w:pPr>
        <w:pStyle w:val="a7"/>
        <w:spacing w:line="380" w:lineRule="exact"/>
        <w:ind w:firstLineChars="200" w:firstLine="420"/>
        <w:rPr>
          <w:rFonts w:hAnsi="宋体"/>
        </w:rPr>
      </w:pPr>
      <w:r>
        <w:rPr>
          <w:rFonts w:hAnsi="宋体" w:hint="eastAsia"/>
        </w:rPr>
        <w:t>开户行：中国建设银行股份有限公司柳州高新南路支行</w:t>
      </w:r>
    </w:p>
    <w:p w:rsidR="00D921FF" w:rsidRDefault="004402D3">
      <w:pPr>
        <w:pStyle w:val="a7"/>
        <w:spacing w:line="380" w:lineRule="exact"/>
        <w:ind w:firstLineChars="200" w:firstLine="420"/>
        <w:rPr>
          <w:rFonts w:hAnsi="宋体"/>
        </w:rPr>
      </w:pPr>
      <w:r>
        <w:rPr>
          <w:rFonts w:hAnsi="宋体" w:hint="eastAsia"/>
        </w:rPr>
        <w:t>帐号：45050162385900000526</w:t>
      </w:r>
    </w:p>
    <w:p w:rsidR="00D921FF" w:rsidRDefault="004402D3">
      <w:pPr>
        <w:pStyle w:val="a7"/>
        <w:spacing w:line="380" w:lineRule="exact"/>
        <w:ind w:firstLineChars="200" w:firstLine="420"/>
        <w:rPr>
          <w:rFonts w:hAnsi="宋体"/>
        </w:rPr>
      </w:pPr>
      <w:r>
        <w:rPr>
          <w:rFonts w:hAnsi="宋体" w:hint="eastAsia"/>
        </w:rPr>
        <w:t>行号：105614000239</w:t>
      </w:r>
    </w:p>
    <w:p w:rsidR="00D921FF" w:rsidRDefault="004402D3">
      <w:pPr>
        <w:pStyle w:val="3"/>
        <w:rPr>
          <w:sz w:val="24"/>
          <w:szCs w:val="24"/>
        </w:rPr>
      </w:pPr>
      <w:r>
        <w:rPr>
          <w:sz w:val="24"/>
          <w:szCs w:val="24"/>
        </w:rPr>
        <w:t>40</w:t>
      </w:r>
      <w:r>
        <w:rPr>
          <w:rFonts w:hint="eastAsia"/>
          <w:sz w:val="24"/>
          <w:szCs w:val="24"/>
        </w:rPr>
        <w:t xml:space="preserve">. </w:t>
      </w:r>
      <w:r>
        <w:rPr>
          <w:rFonts w:hint="eastAsia"/>
          <w:sz w:val="24"/>
          <w:szCs w:val="24"/>
        </w:rPr>
        <w:t>解释权</w:t>
      </w:r>
    </w:p>
    <w:p w:rsidR="00D921FF" w:rsidRDefault="004402D3">
      <w:pPr>
        <w:pStyle w:val="Default"/>
        <w:spacing w:line="380" w:lineRule="exact"/>
        <w:ind w:firstLineChars="200" w:firstLine="480"/>
        <w:jc w:val="both"/>
        <w:rPr>
          <w:rFonts w:hAnsi="宋体"/>
        </w:rPr>
      </w:pPr>
      <w:r>
        <w:rPr>
          <w:rFonts w:hAnsi="宋体" w:hint="eastAsia"/>
          <w:szCs w:val="21"/>
        </w:rPr>
        <w:t>本招标文件是根据《中华人民共和国政府采购法》、《中华人民共和国政府采购法实施条例》、</w:t>
      </w:r>
      <w:r>
        <w:rPr>
          <w:rFonts w:hAnsi="宋体" w:cs="Times New Roman" w:hint="eastAsia"/>
          <w:color w:val="auto"/>
          <w:kern w:val="2"/>
          <w:sz w:val="21"/>
          <w:szCs w:val="21"/>
        </w:rPr>
        <w:t>《政府采购货物和服</w:t>
      </w:r>
      <w:r>
        <w:rPr>
          <w:rFonts w:hAnsi="宋体" w:cs="Times New Roman" w:hint="eastAsia"/>
          <w:color w:val="auto"/>
          <w:kern w:val="2"/>
          <w:sz w:val="21"/>
        </w:rPr>
        <w:t>务招标投标管理办法》</w:t>
      </w:r>
      <w:r>
        <w:rPr>
          <w:rFonts w:hAnsi="宋体" w:hint="eastAsia"/>
        </w:rPr>
        <w:t>和政府采购管理有关规定编制，</w:t>
      </w:r>
      <w:r>
        <w:rPr>
          <w:rFonts w:hAnsi="宋体" w:hint="eastAsia"/>
          <w:szCs w:val="21"/>
        </w:rPr>
        <w:t>本招标文件的解释权属于采购代理机构。</w:t>
      </w:r>
    </w:p>
    <w:p w:rsidR="00D921FF" w:rsidRDefault="004402D3">
      <w:pPr>
        <w:pStyle w:val="3"/>
        <w:rPr>
          <w:sz w:val="24"/>
          <w:szCs w:val="24"/>
        </w:rPr>
      </w:pPr>
      <w:r>
        <w:rPr>
          <w:sz w:val="24"/>
          <w:szCs w:val="24"/>
        </w:rPr>
        <w:t>41</w:t>
      </w:r>
      <w:r>
        <w:rPr>
          <w:rFonts w:hint="eastAsia"/>
          <w:sz w:val="24"/>
          <w:szCs w:val="24"/>
        </w:rPr>
        <w:t xml:space="preserve">. </w:t>
      </w:r>
      <w:r>
        <w:rPr>
          <w:rFonts w:hint="eastAsia"/>
          <w:sz w:val="24"/>
          <w:szCs w:val="24"/>
        </w:rPr>
        <w:t>监督管理机构</w:t>
      </w:r>
    </w:p>
    <w:p w:rsidR="00D921FF" w:rsidRDefault="004402D3">
      <w:pPr>
        <w:pStyle w:val="Default"/>
        <w:spacing w:line="380" w:lineRule="exact"/>
        <w:ind w:firstLineChars="200" w:firstLine="420"/>
        <w:jc w:val="both"/>
        <w:rPr>
          <w:rFonts w:hAnsi="宋体" w:cs="Times New Roman"/>
          <w:color w:val="auto"/>
          <w:kern w:val="2"/>
          <w:sz w:val="21"/>
        </w:rPr>
        <w:sectPr w:rsidR="00D921FF">
          <w:footerReference w:type="even" r:id="rId12"/>
          <w:footerReference w:type="first" r:id="rId13"/>
          <w:pgSz w:w="11906" w:h="16838"/>
          <w:pgMar w:top="1134" w:right="1134" w:bottom="1134" w:left="1134" w:header="720" w:footer="720" w:gutter="0"/>
          <w:cols w:space="720"/>
          <w:titlePg/>
          <w:docGrid w:type="linesAndChars" w:linePitch="331"/>
        </w:sectPr>
      </w:pPr>
      <w:r>
        <w:rPr>
          <w:rFonts w:hAnsi="宋体" w:cs="Times New Roman" w:hint="eastAsia"/>
          <w:color w:val="auto"/>
          <w:kern w:val="2"/>
          <w:sz w:val="21"/>
        </w:rPr>
        <w:t>柳州市财政局，联系电话：0772-2830320。</w:t>
      </w:r>
    </w:p>
    <w:p w:rsidR="00D921FF" w:rsidRDefault="004402D3">
      <w:pPr>
        <w:pStyle w:val="ac"/>
        <w:spacing w:line="240" w:lineRule="auto"/>
        <w:outlineLvl w:val="0"/>
      </w:pPr>
      <w:bookmarkStart w:id="37" w:name="_Toc480926906"/>
      <w:bookmarkStart w:id="38" w:name="_Toc480926907"/>
      <w:r>
        <w:rPr>
          <w:rFonts w:hint="eastAsia"/>
        </w:rPr>
        <w:lastRenderedPageBreak/>
        <w:t>第四章</w:t>
      </w:r>
      <w:r>
        <w:rPr>
          <w:rFonts w:hint="eastAsia"/>
        </w:rPr>
        <w:t xml:space="preserve">  </w:t>
      </w:r>
      <w:r>
        <w:rPr>
          <w:rFonts w:hint="eastAsia"/>
        </w:rPr>
        <w:t>评标方法及评标标准</w:t>
      </w:r>
      <w:bookmarkEnd w:id="37"/>
    </w:p>
    <w:p w:rsidR="00D921FF" w:rsidRDefault="004402D3">
      <w:pPr>
        <w:pStyle w:val="3"/>
        <w:spacing w:line="240" w:lineRule="auto"/>
        <w:rPr>
          <w:sz w:val="28"/>
          <w:szCs w:val="28"/>
        </w:rPr>
      </w:pPr>
      <w:r>
        <w:rPr>
          <w:rFonts w:hint="eastAsia"/>
          <w:sz w:val="28"/>
          <w:szCs w:val="28"/>
        </w:rPr>
        <w:t>一、评标方法</w:t>
      </w:r>
    </w:p>
    <w:p w:rsidR="00D921FF" w:rsidRDefault="004402D3">
      <w:pPr>
        <w:spacing w:before="120"/>
        <w:ind w:firstLineChars="200" w:firstLine="420"/>
        <w:outlineLvl w:val="2"/>
        <w:rPr>
          <w:rFonts w:ascii="宋体" w:hAnsi="宋体" w:cs="宋体"/>
          <w:szCs w:val="21"/>
        </w:rPr>
      </w:pPr>
      <w:r>
        <w:rPr>
          <w:rFonts w:ascii="宋体" w:hAnsi="宋体" w:cs="宋体" w:hint="eastAsia"/>
          <w:szCs w:val="21"/>
        </w:rPr>
        <w:t>（一）评标方法定义</w:t>
      </w:r>
    </w:p>
    <w:p w:rsidR="00D921FF" w:rsidRDefault="004402D3">
      <w:pPr>
        <w:spacing w:before="120"/>
        <w:ind w:firstLineChars="200" w:firstLine="420"/>
        <w:rPr>
          <w:rFonts w:ascii="宋体" w:hAnsi="宋体" w:cs="宋体"/>
          <w:szCs w:val="21"/>
        </w:rPr>
      </w:pPr>
      <w:r>
        <w:rPr>
          <w:rFonts w:ascii="宋体" w:hAnsi="宋体" w:cs="宋体" w:hint="eastAsia"/>
          <w:szCs w:val="21"/>
        </w:rPr>
        <w:t>本项目采用综合评分法进行评标。综合评分法，是指投标文件满足招标文件全部实质性要求且按照评审因素的量化指标评审得分最高的供应商为中标候选人的评标方法。投标人总得分为价格、商务、技术等评定因素分别按照相应权重值计算分项得分后相加，满分为100分。</w:t>
      </w:r>
    </w:p>
    <w:p w:rsidR="00D921FF" w:rsidRDefault="004402D3">
      <w:pPr>
        <w:spacing w:before="120"/>
        <w:ind w:firstLineChars="200" w:firstLine="420"/>
        <w:outlineLvl w:val="2"/>
        <w:rPr>
          <w:rFonts w:ascii="宋体" w:hAnsi="宋体" w:cs="宋体"/>
          <w:szCs w:val="21"/>
        </w:rPr>
      </w:pPr>
      <w:r>
        <w:rPr>
          <w:rFonts w:ascii="宋体" w:hAnsi="宋体" w:cs="宋体" w:hint="eastAsia"/>
          <w:szCs w:val="21"/>
        </w:rPr>
        <w:t>（二）评标程序</w:t>
      </w:r>
    </w:p>
    <w:p w:rsidR="00D921FF" w:rsidRDefault="004402D3">
      <w:pPr>
        <w:spacing w:before="120"/>
        <w:ind w:leftChars="150" w:left="315" w:firstLineChars="50" w:firstLine="105"/>
        <w:rPr>
          <w:rFonts w:ascii="宋体" w:hAnsi="宋体" w:cs="宋体"/>
          <w:szCs w:val="21"/>
        </w:rPr>
      </w:pPr>
      <w:r>
        <w:rPr>
          <w:rFonts w:ascii="宋体" w:hAnsi="宋体" w:cs="宋体" w:hint="eastAsia"/>
          <w:szCs w:val="21"/>
        </w:rPr>
        <w:t>采购项目开标结束后，采购人依法对投标人的资格进行审查。合格投标人不足3家的，不得评标。</w:t>
      </w:r>
    </w:p>
    <w:p w:rsidR="00D921FF" w:rsidRDefault="004402D3">
      <w:pPr>
        <w:spacing w:before="120"/>
        <w:ind w:leftChars="150" w:left="315" w:firstLineChars="50" w:firstLine="105"/>
        <w:rPr>
          <w:rFonts w:ascii="宋体" w:hAnsi="宋体" w:cs="宋体"/>
          <w:szCs w:val="21"/>
        </w:rPr>
      </w:pPr>
      <w:r>
        <w:rPr>
          <w:rFonts w:ascii="宋体" w:hAnsi="宋体" w:cs="宋体" w:hint="eastAsia"/>
          <w:b/>
          <w:szCs w:val="21"/>
        </w:rPr>
        <w:t>1、澄清有关问题。</w:t>
      </w:r>
    </w:p>
    <w:p w:rsidR="00D921FF" w:rsidRDefault="004402D3">
      <w:pPr>
        <w:spacing w:before="120"/>
        <w:ind w:firstLineChars="200" w:firstLine="420"/>
        <w:rPr>
          <w:rFonts w:ascii="宋体" w:hAnsi="宋体" w:cs="宋体"/>
          <w:szCs w:val="21"/>
        </w:rPr>
      </w:pPr>
      <w:r>
        <w:rPr>
          <w:rFonts w:ascii="宋体" w:hAnsi="宋体" w:cs="宋体" w:hint="eastAsia"/>
          <w:szCs w:val="21"/>
        </w:rPr>
        <w:t>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D921FF" w:rsidRDefault="004402D3">
      <w:pPr>
        <w:spacing w:before="120"/>
        <w:ind w:firstLineChars="200" w:firstLine="422"/>
        <w:rPr>
          <w:rFonts w:ascii="宋体" w:hAnsi="宋体" w:cs="宋体"/>
          <w:szCs w:val="21"/>
        </w:rPr>
      </w:pPr>
      <w:r>
        <w:rPr>
          <w:rFonts w:ascii="宋体" w:hAnsi="宋体" w:cs="宋体" w:hint="eastAsia"/>
          <w:b/>
          <w:szCs w:val="21"/>
        </w:rPr>
        <w:t>2、比较与评价。</w:t>
      </w:r>
    </w:p>
    <w:p w:rsidR="00DF21DA" w:rsidRDefault="00DF21DA" w:rsidP="00DF21DA">
      <w:pPr>
        <w:pStyle w:val="a7"/>
        <w:spacing w:line="380" w:lineRule="exact"/>
        <w:ind w:firstLine="420"/>
        <w:rPr>
          <w:rFonts w:hAnsi="宋体"/>
          <w:szCs w:val="21"/>
        </w:rPr>
      </w:pPr>
      <w:r>
        <w:rPr>
          <w:rFonts w:hAnsi="宋体" w:hint="eastAsia"/>
          <w:szCs w:val="21"/>
        </w:rPr>
        <w:t>（</w:t>
      </w:r>
      <w:r>
        <w:rPr>
          <w:rFonts w:hAnsi="宋体"/>
          <w:szCs w:val="21"/>
        </w:rPr>
        <w:t>1</w:t>
      </w:r>
      <w:r>
        <w:rPr>
          <w:rFonts w:hAnsi="宋体" w:hint="eastAsia"/>
          <w:szCs w:val="21"/>
        </w:rPr>
        <w:t>）评标委员会按照招标文件中规定的评标方法和评标标准，对符合性审查合格的投标文件进行商务和技术评估，综合比较与评价。</w:t>
      </w:r>
      <w:r>
        <w:rPr>
          <w:rFonts w:hAnsi="宋体"/>
          <w:szCs w:val="21"/>
        </w:rPr>
        <w:t xml:space="preserve"> </w:t>
      </w:r>
    </w:p>
    <w:p w:rsidR="00DF21DA" w:rsidRDefault="00DF21DA" w:rsidP="00DF21DA">
      <w:pPr>
        <w:pStyle w:val="a7"/>
        <w:spacing w:line="380" w:lineRule="exact"/>
        <w:ind w:firstLine="420"/>
        <w:rPr>
          <w:rFonts w:hAnsi="宋体"/>
          <w:szCs w:val="21"/>
        </w:rPr>
      </w:pPr>
      <w:r>
        <w:rPr>
          <w:rFonts w:hAnsi="宋体" w:hint="eastAsia"/>
          <w:szCs w:val="21"/>
        </w:rPr>
        <w:t>（</w:t>
      </w:r>
      <w:r>
        <w:rPr>
          <w:rFonts w:hAnsi="宋体"/>
          <w:szCs w:val="21"/>
        </w:rPr>
        <w:t>2</w:t>
      </w:r>
      <w:r>
        <w:rPr>
          <w:rFonts w:hAnsi="宋体" w:hint="eastAsia"/>
          <w:szCs w:val="21"/>
        </w:rPr>
        <w:t>）评标委员会应当独立对每个投标人的投标文件进行评价，并汇总每个投标人的得分。</w:t>
      </w:r>
      <w:r>
        <w:rPr>
          <w:rFonts w:hAnsi="宋体"/>
          <w:szCs w:val="21"/>
        </w:rPr>
        <w:t xml:space="preserve"> </w:t>
      </w:r>
    </w:p>
    <w:p w:rsidR="00DF21DA" w:rsidRDefault="00DF21DA" w:rsidP="00DF21DA">
      <w:pPr>
        <w:pStyle w:val="a7"/>
        <w:spacing w:line="380" w:lineRule="exact"/>
        <w:ind w:firstLine="420"/>
        <w:rPr>
          <w:rFonts w:hAnsi="宋体" w:cs="宋体"/>
          <w:szCs w:val="21"/>
        </w:rPr>
      </w:pPr>
      <w:r>
        <w:rPr>
          <w:rFonts w:hAnsi="宋体" w:cs="宋体" w:hint="eastAsia"/>
          <w:szCs w:val="21"/>
        </w:rPr>
        <w:t>提供相同品牌产品且通过资格审查、符合性审查的不同投标人参加同一合同项下投标的，按一家投标人计算，评审后得分最高的同品牌投标人获得中标人推荐资格；评审得分相同的，由（■采购人□采购人委托评标委员会）按照招标文件规定的方式确定一个投标人获得中标人推荐资格，其他同品牌投标人不作为中标候选人。</w:t>
      </w:r>
    </w:p>
    <w:p w:rsidR="00DF21DA" w:rsidRDefault="00DF21DA" w:rsidP="00DF21DA">
      <w:pPr>
        <w:pStyle w:val="a7"/>
        <w:spacing w:line="380" w:lineRule="exact"/>
        <w:ind w:firstLine="420"/>
        <w:rPr>
          <w:rFonts w:hAnsi="宋体" w:cs="宋体"/>
          <w:szCs w:val="21"/>
        </w:rPr>
      </w:pPr>
      <w:r>
        <w:rPr>
          <w:rFonts w:hAnsi="宋体" w:cs="宋体" w:hint="eastAsia"/>
          <w:szCs w:val="21"/>
        </w:rPr>
        <w:t>多家投标人提供的核心产品品牌相同的，按上述规定处理。核心产品的定义见“采购需求”规定。</w:t>
      </w:r>
    </w:p>
    <w:p w:rsidR="00DF21DA" w:rsidRDefault="00DF21DA" w:rsidP="00DF21DA">
      <w:pPr>
        <w:pStyle w:val="a7"/>
        <w:spacing w:line="380" w:lineRule="exact"/>
        <w:ind w:firstLine="420"/>
        <w:rPr>
          <w:rFonts w:hAnsi="宋体" w:cs="宋体"/>
          <w:szCs w:val="21"/>
        </w:rPr>
      </w:pPr>
      <w:r>
        <w:rPr>
          <w:rFonts w:hAnsi="宋体" w:cs="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DF21DA">
        <w:rPr>
          <w:rFonts w:hAnsi="宋体" w:cs="宋体" w:hint="eastAsia"/>
          <w:b/>
          <w:szCs w:val="21"/>
        </w:rPr>
        <w:t>评标委员会应当将其作为无效投标处理。</w:t>
      </w:r>
    </w:p>
    <w:p w:rsidR="00DF21DA" w:rsidRDefault="00DF21DA" w:rsidP="00DF21DA">
      <w:pPr>
        <w:pStyle w:val="a7"/>
        <w:spacing w:line="380" w:lineRule="exact"/>
        <w:ind w:firstLine="420"/>
        <w:rPr>
          <w:rFonts w:hAnsi="宋体" w:cs="宋体"/>
          <w:szCs w:val="21"/>
        </w:rPr>
      </w:pPr>
      <w:r>
        <w:rPr>
          <w:rFonts w:hAnsi="宋体" w:cs="宋体" w:hint="eastAsia"/>
          <w:szCs w:val="21"/>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w:t>
      </w:r>
    </w:p>
    <w:p w:rsidR="00DF21DA" w:rsidRDefault="00DF21DA" w:rsidP="00DF21DA">
      <w:pPr>
        <w:pStyle w:val="a7"/>
        <w:spacing w:line="380" w:lineRule="exact"/>
        <w:ind w:firstLine="420"/>
        <w:rPr>
          <w:rFonts w:hAnsi="宋体" w:cs="宋体"/>
          <w:szCs w:val="21"/>
        </w:rPr>
      </w:pPr>
      <w:r>
        <w:rPr>
          <w:rFonts w:hAnsi="宋体" w:cs="宋体" w:hint="eastAsia"/>
          <w:szCs w:val="21"/>
        </w:rPr>
        <w:t>复核后，评标委员会汇总每个投标人每项评分因素的得分。</w:t>
      </w:r>
    </w:p>
    <w:p w:rsidR="00DF21DA" w:rsidRDefault="00DF21DA" w:rsidP="00DF21DA">
      <w:pPr>
        <w:pStyle w:val="a7"/>
        <w:spacing w:line="380" w:lineRule="exact"/>
        <w:ind w:firstLine="420"/>
        <w:rPr>
          <w:rFonts w:hAnsi="宋体"/>
          <w:szCs w:val="21"/>
        </w:rPr>
      </w:pPr>
      <w:r>
        <w:rPr>
          <w:rFonts w:hAnsi="宋体" w:hint="eastAsia"/>
          <w:szCs w:val="21"/>
        </w:rPr>
        <w:t>（</w:t>
      </w:r>
      <w:r>
        <w:rPr>
          <w:rFonts w:hAnsi="宋体"/>
          <w:szCs w:val="21"/>
        </w:rPr>
        <w:t>3</w:t>
      </w:r>
      <w:r>
        <w:rPr>
          <w:rFonts w:hAnsi="宋体" w:hint="eastAsia"/>
          <w:szCs w:val="21"/>
        </w:rPr>
        <w:t>）评标委员会按照招标文件中规定的评标方法和标准计算各投标人的报价得分。在计算过程中，不得去掉最高报价或最低报价。</w:t>
      </w:r>
      <w:r>
        <w:rPr>
          <w:rFonts w:hAnsi="宋体"/>
          <w:szCs w:val="21"/>
        </w:rPr>
        <w:t xml:space="preserve"> </w:t>
      </w:r>
    </w:p>
    <w:p w:rsidR="00DF21DA" w:rsidRDefault="00DF21DA" w:rsidP="00DF21DA">
      <w:pPr>
        <w:pStyle w:val="a7"/>
        <w:spacing w:line="380" w:lineRule="exact"/>
        <w:ind w:firstLine="420"/>
        <w:rPr>
          <w:rFonts w:hAnsi="宋体"/>
          <w:szCs w:val="21"/>
        </w:rPr>
      </w:pPr>
      <w:r>
        <w:rPr>
          <w:rFonts w:hAnsi="宋体" w:hint="eastAsia"/>
          <w:szCs w:val="21"/>
        </w:rPr>
        <w:t>（</w:t>
      </w:r>
      <w:r>
        <w:rPr>
          <w:rFonts w:hAnsi="宋体"/>
          <w:szCs w:val="21"/>
        </w:rPr>
        <w:t>4</w:t>
      </w:r>
      <w:r>
        <w:rPr>
          <w:rFonts w:hAnsi="宋体" w:hint="eastAsia"/>
          <w:szCs w:val="21"/>
        </w:rPr>
        <w:t>）各投标人的得分为所有评委的有效评分的算术平均数。</w:t>
      </w:r>
      <w:r>
        <w:rPr>
          <w:rFonts w:hAnsi="宋体"/>
          <w:szCs w:val="21"/>
        </w:rPr>
        <w:t xml:space="preserve"> </w:t>
      </w:r>
    </w:p>
    <w:p w:rsidR="00DF21DA" w:rsidRDefault="00DF21DA" w:rsidP="00DF21DA">
      <w:pPr>
        <w:pStyle w:val="a7"/>
        <w:spacing w:line="380" w:lineRule="exact"/>
        <w:ind w:firstLine="420"/>
        <w:rPr>
          <w:rFonts w:hAnsi="宋体"/>
          <w:szCs w:val="21"/>
        </w:rPr>
      </w:pPr>
      <w:r>
        <w:rPr>
          <w:rFonts w:hAnsi="宋体" w:hint="eastAsia"/>
          <w:szCs w:val="21"/>
        </w:rPr>
        <w:t>（</w:t>
      </w:r>
      <w:r>
        <w:rPr>
          <w:rFonts w:hAnsi="宋体"/>
          <w:szCs w:val="21"/>
        </w:rPr>
        <w:t>5</w:t>
      </w:r>
      <w:r>
        <w:rPr>
          <w:rFonts w:hAnsi="宋体" w:hint="eastAsia"/>
          <w:szCs w:val="21"/>
        </w:rPr>
        <w:t>）评标委员会按照招标文件中的规定推荐中标候选人。</w:t>
      </w:r>
      <w:r>
        <w:rPr>
          <w:rFonts w:hAnsi="宋体"/>
          <w:szCs w:val="21"/>
        </w:rPr>
        <w:t xml:space="preserve"> </w:t>
      </w:r>
    </w:p>
    <w:p w:rsidR="00DF21DA" w:rsidRDefault="00DF21DA" w:rsidP="00DF21DA">
      <w:pPr>
        <w:pStyle w:val="a7"/>
        <w:spacing w:line="380" w:lineRule="exact"/>
        <w:ind w:firstLine="420"/>
        <w:rPr>
          <w:rFonts w:hAnsi="宋体"/>
          <w:szCs w:val="21"/>
        </w:rPr>
      </w:pPr>
      <w:r>
        <w:rPr>
          <w:rFonts w:hAnsi="宋体" w:hint="eastAsia"/>
          <w:szCs w:val="21"/>
        </w:rPr>
        <w:t>（</w:t>
      </w:r>
      <w:r>
        <w:rPr>
          <w:rFonts w:hAnsi="宋体"/>
          <w:szCs w:val="21"/>
        </w:rPr>
        <w:t>6</w:t>
      </w:r>
      <w:r>
        <w:rPr>
          <w:rFonts w:hAnsi="宋体" w:hint="eastAsia"/>
          <w:szCs w:val="21"/>
        </w:rPr>
        <w:t>）起草并签署评标报告。评标委员会根据评标委员会成员签字的原始评标记录和评标结果编写评</w:t>
      </w:r>
      <w:r>
        <w:rPr>
          <w:rFonts w:hAnsi="宋体" w:hint="eastAsia"/>
          <w:szCs w:val="21"/>
        </w:rPr>
        <w:lastRenderedPageBreak/>
        <w:t>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D921FF" w:rsidRDefault="004402D3">
      <w:pPr>
        <w:pStyle w:val="3"/>
        <w:spacing w:line="240" w:lineRule="auto"/>
        <w:rPr>
          <w:sz w:val="28"/>
          <w:szCs w:val="28"/>
        </w:rPr>
      </w:pPr>
      <w:r>
        <w:rPr>
          <w:rFonts w:hint="eastAsia"/>
          <w:sz w:val="28"/>
          <w:szCs w:val="28"/>
        </w:rPr>
        <w:t>二、评定方法</w:t>
      </w:r>
    </w:p>
    <w:p w:rsidR="00D921FF" w:rsidRDefault="004402D3">
      <w:pPr>
        <w:ind w:rightChars="-80" w:right="-168"/>
        <w:rPr>
          <w:rFonts w:ascii="宋体" w:hAnsi="宋体" w:cs="宋体"/>
          <w:szCs w:val="21"/>
        </w:rPr>
      </w:pPr>
      <w:r>
        <w:rPr>
          <w:rFonts w:ascii="宋体" w:hAnsi="宋体" w:cs="宋体" w:hint="eastAsia"/>
          <w:szCs w:val="21"/>
        </w:rPr>
        <w:t xml:space="preserve">    (一)对进入详评的，采用百分制综合评分法。</w:t>
      </w:r>
    </w:p>
    <w:p w:rsidR="00D921FF" w:rsidRDefault="004402D3">
      <w:pPr>
        <w:ind w:rightChars="-80" w:right="-168" w:firstLine="420"/>
        <w:rPr>
          <w:rFonts w:ascii="宋体" w:hAnsi="宋体" w:cs="宋体"/>
          <w:b/>
          <w:szCs w:val="21"/>
        </w:rPr>
      </w:pPr>
      <w:r>
        <w:rPr>
          <w:rFonts w:ascii="宋体" w:hAnsi="宋体" w:cs="宋体" w:hint="eastAsia"/>
          <w:szCs w:val="21"/>
        </w:rPr>
        <w:t>(二)计分办法(分值计算保留小数点后两位，第三位四舍五入)：</w:t>
      </w:r>
      <w:r>
        <w:rPr>
          <w:rFonts w:ascii="宋体" w:hAnsi="宋体" w:cs="宋体" w:hint="eastAsia"/>
          <w:b/>
          <w:szCs w:val="21"/>
        </w:rPr>
        <w:t>（以下评分内容，若同时获多项奖项的，则以高分项计，最高分为该项规定的满分，超出部分不另计分。）</w:t>
      </w:r>
    </w:p>
    <w:p w:rsidR="00C757D9" w:rsidRDefault="004402D3" w:rsidP="00C757D9">
      <w:r>
        <w:rPr>
          <w:rFonts w:hint="eastAsia"/>
        </w:rPr>
        <w:t xml:space="preserve">  </w:t>
      </w:r>
      <w:r w:rsidR="00C757D9">
        <w:rPr>
          <w:rFonts w:hint="eastAsia"/>
        </w:rPr>
        <w:t xml:space="preserve">  1</w:t>
      </w:r>
      <w:r w:rsidR="00C757D9">
        <w:rPr>
          <w:rFonts w:hint="eastAsia"/>
        </w:rPr>
        <w:t>、价格分…………………………………………………………………………………</w:t>
      </w:r>
      <w:r w:rsidR="00C757D9">
        <w:t>3</w:t>
      </w:r>
      <w:r w:rsidR="00C757D9">
        <w:rPr>
          <w:rFonts w:hint="eastAsia"/>
        </w:rPr>
        <w:t>0</w:t>
      </w:r>
      <w:r w:rsidR="00C757D9">
        <w:rPr>
          <w:rFonts w:hint="eastAsia"/>
        </w:rPr>
        <w:t>分</w:t>
      </w:r>
    </w:p>
    <w:p w:rsidR="00C757D9" w:rsidRDefault="00C757D9" w:rsidP="00C757D9">
      <w:pPr>
        <w:ind w:firstLineChars="150" w:firstLine="315"/>
        <w:rPr>
          <w:rFonts w:ascii="宋体" w:hAnsi="宋体" w:cs="宋体"/>
          <w:szCs w:val="21"/>
        </w:rPr>
      </w:pPr>
      <w:r>
        <w:rPr>
          <w:rFonts w:hint="eastAsia"/>
        </w:rPr>
        <w:t>（</w:t>
      </w:r>
      <w:r>
        <w:t>1</w:t>
      </w:r>
      <w:r>
        <w:rPr>
          <w:rFonts w:hint="eastAsia"/>
        </w:rPr>
        <w:t>）</w:t>
      </w:r>
      <w:r>
        <w:rPr>
          <w:rFonts w:ascii="宋体" w:hAnsi="宋体" w:cs="宋体" w:hint="eastAsia"/>
          <w:szCs w:val="21"/>
        </w:rPr>
        <w:t>以进入评标的最低的投标报价为</w:t>
      </w:r>
      <w:r>
        <w:rPr>
          <w:rFonts w:ascii="宋体" w:hAnsi="宋体" w:cs="宋体"/>
          <w:szCs w:val="21"/>
        </w:rPr>
        <w:t>3</w:t>
      </w:r>
      <w:r>
        <w:rPr>
          <w:rFonts w:ascii="宋体" w:hAnsi="宋体" w:cs="宋体" w:hint="eastAsia"/>
          <w:szCs w:val="21"/>
        </w:rPr>
        <w:t>0分。</w:t>
      </w:r>
    </w:p>
    <w:p w:rsidR="00C757D9" w:rsidRDefault="00C757D9" w:rsidP="00C757D9">
      <w:pPr>
        <w:ind w:rightChars="-80" w:right="-168" w:firstLineChars="1350" w:firstLine="2835"/>
        <w:rPr>
          <w:rFonts w:ascii="宋体" w:hAnsi="宋体" w:cs="宋体"/>
          <w:szCs w:val="21"/>
        </w:rPr>
      </w:pPr>
      <w:r>
        <w:rPr>
          <w:rFonts w:ascii="宋体" w:hAnsi="宋体" w:cs="宋体" w:hint="eastAsia"/>
          <w:szCs w:val="21"/>
        </w:rPr>
        <w:t>投标人最低评标报价（金额）</w:t>
      </w:r>
    </w:p>
    <w:p w:rsidR="00C757D9" w:rsidRDefault="00C757D9" w:rsidP="00C757D9">
      <w:r>
        <w:rPr>
          <w:rFonts w:hint="eastAsia"/>
          <w:noProof/>
        </w:rPr>
        <mc:AlternateContent>
          <mc:Choice Requires="wps">
            <w:drawing>
              <wp:anchor distT="0" distB="0" distL="114300" distR="114300" simplePos="0" relativeHeight="251663360" behindDoc="0" locked="0" layoutInCell="1" allowOverlap="1" wp14:anchorId="66C0809F" wp14:editId="02134EF3">
                <wp:simplePos x="0" y="0"/>
                <wp:positionH relativeFrom="column">
                  <wp:posOffset>1828800</wp:posOffset>
                </wp:positionH>
                <wp:positionV relativeFrom="paragraph">
                  <wp:posOffset>99060</wp:posOffset>
                </wp:positionV>
                <wp:extent cx="17145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ln>
                      </wps:spPr>
                      <wps:bodyPr/>
                    </wps:wsp>
                  </a:graphicData>
                </a:graphic>
              </wp:anchor>
            </w:drawing>
          </mc:Choice>
          <mc:Fallback>
            <w:pict>
              <v:line w14:anchorId="0FAB1B69" id="Line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in,7.8pt" to="27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"/>
            </w:pict>
          </mc:Fallback>
        </mc:AlternateContent>
      </w:r>
      <w:r>
        <w:rPr>
          <w:rFonts w:hint="eastAsia"/>
        </w:rPr>
        <w:t xml:space="preserve">   </w:t>
      </w:r>
      <w:r>
        <w:rPr>
          <w:rFonts w:hint="eastAsia"/>
        </w:rPr>
        <w:t>（</w:t>
      </w:r>
      <w:r>
        <w:rPr>
          <w:rFonts w:hint="eastAsia"/>
        </w:rPr>
        <w:t>2</w:t>
      </w:r>
      <w:r>
        <w:rPr>
          <w:rFonts w:hint="eastAsia"/>
        </w:rPr>
        <w:t>）某投标人价格得分</w:t>
      </w:r>
      <w:r>
        <w:rPr>
          <w:rFonts w:hint="eastAsia"/>
        </w:rPr>
        <w:t xml:space="preserve">=                              </w:t>
      </w:r>
      <w:r>
        <w:rPr>
          <w:rFonts w:hint="eastAsia"/>
        </w:rPr>
        <w:t>×</w:t>
      </w:r>
      <w:r>
        <w:t>3</w:t>
      </w:r>
      <w:r>
        <w:rPr>
          <w:rFonts w:hint="eastAsia"/>
        </w:rPr>
        <w:t>0</w:t>
      </w:r>
      <w:r>
        <w:rPr>
          <w:rFonts w:hint="eastAsia"/>
        </w:rPr>
        <w:t>分</w:t>
      </w:r>
    </w:p>
    <w:p w:rsidR="00C757D9" w:rsidRDefault="00C757D9" w:rsidP="00C757D9">
      <w:pPr>
        <w:ind w:rightChars="-80" w:right="-168"/>
        <w:rPr>
          <w:rFonts w:ascii="宋体" w:hAnsi="宋体" w:cs="宋体"/>
          <w:szCs w:val="21"/>
        </w:rPr>
      </w:pPr>
      <w:r>
        <w:rPr>
          <w:rFonts w:ascii="宋体" w:hAnsi="宋体" w:cs="宋体" w:hint="eastAsia"/>
          <w:szCs w:val="21"/>
        </w:rPr>
        <w:t xml:space="preserve">                            某投标人评标报价（金额）</w:t>
      </w:r>
    </w:p>
    <w:p w:rsidR="00C757D9" w:rsidRDefault="00C757D9" w:rsidP="00C757D9">
      <w:pPr>
        <w:ind w:rightChars="-80" w:right="-168" w:firstLineChars="150" w:firstLine="315"/>
        <w:rPr>
          <w:rFonts w:ascii="宋体" w:hAnsi="宋体" w:cs="宋体"/>
          <w:szCs w:val="21"/>
        </w:rPr>
      </w:pPr>
      <w:r>
        <w:rPr>
          <w:rFonts w:ascii="宋体" w:hAnsi="宋体" w:cs="宋体" w:hint="eastAsia"/>
          <w:szCs w:val="21"/>
        </w:rPr>
        <w:t>（3）供应商符合小型、微型企业、监狱企业或残疾人福利性单位条件的，其投标报价将按相应比例进行扣除，用扣除后的价格参与评审（计算价格分）。供应商既属于残疾人福利性单位又属于小型、微型企业的，其只能享受响应最后报价一次性6%的扣除，不重复享受政策。</w:t>
      </w:r>
    </w:p>
    <w:p w:rsidR="00C757D9" w:rsidRDefault="00C757D9" w:rsidP="00C757D9">
      <w:pPr>
        <w:ind w:rightChars="-80" w:right="-168" w:firstLineChars="150" w:firstLine="315"/>
        <w:rPr>
          <w:rFonts w:ascii="宋体" w:hAnsi="宋体" w:cs="宋体"/>
          <w:szCs w:val="21"/>
        </w:rPr>
      </w:pPr>
    </w:p>
    <w:p w:rsidR="00C757D9" w:rsidRDefault="00C757D9" w:rsidP="00C757D9">
      <w:pPr>
        <w:spacing w:before="120"/>
        <w:ind w:firstLineChars="200" w:firstLine="420"/>
        <w:rPr>
          <w:rFonts w:ascii="宋体" w:hAnsi="宋体" w:cs="宋体"/>
          <w:bCs/>
          <w:szCs w:val="21"/>
        </w:rPr>
      </w:pPr>
      <w:r>
        <w:rPr>
          <w:rFonts w:ascii="宋体" w:hAnsi="宋体" w:cs="宋体" w:hint="eastAsia"/>
          <w:szCs w:val="21"/>
        </w:rPr>
        <w:t>注：</w:t>
      </w:r>
      <w:r>
        <w:rPr>
          <w:rFonts w:ascii="宋体" w:hAnsi="宋体" w:cs="宋体" w:hint="eastAsia"/>
          <w:bCs/>
          <w:szCs w:val="21"/>
        </w:rPr>
        <w:t>政策性扣除计算方法</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（1）依照《关于印发&lt;政府采购促进中小企业发展暂行办法&gt;的通知》（财库〔2011〕181号）之规定，小型、微型企业应当同时符合以下条件：</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①本企业符合中小企业划分标准（中小企业划分标准是指国务院有关部门根据企业从业人员、营业收入、资产总额等指标制定的中小企业划型标准，详见《关于印发中小企业划型标准规定的通知》（工信部联企业〔2011〕300号））。</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②提供本企业制造的货物、承担的工程或者服务，或者提供其他中小企业制造的货物，本项所称货物不包括提供或使用大型企业注册商标的货物。</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注：小型、微型企业提供中型企业制造的货物的，视同为中型企业；小型、微型、中型企业提供大型企业制造的货物的，视同为大型企业，磋商价格不予扣除。</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（2）依照《财政部、司法部关于政府采购支持监狱企业发展有关问题的通知》（财库〔2014〕68号）之规定，监狱企业应当符合以下条件：</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②监狱企业参加政府采购活动时，应当提供由省级以上监狱管理局、戒毒管理局（含新疆生产建设兵团）或财政部门出具的属于监狱企业的证明文件，视同小型、微型企业。</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（3）依照财政部、民政部、中国残疾人联合会三部门发布的《关于促进残疾人就业政府采购政策的通知》（财库〔2017〕141号）之规定，享受政府采购支持政策的残疾人福利性单位应当符合同时满足以下条件：</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①安置的残疾人占本单位在职职工人数的比例不低于25%（含25%），并且安置的残疾人人数不少于</w:t>
      </w:r>
      <w:r>
        <w:rPr>
          <w:rFonts w:ascii="宋体" w:hAnsi="宋体" w:cs="宋体" w:hint="eastAsia"/>
          <w:szCs w:val="21"/>
        </w:rPr>
        <w:lastRenderedPageBreak/>
        <w:t>10人（含10人）；</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②依法与安置的每位残疾人签订了一年以上（含一年）的劳动合同或服务协议；</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③为安置的每位残疾人按月足额缴纳了基本养老保险、基本医疗保险、失业保险、工伤保险和生育保险等社会保险费；</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④通过银行等金融机构向安置的每位残疾人，按月支付了不低于单位所在区县适用的经省级人民政府批准的月最低工资标准的工资；</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⑤提供本单位制造的货物、承担的工程或者服务（以下简称产品），或者提供其他残疾人福利性单位制造的货物（不包括使用非残疾人福利性单位注册商标的货物）。</w:t>
      </w:r>
    </w:p>
    <w:p w:rsidR="00C757D9" w:rsidRDefault="00C757D9" w:rsidP="00C757D9">
      <w:pPr>
        <w:spacing w:before="120"/>
        <w:ind w:firstLineChars="200" w:firstLine="420"/>
        <w:rPr>
          <w:rFonts w:ascii="宋体" w:hAnsi="宋体" w:cs="宋体"/>
          <w:szCs w:val="21"/>
        </w:rPr>
      </w:pPr>
      <w:r>
        <w:rPr>
          <w:rFonts w:ascii="宋体" w:hAnsi="宋体" w:cs="宋体" w:hint="eastAsia"/>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C757D9" w:rsidRDefault="00C757D9" w:rsidP="00C757D9">
      <w:pPr>
        <w:snapToGrid w:val="0"/>
        <w:spacing w:before="120" w:line="360" w:lineRule="auto"/>
        <w:ind w:firstLineChars="200" w:firstLine="420"/>
        <w:rPr>
          <w:rFonts w:ascii="宋体" w:hAnsi="宋体" w:cs="宋体"/>
          <w:szCs w:val="21"/>
        </w:rPr>
      </w:pPr>
      <w:r>
        <w:rPr>
          <w:rFonts w:ascii="宋体" w:hAnsi="宋体" w:cs="宋体" w:hint="eastAsia"/>
          <w:szCs w:val="21"/>
        </w:rPr>
        <w:t>注：符合条件的残疾人福利性单位在参加政府采购活动时，应当提供《残疾人福利性单位声明函》（格式见第六章），并对声明的真实性负责。</w:t>
      </w:r>
    </w:p>
    <w:p w:rsidR="00C757D9" w:rsidRDefault="00C757D9" w:rsidP="00C757D9">
      <w:pPr>
        <w:snapToGrid w:val="0"/>
        <w:spacing w:line="360" w:lineRule="auto"/>
        <w:ind w:rightChars="-80" w:right="-168" w:firstLineChars="200" w:firstLine="422"/>
        <w:rPr>
          <w:rFonts w:ascii="宋体" w:hAnsi="宋体" w:cs="宋体"/>
          <w:b/>
          <w:szCs w:val="21"/>
        </w:rPr>
      </w:pPr>
      <w:r>
        <w:rPr>
          <w:rFonts w:ascii="宋体" w:hAnsi="宋体" w:cs="宋体" w:hint="eastAsia"/>
          <w:b/>
          <w:szCs w:val="21"/>
        </w:rPr>
        <w:t>除上述情况外，评标报价=投标报价。</w:t>
      </w:r>
    </w:p>
    <w:p w:rsidR="00C757D9" w:rsidRDefault="00C757D9" w:rsidP="00C757D9">
      <w:pPr>
        <w:snapToGrid w:val="0"/>
        <w:spacing w:line="360" w:lineRule="auto"/>
      </w:pPr>
    </w:p>
    <w:p w:rsidR="00C757D9" w:rsidRDefault="00C757D9" w:rsidP="00C757D9">
      <w:pPr>
        <w:snapToGrid w:val="0"/>
        <w:spacing w:line="360" w:lineRule="auto"/>
      </w:pPr>
      <w:r>
        <w:rPr>
          <w:rFonts w:hint="eastAsia"/>
        </w:rPr>
        <w:t>2</w:t>
      </w:r>
      <w:r>
        <w:rPr>
          <w:rFonts w:hint="eastAsia"/>
        </w:rPr>
        <w:t>、技术分</w:t>
      </w:r>
      <w:r>
        <w:rPr>
          <w:rFonts w:hint="eastAsia"/>
        </w:rPr>
        <w:t xml:space="preserve"> </w:t>
      </w:r>
      <w:r>
        <w:rPr>
          <w:rFonts w:hint="eastAsia"/>
        </w:rPr>
        <w:t>……………………………………………………………………………………</w:t>
      </w:r>
      <w:r>
        <w:rPr>
          <w:rFonts w:hint="eastAsia"/>
        </w:rPr>
        <w:t>30</w:t>
      </w:r>
      <w:r>
        <w:rPr>
          <w:rFonts w:hint="eastAsia"/>
        </w:rPr>
        <w:t>分</w:t>
      </w:r>
    </w:p>
    <w:p w:rsidR="00C757D9" w:rsidRDefault="00C757D9" w:rsidP="00C757D9">
      <w:pPr>
        <w:snapToGrid w:val="0"/>
        <w:spacing w:line="360" w:lineRule="auto"/>
      </w:pPr>
      <w:r>
        <w:rPr>
          <w:rFonts w:hint="eastAsia"/>
        </w:rPr>
        <w:t>（</w:t>
      </w:r>
      <w:r>
        <w:rPr>
          <w:rFonts w:hint="eastAsia"/>
        </w:rPr>
        <w:t>1</w:t>
      </w:r>
      <w:r>
        <w:rPr>
          <w:rFonts w:hint="eastAsia"/>
        </w:rPr>
        <w:t>）货物性能分（满分</w:t>
      </w:r>
      <w:r>
        <w:t>6</w:t>
      </w:r>
      <w:r>
        <w:rPr>
          <w:rFonts w:hint="eastAsia"/>
        </w:rPr>
        <w:t>分）</w:t>
      </w:r>
      <w:r>
        <w:rPr>
          <w:rFonts w:hint="eastAsia"/>
        </w:rPr>
        <w:t xml:space="preserve">   </w:t>
      </w:r>
    </w:p>
    <w:p w:rsidR="00C757D9" w:rsidRDefault="00C757D9" w:rsidP="00C757D9">
      <w:pPr>
        <w:snapToGrid w:val="0"/>
        <w:spacing w:before="120" w:line="360" w:lineRule="auto"/>
        <w:ind w:firstLineChars="200" w:firstLine="420"/>
      </w:pPr>
      <w:r>
        <w:rPr>
          <w:rFonts w:hint="eastAsia"/>
        </w:rPr>
        <w:t>投标人所投货物全部满足采购需求表中标“★”内容要求，并提</w:t>
      </w:r>
      <w:r>
        <w:t>供第三方</w:t>
      </w:r>
      <w:r>
        <w:rPr>
          <w:rFonts w:hint="eastAsia"/>
        </w:rPr>
        <w:t>权</w:t>
      </w:r>
      <w:r>
        <w:t>威机构检测报</w:t>
      </w:r>
      <w:r>
        <w:rPr>
          <w:rFonts w:hint="eastAsia"/>
        </w:rPr>
        <w:t>告复</w:t>
      </w:r>
      <w:r>
        <w:t>印件</w:t>
      </w:r>
      <w:r>
        <w:rPr>
          <w:rFonts w:hint="eastAsia"/>
        </w:rPr>
        <w:t>、产</w:t>
      </w:r>
      <w:r>
        <w:t>品彩页</w:t>
      </w:r>
      <w:r>
        <w:rPr>
          <w:rFonts w:hint="eastAsia"/>
        </w:rPr>
        <w:t>、</w:t>
      </w:r>
      <w:r>
        <w:t>网</w:t>
      </w:r>
      <w:r>
        <w:rPr>
          <w:rFonts w:hint="eastAsia"/>
        </w:rPr>
        <w:t>页</w:t>
      </w:r>
      <w:r>
        <w:t>截图等证明文件之一</w:t>
      </w:r>
      <w:r>
        <w:rPr>
          <w:rFonts w:hint="eastAsia"/>
        </w:rPr>
        <w:t>并同</w:t>
      </w:r>
      <w:r>
        <w:t>时</w:t>
      </w:r>
      <w:r>
        <w:rPr>
          <w:rFonts w:hint="eastAsia"/>
        </w:rPr>
        <w:t>加盖产品生产厂家公章，其</w:t>
      </w:r>
      <w:r>
        <w:t>中主要</w:t>
      </w:r>
      <w:r>
        <w:rPr>
          <w:rFonts w:hint="eastAsia"/>
        </w:rPr>
        <w:t>核</w:t>
      </w:r>
      <w:r>
        <w:t>心设备</w:t>
      </w:r>
      <w:r>
        <w:rPr>
          <w:rFonts w:hint="eastAsia"/>
        </w:rPr>
        <w:t>“</w:t>
      </w:r>
      <w:r>
        <w:rPr>
          <w:rFonts w:hint="eastAsia"/>
          <w:b/>
        </w:rPr>
        <w:t>全彩</w:t>
      </w:r>
      <w:r>
        <w:rPr>
          <w:rFonts w:hint="eastAsia"/>
          <w:b/>
        </w:rPr>
        <w:t>LED</w:t>
      </w:r>
      <w:r>
        <w:rPr>
          <w:rFonts w:hint="eastAsia"/>
          <w:b/>
        </w:rPr>
        <w:t>显示屏</w:t>
      </w:r>
      <w:r>
        <w:rPr>
          <w:b/>
        </w:rPr>
        <w:t>、</w:t>
      </w:r>
      <w:r>
        <w:rPr>
          <w:rFonts w:hint="eastAsia"/>
          <w:b/>
        </w:rPr>
        <w:t>分布</w:t>
      </w:r>
      <w:r>
        <w:rPr>
          <w:b/>
        </w:rPr>
        <w:t>式</w:t>
      </w:r>
      <w:r>
        <w:rPr>
          <w:rFonts w:hint="eastAsia"/>
          <w:b/>
        </w:rPr>
        <w:t>管理</w:t>
      </w:r>
      <w:r>
        <w:rPr>
          <w:b/>
        </w:rPr>
        <w:t>服务器、</w:t>
      </w:r>
      <w:r>
        <w:rPr>
          <w:rFonts w:hint="eastAsia"/>
          <w:b/>
        </w:rPr>
        <w:t>中</w:t>
      </w:r>
      <w:r>
        <w:rPr>
          <w:b/>
        </w:rPr>
        <w:t>控主机、</w:t>
      </w:r>
      <w:r>
        <w:rPr>
          <w:rFonts w:hint="eastAsia"/>
          <w:b/>
        </w:rPr>
        <w:t>调</w:t>
      </w:r>
      <w:r>
        <w:rPr>
          <w:b/>
        </w:rPr>
        <w:t>音台、专业功放、</w:t>
      </w:r>
      <w:r>
        <w:rPr>
          <w:rFonts w:hint="eastAsia"/>
          <w:b/>
        </w:rPr>
        <w:t>会</w:t>
      </w:r>
      <w:r>
        <w:rPr>
          <w:b/>
        </w:rPr>
        <w:t>议系统</w:t>
      </w:r>
      <w:r>
        <w:rPr>
          <w:rFonts w:hint="eastAsia"/>
          <w:b/>
        </w:rPr>
        <w:t>主</w:t>
      </w:r>
      <w:r>
        <w:rPr>
          <w:b/>
        </w:rPr>
        <w:t>机</w:t>
      </w:r>
      <w:r>
        <w:rPr>
          <w:rFonts w:hint="eastAsia"/>
          <w:b/>
        </w:rPr>
        <w:t>”</w:t>
      </w:r>
      <w:r>
        <w:rPr>
          <w:rFonts w:hint="eastAsia"/>
        </w:rPr>
        <w:t>等技</w:t>
      </w:r>
      <w:r>
        <w:t>术参数</w:t>
      </w:r>
      <w:r>
        <w:rPr>
          <w:rFonts w:hint="eastAsia"/>
        </w:rPr>
        <w:t>中</w:t>
      </w:r>
      <w:r>
        <w:t>标</w:t>
      </w:r>
      <w:r>
        <w:rPr>
          <w:rFonts w:hint="eastAsia"/>
        </w:rPr>
        <w:t>“★”的</w:t>
      </w:r>
      <w:r>
        <w:t>内容</w:t>
      </w:r>
      <w:r>
        <w:rPr>
          <w:rFonts w:hint="eastAsia"/>
          <w:b/>
        </w:rPr>
        <w:t>必须提供</w:t>
      </w:r>
      <w:r>
        <w:rPr>
          <w:rFonts w:hint="eastAsia"/>
        </w:rPr>
        <w:t>第</w:t>
      </w:r>
      <w:r>
        <w:t>三方权威机构检测报告</w:t>
      </w:r>
      <w:r>
        <w:rPr>
          <w:rFonts w:hint="eastAsia"/>
        </w:rPr>
        <w:t>复</w:t>
      </w:r>
      <w:r>
        <w:t>印件并加盖生产厂家</w:t>
      </w:r>
      <w:r>
        <w:rPr>
          <w:rFonts w:hint="eastAsia"/>
        </w:rPr>
        <w:t>公章，以</w:t>
      </w:r>
      <w:r>
        <w:t>上资料按招标文件要</w:t>
      </w:r>
      <w:r>
        <w:rPr>
          <w:rFonts w:hint="eastAsia"/>
        </w:rPr>
        <w:t>求</w:t>
      </w:r>
      <w:r>
        <w:t>全部提供的</w:t>
      </w:r>
      <w:r>
        <w:rPr>
          <w:rFonts w:hint="eastAsia"/>
        </w:rPr>
        <w:t>得</w:t>
      </w:r>
      <w:r>
        <w:rPr>
          <w:rFonts w:hint="eastAsia"/>
        </w:rPr>
        <w:t>6</w:t>
      </w:r>
      <w:r>
        <w:rPr>
          <w:rFonts w:hint="eastAsia"/>
        </w:rPr>
        <w:t>分；（带“★”的技术指标、功能项目条款如不能提供上述</w:t>
      </w:r>
      <w:r>
        <w:t>证明材</w:t>
      </w:r>
      <w:r>
        <w:rPr>
          <w:rFonts w:hint="eastAsia"/>
        </w:rPr>
        <w:t>料，每存在一项扣</w:t>
      </w:r>
      <w:r>
        <w:t>1</w:t>
      </w:r>
      <w:r>
        <w:rPr>
          <w:rFonts w:hint="eastAsia"/>
        </w:rPr>
        <w:t>分，没有标“★”的技术指标、功能项目条款，每存在</w:t>
      </w:r>
      <w:r>
        <w:rPr>
          <w:rFonts w:hint="eastAsia"/>
        </w:rPr>
        <w:t>1</w:t>
      </w:r>
      <w:r>
        <w:rPr>
          <w:rFonts w:hint="eastAsia"/>
        </w:rPr>
        <w:t>项负偏离的扣</w:t>
      </w:r>
      <w:r>
        <w:t>0.5</w:t>
      </w:r>
      <w:r>
        <w:rPr>
          <w:rFonts w:hint="eastAsia"/>
        </w:rPr>
        <w:t>分，扣完为止，不计负分。）</w:t>
      </w:r>
    </w:p>
    <w:p w:rsidR="00C757D9" w:rsidRDefault="00C757D9" w:rsidP="00C757D9">
      <w:pPr>
        <w:snapToGrid w:val="0"/>
        <w:spacing w:before="120" w:line="360" w:lineRule="auto"/>
        <w:ind w:firstLineChars="200" w:firstLine="420"/>
      </w:pPr>
    </w:p>
    <w:p w:rsidR="00C757D9" w:rsidRDefault="00C757D9" w:rsidP="00C757D9">
      <w:pPr>
        <w:snapToGrid w:val="0"/>
        <w:spacing w:line="360" w:lineRule="auto"/>
      </w:pPr>
      <w:r>
        <w:rPr>
          <w:rFonts w:hint="eastAsia"/>
        </w:rPr>
        <w:t>（</w:t>
      </w:r>
      <w:r>
        <w:rPr>
          <w:rFonts w:hint="eastAsia"/>
        </w:rPr>
        <w:t>2</w:t>
      </w:r>
      <w:r>
        <w:rPr>
          <w:rFonts w:hint="eastAsia"/>
        </w:rPr>
        <w:t>）项目实施方案分（满分</w:t>
      </w:r>
      <w:r>
        <w:t>2</w:t>
      </w:r>
      <w:r>
        <w:rPr>
          <w:rFonts w:hint="eastAsia"/>
        </w:rPr>
        <w:t>4</w:t>
      </w:r>
      <w:r>
        <w:rPr>
          <w:rFonts w:hint="eastAsia"/>
        </w:rPr>
        <w:t>分）</w:t>
      </w:r>
    </w:p>
    <w:p w:rsidR="00C757D9" w:rsidRDefault="00C757D9" w:rsidP="00C757D9">
      <w:pPr>
        <w:snapToGrid w:val="0"/>
        <w:spacing w:before="120" w:line="360" w:lineRule="auto"/>
        <w:ind w:firstLineChars="200" w:firstLine="422"/>
      </w:pPr>
      <w:r>
        <w:rPr>
          <w:rFonts w:hint="eastAsia"/>
          <w:b/>
        </w:rPr>
        <w:t>一档（</w:t>
      </w:r>
      <w:r>
        <w:rPr>
          <w:rFonts w:hint="eastAsia"/>
          <w:b/>
        </w:rPr>
        <w:t>0</w:t>
      </w:r>
      <w:r>
        <w:rPr>
          <w:rFonts w:hint="eastAsia"/>
          <w:b/>
        </w:rPr>
        <w:t>～</w:t>
      </w:r>
      <w:r>
        <w:rPr>
          <w:rFonts w:hint="eastAsia"/>
          <w:b/>
        </w:rPr>
        <w:t>7</w:t>
      </w:r>
      <w:r>
        <w:rPr>
          <w:rFonts w:hint="eastAsia"/>
          <w:b/>
        </w:rPr>
        <w:t>分）：</w:t>
      </w:r>
      <w:r>
        <w:rPr>
          <w:rFonts w:hint="eastAsia"/>
        </w:rPr>
        <w:t>综合评定一般，技术方案有一定的可行性，没有明显技术错误，系统功能配置基本达到要求，有项目执行组织措施、项目执行保障措施，方案整体性一般、兼容性较弱。</w:t>
      </w:r>
    </w:p>
    <w:p w:rsidR="00C757D9" w:rsidRDefault="00C757D9" w:rsidP="00C757D9">
      <w:pPr>
        <w:snapToGrid w:val="0"/>
        <w:spacing w:before="120" w:line="360" w:lineRule="auto"/>
        <w:ind w:firstLineChars="200" w:firstLine="422"/>
      </w:pPr>
      <w:r>
        <w:rPr>
          <w:rFonts w:hint="eastAsia"/>
          <w:b/>
        </w:rPr>
        <w:t>二档（</w:t>
      </w:r>
      <w:r>
        <w:rPr>
          <w:rFonts w:hint="eastAsia"/>
          <w:b/>
        </w:rPr>
        <w:t>7.1</w:t>
      </w:r>
      <w:r>
        <w:rPr>
          <w:rFonts w:hint="eastAsia"/>
          <w:b/>
        </w:rPr>
        <w:t>～</w:t>
      </w:r>
      <w:r>
        <w:rPr>
          <w:rFonts w:hint="eastAsia"/>
          <w:b/>
        </w:rPr>
        <w:t>14</w:t>
      </w:r>
      <w:r>
        <w:rPr>
          <w:rFonts w:hint="eastAsia"/>
          <w:b/>
        </w:rPr>
        <w:t>分）：</w:t>
      </w:r>
      <w:r>
        <w:rPr>
          <w:rFonts w:hint="eastAsia"/>
        </w:rPr>
        <w:t>在一档基础上，技术方案详细可行，对系统有较全面的描述，技术方案基本描述了技术实现的功能以及实现方式，方案所采用的技术较简单粗浅，方案整体性、可靠性、先进性、兼容性一般，提供详细的实施方案，施工进度、项目工期、质量保证等措施合理，</w:t>
      </w:r>
      <w:r>
        <w:rPr>
          <w:rFonts w:ascii="宋体" w:hAnsi="宋体" w:cs="宋体" w:hint="eastAsia"/>
          <w:kern w:val="0"/>
          <w:szCs w:val="21"/>
        </w:rPr>
        <w:t>有详</w:t>
      </w:r>
      <w:r>
        <w:rPr>
          <w:rFonts w:ascii="宋体" w:hAnsi="宋体" w:cs="宋体"/>
          <w:kern w:val="0"/>
          <w:szCs w:val="21"/>
        </w:rPr>
        <w:t>细的</w:t>
      </w:r>
      <w:r>
        <w:rPr>
          <w:rFonts w:ascii="宋体" w:hAnsi="宋体" w:cs="宋体" w:hint="eastAsia"/>
          <w:kern w:val="0"/>
          <w:szCs w:val="21"/>
        </w:rPr>
        <w:t>项目实</w:t>
      </w:r>
      <w:r>
        <w:rPr>
          <w:rFonts w:ascii="宋体" w:hAnsi="宋体" w:cs="宋体"/>
          <w:kern w:val="0"/>
          <w:szCs w:val="21"/>
        </w:rPr>
        <w:t>施</w:t>
      </w:r>
      <w:r>
        <w:rPr>
          <w:rFonts w:ascii="宋体" w:hAnsi="宋体" w:cs="宋体" w:hint="eastAsia"/>
          <w:kern w:val="0"/>
          <w:szCs w:val="21"/>
        </w:rPr>
        <w:t>团</w:t>
      </w:r>
      <w:r>
        <w:rPr>
          <w:rFonts w:ascii="宋体" w:hAnsi="宋体" w:cs="宋体"/>
          <w:kern w:val="0"/>
          <w:szCs w:val="21"/>
        </w:rPr>
        <w:t>队架构及人员</w:t>
      </w:r>
      <w:r>
        <w:rPr>
          <w:rFonts w:ascii="宋体" w:hAnsi="宋体" w:cs="宋体" w:hint="eastAsia"/>
          <w:kern w:val="0"/>
          <w:szCs w:val="21"/>
        </w:rPr>
        <w:t>简</w:t>
      </w:r>
      <w:r>
        <w:rPr>
          <w:rFonts w:ascii="宋体" w:hAnsi="宋体" w:cs="宋体"/>
          <w:kern w:val="0"/>
          <w:szCs w:val="21"/>
        </w:rPr>
        <w:t>历、证书、近半年</w:t>
      </w:r>
      <w:r>
        <w:rPr>
          <w:rFonts w:ascii="宋体" w:hAnsi="宋体" w:cs="宋体" w:hint="eastAsia"/>
          <w:kern w:val="0"/>
          <w:szCs w:val="21"/>
        </w:rPr>
        <w:t>内三个月</w:t>
      </w:r>
      <w:r>
        <w:rPr>
          <w:rFonts w:ascii="宋体" w:hAnsi="宋体" w:cs="宋体"/>
          <w:kern w:val="0"/>
          <w:szCs w:val="21"/>
        </w:rPr>
        <w:t>的社保证明</w:t>
      </w:r>
      <w:r>
        <w:rPr>
          <w:rFonts w:ascii="宋体" w:hAnsi="宋体" w:cs="宋体" w:hint="eastAsia"/>
          <w:kern w:val="0"/>
          <w:szCs w:val="21"/>
        </w:rPr>
        <w:t>；</w:t>
      </w:r>
      <w:r>
        <w:rPr>
          <w:rFonts w:hint="eastAsia"/>
        </w:rPr>
        <w:t>Ups</w:t>
      </w:r>
      <w:r>
        <w:rPr>
          <w:rFonts w:hint="eastAsia"/>
        </w:rPr>
        <w:t>主</w:t>
      </w:r>
      <w:r>
        <w:t>机</w:t>
      </w:r>
      <w:r>
        <w:rPr>
          <w:rFonts w:hint="eastAsia"/>
        </w:rPr>
        <w:t>选</w:t>
      </w:r>
      <w:r>
        <w:t>型</w:t>
      </w:r>
      <w:r>
        <w:rPr>
          <w:rFonts w:hint="eastAsia"/>
        </w:rPr>
        <w:t>必</w:t>
      </w:r>
      <w:r>
        <w:t>须提供</w:t>
      </w:r>
      <w:r>
        <w:rPr>
          <w:rFonts w:ascii="宋体" w:hAnsi="宋体" w:cs="宋体" w:hint="eastAsia"/>
          <w:szCs w:val="21"/>
        </w:rPr>
        <w:t>国家级检测中心出具的第三方检测报告及中国节能产品认证及报告</w:t>
      </w:r>
      <w:r>
        <w:rPr>
          <w:rFonts w:hint="eastAsia"/>
        </w:rPr>
        <w:t>。</w:t>
      </w:r>
    </w:p>
    <w:p w:rsidR="00C757D9" w:rsidRDefault="00C757D9" w:rsidP="00C757D9">
      <w:pPr>
        <w:snapToGrid w:val="0"/>
        <w:spacing w:before="120" w:line="360" w:lineRule="auto"/>
        <w:ind w:firstLineChars="200" w:firstLine="422"/>
      </w:pPr>
      <w:r>
        <w:rPr>
          <w:rFonts w:hint="eastAsia"/>
          <w:b/>
        </w:rPr>
        <w:t>三档（</w:t>
      </w:r>
      <w:r>
        <w:rPr>
          <w:b/>
        </w:rPr>
        <w:t>1</w:t>
      </w:r>
      <w:r>
        <w:rPr>
          <w:rFonts w:hint="eastAsia"/>
          <w:b/>
        </w:rPr>
        <w:t>4.1</w:t>
      </w:r>
      <w:r>
        <w:rPr>
          <w:rFonts w:hint="eastAsia"/>
          <w:b/>
        </w:rPr>
        <w:t>～</w:t>
      </w:r>
      <w:r>
        <w:rPr>
          <w:b/>
        </w:rPr>
        <w:t>2</w:t>
      </w:r>
      <w:r>
        <w:rPr>
          <w:rFonts w:hint="eastAsia"/>
          <w:b/>
        </w:rPr>
        <w:t>4</w:t>
      </w:r>
      <w:r>
        <w:rPr>
          <w:rFonts w:hint="eastAsia"/>
          <w:b/>
        </w:rPr>
        <w:t>分）：</w:t>
      </w:r>
      <w:r>
        <w:rPr>
          <w:rFonts w:hint="eastAsia"/>
        </w:rPr>
        <w:t>在二档基础上，技术方案详细可行，对项目总体有深刻认识，结构清晰、观点及主题明确，系统架构拓朴清晰，对系统有全面详尽的理解、呈现的系统图表规范完整，系统方案需体现</w:t>
      </w:r>
      <w:r>
        <w:rPr>
          <w:rFonts w:hint="eastAsia"/>
        </w:rPr>
        <w:lastRenderedPageBreak/>
        <w:t>平台的建设能管理各个子系统，全面详细地</w:t>
      </w:r>
      <w:r>
        <w:t>介绍</w:t>
      </w:r>
      <w:r>
        <w:rPr>
          <w:rFonts w:hint="eastAsia"/>
        </w:rPr>
        <w:t>技术实现的功能以及实现方式，方案整体性、可靠性、先进性、兼容性好，其中主要核心系统：</w:t>
      </w:r>
      <w:r>
        <w:rPr>
          <w:rFonts w:hint="eastAsia"/>
        </w:rPr>
        <w:t>LED</w:t>
      </w:r>
      <w:r>
        <w:rPr>
          <w:rFonts w:hint="eastAsia"/>
        </w:rPr>
        <w:t>大屏显示系统、分布式综合管理系统</w:t>
      </w:r>
      <w:r>
        <w:rPr>
          <w:rFonts w:hint="eastAsia"/>
        </w:rPr>
        <w:t xml:space="preserve"> </w:t>
      </w:r>
      <w:r>
        <w:rPr>
          <w:rFonts w:hint="eastAsia"/>
        </w:rPr>
        <w:t>、音响及扩声系统、集中控制系统、无纸化会议系统、无线发言系统选用同一品牌；</w:t>
      </w:r>
      <w:r>
        <w:rPr>
          <w:rFonts w:hint="eastAsia"/>
        </w:rPr>
        <w:t>Ups</w:t>
      </w:r>
      <w:r>
        <w:rPr>
          <w:rFonts w:hint="eastAsia"/>
        </w:rPr>
        <w:t>主</w:t>
      </w:r>
      <w:r>
        <w:t>机</w:t>
      </w:r>
      <w:r>
        <w:rPr>
          <w:rFonts w:hint="eastAsia"/>
        </w:rPr>
        <w:t>选</w:t>
      </w:r>
      <w:r>
        <w:t>型</w:t>
      </w:r>
      <w:r>
        <w:rPr>
          <w:rFonts w:hint="eastAsia"/>
        </w:rPr>
        <w:t>必</w:t>
      </w:r>
      <w:r>
        <w:t>须提供</w:t>
      </w:r>
      <w:r>
        <w:rPr>
          <w:rFonts w:ascii="宋体" w:hAnsi="宋体" w:cs="宋体" w:hint="eastAsia"/>
          <w:szCs w:val="21"/>
        </w:rPr>
        <w:t>国家级检测中心出具的第三方检测报告(清</w:t>
      </w:r>
      <w:r>
        <w:rPr>
          <w:rFonts w:ascii="宋体" w:hAnsi="宋体" w:cs="宋体"/>
          <w:szCs w:val="21"/>
        </w:rPr>
        <w:t>晰</w:t>
      </w:r>
      <w:r>
        <w:rPr>
          <w:rFonts w:ascii="宋体" w:hAnsi="宋体" w:cs="宋体" w:hint="eastAsia"/>
          <w:szCs w:val="21"/>
        </w:rPr>
        <w:t>表达满</w:t>
      </w:r>
      <w:r>
        <w:rPr>
          <w:rFonts w:ascii="宋体" w:hAnsi="宋体" w:cs="宋体"/>
          <w:szCs w:val="21"/>
        </w:rPr>
        <w:t>足输出波形失真度和</w:t>
      </w:r>
      <w:r>
        <w:rPr>
          <w:rFonts w:ascii="宋体" w:hAnsi="宋体" w:cs="宋体" w:hint="eastAsia"/>
          <w:szCs w:val="21"/>
        </w:rPr>
        <w:t>输</w:t>
      </w:r>
      <w:r>
        <w:rPr>
          <w:rFonts w:ascii="宋体" w:hAnsi="宋体" w:cs="宋体"/>
          <w:szCs w:val="21"/>
        </w:rPr>
        <w:t>出电压不平衡度的参数要求</w:t>
      </w:r>
      <w:r>
        <w:rPr>
          <w:rFonts w:ascii="宋体" w:hAnsi="宋体" w:cs="宋体" w:hint="eastAsia"/>
          <w:szCs w:val="21"/>
        </w:rPr>
        <w:t>)及中国节能产品认证及报告，</w:t>
      </w:r>
      <w:r>
        <w:rPr>
          <w:rFonts w:ascii="宋体" w:hAnsi="宋体" w:cs="宋体"/>
          <w:szCs w:val="21"/>
        </w:rPr>
        <w:t>主机和电池</w:t>
      </w:r>
      <w:r>
        <w:rPr>
          <w:rFonts w:ascii="宋体" w:hAnsi="宋体" w:cs="宋体" w:hint="eastAsia"/>
          <w:szCs w:val="21"/>
        </w:rPr>
        <w:t>为</w:t>
      </w:r>
      <w:r>
        <w:rPr>
          <w:rFonts w:ascii="宋体" w:hAnsi="宋体" w:cs="宋体"/>
          <w:szCs w:val="21"/>
        </w:rPr>
        <w:t>同一</w:t>
      </w:r>
      <w:r>
        <w:rPr>
          <w:rFonts w:ascii="宋体" w:hAnsi="宋体" w:cs="宋体" w:hint="eastAsia"/>
          <w:szCs w:val="21"/>
        </w:rPr>
        <w:t>品</w:t>
      </w:r>
      <w:r>
        <w:rPr>
          <w:rFonts w:ascii="宋体" w:hAnsi="宋体" w:cs="宋体"/>
          <w:szCs w:val="21"/>
        </w:rPr>
        <w:t>牌</w:t>
      </w:r>
      <w:r>
        <w:rPr>
          <w:rFonts w:ascii="宋体" w:hAnsi="宋体" w:cs="宋体" w:hint="eastAsia"/>
          <w:szCs w:val="21"/>
        </w:rPr>
        <w:t>；</w:t>
      </w:r>
      <w:r>
        <w:rPr>
          <w:rFonts w:ascii="宋体" w:hAnsi="宋体" w:cs="宋体" w:hint="eastAsia"/>
          <w:kern w:val="0"/>
          <w:szCs w:val="21"/>
        </w:rPr>
        <w:t>有详</w:t>
      </w:r>
      <w:r>
        <w:rPr>
          <w:rFonts w:ascii="宋体" w:hAnsi="宋体" w:cs="宋体"/>
          <w:kern w:val="0"/>
          <w:szCs w:val="21"/>
        </w:rPr>
        <w:t>细的</w:t>
      </w:r>
      <w:r>
        <w:rPr>
          <w:rFonts w:ascii="宋体" w:hAnsi="宋体" w:cs="宋体" w:hint="eastAsia"/>
          <w:kern w:val="0"/>
          <w:szCs w:val="21"/>
        </w:rPr>
        <w:t>项目实</w:t>
      </w:r>
      <w:r>
        <w:rPr>
          <w:rFonts w:ascii="宋体" w:hAnsi="宋体" w:cs="宋体"/>
          <w:kern w:val="0"/>
          <w:szCs w:val="21"/>
        </w:rPr>
        <w:t>施</w:t>
      </w:r>
      <w:r>
        <w:rPr>
          <w:rFonts w:ascii="宋体" w:hAnsi="宋体" w:cs="宋体" w:hint="eastAsia"/>
          <w:kern w:val="0"/>
          <w:szCs w:val="21"/>
        </w:rPr>
        <w:t>团</w:t>
      </w:r>
      <w:r>
        <w:rPr>
          <w:rFonts w:ascii="宋体" w:hAnsi="宋体" w:cs="宋体"/>
          <w:kern w:val="0"/>
          <w:szCs w:val="21"/>
        </w:rPr>
        <w:t>队架构及人员</w:t>
      </w:r>
      <w:r>
        <w:rPr>
          <w:rFonts w:ascii="宋体" w:hAnsi="宋体" w:cs="宋体" w:hint="eastAsia"/>
          <w:kern w:val="0"/>
          <w:szCs w:val="21"/>
        </w:rPr>
        <w:t>简</w:t>
      </w:r>
      <w:r>
        <w:rPr>
          <w:rFonts w:ascii="宋体" w:hAnsi="宋体" w:cs="宋体"/>
          <w:kern w:val="0"/>
          <w:szCs w:val="21"/>
        </w:rPr>
        <w:t>历、证书、近半年内</w:t>
      </w:r>
      <w:r>
        <w:rPr>
          <w:rFonts w:ascii="宋体" w:hAnsi="宋体" w:cs="宋体" w:hint="eastAsia"/>
          <w:kern w:val="0"/>
          <w:szCs w:val="21"/>
        </w:rPr>
        <w:t>三个月</w:t>
      </w:r>
      <w:r>
        <w:rPr>
          <w:rFonts w:ascii="宋体" w:hAnsi="宋体" w:cs="宋体"/>
          <w:kern w:val="0"/>
          <w:szCs w:val="21"/>
        </w:rPr>
        <w:t>的社保证明</w:t>
      </w:r>
      <w:r>
        <w:rPr>
          <w:rFonts w:ascii="宋体" w:hAnsi="宋体" w:cs="宋体" w:hint="eastAsia"/>
          <w:kern w:val="0"/>
          <w:szCs w:val="21"/>
        </w:rPr>
        <w:t>；</w:t>
      </w:r>
      <w:r>
        <w:rPr>
          <w:rFonts w:ascii="宋体" w:hAnsi="宋体" w:cs="宋体"/>
          <w:kern w:val="0"/>
          <w:szCs w:val="21"/>
        </w:rPr>
        <w:t>项目经理为</w:t>
      </w:r>
      <w:r>
        <w:rPr>
          <w:rFonts w:ascii="宋体" w:hAnsi="宋体" w:cs="宋体" w:hint="eastAsia"/>
          <w:kern w:val="0"/>
          <w:szCs w:val="21"/>
        </w:rPr>
        <w:t>网络或信息类专业的本科（或以上）学历，且</w:t>
      </w:r>
      <w:r>
        <w:rPr>
          <w:rFonts w:ascii="宋体" w:hAnsi="宋体" w:cs="宋体"/>
          <w:kern w:val="0"/>
          <w:szCs w:val="21"/>
        </w:rPr>
        <w:t>具有</w:t>
      </w:r>
      <w:r>
        <w:rPr>
          <w:rFonts w:ascii="宋体" w:hAnsi="宋体" w:cs="宋体" w:hint="eastAsia"/>
          <w:kern w:val="0"/>
          <w:szCs w:val="21"/>
        </w:rPr>
        <w:t>IT服务项目经理证书、PMP证书和信息系统项目管理师等证书，提供相关证书扫描件并加盖投标单位公章；</w:t>
      </w:r>
      <w:r>
        <w:rPr>
          <w:rFonts w:ascii="宋体" w:hAnsi="宋体" w:cs="宋体"/>
          <w:kern w:val="0"/>
          <w:szCs w:val="21"/>
        </w:rPr>
        <w:t>技术负责人具有</w:t>
      </w:r>
      <w:r>
        <w:rPr>
          <w:rFonts w:ascii="宋体" w:hAnsi="宋体" w:cs="宋体" w:hint="eastAsia"/>
          <w:kern w:val="0"/>
          <w:szCs w:val="21"/>
        </w:rPr>
        <w:t>计算机技术类专业硕士（或以上）学历，且具有电子工程技术专业的高级工程师，同时提供全国BIM应用技能等级考评证书扫描件并加盖投标单位公章；</w:t>
      </w:r>
      <w:r>
        <w:rPr>
          <w:rFonts w:hint="eastAsia"/>
        </w:rPr>
        <w:t>投标人在投标前应根据自身情况做好相关调研工作，在技术方案中应</w:t>
      </w:r>
      <w:r>
        <w:t>提供选用的</w:t>
      </w:r>
      <w:r>
        <w:rPr>
          <w:rFonts w:hint="eastAsia"/>
        </w:rPr>
        <w:t>“无线单兵设备”无缝</w:t>
      </w:r>
      <w:r>
        <w:t>对接柳州市市场监督管理局</w:t>
      </w:r>
      <w:r>
        <w:rPr>
          <w:rFonts w:hint="eastAsia"/>
        </w:rPr>
        <w:t>单兵</w:t>
      </w:r>
      <w:r>
        <w:t>监控系统平台</w:t>
      </w:r>
      <w:r>
        <w:rPr>
          <w:rFonts w:hint="eastAsia"/>
        </w:rPr>
        <w:t>的</w:t>
      </w:r>
      <w:r>
        <w:t>承诺函以及</w:t>
      </w:r>
      <w:r>
        <w:rPr>
          <w:rFonts w:hint="eastAsia"/>
        </w:rPr>
        <w:t>生产厂商出具的互联互通承诺并附加盖其公章的相关检验检测报告</w:t>
      </w:r>
      <w:r>
        <w:rPr>
          <w:rFonts w:ascii="宋体" w:hAnsi="宋体" w:cs="宋体" w:hint="eastAsia"/>
          <w:kern w:val="0"/>
          <w:szCs w:val="21"/>
        </w:rPr>
        <w:t>，且能接受采购需求表中采购人规定的测试要求。</w:t>
      </w:r>
    </w:p>
    <w:p w:rsidR="00C757D9" w:rsidRDefault="00C757D9" w:rsidP="00C757D9">
      <w:pPr>
        <w:snapToGrid w:val="0"/>
        <w:spacing w:line="360" w:lineRule="auto"/>
      </w:pPr>
    </w:p>
    <w:p w:rsidR="00C757D9" w:rsidRDefault="00C757D9" w:rsidP="00C757D9">
      <w:pPr>
        <w:snapToGrid w:val="0"/>
        <w:spacing w:line="360" w:lineRule="auto"/>
      </w:pPr>
      <w:r>
        <w:rPr>
          <w:rFonts w:hint="eastAsia"/>
        </w:rPr>
        <w:t>3</w:t>
      </w:r>
      <w:r>
        <w:rPr>
          <w:rFonts w:hint="eastAsia"/>
        </w:rPr>
        <w:t>、售后服务分……………………………………………………………………………</w:t>
      </w:r>
      <w:r>
        <w:t>2</w:t>
      </w:r>
      <w:r>
        <w:rPr>
          <w:rFonts w:hint="eastAsia"/>
        </w:rPr>
        <w:t>6</w:t>
      </w:r>
      <w:r>
        <w:rPr>
          <w:rFonts w:hint="eastAsia"/>
        </w:rPr>
        <w:t>分</w:t>
      </w:r>
    </w:p>
    <w:p w:rsidR="00C757D9" w:rsidRDefault="00C757D9" w:rsidP="00C757D9">
      <w:pPr>
        <w:snapToGrid w:val="0"/>
        <w:spacing w:before="120" w:line="360" w:lineRule="auto"/>
        <w:ind w:firstLineChars="200" w:firstLine="420"/>
      </w:pPr>
      <w:r>
        <w:rPr>
          <w:rFonts w:hint="eastAsia"/>
        </w:rPr>
        <w:t>（</w:t>
      </w:r>
      <w:r>
        <w:rPr>
          <w:rFonts w:hint="eastAsia"/>
        </w:rPr>
        <w:t>1</w:t>
      </w:r>
      <w:r>
        <w:rPr>
          <w:rFonts w:hint="eastAsia"/>
        </w:rPr>
        <w:t>）由评委在打分前根据投标人投标文件中服务方案及承诺、调试效果、实现功能要求的解决方案、材质、结构、免费提供备品备件以及设备特定的技术要求，集体讨论确定“一档、二档、三档”确定投标人所属档次后</w:t>
      </w:r>
      <w:r>
        <w:rPr>
          <w:rFonts w:hint="eastAsia"/>
        </w:rPr>
        <w:t>,</w:t>
      </w:r>
      <w:r>
        <w:rPr>
          <w:rFonts w:hint="eastAsia"/>
        </w:rPr>
        <w:t>在相应档次内由评委独立打分。</w:t>
      </w:r>
      <w:r>
        <w:rPr>
          <w:rFonts w:hint="eastAsia"/>
        </w:rPr>
        <w:t xml:space="preserve">                                                                                                 </w:t>
      </w:r>
    </w:p>
    <w:p w:rsidR="00C757D9" w:rsidRDefault="00C757D9" w:rsidP="00C757D9">
      <w:pPr>
        <w:snapToGrid w:val="0"/>
        <w:spacing w:before="120" w:line="360" w:lineRule="auto"/>
        <w:ind w:firstLineChars="200" w:firstLine="422"/>
      </w:pPr>
      <w:r>
        <w:rPr>
          <w:rFonts w:hint="eastAsia"/>
          <w:b/>
        </w:rPr>
        <w:t>一档（</w:t>
      </w:r>
      <w:r>
        <w:rPr>
          <w:rFonts w:hint="eastAsia"/>
          <w:b/>
        </w:rPr>
        <w:t>0</w:t>
      </w:r>
      <w:r>
        <w:rPr>
          <w:rFonts w:hint="eastAsia"/>
          <w:b/>
        </w:rPr>
        <w:t>～</w:t>
      </w:r>
      <w:r>
        <w:rPr>
          <w:rFonts w:hint="eastAsia"/>
          <w:b/>
        </w:rPr>
        <w:t>8</w:t>
      </w:r>
      <w:r>
        <w:rPr>
          <w:rFonts w:hint="eastAsia"/>
          <w:b/>
        </w:rPr>
        <w:t>分）：</w:t>
      </w:r>
      <w:r>
        <w:rPr>
          <w:rFonts w:hint="eastAsia"/>
        </w:rPr>
        <w:t>售后服务表述不清晰、不完整，定期维护、技术培训方案等措施不具体。</w:t>
      </w:r>
    </w:p>
    <w:p w:rsidR="00C757D9" w:rsidRDefault="00C757D9" w:rsidP="00C757D9">
      <w:pPr>
        <w:snapToGrid w:val="0"/>
        <w:spacing w:before="120" w:line="360" w:lineRule="auto"/>
        <w:ind w:firstLineChars="200" w:firstLine="422"/>
      </w:pPr>
      <w:r>
        <w:rPr>
          <w:rFonts w:hint="eastAsia"/>
          <w:b/>
        </w:rPr>
        <w:t>二档（</w:t>
      </w:r>
      <w:r>
        <w:rPr>
          <w:rFonts w:hint="eastAsia"/>
          <w:b/>
        </w:rPr>
        <w:t>8.1</w:t>
      </w:r>
      <w:r>
        <w:rPr>
          <w:rFonts w:hint="eastAsia"/>
          <w:b/>
        </w:rPr>
        <w:t>～</w:t>
      </w:r>
      <w:r>
        <w:rPr>
          <w:rFonts w:hint="eastAsia"/>
          <w:b/>
        </w:rPr>
        <w:t>16</w:t>
      </w:r>
      <w:r>
        <w:rPr>
          <w:rFonts w:hint="eastAsia"/>
          <w:b/>
        </w:rPr>
        <w:t>分）：</w:t>
      </w:r>
      <w:r>
        <w:rPr>
          <w:rFonts w:hint="eastAsia"/>
        </w:rPr>
        <w:t>在一档基础上，售后服务措施基本满足招标文件要求，提供详细的售后服务方案，为保证项目的工期质量、售后服务，售后服务方案良好，有免费培训计划和定期回访计划，方案良好，所投产品稳定可靠、兼容性好，投标人</w:t>
      </w:r>
      <w:r>
        <w:rPr>
          <w:rFonts w:ascii="宋体" w:cs="宋体" w:hint="eastAsia"/>
          <w:spacing w:val="2"/>
          <w:kern w:val="0"/>
          <w:szCs w:val="21"/>
        </w:rPr>
        <w:t>能够提供</w:t>
      </w:r>
      <w:r>
        <w:rPr>
          <w:rFonts w:hint="eastAsia"/>
        </w:rPr>
        <w:t>信息系统建设和服务能力等级证书或信息系统集成及服务资质、软件能力成熟度认证、音视频集成企业资质、电子政务服务能力等级、</w:t>
      </w:r>
      <w:r>
        <w:rPr>
          <w:rFonts w:hint="eastAsia"/>
        </w:rPr>
        <w:t>ITSS</w:t>
      </w:r>
      <w:r>
        <w:rPr>
          <w:rFonts w:hint="eastAsia"/>
        </w:rPr>
        <w:t>信息技术服务运行维护资质、信息技术服务云计算</w:t>
      </w:r>
      <w:r>
        <w:rPr>
          <w:rFonts w:hint="eastAsia"/>
        </w:rPr>
        <w:t>SaaS</w:t>
      </w:r>
      <w:r>
        <w:rPr>
          <w:rFonts w:hint="eastAsia"/>
        </w:rPr>
        <w:t>服务能力等级认证、信息技术服务云计算私有云</w:t>
      </w:r>
      <w:r>
        <w:rPr>
          <w:rFonts w:hint="eastAsia"/>
        </w:rPr>
        <w:t>IaaS</w:t>
      </w:r>
      <w:r>
        <w:rPr>
          <w:rFonts w:hint="eastAsia"/>
        </w:rPr>
        <w:t>服务能力等级认证、</w:t>
      </w:r>
      <w:r>
        <w:rPr>
          <w:rFonts w:hint="eastAsia"/>
        </w:rPr>
        <w:t>CCRC</w:t>
      </w:r>
      <w:r>
        <w:rPr>
          <w:rFonts w:hint="eastAsia"/>
        </w:rPr>
        <w:t>信息系统安全集成服务资质，上述资质需全部提供相关证明或</w:t>
      </w:r>
      <w:r>
        <w:t>证书复印件</w:t>
      </w:r>
      <w:r>
        <w:rPr>
          <w:rFonts w:hint="eastAsia"/>
        </w:rPr>
        <w:t>加盖投标人公章</w:t>
      </w:r>
      <w:r>
        <w:t>。</w:t>
      </w:r>
    </w:p>
    <w:p w:rsidR="00C757D9" w:rsidRDefault="00C757D9" w:rsidP="00C757D9">
      <w:pPr>
        <w:snapToGrid w:val="0"/>
        <w:spacing w:before="120" w:line="360" w:lineRule="auto"/>
        <w:ind w:firstLineChars="200" w:firstLine="422"/>
      </w:pPr>
      <w:r>
        <w:rPr>
          <w:rFonts w:hint="eastAsia"/>
          <w:b/>
        </w:rPr>
        <w:t>三档（</w:t>
      </w:r>
      <w:r>
        <w:rPr>
          <w:rFonts w:hint="eastAsia"/>
          <w:b/>
        </w:rPr>
        <w:t>16.1</w:t>
      </w:r>
      <w:r>
        <w:rPr>
          <w:rFonts w:hint="eastAsia"/>
          <w:b/>
        </w:rPr>
        <w:t>～</w:t>
      </w:r>
      <w:r>
        <w:rPr>
          <w:b/>
        </w:rPr>
        <w:t>2</w:t>
      </w:r>
      <w:r>
        <w:rPr>
          <w:rFonts w:hint="eastAsia"/>
          <w:b/>
        </w:rPr>
        <w:t>6</w:t>
      </w:r>
      <w:r>
        <w:rPr>
          <w:rFonts w:hint="eastAsia"/>
          <w:b/>
        </w:rPr>
        <w:t>分）：</w:t>
      </w:r>
      <w:r>
        <w:rPr>
          <w:rFonts w:hint="eastAsia"/>
        </w:rPr>
        <w:t>在二档基础上，售后服务表述清晰、完整，措施具体有效可行，到达故障现场时间、故障出现解决方案、定期维护、免费技术培训和定期回访计划方案，售后服务方案优秀；投标人</w:t>
      </w:r>
      <w:r>
        <w:rPr>
          <w:rFonts w:ascii="宋体" w:cs="宋体" w:hint="eastAsia"/>
          <w:spacing w:val="2"/>
          <w:kern w:val="0"/>
          <w:szCs w:val="21"/>
        </w:rPr>
        <w:t>能够提</w:t>
      </w:r>
      <w:r>
        <w:rPr>
          <w:rFonts w:hint="eastAsia"/>
        </w:rPr>
        <w:t>供信息系统建设和服务能力等级证书优秀级（</w:t>
      </w:r>
      <w:r>
        <w:rPr>
          <w:rFonts w:hint="eastAsia"/>
        </w:rPr>
        <w:t>CS4</w:t>
      </w:r>
      <w:r>
        <w:rPr>
          <w:rFonts w:hint="eastAsia"/>
        </w:rPr>
        <w:t>以上）或信息系统集成及服务资质贰级以上证书；“</w:t>
      </w:r>
      <w:r>
        <w:rPr>
          <w:rFonts w:hint="eastAsia"/>
        </w:rPr>
        <w:t>CMMI</w:t>
      </w:r>
      <w:r>
        <w:t>-</w:t>
      </w:r>
      <w:r>
        <w:rPr>
          <w:rFonts w:hint="eastAsia"/>
        </w:rPr>
        <w:t>3</w:t>
      </w:r>
      <w:r>
        <w:rPr>
          <w:rFonts w:hint="eastAsia"/>
        </w:rPr>
        <w:t>级软件能力成熟度”认证证书；电子政务服务能力等级壹级证书；音视频集成工程企业壹级资质证书；</w:t>
      </w:r>
      <w:r>
        <w:rPr>
          <w:rFonts w:hint="eastAsia"/>
        </w:rPr>
        <w:t xml:space="preserve"> ITSS</w:t>
      </w:r>
      <w:r>
        <w:rPr>
          <w:rFonts w:hint="eastAsia"/>
        </w:rPr>
        <w:t>信息技术服务运行维护标准符合性叁级及以上资质；信息技术服务云计算</w:t>
      </w:r>
      <w:r>
        <w:rPr>
          <w:rFonts w:hint="eastAsia"/>
        </w:rPr>
        <w:t>SaaS</w:t>
      </w:r>
      <w:r>
        <w:rPr>
          <w:rFonts w:hint="eastAsia"/>
        </w:rPr>
        <w:t>服务能力等级贰级及以上证书；信息技术服务云计算私有云</w:t>
      </w:r>
      <w:r>
        <w:t>I</w:t>
      </w:r>
      <w:r>
        <w:rPr>
          <w:rFonts w:hint="eastAsia"/>
        </w:rPr>
        <w:t>aaS</w:t>
      </w:r>
      <w:r>
        <w:rPr>
          <w:rFonts w:hint="eastAsia"/>
        </w:rPr>
        <w:t>服务能力等级叁级及以上证书；</w:t>
      </w:r>
      <w:r>
        <w:rPr>
          <w:rFonts w:hint="eastAsia"/>
        </w:rPr>
        <w:t>CCRC</w:t>
      </w:r>
      <w:r>
        <w:rPr>
          <w:rFonts w:hint="eastAsia"/>
        </w:rPr>
        <w:t>信息系统安全集成服务二级或以上资质证书；</w:t>
      </w:r>
      <w:r>
        <w:t>投标人本单</w:t>
      </w:r>
      <w:r>
        <w:rPr>
          <w:rFonts w:hint="eastAsia"/>
        </w:rPr>
        <w:t>位</w:t>
      </w:r>
      <w:r>
        <w:t>售后服务人员能够提供</w:t>
      </w:r>
      <w:r>
        <w:rPr>
          <w:rFonts w:hint="eastAsia"/>
        </w:rPr>
        <w:t>ITIL</w:t>
      </w:r>
      <w:r>
        <w:rPr>
          <w:rFonts w:hint="eastAsia"/>
        </w:rPr>
        <w:t>认证证书，</w:t>
      </w:r>
      <w:r>
        <w:rPr>
          <w:rFonts w:hint="eastAsia"/>
        </w:rPr>
        <w:t>ITSS</w:t>
      </w:r>
      <w:r>
        <w:rPr>
          <w:rFonts w:hint="eastAsia"/>
        </w:rPr>
        <w:t>服务工程师证书，网络工程师证书、信息网络安全专业技术人员证书、系统集成项目管理工程师证书；投标人选用的单兵系统产品及视信通平台的生产企业能够提供本地化的原厂售后服务承诺，并在</w:t>
      </w:r>
      <w:r>
        <w:t>柳州</w:t>
      </w:r>
      <w:r>
        <w:rPr>
          <w:rFonts w:hint="eastAsia"/>
        </w:rPr>
        <w:t>市</w:t>
      </w:r>
      <w:r>
        <w:t>设立有分公司或服务办事机构</w:t>
      </w:r>
      <w:r>
        <w:rPr>
          <w:rFonts w:hint="eastAsia"/>
        </w:rPr>
        <w:t>的</w:t>
      </w:r>
      <w:r>
        <w:t>，</w:t>
      </w:r>
      <w:r>
        <w:rPr>
          <w:rFonts w:hint="eastAsia"/>
        </w:rPr>
        <w:t>需具</w:t>
      </w:r>
      <w:r>
        <w:t>有</w:t>
      </w:r>
      <w:r>
        <w:rPr>
          <w:rFonts w:hint="eastAsia"/>
        </w:rPr>
        <w:t>并提供</w:t>
      </w:r>
      <w:r>
        <w:t>至少</w:t>
      </w:r>
      <w:r>
        <w:t>4</w:t>
      </w:r>
      <w:r>
        <w:t>名原厂服务人员</w:t>
      </w:r>
      <w:r>
        <w:rPr>
          <w:rFonts w:hint="eastAsia"/>
        </w:rPr>
        <w:t>且</w:t>
      </w:r>
      <w:r>
        <w:t>提供具体联系人及联系方式、近半年任意连续三个月在柳州本地社保缴纳的证明材料</w:t>
      </w:r>
      <w:r>
        <w:rPr>
          <w:rFonts w:hint="eastAsia"/>
        </w:rPr>
        <w:t>的</w:t>
      </w:r>
      <w:r>
        <w:t>；</w:t>
      </w:r>
      <w:r>
        <w:rPr>
          <w:rFonts w:hint="eastAsia"/>
        </w:rPr>
        <w:t>上述资质需全部提供相关证明或</w:t>
      </w:r>
      <w:r>
        <w:t>证书复印件</w:t>
      </w:r>
      <w:r>
        <w:rPr>
          <w:rFonts w:hint="eastAsia"/>
        </w:rPr>
        <w:t>加盖投标人公章</w:t>
      </w:r>
      <w:r>
        <w:t>。</w:t>
      </w:r>
    </w:p>
    <w:p w:rsidR="00C757D9" w:rsidRDefault="00C757D9" w:rsidP="00C757D9">
      <w:pPr>
        <w:snapToGrid w:val="0"/>
        <w:spacing w:line="360" w:lineRule="auto"/>
      </w:pPr>
      <w:r>
        <w:rPr>
          <w:rFonts w:hint="eastAsia"/>
        </w:rPr>
        <w:lastRenderedPageBreak/>
        <w:t xml:space="preserve"> </w:t>
      </w:r>
    </w:p>
    <w:p w:rsidR="00C757D9" w:rsidRDefault="00C757D9" w:rsidP="00C757D9">
      <w:pPr>
        <w:snapToGrid w:val="0"/>
        <w:spacing w:line="360" w:lineRule="auto"/>
      </w:pPr>
      <w:r>
        <w:rPr>
          <w:rFonts w:hint="eastAsia"/>
        </w:rPr>
        <w:t>4</w:t>
      </w:r>
      <w:r>
        <w:rPr>
          <w:rFonts w:hint="eastAsia"/>
        </w:rPr>
        <w:t>、信誉及案例分………………………………………………………………………………</w:t>
      </w:r>
      <w:r>
        <w:t>12</w:t>
      </w:r>
      <w:r>
        <w:rPr>
          <w:rFonts w:hint="eastAsia"/>
        </w:rPr>
        <w:t>分</w:t>
      </w:r>
      <w:r>
        <w:rPr>
          <w:rFonts w:hint="eastAsia"/>
        </w:rPr>
        <w:t xml:space="preserve"> </w:t>
      </w:r>
    </w:p>
    <w:p w:rsidR="00C757D9" w:rsidRDefault="00C757D9" w:rsidP="00C757D9">
      <w:pPr>
        <w:snapToGrid w:val="0"/>
        <w:spacing w:before="120" w:line="360" w:lineRule="auto"/>
        <w:ind w:firstLineChars="200" w:firstLine="420"/>
      </w:pPr>
      <w:r>
        <w:rPr>
          <w:rFonts w:hint="eastAsia"/>
        </w:rPr>
        <w:t>（</w:t>
      </w:r>
      <w:r>
        <w:rPr>
          <w:rFonts w:hint="eastAsia"/>
        </w:rPr>
        <w:t>1</w:t>
      </w:r>
      <w:r>
        <w:rPr>
          <w:rFonts w:hint="eastAsia"/>
        </w:rPr>
        <w:t>）投标人提供</w:t>
      </w:r>
      <w:r>
        <w:rPr>
          <w:rFonts w:hint="eastAsia"/>
        </w:rPr>
        <w:t>201</w:t>
      </w:r>
      <w:r>
        <w:t>8</w:t>
      </w:r>
      <w:r>
        <w:rPr>
          <w:rFonts w:hint="eastAsia"/>
        </w:rPr>
        <w:t>年</w:t>
      </w:r>
      <w:r>
        <w:rPr>
          <w:rFonts w:hint="eastAsia"/>
        </w:rPr>
        <w:t>1</w:t>
      </w:r>
      <w:r>
        <w:rPr>
          <w:rFonts w:hint="eastAsia"/>
        </w:rPr>
        <w:t>月</w:t>
      </w:r>
      <w:r>
        <w:rPr>
          <w:rFonts w:hint="eastAsia"/>
        </w:rPr>
        <w:t>1</w:t>
      </w:r>
      <w:r>
        <w:rPr>
          <w:rFonts w:hint="eastAsia"/>
        </w:rPr>
        <w:t>日至投标截止日承接的项目合同金额不低于</w:t>
      </w:r>
      <w:r>
        <w:t>300</w:t>
      </w:r>
      <w:r>
        <w:t>万元的会议指挥系统类似业绩</w:t>
      </w:r>
      <w:r>
        <w:rPr>
          <w:rFonts w:hint="eastAsia"/>
        </w:rPr>
        <w:t>，须提供中标通知书复印件及合同复印件（合同复印件能清晰的表达采购内容，</w:t>
      </w:r>
      <w:r>
        <w:rPr>
          <w:rFonts w:ascii="宋体" w:hAnsi="宋体" w:hint="eastAsia"/>
          <w:szCs w:val="21"/>
        </w:rPr>
        <w:t>时间以合同签订时间为准</w:t>
      </w:r>
      <w:r>
        <w:rPr>
          <w:rFonts w:hint="eastAsia"/>
        </w:rPr>
        <w:t>）加盖投标人公章，每个得</w:t>
      </w:r>
      <w:r>
        <w:rPr>
          <w:rFonts w:hint="eastAsia"/>
        </w:rPr>
        <w:t>2</w:t>
      </w:r>
      <w:r>
        <w:rPr>
          <w:rFonts w:hint="eastAsia"/>
        </w:rPr>
        <w:t>分，共</w:t>
      </w:r>
      <w:r>
        <w:rPr>
          <w:rFonts w:hint="eastAsia"/>
        </w:rPr>
        <w:t>4</w:t>
      </w:r>
      <w:r>
        <w:rPr>
          <w:rFonts w:hint="eastAsia"/>
        </w:rPr>
        <w:t>分。</w:t>
      </w:r>
    </w:p>
    <w:p w:rsidR="00C757D9" w:rsidRDefault="00C757D9" w:rsidP="00C757D9">
      <w:pPr>
        <w:snapToGrid w:val="0"/>
        <w:spacing w:before="120" w:line="360" w:lineRule="auto"/>
        <w:ind w:firstLineChars="200" w:firstLine="420"/>
      </w:pPr>
      <w:r>
        <w:rPr>
          <w:rFonts w:hint="eastAsia"/>
        </w:rPr>
        <w:t>（</w:t>
      </w:r>
      <w:r>
        <w:rPr>
          <w:rFonts w:hint="eastAsia"/>
        </w:rPr>
        <w:t>2</w:t>
      </w:r>
      <w:r>
        <w:rPr>
          <w:rFonts w:hint="eastAsia"/>
        </w:rPr>
        <w:t>）</w:t>
      </w:r>
      <w:r>
        <w:rPr>
          <w:rStyle w:val="font51"/>
          <w:rFonts w:hint="default"/>
          <w:color w:val="auto"/>
          <w:sz w:val="21"/>
          <w:szCs w:val="21"/>
          <w:lang w:bidi="ar"/>
        </w:rPr>
        <w:t>投标人提供在有效期内的涉密</w:t>
      </w:r>
      <w:r>
        <w:t>信息系统</w:t>
      </w:r>
      <w:r>
        <w:rPr>
          <w:rStyle w:val="font51"/>
          <w:rFonts w:hint="default"/>
          <w:color w:val="auto"/>
          <w:sz w:val="21"/>
          <w:szCs w:val="21"/>
          <w:lang w:bidi="ar"/>
        </w:rPr>
        <w:t>集成甲级资质证书复印件并加盖投标人公章</w:t>
      </w:r>
      <w:r>
        <w:rPr>
          <w:rFonts w:hint="eastAsia"/>
        </w:rPr>
        <w:t>，</w:t>
      </w:r>
      <w:r>
        <w:rPr>
          <w:rStyle w:val="font01"/>
          <w:rFonts w:hint="default"/>
          <w:color w:val="auto"/>
          <w:sz w:val="21"/>
          <w:szCs w:val="21"/>
          <w:lang w:bidi="ar"/>
        </w:rPr>
        <w:t>得1分</w:t>
      </w:r>
      <w:r>
        <w:rPr>
          <w:rFonts w:hint="eastAsia"/>
        </w:rPr>
        <w:t>。</w:t>
      </w:r>
    </w:p>
    <w:p w:rsidR="00C757D9" w:rsidRDefault="00C757D9" w:rsidP="00C757D9">
      <w:pPr>
        <w:snapToGrid w:val="0"/>
        <w:spacing w:before="120" w:line="360" w:lineRule="auto"/>
        <w:ind w:firstLineChars="200" w:firstLine="420"/>
        <w:rPr>
          <w:kern w:val="0"/>
        </w:rPr>
      </w:pPr>
      <w:r>
        <w:rPr>
          <w:rFonts w:hint="eastAsia"/>
        </w:rPr>
        <w:t>（</w:t>
      </w:r>
      <w:r>
        <w:t>3</w:t>
      </w:r>
      <w:r>
        <w:rPr>
          <w:rFonts w:hint="eastAsia"/>
        </w:rPr>
        <w:t>）</w:t>
      </w:r>
      <w:r>
        <w:rPr>
          <w:rStyle w:val="font51"/>
          <w:rFonts w:hint="default"/>
          <w:color w:val="auto"/>
          <w:sz w:val="21"/>
          <w:szCs w:val="21"/>
          <w:lang w:bidi="ar"/>
        </w:rPr>
        <w:t>投标人提供2017-2019年经会计师事务所审计的财务报告复印件并加盖投标人公章</w:t>
      </w:r>
      <w:r>
        <w:rPr>
          <w:rFonts w:hint="eastAsia"/>
        </w:rPr>
        <w:t>，评审</w:t>
      </w:r>
      <w:r>
        <w:rPr>
          <w:rStyle w:val="font51"/>
          <w:rFonts w:hint="default"/>
          <w:color w:val="auto"/>
          <w:sz w:val="21"/>
          <w:szCs w:val="21"/>
          <w:lang w:bidi="ar"/>
        </w:rPr>
        <w:t>连续3年盈利的，得1分。</w:t>
      </w:r>
    </w:p>
    <w:p w:rsidR="00C757D9" w:rsidRDefault="00C757D9" w:rsidP="00C757D9">
      <w:pPr>
        <w:snapToGrid w:val="0"/>
        <w:spacing w:before="120" w:line="360" w:lineRule="auto"/>
        <w:ind w:firstLineChars="200" w:firstLine="420"/>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kern w:val="0"/>
        </w:rPr>
        <w:t>投标人提供</w:t>
      </w:r>
      <w:r>
        <w:rPr>
          <w:rStyle w:val="font51"/>
          <w:rFonts w:hint="default"/>
          <w:color w:val="auto"/>
          <w:sz w:val="21"/>
          <w:szCs w:val="21"/>
          <w:lang w:bidi="ar"/>
        </w:rPr>
        <w:t>在有效期内的</w:t>
      </w:r>
      <w:r>
        <w:rPr>
          <w:rFonts w:hint="eastAsia"/>
        </w:rPr>
        <w:t>近三年纳税信用</w:t>
      </w:r>
      <w:r>
        <w:rPr>
          <w:rFonts w:hint="eastAsia"/>
        </w:rPr>
        <w:t>A</w:t>
      </w:r>
      <w:r>
        <w:rPr>
          <w:rFonts w:hint="eastAsia"/>
        </w:rPr>
        <w:t>级荣誉证书；中国建筑业企业信用评价等级</w:t>
      </w:r>
      <w:r>
        <w:rPr>
          <w:rFonts w:hint="eastAsia"/>
        </w:rPr>
        <w:t>AAA</w:t>
      </w:r>
      <w:r>
        <w:rPr>
          <w:rFonts w:hint="eastAsia"/>
        </w:rPr>
        <w:t>级证书；全部</w:t>
      </w:r>
      <w:r>
        <w:rPr>
          <w:rStyle w:val="font51"/>
          <w:rFonts w:hint="default"/>
          <w:color w:val="auto"/>
          <w:sz w:val="21"/>
          <w:szCs w:val="21"/>
          <w:lang w:bidi="ar"/>
        </w:rPr>
        <w:t>提供复印件并加盖</w:t>
      </w:r>
      <w:r>
        <w:rPr>
          <w:rFonts w:hint="eastAsia"/>
        </w:rPr>
        <w:t>投标人</w:t>
      </w:r>
      <w:r>
        <w:rPr>
          <w:rStyle w:val="font51"/>
          <w:rFonts w:hint="default"/>
          <w:color w:val="auto"/>
          <w:sz w:val="21"/>
          <w:szCs w:val="21"/>
          <w:lang w:bidi="ar"/>
        </w:rPr>
        <w:t>公章，</w:t>
      </w:r>
      <w:r>
        <w:rPr>
          <w:rStyle w:val="font01"/>
          <w:rFonts w:hint="default"/>
          <w:color w:val="auto"/>
          <w:sz w:val="21"/>
          <w:szCs w:val="21"/>
          <w:lang w:bidi="ar"/>
        </w:rPr>
        <w:t>得1分</w:t>
      </w:r>
      <w:r>
        <w:rPr>
          <w:rFonts w:hint="eastAsia"/>
        </w:rPr>
        <w:t>。</w:t>
      </w:r>
    </w:p>
    <w:p w:rsidR="00C757D9" w:rsidRDefault="00C757D9" w:rsidP="00C757D9">
      <w:pPr>
        <w:snapToGrid w:val="0"/>
        <w:spacing w:before="120" w:line="360" w:lineRule="auto"/>
        <w:ind w:firstLineChars="200" w:firstLine="420"/>
        <w:rPr>
          <w:rStyle w:val="font01"/>
          <w:rFonts w:hint="default"/>
          <w:color w:val="auto"/>
          <w:sz w:val="21"/>
          <w:szCs w:val="21"/>
          <w:lang w:bidi="ar"/>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w:t>
      </w:r>
      <w:r>
        <w:rPr>
          <w:kern w:val="0"/>
        </w:rPr>
        <w:t>投标人提供获得以下奖励证书：</w:t>
      </w:r>
      <w:r>
        <w:rPr>
          <w:rFonts w:ascii="宋体" w:cs="宋体" w:hint="eastAsia"/>
          <w:spacing w:val="2"/>
          <w:kern w:val="0"/>
          <w:szCs w:val="21"/>
        </w:rPr>
        <w:t>连续1</w:t>
      </w:r>
      <w:r>
        <w:rPr>
          <w:rFonts w:ascii="宋体" w:cs="宋体"/>
          <w:spacing w:val="2"/>
          <w:kern w:val="0"/>
          <w:szCs w:val="21"/>
        </w:rPr>
        <w:t>5</w:t>
      </w:r>
      <w:r>
        <w:rPr>
          <w:rFonts w:ascii="宋体" w:cs="宋体" w:hint="eastAsia"/>
          <w:spacing w:val="2"/>
          <w:kern w:val="0"/>
          <w:szCs w:val="21"/>
        </w:rPr>
        <w:t>年（含）以上获得省市场监督管理局颁发的“守合同重信用”证书</w:t>
      </w:r>
      <w:r>
        <w:rPr>
          <w:rFonts w:ascii="宋体" w:hAnsi="宋体" w:cs="宋体" w:hint="eastAsia"/>
          <w:kern w:val="0"/>
          <w:szCs w:val="21"/>
        </w:rPr>
        <w:t>；中国电子信息行业创新成果“盘古奖”；</w:t>
      </w:r>
      <w:r>
        <w:rPr>
          <w:rFonts w:hint="eastAsia"/>
        </w:rPr>
        <w:t>全国电子信息行业优秀企业；全部</w:t>
      </w:r>
      <w:r>
        <w:rPr>
          <w:rStyle w:val="font51"/>
          <w:rFonts w:hint="default"/>
          <w:color w:val="auto"/>
          <w:sz w:val="21"/>
          <w:szCs w:val="21"/>
          <w:lang w:bidi="ar"/>
        </w:rPr>
        <w:t>提供复印件并加盖</w:t>
      </w:r>
      <w:r>
        <w:rPr>
          <w:rFonts w:hint="eastAsia"/>
        </w:rPr>
        <w:t>投标人</w:t>
      </w:r>
      <w:r>
        <w:rPr>
          <w:rStyle w:val="font51"/>
          <w:rFonts w:hint="default"/>
          <w:color w:val="auto"/>
          <w:sz w:val="21"/>
          <w:szCs w:val="21"/>
          <w:lang w:bidi="ar"/>
        </w:rPr>
        <w:t>公章，</w:t>
      </w:r>
      <w:r>
        <w:rPr>
          <w:rStyle w:val="font01"/>
          <w:rFonts w:hint="default"/>
          <w:color w:val="auto"/>
          <w:sz w:val="21"/>
          <w:szCs w:val="21"/>
          <w:lang w:bidi="ar"/>
        </w:rPr>
        <w:t>得1分。</w:t>
      </w:r>
    </w:p>
    <w:p w:rsidR="00C757D9" w:rsidRDefault="00C757D9" w:rsidP="00C757D9">
      <w:pPr>
        <w:snapToGrid w:val="0"/>
        <w:spacing w:before="120" w:line="360" w:lineRule="auto"/>
        <w:ind w:firstLineChars="200" w:firstLine="420"/>
        <w:rPr>
          <w:rFonts w:ascii="宋体" w:cs="宋体"/>
          <w:spacing w:val="2"/>
          <w:kern w:val="0"/>
          <w:szCs w:val="21"/>
        </w:rPr>
      </w:pPr>
      <w:r>
        <w:rPr>
          <w:rStyle w:val="font01"/>
          <w:rFonts w:hint="default"/>
          <w:color w:val="auto"/>
          <w:sz w:val="21"/>
          <w:szCs w:val="21"/>
          <w:lang w:bidi="ar"/>
        </w:rPr>
        <w:t>（6）</w:t>
      </w:r>
      <w:r>
        <w:rPr>
          <w:rFonts w:hint="eastAsia"/>
        </w:rPr>
        <w:t>投标人</w:t>
      </w:r>
      <w:r>
        <w:rPr>
          <w:rFonts w:ascii="宋体" w:cs="宋体" w:hint="eastAsia"/>
          <w:spacing w:val="2"/>
          <w:kern w:val="0"/>
          <w:szCs w:val="21"/>
        </w:rPr>
        <w:t>具有并能全部提供</w:t>
      </w:r>
      <w:r>
        <w:rPr>
          <w:rFonts w:hint="eastAsia"/>
        </w:rPr>
        <w:t>ISO20000</w:t>
      </w:r>
      <w:r>
        <w:rPr>
          <w:rFonts w:ascii="宋体" w:cs="宋体"/>
          <w:spacing w:val="2"/>
          <w:kern w:val="0"/>
          <w:szCs w:val="21"/>
        </w:rPr>
        <w:t xml:space="preserve"> </w:t>
      </w:r>
      <w:r>
        <w:rPr>
          <w:rFonts w:ascii="宋体" w:cs="宋体" w:hint="eastAsia"/>
          <w:spacing w:val="2"/>
          <w:kern w:val="0"/>
          <w:szCs w:val="21"/>
        </w:rPr>
        <w:t>IT服务管理体系认证、ISO质量管理体系认证、ISO信息安全管理体系认证、环境管理体系认证、职业健康安全管理体系认证证书</w:t>
      </w:r>
      <w:r>
        <w:rPr>
          <w:rStyle w:val="font51"/>
          <w:rFonts w:hint="default"/>
          <w:color w:val="auto"/>
          <w:sz w:val="21"/>
          <w:szCs w:val="21"/>
          <w:lang w:bidi="ar"/>
        </w:rPr>
        <w:t>复印件并加盖</w:t>
      </w:r>
      <w:r>
        <w:rPr>
          <w:rFonts w:hint="eastAsia"/>
        </w:rPr>
        <w:t>投标人</w:t>
      </w:r>
      <w:r>
        <w:rPr>
          <w:rStyle w:val="font51"/>
          <w:rFonts w:hint="default"/>
          <w:color w:val="auto"/>
          <w:sz w:val="21"/>
          <w:szCs w:val="21"/>
          <w:lang w:bidi="ar"/>
        </w:rPr>
        <w:t>公章</w:t>
      </w:r>
      <w:r>
        <w:rPr>
          <w:rFonts w:ascii="宋体" w:cs="宋体" w:hint="eastAsia"/>
          <w:spacing w:val="2"/>
          <w:kern w:val="0"/>
          <w:szCs w:val="21"/>
        </w:rPr>
        <w:t>的，得1分。</w:t>
      </w:r>
    </w:p>
    <w:p w:rsidR="00C757D9" w:rsidRDefault="00C757D9" w:rsidP="00C757D9">
      <w:pPr>
        <w:snapToGrid w:val="0"/>
        <w:spacing w:before="120" w:line="360" w:lineRule="auto"/>
        <w:ind w:firstLineChars="200" w:firstLine="428"/>
      </w:pPr>
      <w:r>
        <w:rPr>
          <w:rFonts w:ascii="宋体" w:cs="宋体" w:hint="eastAsia"/>
          <w:spacing w:val="2"/>
          <w:kern w:val="0"/>
          <w:szCs w:val="21"/>
        </w:rPr>
        <w:t>（7）</w:t>
      </w:r>
      <w:r>
        <w:rPr>
          <w:rFonts w:hint="eastAsia"/>
        </w:rPr>
        <w:t>投标选用的音视频系统产品生产企业</w:t>
      </w:r>
      <w:r>
        <w:rPr>
          <w:rFonts w:ascii="宋体" w:cs="宋体" w:hint="eastAsia"/>
          <w:spacing w:val="2"/>
          <w:kern w:val="0"/>
          <w:szCs w:val="21"/>
        </w:rPr>
        <w:t>具有</w:t>
      </w:r>
      <w:r>
        <w:rPr>
          <w:rFonts w:hint="eastAsia"/>
        </w:rPr>
        <w:t>“音视频智能系统集成工程资质一级证书”及“</w:t>
      </w:r>
      <w:r>
        <w:rPr>
          <w:rFonts w:hint="eastAsia"/>
        </w:rPr>
        <w:t>CMMI3</w:t>
      </w:r>
      <w:r>
        <w:rPr>
          <w:rFonts w:hint="eastAsia"/>
        </w:rPr>
        <w:t>软件能力成熟度集成模型认定”</w:t>
      </w:r>
      <w:r>
        <w:t>证书</w:t>
      </w:r>
      <w:r>
        <w:rPr>
          <w:rFonts w:hint="eastAsia"/>
        </w:rPr>
        <w:t>、国家权威机构颁发的证明厂家售后服务符合五星级标准的“服务认证证书”，该证书上需体现有本项目所使用的数字会议系统、中控系统及专业音响系统等相关设备；同时具有</w:t>
      </w:r>
      <w:r>
        <w:rPr>
          <w:rFonts w:hint="eastAsia"/>
        </w:rPr>
        <w:t>ISO27001</w:t>
      </w:r>
      <w:r>
        <w:rPr>
          <w:rFonts w:hint="eastAsia"/>
        </w:rPr>
        <w:t>信息安全管理体系认证证书和</w:t>
      </w:r>
      <w:r>
        <w:rPr>
          <w:rFonts w:hint="eastAsia"/>
        </w:rPr>
        <w:t>ISO20000</w:t>
      </w:r>
      <w:r>
        <w:rPr>
          <w:rFonts w:hint="eastAsia"/>
        </w:rPr>
        <w:t>信息技术服务管理体系认证，以上全部提供证书</w:t>
      </w:r>
      <w:r>
        <w:rPr>
          <w:rStyle w:val="font51"/>
          <w:rFonts w:hint="default"/>
          <w:color w:val="auto"/>
          <w:sz w:val="21"/>
          <w:szCs w:val="21"/>
          <w:lang w:bidi="ar"/>
        </w:rPr>
        <w:t>复印件并加盖</w:t>
      </w:r>
      <w:r>
        <w:rPr>
          <w:rFonts w:hint="eastAsia"/>
        </w:rPr>
        <w:t>投标人</w:t>
      </w:r>
      <w:r>
        <w:rPr>
          <w:rStyle w:val="font51"/>
          <w:rFonts w:hint="default"/>
          <w:color w:val="auto"/>
          <w:sz w:val="21"/>
          <w:szCs w:val="21"/>
          <w:lang w:bidi="ar"/>
        </w:rPr>
        <w:t>公章</w:t>
      </w:r>
      <w:r>
        <w:rPr>
          <w:rFonts w:ascii="宋体" w:cs="宋体" w:hint="eastAsia"/>
          <w:spacing w:val="2"/>
          <w:kern w:val="0"/>
          <w:szCs w:val="21"/>
        </w:rPr>
        <w:t>的，得</w:t>
      </w:r>
      <w:r>
        <w:rPr>
          <w:rFonts w:ascii="宋体" w:cs="宋体"/>
          <w:spacing w:val="2"/>
          <w:kern w:val="0"/>
          <w:szCs w:val="21"/>
        </w:rPr>
        <w:t>3</w:t>
      </w:r>
      <w:r>
        <w:rPr>
          <w:rFonts w:ascii="宋体" w:cs="宋体" w:hint="eastAsia"/>
          <w:spacing w:val="2"/>
          <w:kern w:val="0"/>
          <w:szCs w:val="21"/>
        </w:rPr>
        <w:t>分。</w:t>
      </w:r>
    </w:p>
    <w:p w:rsidR="00C757D9" w:rsidRDefault="00C757D9" w:rsidP="00C757D9">
      <w:pPr>
        <w:snapToGrid w:val="0"/>
        <w:spacing w:line="360" w:lineRule="auto"/>
      </w:pPr>
    </w:p>
    <w:p w:rsidR="00C757D9" w:rsidRDefault="00C757D9" w:rsidP="00C757D9">
      <w:pPr>
        <w:snapToGrid w:val="0"/>
        <w:spacing w:line="360" w:lineRule="auto"/>
      </w:pPr>
      <w:r>
        <w:rPr>
          <w:rFonts w:hint="eastAsia"/>
        </w:rPr>
        <w:t>5</w:t>
      </w:r>
      <w:r>
        <w:rPr>
          <w:rFonts w:hint="eastAsia"/>
        </w:rPr>
        <w:t>、政策功能分………………………………………………………………………………</w:t>
      </w:r>
      <w:r>
        <w:t>2</w:t>
      </w:r>
      <w:r>
        <w:rPr>
          <w:rFonts w:hint="eastAsia"/>
        </w:rPr>
        <w:t>分</w:t>
      </w:r>
    </w:p>
    <w:p w:rsidR="00C757D9" w:rsidRDefault="00C757D9" w:rsidP="00C757D9">
      <w:pPr>
        <w:snapToGrid w:val="0"/>
        <w:spacing w:before="120" w:line="360" w:lineRule="auto"/>
        <w:ind w:firstLineChars="200" w:firstLine="420"/>
      </w:pPr>
      <w:r>
        <w:rPr>
          <w:rFonts w:hint="eastAsia"/>
        </w:rPr>
        <w:t>（</w:t>
      </w:r>
      <w:r>
        <w:t>1</w:t>
      </w:r>
      <w:r>
        <w:rPr>
          <w:rFonts w:hint="eastAsia"/>
        </w:rPr>
        <w:t>）投标产品列入财政部、国家发展和改革委员会制定和公布的政府采购节能产品、环境标志产品品目清单，且具有有效期之内的节能产品、环境标志产品认证证书的。每项得</w:t>
      </w:r>
      <w:r>
        <w:t>0.5</w:t>
      </w:r>
      <w:r>
        <w:rPr>
          <w:rFonts w:hint="eastAsia"/>
        </w:rPr>
        <w:t>分（本项目属于强制采购节能环保产品的除外。以品目清单复印件及产品证书为准，投标产品需清晰反映在品目清单上），满分</w:t>
      </w:r>
      <w:r>
        <w:t>1</w:t>
      </w:r>
      <w:r>
        <w:rPr>
          <w:rFonts w:hint="eastAsia"/>
        </w:rPr>
        <w:t>分。</w:t>
      </w:r>
    </w:p>
    <w:p w:rsidR="00C757D9" w:rsidRDefault="00C757D9" w:rsidP="00C757D9">
      <w:pPr>
        <w:snapToGrid w:val="0"/>
        <w:spacing w:before="120" w:line="360" w:lineRule="auto"/>
        <w:ind w:firstLineChars="200" w:firstLine="420"/>
      </w:pPr>
      <w:r>
        <w:rPr>
          <w:rFonts w:hint="eastAsia"/>
        </w:rPr>
        <w:t>（</w:t>
      </w:r>
      <w:r>
        <w:t>2</w:t>
      </w:r>
      <w:r>
        <w:rPr>
          <w:rFonts w:hint="eastAsia"/>
        </w:rPr>
        <w:t>）认定为使用广西工业产品</w:t>
      </w:r>
      <w:r>
        <w:rPr>
          <w:rFonts w:hint="eastAsia"/>
        </w:rPr>
        <w:t>80%</w:t>
      </w:r>
      <w:r>
        <w:rPr>
          <w:rFonts w:hint="eastAsia"/>
        </w:rPr>
        <w:t>以上的得</w:t>
      </w:r>
      <w:r>
        <w:rPr>
          <w:rFonts w:hint="eastAsia"/>
        </w:rPr>
        <w:t>1</w:t>
      </w:r>
      <w:r>
        <w:rPr>
          <w:rFonts w:hint="eastAsia"/>
        </w:rPr>
        <w:t>分。</w:t>
      </w:r>
    </w:p>
    <w:p w:rsidR="00C757D9" w:rsidRDefault="00C757D9" w:rsidP="00C757D9">
      <w:pPr>
        <w:snapToGrid w:val="0"/>
        <w:spacing w:before="120" w:line="360" w:lineRule="auto"/>
        <w:ind w:firstLineChars="200" w:firstLine="420"/>
      </w:pPr>
      <w:r>
        <w:rPr>
          <w:rFonts w:hint="eastAsia"/>
        </w:rPr>
        <w:t>备注：根据《广西壮族自治区人民政府办公厅关于印发招标采购促进广西工业产品产销对接实施细则的通知》（桂政办发【</w:t>
      </w:r>
      <w:r>
        <w:rPr>
          <w:rFonts w:hint="eastAsia"/>
        </w:rPr>
        <w:t>2015</w:t>
      </w:r>
      <w:r>
        <w:rPr>
          <w:rFonts w:hint="eastAsia"/>
        </w:rPr>
        <w:t>】</w:t>
      </w:r>
      <w:r>
        <w:rPr>
          <w:rFonts w:hint="eastAsia"/>
        </w:rPr>
        <w:t>78</w:t>
      </w:r>
      <w:r>
        <w:rPr>
          <w:rFonts w:hint="eastAsia"/>
        </w:rPr>
        <w:t>号）的规定，“广西工业产品”是指广西境内生产的工业产品，具体以生产企业的工商营业执照注册所在地为准。“使用广西工业产品</w:t>
      </w:r>
      <w:r>
        <w:rPr>
          <w:rFonts w:hint="eastAsia"/>
        </w:rPr>
        <w:t>80%</w:t>
      </w:r>
      <w:r>
        <w:rPr>
          <w:rFonts w:hint="eastAsia"/>
        </w:rPr>
        <w:t>以上”是指参加政府采购项目或招标项目时供货范围中采用广西工业产品的金额占本次投标总金额的</w:t>
      </w:r>
      <w:r>
        <w:rPr>
          <w:rFonts w:hint="eastAsia"/>
        </w:rPr>
        <w:t>80%</w:t>
      </w:r>
      <w:r>
        <w:rPr>
          <w:rFonts w:hint="eastAsia"/>
        </w:rPr>
        <w:t>以上（含）</w:t>
      </w:r>
    </w:p>
    <w:p w:rsidR="00D921FF" w:rsidRPr="00C757D9" w:rsidRDefault="00D921FF" w:rsidP="00C757D9"/>
    <w:p w:rsidR="00D921FF" w:rsidRDefault="00D921FF">
      <w:pPr>
        <w:snapToGrid w:val="0"/>
        <w:spacing w:line="360" w:lineRule="auto"/>
      </w:pPr>
    </w:p>
    <w:p w:rsidR="00D921FF" w:rsidRDefault="004402D3">
      <w:pPr>
        <w:snapToGrid w:val="0"/>
        <w:spacing w:line="360" w:lineRule="auto"/>
      </w:pPr>
      <w:r>
        <w:rPr>
          <w:rFonts w:hint="eastAsia"/>
        </w:rPr>
        <w:t>6</w:t>
      </w:r>
      <w:r>
        <w:rPr>
          <w:rFonts w:hint="eastAsia"/>
        </w:rPr>
        <w:t>、总得分</w:t>
      </w:r>
      <w:r>
        <w:rPr>
          <w:rFonts w:hint="eastAsia"/>
        </w:rPr>
        <w:t xml:space="preserve"> =1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p>
    <w:p w:rsidR="00D921FF" w:rsidRDefault="00D921FF">
      <w:pPr>
        <w:snapToGrid w:val="0"/>
        <w:spacing w:line="360" w:lineRule="auto"/>
      </w:pPr>
    </w:p>
    <w:p w:rsidR="00D921FF" w:rsidRPr="00DF21DA" w:rsidRDefault="004402D3" w:rsidP="00DF21DA">
      <w:pPr>
        <w:pStyle w:val="3"/>
        <w:spacing w:line="240" w:lineRule="auto"/>
        <w:rPr>
          <w:sz w:val="28"/>
          <w:szCs w:val="28"/>
        </w:rPr>
      </w:pPr>
      <w:r w:rsidRPr="00DF21DA">
        <w:rPr>
          <w:rFonts w:hint="eastAsia"/>
          <w:sz w:val="28"/>
          <w:szCs w:val="28"/>
        </w:rPr>
        <w:t>三、中标候选人推荐原则</w:t>
      </w:r>
    </w:p>
    <w:p w:rsidR="00D921FF" w:rsidRDefault="004402D3">
      <w:pPr>
        <w:snapToGrid w:val="0"/>
        <w:spacing w:line="360" w:lineRule="auto"/>
        <w:ind w:firstLineChars="200" w:firstLine="420"/>
      </w:pPr>
      <w:r>
        <w:rPr>
          <w:rFonts w:hint="eastAsia"/>
        </w:rPr>
        <w:t>评标委员会将根据得分由高到低排列次序</w:t>
      </w:r>
      <w:r>
        <w:rPr>
          <w:rFonts w:hint="eastAsia"/>
        </w:rPr>
        <w:t>(</w:t>
      </w:r>
      <w:r>
        <w:rPr>
          <w:rFonts w:hint="eastAsia"/>
        </w:rPr>
        <w:t>得分相同时，以投标报价由低到高排列；得分相同且投标报价相同的，按技术指标优劣顺序排列</w:t>
      </w:r>
      <w:r>
        <w:rPr>
          <w:rFonts w:hint="eastAsia"/>
        </w:rPr>
        <w:t>)</w:t>
      </w:r>
      <w:r>
        <w:rPr>
          <w:rFonts w:hint="eastAsia"/>
        </w:rPr>
        <w:t>并推荐三名为中标候选供应商。招标采购人应当确定评审委员会推荐排名第一的中标候选人为中标人。</w:t>
      </w:r>
    </w:p>
    <w:p w:rsidR="00D921FF" w:rsidRDefault="004402D3">
      <w:pPr>
        <w:snapToGrid w:val="0"/>
        <w:spacing w:line="360" w:lineRule="auto"/>
        <w:ind w:firstLineChars="200" w:firstLine="420"/>
        <w:rPr>
          <w:rFonts w:ascii="Cambria" w:hAnsi="Cambria"/>
          <w:b/>
          <w:bCs/>
          <w:kern w:val="28"/>
          <w:sz w:val="32"/>
          <w:szCs w:val="32"/>
        </w:rPr>
      </w:pPr>
      <w:r>
        <w:rPr>
          <w:rFonts w:hint="eastAsia"/>
        </w:rPr>
        <w:t>排名第一的中标候选人放弃中标、因不可抗力提出不能履行合同的，招标采购人可以确定排名第二的中标候选人为中标人。排名第二的中标候选人因前款规定的同样原因不能签订合同的，招标采购人可以确定排名第三的中标候选人为中标人。采购人也可以决定最新采购。</w:t>
      </w:r>
    </w:p>
    <w:p w:rsidR="00D921FF" w:rsidRDefault="004402D3">
      <w:pPr>
        <w:widowControl/>
        <w:jc w:val="left"/>
        <w:rPr>
          <w:rFonts w:ascii="Cambria" w:hAnsi="Cambria"/>
          <w:b/>
          <w:bCs/>
          <w:kern w:val="28"/>
          <w:sz w:val="32"/>
          <w:szCs w:val="32"/>
        </w:rPr>
      </w:pPr>
      <w:r>
        <w:br w:type="page"/>
      </w:r>
    </w:p>
    <w:p w:rsidR="00D921FF" w:rsidRDefault="004402D3">
      <w:pPr>
        <w:pStyle w:val="ac"/>
        <w:spacing w:line="240" w:lineRule="auto"/>
        <w:outlineLvl w:val="0"/>
      </w:pPr>
      <w:r>
        <w:rPr>
          <w:rFonts w:hint="eastAsia"/>
        </w:rPr>
        <w:lastRenderedPageBreak/>
        <w:t>第五章</w:t>
      </w:r>
      <w:r>
        <w:rPr>
          <w:rFonts w:hint="eastAsia"/>
        </w:rPr>
        <w:t xml:space="preserve">  </w:t>
      </w:r>
      <w:r>
        <w:rPr>
          <w:rFonts w:hint="eastAsia"/>
        </w:rPr>
        <w:t>合同主要条款格式</w:t>
      </w:r>
      <w:bookmarkEnd w:id="38"/>
    </w:p>
    <w:p w:rsidR="00D921FF" w:rsidRDefault="00D921FF">
      <w:pPr>
        <w:spacing w:line="380" w:lineRule="exact"/>
        <w:ind w:rightChars="-85" w:right="-178"/>
        <w:jc w:val="center"/>
        <w:rPr>
          <w:rFonts w:ascii="宋体" w:hAnsi="宋体"/>
          <w:b/>
          <w:sz w:val="24"/>
        </w:rPr>
      </w:pPr>
    </w:p>
    <w:p w:rsidR="00D921FF" w:rsidRDefault="004402D3">
      <w:pPr>
        <w:jc w:val="center"/>
        <w:rPr>
          <w:b/>
          <w:bCs/>
        </w:rPr>
      </w:pPr>
      <w:r>
        <w:rPr>
          <w:rFonts w:hint="eastAsia"/>
          <w:b/>
          <w:bCs/>
        </w:rPr>
        <w:t>广西壮族自治区政府采购合同文本</w:t>
      </w:r>
    </w:p>
    <w:p w:rsidR="00D921FF" w:rsidRDefault="004402D3">
      <w:pPr>
        <w:spacing w:line="380" w:lineRule="exact"/>
        <w:ind w:rightChars="-85" w:right="-178" w:firstLineChars="3256" w:firstLine="6864"/>
        <w:jc w:val="left"/>
        <w:rPr>
          <w:rFonts w:ascii="宋体" w:hAnsi="宋体"/>
          <w:b/>
          <w:szCs w:val="21"/>
        </w:rPr>
      </w:pPr>
      <w:r>
        <w:rPr>
          <w:rFonts w:ascii="宋体" w:hAnsi="宋体" w:hint="eastAsia"/>
          <w:b/>
          <w:szCs w:val="21"/>
        </w:rPr>
        <w:t>合同编号:</w:t>
      </w:r>
    </w:p>
    <w:p w:rsidR="00D921FF" w:rsidRDefault="004402D3">
      <w:pPr>
        <w:spacing w:line="380" w:lineRule="exact"/>
        <w:ind w:rightChars="-85" w:right="-178"/>
        <w:jc w:val="left"/>
        <w:rPr>
          <w:rFonts w:ascii="宋体" w:hAnsi="宋体"/>
          <w:szCs w:val="21"/>
        </w:rPr>
      </w:pPr>
      <w:r>
        <w:rPr>
          <w:rFonts w:ascii="宋体" w:hAnsi="宋体" w:hint="eastAsia"/>
          <w:szCs w:val="21"/>
        </w:rPr>
        <w:t>采购人</w:t>
      </w:r>
      <w:r>
        <w:rPr>
          <w:rFonts w:ascii="宋体" w:hAnsi="宋体"/>
          <w:szCs w:val="21"/>
        </w:rPr>
        <w:t>(</w:t>
      </w:r>
      <w:r>
        <w:rPr>
          <w:rFonts w:ascii="宋体" w:hAnsi="宋体" w:hint="eastAsia"/>
          <w:szCs w:val="21"/>
        </w:rPr>
        <w:t>甲方</w:t>
      </w:r>
      <w:r>
        <w:rPr>
          <w:rFonts w:ascii="宋体" w:hAnsi="宋体"/>
          <w:szCs w:val="21"/>
        </w:rPr>
        <w:t>)</w:t>
      </w:r>
      <w:r>
        <w:rPr>
          <w:rFonts w:ascii="宋体" w:hAnsi="宋体" w:hint="eastAsia"/>
          <w:szCs w:val="21"/>
        </w:rPr>
        <w:t>：</w:t>
      </w:r>
      <w:r>
        <w:rPr>
          <w:rFonts w:ascii="宋体" w:hAnsi="宋体" w:hint="eastAsia"/>
          <w:szCs w:val="21"/>
          <w:u w:val="single"/>
        </w:rPr>
        <w:t xml:space="preserve">柳州市市场监督管理局                        </w:t>
      </w:r>
      <w:r>
        <w:rPr>
          <w:rFonts w:ascii="宋体" w:hAnsi="宋体" w:hint="eastAsia"/>
          <w:szCs w:val="21"/>
        </w:rPr>
        <w:t xml:space="preserve">     </w:t>
      </w:r>
    </w:p>
    <w:p w:rsidR="00D921FF" w:rsidRDefault="004402D3">
      <w:pPr>
        <w:spacing w:line="380" w:lineRule="exact"/>
        <w:ind w:rightChars="-85" w:right="-178"/>
        <w:jc w:val="left"/>
        <w:rPr>
          <w:rFonts w:ascii="宋体" w:hAnsi="宋体"/>
          <w:szCs w:val="21"/>
        </w:rPr>
      </w:pPr>
      <w:r>
        <w:rPr>
          <w:rFonts w:ascii="宋体" w:hAnsi="宋体" w:hint="eastAsia"/>
          <w:szCs w:val="21"/>
        </w:rPr>
        <w:t>供应商</w:t>
      </w:r>
      <w:r>
        <w:rPr>
          <w:rFonts w:ascii="宋体" w:hAnsi="宋体"/>
          <w:szCs w:val="21"/>
        </w:rPr>
        <w:t>(</w:t>
      </w:r>
      <w:r>
        <w:rPr>
          <w:rFonts w:ascii="宋体" w:hAnsi="宋体" w:hint="eastAsia"/>
          <w:szCs w:val="21"/>
        </w:rPr>
        <w:t>乙方</w:t>
      </w:r>
      <w:r>
        <w:rPr>
          <w:rFonts w:ascii="宋体" w:hAnsi="宋体"/>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rsidR="00D921FF" w:rsidRDefault="004402D3">
      <w:pPr>
        <w:spacing w:line="380" w:lineRule="exact"/>
        <w:ind w:rightChars="-85" w:right="-178"/>
        <w:jc w:val="left"/>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p>
    <w:p w:rsidR="00D921FF" w:rsidRDefault="004402D3">
      <w:pPr>
        <w:spacing w:line="380" w:lineRule="exact"/>
        <w:ind w:rightChars="-85" w:right="-178"/>
        <w:jc w:val="left"/>
        <w:rPr>
          <w:rFonts w:ascii="宋体" w:hAnsi="宋体"/>
          <w:szCs w:val="21"/>
          <w:u w:val="single"/>
        </w:rPr>
      </w:pPr>
      <w:r>
        <w:rPr>
          <w:rFonts w:ascii="宋体" w:hAnsi="宋体" w:hint="eastAsia"/>
          <w:szCs w:val="21"/>
        </w:rPr>
        <w:t>签 订 地 点:</w:t>
      </w:r>
      <w:r>
        <w:rPr>
          <w:rFonts w:ascii="宋体" w:hAnsi="宋体" w:hint="eastAsia"/>
          <w:szCs w:val="21"/>
          <w:u w:val="single"/>
        </w:rPr>
        <w:t xml:space="preserve">                                      </w:t>
      </w:r>
      <w:r>
        <w:rPr>
          <w:rFonts w:ascii="宋体" w:hAnsi="宋体" w:hint="eastAsia"/>
          <w:szCs w:val="21"/>
        </w:rPr>
        <w:t xml:space="preserve">     签订时间:</w:t>
      </w:r>
      <w:r>
        <w:rPr>
          <w:rFonts w:ascii="宋体" w:hAnsi="宋体" w:hint="eastAsia"/>
          <w:szCs w:val="21"/>
          <w:u w:val="single"/>
        </w:rPr>
        <w:t xml:space="preserve">                      </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根据《中华人民共和国政府采购法》、《中华人民共和国合同法》等法律、法规规定，按照招标文件(采购文件)及投标文件规定条款和中标(成交)供应商承诺，甲乙双方签订本合同。</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第一条  合同标的</w:t>
      </w:r>
    </w:p>
    <w:p w:rsidR="00D921FF" w:rsidRDefault="004402D3">
      <w:pPr>
        <w:spacing w:line="380" w:lineRule="exact"/>
        <w:ind w:rightChars="-85" w:right="-178" w:firstLineChars="200" w:firstLine="420"/>
        <w:jc w:val="left"/>
        <w:rPr>
          <w:rFonts w:ascii="宋体" w:hAnsi="宋体"/>
          <w:b/>
          <w:szCs w:val="21"/>
        </w:rPr>
      </w:pPr>
      <w:r>
        <w:rPr>
          <w:rFonts w:ascii="宋体" w:hAnsi="宋体"/>
          <w:szCs w:val="21"/>
        </w:rPr>
        <w:t>1</w:t>
      </w:r>
      <w:r>
        <w:rPr>
          <w:rFonts w:ascii="宋体" w:hAnsi="宋体" w:hint="eastAsia"/>
          <w:szCs w:val="21"/>
        </w:rPr>
        <w:t>．供货一览表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60"/>
        <w:gridCol w:w="1080"/>
        <w:gridCol w:w="1260"/>
        <w:gridCol w:w="1080"/>
        <w:gridCol w:w="1004"/>
        <w:gridCol w:w="1004"/>
        <w:gridCol w:w="1005"/>
        <w:gridCol w:w="1175"/>
      </w:tblGrid>
      <w:tr w:rsidR="00D921FF">
        <w:trPr>
          <w:trHeight w:val="379"/>
          <w:jc w:val="center"/>
        </w:trPr>
        <w:tc>
          <w:tcPr>
            <w:tcW w:w="648" w:type="dxa"/>
            <w:vAlign w:val="center"/>
          </w:tcPr>
          <w:p w:rsidR="00D921FF" w:rsidRDefault="004402D3">
            <w:pPr>
              <w:spacing w:line="380" w:lineRule="exact"/>
              <w:ind w:rightChars="-85" w:right="-178"/>
              <w:jc w:val="left"/>
              <w:rPr>
                <w:rFonts w:ascii="宋体" w:hAnsi="宋体"/>
                <w:szCs w:val="21"/>
              </w:rPr>
            </w:pPr>
            <w:r>
              <w:rPr>
                <w:rFonts w:ascii="宋体" w:hAnsi="宋体" w:hint="eastAsia"/>
                <w:szCs w:val="21"/>
              </w:rPr>
              <w:t>序号</w:t>
            </w:r>
          </w:p>
        </w:tc>
        <w:tc>
          <w:tcPr>
            <w:tcW w:w="1260" w:type="dxa"/>
            <w:vAlign w:val="center"/>
          </w:tcPr>
          <w:p w:rsidR="00D921FF" w:rsidRDefault="004402D3">
            <w:pPr>
              <w:spacing w:line="380" w:lineRule="exact"/>
              <w:ind w:rightChars="-85" w:right="-178" w:firstLineChars="50" w:firstLine="105"/>
              <w:jc w:val="left"/>
              <w:rPr>
                <w:rFonts w:ascii="宋体" w:hAnsi="宋体"/>
                <w:szCs w:val="21"/>
              </w:rPr>
            </w:pPr>
            <w:r>
              <w:rPr>
                <w:rFonts w:ascii="宋体" w:hAnsi="宋体" w:hint="eastAsia"/>
                <w:szCs w:val="21"/>
              </w:rPr>
              <w:t>产品名称</w:t>
            </w:r>
          </w:p>
        </w:tc>
        <w:tc>
          <w:tcPr>
            <w:tcW w:w="1080" w:type="dxa"/>
            <w:vAlign w:val="center"/>
          </w:tcPr>
          <w:p w:rsidR="00D921FF" w:rsidRDefault="004402D3">
            <w:pPr>
              <w:spacing w:line="380" w:lineRule="exact"/>
              <w:ind w:rightChars="-85" w:right="-178"/>
              <w:jc w:val="left"/>
              <w:rPr>
                <w:rFonts w:ascii="宋体" w:hAnsi="宋体"/>
                <w:szCs w:val="21"/>
              </w:rPr>
            </w:pPr>
            <w:r>
              <w:rPr>
                <w:rFonts w:ascii="宋体" w:hAnsi="宋体" w:hint="eastAsia"/>
                <w:szCs w:val="21"/>
              </w:rPr>
              <w:t>商标品牌</w:t>
            </w:r>
          </w:p>
        </w:tc>
        <w:tc>
          <w:tcPr>
            <w:tcW w:w="1260" w:type="dxa"/>
            <w:vAlign w:val="center"/>
          </w:tcPr>
          <w:p w:rsidR="00D921FF" w:rsidRDefault="004402D3">
            <w:pPr>
              <w:spacing w:line="380" w:lineRule="exact"/>
              <w:ind w:rightChars="-85" w:right="-178" w:firstLineChars="50" w:firstLine="105"/>
              <w:jc w:val="left"/>
              <w:rPr>
                <w:rFonts w:ascii="宋体" w:hAnsi="宋体"/>
                <w:szCs w:val="21"/>
              </w:rPr>
            </w:pPr>
            <w:r>
              <w:rPr>
                <w:rFonts w:ascii="宋体" w:hAnsi="宋体" w:hint="eastAsia"/>
                <w:szCs w:val="21"/>
              </w:rPr>
              <w:t>规格型号</w:t>
            </w:r>
          </w:p>
        </w:tc>
        <w:tc>
          <w:tcPr>
            <w:tcW w:w="1080" w:type="dxa"/>
            <w:vAlign w:val="center"/>
          </w:tcPr>
          <w:p w:rsidR="00D921FF" w:rsidRDefault="004402D3">
            <w:pPr>
              <w:spacing w:line="380" w:lineRule="exact"/>
              <w:ind w:rightChars="-85" w:right="-178"/>
              <w:jc w:val="left"/>
              <w:rPr>
                <w:rFonts w:ascii="宋体" w:hAnsi="宋体"/>
                <w:szCs w:val="21"/>
              </w:rPr>
            </w:pPr>
            <w:r>
              <w:rPr>
                <w:rFonts w:ascii="宋体" w:hAnsi="宋体" w:hint="eastAsia"/>
                <w:szCs w:val="21"/>
              </w:rPr>
              <w:t>生产厂家</w:t>
            </w:r>
          </w:p>
        </w:tc>
        <w:tc>
          <w:tcPr>
            <w:tcW w:w="1004" w:type="dxa"/>
            <w:vAlign w:val="center"/>
          </w:tcPr>
          <w:p w:rsidR="00D921FF" w:rsidRDefault="004402D3">
            <w:pPr>
              <w:spacing w:line="380" w:lineRule="exact"/>
              <w:ind w:rightChars="-85" w:right="-178" w:firstLineChars="50" w:firstLine="105"/>
              <w:jc w:val="left"/>
              <w:rPr>
                <w:rFonts w:ascii="宋体" w:hAnsi="宋体"/>
                <w:szCs w:val="21"/>
              </w:rPr>
            </w:pPr>
            <w:r>
              <w:rPr>
                <w:rFonts w:ascii="宋体" w:hAnsi="宋体" w:hint="eastAsia"/>
                <w:szCs w:val="21"/>
              </w:rPr>
              <w:t>数量</w:t>
            </w:r>
          </w:p>
        </w:tc>
        <w:tc>
          <w:tcPr>
            <w:tcW w:w="1004" w:type="dxa"/>
            <w:vAlign w:val="center"/>
          </w:tcPr>
          <w:p w:rsidR="00D921FF" w:rsidRDefault="004402D3">
            <w:pPr>
              <w:spacing w:line="380" w:lineRule="exact"/>
              <w:ind w:rightChars="-85" w:right="-178" w:firstLineChars="100" w:firstLine="210"/>
              <w:jc w:val="left"/>
              <w:rPr>
                <w:rFonts w:ascii="宋体" w:hAnsi="宋体"/>
                <w:szCs w:val="21"/>
              </w:rPr>
            </w:pPr>
            <w:r>
              <w:rPr>
                <w:rFonts w:ascii="宋体" w:hAnsi="宋体" w:hint="eastAsia"/>
                <w:szCs w:val="21"/>
              </w:rPr>
              <w:t>单位</w:t>
            </w:r>
          </w:p>
        </w:tc>
        <w:tc>
          <w:tcPr>
            <w:tcW w:w="1005" w:type="dxa"/>
            <w:vAlign w:val="center"/>
          </w:tcPr>
          <w:p w:rsidR="00D921FF" w:rsidRDefault="004402D3">
            <w:pPr>
              <w:spacing w:line="380" w:lineRule="exact"/>
              <w:ind w:rightChars="-85" w:right="-178"/>
              <w:jc w:val="left"/>
              <w:rPr>
                <w:rFonts w:ascii="宋体" w:hAnsi="宋体"/>
                <w:szCs w:val="21"/>
              </w:rPr>
            </w:pPr>
            <w:r>
              <w:rPr>
                <w:rFonts w:ascii="宋体" w:hAnsi="宋体" w:hint="eastAsia"/>
                <w:szCs w:val="21"/>
              </w:rPr>
              <w:t>单价</w:t>
            </w:r>
            <w:r>
              <w:rPr>
                <w:rFonts w:ascii="宋体" w:hAnsi="宋体"/>
                <w:szCs w:val="21"/>
              </w:rPr>
              <w:t>(</w:t>
            </w:r>
            <w:r>
              <w:rPr>
                <w:rFonts w:ascii="宋体" w:hAnsi="宋体" w:hint="eastAsia"/>
                <w:szCs w:val="21"/>
              </w:rPr>
              <w:t>元</w:t>
            </w:r>
            <w:r>
              <w:rPr>
                <w:rFonts w:ascii="宋体" w:hAnsi="宋体"/>
                <w:szCs w:val="21"/>
              </w:rPr>
              <w:t>)</w:t>
            </w:r>
          </w:p>
        </w:tc>
        <w:tc>
          <w:tcPr>
            <w:tcW w:w="1175" w:type="dxa"/>
            <w:vAlign w:val="center"/>
          </w:tcPr>
          <w:p w:rsidR="00D921FF" w:rsidRDefault="004402D3">
            <w:pPr>
              <w:spacing w:line="380" w:lineRule="exact"/>
              <w:ind w:rightChars="-85" w:right="-178"/>
              <w:jc w:val="left"/>
              <w:rPr>
                <w:rFonts w:ascii="宋体" w:hAnsi="宋体"/>
                <w:szCs w:val="21"/>
              </w:rPr>
            </w:pPr>
            <w:r>
              <w:rPr>
                <w:rFonts w:ascii="宋体" w:hAnsi="宋体" w:hint="eastAsia"/>
                <w:szCs w:val="21"/>
              </w:rPr>
              <w:t>金额（元）</w:t>
            </w:r>
          </w:p>
        </w:tc>
      </w:tr>
      <w:tr w:rsidR="00D921FF">
        <w:trPr>
          <w:trHeight w:val="455"/>
          <w:jc w:val="center"/>
        </w:trPr>
        <w:tc>
          <w:tcPr>
            <w:tcW w:w="648" w:type="dxa"/>
            <w:vAlign w:val="center"/>
          </w:tcPr>
          <w:p w:rsidR="00D921FF" w:rsidRDefault="004402D3">
            <w:pPr>
              <w:spacing w:line="380" w:lineRule="exact"/>
              <w:ind w:rightChars="-85" w:right="-178" w:firstLineChars="100" w:firstLine="210"/>
              <w:jc w:val="left"/>
              <w:rPr>
                <w:rFonts w:ascii="宋体" w:hAnsi="宋体"/>
                <w:szCs w:val="21"/>
              </w:rPr>
            </w:pPr>
            <w:r>
              <w:rPr>
                <w:rFonts w:ascii="宋体" w:hAnsi="宋体" w:hint="eastAsia"/>
                <w:szCs w:val="21"/>
              </w:rPr>
              <w:t>1</w:t>
            </w:r>
          </w:p>
        </w:tc>
        <w:tc>
          <w:tcPr>
            <w:tcW w:w="1260" w:type="dxa"/>
            <w:vAlign w:val="center"/>
          </w:tcPr>
          <w:p w:rsidR="00D921FF" w:rsidRDefault="00D921FF">
            <w:pPr>
              <w:spacing w:line="380" w:lineRule="exact"/>
              <w:ind w:rightChars="-85" w:right="-178"/>
              <w:jc w:val="left"/>
              <w:rPr>
                <w:rFonts w:ascii="宋体" w:hAnsi="宋体"/>
                <w:szCs w:val="21"/>
              </w:rPr>
            </w:pPr>
          </w:p>
        </w:tc>
        <w:tc>
          <w:tcPr>
            <w:tcW w:w="1080" w:type="dxa"/>
            <w:vAlign w:val="center"/>
          </w:tcPr>
          <w:p w:rsidR="00D921FF" w:rsidRDefault="00D921FF">
            <w:pPr>
              <w:spacing w:line="380" w:lineRule="exact"/>
              <w:ind w:rightChars="-85" w:right="-178"/>
              <w:jc w:val="left"/>
              <w:rPr>
                <w:rFonts w:ascii="宋体" w:hAnsi="宋体"/>
                <w:szCs w:val="21"/>
              </w:rPr>
            </w:pPr>
          </w:p>
        </w:tc>
        <w:tc>
          <w:tcPr>
            <w:tcW w:w="1260" w:type="dxa"/>
            <w:vAlign w:val="center"/>
          </w:tcPr>
          <w:p w:rsidR="00D921FF" w:rsidRDefault="00D921FF">
            <w:pPr>
              <w:spacing w:line="380" w:lineRule="exact"/>
              <w:ind w:rightChars="-85" w:right="-178"/>
              <w:jc w:val="left"/>
              <w:rPr>
                <w:rFonts w:ascii="宋体" w:hAnsi="宋体"/>
                <w:szCs w:val="21"/>
              </w:rPr>
            </w:pPr>
          </w:p>
        </w:tc>
        <w:tc>
          <w:tcPr>
            <w:tcW w:w="1080" w:type="dxa"/>
            <w:vAlign w:val="center"/>
          </w:tcPr>
          <w:p w:rsidR="00D921FF" w:rsidRDefault="00D921FF">
            <w:pPr>
              <w:spacing w:line="380" w:lineRule="exact"/>
              <w:ind w:rightChars="-85" w:right="-178"/>
              <w:jc w:val="left"/>
              <w:rPr>
                <w:rFonts w:ascii="宋体" w:hAnsi="宋体"/>
                <w:szCs w:val="21"/>
              </w:rPr>
            </w:pPr>
          </w:p>
        </w:tc>
        <w:tc>
          <w:tcPr>
            <w:tcW w:w="1004" w:type="dxa"/>
            <w:vAlign w:val="center"/>
          </w:tcPr>
          <w:p w:rsidR="00D921FF" w:rsidRDefault="00D921FF">
            <w:pPr>
              <w:spacing w:line="380" w:lineRule="exact"/>
              <w:ind w:rightChars="-85" w:right="-178"/>
              <w:jc w:val="left"/>
              <w:rPr>
                <w:rFonts w:ascii="宋体" w:hAnsi="宋体"/>
                <w:szCs w:val="21"/>
              </w:rPr>
            </w:pPr>
          </w:p>
        </w:tc>
        <w:tc>
          <w:tcPr>
            <w:tcW w:w="1004" w:type="dxa"/>
            <w:vAlign w:val="center"/>
          </w:tcPr>
          <w:p w:rsidR="00D921FF" w:rsidRDefault="00D921FF">
            <w:pPr>
              <w:spacing w:line="380" w:lineRule="exact"/>
              <w:ind w:rightChars="-85" w:right="-178"/>
              <w:jc w:val="left"/>
              <w:rPr>
                <w:rFonts w:ascii="宋体" w:hAnsi="宋体"/>
                <w:szCs w:val="21"/>
              </w:rPr>
            </w:pPr>
          </w:p>
        </w:tc>
        <w:tc>
          <w:tcPr>
            <w:tcW w:w="1005" w:type="dxa"/>
            <w:vAlign w:val="center"/>
          </w:tcPr>
          <w:p w:rsidR="00D921FF" w:rsidRDefault="00D921FF">
            <w:pPr>
              <w:spacing w:line="380" w:lineRule="exact"/>
              <w:ind w:rightChars="-85" w:right="-178"/>
              <w:jc w:val="left"/>
              <w:rPr>
                <w:rFonts w:ascii="宋体" w:hAnsi="宋体"/>
                <w:szCs w:val="21"/>
              </w:rPr>
            </w:pPr>
          </w:p>
        </w:tc>
        <w:tc>
          <w:tcPr>
            <w:tcW w:w="1175" w:type="dxa"/>
            <w:vAlign w:val="center"/>
          </w:tcPr>
          <w:p w:rsidR="00D921FF" w:rsidRDefault="00D921FF">
            <w:pPr>
              <w:spacing w:line="380" w:lineRule="exact"/>
              <w:ind w:rightChars="-85" w:right="-178"/>
              <w:jc w:val="left"/>
              <w:rPr>
                <w:rFonts w:ascii="宋体" w:hAnsi="宋体"/>
                <w:szCs w:val="21"/>
              </w:rPr>
            </w:pPr>
          </w:p>
        </w:tc>
      </w:tr>
      <w:tr w:rsidR="00D921FF">
        <w:trPr>
          <w:trHeight w:val="461"/>
          <w:jc w:val="center"/>
        </w:trPr>
        <w:tc>
          <w:tcPr>
            <w:tcW w:w="648" w:type="dxa"/>
            <w:vAlign w:val="center"/>
          </w:tcPr>
          <w:p w:rsidR="00D921FF" w:rsidRDefault="004402D3">
            <w:pPr>
              <w:spacing w:line="380" w:lineRule="exact"/>
              <w:ind w:rightChars="-85" w:right="-178" w:firstLineChars="100" w:firstLine="210"/>
              <w:jc w:val="left"/>
              <w:rPr>
                <w:rFonts w:ascii="宋体" w:hAnsi="宋体"/>
                <w:szCs w:val="21"/>
              </w:rPr>
            </w:pPr>
            <w:r>
              <w:rPr>
                <w:rFonts w:ascii="宋体" w:hAnsi="宋体" w:hint="eastAsia"/>
                <w:szCs w:val="21"/>
              </w:rPr>
              <w:t>2</w:t>
            </w:r>
          </w:p>
        </w:tc>
        <w:tc>
          <w:tcPr>
            <w:tcW w:w="1260" w:type="dxa"/>
            <w:vAlign w:val="center"/>
          </w:tcPr>
          <w:p w:rsidR="00D921FF" w:rsidRDefault="00D921FF">
            <w:pPr>
              <w:spacing w:line="380" w:lineRule="exact"/>
              <w:ind w:rightChars="-85" w:right="-178"/>
              <w:jc w:val="left"/>
              <w:rPr>
                <w:rFonts w:ascii="宋体" w:hAnsi="宋体"/>
                <w:szCs w:val="21"/>
              </w:rPr>
            </w:pPr>
          </w:p>
        </w:tc>
        <w:tc>
          <w:tcPr>
            <w:tcW w:w="1080" w:type="dxa"/>
            <w:vAlign w:val="center"/>
          </w:tcPr>
          <w:p w:rsidR="00D921FF" w:rsidRDefault="00D921FF">
            <w:pPr>
              <w:spacing w:line="380" w:lineRule="exact"/>
              <w:ind w:rightChars="-85" w:right="-178"/>
              <w:jc w:val="left"/>
              <w:rPr>
                <w:rFonts w:ascii="宋体" w:hAnsi="宋体"/>
                <w:szCs w:val="21"/>
              </w:rPr>
            </w:pPr>
          </w:p>
        </w:tc>
        <w:tc>
          <w:tcPr>
            <w:tcW w:w="1260" w:type="dxa"/>
            <w:vAlign w:val="center"/>
          </w:tcPr>
          <w:p w:rsidR="00D921FF" w:rsidRDefault="00D921FF">
            <w:pPr>
              <w:spacing w:line="380" w:lineRule="exact"/>
              <w:ind w:rightChars="-85" w:right="-178"/>
              <w:jc w:val="left"/>
              <w:rPr>
                <w:rFonts w:ascii="宋体" w:hAnsi="宋体"/>
                <w:szCs w:val="21"/>
              </w:rPr>
            </w:pPr>
          </w:p>
        </w:tc>
        <w:tc>
          <w:tcPr>
            <w:tcW w:w="1080" w:type="dxa"/>
            <w:vAlign w:val="center"/>
          </w:tcPr>
          <w:p w:rsidR="00D921FF" w:rsidRDefault="00D921FF">
            <w:pPr>
              <w:spacing w:line="380" w:lineRule="exact"/>
              <w:ind w:rightChars="-85" w:right="-178"/>
              <w:jc w:val="left"/>
              <w:rPr>
                <w:rFonts w:ascii="宋体" w:hAnsi="宋体"/>
                <w:szCs w:val="21"/>
              </w:rPr>
            </w:pPr>
          </w:p>
        </w:tc>
        <w:tc>
          <w:tcPr>
            <w:tcW w:w="1004" w:type="dxa"/>
            <w:vAlign w:val="center"/>
          </w:tcPr>
          <w:p w:rsidR="00D921FF" w:rsidRDefault="00D921FF">
            <w:pPr>
              <w:spacing w:line="380" w:lineRule="exact"/>
              <w:ind w:rightChars="-85" w:right="-178"/>
              <w:jc w:val="left"/>
              <w:rPr>
                <w:rFonts w:ascii="宋体" w:hAnsi="宋体"/>
                <w:szCs w:val="21"/>
              </w:rPr>
            </w:pPr>
          </w:p>
        </w:tc>
        <w:tc>
          <w:tcPr>
            <w:tcW w:w="1004" w:type="dxa"/>
            <w:vAlign w:val="center"/>
          </w:tcPr>
          <w:p w:rsidR="00D921FF" w:rsidRDefault="00D921FF">
            <w:pPr>
              <w:spacing w:line="380" w:lineRule="exact"/>
              <w:ind w:rightChars="-85" w:right="-178"/>
              <w:jc w:val="left"/>
              <w:rPr>
                <w:rFonts w:ascii="宋体" w:hAnsi="宋体"/>
                <w:szCs w:val="21"/>
              </w:rPr>
            </w:pPr>
          </w:p>
        </w:tc>
        <w:tc>
          <w:tcPr>
            <w:tcW w:w="1005" w:type="dxa"/>
            <w:vAlign w:val="center"/>
          </w:tcPr>
          <w:p w:rsidR="00D921FF" w:rsidRDefault="00D921FF">
            <w:pPr>
              <w:spacing w:line="380" w:lineRule="exact"/>
              <w:ind w:rightChars="-85" w:right="-178"/>
              <w:jc w:val="left"/>
              <w:rPr>
                <w:rFonts w:ascii="宋体" w:hAnsi="宋体"/>
                <w:szCs w:val="21"/>
              </w:rPr>
            </w:pPr>
          </w:p>
        </w:tc>
        <w:tc>
          <w:tcPr>
            <w:tcW w:w="1175" w:type="dxa"/>
            <w:vAlign w:val="center"/>
          </w:tcPr>
          <w:p w:rsidR="00D921FF" w:rsidRDefault="00D921FF">
            <w:pPr>
              <w:spacing w:line="380" w:lineRule="exact"/>
              <w:ind w:rightChars="-85" w:right="-178"/>
              <w:jc w:val="left"/>
              <w:rPr>
                <w:rFonts w:ascii="宋体" w:hAnsi="宋体"/>
                <w:szCs w:val="21"/>
              </w:rPr>
            </w:pPr>
          </w:p>
        </w:tc>
      </w:tr>
      <w:tr w:rsidR="00D921FF">
        <w:trPr>
          <w:trHeight w:val="311"/>
          <w:jc w:val="center"/>
        </w:trPr>
        <w:tc>
          <w:tcPr>
            <w:tcW w:w="648" w:type="dxa"/>
            <w:vAlign w:val="center"/>
          </w:tcPr>
          <w:p w:rsidR="00D921FF" w:rsidRDefault="004402D3">
            <w:pPr>
              <w:spacing w:line="380" w:lineRule="exact"/>
              <w:ind w:rightChars="-85" w:right="-178" w:firstLineChars="100" w:firstLine="210"/>
              <w:jc w:val="left"/>
              <w:rPr>
                <w:rFonts w:ascii="宋体" w:hAnsi="宋体"/>
                <w:szCs w:val="21"/>
              </w:rPr>
            </w:pPr>
            <w:r>
              <w:rPr>
                <w:rFonts w:ascii="宋体" w:hAnsi="宋体" w:hint="eastAsia"/>
                <w:szCs w:val="21"/>
              </w:rPr>
              <w:t>3</w:t>
            </w:r>
          </w:p>
        </w:tc>
        <w:tc>
          <w:tcPr>
            <w:tcW w:w="1260" w:type="dxa"/>
            <w:vAlign w:val="center"/>
          </w:tcPr>
          <w:p w:rsidR="00D921FF" w:rsidRDefault="00D921FF">
            <w:pPr>
              <w:spacing w:line="380" w:lineRule="exact"/>
              <w:ind w:rightChars="-85" w:right="-178"/>
              <w:jc w:val="left"/>
              <w:rPr>
                <w:rFonts w:ascii="宋体" w:hAnsi="宋体"/>
                <w:szCs w:val="21"/>
              </w:rPr>
            </w:pPr>
          </w:p>
        </w:tc>
        <w:tc>
          <w:tcPr>
            <w:tcW w:w="1080" w:type="dxa"/>
            <w:vAlign w:val="center"/>
          </w:tcPr>
          <w:p w:rsidR="00D921FF" w:rsidRDefault="00D921FF">
            <w:pPr>
              <w:spacing w:line="380" w:lineRule="exact"/>
              <w:ind w:rightChars="-85" w:right="-178"/>
              <w:jc w:val="left"/>
              <w:rPr>
                <w:rFonts w:ascii="宋体" w:hAnsi="宋体"/>
                <w:szCs w:val="21"/>
              </w:rPr>
            </w:pPr>
          </w:p>
        </w:tc>
        <w:tc>
          <w:tcPr>
            <w:tcW w:w="1260" w:type="dxa"/>
            <w:vAlign w:val="center"/>
          </w:tcPr>
          <w:p w:rsidR="00D921FF" w:rsidRDefault="00D921FF">
            <w:pPr>
              <w:spacing w:line="380" w:lineRule="exact"/>
              <w:ind w:rightChars="-85" w:right="-178"/>
              <w:jc w:val="left"/>
              <w:rPr>
                <w:rFonts w:ascii="宋体" w:hAnsi="宋体"/>
                <w:szCs w:val="21"/>
              </w:rPr>
            </w:pPr>
          </w:p>
        </w:tc>
        <w:tc>
          <w:tcPr>
            <w:tcW w:w="1080" w:type="dxa"/>
            <w:vAlign w:val="center"/>
          </w:tcPr>
          <w:p w:rsidR="00D921FF" w:rsidRDefault="00D921FF">
            <w:pPr>
              <w:spacing w:line="380" w:lineRule="exact"/>
              <w:ind w:rightChars="-85" w:right="-178"/>
              <w:jc w:val="left"/>
              <w:rPr>
                <w:rFonts w:ascii="宋体" w:hAnsi="宋体"/>
                <w:szCs w:val="21"/>
              </w:rPr>
            </w:pPr>
          </w:p>
        </w:tc>
        <w:tc>
          <w:tcPr>
            <w:tcW w:w="1004" w:type="dxa"/>
            <w:vAlign w:val="center"/>
          </w:tcPr>
          <w:p w:rsidR="00D921FF" w:rsidRDefault="00D921FF">
            <w:pPr>
              <w:spacing w:line="380" w:lineRule="exact"/>
              <w:ind w:rightChars="-85" w:right="-178"/>
              <w:jc w:val="left"/>
              <w:rPr>
                <w:rFonts w:ascii="宋体" w:hAnsi="宋体"/>
                <w:szCs w:val="21"/>
              </w:rPr>
            </w:pPr>
          </w:p>
        </w:tc>
        <w:tc>
          <w:tcPr>
            <w:tcW w:w="1004" w:type="dxa"/>
            <w:vAlign w:val="center"/>
          </w:tcPr>
          <w:p w:rsidR="00D921FF" w:rsidRDefault="00D921FF">
            <w:pPr>
              <w:spacing w:line="380" w:lineRule="exact"/>
              <w:ind w:rightChars="-85" w:right="-178"/>
              <w:jc w:val="left"/>
              <w:rPr>
                <w:rFonts w:ascii="宋体" w:hAnsi="宋体"/>
                <w:szCs w:val="21"/>
              </w:rPr>
            </w:pPr>
          </w:p>
        </w:tc>
        <w:tc>
          <w:tcPr>
            <w:tcW w:w="1005" w:type="dxa"/>
            <w:vAlign w:val="center"/>
          </w:tcPr>
          <w:p w:rsidR="00D921FF" w:rsidRDefault="00D921FF">
            <w:pPr>
              <w:spacing w:line="380" w:lineRule="exact"/>
              <w:ind w:rightChars="-85" w:right="-178"/>
              <w:jc w:val="left"/>
              <w:rPr>
                <w:rFonts w:ascii="宋体" w:hAnsi="宋体"/>
                <w:szCs w:val="21"/>
              </w:rPr>
            </w:pPr>
          </w:p>
        </w:tc>
        <w:tc>
          <w:tcPr>
            <w:tcW w:w="1175" w:type="dxa"/>
            <w:vAlign w:val="center"/>
          </w:tcPr>
          <w:p w:rsidR="00D921FF" w:rsidRDefault="00D921FF">
            <w:pPr>
              <w:spacing w:line="380" w:lineRule="exact"/>
              <w:ind w:rightChars="-85" w:right="-178"/>
              <w:jc w:val="left"/>
              <w:rPr>
                <w:rFonts w:ascii="宋体" w:hAnsi="宋体"/>
                <w:szCs w:val="21"/>
              </w:rPr>
            </w:pPr>
          </w:p>
        </w:tc>
      </w:tr>
      <w:tr w:rsidR="00D921FF">
        <w:trPr>
          <w:trHeight w:val="401"/>
          <w:jc w:val="center"/>
        </w:trPr>
        <w:tc>
          <w:tcPr>
            <w:tcW w:w="9516" w:type="dxa"/>
            <w:gridSpan w:val="9"/>
            <w:vAlign w:val="center"/>
          </w:tcPr>
          <w:p w:rsidR="00D921FF" w:rsidRDefault="004402D3">
            <w:pPr>
              <w:spacing w:line="380" w:lineRule="exact"/>
              <w:ind w:rightChars="-85" w:right="-178"/>
              <w:jc w:val="left"/>
              <w:rPr>
                <w:rFonts w:ascii="宋体" w:hAnsi="宋体"/>
                <w:szCs w:val="21"/>
              </w:rPr>
            </w:pPr>
            <w:r>
              <w:rPr>
                <w:rFonts w:ascii="宋体" w:hAnsi="宋体" w:hint="eastAsia"/>
                <w:szCs w:val="21"/>
              </w:rPr>
              <w:t>人民币合计金额</w:t>
            </w:r>
            <w:r>
              <w:rPr>
                <w:rFonts w:ascii="宋体" w:hAnsi="宋体"/>
                <w:szCs w:val="21"/>
              </w:rPr>
              <w:t>(</w:t>
            </w:r>
            <w:r>
              <w:rPr>
                <w:rFonts w:ascii="宋体" w:hAnsi="宋体" w:hint="eastAsia"/>
                <w:szCs w:val="21"/>
              </w:rPr>
              <w:t>大写</w:t>
            </w:r>
            <w:r>
              <w:rPr>
                <w:rFonts w:ascii="宋体" w:hAnsi="宋体"/>
                <w:szCs w:val="21"/>
              </w:rPr>
              <w:t xml:space="preserve">) </w:t>
            </w:r>
            <w:r>
              <w:rPr>
                <w:rFonts w:ascii="宋体" w:hAnsi="宋体" w:hint="eastAsia"/>
                <w:szCs w:val="21"/>
              </w:rPr>
              <w:t xml:space="preserve">                                          </w:t>
            </w:r>
            <w:r>
              <w:rPr>
                <w:rFonts w:ascii="宋体" w:hAnsi="宋体"/>
                <w:szCs w:val="21"/>
              </w:rPr>
              <w:t>(</w:t>
            </w:r>
            <w:r>
              <w:rPr>
                <w:rFonts w:ascii="宋体" w:hAnsi="宋体" w:hint="eastAsia"/>
                <w:szCs w:val="21"/>
              </w:rPr>
              <w:t>小写</w:t>
            </w:r>
            <w:r>
              <w:rPr>
                <w:rFonts w:ascii="宋体" w:hAnsi="宋体"/>
                <w:szCs w:val="21"/>
              </w:rPr>
              <w:t>)</w:t>
            </w:r>
          </w:p>
        </w:tc>
      </w:tr>
    </w:tbl>
    <w:p w:rsidR="00D921FF" w:rsidRDefault="004402D3">
      <w:pPr>
        <w:spacing w:line="380" w:lineRule="exact"/>
        <w:ind w:rightChars="-85" w:right="-178" w:firstLine="420"/>
        <w:jc w:val="left"/>
        <w:rPr>
          <w:rFonts w:ascii="宋体" w:hAnsi="宋体"/>
          <w:szCs w:val="21"/>
        </w:rPr>
      </w:pPr>
      <w:r>
        <w:rPr>
          <w:rFonts w:ascii="宋体" w:hAnsi="宋体"/>
          <w:szCs w:val="21"/>
        </w:rPr>
        <w:t>2</w:t>
      </w:r>
      <w:r>
        <w:rPr>
          <w:rFonts w:ascii="宋体" w:hAnsi="宋体" w:hint="eastAsia"/>
          <w:szCs w:val="21"/>
        </w:rPr>
        <w:t>．合同合计金额包括货物价款，备件、专用工具、安装、调试、检验、技术培训及技术资料和包装、运输等全部费用。如招标文件对其另有规定的，从其规定。</w:t>
      </w:r>
    </w:p>
    <w:p w:rsidR="00D921FF" w:rsidRDefault="004402D3">
      <w:pPr>
        <w:spacing w:line="380" w:lineRule="exact"/>
        <w:ind w:rightChars="-85" w:right="-178"/>
        <w:jc w:val="left"/>
        <w:rPr>
          <w:rFonts w:ascii="宋体" w:hAnsi="宋体"/>
          <w:b/>
          <w:szCs w:val="21"/>
        </w:rPr>
      </w:pPr>
      <w:r>
        <w:rPr>
          <w:rFonts w:ascii="宋体" w:hAnsi="宋体"/>
          <w:szCs w:val="21"/>
        </w:rPr>
        <w:t xml:space="preserve">  </w:t>
      </w:r>
      <w:r>
        <w:rPr>
          <w:rFonts w:ascii="宋体" w:hAnsi="宋体" w:hint="eastAsia"/>
          <w:szCs w:val="21"/>
        </w:rPr>
        <w:t xml:space="preserve">  </w:t>
      </w:r>
      <w:r>
        <w:rPr>
          <w:rFonts w:ascii="宋体" w:hAnsi="宋体" w:hint="eastAsia"/>
          <w:b/>
          <w:szCs w:val="21"/>
        </w:rPr>
        <w:t>第二条  质量保证</w:t>
      </w:r>
    </w:p>
    <w:p w:rsidR="00D921FF" w:rsidRDefault="004402D3">
      <w:pPr>
        <w:spacing w:line="380" w:lineRule="exact"/>
        <w:ind w:rightChars="-85" w:right="-178"/>
        <w:jc w:val="lef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1</w:t>
      </w:r>
      <w:r>
        <w:rPr>
          <w:rFonts w:ascii="宋体" w:hAnsi="宋体" w:hint="eastAsia"/>
          <w:szCs w:val="21"/>
        </w:rPr>
        <w:t>．乙方所提供的货物型号、技术规格、技术参数等质量必须与招标文件及投标文件承诺相一致。乙方提供的节能和环保产品必须是列入政府采购清单的产品。</w:t>
      </w:r>
    </w:p>
    <w:p w:rsidR="00D921FF" w:rsidRDefault="004402D3">
      <w:pPr>
        <w:spacing w:line="380" w:lineRule="exact"/>
        <w:ind w:rightChars="-85" w:right="-178"/>
        <w:jc w:val="lef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2</w:t>
      </w:r>
      <w:r>
        <w:rPr>
          <w:rFonts w:ascii="宋体" w:hAnsi="宋体" w:hint="eastAsia"/>
          <w:szCs w:val="21"/>
        </w:rPr>
        <w:t>．乙方所提供的货物必须是全新、未使用的原装产品，且在正常安装、使用和保养条件下，其使用寿命期内各项指标均达到质量要求。</w:t>
      </w:r>
    </w:p>
    <w:p w:rsidR="00D921FF" w:rsidRDefault="004402D3">
      <w:pPr>
        <w:spacing w:line="380" w:lineRule="exact"/>
        <w:ind w:rightChars="-85" w:right="-178"/>
        <w:jc w:val="left"/>
        <w:rPr>
          <w:rFonts w:ascii="宋体" w:hAnsi="宋体"/>
          <w:b/>
          <w:szCs w:val="21"/>
        </w:rPr>
      </w:pPr>
      <w:r>
        <w:rPr>
          <w:rFonts w:ascii="宋体" w:hAnsi="宋体"/>
          <w:szCs w:val="21"/>
        </w:rPr>
        <w:t xml:space="preserve">  </w:t>
      </w:r>
      <w:r>
        <w:rPr>
          <w:rFonts w:ascii="宋体" w:hAnsi="宋体" w:hint="eastAsia"/>
          <w:szCs w:val="21"/>
        </w:rPr>
        <w:t xml:space="preserve"> </w:t>
      </w:r>
      <w:r>
        <w:rPr>
          <w:rFonts w:ascii="宋体" w:hAnsi="宋体" w:hint="eastAsia"/>
          <w:b/>
          <w:szCs w:val="21"/>
        </w:rPr>
        <w:t xml:space="preserve"> 第三条  权力保证</w:t>
      </w:r>
    </w:p>
    <w:p w:rsidR="00D921FF" w:rsidRDefault="004402D3">
      <w:pPr>
        <w:spacing w:line="380" w:lineRule="exact"/>
        <w:ind w:rightChars="-85" w:right="-178"/>
        <w:jc w:val="left"/>
        <w:rPr>
          <w:rFonts w:ascii="宋体" w:hAnsi="宋体"/>
          <w:szCs w:val="21"/>
        </w:rPr>
      </w:pPr>
      <w:r>
        <w:rPr>
          <w:rFonts w:ascii="宋体" w:hAnsi="宋体"/>
          <w:szCs w:val="21"/>
        </w:rPr>
        <w:t xml:space="preserve">  </w:t>
      </w:r>
      <w:r>
        <w:rPr>
          <w:rFonts w:ascii="宋体" w:hAnsi="宋体" w:hint="eastAsia"/>
          <w:szCs w:val="21"/>
        </w:rPr>
        <w:t xml:space="preserve">  乙方应保证所提供货物在使用时不会侵犯任何第三方的专利权、商标权、工业设计权或其他权利。</w:t>
      </w:r>
    </w:p>
    <w:p w:rsidR="00D921FF" w:rsidRDefault="004402D3">
      <w:pPr>
        <w:spacing w:line="380" w:lineRule="exact"/>
        <w:ind w:rightChars="-85" w:right="-178"/>
        <w:jc w:val="left"/>
        <w:rPr>
          <w:rFonts w:ascii="宋体" w:hAnsi="宋体"/>
          <w:szCs w:val="21"/>
        </w:rPr>
      </w:pPr>
      <w:r>
        <w:rPr>
          <w:rFonts w:ascii="宋体" w:hAnsi="宋体"/>
          <w:szCs w:val="21"/>
        </w:rPr>
        <w:t xml:space="preserve">  </w:t>
      </w:r>
      <w:r>
        <w:rPr>
          <w:rFonts w:ascii="宋体" w:hAnsi="宋体" w:hint="eastAsia"/>
          <w:szCs w:val="21"/>
        </w:rPr>
        <w:t xml:space="preserve">  乙方应按招标文件规定的时间向甲方提供使用货物的有关技术资料。</w:t>
      </w:r>
    </w:p>
    <w:p w:rsidR="00D921FF" w:rsidRDefault="004402D3">
      <w:pPr>
        <w:spacing w:line="380" w:lineRule="exact"/>
        <w:ind w:rightChars="-85" w:right="-178"/>
        <w:jc w:val="left"/>
        <w:rPr>
          <w:rFonts w:ascii="宋体" w:hAnsi="宋体"/>
          <w:szCs w:val="21"/>
        </w:rPr>
      </w:pPr>
      <w:r>
        <w:rPr>
          <w:rFonts w:ascii="宋体" w:hAnsi="宋体"/>
          <w:szCs w:val="21"/>
        </w:rPr>
        <w:t xml:space="preserve">  </w:t>
      </w:r>
      <w:r>
        <w:rPr>
          <w:rFonts w:ascii="宋体" w:hAnsi="宋体" w:hint="eastAsia"/>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921FF" w:rsidRDefault="004402D3">
      <w:pPr>
        <w:spacing w:line="380" w:lineRule="exact"/>
        <w:ind w:rightChars="-85" w:right="-178"/>
        <w:jc w:val="left"/>
        <w:rPr>
          <w:rFonts w:ascii="宋体" w:hAnsi="宋体"/>
          <w:szCs w:val="21"/>
        </w:rPr>
      </w:pPr>
      <w:r>
        <w:rPr>
          <w:rFonts w:ascii="宋体" w:hAnsi="宋体" w:hint="eastAsia"/>
          <w:szCs w:val="21"/>
        </w:rPr>
        <w:t xml:space="preserve">    乙方保证所交付的货物的所有权完全属于乙方且无任何抵押、质押、查封等产权瑕疵。</w:t>
      </w:r>
    </w:p>
    <w:p w:rsidR="00D921FF" w:rsidRDefault="004402D3">
      <w:pPr>
        <w:spacing w:line="380" w:lineRule="exact"/>
        <w:ind w:rightChars="-85" w:right="-178"/>
        <w:jc w:val="left"/>
        <w:rPr>
          <w:rFonts w:ascii="宋体" w:hAnsi="宋体"/>
          <w:b/>
          <w:szCs w:val="21"/>
        </w:rPr>
      </w:pPr>
      <w:r>
        <w:rPr>
          <w:rFonts w:ascii="宋体" w:hAnsi="宋体" w:hint="eastAsia"/>
          <w:szCs w:val="21"/>
        </w:rPr>
        <w:t xml:space="preserve">  </w:t>
      </w:r>
      <w:r>
        <w:rPr>
          <w:rFonts w:ascii="宋体" w:hAnsi="宋体" w:hint="eastAsia"/>
          <w:b/>
          <w:szCs w:val="21"/>
        </w:rPr>
        <w:t xml:space="preserve">  第四条   包装和运输</w:t>
      </w:r>
    </w:p>
    <w:p w:rsidR="00D921FF" w:rsidRDefault="004402D3">
      <w:pPr>
        <w:spacing w:line="380" w:lineRule="exact"/>
        <w:ind w:rightChars="-85" w:right="-178" w:firstLineChars="150" w:firstLine="315"/>
        <w:jc w:val="left"/>
        <w:rPr>
          <w:rFonts w:ascii="宋体" w:hAnsi="宋体"/>
          <w:szCs w:val="21"/>
        </w:rPr>
      </w:pPr>
      <w:r>
        <w:rPr>
          <w:rFonts w:ascii="宋体" w:hAnsi="宋体" w:hint="eastAsia"/>
          <w:szCs w:val="21"/>
        </w:rPr>
        <w:t>1、乙方提供的货物均应按招投标文件要求的包装材料、包装标准、包装方式进行包装，每一包装单元内应附详细的装箱单和质量合格证。</w:t>
      </w:r>
    </w:p>
    <w:p w:rsidR="00D921FF" w:rsidRDefault="004402D3">
      <w:pPr>
        <w:spacing w:line="380" w:lineRule="exact"/>
        <w:ind w:rightChars="-85" w:right="-178" w:firstLineChars="150" w:firstLine="315"/>
        <w:jc w:val="left"/>
        <w:rPr>
          <w:rFonts w:ascii="宋体" w:hAnsi="宋体"/>
          <w:szCs w:val="21"/>
        </w:rPr>
      </w:pPr>
      <w:r>
        <w:rPr>
          <w:rFonts w:ascii="宋体" w:hAnsi="宋体" w:hint="eastAsia"/>
          <w:szCs w:val="21"/>
        </w:rPr>
        <w:t>2、货物的运输方式：乙方自定。</w:t>
      </w:r>
    </w:p>
    <w:p w:rsidR="00D921FF" w:rsidRDefault="004402D3">
      <w:pPr>
        <w:spacing w:line="380" w:lineRule="exact"/>
        <w:ind w:rightChars="-85" w:right="-178" w:firstLineChars="150" w:firstLine="315"/>
        <w:jc w:val="left"/>
        <w:rPr>
          <w:rFonts w:ascii="宋体" w:hAnsi="宋体"/>
          <w:szCs w:val="21"/>
        </w:rPr>
      </w:pPr>
      <w:r>
        <w:rPr>
          <w:rFonts w:ascii="宋体" w:hAnsi="宋体" w:hint="eastAsia"/>
          <w:szCs w:val="21"/>
        </w:rPr>
        <w:t>3、乙方负责货物运输，货物运输合理损耗及计算方法：无。</w:t>
      </w:r>
    </w:p>
    <w:p w:rsidR="00D921FF" w:rsidRDefault="004402D3">
      <w:pPr>
        <w:spacing w:line="380" w:lineRule="exact"/>
        <w:ind w:rightChars="-85" w:right="-178" w:firstLineChars="150" w:firstLine="316"/>
        <w:jc w:val="left"/>
        <w:rPr>
          <w:rFonts w:ascii="宋体" w:hAnsi="宋体"/>
          <w:b/>
          <w:szCs w:val="21"/>
        </w:rPr>
      </w:pPr>
      <w:r>
        <w:rPr>
          <w:rFonts w:ascii="宋体" w:hAnsi="宋体" w:hint="eastAsia"/>
          <w:b/>
          <w:szCs w:val="21"/>
        </w:rPr>
        <w:lastRenderedPageBreak/>
        <w:t>第五条  交付和验收</w:t>
      </w:r>
    </w:p>
    <w:p w:rsidR="00D921FF" w:rsidRDefault="004402D3">
      <w:pPr>
        <w:spacing w:line="380" w:lineRule="exact"/>
        <w:ind w:rightChars="-85" w:right="-178" w:firstLineChars="200" w:firstLine="420"/>
        <w:jc w:val="left"/>
        <w:rPr>
          <w:rFonts w:ascii="宋体" w:hAnsi="宋体"/>
          <w:szCs w:val="21"/>
          <w:u w:val="single"/>
        </w:rPr>
      </w:pPr>
      <w:r>
        <w:rPr>
          <w:rFonts w:ascii="宋体" w:hAnsi="宋体" w:hint="eastAsia"/>
          <w:szCs w:val="21"/>
        </w:rPr>
        <w:t>l．交货时间：</w:t>
      </w:r>
      <w:r>
        <w:rPr>
          <w:rFonts w:ascii="宋体" w:hAnsi="宋体" w:hint="eastAsia"/>
          <w:szCs w:val="21"/>
          <w:u w:val="single"/>
        </w:rPr>
        <w:t>按乙方投标文件中所承诺的时间</w:t>
      </w:r>
      <w:r>
        <w:rPr>
          <w:rFonts w:ascii="宋体" w:hAnsi="宋体" w:hint="eastAsia"/>
          <w:szCs w:val="21"/>
        </w:rPr>
        <w:t xml:space="preserve">    地点：</w:t>
      </w:r>
      <w:r>
        <w:rPr>
          <w:rFonts w:ascii="宋体" w:hAnsi="宋体" w:hint="eastAsia"/>
          <w:szCs w:val="21"/>
          <w:u w:val="single"/>
        </w:rPr>
        <w:t>招标采购单位指定的供货地点</w:t>
      </w:r>
    </w:p>
    <w:p w:rsidR="00D921FF" w:rsidRDefault="004402D3">
      <w:pPr>
        <w:spacing w:line="380" w:lineRule="exact"/>
        <w:ind w:rightChars="-85" w:right="-178"/>
        <w:jc w:val="left"/>
        <w:rPr>
          <w:rFonts w:ascii="宋体" w:hAnsi="宋体"/>
          <w:szCs w:val="21"/>
        </w:rPr>
      </w:pPr>
      <w:r>
        <w:rPr>
          <w:rFonts w:ascii="宋体" w:hAnsi="宋体" w:hint="eastAsia"/>
          <w:szCs w:val="21"/>
        </w:rPr>
        <w:t xml:space="preserve">    2．乙方提供不符合招标文件及投标文件和本合同规定的货物，甲方有权拒绝接受。</w:t>
      </w:r>
    </w:p>
    <w:p w:rsidR="00D921FF" w:rsidRDefault="004402D3">
      <w:pPr>
        <w:spacing w:line="380" w:lineRule="exact"/>
        <w:ind w:rightChars="-85" w:right="-178" w:firstLine="435"/>
        <w:jc w:val="left"/>
        <w:rPr>
          <w:rFonts w:ascii="宋体" w:hAnsi="宋体"/>
          <w:szCs w:val="21"/>
        </w:rPr>
      </w:pPr>
      <w:r>
        <w:rPr>
          <w:rFonts w:ascii="宋体" w:hAnsi="宋体" w:hint="eastAsia"/>
          <w:szCs w:val="21"/>
        </w:rPr>
        <w:t>3．乙方应将所提供货物的装箱清单、用户手册、原厂保修卡、随机资料、工具和备品、备件等交付给甲方，如有缺失应及时补齐，否则视为逾期交货。</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4、甲方应当在到货（安装、调试完）后7个工作日内进行验收，逾期不验收的，乙方可视同验收合格。验收合格后由甲乙双方签署货物验收单并加盖采购单位公章，甲乙双方各执一份。</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 xml:space="preserve">6、甲方对验收有异议的，在验收后5个工作日内以书面形式向乙方提出，乙方应自收到甲方书面异议后10日内及时予以解决。    </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第六条  安装和培训</w:t>
      </w:r>
    </w:p>
    <w:p w:rsidR="00D921FF" w:rsidRDefault="004402D3">
      <w:pPr>
        <w:spacing w:line="380" w:lineRule="exact"/>
        <w:ind w:rightChars="-85" w:right="-178"/>
        <w:jc w:val="left"/>
        <w:rPr>
          <w:rFonts w:ascii="宋体" w:hAnsi="宋体"/>
          <w:szCs w:val="21"/>
        </w:rPr>
      </w:pPr>
      <w:r>
        <w:rPr>
          <w:rFonts w:ascii="宋体" w:hAnsi="宋体" w:hint="eastAsia"/>
          <w:szCs w:val="21"/>
        </w:rPr>
        <w:t xml:space="preserve">    1．甲方应提供必要安装条件(如场地、电源、水源等)。</w:t>
      </w:r>
    </w:p>
    <w:p w:rsidR="00D921FF" w:rsidRDefault="004402D3">
      <w:pPr>
        <w:spacing w:line="380" w:lineRule="exact"/>
        <w:ind w:rightChars="-85" w:right="-178" w:firstLineChars="200" w:firstLine="420"/>
        <w:jc w:val="left"/>
        <w:rPr>
          <w:rFonts w:ascii="宋体" w:hAnsi="宋体"/>
          <w:szCs w:val="21"/>
          <w:u w:val="single"/>
        </w:rPr>
      </w:pPr>
      <w:r>
        <w:rPr>
          <w:rFonts w:ascii="宋体" w:hAnsi="宋体" w:hint="eastAsia"/>
          <w:szCs w:val="21"/>
        </w:rPr>
        <w:t>2．乙方负责甲方有关人员的培训。培训时间：</w:t>
      </w:r>
      <w:r>
        <w:rPr>
          <w:rFonts w:ascii="宋体" w:hAnsi="宋体" w:hint="eastAsia"/>
          <w:szCs w:val="21"/>
          <w:u w:val="single"/>
        </w:rPr>
        <w:t>货物验收合格后</w:t>
      </w:r>
      <w:r>
        <w:rPr>
          <w:rFonts w:ascii="宋体" w:hAnsi="宋体" w:hint="eastAsia"/>
          <w:szCs w:val="21"/>
        </w:rPr>
        <w:t>，地点：</w:t>
      </w:r>
      <w:r>
        <w:rPr>
          <w:rFonts w:ascii="宋体" w:hAnsi="宋体" w:hint="eastAsia"/>
          <w:szCs w:val="21"/>
          <w:u w:val="single"/>
        </w:rPr>
        <w:t>按乙方投标文件中的承诺</w:t>
      </w:r>
      <w:r>
        <w:rPr>
          <w:rFonts w:ascii="宋体" w:hAnsi="宋体" w:hint="eastAsia"/>
          <w:szCs w:val="21"/>
        </w:rPr>
        <w:t>。</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第七条  售后服务、保修期</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1、乙方应按照国家有关法律法规和“三包”规定以及招投标文件和本合同所附的《服务承诺》，为甲方提供售后服务。</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2、货物保修期：按乙方投标文件中所承诺的期限。</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3、乙方提供的服务承诺和售后服务及保修期责任等其它具体约定事项。（见合同附件）</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第八条  付款方式</w:t>
      </w:r>
    </w:p>
    <w:p w:rsidR="00D921FF" w:rsidRDefault="004402D3">
      <w:pPr>
        <w:spacing w:line="380" w:lineRule="exact"/>
        <w:ind w:rightChars="-85" w:right="-178"/>
        <w:jc w:val="left"/>
        <w:rPr>
          <w:rFonts w:ascii="宋体" w:hAnsi="宋体"/>
          <w:szCs w:val="21"/>
        </w:rPr>
      </w:pPr>
      <w:r>
        <w:rPr>
          <w:rFonts w:ascii="宋体" w:hAnsi="宋体" w:hint="eastAsia"/>
          <w:szCs w:val="21"/>
        </w:rPr>
        <w:t xml:space="preserve">    1．当采购数量与实际使用数量不一致时，乙方应根据实际使用量供货，合同的最终结算金额按实际使用量乘以成交单价进行计算。</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2、资金性质：</w:t>
      </w:r>
      <w:r>
        <w:rPr>
          <w:rFonts w:ascii="宋体" w:hAnsi="宋体" w:hint="eastAsia"/>
          <w:szCs w:val="21"/>
          <w:u w:val="single"/>
        </w:rPr>
        <w:t>财政性资金。</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3、付款方式：按采购需求中规定的付款条件及方式。</w:t>
      </w:r>
    </w:p>
    <w:p w:rsidR="00D921FF" w:rsidRDefault="004402D3">
      <w:pPr>
        <w:spacing w:line="380" w:lineRule="exact"/>
        <w:ind w:rightChars="-85" w:right="-178" w:firstLine="480"/>
        <w:jc w:val="left"/>
        <w:rPr>
          <w:rFonts w:ascii="宋体" w:hAnsi="宋体"/>
          <w:b/>
          <w:szCs w:val="21"/>
        </w:rPr>
      </w:pPr>
      <w:r>
        <w:rPr>
          <w:rFonts w:ascii="宋体" w:hAnsi="宋体" w:hint="eastAsia"/>
          <w:b/>
          <w:szCs w:val="21"/>
        </w:rPr>
        <w:t>第九条  保证金</w:t>
      </w:r>
    </w:p>
    <w:p w:rsidR="00D921FF" w:rsidRDefault="004402D3">
      <w:pPr>
        <w:spacing w:line="380" w:lineRule="exact"/>
        <w:ind w:rightChars="-85" w:right="-178" w:firstLine="480"/>
        <w:jc w:val="left"/>
        <w:rPr>
          <w:rFonts w:ascii="宋体" w:hAnsi="宋体"/>
          <w:szCs w:val="21"/>
        </w:rPr>
      </w:pPr>
      <w:r>
        <w:rPr>
          <w:rFonts w:ascii="宋体" w:hAnsi="宋体" w:hint="eastAsia"/>
          <w:szCs w:val="21"/>
        </w:rPr>
        <w:t>按采购需求中规定的保证金条件及方式。</w:t>
      </w:r>
    </w:p>
    <w:p w:rsidR="00D921FF" w:rsidRDefault="004402D3">
      <w:pPr>
        <w:spacing w:line="380" w:lineRule="exact"/>
        <w:ind w:rightChars="-85" w:right="-178" w:firstLine="480"/>
        <w:jc w:val="left"/>
        <w:rPr>
          <w:rFonts w:ascii="宋体" w:hAnsi="宋体"/>
          <w:b/>
          <w:szCs w:val="21"/>
        </w:rPr>
      </w:pPr>
      <w:r>
        <w:rPr>
          <w:rFonts w:ascii="宋体" w:hAnsi="宋体" w:hint="eastAsia"/>
          <w:b/>
          <w:szCs w:val="21"/>
        </w:rPr>
        <w:t>第十条  税费</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本合同执行中相关的一切税费均由乙方负担。</w:t>
      </w:r>
    </w:p>
    <w:p w:rsidR="00D921FF" w:rsidRDefault="004402D3">
      <w:pPr>
        <w:spacing w:line="380" w:lineRule="exact"/>
        <w:ind w:rightChars="-85" w:right="-178" w:firstLine="480"/>
        <w:jc w:val="left"/>
        <w:rPr>
          <w:rFonts w:ascii="宋体" w:hAnsi="宋体"/>
          <w:b/>
          <w:szCs w:val="21"/>
        </w:rPr>
      </w:pPr>
      <w:r>
        <w:rPr>
          <w:rFonts w:ascii="宋体" w:hAnsi="宋体" w:hint="eastAsia"/>
          <w:b/>
          <w:szCs w:val="21"/>
        </w:rPr>
        <w:t>第十一条  质量保证及售后服务</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1. 乙方应按招标文件规定的货物性能、技术要求、质量标准向甲方提供未经使用的全新产品。要求者，根据实际情况，经双方协商，可按以下办法处理：</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⑴更换：由乙方承担所发生的全部费用。</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⑵贬值处理：由甲乙双方合议定价。</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⑶退货处理：乙方应退还甲方支付的合同款，同时应承担该货物的直接费用（运输、保险、检验、货款利息及银行手续费等）。</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2. 如在使用过程中发生质量问题，乙方在接到甲方通知后在24小时内到达甲方现场。</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3. 在质保期内，乙方应对货物出现的质量及安全问题负责处理解决并承担一切费用。</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lastRenderedPageBreak/>
        <w:t>4.上述的货物免费保修期按乙方投标文件中所承诺的期限，因人为因素出现的故障不在免费保修范围内。超过保修期的机器设备，终生维修，维修时只收部件成本费。</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第十二条  调试和验收</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1. 甲方对乙方提交的货物依据招标文件上的技术规格要求和国家有关质量标准进行现场初步验收，外观、说明书符合招标文件技术要求的，给予签收，初步验收不合格的不予签收。货到后，甲方应当在安装、调试完后7个工作日内进行验收。</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2. 乙方交货前应对产品作出全面检查和对验收文件进行整理，并列出清单，作为甲方收货验收和使用的技术条件依据，检验的结果应随货物交甲方。</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3. 甲方对乙方提供的货物在使用前进行调试时，乙方需负责安装并培训甲方的使用操作人员，并协助甲方一起调试，直到符合技术要求，甲方才做最终验收。</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4. 对技术复杂的货物，甲方应请国家认可的专业检测机构参与初步验收及最终验收，并由其出具质量检测报告。</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5. 验收时乙方必须在现场，验收完毕后作出验收结果报告；验收费用由乙方负责。</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第十三条  货物包装、发运及运输</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1. 乙方应在货物发运前对其进行满足运输距离、防潮、防震、防锈和防破损装卸等要求包装，以保证货物安全运达甲方指定地点。</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2. 使用说明书、质量检验证明书、随配附件和工具以及清单一并附于货物内。</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3. 乙方在货物发运手续办理完毕后24小时内或货到甲方48小时前通知甲方，以准备接货。</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4. 货物在验收合格交付甲方使用前发生的所有风险均由乙方负责。</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5. 货物在规定的交付期限内由乙方送达甲方指定的地点视为交付，乙方同时需通知甲方货物已送达。</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第十四条 违约责任</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1、乙方所提供的货物规格、技术标准、材料等质量不合格的，应及时更换，更换不及时的按逾期交货处罚；因质量问题甲方不同意接收的或特殊情况甲方同意接收的，乙方应向甲方支付违约货款额 10%违约金并赔偿甲方经济损失。</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2、乙方提供的货物如侵犯了第三方合法权益而引发的任何纠纷或诉讼，均由乙方负责交涉并承担全部责任。</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3、因包装、运输引起的货物损坏，按质量不合格处罚。</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4、乙方逾期交货的，每天向对方偿付违约货款额3‰违约金，但违约金累计不得超过违约货款额5%，超过10天对方有权解除合同，违约方承担因此给对方造成经济损失。</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5、乙方未按本合同和投标文件中规定的服务承诺提供售后服务的，乙方应按本合同合计金额 5%向甲方支付违约金。</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6、乙方提供的货物在质量保证期内，因设计、工艺或材料的缺陷和其它质量原因造成的问题，由乙方负责，费用从质量保证金中扣除，不足另补。</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7、其它违约行为按违约货款额5%收取违约金并赔偿经济损失。</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第十五条 不可抗力事件处理</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1. 在合同有效期内，任何一方因不可抗力事件导致不能履行合同，则合同履行期可延长，其延长期与不可抗力影响期相同。</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2. 不可抗力事件发生后，应立即通知对方，并寄送有关权威机构出具的证明。</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lastRenderedPageBreak/>
        <w:t>3. 不可抗力事件延续120天以上，双方应通过友好协商，确定是否继续履行合同。</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第十六条 合同争议解决</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2、因履行本合同引起的或与本合同有关的争议，甲乙双方应首先通过友好协商解决，如果协商不能解决，可向甲方所在地仲裁委员会申请仲裁或向甲方所在地人民法院提起诉讼。</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3、诉讼期间，本合同继续履行。</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第十七条 诉讼</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双方在执行合同中所发生的一切争议，应通过协商解决。如果协商不能解决，可向甲方所在地仲裁委员会申请仲裁或向甲方所在地人民法院提起诉讼。</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第十八条 合同生效及其它</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1．合同经双方法定代表人或授权代表签字并加盖单位公章后生效。</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2．合同执行中涉及采购资金和采购内容修改或补充的，须经财政部门审批，并签书面补充协议报财政部门备案，方可作为主合同不可分割的一部分。</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3．本合同未尽事宜，遵照《合同法》有关条文执行。</w:t>
      </w:r>
    </w:p>
    <w:p w:rsidR="00D921FF" w:rsidRDefault="004402D3">
      <w:pPr>
        <w:spacing w:line="380" w:lineRule="exact"/>
        <w:ind w:rightChars="-85" w:right="-178" w:firstLineChars="200" w:firstLine="422"/>
        <w:jc w:val="left"/>
        <w:rPr>
          <w:rFonts w:ascii="宋体" w:hAnsi="宋体"/>
          <w:szCs w:val="21"/>
        </w:rPr>
      </w:pPr>
      <w:r>
        <w:rPr>
          <w:rFonts w:ascii="宋体" w:hAnsi="宋体" w:hint="eastAsia"/>
          <w:b/>
          <w:szCs w:val="21"/>
        </w:rPr>
        <w:t>第十九条  合同的变更、终止与转让</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1、除《中华人民共和国政府采购法》第50条规定的情形外，本合同一经签订，甲乙双方不得擅自变更、中止或终止。</w:t>
      </w:r>
    </w:p>
    <w:p w:rsidR="00D921FF" w:rsidRDefault="004402D3">
      <w:pPr>
        <w:spacing w:line="380" w:lineRule="exact"/>
        <w:ind w:rightChars="-85" w:right="-178" w:firstLineChars="200" w:firstLine="420"/>
        <w:jc w:val="left"/>
        <w:rPr>
          <w:rFonts w:ascii="宋体" w:hAnsi="宋体"/>
          <w:szCs w:val="21"/>
        </w:rPr>
      </w:pPr>
      <w:r>
        <w:rPr>
          <w:rFonts w:ascii="宋体" w:hAnsi="宋体"/>
          <w:szCs w:val="21"/>
        </w:rPr>
        <w:t>40</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2、乙方不得擅自转让（无进口资格的供应商委托进口货物除外）其应履行的合同义务。</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1. 合同经双方法定代表人或授权代表签字并加盖单位公章后生效。</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2.合同执行中涉及采购资金和采购内容修改或补充的，须经财政部门审批，并签书面补充协议报财政部门备案，方可作为主合同不可分割的一部分。</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3.本合同未尽事宜，遵照《合同法》有关条文执行。</w:t>
      </w:r>
    </w:p>
    <w:p w:rsidR="00D921FF" w:rsidRDefault="004402D3">
      <w:pPr>
        <w:spacing w:line="380" w:lineRule="exact"/>
        <w:ind w:rightChars="-85" w:right="-178" w:firstLineChars="200" w:firstLine="422"/>
        <w:jc w:val="left"/>
        <w:rPr>
          <w:rFonts w:ascii="宋体" w:hAnsi="宋体"/>
          <w:b/>
          <w:szCs w:val="21"/>
        </w:rPr>
      </w:pPr>
      <w:r>
        <w:rPr>
          <w:rFonts w:ascii="宋体" w:hAnsi="宋体" w:hint="eastAsia"/>
          <w:b/>
          <w:szCs w:val="21"/>
        </w:rPr>
        <w:t>第二十条  签订本合同依据</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1、政府采购招标文件；2、乙方提供的投标文件；3、投标承诺书；4、中标或成交通知书。</w:t>
      </w:r>
    </w:p>
    <w:p w:rsidR="00D921FF" w:rsidRDefault="004402D3">
      <w:pPr>
        <w:spacing w:line="380" w:lineRule="exact"/>
        <w:ind w:rightChars="-85" w:right="-178" w:firstLineChars="200" w:firstLine="422"/>
        <w:jc w:val="left"/>
        <w:rPr>
          <w:rFonts w:ascii="宋体" w:hAnsi="宋体"/>
          <w:szCs w:val="21"/>
        </w:rPr>
      </w:pPr>
      <w:r>
        <w:rPr>
          <w:rFonts w:ascii="宋体" w:hAnsi="宋体" w:hint="eastAsia"/>
          <w:b/>
          <w:szCs w:val="21"/>
        </w:rPr>
        <w:t xml:space="preserve">第二十一条 </w:t>
      </w:r>
      <w:r>
        <w:rPr>
          <w:rFonts w:ascii="宋体" w:hAnsi="宋体" w:hint="eastAsia"/>
          <w:szCs w:val="21"/>
        </w:rPr>
        <w:t>本合同一式六份，具有同等法律效力，财政部门（政府采购监管部门）、采购代理机构各一份，甲方三份，乙方一份（可根据需要另增加）。</w:t>
      </w:r>
    </w:p>
    <w:p w:rsidR="00D921FF" w:rsidRDefault="004402D3">
      <w:pPr>
        <w:spacing w:line="380" w:lineRule="exact"/>
        <w:ind w:rightChars="-85" w:right="-178" w:firstLineChars="200" w:firstLine="420"/>
        <w:jc w:val="left"/>
        <w:rPr>
          <w:rFonts w:ascii="宋体" w:hAnsi="宋体"/>
          <w:szCs w:val="21"/>
        </w:rPr>
      </w:pPr>
      <w:r>
        <w:rPr>
          <w:rFonts w:ascii="宋体" w:hAnsi="宋体" w:hint="eastAsia"/>
          <w:szCs w:val="21"/>
        </w:rPr>
        <w:t>本合同甲乙双方签字盖章后生效，自签订之日起七个工作日内，采购人或采购代理机构应当将合同副本报同级财政部门备案。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88"/>
      </w:tblGrid>
      <w:tr w:rsidR="00D921FF">
        <w:trPr>
          <w:jc w:val="center"/>
        </w:trPr>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甲方（公章）</w:t>
            </w:r>
          </w:p>
          <w:p w:rsidR="00D921FF" w:rsidRDefault="00D921FF">
            <w:pPr>
              <w:spacing w:line="380" w:lineRule="exact"/>
              <w:ind w:rightChars="-85" w:right="-178"/>
              <w:jc w:val="left"/>
              <w:rPr>
                <w:rFonts w:ascii="宋体" w:hAnsi="宋体"/>
                <w:szCs w:val="21"/>
              </w:rPr>
            </w:pPr>
          </w:p>
          <w:p w:rsidR="00D921FF" w:rsidRDefault="004402D3">
            <w:pPr>
              <w:spacing w:line="380" w:lineRule="exact"/>
              <w:ind w:rightChars="-85" w:right="-178"/>
              <w:jc w:val="left"/>
              <w:rPr>
                <w:rFonts w:ascii="宋体" w:hAnsi="宋体"/>
                <w:szCs w:val="21"/>
              </w:rPr>
            </w:pPr>
            <w:r>
              <w:rPr>
                <w:rFonts w:ascii="宋体" w:hAnsi="宋体" w:hint="eastAsia"/>
                <w:szCs w:val="21"/>
              </w:rPr>
              <w:t xml:space="preserve">                          年     月    日</w:t>
            </w:r>
          </w:p>
        </w:tc>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乙方（公章）</w:t>
            </w:r>
          </w:p>
          <w:p w:rsidR="00D921FF" w:rsidRDefault="00D921FF">
            <w:pPr>
              <w:spacing w:line="380" w:lineRule="exact"/>
              <w:ind w:rightChars="-85" w:right="-178"/>
              <w:jc w:val="left"/>
              <w:rPr>
                <w:rFonts w:ascii="宋体" w:hAnsi="宋体"/>
                <w:szCs w:val="21"/>
              </w:rPr>
            </w:pPr>
          </w:p>
          <w:p w:rsidR="00D921FF" w:rsidRDefault="004402D3">
            <w:pPr>
              <w:spacing w:line="380" w:lineRule="exact"/>
              <w:ind w:rightChars="-85" w:right="-178"/>
              <w:jc w:val="left"/>
              <w:rPr>
                <w:rFonts w:ascii="宋体" w:hAnsi="宋体"/>
                <w:szCs w:val="21"/>
              </w:rPr>
            </w:pPr>
            <w:r>
              <w:rPr>
                <w:rFonts w:ascii="宋体" w:hAnsi="宋体" w:hint="eastAsia"/>
                <w:szCs w:val="21"/>
              </w:rPr>
              <w:t xml:space="preserve">                          年     月    日</w:t>
            </w:r>
          </w:p>
        </w:tc>
      </w:tr>
      <w:tr w:rsidR="00D921FF">
        <w:trPr>
          <w:trHeight w:val="503"/>
          <w:jc w:val="center"/>
        </w:trPr>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单位地址：</w:t>
            </w:r>
          </w:p>
        </w:tc>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单位地址：</w:t>
            </w:r>
          </w:p>
        </w:tc>
      </w:tr>
      <w:tr w:rsidR="00D921FF">
        <w:trPr>
          <w:trHeight w:val="466"/>
          <w:jc w:val="center"/>
        </w:trPr>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法定代表人：</w:t>
            </w:r>
          </w:p>
        </w:tc>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法定代表人：</w:t>
            </w:r>
          </w:p>
        </w:tc>
      </w:tr>
      <w:tr w:rsidR="00D921FF">
        <w:trPr>
          <w:trHeight w:val="514"/>
          <w:jc w:val="center"/>
        </w:trPr>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委托代理人：</w:t>
            </w:r>
          </w:p>
        </w:tc>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委托代理人：</w:t>
            </w:r>
          </w:p>
        </w:tc>
      </w:tr>
      <w:tr w:rsidR="00D921FF">
        <w:trPr>
          <w:trHeight w:val="458"/>
          <w:jc w:val="center"/>
        </w:trPr>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电话：</w:t>
            </w:r>
          </w:p>
        </w:tc>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电话：</w:t>
            </w:r>
          </w:p>
        </w:tc>
      </w:tr>
      <w:tr w:rsidR="00D921FF">
        <w:trPr>
          <w:trHeight w:val="464"/>
          <w:jc w:val="center"/>
        </w:trPr>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lastRenderedPageBreak/>
              <w:t>电子邮箱：</w:t>
            </w:r>
          </w:p>
        </w:tc>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电子邮箱：</w:t>
            </w:r>
          </w:p>
        </w:tc>
      </w:tr>
      <w:tr w:rsidR="00D921FF">
        <w:trPr>
          <w:trHeight w:val="442"/>
          <w:jc w:val="center"/>
        </w:trPr>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开户银行：</w:t>
            </w:r>
          </w:p>
        </w:tc>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开户银行：</w:t>
            </w:r>
          </w:p>
        </w:tc>
      </w:tr>
      <w:tr w:rsidR="00D921FF">
        <w:trPr>
          <w:trHeight w:val="461"/>
          <w:jc w:val="center"/>
        </w:trPr>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账号：</w:t>
            </w:r>
          </w:p>
        </w:tc>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账号：</w:t>
            </w:r>
          </w:p>
        </w:tc>
      </w:tr>
      <w:tr w:rsidR="00D921FF">
        <w:trPr>
          <w:jc w:val="center"/>
        </w:trPr>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邮政编码：</w:t>
            </w:r>
          </w:p>
        </w:tc>
        <w:tc>
          <w:tcPr>
            <w:tcW w:w="4788" w:type="dxa"/>
          </w:tcPr>
          <w:p w:rsidR="00D921FF" w:rsidRDefault="004402D3">
            <w:pPr>
              <w:spacing w:line="380" w:lineRule="exact"/>
              <w:ind w:rightChars="-85" w:right="-178"/>
              <w:jc w:val="left"/>
              <w:rPr>
                <w:rFonts w:ascii="宋体" w:hAnsi="宋体"/>
                <w:szCs w:val="21"/>
              </w:rPr>
            </w:pPr>
            <w:r>
              <w:rPr>
                <w:rFonts w:ascii="宋体" w:hAnsi="宋体" w:hint="eastAsia"/>
                <w:szCs w:val="21"/>
              </w:rPr>
              <w:t>邮政编码：</w:t>
            </w:r>
          </w:p>
        </w:tc>
      </w:tr>
      <w:tr w:rsidR="00D921FF">
        <w:trPr>
          <w:jc w:val="center"/>
        </w:trPr>
        <w:tc>
          <w:tcPr>
            <w:tcW w:w="9576" w:type="dxa"/>
            <w:gridSpan w:val="2"/>
          </w:tcPr>
          <w:p w:rsidR="00D921FF" w:rsidRDefault="004402D3">
            <w:pPr>
              <w:spacing w:line="380" w:lineRule="exact"/>
              <w:ind w:rightChars="-85" w:right="-178"/>
              <w:jc w:val="left"/>
              <w:rPr>
                <w:rFonts w:ascii="宋体" w:hAnsi="宋体"/>
                <w:szCs w:val="21"/>
              </w:rPr>
            </w:pPr>
            <w:r>
              <w:rPr>
                <w:rFonts w:ascii="宋体" w:hAnsi="宋体" w:hint="eastAsia"/>
                <w:szCs w:val="21"/>
              </w:rPr>
              <w:t xml:space="preserve">经办人： </w:t>
            </w:r>
          </w:p>
          <w:p w:rsidR="00D921FF" w:rsidRDefault="004402D3">
            <w:pPr>
              <w:spacing w:line="380" w:lineRule="exact"/>
              <w:ind w:rightChars="-85" w:right="-178"/>
              <w:jc w:val="left"/>
              <w:rPr>
                <w:rFonts w:ascii="宋体" w:hAnsi="宋体"/>
                <w:szCs w:val="21"/>
              </w:rPr>
            </w:pPr>
            <w:r>
              <w:rPr>
                <w:rFonts w:ascii="宋体" w:hAnsi="宋体" w:hint="eastAsia"/>
                <w:szCs w:val="21"/>
              </w:rPr>
              <w:t xml:space="preserve">                                                                         年    月     日</w:t>
            </w:r>
          </w:p>
        </w:tc>
      </w:tr>
    </w:tbl>
    <w:p w:rsidR="00D921FF" w:rsidRDefault="004402D3">
      <w:pPr>
        <w:jc w:val="center"/>
        <w:rPr>
          <w:rFonts w:ascii="宋体" w:hAnsi="宋体"/>
          <w:b/>
          <w:szCs w:val="21"/>
        </w:rPr>
      </w:pPr>
      <w:r>
        <w:rPr>
          <w:rFonts w:ascii="宋体" w:hAnsi="宋体"/>
          <w:szCs w:val="21"/>
        </w:rPr>
        <w:br w:type="page"/>
      </w:r>
      <w:r>
        <w:rPr>
          <w:rFonts w:ascii="宋体" w:hAnsi="宋体" w:hint="eastAsia"/>
          <w:b/>
          <w:szCs w:val="21"/>
        </w:rPr>
        <w:lastRenderedPageBreak/>
        <w:t>合</w:t>
      </w:r>
      <w:r>
        <w:rPr>
          <w:rFonts w:ascii="宋体" w:hAnsi="宋体"/>
          <w:b/>
          <w:szCs w:val="21"/>
        </w:rPr>
        <w:t xml:space="preserve">  </w:t>
      </w:r>
      <w:r>
        <w:rPr>
          <w:rFonts w:ascii="宋体" w:hAnsi="宋体" w:hint="eastAsia"/>
          <w:b/>
          <w:szCs w:val="21"/>
        </w:rPr>
        <w:t>同</w:t>
      </w:r>
      <w:r>
        <w:rPr>
          <w:rFonts w:ascii="宋体" w:hAnsi="宋体"/>
          <w:b/>
          <w:szCs w:val="21"/>
        </w:rPr>
        <w:t xml:space="preserve">  </w:t>
      </w:r>
      <w:r>
        <w:rPr>
          <w:rFonts w:ascii="宋体" w:hAnsi="宋体" w:hint="eastAsia"/>
          <w:b/>
          <w:szCs w:val="21"/>
        </w:rPr>
        <w:t>附</w:t>
      </w:r>
      <w:r>
        <w:rPr>
          <w:rFonts w:ascii="宋体" w:hAnsi="宋体"/>
          <w:b/>
          <w:szCs w:val="21"/>
        </w:rPr>
        <w:t xml:space="preserve">  </w:t>
      </w:r>
      <w:r>
        <w:rPr>
          <w:rFonts w:ascii="宋体" w:hAnsi="宋体" w:hint="eastAsia"/>
          <w:b/>
          <w:szCs w:val="21"/>
        </w:rPr>
        <w:t>件</w:t>
      </w:r>
    </w:p>
    <w:tbl>
      <w:tblPr>
        <w:tblW w:w="0" w:type="auto"/>
        <w:jc w:val="center"/>
        <w:tblLayout w:type="fixed"/>
        <w:tblCellMar>
          <w:left w:w="0" w:type="dxa"/>
          <w:right w:w="0" w:type="dxa"/>
        </w:tblCellMar>
        <w:tblLook w:val="04A0" w:firstRow="1" w:lastRow="0" w:firstColumn="1" w:lastColumn="0" w:noHBand="0" w:noVBand="1"/>
      </w:tblPr>
      <w:tblGrid>
        <w:gridCol w:w="4318"/>
        <w:gridCol w:w="3998"/>
      </w:tblGrid>
      <w:tr w:rsidR="00D921FF">
        <w:trPr>
          <w:trHeight w:hRule="exact" w:val="2268"/>
          <w:jc w:val="center"/>
        </w:trPr>
        <w:tc>
          <w:tcPr>
            <w:tcW w:w="8316" w:type="dxa"/>
            <w:gridSpan w:val="2"/>
            <w:tcBorders>
              <w:top w:val="single" w:sz="8" w:space="0" w:color="auto"/>
              <w:left w:val="single" w:sz="8" w:space="0" w:color="auto"/>
              <w:bottom w:val="single" w:sz="8" w:space="0" w:color="auto"/>
              <w:right w:val="single" w:sz="8" w:space="0" w:color="auto"/>
            </w:tcBorders>
          </w:tcPr>
          <w:p w:rsidR="00D921FF" w:rsidRDefault="004402D3">
            <w:pPr>
              <w:spacing w:line="380" w:lineRule="exact"/>
              <w:ind w:leftChars="50" w:left="105" w:rightChars="-85" w:right="-178"/>
              <w:jc w:val="left"/>
              <w:rPr>
                <w:rFonts w:ascii="宋体" w:hAnsi="宋体"/>
                <w:szCs w:val="21"/>
              </w:rPr>
            </w:pPr>
            <w:r>
              <w:rPr>
                <w:rFonts w:ascii="宋体" w:hAnsi="宋体"/>
                <w:szCs w:val="21"/>
              </w:rPr>
              <w:t>1</w:t>
            </w:r>
            <w:r>
              <w:rPr>
                <w:rFonts w:ascii="宋体" w:hAnsi="宋体" w:hint="eastAsia"/>
                <w:szCs w:val="21"/>
              </w:rPr>
              <w:t>．投标人承诺具体事项：</w:t>
            </w:r>
          </w:p>
        </w:tc>
      </w:tr>
      <w:tr w:rsidR="00D921FF">
        <w:trPr>
          <w:trHeight w:hRule="exact" w:val="2268"/>
          <w:jc w:val="center"/>
        </w:trPr>
        <w:tc>
          <w:tcPr>
            <w:tcW w:w="8316" w:type="dxa"/>
            <w:gridSpan w:val="2"/>
            <w:tcBorders>
              <w:top w:val="single" w:sz="8" w:space="0" w:color="auto"/>
              <w:left w:val="single" w:sz="8" w:space="0" w:color="auto"/>
              <w:bottom w:val="single" w:sz="8" w:space="0" w:color="auto"/>
              <w:right w:val="single" w:sz="8" w:space="0" w:color="auto"/>
            </w:tcBorders>
          </w:tcPr>
          <w:p w:rsidR="00D921FF" w:rsidRDefault="004402D3">
            <w:pPr>
              <w:spacing w:line="380" w:lineRule="exact"/>
              <w:ind w:leftChars="50" w:left="105" w:rightChars="-85" w:right="-178"/>
              <w:jc w:val="left"/>
              <w:rPr>
                <w:rFonts w:ascii="宋体" w:hAnsi="宋体"/>
                <w:szCs w:val="21"/>
              </w:rPr>
            </w:pPr>
            <w:r>
              <w:rPr>
                <w:rFonts w:ascii="宋体" w:hAnsi="宋体"/>
                <w:szCs w:val="21"/>
              </w:rPr>
              <w:t>2</w:t>
            </w:r>
            <w:r>
              <w:rPr>
                <w:rFonts w:ascii="宋体" w:hAnsi="宋体" w:hint="eastAsia"/>
                <w:szCs w:val="21"/>
              </w:rPr>
              <w:t>．售后服务具体事项：</w:t>
            </w:r>
          </w:p>
        </w:tc>
      </w:tr>
      <w:tr w:rsidR="00D921FF">
        <w:trPr>
          <w:trHeight w:hRule="exact" w:val="2268"/>
          <w:jc w:val="center"/>
        </w:trPr>
        <w:tc>
          <w:tcPr>
            <w:tcW w:w="8316" w:type="dxa"/>
            <w:gridSpan w:val="2"/>
            <w:tcBorders>
              <w:top w:val="single" w:sz="8" w:space="0" w:color="auto"/>
              <w:left w:val="single" w:sz="8" w:space="0" w:color="auto"/>
              <w:bottom w:val="single" w:sz="8" w:space="0" w:color="auto"/>
              <w:right w:val="single" w:sz="8" w:space="0" w:color="auto"/>
            </w:tcBorders>
          </w:tcPr>
          <w:p w:rsidR="00D921FF" w:rsidRDefault="004402D3">
            <w:pPr>
              <w:spacing w:line="380" w:lineRule="exact"/>
              <w:ind w:leftChars="50" w:left="105" w:rightChars="-85" w:right="-178"/>
              <w:jc w:val="left"/>
              <w:rPr>
                <w:rFonts w:ascii="宋体" w:hAnsi="宋体"/>
                <w:szCs w:val="21"/>
              </w:rPr>
            </w:pPr>
            <w:r>
              <w:rPr>
                <w:rFonts w:ascii="宋体" w:hAnsi="宋体"/>
                <w:szCs w:val="21"/>
              </w:rPr>
              <w:t>3</w:t>
            </w:r>
            <w:r>
              <w:rPr>
                <w:rFonts w:ascii="宋体" w:hAnsi="宋体" w:hint="eastAsia"/>
                <w:szCs w:val="21"/>
              </w:rPr>
              <w:t>．保修期责任：</w:t>
            </w:r>
          </w:p>
        </w:tc>
      </w:tr>
      <w:tr w:rsidR="00D921FF">
        <w:trPr>
          <w:trHeight w:hRule="exact" w:val="2268"/>
          <w:jc w:val="center"/>
        </w:trPr>
        <w:tc>
          <w:tcPr>
            <w:tcW w:w="8316" w:type="dxa"/>
            <w:gridSpan w:val="2"/>
            <w:tcBorders>
              <w:top w:val="single" w:sz="8" w:space="0" w:color="auto"/>
              <w:left w:val="single" w:sz="8" w:space="0" w:color="auto"/>
              <w:bottom w:val="single" w:sz="8" w:space="0" w:color="auto"/>
              <w:right w:val="single" w:sz="8" w:space="0" w:color="auto"/>
            </w:tcBorders>
          </w:tcPr>
          <w:p w:rsidR="00D921FF" w:rsidRDefault="004402D3">
            <w:pPr>
              <w:spacing w:line="380" w:lineRule="exact"/>
              <w:ind w:leftChars="50" w:left="105" w:rightChars="-85" w:right="-178"/>
              <w:jc w:val="left"/>
              <w:rPr>
                <w:rFonts w:ascii="宋体" w:hAnsi="宋体"/>
                <w:szCs w:val="21"/>
              </w:rPr>
            </w:pPr>
            <w:r>
              <w:rPr>
                <w:rFonts w:ascii="宋体" w:hAnsi="宋体"/>
                <w:szCs w:val="21"/>
              </w:rPr>
              <w:t>4</w:t>
            </w:r>
            <w:r>
              <w:rPr>
                <w:rFonts w:ascii="宋体" w:hAnsi="宋体" w:hint="eastAsia"/>
                <w:szCs w:val="21"/>
              </w:rPr>
              <w:t>．其他具体事项：</w:t>
            </w:r>
          </w:p>
        </w:tc>
      </w:tr>
      <w:tr w:rsidR="00D921FF">
        <w:trPr>
          <w:trHeight w:hRule="exact" w:val="1572"/>
          <w:jc w:val="center"/>
        </w:trPr>
        <w:tc>
          <w:tcPr>
            <w:tcW w:w="4318" w:type="dxa"/>
            <w:tcBorders>
              <w:top w:val="single" w:sz="8" w:space="0" w:color="auto"/>
              <w:left w:val="single" w:sz="8" w:space="0" w:color="auto"/>
              <w:bottom w:val="single" w:sz="8" w:space="0" w:color="auto"/>
              <w:right w:val="single" w:sz="8" w:space="0" w:color="auto"/>
            </w:tcBorders>
          </w:tcPr>
          <w:p w:rsidR="00D921FF" w:rsidRDefault="004402D3">
            <w:pPr>
              <w:spacing w:line="380" w:lineRule="exact"/>
              <w:ind w:leftChars="50" w:left="105" w:rightChars="-85" w:right="-178"/>
              <w:jc w:val="left"/>
              <w:rPr>
                <w:rFonts w:ascii="宋体" w:hAnsi="宋体"/>
                <w:szCs w:val="21"/>
              </w:rPr>
            </w:pPr>
            <w:r>
              <w:rPr>
                <w:rFonts w:ascii="宋体" w:hAnsi="宋体" w:hint="eastAsia"/>
                <w:szCs w:val="21"/>
              </w:rPr>
              <w:t>甲方</w:t>
            </w:r>
            <w:r>
              <w:rPr>
                <w:rFonts w:ascii="宋体" w:hAnsi="宋体"/>
                <w:szCs w:val="21"/>
              </w:rPr>
              <w:t>(</w:t>
            </w:r>
            <w:r>
              <w:rPr>
                <w:rFonts w:ascii="宋体" w:hAnsi="宋体" w:hint="eastAsia"/>
                <w:szCs w:val="21"/>
              </w:rPr>
              <w:t>章</w:t>
            </w:r>
            <w:r>
              <w:rPr>
                <w:rFonts w:ascii="宋体" w:hAnsi="宋体"/>
                <w:szCs w:val="21"/>
              </w:rPr>
              <w:t xml:space="preserve">) </w:t>
            </w:r>
          </w:p>
          <w:p w:rsidR="00D921FF" w:rsidRDefault="00D921FF">
            <w:pPr>
              <w:spacing w:line="380" w:lineRule="exact"/>
              <w:ind w:leftChars="50" w:left="105" w:rightChars="-85" w:right="-178"/>
              <w:jc w:val="left"/>
              <w:rPr>
                <w:rFonts w:ascii="宋体" w:hAnsi="宋体"/>
                <w:szCs w:val="21"/>
              </w:rPr>
            </w:pPr>
          </w:p>
          <w:p w:rsidR="00D921FF" w:rsidRDefault="004402D3">
            <w:pPr>
              <w:spacing w:line="380" w:lineRule="exact"/>
              <w:ind w:leftChars="50" w:left="105" w:rightChars="-85" w:right="-178" w:firstLineChars="1250" w:firstLine="2625"/>
              <w:jc w:val="left"/>
              <w:rPr>
                <w:rFonts w:ascii="宋体" w:hAnsi="宋体"/>
                <w:szCs w:val="21"/>
              </w:rPr>
            </w:pP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3998" w:type="dxa"/>
            <w:tcBorders>
              <w:top w:val="single" w:sz="8" w:space="0" w:color="auto"/>
              <w:left w:val="single" w:sz="8" w:space="0" w:color="auto"/>
              <w:bottom w:val="single" w:sz="8" w:space="0" w:color="auto"/>
              <w:right w:val="single" w:sz="8" w:space="0" w:color="auto"/>
            </w:tcBorders>
          </w:tcPr>
          <w:p w:rsidR="00D921FF" w:rsidRDefault="004402D3">
            <w:pPr>
              <w:spacing w:line="380" w:lineRule="exact"/>
              <w:ind w:leftChars="50" w:left="105" w:rightChars="-85" w:right="-178"/>
              <w:jc w:val="left"/>
              <w:rPr>
                <w:rFonts w:ascii="宋体" w:hAnsi="宋体"/>
                <w:szCs w:val="21"/>
              </w:rPr>
            </w:pPr>
            <w:r>
              <w:rPr>
                <w:rFonts w:ascii="宋体" w:hAnsi="宋体" w:hint="eastAsia"/>
                <w:szCs w:val="21"/>
              </w:rPr>
              <w:t>乙方</w:t>
            </w:r>
            <w:r>
              <w:rPr>
                <w:rFonts w:ascii="宋体" w:hAnsi="宋体"/>
                <w:szCs w:val="21"/>
              </w:rPr>
              <w:t>(</w:t>
            </w:r>
            <w:r>
              <w:rPr>
                <w:rFonts w:ascii="宋体" w:hAnsi="宋体" w:hint="eastAsia"/>
                <w:szCs w:val="21"/>
              </w:rPr>
              <w:t>章</w:t>
            </w:r>
            <w:r>
              <w:rPr>
                <w:rFonts w:ascii="宋体" w:hAnsi="宋体"/>
                <w:szCs w:val="21"/>
              </w:rPr>
              <w:t xml:space="preserve">)   </w:t>
            </w:r>
          </w:p>
          <w:p w:rsidR="00D921FF" w:rsidRDefault="004402D3">
            <w:pPr>
              <w:spacing w:line="380" w:lineRule="exact"/>
              <w:ind w:leftChars="50" w:left="105" w:rightChars="-85" w:right="-178"/>
              <w:jc w:val="left"/>
              <w:rPr>
                <w:rFonts w:ascii="宋体" w:hAnsi="宋体"/>
                <w:szCs w:val="21"/>
              </w:rPr>
            </w:pPr>
            <w:r>
              <w:rPr>
                <w:rFonts w:ascii="宋体" w:hAnsi="宋体"/>
                <w:szCs w:val="21"/>
              </w:rPr>
              <w:t xml:space="preserve">    </w:t>
            </w:r>
            <w:r>
              <w:rPr>
                <w:rFonts w:ascii="宋体" w:hAnsi="宋体" w:hint="eastAsia"/>
                <w:szCs w:val="21"/>
              </w:rPr>
              <w:t xml:space="preserve">  </w:t>
            </w:r>
          </w:p>
          <w:p w:rsidR="00D921FF" w:rsidRDefault="004402D3">
            <w:pPr>
              <w:spacing w:line="380" w:lineRule="exact"/>
              <w:ind w:leftChars="50" w:left="105" w:rightChars="-85" w:right="-178" w:firstLineChars="1250" w:firstLine="2625"/>
              <w:jc w:val="left"/>
              <w:rPr>
                <w:rFonts w:ascii="宋体" w:hAnsi="宋体"/>
                <w:szCs w:val="21"/>
              </w:rPr>
            </w:pP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D921FF" w:rsidRDefault="004402D3">
      <w:pPr>
        <w:spacing w:beforeLines="50" w:before="165" w:afterLines="200" w:after="662" w:line="340" w:lineRule="exact"/>
        <w:jc w:val="center"/>
        <w:rPr>
          <w:rFonts w:ascii="宋体" w:hAnsi="宋体"/>
          <w:szCs w:val="21"/>
        </w:rPr>
      </w:pPr>
      <w:r>
        <w:rPr>
          <w:rFonts w:ascii="宋体" w:hAnsi="宋体" w:hint="eastAsia"/>
          <w:szCs w:val="21"/>
        </w:rPr>
        <w:t>注：售后服务事项填不下时可另加附页</w:t>
      </w:r>
    </w:p>
    <w:p w:rsidR="00D921FF" w:rsidRDefault="004402D3">
      <w:pPr>
        <w:jc w:val="center"/>
        <w:rPr>
          <w:rFonts w:ascii="宋体" w:hAnsi="宋体"/>
          <w:b/>
          <w:kern w:val="0"/>
          <w:sz w:val="32"/>
          <w:szCs w:val="32"/>
        </w:rPr>
      </w:pPr>
      <w:r>
        <w:rPr>
          <w:rFonts w:ascii="宋体" w:hAnsi="宋体" w:hint="eastAsia"/>
          <w:szCs w:val="21"/>
        </w:rPr>
        <w:br w:type="page"/>
      </w:r>
      <w:r>
        <w:rPr>
          <w:rFonts w:ascii="宋体" w:hAnsi="宋体"/>
          <w:b/>
          <w:bCs/>
          <w:kern w:val="0"/>
          <w:sz w:val="32"/>
          <w:szCs w:val="32"/>
        </w:rPr>
        <w:lastRenderedPageBreak/>
        <w:t>广西壮族自治区政府采购项目</w:t>
      </w:r>
      <w:r>
        <w:rPr>
          <w:rFonts w:ascii="宋体" w:hAnsi="宋体"/>
          <w:b/>
          <w:kern w:val="0"/>
          <w:sz w:val="32"/>
          <w:szCs w:val="32"/>
        </w:rPr>
        <w:t>合同验收书（格式）</w:t>
      </w:r>
    </w:p>
    <w:p w:rsidR="00D921FF" w:rsidRDefault="004402D3">
      <w:pPr>
        <w:spacing w:line="340" w:lineRule="exact"/>
        <w:ind w:firstLineChars="200" w:firstLine="420"/>
        <w:rPr>
          <w:rFonts w:ascii="宋体" w:hAnsi="宋体"/>
          <w:kern w:val="0"/>
          <w:szCs w:val="21"/>
        </w:rPr>
      </w:pPr>
      <w:r>
        <w:rPr>
          <w:rFonts w:ascii="宋体" w:hAnsi="宋体"/>
          <w:kern w:val="0"/>
          <w:szCs w:val="21"/>
        </w:rPr>
        <w:t>根据政府采购项目（采购合同编号：</w:t>
      </w:r>
      <w:r>
        <w:rPr>
          <w:rFonts w:ascii="宋体" w:hAnsi="宋体"/>
          <w:kern w:val="0"/>
          <w:szCs w:val="21"/>
        </w:rPr>
        <w:softHyphen/>
        <w:t>   ）的约定，我单位对（ 项目名称 ）政府采购项目中标（或成交）供应商（ 公司名称 ）提供的货物（或工程、服务）进行了验收，验收情况如下：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426"/>
        <w:gridCol w:w="2551"/>
        <w:gridCol w:w="98"/>
        <w:gridCol w:w="1556"/>
        <w:gridCol w:w="1487"/>
      </w:tblGrid>
      <w:tr w:rsidR="00D921FF">
        <w:tc>
          <w:tcPr>
            <w:tcW w:w="3510" w:type="dxa"/>
            <w:gridSpan w:val="2"/>
          </w:tcPr>
          <w:p w:rsidR="00D921FF" w:rsidRDefault="004402D3">
            <w:pPr>
              <w:spacing w:line="340" w:lineRule="exact"/>
              <w:jc w:val="center"/>
              <w:rPr>
                <w:rFonts w:ascii="宋体" w:hAnsi="宋体"/>
                <w:b/>
                <w:szCs w:val="21"/>
              </w:rPr>
            </w:pPr>
            <w:r>
              <w:rPr>
                <w:rFonts w:ascii="宋体" w:hAnsi="宋体"/>
                <w:kern w:val="0"/>
                <w:szCs w:val="21"/>
              </w:rPr>
              <w:t>验收方式：</w:t>
            </w:r>
          </w:p>
        </w:tc>
        <w:tc>
          <w:tcPr>
            <w:tcW w:w="6118" w:type="dxa"/>
            <w:gridSpan w:val="5"/>
          </w:tcPr>
          <w:p w:rsidR="00D921FF" w:rsidRDefault="004402D3">
            <w:pPr>
              <w:spacing w:line="340" w:lineRule="exact"/>
              <w:jc w:val="center"/>
              <w:rPr>
                <w:rFonts w:ascii="宋体" w:hAnsi="宋体"/>
                <w:b/>
                <w:szCs w:val="21"/>
              </w:rPr>
            </w:pPr>
            <w:r>
              <w:rPr>
                <w:rFonts w:ascii="宋体" w:hAnsi="宋体"/>
                <w:kern w:val="0"/>
                <w:szCs w:val="21"/>
              </w:rPr>
              <w:t>□自行验收    □委托验收</w:t>
            </w:r>
          </w:p>
        </w:tc>
      </w:tr>
      <w:tr w:rsidR="00D921FF">
        <w:tc>
          <w:tcPr>
            <w:tcW w:w="1526" w:type="dxa"/>
            <w:vAlign w:val="center"/>
          </w:tcPr>
          <w:p w:rsidR="00D921FF" w:rsidRDefault="004402D3">
            <w:pPr>
              <w:widowControl/>
              <w:snapToGrid w:val="0"/>
              <w:spacing w:before="100" w:beforeAutospacing="1" w:after="100" w:afterAutospacing="1" w:line="320" w:lineRule="atLeast"/>
              <w:ind w:firstLine="2"/>
              <w:jc w:val="center"/>
              <w:rPr>
                <w:rFonts w:ascii="宋体" w:hAnsi="宋体"/>
                <w:kern w:val="0"/>
                <w:szCs w:val="21"/>
              </w:rPr>
            </w:pPr>
            <w:r>
              <w:rPr>
                <w:rFonts w:ascii="宋体" w:hAnsi="宋体"/>
                <w:kern w:val="0"/>
                <w:szCs w:val="21"/>
              </w:rPr>
              <w:t>序号</w:t>
            </w:r>
          </w:p>
        </w:tc>
        <w:tc>
          <w:tcPr>
            <w:tcW w:w="1984" w:type="dxa"/>
            <w:vAlign w:val="center"/>
          </w:tcPr>
          <w:p w:rsidR="00D921FF" w:rsidRDefault="004402D3">
            <w:pPr>
              <w:widowControl/>
              <w:snapToGrid w:val="0"/>
              <w:spacing w:before="100" w:beforeAutospacing="1" w:after="100" w:afterAutospacing="1" w:line="320" w:lineRule="atLeast"/>
              <w:ind w:firstLine="2"/>
              <w:jc w:val="center"/>
              <w:rPr>
                <w:rFonts w:ascii="宋体" w:hAnsi="宋体"/>
                <w:kern w:val="0"/>
                <w:szCs w:val="21"/>
              </w:rPr>
            </w:pPr>
            <w:r>
              <w:rPr>
                <w:rFonts w:ascii="宋体" w:hAnsi="宋体"/>
                <w:kern w:val="0"/>
                <w:szCs w:val="21"/>
              </w:rPr>
              <w:t>名 称</w:t>
            </w:r>
          </w:p>
        </w:tc>
        <w:tc>
          <w:tcPr>
            <w:tcW w:w="3075" w:type="dxa"/>
            <w:gridSpan w:val="3"/>
            <w:vAlign w:val="center"/>
          </w:tcPr>
          <w:p w:rsidR="00D921FF" w:rsidRDefault="004402D3">
            <w:pPr>
              <w:widowControl/>
              <w:snapToGrid w:val="0"/>
              <w:spacing w:before="100" w:beforeAutospacing="1" w:after="100" w:afterAutospacing="1" w:line="320" w:lineRule="atLeast"/>
              <w:ind w:firstLine="2"/>
              <w:jc w:val="center"/>
              <w:rPr>
                <w:rFonts w:ascii="宋体" w:hAnsi="宋体"/>
                <w:kern w:val="0"/>
                <w:szCs w:val="21"/>
              </w:rPr>
            </w:pPr>
            <w:r>
              <w:rPr>
                <w:rFonts w:ascii="宋体" w:hAnsi="宋体"/>
                <w:kern w:val="0"/>
                <w:szCs w:val="21"/>
              </w:rPr>
              <w:t>货物型号规格、标准及配置等（或服务内容、标准）</w:t>
            </w:r>
          </w:p>
        </w:tc>
        <w:tc>
          <w:tcPr>
            <w:tcW w:w="1556" w:type="dxa"/>
            <w:vAlign w:val="center"/>
          </w:tcPr>
          <w:p w:rsidR="00D921FF" w:rsidRDefault="004402D3">
            <w:pPr>
              <w:widowControl/>
              <w:snapToGrid w:val="0"/>
              <w:spacing w:before="100" w:beforeAutospacing="1" w:after="100" w:afterAutospacing="1" w:line="320" w:lineRule="atLeast"/>
              <w:jc w:val="center"/>
              <w:rPr>
                <w:rFonts w:ascii="宋体" w:hAnsi="宋体"/>
                <w:kern w:val="0"/>
                <w:szCs w:val="21"/>
              </w:rPr>
            </w:pPr>
            <w:r>
              <w:rPr>
                <w:rFonts w:ascii="宋体" w:hAnsi="宋体"/>
                <w:kern w:val="0"/>
                <w:szCs w:val="21"/>
              </w:rPr>
              <w:t>数量</w:t>
            </w:r>
          </w:p>
        </w:tc>
        <w:tc>
          <w:tcPr>
            <w:tcW w:w="1487" w:type="dxa"/>
            <w:vAlign w:val="center"/>
          </w:tcPr>
          <w:p w:rsidR="00D921FF" w:rsidRDefault="004402D3">
            <w:pPr>
              <w:widowControl/>
              <w:snapToGrid w:val="0"/>
              <w:spacing w:before="100" w:beforeAutospacing="1" w:after="100" w:afterAutospacing="1" w:line="320" w:lineRule="atLeast"/>
              <w:ind w:firstLine="2"/>
              <w:jc w:val="center"/>
              <w:rPr>
                <w:rFonts w:ascii="宋体" w:hAnsi="宋体"/>
                <w:kern w:val="0"/>
                <w:szCs w:val="21"/>
              </w:rPr>
            </w:pPr>
            <w:r>
              <w:rPr>
                <w:rFonts w:ascii="宋体" w:hAnsi="宋体"/>
                <w:kern w:val="0"/>
                <w:szCs w:val="21"/>
              </w:rPr>
              <w:t>金 额</w:t>
            </w:r>
          </w:p>
        </w:tc>
      </w:tr>
      <w:tr w:rsidR="00D921FF">
        <w:tc>
          <w:tcPr>
            <w:tcW w:w="1526" w:type="dxa"/>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c>
          <w:tcPr>
            <w:tcW w:w="1984" w:type="dxa"/>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c>
          <w:tcPr>
            <w:tcW w:w="3075" w:type="dxa"/>
            <w:gridSpan w:val="3"/>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c>
          <w:tcPr>
            <w:tcW w:w="1556" w:type="dxa"/>
            <w:vAlign w:val="center"/>
          </w:tcPr>
          <w:p w:rsidR="00D921FF" w:rsidRDefault="00D921FF">
            <w:pPr>
              <w:widowControl/>
              <w:snapToGrid w:val="0"/>
              <w:spacing w:before="100" w:beforeAutospacing="1" w:after="100" w:afterAutospacing="1" w:line="320" w:lineRule="atLeast"/>
              <w:jc w:val="center"/>
              <w:rPr>
                <w:rFonts w:ascii="宋体" w:hAnsi="宋体"/>
                <w:kern w:val="0"/>
                <w:szCs w:val="21"/>
              </w:rPr>
            </w:pPr>
          </w:p>
        </w:tc>
        <w:tc>
          <w:tcPr>
            <w:tcW w:w="1487" w:type="dxa"/>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r>
      <w:tr w:rsidR="00D921FF">
        <w:tc>
          <w:tcPr>
            <w:tcW w:w="1526" w:type="dxa"/>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c>
          <w:tcPr>
            <w:tcW w:w="1984" w:type="dxa"/>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c>
          <w:tcPr>
            <w:tcW w:w="3075" w:type="dxa"/>
            <w:gridSpan w:val="3"/>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c>
          <w:tcPr>
            <w:tcW w:w="1556" w:type="dxa"/>
            <w:vAlign w:val="center"/>
          </w:tcPr>
          <w:p w:rsidR="00D921FF" w:rsidRDefault="00D921FF">
            <w:pPr>
              <w:widowControl/>
              <w:snapToGrid w:val="0"/>
              <w:spacing w:before="100" w:beforeAutospacing="1" w:after="100" w:afterAutospacing="1" w:line="320" w:lineRule="atLeast"/>
              <w:jc w:val="center"/>
              <w:rPr>
                <w:rFonts w:ascii="宋体" w:hAnsi="宋体"/>
                <w:kern w:val="0"/>
                <w:szCs w:val="21"/>
              </w:rPr>
            </w:pPr>
          </w:p>
        </w:tc>
        <w:tc>
          <w:tcPr>
            <w:tcW w:w="1487" w:type="dxa"/>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r>
      <w:tr w:rsidR="00D921FF">
        <w:tc>
          <w:tcPr>
            <w:tcW w:w="1526" w:type="dxa"/>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c>
          <w:tcPr>
            <w:tcW w:w="1984" w:type="dxa"/>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c>
          <w:tcPr>
            <w:tcW w:w="3075" w:type="dxa"/>
            <w:gridSpan w:val="3"/>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c>
          <w:tcPr>
            <w:tcW w:w="1556" w:type="dxa"/>
            <w:vAlign w:val="center"/>
          </w:tcPr>
          <w:p w:rsidR="00D921FF" w:rsidRDefault="00D921FF">
            <w:pPr>
              <w:widowControl/>
              <w:snapToGrid w:val="0"/>
              <w:spacing w:before="100" w:beforeAutospacing="1" w:after="100" w:afterAutospacing="1" w:line="320" w:lineRule="atLeast"/>
              <w:jc w:val="center"/>
              <w:rPr>
                <w:rFonts w:ascii="宋体" w:hAnsi="宋体"/>
                <w:kern w:val="0"/>
                <w:szCs w:val="21"/>
              </w:rPr>
            </w:pPr>
          </w:p>
        </w:tc>
        <w:tc>
          <w:tcPr>
            <w:tcW w:w="1487" w:type="dxa"/>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r>
      <w:tr w:rsidR="00D921FF">
        <w:tc>
          <w:tcPr>
            <w:tcW w:w="6585" w:type="dxa"/>
            <w:gridSpan w:val="5"/>
            <w:vAlign w:val="center"/>
          </w:tcPr>
          <w:p w:rsidR="00D921FF" w:rsidRDefault="004402D3">
            <w:pPr>
              <w:widowControl/>
              <w:snapToGrid w:val="0"/>
              <w:spacing w:before="100" w:beforeAutospacing="1" w:after="100" w:afterAutospacing="1" w:line="320" w:lineRule="atLeast"/>
              <w:ind w:firstLine="2"/>
              <w:jc w:val="left"/>
              <w:rPr>
                <w:rFonts w:ascii="宋体" w:hAnsi="宋体"/>
                <w:kern w:val="0"/>
                <w:szCs w:val="21"/>
              </w:rPr>
            </w:pPr>
            <w:r>
              <w:rPr>
                <w:rFonts w:ascii="宋体" w:hAnsi="宋体"/>
                <w:kern w:val="0"/>
                <w:szCs w:val="21"/>
              </w:rPr>
              <w:t>合  计</w:t>
            </w:r>
          </w:p>
        </w:tc>
        <w:tc>
          <w:tcPr>
            <w:tcW w:w="1556" w:type="dxa"/>
            <w:vAlign w:val="center"/>
          </w:tcPr>
          <w:p w:rsidR="00D921FF" w:rsidRDefault="00D921FF">
            <w:pPr>
              <w:widowControl/>
              <w:snapToGrid w:val="0"/>
              <w:spacing w:before="100" w:beforeAutospacing="1" w:after="100" w:afterAutospacing="1" w:line="320" w:lineRule="atLeast"/>
              <w:jc w:val="center"/>
              <w:rPr>
                <w:rFonts w:ascii="宋体" w:hAnsi="宋体"/>
                <w:kern w:val="0"/>
                <w:szCs w:val="21"/>
              </w:rPr>
            </w:pPr>
          </w:p>
        </w:tc>
        <w:tc>
          <w:tcPr>
            <w:tcW w:w="1487" w:type="dxa"/>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r>
      <w:tr w:rsidR="00D921FF">
        <w:tc>
          <w:tcPr>
            <w:tcW w:w="9628" w:type="dxa"/>
            <w:gridSpan w:val="7"/>
            <w:vAlign w:val="center"/>
          </w:tcPr>
          <w:p w:rsidR="00D921FF" w:rsidRDefault="004402D3">
            <w:pPr>
              <w:widowControl/>
              <w:snapToGrid w:val="0"/>
              <w:spacing w:before="100" w:beforeAutospacing="1" w:after="100" w:afterAutospacing="1" w:line="320" w:lineRule="atLeast"/>
              <w:ind w:firstLine="2"/>
              <w:jc w:val="left"/>
              <w:rPr>
                <w:rFonts w:ascii="宋体" w:hAnsi="宋体"/>
                <w:kern w:val="0"/>
                <w:szCs w:val="21"/>
              </w:rPr>
            </w:pPr>
            <w:r>
              <w:rPr>
                <w:rFonts w:ascii="宋体" w:hAnsi="宋体"/>
                <w:kern w:val="0"/>
                <w:szCs w:val="21"/>
              </w:rPr>
              <w:t>合计大写金额：  仟   佰   拾   万   仟   佰   拾   元</w:t>
            </w:r>
          </w:p>
        </w:tc>
      </w:tr>
      <w:tr w:rsidR="00D921FF">
        <w:trPr>
          <w:trHeight w:val="403"/>
        </w:trPr>
        <w:tc>
          <w:tcPr>
            <w:tcW w:w="1526" w:type="dxa"/>
            <w:vAlign w:val="center"/>
          </w:tcPr>
          <w:p w:rsidR="00D921FF" w:rsidRDefault="004402D3">
            <w:pPr>
              <w:widowControl/>
              <w:snapToGrid w:val="0"/>
              <w:spacing w:before="100" w:beforeAutospacing="1" w:after="100" w:afterAutospacing="1" w:line="320" w:lineRule="atLeast"/>
              <w:ind w:firstLine="2"/>
              <w:jc w:val="center"/>
              <w:rPr>
                <w:rFonts w:ascii="宋体" w:hAnsi="宋体"/>
                <w:kern w:val="0"/>
                <w:szCs w:val="21"/>
              </w:rPr>
            </w:pPr>
            <w:r>
              <w:rPr>
                <w:rFonts w:ascii="宋体" w:hAnsi="宋体"/>
                <w:kern w:val="0"/>
                <w:szCs w:val="21"/>
              </w:rPr>
              <w:t>实际供货日期</w:t>
            </w:r>
          </w:p>
        </w:tc>
        <w:tc>
          <w:tcPr>
            <w:tcW w:w="2410" w:type="dxa"/>
            <w:gridSpan w:val="2"/>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c>
          <w:tcPr>
            <w:tcW w:w="2551" w:type="dxa"/>
            <w:vAlign w:val="center"/>
          </w:tcPr>
          <w:p w:rsidR="00D921FF" w:rsidRDefault="004402D3">
            <w:pPr>
              <w:widowControl/>
              <w:snapToGrid w:val="0"/>
              <w:spacing w:before="100" w:beforeAutospacing="1" w:after="100" w:afterAutospacing="1" w:line="320" w:lineRule="atLeast"/>
              <w:ind w:firstLine="2"/>
              <w:jc w:val="center"/>
              <w:rPr>
                <w:rFonts w:ascii="宋体" w:hAnsi="宋体"/>
                <w:kern w:val="0"/>
                <w:szCs w:val="21"/>
              </w:rPr>
            </w:pPr>
            <w:r>
              <w:rPr>
                <w:rFonts w:ascii="宋体" w:hAnsi="宋体"/>
                <w:kern w:val="0"/>
                <w:szCs w:val="21"/>
              </w:rPr>
              <w:t>合同交货验收日期</w:t>
            </w:r>
          </w:p>
        </w:tc>
        <w:tc>
          <w:tcPr>
            <w:tcW w:w="3141" w:type="dxa"/>
            <w:gridSpan w:val="3"/>
            <w:vAlign w:val="center"/>
          </w:tcPr>
          <w:p w:rsidR="00D921FF" w:rsidRDefault="00D921FF">
            <w:pPr>
              <w:widowControl/>
              <w:snapToGrid w:val="0"/>
              <w:spacing w:before="100" w:beforeAutospacing="1" w:after="100" w:afterAutospacing="1" w:line="320" w:lineRule="atLeast"/>
              <w:ind w:firstLine="2"/>
              <w:jc w:val="center"/>
              <w:rPr>
                <w:rFonts w:ascii="宋体" w:hAnsi="宋体"/>
                <w:kern w:val="0"/>
                <w:szCs w:val="21"/>
              </w:rPr>
            </w:pPr>
          </w:p>
        </w:tc>
      </w:tr>
      <w:tr w:rsidR="00D921FF">
        <w:trPr>
          <w:trHeight w:val="409"/>
        </w:trPr>
        <w:tc>
          <w:tcPr>
            <w:tcW w:w="1526" w:type="dxa"/>
            <w:vAlign w:val="center"/>
          </w:tcPr>
          <w:p w:rsidR="00D921FF" w:rsidRDefault="00D921FF">
            <w:pPr>
              <w:widowControl/>
              <w:snapToGrid w:val="0"/>
              <w:spacing w:before="100" w:beforeAutospacing="1" w:after="100" w:afterAutospacing="1" w:line="320" w:lineRule="atLeast"/>
              <w:ind w:firstLine="2"/>
              <w:jc w:val="left"/>
              <w:rPr>
                <w:rFonts w:ascii="宋体" w:hAnsi="宋体"/>
                <w:kern w:val="0"/>
                <w:szCs w:val="21"/>
              </w:rPr>
            </w:pPr>
          </w:p>
        </w:tc>
        <w:tc>
          <w:tcPr>
            <w:tcW w:w="2410" w:type="dxa"/>
            <w:gridSpan w:val="2"/>
            <w:vAlign w:val="center"/>
          </w:tcPr>
          <w:p w:rsidR="00D921FF" w:rsidRDefault="00D921FF">
            <w:pPr>
              <w:widowControl/>
              <w:snapToGrid w:val="0"/>
              <w:spacing w:before="100" w:beforeAutospacing="1" w:after="100" w:afterAutospacing="1" w:line="320" w:lineRule="atLeast"/>
              <w:ind w:firstLine="2"/>
              <w:jc w:val="left"/>
              <w:rPr>
                <w:rFonts w:ascii="宋体" w:hAnsi="宋体"/>
                <w:kern w:val="0"/>
                <w:szCs w:val="21"/>
              </w:rPr>
            </w:pPr>
          </w:p>
        </w:tc>
        <w:tc>
          <w:tcPr>
            <w:tcW w:w="2551" w:type="dxa"/>
            <w:vAlign w:val="center"/>
          </w:tcPr>
          <w:p w:rsidR="00D921FF" w:rsidRDefault="00D921FF">
            <w:pPr>
              <w:widowControl/>
              <w:snapToGrid w:val="0"/>
              <w:spacing w:before="100" w:beforeAutospacing="1" w:after="100" w:afterAutospacing="1" w:line="320" w:lineRule="atLeast"/>
              <w:ind w:firstLine="2"/>
              <w:jc w:val="left"/>
              <w:rPr>
                <w:rFonts w:ascii="宋体" w:hAnsi="宋体"/>
                <w:kern w:val="0"/>
                <w:szCs w:val="21"/>
              </w:rPr>
            </w:pPr>
          </w:p>
        </w:tc>
        <w:tc>
          <w:tcPr>
            <w:tcW w:w="3141" w:type="dxa"/>
            <w:gridSpan w:val="3"/>
            <w:vAlign w:val="center"/>
          </w:tcPr>
          <w:p w:rsidR="00D921FF" w:rsidRDefault="00D921FF">
            <w:pPr>
              <w:widowControl/>
              <w:snapToGrid w:val="0"/>
              <w:spacing w:before="100" w:beforeAutospacing="1" w:after="100" w:afterAutospacing="1" w:line="320" w:lineRule="atLeast"/>
              <w:ind w:firstLine="2"/>
              <w:jc w:val="left"/>
              <w:rPr>
                <w:rFonts w:ascii="宋体" w:hAnsi="宋体"/>
                <w:kern w:val="0"/>
                <w:szCs w:val="21"/>
              </w:rPr>
            </w:pPr>
          </w:p>
        </w:tc>
      </w:tr>
      <w:tr w:rsidR="00D921FF">
        <w:trPr>
          <w:trHeight w:val="1124"/>
        </w:trPr>
        <w:tc>
          <w:tcPr>
            <w:tcW w:w="1526" w:type="dxa"/>
            <w:vAlign w:val="center"/>
          </w:tcPr>
          <w:p w:rsidR="00D921FF" w:rsidRDefault="004402D3">
            <w:pPr>
              <w:widowControl/>
              <w:snapToGrid w:val="0"/>
              <w:spacing w:before="100" w:beforeAutospacing="1" w:after="100" w:afterAutospacing="1" w:line="320" w:lineRule="atLeast"/>
              <w:ind w:firstLine="2"/>
              <w:jc w:val="left"/>
              <w:rPr>
                <w:rFonts w:ascii="宋体" w:hAnsi="宋体"/>
                <w:kern w:val="0"/>
                <w:szCs w:val="21"/>
              </w:rPr>
            </w:pPr>
            <w:r>
              <w:rPr>
                <w:rFonts w:ascii="宋体" w:hAnsi="宋体"/>
                <w:kern w:val="0"/>
                <w:szCs w:val="21"/>
              </w:rPr>
              <w:t>验收具体内容</w:t>
            </w:r>
          </w:p>
        </w:tc>
        <w:tc>
          <w:tcPr>
            <w:tcW w:w="8102" w:type="dxa"/>
            <w:gridSpan w:val="6"/>
            <w:vAlign w:val="center"/>
          </w:tcPr>
          <w:p w:rsidR="00D921FF" w:rsidRDefault="004402D3">
            <w:pPr>
              <w:widowControl/>
              <w:snapToGrid w:val="0"/>
              <w:spacing w:before="100" w:beforeAutospacing="1" w:after="100" w:afterAutospacing="1" w:line="320" w:lineRule="atLeast"/>
              <w:jc w:val="left"/>
              <w:rPr>
                <w:rFonts w:ascii="宋体" w:hAnsi="宋体"/>
                <w:kern w:val="0"/>
                <w:szCs w:val="21"/>
              </w:rPr>
            </w:pPr>
            <w:r>
              <w:rPr>
                <w:rFonts w:ascii="宋体" w:hAnsi="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D921FF">
        <w:trPr>
          <w:trHeight w:val="1127"/>
        </w:trPr>
        <w:tc>
          <w:tcPr>
            <w:tcW w:w="1526" w:type="dxa"/>
            <w:vMerge w:val="restart"/>
            <w:vAlign w:val="center"/>
          </w:tcPr>
          <w:p w:rsidR="00D921FF" w:rsidRDefault="004402D3">
            <w:pPr>
              <w:widowControl/>
              <w:snapToGrid w:val="0"/>
              <w:spacing w:before="100" w:beforeAutospacing="1" w:after="100" w:afterAutospacing="1" w:line="320" w:lineRule="atLeast"/>
              <w:ind w:firstLine="2"/>
              <w:jc w:val="left"/>
              <w:rPr>
                <w:rFonts w:ascii="宋体" w:hAnsi="宋体"/>
                <w:kern w:val="0"/>
                <w:szCs w:val="21"/>
              </w:rPr>
            </w:pPr>
            <w:r>
              <w:rPr>
                <w:rFonts w:ascii="宋体" w:hAnsi="宋体"/>
                <w:kern w:val="0"/>
                <w:szCs w:val="21"/>
              </w:rPr>
              <w:t>验收小组意见</w:t>
            </w:r>
          </w:p>
        </w:tc>
        <w:tc>
          <w:tcPr>
            <w:tcW w:w="8102" w:type="dxa"/>
            <w:gridSpan w:val="6"/>
            <w:vAlign w:val="center"/>
          </w:tcPr>
          <w:p w:rsidR="00D921FF" w:rsidRDefault="004402D3">
            <w:pPr>
              <w:widowControl/>
              <w:snapToGrid w:val="0"/>
              <w:spacing w:before="100" w:beforeAutospacing="1" w:after="100" w:afterAutospacing="1" w:line="320" w:lineRule="atLeast"/>
              <w:jc w:val="left"/>
              <w:rPr>
                <w:rFonts w:ascii="宋体" w:hAnsi="宋体"/>
                <w:kern w:val="0"/>
                <w:szCs w:val="21"/>
              </w:rPr>
            </w:pPr>
            <w:r>
              <w:rPr>
                <w:rFonts w:ascii="宋体" w:hAnsi="宋体"/>
                <w:kern w:val="0"/>
                <w:szCs w:val="21"/>
              </w:rPr>
              <w:t>验收结论性意见：</w:t>
            </w:r>
          </w:p>
          <w:p w:rsidR="00D921FF" w:rsidRDefault="00D921FF">
            <w:pPr>
              <w:widowControl/>
              <w:snapToGrid w:val="0"/>
              <w:spacing w:before="100" w:beforeAutospacing="1" w:after="100" w:afterAutospacing="1" w:line="320" w:lineRule="atLeast"/>
              <w:jc w:val="left"/>
              <w:rPr>
                <w:rFonts w:ascii="宋体" w:hAnsi="宋体"/>
                <w:kern w:val="0"/>
                <w:szCs w:val="21"/>
              </w:rPr>
            </w:pPr>
          </w:p>
        </w:tc>
      </w:tr>
      <w:tr w:rsidR="00D921FF">
        <w:tc>
          <w:tcPr>
            <w:tcW w:w="1526" w:type="dxa"/>
            <w:vMerge/>
            <w:vAlign w:val="center"/>
          </w:tcPr>
          <w:p w:rsidR="00D921FF" w:rsidRDefault="00D921FF">
            <w:pPr>
              <w:widowControl/>
              <w:snapToGrid w:val="0"/>
              <w:spacing w:before="100" w:beforeAutospacing="1" w:after="100" w:afterAutospacing="1" w:line="320" w:lineRule="atLeast"/>
              <w:ind w:firstLine="2"/>
              <w:jc w:val="left"/>
              <w:rPr>
                <w:rFonts w:ascii="宋体" w:hAnsi="宋体"/>
                <w:kern w:val="0"/>
                <w:szCs w:val="21"/>
              </w:rPr>
            </w:pPr>
          </w:p>
        </w:tc>
        <w:tc>
          <w:tcPr>
            <w:tcW w:w="8102" w:type="dxa"/>
            <w:gridSpan w:val="6"/>
            <w:vAlign w:val="center"/>
          </w:tcPr>
          <w:p w:rsidR="00D921FF" w:rsidRDefault="004402D3">
            <w:pPr>
              <w:widowControl/>
              <w:spacing w:before="100" w:beforeAutospacing="1" w:after="100" w:afterAutospacing="1" w:line="320" w:lineRule="atLeast"/>
              <w:jc w:val="left"/>
              <w:rPr>
                <w:rFonts w:ascii="宋体" w:hAnsi="宋体"/>
                <w:kern w:val="0"/>
                <w:szCs w:val="21"/>
              </w:rPr>
            </w:pPr>
            <w:r>
              <w:rPr>
                <w:rFonts w:ascii="宋体" w:hAnsi="宋体"/>
                <w:kern w:val="0"/>
                <w:szCs w:val="21"/>
              </w:rPr>
              <w:t>有异议的意见和说明理由：</w:t>
            </w:r>
          </w:p>
          <w:p w:rsidR="00D921FF" w:rsidRDefault="004402D3">
            <w:pPr>
              <w:widowControl/>
              <w:snapToGrid w:val="0"/>
              <w:spacing w:before="100" w:beforeAutospacing="1" w:after="100" w:afterAutospacing="1" w:line="320" w:lineRule="atLeast"/>
              <w:jc w:val="left"/>
              <w:rPr>
                <w:rFonts w:ascii="宋体" w:hAnsi="宋体"/>
                <w:kern w:val="0"/>
                <w:szCs w:val="21"/>
              </w:rPr>
            </w:pPr>
            <w:r>
              <w:rPr>
                <w:rFonts w:ascii="宋体" w:hAnsi="宋体"/>
                <w:kern w:val="0"/>
                <w:szCs w:val="21"/>
              </w:rPr>
              <w:t>                                                                                           签字：</w:t>
            </w:r>
          </w:p>
        </w:tc>
      </w:tr>
      <w:tr w:rsidR="00D921FF">
        <w:trPr>
          <w:trHeight w:val="557"/>
        </w:trPr>
        <w:tc>
          <w:tcPr>
            <w:tcW w:w="9628" w:type="dxa"/>
            <w:gridSpan w:val="7"/>
            <w:vAlign w:val="center"/>
          </w:tcPr>
          <w:p w:rsidR="00D921FF" w:rsidRDefault="004402D3">
            <w:pPr>
              <w:widowControl/>
              <w:snapToGrid w:val="0"/>
              <w:spacing w:before="100" w:beforeAutospacing="1" w:after="100" w:afterAutospacing="1" w:line="320" w:lineRule="atLeast"/>
              <w:jc w:val="left"/>
              <w:rPr>
                <w:rFonts w:ascii="宋体" w:hAnsi="宋体"/>
                <w:kern w:val="0"/>
                <w:szCs w:val="21"/>
              </w:rPr>
            </w:pPr>
            <w:r>
              <w:rPr>
                <w:rFonts w:ascii="宋体" w:hAnsi="宋体"/>
                <w:kern w:val="0"/>
                <w:szCs w:val="21"/>
              </w:rPr>
              <w:t>验收小组成员签字：</w:t>
            </w:r>
          </w:p>
        </w:tc>
      </w:tr>
      <w:tr w:rsidR="00D921FF">
        <w:tc>
          <w:tcPr>
            <w:tcW w:w="9628" w:type="dxa"/>
            <w:gridSpan w:val="7"/>
            <w:vAlign w:val="center"/>
          </w:tcPr>
          <w:p w:rsidR="00D921FF" w:rsidRDefault="004402D3">
            <w:pPr>
              <w:widowControl/>
              <w:spacing w:before="100" w:beforeAutospacing="1" w:after="100" w:afterAutospacing="1" w:line="320" w:lineRule="atLeast"/>
              <w:jc w:val="left"/>
              <w:rPr>
                <w:rFonts w:ascii="宋体" w:hAnsi="宋体"/>
                <w:kern w:val="0"/>
                <w:szCs w:val="21"/>
              </w:rPr>
            </w:pPr>
            <w:r>
              <w:rPr>
                <w:rFonts w:ascii="宋体" w:hAnsi="宋体"/>
                <w:kern w:val="0"/>
                <w:szCs w:val="21"/>
              </w:rPr>
              <w:t>监督人员或其他相关人员签字：</w:t>
            </w:r>
          </w:p>
          <w:p w:rsidR="00D921FF" w:rsidRDefault="004402D3">
            <w:pPr>
              <w:widowControl/>
              <w:spacing w:before="100" w:beforeAutospacing="1" w:after="100" w:afterAutospacing="1" w:line="320" w:lineRule="atLeast"/>
              <w:jc w:val="left"/>
              <w:rPr>
                <w:rFonts w:ascii="宋体" w:hAnsi="宋体"/>
                <w:kern w:val="0"/>
                <w:szCs w:val="21"/>
              </w:rPr>
            </w:pPr>
            <w:r>
              <w:rPr>
                <w:rFonts w:ascii="宋体" w:hAnsi="宋体"/>
                <w:kern w:val="0"/>
                <w:szCs w:val="21"/>
              </w:rPr>
              <w:t>或受邀机构的意见（盖章）：</w:t>
            </w:r>
          </w:p>
        </w:tc>
      </w:tr>
      <w:tr w:rsidR="00D921FF">
        <w:tc>
          <w:tcPr>
            <w:tcW w:w="9628" w:type="dxa"/>
            <w:gridSpan w:val="7"/>
            <w:vAlign w:val="center"/>
          </w:tcPr>
          <w:p w:rsidR="00D921FF" w:rsidRDefault="004402D3">
            <w:pPr>
              <w:widowControl/>
              <w:spacing w:before="100" w:beforeAutospacing="1" w:after="100" w:afterAutospacing="1" w:line="320" w:lineRule="atLeast"/>
              <w:jc w:val="left"/>
              <w:rPr>
                <w:rFonts w:ascii="宋体" w:hAnsi="宋体"/>
                <w:kern w:val="0"/>
                <w:szCs w:val="21"/>
              </w:rPr>
            </w:pPr>
            <w:r>
              <w:rPr>
                <w:rFonts w:ascii="宋体" w:hAnsi="宋体"/>
                <w:kern w:val="0"/>
                <w:szCs w:val="21"/>
              </w:rPr>
              <w:t>中标或者成交供应商负责人签字或盖章：           采购人或受托机构的意见（盖章）：</w:t>
            </w:r>
          </w:p>
          <w:p w:rsidR="00D921FF" w:rsidRDefault="004402D3">
            <w:pPr>
              <w:widowControl/>
              <w:spacing w:before="100" w:beforeAutospacing="1" w:after="100" w:afterAutospacing="1" w:line="320" w:lineRule="atLeast"/>
              <w:jc w:val="left"/>
              <w:rPr>
                <w:rFonts w:ascii="宋体" w:hAnsi="宋体"/>
                <w:kern w:val="0"/>
                <w:szCs w:val="21"/>
              </w:rPr>
            </w:pPr>
            <w:r>
              <w:rPr>
                <w:rFonts w:ascii="宋体" w:hAnsi="宋体"/>
                <w:kern w:val="0"/>
                <w:szCs w:val="21"/>
              </w:rPr>
              <w:t>联系电话：        年   月   日          联系电话：         年   月   日</w:t>
            </w:r>
          </w:p>
        </w:tc>
      </w:tr>
    </w:tbl>
    <w:p w:rsidR="00D921FF" w:rsidRDefault="00D921FF">
      <w:pPr>
        <w:spacing w:line="380" w:lineRule="exact"/>
        <w:ind w:rightChars="-85" w:right="-178"/>
        <w:jc w:val="left"/>
        <w:rPr>
          <w:rFonts w:ascii="宋体" w:hAnsi="宋体"/>
          <w:b/>
          <w:szCs w:val="21"/>
        </w:rPr>
        <w:sectPr w:rsidR="00D921FF">
          <w:pgSz w:w="11906" w:h="16838"/>
          <w:pgMar w:top="1134" w:right="1134" w:bottom="1134" w:left="1134" w:header="720" w:footer="720" w:gutter="0"/>
          <w:cols w:space="720"/>
          <w:titlePg/>
          <w:docGrid w:type="linesAndChars" w:linePitch="331"/>
        </w:sectPr>
      </w:pPr>
    </w:p>
    <w:p w:rsidR="00940E03" w:rsidRPr="003E5CA3" w:rsidRDefault="00940E03" w:rsidP="00940E03">
      <w:bookmarkStart w:id="39" w:name="_Toc480926908"/>
    </w:p>
    <w:p w:rsidR="00940E03" w:rsidRDefault="00940E03" w:rsidP="00940E03"/>
    <w:p w:rsidR="00940E03" w:rsidRDefault="00940E03" w:rsidP="00940E03"/>
    <w:p w:rsidR="00940E03" w:rsidRDefault="00940E03" w:rsidP="00940E03"/>
    <w:p w:rsidR="00940E03" w:rsidRDefault="00940E03" w:rsidP="00940E03"/>
    <w:p w:rsidR="00940E03" w:rsidRDefault="00940E03" w:rsidP="00940E03"/>
    <w:p w:rsidR="00940E03" w:rsidRDefault="00940E03" w:rsidP="00940E03"/>
    <w:p w:rsidR="00940E03" w:rsidRDefault="00940E03" w:rsidP="00940E03"/>
    <w:p w:rsidR="00940E03" w:rsidRDefault="00940E03" w:rsidP="00940E03"/>
    <w:p w:rsidR="00940E03" w:rsidRDefault="00940E03" w:rsidP="00940E03"/>
    <w:p w:rsidR="00940E03" w:rsidRDefault="00940E03" w:rsidP="00940E03"/>
    <w:p w:rsidR="00940E03" w:rsidRPr="003E5CA3" w:rsidRDefault="00940E03" w:rsidP="00940E03"/>
    <w:p w:rsidR="00940E03" w:rsidRPr="003E5CA3" w:rsidRDefault="00940E03" w:rsidP="00940E03"/>
    <w:p w:rsidR="00940E03" w:rsidRPr="003E5CA3" w:rsidRDefault="00940E03" w:rsidP="00940E03"/>
    <w:p w:rsidR="00940E03" w:rsidRPr="003E5CA3" w:rsidRDefault="00940E03" w:rsidP="00940E03"/>
    <w:p w:rsidR="00940E03" w:rsidRPr="003E5CA3" w:rsidRDefault="00940E03" w:rsidP="00940E03"/>
    <w:p w:rsidR="00D921FF" w:rsidRDefault="004402D3">
      <w:pPr>
        <w:pStyle w:val="ac"/>
        <w:outlineLvl w:val="0"/>
      </w:pPr>
      <w:r>
        <w:rPr>
          <w:rFonts w:hint="eastAsia"/>
        </w:rPr>
        <w:t>第六章</w:t>
      </w:r>
      <w:r>
        <w:rPr>
          <w:rFonts w:hint="eastAsia"/>
        </w:rPr>
        <w:t xml:space="preserve">  </w:t>
      </w:r>
      <w:r>
        <w:rPr>
          <w:rFonts w:hint="eastAsia"/>
        </w:rPr>
        <w:t>投标文件格式</w:t>
      </w:r>
      <w:bookmarkEnd w:id="39"/>
    </w:p>
    <w:p w:rsidR="00D921FF" w:rsidRDefault="00D921FF">
      <w:pPr>
        <w:spacing w:line="380" w:lineRule="exact"/>
        <w:ind w:rightChars="-80" w:right="-168"/>
        <w:rPr>
          <w:b/>
          <w:szCs w:val="21"/>
        </w:rPr>
      </w:pPr>
    </w:p>
    <w:p w:rsidR="00940E03" w:rsidRDefault="00940E03">
      <w:pPr>
        <w:widowControl/>
        <w:jc w:val="left"/>
        <w:rPr>
          <w:b/>
          <w:szCs w:val="21"/>
        </w:rPr>
      </w:pPr>
      <w:r>
        <w:rPr>
          <w:b/>
          <w:szCs w:val="21"/>
        </w:rPr>
        <w:br w:type="page"/>
      </w:r>
    </w:p>
    <w:p w:rsidR="00940E03" w:rsidRPr="003E5CA3" w:rsidRDefault="00940E03" w:rsidP="00940E03">
      <w:pPr>
        <w:pStyle w:val="3"/>
        <w:spacing w:line="240" w:lineRule="auto"/>
        <w:rPr>
          <w:sz w:val="28"/>
          <w:szCs w:val="28"/>
        </w:rPr>
      </w:pPr>
      <w:r w:rsidRPr="003E5CA3">
        <w:rPr>
          <w:rFonts w:hint="eastAsia"/>
          <w:sz w:val="28"/>
          <w:szCs w:val="28"/>
        </w:rPr>
        <w:lastRenderedPageBreak/>
        <w:t>所有投标文件的外包装封面格式：</w:t>
      </w:r>
      <w:r w:rsidRPr="003E5CA3">
        <w:rPr>
          <w:sz w:val="28"/>
          <w:szCs w:val="28"/>
        </w:rPr>
        <w:t>(</w:t>
      </w:r>
      <w:r w:rsidRPr="003E5CA3">
        <w:rPr>
          <w:rFonts w:hint="eastAsia"/>
          <w:sz w:val="28"/>
          <w:szCs w:val="28"/>
        </w:rPr>
        <w:t>可选用</w:t>
      </w:r>
      <w:r w:rsidRPr="003E5CA3">
        <w:rPr>
          <w:sz w:val="28"/>
          <w:szCs w:val="28"/>
        </w:rPr>
        <w:t xml:space="preserve">) </w:t>
      </w:r>
    </w:p>
    <w:p w:rsidR="00940E03" w:rsidRDefault="00940E03" w:rsidP="00940E03">
      <w:pPr>
        <w:autoSpaceDE w:val="0"/>
        <w:autoSpaceDN w:val="0"/>
        <w:adjustRightInd w:val="0"/>
        <w:jc w:val="left"/>
        <w:rPr>
          <w:rFonts w:ascii="宋体.." w:eastAsia="宋体.." w:cs="宋体.."/>
          <w:color w:val="000000"/>
          <w:kern w:val="0"/>
          <w:sz w:val="44"/>
          <w:szCs w:val="44"/>
        </w:rPr>
      </w:pPr>
    </w:p>
    <w:p w:rsidR="00940E03" w:rsidRDefault="00940E03" w:rsidP="00940E03">
      <w:pPr>
        <w:autoSpaceDE w:val="0"/>
        <w:autoSpaceDN w:val="0"/>
        <w:adjustRightInd w:val="0"/>
        <w:jc w:val="left"/>
        <w:rPr>
          <w:rFonts w:ascii="宋体.." w:eastAsia="宋体.." w:cs="宋体.."/>
          <w:color w:val="000000"/>
          <w:kern w:val="0"/>
          <w:sz w:val="44"/>
          <w:szCs w:val="44"/>
        </w:rPr>
      </w:pPr>
    </w:p>
    <w:p w:rsidR="00940E03" w:rsidRPr="003E5CA3" w:rsidRDefault="00940E03" w:rsidP="00940E03">
      <w:pPr>
        <w:autoSpaceDE w:val="0"/>
        <w:autoSpaceDN w:val="0"/>
        <w:adjustRightInd w:val="0"/>
        <w:jc w:val="center"/>
        <w:rPr>
          <w:rFonts w:ascii="宋体.." w:eastAsia="宋体.." w:cs="宋体.."/>
          <w:color w:val="000000"/>
          <w:kern w:val="0"/>
          <w:sz w:val="44"/>
          <w:szCs w:val="44"/>
        </w:rPr>
      </w:pPr>
      <w:r w:rsidRPr="003E5CA3">
        <w:rPr>
          <w:rFonts w:ascii="宋体.." w:eastAsia="宋体.." w:cs="宋体.." w:hint="eastAsia"/>
          <w:color w:val="000000"/>
          <w:kern w:val="0"/>
          <w:sz w:val="44"/>
          <w:szCs w:val="44"/>
        </w:rPr>
        <w:t>投</w:t>
      </w:r>
      <w:r w:rsidRPr="003E5CA3">
        <w:rPr>
          <w:rFonts w:ascii="宋体.." w:eastAsia="宋体.." w:cs="宋体.."/>
          <w:color w:val="000000"/>
          <w:kern w:val="0"/>
          <w:sz w:val="44"/>
          <w:szCs w:val="44"/>
        </w:rPr>
        <w:t xml:space="preserve"> </w:t>
      </w:r>
      <w:r w:rsidRPr="003E5CA3">
        <w:rPr>
          <w:rFonts w:ascii="宋体.." w:eastAsia="宋体.." w:cs="宋体.." w:hint="eastAsia"/>
          <w:color w:val="000000"/>
          <w:kern w:val="0"/>
          <w:sz w:val="44"/>
          <w:szCs w:val="44"/>
        </w:rPr>
        <w:t>标</w:t>
      </w:r>
      <w:r w:rsidRPr="003E5CA3">
        <w:rPr>
          <w:rFonts w:ascii="宋体.." w:eastAsia="宋体.." w:cs="宋体.."/>
          <w:color w:val="000000"/>
          <w:kern w:val="0"/>
          <w:sz w:val="44"/>
          <w:szCs w:val="44"/>
        </w:rPr>
        <w:t xml:space="preserve"> </w:t>
      </w:r>
      <w:r w:rsidRPr="003E5CA3">
        <w:rPr>
          <w:rFonts w:ascii="宋体.." w:eastAsia="宋体.." w:cs="宋体.." w:hint="eastAsia"/>
          <w:color w:val="000000"/>
          <w:kern w:val="0"/>
          <w:sz w:val="44"/>
          <w:szCs w:val="44"/>
        </w:rPr>
        <w:t>文</w:t>
      </w:r>
      <w:r w:rsidRPr="003E5CA3">
        <w:rPr>
          <w:rFonts w:ascii="宋体.." w:eastAsia="宋体.." w:cs="宋体.."/>
          <w:color w:val="000000"/>
          <w:kern w:val="0"/>
          <w:sz w:val="44"/>
          <w:szCs w:val="44"/>
        </w:rPr>
        <w:t xml:space="preserve"> </w:t>
      </w:r>
      <w:r w:rsidRPr="003E5CA3">
        <w:rPr>
          <w:rFonts w:ascii="宋体.." w:eastAsia="宋体.." w:cs="宋体.." w:hint="eastAsia"/>
          <w:color w:val="000000"/>
          <w:kern w:val="0"/>
          <w:sz w:val="44"/>
          <w:szCs w:val="44"/>
        </w:rPr>
        <w:t>件</w:t>
      </w:r>
    </w:p>
    <w:p w:rsidR="00940E03" w:rsidRDefault="00940E03" w:rsidP="00940E03">
      <w:pPr>
        <w:autoSpaceDE w:val="0"/>
        <w:autoSpaceDN w:val="0"/>
        <w:adjustRightInd w:val="0"/>
        <w:jc w:val="left"/>
        <w:rPr>
          <w:rFonts w:ascii="宋体.." w:eastAsia="宋体.." w:cs="宋体.."/>
          <w:color w:val="000000"/>
          <w:kern w:val="0"/>
          <w:sz w:val="30"/>
          <w:szCs w:val="30"/>
        </w:rPr>
      </w:pPr>
    </w:p>
    <w:p w:rsidR="00940E03" w:rsidRDefault="00940E03" w:rsidP="00940E03">
      <w:pPr>
        <w:autoSpaceDE w:val="0"/>
        <w:autoSpaceDN w:val="0"/>
        <w:adjustRightInd w:val="0"/>
        <w:jc w:val="left"/>
        <w:rPr>
          <w:rFonts w:ascii="宋体.." w:eastAsia="宋体.." w:cs="宋体.."/>
          <w:color w:val="000000"/>
          <w:kern w:val="0"/>
          <w:sz w:val="30"/>
          <w:szCs w:val="30"/>
        </w:rPr>
      </w:pPr>
    </w:p>
    <w:p w:rsidR="00940E03" w:rsidRPr="003E5CA3" w:rsidRDefault="00940E03" w:rsidP="00940E03">
      <w:pPr>
        <w:autoSpaceDE w:val="0"/>
        <w:autoSpaceDN w:val="0"/>
        <w:adjustRightInd w:val="0"/>
        <w:ind w:leftChars="472" w:left="991"/>
        <w:jc w:val="left"/>
        <w:rPr>
          <w:rFonts w:ascii="宋体.." w:eastAsia="宋体.." w:cs="宋体.."/>
          <w:color w:val="000000"/>
          <w:kern w:val="0"/>
          <w:sz w:val="30"/>
          <w:szCs w:val="30"/>
        </w:rPr>
      </w:pPr>
      <w:r w:rsidRPr="003E5CA3">
        <w:rPr>
          <w:rFonts w:ascii="宋体.." w:eastAsia="宋体.." w:cs="宋体.." w:hint="eastAsia"/>
          <w:color w:val="000000"/>
          <w:kern w:val="0"/>
          <w:sz w:val="30"/>
          <w:szCs w:val="30"/>
        </w:rPr>
        <w:t>项目名称：</w:t>
      </w:r>
      <w:r w:rsidRPr="003E5CA3">
        <w:rPr>
          <w:rFonts w:ascii="宋体.." w:eastAsia="宋体.." w:cs="宋体.."/>
          <w:color w:val="000000"/>
          <w:kern w:val="0"/>
          <w:sz w:val="30"/>
          <w:szCs w:val="30"/>
        </w:rPr>
        <w:t xml:space="preserve"> </w:t>
      </w:r>
    </w:p>
    <w:p w:rsidR="00940E03" w:rsidRDefault="00940E03" w:rsidP="00940E03">
      <w:pPr>
        <w:autoSpaceDE w:val="0"/>
        <w:autoSpaceDN w:val="0"/>
        <w:adjustRightInd w:val="0"/>
        <w:ind w:leftChars="472" w:left="991"/>
        <w:jc w:val="left"/>
        <w:rPr>
          <w:rFonts w:ascii="宋体.." w:eastAsia="宋体.." w:cs="宋体.."/>
          <w:color w:val="000000"/>
          <w:kern w:val="0"/>
          <w:sz w:val="30"/>
          <w:szCs w:val="30"/>
        </w:rPr>
      </w:pPr>
      <w:r w:rsidRPr="003E5CA3">
        <w:rPr>
          <w:rFonts w:ascii="宋体.." w:eastAsia="宋体.." w:cs="宋体.." w:hint="eastAsia"/>
          <w:color w:val="000000"/>
          <w:kern w:val="0"/>
          <w:sz w:val="30"/>
          <w:szCs w:val="30"/>
        </w:rPr>
        <w:t>项目编号：</w:t>
      </w:r>
      <w:r w:rsidRPr="003E5CA3">
        <w:rPr>
          <w:rFonts w:ascii="宋体.." w:eastAsia="宋体.." w:cs="宋体.."/>
          <w:color w:val="000000"/>
          <w:kern w:val="0"/>
          <w:sz w:val="30"/>
          <w:szCs w:val="30"/>
        </w:rPr>
        <w:t xml:space="preserve"> </w:t>
      </w:r>
    </w:p>
    <w:p w:rsidR="00940E03" w:rsidRPr="003E5CA3" w:rsidRDefault="00940E03" w:rsidP="00940E03">
      <w:pPr>
        <w:autoSpaceDE w:val="0"/>
        <w:autoSpaceDN w:val="0"/>
        <w:adjustRightInd w:val="0"/>
        <w:ind w:leftChars="472" w:left="991"/>
        <w:jc w:val="left"/>
        <w:rPr>
          <w:rFonts w:ascii="宋体.." w:eastAsia="宋体.." w:cs="宋体.."/>
          <w:color w:val="000000"/>
          <w:kern w:val="0"/>
          <w:sz w:val="30"/>
          <w:szCs w:val="30"/>
        </w:rPr>
      </w:pPr>
    </w:p>
    <w:p w:rsidR="00940E03" w:rsidRPr="003E5CA3" w:rsidRDefault="00940E03" w:rsidP="00940E03">
      <w:pPr>
        <w:autoSpaceDE w:val="0"/>
        <w:autoSpaceDN w:val="0"/>
        <w:adjustRightInd w:val="0"/>
        <w:ind w:leftChars="472" w:left="991"/>
        <w:jc w:val="left"/>
        <w:rPr>
          <w:rFonts w:ascii="宋体.." w:eastAsia="宋体.." w:cs="宋体.."/>
          <w:color w:val="000000"/>
          <w:kern w:val="0"/>
          <w:sz w:val="30"/>
          <w:szCs w:val="30"/>
        </w:rPr>
      </w:pPr>
      <w:r w:rsidRPr="003E5CA3">
        <w:rPr>
          <w:rFonts w:ascii="宋体.." w:eastAsia="宋体.." w:cs="宋体.." w:hint="eastAsia"/>
          <w:color w:val="000000"/>
          <w:kern w:val="0"/>
          <w:sz w:val="30"/>
          <w:szCs w:val="30"/>
        </w:rPr>
        <w:t>投标文件组成：</w:t>
      </w:r>
      <w:r w:rsidRPr="003E5CA3">
        <w:rPr>
          <w:rFonts w:ascii="宋体.." w:eastAsia="宋体.." w:cs="宋体.."/>
          <w:color w:val="000000"/>
          <w:kern w:val="0"/>
          <w:sz w:val="30"/>
          <w:szCs w:val="30"/>
        </w:rPr>
        <w:t xml:space="preserve"> </w:t>
      </w:r>
    </w:p>
    <w:p w:rsidR="00940E03" w:rsidRPr="003E5CA3" w:rsidRDefault="00940E03" w:rsidP="00940E03">
      <w:pPr>
        <w:autoSpaceDE w:val="0"/>
        <w:autoSpaceDN w:val="0"/>
        <w:adjustRightInd w:val="0"/>
        <w:ind w:leftChars="472" w:left="991"/>
        <w:jc w:val="left"/>
        <w:rPr>
          <w:rFonts w:ascii="宋体.." w:eastAsia="宋体.." w:cs="宋体.."/>
          <w:color w:val="000000"/>
          <w:kern w:val="0"/>
          <w:sz w:val="30"/>
          <w:szCs w:val="30"/>
        </w:rPr>
      </w:pPr>
      <w:r w:rsidRPr="003E5CA3">
        <w:rPr>
          <w:rFonts w:ascii="宋体.." w:eastAsia="宋体.." w:cs="宋体.." w:hint="eastAsia"/>
          <w:color w:val="000000"/>
          <w:kern w:val="0"/>
          <w:sz w:val="30"/>
          <w:szCs w:val="30"/>
        </w:rPr>
        <w:t>投标文件（报价文件）一式两份，不分正副本；</w:t>
      </w:r>
      <w:r w:rsidRPr="003E5CA3">
        <w:rPr>
          <w:rFonts w:ascii="宋体.." w:eastAsia="宋体.." w:cs="宋体.."/>
          <w:color w:val="000000"/>
          <w:kern w:val="0"/>
          <w:sz w:val="30"/>
          <w:szCs w:val="30"/>
        </w:rPr>
        <w:t xml:space="preserve"> </w:t>
      </w:r>
    </w:p>
    <w:p w:rsidR="00940E03" w:rsidRPr="003E5CA3" w:rsidRDefault="00940E03" w:rsidP="00940E03">
      <w:pPr>
        <w:autoSpaceDE w:val="0"/>
        <w:autoSpaceDN w:val="0"/>
        <w:adjustRightInd w:val="0"/>
        <w:ind w:leftChars="472" w:left="991"/>
        <w:jc w:val="left"/>
        <w:rPr>
          <w:rFonts w:ascii="宋体.." w:eastAsia="宋体.." w:cs="宋体.."/>
          <w:color w:val="000000"/>
          <w:kern w:val="0"/>
          <w:sz w:val="30"/>
          <w:szCs w:val="30"/>
        </w:rPr>
      </w:pPr>
      <w:r w:rsidRPr="003E5CA3">
        <w:rPr>
          <w:rFonts w:ascii="宋体.." w:eastAsia="宋体.." w:cs="宋体.." w:hint="eastAsia"/>
          <w:color w:val="000000"/>
          <w:kern w:val="0"/>
          <w:sz w:val="30"/>
          <w:szCs w:val="30"/>
        </w:rPr>
        <w:t>投标文件（资格证明文件）正本一份，副本二份；</w:t>
      </w:r>
      <w:r w:rsidRPr="003E5CA3">
        <w:rPr>
          <w:rFonts w:ascii="宋体.." w:eastAsia="宋体.." w:cs="宋体.."/>
          <w:color w:val="000000"/>
          <w:kern w:val="0"/>
          <w:sz w:val="30"/>
          <w:szCs w:val="30"/>
        </w:rPr>
        <w:t xml:space="preserve"> </w:t>
      </w:r>
    </w:p>
    <w:p w:rsidR="00940E03" w:rsidRPr="003E5CA3" w:rsidRDefault="00940E03" w:rsidP="00940E03">
      <w:pPr>
        <w:autoSpaceDE w:val="0"/>
        <w:autoSpaceDN w:val="0"/>
        <w:adjustRightInd w:val="0"/>
        <w:ind w:leftChars="472" w:left="991"/>
        <w:jc w:val="left"/>
        <w:rPr>
          <w:rFonts w:ascii="宋体.." w:eastAsia="宋体.." w:cs="宋体.."/>
          <w:color w:val="000000"/>
          <w:kern w:val="0"/>
          <w:sz w:val="30"/>
          <w:szCs w:val="30"/>
        </w:rPr>
      </w:pPr>
      <w:r w:rsidRPr="003E5CA3">
        <w:rPr>
          <w:rFonts w:ascii="宋体.." w:eastAsia="宋体.." w:cs="宋体.." w:hint="eastAsia"/>
          <w:color w:val="000000"/>
          <w:kern w:val="0"/>
          <w:sz w:val="30"/>
          <w:szCs w:val="30"/>
        </w:rPr>
        <w:t>投标文件（商务部分、技术部分）正本一份，副本四份；</w:t>
      </w:r>
      <w:r w:rsidRPr="003E5CA3">
        <w:rPr>
          <w:rFonts w:ascii="宋体.." w:eastAsia="宋体.." w:cs="宋体.."/>
          <w:color w:val="000000"/>
          <w:kern w:val="0"/>
          <w:sz w:val="30"/>
          <w:szCs w:val="30"/>
        </w:rPr>
        <w:t xml:space="preserve"> </w:t>
      </w:r>
    </w:p>
    <w:p w:rsidR="00940E03" w:rsidRDefault="00940E03" w:rsidP="00940E03">
      <w:pPr>
        <w:autoSpaceDE w:val="0"/>
        <w:autoSpaceDN w:val="0"/>
        <w:adjustRightInd w:val="0"/>
        <w:ind w:leftChars="472" w:left="991"/>
        <w:jc w:val="left"/>
        <w:rPr>
          <w:rFonts w:ascii="宋体.." w:eastAsia="宋体.." w:cs="宋体.."/>
          <w:color w:val="000000"/>
          <w:kern w:val="0"/>
          <w:sz w:val="30"/>
          <w:szCs w:val="30"/>
        </w:rPr>
      </w:pPr>
      <w:r w:rsidRPr="003E5CA3">
        <w:rPr>
          <w:rFonts w:ascii="宋体.." w:eastAsia="宋体.." w:cs="宋体.." w:hint="eastAsia"/>
          <w:color w:val="000000"/>
          <w:kern w:val="0"/>
          <w:sz w:val="30"/>
          <w:szCs w:val="30"/>
        </w:rPr>
        <w:t>投标文件（电子版）一份。</w:t>
      </w:r>
      <w:r w:rsidRPr="003E5CA3">
        <w:rPr>
          <w:rFonts w:ascii="宋体.." w:eastAsia="宋体.." w:cs="宋体.."/>
          <w:color w:val="000000"/>
          <w:kern w:val="0"/>
          <w:sz w:val="30"/>
          <w:szCs w:val="30"/>
        </w:rPr>
        <w:t xml:space="preserve"> </w:t>
      </w:r>
    </w:p>
    <w:p w:rsidR="00940E03" w:rsidRPr="003E5CA3" w:rsidRDefault="00940E03" w:rsidP="00940E03">
      <w:pPr>
        <w:autoSpaceDE w:val="0"/>
        <w:autoSpaceDN w:val="0"/>
        <w:adjustRightInd w:val="0"/>
        <w:ind w:leftChars="472" w:left="991"/>
        <w:jc w:val="left"/>
        <w:rPr>
          <w:rFonts w:ascii="宋体.." w:eastAsia="宋体.." w:cs="宋体.."/>
          <w:color w:val="000000"/>
          <w:kern w:val="0"/>
          <w:sz w:val="30"/>
          <w:szCs w:val="30"/>
        </w:rPr>
      </w:pPr>
    </w:p>
    <w:p w:rsidR="00940E03" w:rsidRPr="003E5CA3" w:rsidRDefault="00940E03" w:rsidP="00940E03">
      <w:pPr>
        <w:autoSpaceDE w:val="0"/>
        <w:autoSpaceDN w:val="0"/>
        <w:adjustRightInd w:val="0"/>
        <w:ind w:leftChars="472" w:left="991"/>
        <w:jc w:val="left"/>
        <w:rPr>
          <w:rFonts w:ascii="宋体.." w:eastAsia="宋体.." w:cs="宋体.."/>
          <w:color w:val="000000"/>
          <w:kern w:val="0"/>
          <w:sz w:val="30"/>
          <w:szCs w:val="30"/>
        </w:rPr>
      </w:pPr>
      <w:r w:rsidRPr="003E5CA3">
        <w:rPr>
          <w:rFonts w:ascii="宋体.." w:eastAsia="宋体.." w:cs="宋体.." w:hint="eastAsia"/>
          <w:color w:val="000000"/>
          <w:kern w:val="0"/>
          <w:sz w:val="30"/>
          <w:szCs w:val="30"/>
        </w:rPr>
        <w:t>投标人名称：</w:t>
      </w:r>
      <w:r w:rsidRPr="003E5CA3">
        <w:rPr>
          <w:rFonts w:ascii="宋体.." w:eastAsia="宋体.." w:cs="宋体.."/>
          <w:color w:val="000000"/>
          <w:kern w:val="0"/>
          <w:sz w:val="30"/>
          <w:szCs w:val="30"/>
          <w:u w:val="single"/>
        </w:rPr>
        <w:t xml:space="preserve">                         </w:t>
      </w:r>
      <w:r w:rsidRPr="003E5CA3">
        <w:rPr>
          <w:rFonts w:ascii="宋体.." w:eastAsia="宋体.." w:cs="宋体.." w:hint="eastAsia"/>
          <w:color w:val="000000"/>
          <w:kern w:val="0"/>
          <w:sz w:val="30"/>
          <w:szCs w:val="30"/>
          <w:u w:val="single"/>
        </w:rPr>
        <w:t>全称</w:t>
      </w:r>
      <w:r w:rsidRPr="003E5CA3">
        <w:rPr>
          <w:rFonts w:ascii="宋体.." w:eastAsia="宋体.." w:cs="宋体.."/>
          <w:color w:val="000000"/>
          <w:kern w:val="0"/>
          <w:sz w:val="30"/>
          <w:szCs w:val="30"/>
        </w:rPr>
        <w:t xml:space="preserve"> </w:t>
      </w:r>
    </w:p>
    <w:p w:rsidR="00940E03" w:rsidRPr="003E5CA3" w:rsidRDefault="00940E03" w:rsidP="00940E03">
      <w:pPr>
        <w:autoSpaceDE w:val="0"/>
        <w:autoSpaceDN w:val="0"/>
        <w:adjustRightInd w:val="0"/>
        <w:ind w:leftChars="472" w:left="991" w:firstLineChars="550" w:firstLine="1650"/>
        <w:jc w:val="left"/>
        <w:rPr>
          <w:rFonts w:ascii="宋体.." w:eastAsia="宋体.." w:cs="宋体.."/>
          <w:color w:val="000000"/>
          <w:kern w:val="0"/>
          <w:sz w:val="30"/>
          <w:szCs w:val="30"/>
        </w:rPr>
      </w:pPr>
      <w:r w:rsidRPr="003E5CA3">
        <w:rPr>
          <w:rFonts w:ascii="宋体.." w:eastAsia="宋体.." w:cs="宋体.." w:hint="eastAsia"/>
          <w:color w:val="000000"/>
          <w:kern w:val="0"/>
          <w:sz w:val="30"/>
          <w:szCs w:val="30"/>
        </w:rPr>
        <w:t>（加盖单位公章或自然人投标加盖手指指印）</w:t>
      </w:r>
      <w:r w:rsidRPr="003E5CA3">
        <w:rPr>
          <w:rFonts w:ascii="宋体.." w:eastAsia="宋体.." w:cs="宋体.."/>
          <w:color w:val="000000"/>
          <w:kern w:val="0"/>
          <w:sz w:val="30"/>
          <w:szCs w:val="30"/>
        </w:rPr>
        <w:t xml:space="preserve"> </w:t>
      </w:r>
    </w:p>
    <w:p w:rsidR="00940E03" w:rsidRDefault="00940E03" w:rsidP="00940E03">
      <w:pPr>
        <w:autoSpaceDE w:val="0"/>
        <w:autoSpaceDN w:val="0"/>
        <w:adjustRightInd w:val="0"/>
        <w:ind w:leftChars="472" w:left="991"/>
        <w:jc w:val="left"/>
        <w:rPr>
          <w:rFonts w:ascii="宋体.." w:eastAsia="宋体.." w:cs="宋体.."/>
          <w:color w:val="000000"/>
          <w:kern w:val="0"/>
          <w:sz w:val="30"/>
          <w:szCs w:val="30"/>
        </w:rPr>
      </w:pPr>
      <w:r w:rsidRPr="003E5CA3">
        <w:rPr>
          <w:rFonts w:ascii="宋体.." w:eastAsia="宋体.." w:cs="宋体.." w:hint="eastAsia"/>
          <w:color w:val="000000"/>
          <w:kern w:val="0"/>
          <w:sz w:val="30"/>
          <w:szCs w:val="30"/>
        </w:rPr>
        <w:t>投标人地址：</w:t>
      </w:r>
      <w:r w:rsidRPr="003E5CA3">
        <w:rPr>
          <w:rFonts w:ascii="宋体.." w:eastAsia="宋体.." w:cs="宋体.."/>
          <w:color w:val="000000"/>
          <w:kern w:val="0"/>
          <w:sz w:val="30"/>
          <w:szCs w:val="30"/>
        </w:rPr>
        <w:t xml:space="preserve"> </w:t>
      </w:r>
    </w:p>
    <w:p w:rsidR="00940E03" w:rsidRPr="003E5CA3" w:rsidRDefault="00940E03" w:rsidP="00940E03">
      <w:pPr>
        <w:autoSpaceDE w:val="0"/>
        <w:autoSpaceDN w:val="0"/>
        <w:adjustRightInd w:val="0"/>
        <w:ind w:leftChars="472" w:left="991"/>
        <w:jc w:val="left"/>
        <w:rPr>
          <w:rFonts w:ascii="宋体.." w:eastAsia="宋体.." w:cs="宋体.."/>
          <w:color w:val="000000"/>
          <w:kern w:val="0"/>
          <w:sz w:val="30"/>
          <w:szCs w:val="30"/>
        </w:rPr>
      </w:pPr>
    </w:p>
    <w:p w:rsidR="00940E03" w:rsidRDefault="00940E03" w:rsidP="00940E03">
      <w:pPr>
        <w:autoSpaceDE w:val="0"/>
        <w:autoSpaceDN w:val="0"/>
        <w:adjustRightInd w:val="0"/>
        <w:ind w:leftChars="472" w:left="991"/>
        <w:jc w:val="center"/>
        <w:rPr>
          <w:rFonts w:ascii="宋体.." w:eastAsia="宋体.." w:cs="宋体.."/>
          <w:color w:val="000000"/>
          <w:kern w:val="0"/>
          <w:sz w:val="30"/>
          <w:szCs w:val="30"/>
        </w:rPr>
      </w:pPr>
      <w:r w:rsidRPr="00FC0E05">
        <w:rPr>
          <w:rFonts w:ascii="宋体.." w:eastAsia="宋体.." w:cs="宋体.." w:hint="eastAsia"/>
          <w:color w:val="000000"/>
          <w:kern w:val="0"/>
          <w:sz w:val="30"/>
          <w:szCs w:val="30"/>
        </w:rPr>
        <w:t>在2020年  月  日 　时　分前不得开启</w:t>
      </w:r>
    </w:p>
    <w:p w:rsidR="00940E03" w:rsidRDefault="00940E03" w:rsidP="00940E03">
      <w:pPr>
        <w:widowControl/>
        <w:jc w:val="left"/>
        <w:rPr>
          <w:rFonts w:ascii="宋体.." w:eastAsia="宋体.." w:cs="宋体.."/>
          <w:color w:val="000000"/>
          <w:kern w:val="0"/>
          <w:sz w:val="30"/>
          <w:szCs w:val="30"/>
        </w:rPr>
      </w:pPr>
      <w:r>
        <w:rPr>
          <w:rFonts w:ascii="宋体.." w:eastAsia="宋体.." w:cs="宋体.."/>
          <w:color w:val="000000"/>
          <w:kern w:val="0"/>
          <w:sz w:val="30"/>
          <w:szCs w:val="30"/>
        </w:rPr>
        <w:br w:type="page"/>
      </w:r>
    </w:p>
    <w:p w:rsidR="00940E03" w:rsidRPr="005B5611" w:rsidRDefault="00940E03" w:rsidP="00940E03">
      <w:pPr>
        <w:pStyle w:val="3"/>
        <w:spacing w:line="240" w:lineRule="auto"/>
        <w:rPr>
          <w:sz w:val="28"/>
          <w:szCs w:val="28"/>
        </w:rPr>
      </w:pPr>
      <w:r w:rsidRPr="005B5611">
        <w:rPr>
          <w:rFonts w:hint="eastAsia"/>
          <w:sz w:val="28"/>
          <w:szCs w:val="28"/>
        </w:rPr>
        <w:lastRenderedPageBreak/>
        <w:t>投标文件（报价文件）封面格式（不可缺）：</w:t>
      </w:r>
      <w:r w:rsidRPr="005B5611">
        <w:rPr>
          <w:sz w:val="28"/>
          <w:szCs w:val="28"/>
        </w:rPr>
        <w:t xml:space="preserve"> </w:t>
      </w:r>
    </w:p>
    <w:p w:rsidR="00940E03" w:rsidRDefault="00940E03" w:rsidP="00940E03">
      <w:pPr>
        <w:pStyle w:val="Default"/>
        <w:rPr>
          <w:sz w:val="44"/>
          <w:szCs w:val="44"/>
        </w:rPr>
      </w:pPr>
    </w:p>
    <w:p w:rsidR="00940E03" w:rsidRDefault="00940E03" w:rsidP="00940E03">
      <w:pPr>
        <w:pStyle w:val="Default"/>
        <w:rPr>
          <w:sz w:val="44"/>
          <w:szCs w:val="44"/>
        </w:rPr>
      </w:pPr>
    </w:p>
    <w:p w:rsidR="00940E03" w:rsidRDefault="00940E03" w:rsidP="00940E03">
      <w:pPr>
        <w:pStyle w:val="Default"/>
        <w:rPr>
          <w:sz w:val="44"/>
          <w:szCs w:val="44"/>
        </w:rPr>
      </w:pPr>
    </w:p>
    <w:p w:rsidR="00940E03" w:rsidRDefault="00940E03" w:rsidP="00940E03">
      <w:pPr>
        <w:pStyle w:val="Default"/>
        <w:rPr>
          <w:sz w:val="44"/>
          <w:szCs w:val="44"/>
        </w:rPr>
      </w:pPr>
    </w:p>
    <w:p w:rsidR="00940E03" w:rsidRDefault="00940E03" w:rsidP="00940E03">
      <w:pPr>
        <w:pStyle w:val="Default"/>
        <w:jc w:val="center"/>
        <w:rPr>
          <w:sz w:val="44"/>
          <w:szCs w:val="44"/>
        </w:rPr>
      </w:pPr>
      <w:r>
        <w:rPr>
          <w:rFonts w:hint="eastAsia"/>
          <w:sz w:val="44"/>
          <w:szCs w:val="44"/>
        </w:rPr>
        <w:t>投标文件</w:t>
      </w:r>
    </w:p>
    <w:p w:rsidR="00940E03" w:rsidRDefault="00940E03" w:rsidP="00940E03">
      <w:pPr>
        <w:pStyle w:val="Default"/>
        <w:jc w:val="center"/>
        <w:rPr>
          <w:sz w:val="32"/>
          <w:szCs w:val="32"/>
        </w:rPr>
      </w:pPr>
      <w:r>
        <w:rPr>
          <w:rFonts w:hint="eastAsia"/>
          <w:sz w:val="32"/>
          <w:szCs w:val="32"/>
        </w:rPr>
        <w:t>（报价文件）</w:t>
      </w:r>
    </w:p>
    <w:p w:rsidR="00940E03" w:rsidRDefault="00940E03" w:rsidP="00940E03">
      <w:pPr>
        <w:pStyle w:val="Default"/>
        <w:rPr>
          <w:sz w:val="30"/>
          <w:szCs w:val="30"/>
        </w:rPr>
      </w:pPr>
    </w:p>
    <w:p w:rsidR="00940E03" w:rsidRDefault="00940E03" w:rsidP="00940E03">
      <w:pPr>
        <w:pStyle w:val="Default"/>
        <w:rPr>
          <w:sz w:val="30"/>
          <w:szCs w:val="30"/>
        </w:rPr>
      </w:pPr>
    </w:p>
    <w:p w:rsidR="00940E03" w:rsidRDefault="00940E03" w:rsidP="00940E03">
      <w:pPr>
        <w:pStyle w:val="Default"/>
        <w:rPr>
          <w:sz w:val="30"/>
          <w:szCs w:val="30"/>
        </w:rPr>
      </w:pPr>
    </w:p>
    <w:p w:rsidR="00940E03" w:rsidRDefault="00940E03" w:rsidP="00940E03">
      <w:pPr>
        <w:pStyle w:val="Default"/>
        <w:ind w:leftChars="405" w:left="850"/>
        <w:rPr>
          <w:sz w:val="30"/>
          <w:szCs w:val="30"/>
        </w:rPr>
      </w:pPr>
      <w:r>
        <w:rPr>
          <w:rFonts w:hint="eastAsia"/>
          <w:sz w:val="30"/>
          <w:szCs w:val="30"/>
        </w:rPr>
        <w:t>项目名称：</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项目编号：</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投标人名称：</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投标人地址：</w:t>
      </w:r>
      <w:r>
        <w:rPr>
          <w:sz w:val="30"/>
          <w:szCs w:val="30"/>
        </w:rPr>
        <w:t xml:space="preserve"> </w:t>
      </w:r>
    </w:p>
    <w:p w:rsidR="00940E03" w:rsidRDefault="00940E03" w:rsidP="00940E03">
      <w:pPr>
        <w:pStyle w:val="Default"/>
        <w:ind w:leftChars="405" w:left="850"/>
        <w:rPr>
          <w:sz w:val="30"/>
          <w:szCs w:val="30"/>
        </w:rPr>
      </w:pPr>
    </w:p>
    <w:p w:rsidR="00940E03" w:rsidRDefault="00940E03" w:rsidP="00940E03">
      <w:pPr>
        <w:pStyle w:val="Default"/>
        <w:ind w:leftChars="405" w:left="850"/>
        <w:rPr>
          <w:sz w:val="30"/>
          <w:szCs w:val="30"/>
        </w:rPr>
      </w:pPr>
    </w:p>
    <w:p w:rsidR="00940E03" w:rsidRDefault="00940E03" w:rsidP="00940E03">
      <w:pPr>
        <w:pStyle w:val="Default"/>
        <w:ind w:leftChars="405" w:left="850"/>
        <w:rPr>
          <w:sz w:val="30"/>
          <w:szCs w:val="30"/>
        </w:rPr>
      </w:pPr>
    </w:p>
    <w:p w:rsidR="00940E03" w:rsidRDefault="00940E03" w:rsidP="00940E03">
      <w:pPr>
        <w:autoSpaceDE w:val="0"/>
        <w:autoSpaceDN w:val="0"/>
        <w:adjustRightInd w:val="0"/>
        <w:ind w:leftChars="472" w:left="991"/>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40E03" w:rsidRDefault="00940E03" w:rsidP="00940E03">
      <w:pPr>
        <w:widowControl/>
        <w:jc w:val="left"/>
        <w:rPr>
          <w:sz w:val="30"/>
          <w:szCs w:val="30"/>
        </w:rPr>
      </w:pPr>
      <w:r>
        <w:rPr>
          <w:sz w:val="30"/>
          <w:szCs w:val="30"/>
        </w:rPr>
        <w:br w:type="page"/>
      </w:r>
    </w:p>
    <w:p w:rsidR="00940E03" w:rsidRPr="005B5611" w:rsidRDefault="00940E03" w:rsidP="00940E03">
      <w:pPr>
        <w:pStyle w:val="3"/>
        <w:spacing w:line="240" w:lineRule="auto"/>
        <w:rPr>
          <w:sz w:val="28"/>
          <w:szCs w:val="28"/>
        </w:rPr>
      </w:pPr>
      <w:r w:rsidRPr="005B5611">
        <w:rPr>
          <w:rFonts w:hint="eastAsia"/>
          <w:sz w:val="28"/>
          <w:szCs w:val="28"/>
        </w:rPr>
        <w:lastRenderedPageBreak/>
        <w:t>投标函格式：</w:t>
      </w:r>
      <w:r w:rsidRPr="005B5611">
        <w:rPr>
          <w:sz w:val="28"/>
          <w:szCs w:val="28"/>
        </w:rPr>
        <w:t xml:space="preserve"> </w:t>
      </w:r>
    </w:p>
    <w:p w:rsidR="00940E03" w:rsidRDefault="00940E03" w:rsidP="00940E03">
      <w:pPr>
        <w:pStyle w:val="Default"/>
        <w:jc w:val="center"/>
        <w:rPr>
          <w:sz w:val="32"/>
          <w:szCs w:val="32"/>
        </w:rPr>
      </w:pPr>
      <w:r>
        <w:rPr>
          <w:rFonts w:hint="eastAsia"/>
          <w:sz w:val="32"/>
          <w:szCs w:val="32"/>
        </w:rPr>
        <w:t>投</w:t>
      </w:r>
      <w:r>
        <w:rPr>
          <w:sz w:val="32"/>
          <w:szCs w:val="32"/>
        </w:rPr>
        <w:t xml:space="preserve"> </w:t>
      </w:r>
      <w:r>
        <w:rPr>
          <w:rFonts w:hint="eastAsia"/>
          <w:sz w:val="32"/>
          <w:szCs w:val="32"/>
        </w:rPr>
        <w:t>标</w:t>
      </w:r>
      <w:r>
        <w:rPr>
          <w:sz w:val="32"/>
          <w:szCs w:val="32"/>
        </w:rPr>
        <w:t xml:space="preserve"> </w:t>
      </w:r>
      <w:r>
        <w:rPr>
          <w:rFonts w:hint="eastAsia"/>
          <w:sz w:val="32"/>
          <w:szCs w:val="32"/>
        </w:rPr>
        <w:t>函</w:t>
      </w:r>
    </w:p>
    <w:p w:rsidR="00940E03" w:rsidRDefault="00940E03" w:rsidP="00940E03">
      <w:pPr>
        <w:pStyle w:val="Default"/>
        <w:snapToGrid w:val="0"/>
        <w:spacing w:line="360" w:lineRule="auto"/>
        <w:rPr>
          <w:sz w:val="21"/>
          <w:szCs w:val="21"/>
        </w:rPr>
      </w:pPr>
      <w:r>
        <w:rPr>
          <w:rFonts w:hint="eastAsia"/>
          <w:sz w:val="21"/>
          <w:szCs w:val="21"/>
        </w:rPr>
        <w:t>致：云之龙招标集团有限公司：</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根据贵方为</w:t>
      </w:r>
      <w:r w:rsidRPr="00B420AB">
        <w:rPr>
          <w:sz w:val="21"/>
          <w:szCs w:val="21"/>
          <w:u w:val="single"/>
        </w:rPr>
        <w:t xml:space="preserve"> </w:t>
      </w:r>
      <w:r w:rsidRPr="00B420AB">
        <w:rPr>
          <w:rFonts w:hint="eastAsia"/>
          <w:sz w:val="21"/>
          <w:szCs w:val="21"/>
          <w:u w:val="single"/>
        </w:rPr>
        <w:t>（项目名称）</w:t>
      </w:r>
      <w:r>
        <w:rPr>
          <w:sz w:val="21"/>
          <w:szCs w:val="21"/>
        </w:rPr>
        <w:t xml:space="preserve"> </w:t>
      </w:r>
      <w:r>
        <w:rPr>
          <w:rFonts w:hint="eastAsia"/>
          <w:sz w:val="21"/>
          <w:szCs w:val="21"/>
        </w:rPr>
        <w:t>项目（项目编号：</w:t>
      </w:r>
      <w:r>
        <w:rPr>
          <w:sz w:val="21"/>
          <w:szCs w:val="21"/>
          <w:u w:val="single"/>
        </w:rPr>
        <w:t xml:space="preserve">        </w:t>
      </w:r>
      <w:r>
        <w:rPr>
          <w:rFonts w:hint="eastAsia"/>
          <w:sz w:val="21"/>
          <w:szCs w:val="21"/>
        </w:rPr>
        <w:t>）的招标公告，签字代表</w:t>
      </w:r>
      <w:r>
        <w:rPr>
          <w:sz w:val="21"/>
          <w:szCs w:val="21"/>
        </w:rPr>
        <w:t xml:space="preserve">_______ </w:t>
      </w:r>
      <w:r>
        <w:rPr>
          <w:rFonts w:hint="eastAsia"/>
          <w:sz w:val="21"/>
          <w:szCs w:val="21"/>
        </w:rPr>
        <w:t>（姓名）经正式授权并代表投标人</w:t>
      </w:r>
      <w:r>
        <w:rPr>
          <w:sz w:val="21"/>
          <w:szCs w:val="21"/>
          <w:u w:val="single"/>
        </w:rPr>
        <w:t xml:space="preserve">    </w:t>
      </w:r>
      <w:r w:rsidRPr="00B420AB">
        <w:rPr>
          <w:rFonts w:hint="eastAsia"/>
          <w:sz w:val="21"/>
          <w:szCs w:val="21"/>
          <w:u w:val="single"/>
        </w:rPr>
        <w:t>（投标人名称）</w:t>
      </w:r>
      <w:r>
        <w:rPr>
          <w:rFonts w:hint="eastAsia"/>
          <w:sz w:val="21"/>
          <w:szCs w:val="21"/>
        </w:rPr>
        <w:t>递交投标文件（包括报价文件一式两份不分正副本、资格证明文件正本一份副本二份、商务文件正本一份副本四份、技术文件正本一份副本四份、投标文件电子版一份）。</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据此函，签字代表宣布同意如下：</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1.</w:t>
      </w:r>
      <w:r>
        <w:rPr>
          <w:rFonts w:hint="eastAsia"/>
          <w:sz w:val="21"/>
          <w:szCs w:val="21"/>
        </w:rPr>
        <w:t>投标人已详细审查全部</w:t>
      </w:r>
      <w:r>
        <w:rPr>
          <w:sz w:val="21"/>
          <w:szCs w:val="21"/>
        </w:rPr>
        <w:t>“</w:t>
      </w:r>
      <w:r>
        <w:rPr>
          <w:rFonts w:hint="eastAsia"/>
          <w:sz w:val="21"/>
          <w:szCs w:val="21"/>
        </w:rPr>
        <w:t>招标文件</w:t>
      </w:r>
      <w:r>
        <w:rPr>
          <w:sz w:val="21"/>
          <w:szCs w:val="21"/>
        </w:rPr>
        <w:t>”</w:t>
      </w:r>
      <w:r>
        <w:rPr>
          <w:rFonts w:hint="eastAsia"/>
          <w:sz w:val="21"/>
          <w:szCs w:val="21"/>
        </w:rPr>
        <w:t>，包括修改文件（如有的话）以及全部参考资料和有关附件，已经了解我方对于招标文件、采购过程、采购结果有依法进行询问、质疑、投诉的权利及相关渠道和要求。</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2.</w:t>
      </w:r>
      <w:r>
        <w:rPr>
          <w:rFonts w:hint="eastAsia"/>
          <w:sz w:val="21"/>
          <w:szCs w:val="21"/>
        </w:rPr>
        <w:t>投标人在投标之前已经与贵方进行了充分的沟通，完全理解并接受招标文件的各项规定和要求，对招标文件的合理性、合法性不再有异议。</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3.</w:t>
      </w:r>
      <w:r>
        <w:rPr>
          <w:rFonts w:hint="eastAsia"/>
          <w:sz w:val="21"/>
          <w:szCs w:val="21"/>
        </w:rPr>
        <w:t>我方同意所递交的投标文件在招标文件的投标须知中第</w:t>
      </w:r>
      <w:r>
        <w:rPr>
          <w:sz w:val="21"/>
          <w:szCs w:val="21"/>
        </w:rPr>
        <w:t>17.1</w:t>
      </w:r>
      <w:r>
        <w:rPr>
          <w:rFonts w:hint="eastAsia"/>
          <w:sz w:val="21"/>
          <w:szCs w:val="21"/>
        </w:rPr>
        <w:t>条规定的投标有效期（</w:t>
      </w:r>
      <w:r>
        <w:rPr>
          <w:sz w:val="21"/>
          <w:szCs w:val="21"/>
        </w:rPr>
        <w:t>120</w:t>
      </w:r>
      <w:r>
        <w:rPr>
          <w:rFonts w:hint="eastAsia"/>
          <w:sz w:val="21"/>
          <w:szCs w:val="21"/>
        </w:rPr>
        <w:t>天）内有效，在此期间内如果中标，我方将受此约束。</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4.</w:t>
      </w:r>
      <w:r>
        <w:rPr>
          <w:rFonts w:hint="eastAsia"/>
          <w:sz w:val="21"/>
          <w:szCs w:val="21"/>
        </w:rPr>
        <w:t>如中标，本投标文件至本项目合同履行完毕止均保持有效，我方将按</w:t>
      </w:r>
      <w:r>
        <w:rPr>
          <w:sz w:val="21"/>
          <w:szCs w:val="21"/>
        </w:rPr>
        <w:t>“</w:t>
      </w:r>
      <w:r>
        <w:rPr>
          <w:rFonts w:hint="eastAsia"/>
          <w:sz w:val="21"/>
          <w:szCs w:val="21"/>
        </w:rPr>
        <w:t>招标文件</w:t>
      </w:r>
      <w:r>
        <w:rPr>
          <w:sz w:val="21"/>
          <w:szCs w:val="21"/>
        </w:rPr>
        <w:t>”</w:t>
      </w:r>
      <w:r>
        <w:rPr>
          <w:rFonts w:hint="eastAsia"/>
          <w:sz w:val="21"/>
          <w:szCs w:val="21"/>
        </w:rPr>
        <w:t>及政府采购法律、法规的规定履行合同责任和义务。</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5.</w:t>
      </w:r>
      <w:r>
        <w:rPr>
          <w:rFonts w:hint="eastAsia"/>
          <w:sz w:val="21"/>
          <w:szCs w:val="21"/>
        </w:rPr>
        <w:t>投标人同意按照贵方要求提供与投标有关的一切数据或资料。</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6.</w:t>
      </w:r>
      <w:r>
        <w:rPr>
          <w:rFonts w:hint="eastAsia"/>
          <w:sz w:val="21"/>
          <w:szCs w:val="21"/>
        </w:rPr>
        <w:t>我方向贵方提交的所有投标文件、资料都是准确的和真实的。</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7.</w:t>
      </w:r>
      <w:r>
        <w:rPr>
          <w:rFonts w:hint="eastAsia"/>
          <w:sz w:val="21"/>
          <w:szCs w:val="21"/>
        </w:rPr>
        <w:t>以上事项如有虚假或隐瞒，我方愿意承担一切后果，并不再寻求任何旨在减轻或免除法律责任的辩解。</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8.</w:t>
      </w:r>
      <w:r>
        <w:rPr>
          <w:rFonts w:hint="eastAsia"/>
          <w:sz w:val="21"/>
          <w:szCs w:val="21"/>
        </w:rPr>
        <w:t>根据《中华人民共和国政府采购法实施条例》第五十条要求对政府采购合同进行公告，但政府采购合同中涉及国家秘密、商业秘密的内容除外。我方就对本次投标文件进行注明如下：（两项内容中选择一项，否则视为未涉及商业秘密）</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□我方本次投标文件内容中未涉及商业秘密；</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□我方本次投标文件涉及商业秘密的内容有：</w:t>
      </w:r>
      <w:r>
        <w:rPr>
          <w:sz w:val="21"/>
          <w:szCs w:val="21"/>
          <w:u w:val="single"/>
        </w:rPr>
        <w:t xml:space="preserve">                             </w:t>
      </w:r>
      <w:r>
        <w:rPr>
          <w:rFonts w:hint="eastAsia"/>
          <w:sz w:val="21"/>
          <w:szCs w:val="21"/>
        </w:rPr>
        <w:t>；</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9.</w:t>
      </w:r>
      <w:r>
        <w:rPr>
          <w:rFonts w:hint="eastAsia"/>
          <w:sz w:val="21"/>
          <w:szCs w:val="21"/>
        </w:rPr>
        <w:t>与本投标有关的一切正式往来信函请寄：</w:t>
      </w:r>
      <w:r>
        <w:rPr>
          <w:sz w:val="21"/>
          <w:szCs w:val="21"/>
        </w:rPr>
        <w:t xml:space="preserve"> </w:t>
      </w:r>
    </w:p>
    <w:p w:rsidR="00940E03" w:rsidRPr="007D26FE" w:rsidRDefault="00940E03" w:rsidP="00940E03">
      <w:pPr>
        <w:pStyle w:val="Default"/>
        <w:snapToGrid w:val="0"/>
        <w:spacing w:line="360" w:lineRule="auto"/>
        <w:ind w:firstLineChars="200" w:firstLine="420"/>
        <w:rPr>
          <w:sz w:val="21"/>
          <w:szCs w:val="21"/>
          <w:u w:val="single"/>
        </w:rPr>
      </w:pPr>
      <w:r>
        <w:rPr>
          <w:rFonts w:hint="eastAsia"/>
          <w:sz w:val="21"/>
          <w:szCs w:val="21"/>
        </w:rPr>
        <w:t>地址：</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邮编：</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电话：</w:t>
      </w:r>
      <w:r w:rsidRPr="007D26FE">
        <w:rPr>
          <w:sz w:val="21"/>
          <w:szCs w:val="21"/>
          <w:u w:val="single"/>
        </w:rPr>
        <w:t xml:space="preserve">               . </w:t>
      </w:r>
    </w:p>
    <w:p w:rsidR="00940E03" w:rsidRDefault="00940E03" w:rsidP="00940E03">
      <w:pPr>
        <w:pStyle w:val="Default"/>
        <w:snapToGrid w:val="0"/>
        <w:spacing w:line="360" w:lineRule="auto"/>
        <w:ind w:firstLineChars="200" w:firstLine="420"/>
        <w:rPr>
          <w:sz w:val="21"/>
          <w:szCs w:val="21"/>
        </w:rPr>
      </w:pPr>
      <w:r>
        <w:rPr>
          <w:rFonts w:hint="eastAsia"/>
          <w:sz w:val="21"/>
          <w:szCs w:val="21"/>
        </w:rPr>
        <w:t>传真：</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投标人代表姓名：</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职务：</w:t>
      </w:r>
      <w:r>
        <w:rPr>
          <w:rFonts w:hint="eastAsia"/>
          <w:sz w:val="21"/>
          <w:szCs w:val="21"/>
          <w:u w:val="single"/>
        </w:rPr>
        <w:t xml:space="preserve"> </w:t>
      </w:r>
      <w:r>
        <w:rPr>
          <w:sz w:val="21"/>
          <w:szCs w:val="21"/>
          <w:u w:val="single"/>
        </w:rPr>
        <w:t xml:space="preserve">                .</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投标人名称：</w:t>
      </w:r>
      <w:r w:rsidRPr="007D26FE">
        <w:rPr>
          <w:rFonts w:hint="eastAsia"/>
          <w:sz w:val="21"/>
          <w:szCs w:val="21"/>
          <w:u w:val="single"/>
        </w:rPr>
        <w:t xml:space="preserve"> </w:t>
      </w:r>
      <w:r w:rsidRPr="007D26FE">
        <w:rPr>
          <w:sz w:val="21"/>
          <w:szCs w:val="21"/>
          <w:u w:val="single"/>
        </w:rPr>
        <w:t xml:space="preserve">               (</w:t>
      </w:r>
      <w:r w:rsidRPr="007D26FE">
        <w:rPr>
          <w:rFonts w:hint="eastAsia"/>
          <w:sz w:val="21"/>
          <w:szCs w:val="21"/>
          <w:u w:val="single"/>
        </w:rPr>
        <w:t>全称</w:t>
      </w:r>
      <w:r w:rsidRPr="007D26FE">
        <w:rPr>
          <w:sz w:val="21"/>
          <w:szCs w:val="21"/>
          <w:u w:val="single"/>
        </w:rPr>
        <w:t xml:space="preserve">) </w:t>
      </w:r>
    </w:p>
    <w:p w:rsidR="00940E03" w:rsidRPr="007D26FE" w:rsidRDefault="00940E03" w:rsidP="00940E03">
      <w:pPr>
        <w:pStyle w:val="Default"/>
        <w:snapToGrid w:val="0"/>
        <w:spacing w:line="360" w:lineRule="auto"/>
        <w:ind w:firstLineChars="200" w:firstLine="420"/>
        <w:rPr>
          <w:sz w:val="21"/>
          <w:szCs w:val="21"/>
          <w:u w:val="single"/>
        </w:rPr>
      </w:pPr>
      <w:r>
        <w:rPr>
          <w:rFonts w:hint="eastAsia"/>
          <w:sz w:val="21"/>
          <w:szCs w:val="21"/>
        </w:rPr>
        <w:t>开户银行：</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帐号：</w:t>
      </w:r>
      <w:r>
        <w:rPr>
          <w:sz w:val="21"/>
          <w:szCs w:val="21"/>
        </w:rPr>
        <w:t xml:space="preserve"> </w:t>
      </w:r>
      <w:r>
        <w:rPr>
          <w:sz w:val="21"/>
          <w:szCs w:val="21"/>
          <w:u w:val="single"/>
        </w:rPr>
        <w:t xml:space="preserve">                       .</w:t>
      </w:r>
    </w:p>
    <w:p w:rsidR="00940E03" w:rsidRPr="007D26FE" w:rsidRDefault="00940E03" w:rsidP="00940E03">
      <w:pPr>
        <w:pStyle w:val="Default"/>
        <w:snapToGrid w:val="0"/>
        <w:spacing w:line="360" w:lineRule="auto"/>
        <w:ind w:firstLineChars="200" w:firstLine="420"/>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法定代表人（负责人或自然人）或委托代理人</w:t>
      </w:r>
      <w:r>
        <w:rPr>
          <w:sz w:val="21"/>
          <w:szCs w:val="21"/>
        </w:rPr>
        <w:t>(</w:t>
      </w:r>
      <w:r>
        <w:rPr>
          <w:rFonts w:hint="eastAsia"/>
          <w:sz w:val="21"/>
          <w:szCs w:val="21"/>
        </w:rPr>
        <w:t>签字</w:t>
      </w:r>
      <w:r>
        <w:rPr>
          <w:sz w:val="21"/>
          <w:szCs w:val="21"/>
        </w:rPr>
        <w:t>)</w:t>
      </w:r>
      <w:r>
        <w:rPr>
          <w:rFonts w:hint="eastAsia"/>
          <w:sz w:val="21"/>
          <w:szCs w:val="21"/>
        </w:rPr>
        <w:t>：</w:t>
      </w:r>
      <w:r>
        <w:rPr>
          <w:rFonts w:hint="eastAsia"/>
          <w:sz w:val="21"/>
          <w:szCs w:val="21"/>
          <w:u w:val="single"/>
        </w:rPr>
        <w:t xml:space="preserve"> </w:t>
      </w:r>
      <w:r>
        <w:rPr>
          <w:sz w:val="21"/>
          <w:szCs w:val="21"/>
          <w:u w:val="single"/>
        </w:rPr>
        <w:t xml:space="preserve">                   .</w:t>
      </w:r>
      <w:r>
        <w:rPr>
          <w:sz w:val="21"/>
          <w:szCs w:val="21"/>
        </w:rPr>
        <w:t xml:space="preserve"> </w:t>
      </w:r>
    </w:p>
    <w:p w:rsidR="00940E03" w:rsidRDefault="00940E03" w:rsidP="00940E03">
      <w:pPr>
        <w:autoSpaceDE w:val="0"/>
        <w:autoSpaceDN w:val="0"/>
        <w:adjustRightInd w:val="0"/>
        <w:snapToGrid w:val="0"/>
        <w:spacing w:line="360" w:lineRule="auto"/>
        <w:ind w:leftChars="472" w:left="991"/>
        <w:jc w:val="center"/>
        <w:rPr>
          <w:rFonts w:ascii="宋体.." w:eastAsia="宋体.." w:cs="宋体.."/>
          <w:color w:val="000000"/>
          <w:kern w:val="0"/>
          <w:sz w:val="30"/>
          <w:szCs w:val="30"/>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40E03" w:rsidRPr="007D26FE" w:rsidRDefault="00940E03" w:rsidP="00940E03">
      <w:pPr>
        <w:pStyle w:val="3"/>
        <w:spacing w:line="240" w:lineRule="auto"/>
        <w:rPr>
          <w:sz w:val="28"/>
          <w:szCs w:val="28"/>
        </w:rPr>
      </w:pPr>
      <w:r w:rsidRPr="007D26FE">
        <w:rPr>
          <w:rFonts w:hint="eastAsia"/>
          <w:sz w:val="28"/>
          <w:szCs w:val="28"/>
        </w:rPr>
        <w:lastRenderedPageBreak/>
        <w:t>开标一览表格式</w:t>
      </w:r>
      <w:r w:rsidRPr="007D26FE">
        <w:rPr>
          <w:sz w:val="28"/>
          <w:szCs w:val="28"/>
        </w:rPr>
        <w:t xml:space="preserve"> </w:t>
      </w:r>
    </w:p>
    <w:p w:rsidR="00940E03" w:rsidRDefault="00940E03" w:rsidP="00940E03">
      <w:pPr>
        <w:autoSpaceDE w:val="0"/>
        <w:autoSpaceDN w:val="0"/>
        <w:adjustRightInd w:val="0"/>
        <w:jc w:val="center"/>
        <w:rPr>
          <w:rFonts w:ascii="宋体" w:cs="宋体"/>
          <w:color w:val="000000"/>
          <w:kern w:val="0"/>
          <w:sz w:val="30"/>
          <w:szCs w:val="30"/>
        </w:rPr>
      </w:pPr>
    </w:p>
    <w:p w:rsidR="00940E03" w:rsidRDefault="00940E03" w:rsidP="00940E03">
      <w:pPr>
        <w:autoSpaceDE w:val="0"/>
        <w:autoSpaceDN w:val="0"/>
        <w:adjustRightInd w:val="0"/>
        <w:jc w:val="center"/>
        <w:rPr>
          <w:rFonts w:ascii="宋体" w:cs="宋体"/>
          <w:color w:val="000000"/>
          <w:kern w:val="0"/>
          <w:sz w:val="30"/>
          <w:szCs w:val="30"/>
        </w:rPr>
      </w:pPr>
    </w:p>
    <w:p w:rsidR="00940E03" w:rsidRDefault="00940E03" w:rsidP="00940E03">
      <w:pPr>
        <w:autoSpaceDE w:val="0"/>
        <w:autoSpaceDN w:val="0"/>
        <w:adjustRightInd w:val="0"/>
        <w:jc w:val="center"/>
        <w:rPr>
          <w:rFonts w:ascii="宋体" w:cs="宋体"/>
          <w:color w:val="000000"/>
          <w:kern w:val="0"/>
          <w:sz w:val="30"/>
          <w:szCs w:val="30"/>
        </w:rPr>
      </w:pPr>
      <w:r w:rsidRPr="007D26FE">
        <w:rPr>
          <w:rFonts w:ascii="宋体" w:cs="宋体" w:hint="eastAsia"/>
          <w:color w:val="000000"/>
          <w:kern w:val="0"/>
          <w:sz w:val="30"/>
          <w:szCs w:val="30"/>
        </w:rPr>
        <w:t>开标一览表</w:t>
      </w:r>
    </w:p>
    <w:p w:rsidR="00940E03" w:rsidRPr="007D26FE" w:rsidRDefault="00940E03" w:rsidP="00940E03">
      <w:pPr>
        <w:autoSpaceDE w:val="0"/>
        <w:autoSpaceDN w:val="0"/>
        <w:adjustRightInd w:val="0"/>
        <w:jc w:val="center"/>
        <w:rPr>
          <w:rFonts w:ascii="宋体" w:cs="宋体"/>
          <w:color w:val="000000"/>
          <w:kern w:val="0"/>
          <w:sz w:val="22"/>
          <w:szCs w:val="30"/>
        </w:rPr>
      </w:pPr>
      <w:r>
        <w:rPr>
          <w:rFonts w:ascii="宋体" w:cs="宋体" w:hint="eastAsia"/>
          <w:color w:val="000000"/>
          <w:kern w:val="0"/>
          <w:sz w:val="22"/>
          <w:szCs w:val="30"/>
        </w:rPr>
        <w:t xml:space="preserve"> </w:t>
      </w:r>
      <w:r>
        <w:rPr>
          <w:rFonts w:ascii="宋体" w:cs="宋体"/>
          <w:color w:val="000000"/>
          <w:kern w:val="0"/>
          <w:sz w:val="22"/>
          <w:szCs w:val="30"/>
        </w:rPr>
        <w:t xml:space="preserve">                                  </w:t>
      </w:r>
      <w:r>
        <w:rPr>
          <w:rFonts w:ascii="宋体" w:cs="宋体" w:hint="eastAsia"/>
          <w:color w:val="000000"/>
          <w:kern w:val="0"/>
          <w:sz w:val="22"/>
          <w:szCs w:val="30"/>
        </w:rPr>
        <w:t>单位：元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940E03" w:rsidRPr="007D26FE" w:rsidTr="007D7E57">
        <w:trPr>
          <w:trHeight w:val="624"/>
          <w:jc w:val="center"/>
        </w:trPr>
        <w:tc>
          <w:tcPr>
            <w:tcW w:w="9776" w:type="dxa"/>
            <w:vAlign w:val="center"/>
          </w:tcPr>
          <w:p w:rsidR="00940E03" w:rsidRPr="007D26FE" w:rsidRDefault="00940E03" w:rsidP="007D7E57">
            <w:pPr>
              <w:autoSpaceDE w:val="0"/>
              <w:autoSpaceDN w:val="0"/>
              <w:adjustRightInd w:val="0"/>
              <w:rPr>
                <w:rFonts w:ascii="宋体" w:cs="宋体"/>
                <w:color w:val="000000"/>
                <w:kern w:val="0"/>
                <w:szCs w:val="21"/>
              </w:rPr>
            </w:pPr>
            <w:r w:rsidRPr="007D26FE">
              <w:rPr>
                <w:rFonts w:ascii="宋体" w:cs="宋体" w:hint="eastAsia"/>
                <w:color w:val="000000"/>
                <w:kern w:val="0"/>
                <w:szCs w:val="21"/>
              </w:rPr>
              <w:t>投标报价（大写）</w:t>
            </w:r>
            <w:r w:rsidRPr="007D26FE">
              <w:rPr>
                <w:rFonts w:ascii="宋体" w:cs="宋体"/>
                <w:color w:val="000000"/>
                <w:kern w:val="0"/>
                <w:szCs w:val="21"/>
              </w:rPr>
              <w:t xml:space="preserve"> </w:t>
            </w:r>
            <w:r w:rsidRPr="007D26FE">
              <w:rPr>
                <w:rFonts w:ascii="宋体" w:cs="宋体" w:hint="eastAsia"/>
                <w:color w:val="000000"/>
                <w:kern w:val="0"/>
                <w:szCs w:val="21"/>
              </w:rPr>
              <w:t>：</w:t>
            </w:r>
            <w:r w:rsidRPr="007D26FE">
              <w:rPr>
                <w:rFonts w:ascii="宋体" w:cs="宋体"/>
                <w:color w:val="000000"/>
                <w:kern w:val="0"/>
                <w:szCs w:val="21"/>
              </w:rPr>
              <w:t xml:space="preserve"> </w:t>
            </w:r>
            <w:r>
              <w:rPr>
                <w:rFonts w:ascii="宋体" w:cs="宋体"/>
                <w:color w:val="000000"/>
                <w:kern w:val="0"/>
                <w:szCs w:val="21"/>
              </w:rPr>
              <w:t xml:space="preserve">                             </w:t>
            </w:r>
            <w:r w:rsidRPr="007D26FE">
              <w:rPr>
                <w:rFonts w:ascii="宋体" w:cs="宋体" w:hint="eastAsia"/>
                <w:color w:val="000000"/>
                <w:kern w:val="0"/>
                <w:szCs w:val="21"/>
              </w:rPr>
              <w:t>（小写）：</w:t>
            </w:r>
            <w:r w:rsidRPr="007D26FE">
              <w:rPr>
                <w:rFonts w:ascii="宋体" w:cs="宋体"/>
                <w:color w:val="000000"/>
                <w:kern w:val="0"/>
                <w:szCs w:val="21"/>
              </w:rPr>
              <w:t xml:space="preserve"> </w:t>
            </w:r>
          </w:p>
        </w:tc>
      </w:tr>
      <w:tr w:rsidR="00940E03" w:rsidRPr="007D26FE" w:rsidTr="007D7E57">
        <w:trPr>
          <w:trHeight w:val="624"/>
          <w:jc w:val="center"/>
        </w:trPr>
        <w:tc>
          <w:tcPr>
            <w:tcW w:w="9776" w:type="dxa"/>
            <w:vAlign w:val="center"/>
          </w:tcPr>
          <w:p w:rsidR="00940E03" w:rsidRPr="00940E03" w:rsidRDefault="00940E03" w:rsidP="00940E03">
            <w:pPr>
              <w:spacing w:line="300" w:lineRule="exact"/>
              <w:rPr>
                <w:szCs w:val="21"/>
              </w:rPr>
            </w:pPr>
            <w:r>
              <w:rPr>
                <w:rFonts w:hint="eastAsia"/>
                <w:szCs w:val="21"/>
              </w:rPr>
              <w:t>交付</w:t>
            </w:r>
            <w:r>
              <w:rPr>
                <w:szCs w:val="21"/>
              </w:rPr>
              <w:t>使用期：</w:t>
            </w:r>
            <w:r>
              <w:rPr>
                <w:rFonts w:hint="eastAsia"/>
                <w:szCs w:val="21"/>
              </w:rPr>
              <w:t>合同签定生效后</w:t>
            </w:r>
            <w:r>
              <w:rPr>
                <w:rFonts w:hint="eastAsia"/>
                <w:b/>
                <w:bCs/>
                <w:szCs w:val="21"/>
              </w:rPr>
              <w:t>15</w:t>
            </w:r>
            <w:r>
              <w:rPr>
                <w:rFonts w:hint="eastAsia"/>
                <w:szCs w:val="21"/>
              </w:rPr>
              <w:t>日历天内交付使用。</w:t>
            </w:r>
          </w:p>
        </w:tc>
      </w:tr>
      <w:tr w:rsidR="00940E03" w:rsidRPr="007D26FE" w:rsidTr="007D7E57">
        <w:trPr>
          <w:trHeight w:val="624"/>
          <w:jc w:val="center"/>
        </w:trPr>
        <w:tc>
          <w:tcPr>
            <w:tcW w:w="9776" w:type="dxa"/>
            <w:vAlign w:val="center"/>
          </w:tcPr>
          <w:p w:rsidR="00940E03" w:rsidRPr="007D26FE" w:rsidRDefault="00940E03" w:rsidP="007D7E57">
            <w:pPr>
              <w:autoSpaceDE w:val="0"/>
              <w:autoSpaceDN w:val="0"/>
              <w:adjustRightInd w:val="0"/>
              <w:rPr>
                <w:rFonts w:ascii="宋体" w:cs="宋体"/>
                <w:color w:val="000000"/>
                <w:kern w:val="0"/>
                <w:szCs w:val="21"/>
              </w:rPr>
            </w:pPr>
            <w:r>
              <w:rPr>
                <w:szCs w:val="21"/>
              </w:rPr>
              <w:t>交货地点或服务地点：</w:t>
            </w:r>
            <w:r>
              <w:rPr>
                <w:rFonts w:hint="eastAsia"/>
                <w:szCs w:val="21"/>
              </w:rPr>
              <w:t>柳州</w:t>
            </w:r>
            <w:r>
              <w:rPr>
                <w:szCs w:val="21"/>
              </w:rPr>
              <w:t>市内采购人指定地点。</w:t>
            </w:r>
          </w:p>
        </w:tc>
      </w:tr>
    </w:tbl>
    <w:p w:rsidR="00940E03" w:rsidRPr="005B5611" w:rsidRDefault="00940E03" w:rsidP="00940E03">
      <w:pPr>
        <w:autoSpaceDE w:val="0"/>
        <w:autoSpaceDN w:val="0"/>
        <w:adjustRightInd w:val="0"/>
        <w:jc w:val="left"/>
        <w:rPr>
          <w:rFonts w:ascii="宋体C郿瘋瀽耋." w:eastAsia="宋体C郿瘋瀽耋." w:cs="宋体C郿瘋瀽耋."/>
          <w:color w:val="000000"/>
          <w:kern w:val="0"/>
          <w:szCs w:val="21"/>
        </w:rPr>
      </w:pPr>
      <w:r w:rsidRPr="005B5611">
        <w:rPr>
          <w:rFonts w:ascii="宋体C郿瘋瀽耋." w:eastAsia="宋体C郿瘋瀽耋." w:cs="宋体C郿瘋瀽耋." w:hint="eastAsia"/>
          <w:color w:val="000000"/>
          <w:kern w:val="0"/>
          <w:szCs w:val="21"/>
        </w:rPr>
        <w:t>注</w:t>
      </w:r>
      <w:r w:rsidRPr="005B5611">
        <w:rPr>
          <w:rFonts w:ascii="宋体C郿瘋瀽耋." w:eastAsia="宋体C郿瘋瀽耋." w:cs="宋体C郿瘋瀽耋."/>
          <w:color w:val="000000"/>
          <w:kern w:val="0"/>
          <w:szCs w:val="21"/>
        </w:rPr>
        <w:t xml:space="preserve">: </w:t>
      </w:r>
    </w:p>
    <w:p w:rsidR="00940E03" w:rsidRPr="005B5611" w:rsidRDefault="00940E03" w:rsidP="00940E03">
      <w:pPr>
        <w:autoSpaceDE w:val="0"/>
        <w:autoSpaceDN w:val="0"/>
        <w:adjustRightInd w:val="0"/>
        <w:ind w:firstLineChars="200" w:firstLine="420"/>
        <w:jc w:val="left"/>
        <w:rPr>
          <w:rFonts w:ascii="宋体C郿瘋瀽耋." w:eastAsia="宋体C郿瘋瀽耋." w:cs="宋体C郿瘋瀽耋."/>
          <w:color w:val="000000"/>
          <w:kern w:val="0"/>
          <w:szCs w:val="21"/>
        </w:rPr>
      </w:pPr>
      <w:r w:rsidRPr="005B5611">
        <w:rPr>
          <w:rFonts w:ascii="宋体C郿瘋瀽耋." w:eastAsia="宋体C郿瘋瀽耋." w:cs="宋体C郿瘋瀽耋."/>
          <w:color w:val="000000"/>
          <w:kern w:val="0"/>
          <w:szCs w:val="21"/>
        </w:rPr>
        <w:t>1.</w:t>
      </w:r>
      <w:r w:rsidRPr="005B5611">
        <w:rPr>
          <w:rFonts w:ascii="宋体C郿瘋瀽耋." w:eastAsia="宋体C郿瘋瀽耋." w:cs="宋体C郿瘋瀽耋." w:hint="eastAsia"/>
          <w:color w:val="000000"/>
          <w:kern w:val="0"/>
          <w:szCs w:val="21"/>
        </w:rPr>
        <w:t>投标人的开标一览表必须加盖单位公章（自然人投标加盖手指指印）并由法定代表人（负责人或自然人）或授权委托人签字，否则其投标作无效标处理。</w:t>
      </w:r>
      <w:r w:rsidRPr="005B5611">
        <w:rPr>
          <w:rFonts w:ascii="宋体C郿瘋瀽耋." w:eastAsia="宋体C郿瘋瀽耋." w:cs="宋体C郿瘋瀽耋."/>
          <w:color w:val="000000"/>
          <w:kern w:val="0"/>
          <w:szCs w:val="21"/>
        </w:rPr>
        <w:t xml:space="preserve"> </w:t>
      </w:r>
    </w:p>
    <w:p w:rsidR="00940E03" w:rsidRPr="005B5611" w:rsidRDefault="00940E03" w:rsidP="00940E03">
      <w:pPr>
        <w:autoSpaceDE w:val="0"/>
        <w:autoSpaceDN w:val="0"/>
        <w:adjustRightInd w:val="0"/>
        <w:ind w:firstLineChars="200" w:firstLine="420"/>
        <w:jc w:val="left"/>
        <w:rPr>
          <w:rFonts w:ascii="宋体C郿瘋瀽耋." w:eastAsia="宋体C郿瘋瀽耋." w:cs="宋体C郿瘋瀽耋."/>
          <w:color w:val="000000"/>
          <w:kern w:val="0"/>
          <w:szCs w:val="21"/>
        </w:rPr>
      </w:pPr>
      <w:r w:rsidRPr="005B5611">
        <w:rPr>
          <w:rFonts w:ascii="宋体C郿瘋瀽耋." w:eastAsia="宋体C郿瘋瀽耋." w:cs="宋体C郿瘋瀽耋."/>
          <w:color w:val="000000"/>
          <w:kern w:val="0"/>
          <w:szCs w:val="21"/>
        </w:rPr>
        <w:t>2.</w:t>
      </w:r>
      <w:r w:rsidRPr="005B5611">
        <w:rPr>
          <w:rFonts w:ascii="宋体C郿瘋瀽耋." w:eastAsia="宋体C郿瘋瀽耋." w:cs="宋体C郿瘋瀽耋." w:hint="eastAsia"/>
          <w:color w:val="000000"/>
          <w:kern w:val="0"/>
          <w:szCs w:val="21"/>
        </w:rPr>
        <w:t>报价一经涂改，应在涂改处加盖单位公章（自然人投标加盖手指指印）或者由法定代表人（负责人或自然人）或授权委托人签字，否则其投标作无效标处理。</w:t>
      </w:r>
      <w:r w:rsidRPr="005B5611">
        <w:rPr>
          <w:rFonts w:ascii="宋体C郿瘋瀽耋." w:eastAsia="宋体C郿瘋瀽耋." w:cs="宋体C郿瘋瀽耋."/>
          <w:color w:val="000000"/>
          <w:kern w:val="0"/>
          <w:szCs w:val="21"/>
        </w:rPr>
        <w:t xml:space="preserve"> </w:t>
      </w:r>
    </w:p>
    <w:p w:rsidR="00940E03" w:rsidRDefault="00940E03" w:rsidP="00940E03">
      <w:pPr>
        <w:widowControl/>
        <w:ind w:firstLineChars="200" w:firstLine="420"/>
        <w:jc w:val="left"/>
        <w:rPr>
          <w:rFonts w:ascii="宋体C郿瘋瀽耋." w:eastAsia="宋体C郿瘋瀽耋." w:cs="宋体C郿瘋瀽耋."/>
          <w:color w:val="000000"/>
          <w:kern w:val="0"/>
          <w:szCs w:val="21"/>
        </w:rPr>
      </w:pPr>
      <w:r>
        <w:rPr>
          <w:rFonts w:ascii="宋体C郿瘋瀽耋." w:eastAsia="宋体C郿瘋瀽耋." w:cs="宋体C郿瘋瀽耋."/>
          <w:color w:val="000000"/>
          <w:kern w:val="0"/>
          <w:szCs w:val="21"/>
        </w:rPr>
        <w:t>3</w:t>
      </w:r>
      <w:r w:rsidRPr="005B5611">
        <w:rPr>
          <w:rFonts w:ascii="宋体C郿瘋瀽耋." w:eastAsia="宋体C郿瘋瀽耋." w:cs="宋体C郿瘋瀽耋."/>
          <w:color w:val="000000"/>
          <w:kern w:val="0"/>
          <w:szCs w:val="21"/>
        </w:rPr>
        <w:t>.</w:t>
      </w:r>
      <w:r w:rsidRPr="005B5611">
        <w:rPr>
          <w:rFonts w:ascii="宋体C郿瘋瀽耋." w:eastAsia="宋体C郿瘋瀽耋." w:cs="宋体C郿瘋瀽耋." w:hint="eastAsia"/>
          <w:color w:val="000000"/>
          <w:kern w:val="0"/>
          <w:szCs w:val="21"/>
        </w:rPr>
        <w:t>投标报价是履行合同的最终价格，应包括（但不限于）货款、标准附件、备品备件、专用工具、包装、运输、装卸、保险、税金、货到就位以及安装、调试、培训、保修等一切税金和费用。</w:t>
      </w:r>
    </w:p>
    <w:p w:rsidR="00940E03" w:rsidRDefault="00940E03" w:rsidP="00940E03">
      <w:pPr>
        <w:widowControl/>
        <w:ind w:firstLineChars="200" w:firstLine="420"/>
        <w:jc w:val="left"/>
        <w:rPr>
          <w:rFonts w:ascii="宋体C郿瘋瀽耋." w:eastAsia="宋体C郿瘋瀽耋." w:cs="宋体C郿瘋瀽耋."/>
          <w:color w:val="000000"/>
          <w:kern w:val="0"/>
          <w:szCs w:val="21"/>
        </w:rPr>
      </w:pPr>
    </w:p>
    <w:p w:rsidR="00940E03" w:rsidRDefault="00940E03" w:rsidP="00940E03">
      <w:pPr>
        <w:widowControl/>
        <w:ind w:firstLineChars="200" w:firstLine="420"/>
        <w:jc w:val="left"/>
        <w:rPr>
          <w:rFonts w:ascii="宋体C郿瘋瀽耋." w:eastAsia="宋体C郿瘋瀽耋." w:cs="宋体C郿瘋瀽耋."/>
          <w:color w:val="000000"/>
          <w:kern w:val="0"/>
          <w:szCs w:val="21"/>
        </w:rPr>
      </w:pPr>
    </w:p>
    <w:p w:rsidR="00940E03" w:rsidRPr="005B5611" w:rsidRDefault="00940E03" w:rsidP="00940E03">
      <w:pPr>
        <w:pStyle w:val="Default"/>
        <w:spacing w:line="360" w:lineRule="auto"/>
        <w:ind w:leftChars="877" w:left="1842"/>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Pr="005B5611" w:rsidRDefault="00940E03" w:rsidP="00940E03">
      <w:pPr>
        <w:pStyle w:val="Default"/>
        <w:spacing w:line="360" w:lineRule="auto"/>
        <w:ind w:leftChars="877" w:left="1842"/>
        <w:rPr>
          <w:sz w:val="21"/>
          <w:szCs w:val="21"/>
          <w:u w:val="single"/>
        </w:rPr>
      </w:pPr>
      <w:r>
        <w:rPr>
          <w:rFonts w:hint="eastAsia"/>
          <w:sz w:val="21"/>
          <w:szCs w:val="21"/>
        </w:rPr>
        <w:t>法定代表人（负责人或自然人）或委托代理人</w:t>
      </w:r>
      <w:r>
        <w:rPr>
          <w:sz w:val="21"/>
          <w:szCs w:val="21"/>
        </w:rPr>
        <w:t>(</w:t>
      </w:r>
      <w:r>
        <w:rPr>
          <w:rFonts w:hint="eastAsia"/>
          <w:sz w:val="21"/>
          <w:szCs w:val="21"/>
        </w:rPr>
        <w:t>签字</w:t>
      </w:r>
      <w:r>
        <w:rPr>
          <w:sz w:val="21"/>
          <w:szCs w:val="21"/>
        </w:rPr>
        <w:t>)</w:t>
      </w:r>
      <w:r>
        <w:rPr>
          <w:rFonts w:hint="eastAsia"/>
          <w:sz w:val="21"/>
          <w:szCs w:val="21"/>
        </w:rPr>
        <w:t>：</w:t>
      </w:r>
      <w:r>
        <w:rPr>
          <w:sz w:val="21"/>
          <w:szCs w:val="21"/>
        </w:rPr>
        <w:t xml:space="preserve"> </w:t>
      </w:r>
      <w:r>
        <w:rPr>
          <w:sz w:val="21"/>
          <w:szCs w:val="21"/>
          <w:u w:val="single"/>
        </w:rPr>
        <w:t xml:space="preserve">                        .</w:t>
      </w:r>
    </w:p>
    <w:p w:rsidR="00940E03" w:rsidRDefault="00940E03" w:rsidP="00940E03">
      <w:pPr>
        <w:widowControl/>
        <w:spacing w:line="360" w:lineRule="auto"/>
        <w:ind w:leftChars="877" w:left="1842" w:firstLineChars="2750" w:firstLine="5775"/>
        <w:jc w:val="left"/>
        <w:rPr>
          <w:rFonts w:ascii="宋体.." w:eastAsia="宋体.." w:cs="宋体.."/>
          <w:color w:val="000000"/>
          <w:kern w:val="0"/>
          <w:sz w:val="30"/>
          <w:szCs w:val="30"/>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40E03" w:rsidRPr="007D26FE" w:rsidRDefault="00940E03" w:rsidP="00940E03">
      <w:pPr>
        <w:widowControl/>
        <w:jc w:val="left"/>
        <w:rPr>
          <w:rFonts w:ascii="宋体.." w:eastAsia="宋体.." w:cs="宋体.."/>
          <w:color w:val="000000"/>
          <w:kern w:val="0"/>
          <w:sz w:val="30"/>
          <w:szCs w:val="30"/>
        </w:rPr>
      </w:pPr>
    </w:p>
    <w:p w:rsidR="00940E03" w:rsidRDefault="00940E03" w:rsidP="00940E03">
      <w:pPr>
        <w:widowControl/>
        <w:jc w:val="left"/>
        <w:rPr>
          <w:rFonts w:ascii="宋体.." w:eastAsia="宋体.." w:cs="宋体.."/>
          <w:color w:val="000000"/>
          <w:kern w:val="0"/>
          <w:sz w:val="30"/>
          <w:szCs w:val="30"/>
        </w:rPr>
      </w:pPr>
      <w:r>
        <w:rPr>
          <w:rFonts w:ascii="宋体.." w:eastAsia="宋体.." w:cs="宋体.."/>
          <w:color w:val="000000"/>
          <w:kern w:val="0"/>
          <w:sz w:val="30"/>
          <w:szCs w:val="30"/>
        </w:rPr>
        <w:br w:type="page"/>
      </w:r>
    </w:p>
    <w:p w:rsidR="00940E03" w:rsidRPr="00453F04" w:rsidRDefault="00940E03" w:rsidP="00940E03">
      <w:pPr>
        <w:pStyle w:val="3"/>
        <w:spacing w:line="240" w:lineRule="auto"/>
        <w:rPr>
          <w:sz w:val="28"/>
          <w:szCs w:val="28"/>
        </w:rPr>
      </w:pPr>
      <w:r w:rsidRPr="00453F04">
        <w:rPr>
          <w:rFonts w:hint="eastAsia"/>
          <w:sz w:val="28"/>
          <w:szCs w:val="28"/>
        </w:rPr>
        <w:lastRenderedPageBreak/>
        <w:t>中小企业声明函（格式，如有请提供并对真实性负责）</w:t>
      </w:r>
      <w:r w:rsidRPr="00453F04">
        <w:rPr>
          <w:sz w:val="28"/>
          <w:szCs w:val="28"/>
        </w:rPr>
        <w:t xml:space="preserve"> </w:t>
      </w:r>
    </w:p>
    <w:p w:rsidR="00940E03" w:rsidRDefault="00940E03" w:rsidP="00940E03">
      <w:pPr>
        <w:pStyle w:val="Default"/>
        <w:rPr>
          <w:sz w:val="30"/>
          <w:szCs w:val="30"/>
        </w:rPr>
      </w:pPr>
    </w:p>
    <w:p w:rsidR="00940E03" w:rsidRDefault="00940E03" w:rsidP="00940E03">
      <w:pPr>
        <w:pStyle w:val="Default"/>
        <w:jc w:val="center"/>
        <w:rPr>
          <w:sz w:val="30"/>
          <w:szCs w:val="30"/>
        </w:rPr>
      </w:pPr>
      <w:r>
        <w:rPr>
          <w:rFonts w:hint="eastAsia"/>
          <w:sz w:val="30"/>
          <w:szCs w:val="30"/>
        </w:rPr>
        <w:t>中小企业声明函</w:t>
      </w:r>
    </w:p>
    <w:p w:rsidR="00940E03" w:rsidRDefault="00940E03" w:rsidP="00940E03">
      <w:pPr>
        <w:pStyle w:val="Default"/>
        <w:spacing w:line="360" w:lineRule="auto"/>
        <w:ind w:firstLineChars="200" w:firstLine="420"/>
        <w:rPr>
          <w:sz w:val="21"/>
          <w:szCs w:val="21"/>
        </w:rPr>
      </w:pPr>
      <w:r>
        <w:rPr>
          <w:rFonts w:hint="eastAsia"/>
          <w:sz w:val="21"/>
          <w:szCs w:val="21"/>
        </w:rPr>
        <w:t>本公司郑重声明，根据《政府采购促进中小企业发展暂行办法》（财库〔</w:t>
      </w:r>
      <w:r>
        <w:rPr>
          <w:sz w:val="21"/>
          <w:szCs w:val="21"/>
        </w:rPr>
        <w:t>2011</w:t>
      </w:r>
      <w:r>
        <w:rPr>
          <w:rFonts w:hint="eastAsia"/>
          <w:sz w:val="21"/>
          <w:szCs w:val="21"/>
        </w:rPr>
        <w:t>〕</w:t>
      </w:r>
      <w:r>
        <w:rPr>
          <w:sz w:val="21"/>
          <w:szCs w:val="21"/>
        </w:rPr>
        <w:t>181</w:t>
      </w:r>
      <w:r>
        <w:rPr>
          <w:rFonts w:hint="eastAsia"/>
          <w:sz w:val="21"/>
          <w:szCs w:val="21"/>
        </w:rPr>
        <w:t>号）的规定，本公司为</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（请填写：中型、小型、微型）企业。即，本公司同时满足以下条件：</w:t>
      </w:r>
      <w:r>
        <w:rPr>
          <w:sz w:val="21"/>
          <w:szCs w:val="21"/>
        </w:rPr>
        <w:t xml:space="preserve"> </w:t>
      </w:r>
    </w:p>
    <w:p w:rsidR="00940E03" w:rsidRDefault="00940E03" w:rsidP="00940E03">
      <w:pPr>
        <w:pStyle w:val="Default"/>
        <w:spacing w:line="360" w:lineRule="auto"/>
        <w:ind w:firstLineChars="200" w:firstLine="420"/>
        <w:rPr>
          <w:sz w:val="21"/>
          <w:szCs w:val="21"/>
        </w:rPr>
      </w:pPr>
      <w:r>
        <w:rPr>
          <w:sz w:val="21"/>
          <w:szCs w:val="21"/>
        </w:rPr>
        <w:t>1.</w:t>
      </w:r>
      <w:r>
        <w:rPr>
          <w:rFonts w:hint="eastAsia"/>
          <w:sz w:val="21"/>
          <w:szCs w:val="21"/>
        </w:rPr>
        <w:t>根据《工业和信息化部、国家统计局、国家发展和改革委员会、财政部关于印发中小企业划型标准规定的通知》（工信部联企业〔</w:t>
      </w:r>
      <w:r>
        <w:rPr>
          <w:sz w:val="21"/>
          <w:szCs w:val="21"/>
        </w:rPr>
        <w:t>2011</w:t>
      </w:r>
      <w:r>
        <w:rPr>
          <w:rFonts w:hint="eastAsia"/>
          <w:sz w:val="21"/>
          <w:szCs w:val="21"/>
        </w:rPr>
        <w:t>〕</w:t>
      </w:r>
      <w:r>
        <w:rPr>
          <w:sz w:val="21"/>
          <w:szCs w:val="21"/>
        </w:rPr>
        <w:t>300</w:t>
      </w:r>
      <w:r>
        <w:rPr>
          <w:rFonts w:hint="eastAsia"/>
          <w:sz w:val="21"/>
          <w:szCs w:val="21"/>
        </w:rPr>
        <w:t>号）规定的划分标准，本公司为</w:t>
      </w:r>
      <w:r>
        <w:rPr>
          <w:sz w:val="21"/>
          <w:szCs w:val="21"/>
        </w:rPr>
        <w:t xml:space="preserve"> </w:t>
      </w:r>
      <w:r>
        <w:rPr>
          <w:sz w:val="21"/>
          <w:szCs w:val="21"/>
          <w:u w:val="single"/>
        </w:rPr>
        <w:t xml:space="preserve">           </w:t>
      </w:r>
      <w:r>
        <w:rPr>
          <w:rFonts w:hint="eastAsia"/>
          <w:sz w:val="21"/>
          <w:szCs w:val="21"/>
        </w:rPr>
        <w:t>（请填写：中型、小型、微型）企业。</w:t>
      </w:r>
      <w:r>
        <w:rPr>
          <w:sz w:val="21"/>
          <w:szCs w:val="21"/>
        </w:rPr>
        <w:t xml:space="preserve"> </w:t>
      </w:r>
    </w:p>
    <w:p w:rsidR="00940E03" w:rsidRDefault="00940E03" w:rsidP="00940E03">
      <w:pPr>
        <w:pStyle w:val="Default"/>
        <w:spacing w:line="360" w:lineRule="auto"/>
        <w:ind w:firstLineChars="200" w:firstLine="420"/>
        <w:rPr>
          <w:sz w:val="21"/>
          <w:szCs w:val="21"/>
        </w:rPr>
      </w:pPr>
      <w:r>
        <w:rPr>
          <w:sz w:val="21"/>
          <w:szCs w:val="21"/>
        </w:rPr>
        <w:t>2.</w:t>
      </w:r>
      <w:r>
        <w:rPr>
          <w:rFonts w:hint="eastAsia"/>
          <w:sz w:val="21"/>
          <w:szCs w:val="21"/>
        </w:rPr>
        <w:t>本公司参加</w:t>
      </w:r>
      <w:r>
        <w:rPr>
          <w:sz w:val="21"/>
          <w:szCs w:val="21"/>
          <w:u w:val="single"/>
        </w:rPr>
        <w:t xml:space="preserve">            </w:t>
      </w:r>
      <w:r>
        <w:rPr>
          <w:rFonts w:hint="eastAsia"/>
          <w:sz w:val="21"/>
          <w:szCs w:val="21"/>
        </w:rPr>
        <w:t>单位的</w:t>
      </w:r>
      <w:r>
        <w:rPr>
          <w:sz w:val="21"/>
          <w:szCs w:val="21"/>
          <w:u w:val="single"/>
        </w:rPr>
        <w:t xml:space="preserve">                </w:t>
      </w:r>
      <w:r>
        <w:rPr>
          <w:rFonts w:hint="eastAsia"/>
          <w:sz w:val="21"/>
          <w:szCs w:val="21"/>
        </w:rPr>
        <w:t>项目采购活动提供本企业制造的货物，由本企业承担工程、提供服务，或者提供其他</w:t>
      </w:r>
      <w:r>
        <w:rPr>
          <w:sz w:val="21"/>
          <w:szCs w:val="21"/>
          <w:u w:val="single"/>
        </w:rPr>
        <w:t xml:space="preserve">          </w:t>
      </w:r>
      <w:r>
        <w:rPr>
          <w:rFonts w:hint="eastAsia"/>
          <w:sz w:val="21"/>
          <w:szCs w:val="21"/>
        </w:rPr>
        <w:t>（请填写：中型、小型、微型）企业制造的货物。本条所称货物不包括使用大型企业注册商标的货物。</w:t>
      </w:r>
      <w:r>
        <w:rPr>
          <w:sz w:val="21"/>
          <w:szCs w:val="21"/>
        </w:rPr>
        <w:t xml:space="preserve"> </w:t>
      </w:r>
    </w:p>
    <w:p w:rsidR="00940E03" w:rsidRDefault="00940E03" w:rsidP="00940E03">
      <w:pPr>
        <w:pStyle w:val="Default"/>
        <w:spacing w:line="360" w:lineRule="auto"/>
        <w:ind w:firstLineChars="200" w:firstLine="420"/>
        <w:rPr>
          <w:sz w:val="21"/>
          <w:szCs w:val="21"/>
        </w:rPr>
      </w:pPr>
      <w:r>
        <w:rPr>
          <w:rFonts w:hint="eastAsia"/>
          <w:sz w:val="21"/>
          <w:szCs w:val="21"/>
        </w:rPr>
        <w:t>本公司对上述声明的真实性负责。如有虚假，将依法承担相应责任。</w:t>
      </w:r>
      <w:r>
        <w:rPr>
          <w:sz w:val="21"/>
          <w:szCs w:val="21"/>
        </w:rPr>
        <w:t xml:space="preserve"> </w:t>
      </w:r>
    </w:p>
    <w:p w:rsidR="00940E03" w:rsidRDefault="00940E03" w:rsidP="00940E03">
      <w:pPr>
        <w:pStyle w:val="Default"/>
        <w:rPr>
          <w:sz w:val="21"/>
          <w:szCs w:val="21"/>
        </w:rPr>
      </w:pPr>
    </w:p>
    <w:p w:rsidR="00940E03" w:rsidRDefault="00940E03" w:rsidP="00940E03">
      <w:pPr>
        <w:pStyle w:val="Default"/>
        <w:spacing w:line="360" w:lineRule="auto"/>
        <w:rPr>
          <w:sz w:val="21"/>
          <w:szCs w:val="21"/>
        </w:rPr>
      </w:pPr>
    </w:p>
    <w:p w:rsidR="00940E03" w:rsidRPr="00453F04" w:rsidRDefault="00940E03" w:rsidP="00940E03">
      <w:pPr>
        <w:pStyle w:val="Default"/>
        <w:spacing w:line="360" w:lineRule="auto"/>
        <w:ind w:firstLineChars="2430" w:firstLine="5103"/>
        <w:rPr>
          <w:sz w:val="21"/>
          <w:szCs w:val="21"/>
          <w:u w:val="single"/>
        </w:rPr>
      </w:pPr>
      <w:r>
        <w:rPr>
          <w:rFonts w:hint="eastAsia"/>
          <w:sz w:val="21"/>
          <w:szCs w:val="21"/>
        </w:rPr>
        <w:t>企业名称（盖章）：</w:t>
      </w:r>
      <w:r>
        <w:rPr>
          <w:sz w:val="21"/>
          <w:szCs w:val="21"/>
        </w:rPr>
        <w:t xml:space="preserve"> </w:t>
      </w:r>
      <w:r>
        <w:rPr>
          <w:sz w:val="21"/>
          <w:szCs w:val="21"/>
          <w:u w:val="single"/>
        </w:rPr>
        <w:t xml:space="preserve">                     .</w:t>
      </w:r>
    </w:p>
    <w:p w:rsidR="00940E03" w:rsidRDefault="00940E03" w:rsidP="00940E03">
      <w:pPr>
        <w:autoSpaceDE w:val="0"/>
        <w:autoSpaceDN w:val="0"/>
        <w:adjustRightInd w:val="0"/>
        <w:spacing w:line="360" w:lineRule="auto"/>
        <w:ind w:leftChars="472" w:left="991"/>
        <w:jc w:val="center"/>
        <w:rPr>
          <w:szCs w:val="21"/>
        </w:rPr>
      </w:pPr>
      <w:r>
        <w:rPr>
          <w:rFonts w:hint="eastAsia"/>
          <w:szCs w:val="21"/>
        </w:rPr>
        <w:t xml:space="preserve"> </w:t>
      </w:r>
      <w:r>
        <w:rPr>
          <w:szCs w:val="21"/>
        </w:rPr>
        <w:t xml:space="preserve">                        </w:t>
      </w:r>
      <w:r>
        <w:rPr>
          <w:rFonts w:hint="eastAsia"/>
          <w:szCs w:val="21"/>
        </w:rPr>
        <w:t>日</w:t>
      </w:r>
      <w:r>
        <w:rPr>
          <w:szCs w:val="21"/>
        </w:rPr>
        <w:t xml:space="preserve"> </w:t>
      </w:r>
      <w:r>
        <w:rPr>
          <w:rFonts w:hint="eastAsia"/>
          <w:szCs w:val="21"/>
        </w:rPr>
        <w:t>期：</w:t>
      </w:r>
    </w:p>
    <w:p w:rsidR="00940E03" w:rsidRDefault="00940E03" w:rsidP="00940E03">
      <w:pPr>
        <w:autoSpaceDE w:val="0"/>
        <w:autoSpaceDN w:val="0"/>
        <w:adjustRightInd w:val="0"/>
        <w:spacing w:line="360" w:lineRule="auto"/>
        <w:ind w:leftChars="472" w:left="991"/>
        <w:jc w:val="center"/>
        <w:rPr>
          <w:szCs w:val="21"/>
        </w:rPr>
      </w:pPr>
    </w:p>
    <w:p w:rsidR="00940E03" w:rsidRDefault="00940E03" w:rsidP="00940E03">
      <w:pPr>
        <w:autoSpaceDE w:val="0"/>
        <w:autoSpaceDN w:val="0"/>
        <w:adjustRightInd w:val="0"/>
        <w:spacing w:line="360" w:lineRule="auto"/>
        <w:ind w:leftChars="472" w:left="991"/>
        <w:jc w:val="center"/>
        <w:rPr>
          <w:szCs w:val="21"/>
        </w:rPr>
      </w:pPr>
    </w:p>
    <w:p w:rsidR="00940E03" w:rsidRPr="00AC7CED" w:rsidRDefault="00940E03" w:rsidP="00940E03">
      <w:pPr>
        <w:pStyle w:val="Default"/>
        <w:spacing w:line="360" w:lineRule="auto"/>
        <w:ind w:firstLineChars="200" w:firstLine="482"/>
        <w:rPr>
          <w:b/>
          <w:szCs w:val="21"/>
        </w:rPr>
      </w:pPr>
      <w:r w:rsidRPr="00AC7CED">
        <w:rPr>
          <w:rFonts w:hint="eastAsia"/>
          <w:b/>
          <w:szCs w:val="21"/>
        </w:rPr>
        <w:t>注：</w:t>
      </w:r>
      <w:r w:rsidRPr="00AC7CED">
        <w:rPr>
          <w:rFonts w:hint="eastAsia"/>
          <w:b/>
          <w:sz w:val="21"/>
          <w:szCs w:val="21"/>
        </w:rPr>
        <w:t>中小企业</w:t>
      </w:r>
      <w:r w:rsidRPr="00AC7CED">
        <w:rPr>
          <w:rFonts w:hint="eastAsia"/>
          <w:b/>
          <w:szCs w:val="21"/>
        </w:rPr>
        <w:t>在政府采购活动过程中，请根据自己的真实情况出具《中小企业声明函》。依法享受中小企业优惠政策的，采购人或采购代理机构在公告中标结果时，同时公告其《中小企业声明函》，接受社会监督。投标人提供的《中小企业声明函》与事实不符的，依照《政府采购法》第七十七条第一款的规定追究法律责任。</w:t>
      </w:r>
    </w:p>
    <w:p w:rsidR="00940E03" w:rsidRDefault="00940E03" w:rsidP="00940E03">
      <w:pPr>
        <w:widowControl/>
        <w:jc w:val="left"/>
        <w:rPr>
          <w:szCs w:val="21"/>
        </w:rPr>
      </w:pPr>
      <w:r>
        <w:rPr>
          <w:szCs w:val="21"/>
        </w:rPr>
        <w:br w:type="page"/>
      </w:r>
    </w:p>
    <w:p w:rsidR="00940E03" w:rsidRPr="00AC7CED" w:rsidRDefault="00940E03" w:rsidP="00940E03">
      <w:pPr>
        <w:pStyle w:val="3"/>
        <w:spacing w:line="240" w:lineRule="auto"/>
        <w:rPr>
          <w:sz w:val="28"/>
          <w:szCs w:val="28"/>
        </w:rPr>
      </w:pPr>
      <w:r w:rsidRPr="00AC7CED">
        <w:rPr>
          <w:rFonts w:hint="eastAsia"/>
          <w:sz w:val="28"/>
          <w:szCs w:val="28"/>
        </w:rPr>
        <w:lastRenderedPageBreak/>
        <w:t>残疾人福利性单位声明函（格式，如有请提供并对真实性负责）</w:t>
      </w:r>
      <w:r w:rsidRPr="00AC7CED">
        <w:rPr>
          <w:sz w:val="28"/>
          <w:szCs w:val="28"/>
        </w:rPr>
        <w:t xml:space="preserve"> </w:t>
      </w:r>
    </w:p>
    <w:p w:rsidR="00940E03" w:rsidRDefault="00940E03" w:rsidP="00940E03">
      <w:pPr>
        <w:pStyle w:val="Default"/>
        <w:jc w:val="center"/>
        <w:rPr>
          <w:sz w:val="30"/>
          <w:szCs w:val="30"/>
        </w:rPr>
      </w:pPr>
    </w:p>
    <w:p w:rsidR="00940E03" w:rsidRDefault="00940E03" w:rsidP="00940E03">
      <w:pPr>
        <w:pStyle w:val="Default"/>
        <w:jc w:val="center"/>
        <w:rPr>
          <w:sz w:val="32"/>
          <w:szCs w:val="32"/>
        </w:rPr>
      </w:pPr>
      <w:r>
        <w:rPr>
          <w:rFonts w:hint="eastAsia"/>
          <w:sz w:val="30"/>
          <w:szCs w:val="30"/>
        </w:rPr>
        <w:t>残疾人福利性单位声明函</w:t>
      </w:r>
    </w:p>
    <w:p w:rsidR="00940E03" w:rsidRDefault="00940E03" w:rsidP="00940E03">
      <w:pPr>
        <w:pStyle w:val="Default"/>
        <w:spacing w:line="360" w:lineRule="auto"/>
        <w:ind w:firstLineChars="200" w:firstLine="420"/>
        <w:rPr>
          <w:sz w:val="21"/>
          <w:szCs w:val="21"/>
        </w:rPr>
      </w:pPr>
      <w:r>
        <w:rPr>
          <w:rFonts w:hint="eastAsia"/>
          <w:sz w:val="21"/>
          <w:szCs w:val="21"/>
        </w:rPr>
        <w:t>本单位郑重声明，根据《财政部</w:t>
      </w:r>
      <w:r>
        <w:rPr>
          <w:sz w:val="21"/>
          <w:szCs w:val="21"/>
        </w:rPr>
        <w:t xml:space="preserve"> </w:t>
      </w:r>
      <w:r>
        <w:rPr>
          <w:rFonts w:hint="eastAsia"/>
          <w:sz w:val="21"/>
          <w:szCs w:val="21"/>
        </w:rPr>
        <w:t>民政部</w:t>
      </w:r>
      <w:r>
        <w:rPr>
          <w:sz w:val="21"/>
          <w:szCs w:val="21"/>
        </w:rPr>
        <w:t xml:space="preserve"> </w:t>
      </w:r>
      <w:r>
        <w:rPr>
          <w:rFonts w:hint="eastAsia"/>
          <w:sz w:val="21"/>
          <w:szCs w:val="21"/>
        </w:rPr>
        <w:t>中国残疾人联合会关于促进残疾人就业政府采购政策的通知》（财库〔</w:t>
      </w:r>
      <w:r>
        <w:rPr>
          <w:sz w:val="21"/>
          <w:szCs w:val="21"/>
        </w:rPr>
        <w:t>2017</w:t>
      </w:r>
      <w:r>
        <w:rPr>
          <w:rFonts w:hint="eastAsia"/>
          <w:sz w:val="21"/>
          <w:szCs w:val="21"/>
        </w:rPr>
        <w:t>〕</w:t>
      </w:r>
      <w:r>
        <w:rPr>
          <w:sz w:val="21"/>
          <w:szCs w:val="21"/>
        </w:rPr>
        <w:t xml:space="preserve"> 141</w:t>
      </w:r>
      <w:r>
        <w:rPr>
          <w:rFonts w:hint="eastAsia"/>
          <w:sz w:val="21"/>
          <w:szCs w:val="21"/>
        </w:rPr>
        <w:t>号）的规定，本单位为符合条件的残疾人福利性单位，且本单位参加</w:t>
      </w:r>
      <w:r>
        <w:rPr>
          <w:sz w:val="21"/>
          <w:szCs w:val="21"/>
        </w:rPr>
        <w:t xml:space="preserve"> </w:t>
      </w:r>
      <w:r>
        <w:rPr>
          <w:rFonts w:hint="eastAsia"/>
          <w:sz w:val="21"/>
          <w:szCs w:val="21"/>
        </w:rPr>
        <w:t>单位的</w:t>
      </w:r>
      <w:r>
        <w:rPr>
          <w:sz w:val="21"/>
          <w:szCs w:val="21"/>
        </w:rPr>
        <w:t xml:space="preserve"> </w:t>
      </w:r>
      <w:r>
        <w:rPr>
          <w:rFonts w:hint="eastAsia"/>
          <w:sz w:val="21"/>
          <w:szCs w:val="21"/>
        </w:rPr>
        <w:t>项目采购活动提供本单位制造的货物（由本单位承担工程</w:t>
      </w:r>
      <w:r>
        <w:rPr>
          <w:sz w:val="21"/>
          <w:szCs w:val="21"/>
        </w:rPr>
        <w:t>/</w:t>
      </w:r>
      <w:r>
        <w:rPr>
          <w:rFonts w:hint="eastAsia"/>
          <w:sz w:val="21"/>
          <w:szCs w:val="21"/>
        </w:rPr>
        <w:t>提供服务），或者提供其他残疾人福利性单位制造的货物（不包括使用非残疾人福利性单位注册商标的货物）。</w:t>
      </w:r>
      <w:r>
        <w:rPr>
          <w:sz w:val="21"/>
          <w:szCs w:val="21"/>
        </w:rPr>
        <w:t xml:space="preserve"> </w:t>
      </w:r>
    </w:p>
    <w:p w:rsidR="00940E03" w:rsidRDefault="00940E03" w:rsidP="00940E03">
      <w:pPr>
        <w:pStyle w:val="Default"/>
        <w:spacing w:line="360" w:lineRule="auto"/>
        <w:ind w:firstLineChars="200" w:firstLine="420"/>
        <w:rPr>
          <w:sz w:val="21"/>
          <w:szCs w:val="21"/>
        </w:rPr>
      </w:pPr>
      <w:r>
        <w:rPr>
          <w:rFonts w:hint="eastAsia"/>
          <w:sz w:val="21"/>
          <w:szCs w:val="21"/>
        </w:rPr>
        <w:t>本单位对上述声明的真实性负责。如有虚假，将依法承担相应责任。</w:t>
      </w:r>
    </w:p>
    <w:p w:rsidR="00940E03" w:rsidRDefault="00940E03" w:rsidP="00940E03">
      <w:pPr>
        <w:pStyle w:val="Default"/>
        <w:spacing w:line="360" w:lineRule="auto"/>
        <w:ind w:firstLineChars="200" w:firstLine="420"/>
        <w:rPr>
          <w:sz w:val="21"/>
          <w:szCs w:val="21"/>
        </w:rPr>
      </w:pPr>
    </w:p>
    <w:p w:rsidR="00940E03" w:rsidRPr="00453F04" w:rsidRDefault="00940E03" w:rsidP="00940E03">
      <w:pPr>
        <w:pStyle w:val="Default"/>
        <w:spacing w:line="360" w:lineRule="auto"/>
        <w:ind w:firstLineChars="2430" w:firstLine="5103"/>
        <w:rPr>
          <w:sz w:val="21"/>
          <w:szCs w:val="21"/>
          <w:u w:val="single"/>
        </w:rPr>
      </w:pPr>
      <w:r>
        <w:rPr>
          <w:rFonts w:hint="eastAsia"/>
          <w:sz w:val="21"/>
          <w:szCs w:val="21"/>
        </w:rPr>
        <w:t>单位名称（盖章）：</w:t>
      </w:r>
      <w:r>
        <w:rPr>
          <w:sz w:val="21"/>
          <w:szCs w:val="21"/>
        </w:rPr>
        <w:t xml:space="preserve"> </w:t>
      </w:r>
      <w:r>
        <w:rPr>
          <w:sz w:val="21"/>
          <w:szCs w:val="21"/>
          <w:u w:val="single"/>
        </w:rPr>
        <w:t xml:space="preserve">                     .</w:t>
      </w:r>
    </w:p>
    <w:p w:rsidR="00940E03" w:rsidRDefault="00940E03" w:rsidP="00940E03">
      <w:pPr>
        <w:autoSpaceDE w:val="0"/>
        <w:autoSpaceDN w:val="0"/>
        <w:adjustRightInd w:val="0"/>
        <w:spacing w:line="360" w:lineRule="auto"/>
        <w:ind w:leftChars="472" w:left="991"/>
        <w:jc w:val="center"/>
        <w:rPr>
          <w:szCs w:val="21"/>
        </w:rPr>
      </w:pPr>
      <w:r>
        <w:rPr>
          <w:rFonts w:hint="eastAsia"/>
          <w:szCs w:val="21"/>
        </w:rPr>
        <w:t xml:space="preserve"> </w:t>
      </w:r>
      <w:r>
        <w:rPr>
          <w:szCs w:val="21"/>
        </w:rPr>
        <w:t xml:space="preserve">                        </w:t>
      </w:r>
      <w:r>
        <w:rPr>
          <w:rFonts w:hint="eastAsia"/>
          <w:szCs w:val="21"/>
        </w:rPr>
        <w:t>日</w:t>
      </w:r>
      <w:r>
        <w:rPr>
          <w:szCs w:val="21"/>
        </w:rPr>
        <w:t xml:space="preserve"> </w:t>
      </w:r>
      <w:r>
        <w:rPr>
          <w:rFonts w:hint="eastAsia"/>
          <w:szCs w:val="21"/>
        </w:rPr>
        <w:t>期：</w:t>
      </w:r>
    </w:p>
    <w:p w:rsidR="00940E03" w:rsidRPr="00AC7CED" w:rsidRDefault="00940E03" w:rsidP="00940E03">
      <w:pPr>
        <w:pStyle w:val="Default"/>
        <w:spacing w:line="360" w:lineRule="auto"/>
        <w:ind w:firstLineChars="200" w:firstLine="420"/>
        <w:rPr>
          <w:sz w:val="21"/>
          <w:szCs w:val="21"/>
        </w:rPr>
      </w:pPr>
    </w:p>
    <w:p w:rsidR="00940E03" w:rsidRDefault="00940E03" w:rsidP="00940E03">
      <w:pPr>
        <w:pStyle w:val="Default"/>
        <w:spacing w:line="360" w:lineRule="auto"/>
        <w:ind w:firstLineChars="200" w:firstLine="420"/>
        <w:rPr>
          <w:sz w:val="21"/>
          <w:szCs w:val="21"/>
        </w:rPr>
      </w:pPr>
    </w:p>
    <w:p w:rsidR="00940E03" w:rsidRDefault="00940E03" w:rsidP="00940E03">
      <w:pPr>
        <w:pStyle w:val="Default"/>
        <w:spacing w:line="360" w:lineRule="auto"/>
        <w:ind w:firstLineChars="200" w:firstLine="420"/>
        <w:rPr>
          <w:sz w:val="21"/>
          <w:szCs w:val="21"/>
        </w:rPr>
      </w:pPr>
    </w:p>
    <w:p w:rsidR="00940E03" w:rsidRDefault="00940E03" w:rsidP="00940E03">
      <w:pPr>
        <w:pStyle w:val="Default"/>
        <w:spacing w:line="360" w:lineRule="auto"/>
        <w:ind w:firstLineChars="200" w:firstLine="420"/>
        <w:rPr>
          <w:sz w:val="21"/>
          <w:szCs w:val="21"/>
        </w:rPr>
      </w:pPr>
    </w:p>
    <w:p w:rsidR="00940E03" w:rsidRDefault="00940E03" w:rsidP="00940E03">
      <w:pPr>
        <w:pStyle w:val="Default"/>
        <w:spacing w:line="360" w:lineRule="auto"/>
        <w:ind w:firstLineChars="200" w:firstLine="422"/>
        <w:rPr>
          <w:b/>
          <w:sz w:val="21"/>
          <w:szCs w:val="21"/>
        </w:rPr>
      </w:pPr>
      <w:r w:rsidRPr="00AC7CED">
        <w:rPr>
          <w:rFonts w:hint="eastAsia"/>
          <w:b/>
          <w:sz w:val="21"/>
          <w:szCs w:val="21"/>
        </w:rPr>
        <w:t>注：随中标结果同时公告其《残疾人福利性单位声明函》，接受社会监督。投标人提供的《残疾人福利性单位声明函》与事实不符的，依照《政府采购法》第七十七条第一款的规定追究法律责任。</w:t>
      </w:r>
    </w:p>
    <w:p w:rsidR="00940E03" w:rsidRDefault="00940E03" w:rsidP="00940E03">
      <w:pPr>
        <w:pStyle w:val="Default"/>
        <w:spacing w:line="360" w:lineRule="auto"/>
        <w:ind w:firstLineChars="200" w:firstLine="422"/>
        <w:rPr>
          <w:b/>
          <w:sz w:val="21"/>
          <w:szCs w:val="21"/>
        </w:rPr>
      </w:pPr>
    </w:p>
    <w:p w:rsidR="00940E03" w:rsidRDefault="00940E03" w:rsidP="00940E03">
      <w:pPr>
        <w:widowControl/>
        <w:jc w:val="left"/>
        <w:rPr>
          <w:rFonts w:ascii="宋体" w:cs="宋体"/>
          <w:color w:val="000000"/>
          <w:kern w:val="0"/>
          <w:szCs w:val="21"/>
        </w:rPr>
      </w:pPr>
      <w:r>
        <w:rPr>
          <w:szCs w:val="21"/>
        </w:rPr>
        <w:br w:type="page"/>
      </w:r>
    </w:p>
    <w:p w:rsidR="00940E03" w:rsidRPr="00AC7CED" w:rsidRDefault="00940E03" w:rsidP="00940E03">
      <w:pPr>
        <w:pStyle w:val="3"/>
        <w:spacing w:line="240" w:lineRule="auto"/>
        <w:rPr>
          <w:sz w:val="28"/>
          <w:szCs w:val="28"/>
        </w:rPr>
      </w:pPr>
      <w:r w:rsidRPr="00AC7CED">
        <w:rPr>
          <w:rFonts w:hint="eastAsia"/>
          <w:sz w:val="28"/>
          <w:szCs w:val="28"/>
        </w:rPr>
        <w:lastRenderedPageBreak/>
        <w:t>投标文件（资格证明文件）封面格式（不可缺）：</w:t>
      </w:r>
    </w:p>
    <w:p w:rsidR="00940E03" w:rsidRPr="00AC7CED" w:rsidRDefault="00940E03" w:rsidP="00940E03">
      <w:pPr>
        <w:autoSpaceDE w:val="0"/>
        <w:autoSpaceDN w:val="0"/>
        <w:adjustRightInd w:val="0"/>
        <w:jc w:val="right"/>
        <w:rPr>
          <w:rFonts w:ascii="黑体" w:eastAsia="黑体" w:cs="黑体"/>
          <w:color w:val="000000"/>
          <w:kern w:val="0"/>
          <w:sz w:val="32"/>
          <w:szCs w:val="32"/>
        </w:rPr>
      </w:pPr>
      <w:r w:rsidRPr="00AC7CED">
        <w:rPr>
          <w:rFonts w:ascii="黑体" w:eastAsia="黑体" w:cs="黑体" w:hint="eastAsia"/>
          <w:color w:val="000000"/>
          <w:kern w:val="0"/>
          <w:sz w:val="32"/>
          <w:szCs w:val="32"/>
        </w:rPr>
        <w:t>正本（或副本）</w:t>
      </w:r>
      <w:r w:rsidRPr="00AC7CED">
        <w:rPr>
          <w:rFonts w:ascii="黑体" w:eastAsia="黑体" w:cs="黑体"/>
          <w:color w:val="000000"/>
          <w:kern w:val="0"/>
          <w:sz w:val="32"/>
          <w:szCs w:val="32"/>
        </w:rPr>
        <w:t xml:space="preserve"> </w:t>
      </w:r>
    </w:p>
    <w:p w:rsidR="00940E03" w:rsidRDefault="00940E03" w:rsidP="00940E03">
      <w:pPr>
        <w:autoSpaceDE w:val="0"/>
        <w:autoSpaceDN w:val="0"/>
        <w:adjustRightInd w:val="0"/>
        <w:jc w:val="center"/>
        <w:rPr>
          <w:rFonts w:ascii="宋体" w:cs="宋体"/>
          <w:color w:val="000000"/>
          <w:kern w:val="0"/>
          <w:sz w:val="44"/>
          <w:szCs w:val="44"/>
        </w:rPr>
      </w:pPr>
    </w:p>
    <w:p w:rsidR="00940E03" w:rsidRDefault="00940E03" w:rsidP="00940E03">
      <w:pPr>
        <w:autoSpaceDE w:val="0"/>
        <w:autoSpaceDN w:val="0"/>
        <w:adjustRightInd w:val="0"/>
        <w:jc w:val="center"/>
        <w:rPr>
          <w:rFonts w:ascii="宋体" w:cs="宋体"/>
          <w:color w:val="000000"/>
          <w:kern w:val="0"/>
          <w:sz w:val="44"/>
          <w:szCs w:val="44"/>
        </w:rPr>
      </w:pPr>
    </w:p>
    <w:p w:rsidR="00940E03" w:rsidRPr="00AC7CED" w:rsidRDefault="00940E03" w:rsidP="00940E03">
      <w:pPr>
        <w:autoSpaceDE w:val="0"/>
        <w:autoSpaceDN w:val="0"/>
        <w:adjustRightInd w:val="0"/>
        <w:jc w:val="center"/>
        <w:rPr>
          <w:rFonts w:ascii="宋体" w:cs="宋体"/>
          <w:color w:val="000000"/>
          <w:kern w:val="0"/>
          <w:sz w:val="44"/>
          <w:szCs w:val="44"/>
        </w:rPr>
      </w:pPr>
      <w:r w:rsidRPr="00AC7CED">
        <w:rPr>
          <w:rFonts w:ascii="宋体" w:cs="宋体" w:hint="eastAsia"/>
          <w:color w:val="000000"/>
          <w:kern w:val="0"/>
          <w:sz w:val="44"/>
          <w:szCs w:val="44"/>
        </w:rPr>
        <w:t>投标文件</w:t>
      </w:r>
    </w:p>
    <w:p w:rsidR="00940E03" w:rsidRPr="00AC7CED" w:rsidRDefault="00940E03" w:rsidP="00940E03">
      <w:pPr>
        <w:autoSpaceDE w:val="0"/>
        <w:autoSpaceDN w:val="0"/>
        <w:adjustRightInd w:val="0"/>
        <w:jc w:val="center"/>
        <w:rPr>
          <w:rFonts w:ascii="宋体" w:cs="宋体"/>
          <w:color w:val="000000"/>
          <w:kern w:val="0"/>
          <w:sz w:val="32"/>
          <w:szCs w:val="32"/>
        </w:rPr>
      </w:pPr>
      <w:r w:rsidRPr="00AC7CED">
        <w:rPr>
          <w:rFonts w:ascii="宋体" w:cs="宋体" w:hint="eastAsia"/>
          <w:color w:val="000000"/>
          <w:kern w:val="0"/>
          <w:sz w:val="32"/>
          <w:szCs w:val="32"/>
        </w:rPr>
        <w:t>（资格证明文件）</w:t>
      </w:r>
    </w:p>
    <w:p w:rsidR="00940E03" w:rsidRDefault="00940E03" w:rsidP="00940E03">
      <w:pPr>
        <w:pStyle w:val="Default"/>
        <w:rPr>
          <w:sz w:val="30"/>
          <w:szCs w:val="30"/>
        </w:rPr>
      </w:pPr>
    </w:p>
    <w:p w:rsidR="00940E03" w:rsidRDefault="00940E03" w:rsidP="00940E03">
      <w:pPr>
        <w:pStyle w:val="Default"/>
        <w:rPr>
          <w:sz w:val="30"/>
          <w:szCs w:val="30"/>
        </w:rPr>
      </w:pPr>
    </w:p>
    <w:p w:rsidR="00940E03" w:rsidRDefault="00940E03" w:rsidP="00940E03">
      <w:pPr>
        <w:pStyle w:val="Default"/>
        <w:rPr>
          <w:sz w:val="30"/>
          <w:szCs w:val="30"/>
        </w:rPr>
      </w:pPr>
    </w:p>
    <w:p w:rsidR="00940E03" w:rsidRDefault="00940E03" w:rsidP="00940E03">
      <w:pPr>
        <w:pStyle w:val="Default"/>
        <w:ind w:leftChars="405" w:left="850"/>
        <w:rPr>
          <w:sz w:val="30"/>
          <w:szCs w:val="30"/>
        </w:rPr>
      </w:pPr>
      <w:r>
        <w:rPr>
          <w:rFonts w:hint="eastAsia"/>
          <w:sz w:val="30"/>
          <w:szCs w:val="30"/>
        </w:rPr>
        <w:t>项目名称：</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项目编号：</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投标人名称：</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投标人地址：</w:t>
      </w:r>
      <w:r>
        <w:rPr>
          <w:sz w:val="30"/>
          <w:szCs w:val="30"/>
        </w:rPr>
        <w:t xml:space="preserve"> </w:t>
      </w:r>
    </w:p>
    <w:p w:rsidR="00940E03" w:rsidRDefault="00940E03" w:rsidP="00940E03">
      <w:pPr>
        <w:pStyle w:val="Default"/>
        <w:ind w:leftChars="405" w:left="850"/>
        <w:rPr>
          <w:sz w:val="30"/>
          <w:szCs w:val="30"/>
        </w:rPr>
      </w:pPr>
    </w:p>
    <w:p w:rsidR="00940E03" w:rsidRDefault="00940E03" w:rsidP="00940E03">
      <w:pPr>
        <w:pStyle w:val="Default"/>
        <w:ind w:leftChars="405" w:left="850"/>
        <w:rPr>
          <w:sz w:val="30"/>
          <w:szCs w:val="30"/>
        </w:rPr>
      </w:pPr>
    </w:p>
    <w:p w:rsidR="00940E03" w:rsidRDefault="00940E03" w:rsidP="00940E03">
      <w:pPr>
        <w:pStyle w:val="Default"/>
        <w:ind w:leftChars="405" w:left="850"/>
        <w:rPr>
          <w:sz w:val="30"/>
          <w:szCs w:val="30"/>
        </w:rPr>
      </w:pPr>
    </w:p>
    <w:p w:rsidR="00940E03" w:rsidRDefault="00940E03" w:rsidP="00940E03">
      <w:pPr>
        <w:autoSpaceDE w:val="0"/>
        <w:autoSpaceDN w:val="0"/>
        <w:adjustRightInd w:val="0"/>
        <w:ind w:leftChars="472" w:left="991"/>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40E03" w:rsidRDefault="00940E03" w:rsidP="00940E03">
      <w:pPr>
        <w:widowControl/>
        <w:jc w:val="left"/>
        <w:rPr>
          <w:rFonts w:ascii="宋体" w:cs="宋体"/>
          <w:color w:val="000000"/>
          <w:kern w:val="0"/>
          <w:szCs w:val="21"/>
        </w:rPr>
      </w:pPr>
      <w:r>
        <w:rPr>
          <w:szCs w:val="21"/>
        </w:rPr>
        <w:br w:type="page"/>
      </w:r>
    </w:p>
    <w:p w:rsidR="00940E03" w:rsidRPr="00EE601C" w:rsidRDefault="00940E03" w:rsidP="00940E03">
      <w:pPr>
        <w:pStyle w:val="3"/>
        <w:spacing w:line="240" w:lineRule="auto"/>
        <w:rPr>
          <w:sz w:val="28"/>
          <w:szCs w:val="28"/>
        </w:rPr>
      </w:pPr>
      <w:r w:rsidRPr="00EE601C">
        <w:rPr>
          <w:rFonts w:hint="eastAsia"/>
          <w:sz w:val="28"/>
          <w:szCs w:val="28"/>
        </w:rPr>
        <w:lastRenderedPageBreak/>
        <w:t>投标文件（商务部分）封面格式（不可缺）：</w:t>
      </w:r>
      <w:r w:rsidRPr="00EE601C">
        <w:rPr>
          <w:sz w:val="28"/>
          <w:szCs w:val="28"/>
        </w:rPr>
        <w:t xml:space="preserve"> </w:t>
      </w:r>
    </w:p>
    <w:p w:rsidR="00940E03" w:rsidRDefault="00940E03" w:rsidP="00940E03">
      <w:pPr>
        <w:pStyle w:val="Default"/>
        <w:jc w:val="right"/>
        <w:rPr>
          <w:rFonts w:ascii="黑体" w:eastAsia="黑体" w:cs="黑体"/>
          <w:sz w:val="32"/>
          <w:szCs w:val="32"/>
        </w:rPr>
      </w:pPr>
      <w:r>
        <w:rPr>
          <w:rFonts w:ascii="黑体" w:eastAsia="黑体" w:cs="黑体" w:hint="eastAsia"/>
          <w:sz w:val="32"/>
          <w:szCs w:val="32"/>
        </w:rPr>
        <w:t>正本（或副本）</w:t>
      </w:r>
      <w:r>
        <w:rPr>
          <w:rFonts w:ascii="黑体" w:eastAsia="黑体" w:cs="黑体"/>
          <w:sz w:val="32"/>
          <w:szCs w:val="32"/>
        </w:rPr>
        <w:t xml:space="preserve"> </w:t>
      </w:r>
    </w:p>
    <w:p w:rsidR="00940E03" w:rsidRDefault="00940E03" w:rsidP="00940E03">
      <w:pPr>
        <w:pStyle w:val="Default"/>
        <w:jc w:val="center"/>
        <w:rPr>
          <w:sz w:val="44"/>
          <w:szCs w:val="44"/>
        </w:rPr>
      </w:pPr>
    </w:p>
    <w:p w:rsidR="00940E03" w:rsidRDefault="00940E03" w:rsidP="00940E03">
      <w:pPr>
        <w:pStyle w:val="Default"/>
        <w:jc w:val="center"/>
        <w:rPr>
          <w:sz w:val="44"/>
          <w:szCs w:val="44"/>
        </w:rPr>
      </w:pPr>
    </w:p>
    <w:p w:rsidR="00940E03" w:rsidRDefault="00940E03" w:rsidP="00940E03">
      <w:pPr>
        <w:pStyle w:val="Default"/>
        <w:jc w:val="center"/>
        <w:rPr>
          <w:sz w:val="44"/>
          <w:szCs w:val="44"/>
        </w:rPr>
      </w:pPr>
      <w:r>
        <w:rPr>
          <w:rFonts w:hint="eastAsia"/>
          <w:sz w:val="44"/>
          <w:szCs w:val="44"/>
        </w:rPr>
        <w:t>投标文件</w:t>
      </w:r>
    </w:p>
    <w:p w:rsidR="00940E03" w:rsidRDefault="00940E03" w:rsidP="00940E03">
      <w:pPr>
        <w:pStyle w:val="Default"/>
        <w:spacing w:line="360" w:lineRule="auto"/>
        <w:jc w:val="center"/>
        <w:rPr>
          <w:sz w:val="32"/>
          <w:szCs w:val="32"/>
        </w:rPr>
      </w:pPr>
      <w:r>
        <w:rPr>
          <w:rFonts w:hint="eastAsia"/>
          <w:sz w:val="32"/>
          <w:szCs w:val="32"/>
        </w:rPr>
        <w:t>（商务部分）</w:t>
      </w:r>
    </w:p>
    <w:p w:rsidR="00940E03" w:rsidRDefault="00940E03" w:rsidP="00940E03">
      <w:pPr>
        <w:pStyle w:val="Default"/>
        <w:spacing w:line="360" w:lineRule="auto"/>
        <w:jc w:val="center"/>
        <w:rPr>
          <w:sz w:val="32"/>
          <w:szCs w:val="32"/>
        </w:rPr>
      </w:pPr>
    </w:p>
    <w:p w:rsidR="00940E03" w:rsidRDefault="00940E03" w:rsidP="00940E03">
      <w:pPr>
        <w:pStyle w:val="Default"/>
        <w:spacing w:line="360" w:lineRule="auto"/>
        <w:jc w:val="center"/>
        <w:rPr>
          <w:sz w:val="32"/>
          <w:szCs w:val="32"/>
        </w:rPr>
      </w:pPr>
    </w:p>
    <w:p w:rsidR="00940E03" w:rsidRDefault="00940E03" w:rsidP="00940E03">
      <w:pPr>
        <w:pStyle w:val="Default"/>
        <w:spacing w:line="360" w:lineRule="auto"/>
        <w:jc w:val="center"/>
        <w:rPr>
          <w:sz w:val="32"/>
          <w:szCs w:val="32"/>
        </w:rPr>
      </w:pPr>
    </w:p>
    <w:p w:rsidR="00940E03" w:rsidRDefault="00940E03" w:rsidP="00940E03">
      <w:pPr>
        <w:pStyle w:val="Default"/>
        <w:ind w:leftChars="405" w:left="850"/>
        <w:rPr>
          <w:sz w:val="30"/>
          <w:szCs w:val="30"/>
        </w:rPr>
      </w:pPr>
      <w:r>
        <w:rPr>
          <w:rFonts w:hint="eastAsia"/>
          <w:sz w:val="30"/>
          <w:szCs w:val="30"/>
        </w:rPr>
        <w:t>项目名称：</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项目编号：</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投标人名称：</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投标人地址：</w:t>
      </w:r>
      <w:r>
        <w:rPr>
          <w:sz w:val="30"/>
          <w:szCs w:val="30"/>
        </w:rPr>
        <w:t xml:space="preserve"> </w:t>
      </w:r>
    </w:p>
    <w:p w:rsidR="00940E03" w:rsidRDefault="00940E03" w:rsidP="00940E03">
      <w:pPr>
        <w:pStyle w:val="Default"/>
        <w:ind w:leftChars="405" w:left="850"/>
        <w:rPr>
          <w:sz w:val="30"/>
          <w:szCs w:val="30"/>
        </w:rPr>
      </w:pPr>
    </w:p>
    <w:p w:rsidR="00940E03" w:rsidRDefault="00940E03" w:rsidP="00940E03">
      <w:pPr>
        <w:pStyle w:val="Default"/>
        <w:ind w:leftChars="405" w:left="850"/>
        <w:rPr>
          <w:sz w:val="30"/>
          <w:szCs w:val="30"/>
        </w:rPr>
      </w:pPr>
    </w:p>
    <w:p w:rsidR="00940E03" w:rsidRDefault="00940E03" w:rsidP="00940E03">
      <w:pPr>
        <w:pStyle w:val="Default"/>
        <w:ind w:leftChars="405" w:left="850"/>
        <w:rPr>
          <w:sz w:val="30"/>
          <w:szCs w:val="30"/>
        </w:rPr>
      </w:pPr>
    </w:p>
    <w:p w:rsidR="00940E03" w:rsidRDefault="00940E03" w:rsidP="00940E03">
      <w:pPr>
        <w:autoSpaceDE w:val="0"/>
        <w:autoSpaceDN w:val="0"/>
        <w:adjustRightInd w:val="0"/>
        <w:ind w:leftChars="472" w:left="991"/>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40E03" w:rsidRDefault="00940E03" w:rsidP="00940E03">
      <w:pPr>
        <w:widowControl/>
        <w:jc w:val="left"/>
        <w:rPr>
          <w:rFonts w:ascii="宋体" w:cs="宋体"/>
          <w:color w:val="000000"/>
          <w:kern w:val="0"/>
          <w:szCs w:val="21"/>
        </w:rPr>
      </w:pPr>
      <w:r>
        <w:rPr>
          <w:szCs w:val="21"/>
        </w:rPr>
        <w:br w:type="page"/>
      </w:r>
    </w:p>
    <w:p w:rsidR="00940E03" w:rsidRPr="001B1BA3" w:rsidRDefault="00940E03" w:rsidP="00940E03">
      <w:pPr>
        <w:pStyle w:val="3"/>
        <w:spacing w:after="120" w:line="240" w:lineRule="auto"/>
        <w:rPr>
          <w:sz w:val="28"/>
          <w:szCs w:val="28"/>
        </w:rPr>
      </w:pPr>
      <w:r w:rsidRPr="001B1BA3">
        <w:rPr>
          <w:rFonts w:hint="eastAsia"/>
          <w:sz w:val="28"/>
          <w:szCs w:val="28"/>
        </w:rPr>
        <w:lastRenderedPageBreak/>
        <w:t>投标声明书格式：</w:t>
      </w:r>
      <w:r w:rsidRPr="001B1BA3">
        <w:rPr>
          <w:sz w:val="28"/>
          <w:szCs w:val="28"/>
        </w:rPr>
        <w:t xml:space="preserve"> </w:t>
      </w:r>
    </w:p>
    <w:p w:rsidR="00940E03" w:rsidRPr="001B1BA3" w:rsidRDefault="00940E03" w:rsidP="00940E03">
      <w:pPr>
        <w:autoSpaceDE w:val="0"/>
        <w:autoSpaceDN w:val="0"/>
        <w:adjustRightInd w:val="0"/>
        <w:jc w:val="center"/>
        <w:rPr>
          <w:rFonts w:ascii="宋体鳤.偆Ⅰ." w:eastAsia="宋体鳤.偆Ⅰ." w:cs="宋体鳤.偆Ⅰ."/>
          <w:color w:val="000000"/>
          <w:kern w:val="0"/>
          <w:sz w:val="32"/>
          <w:szCs w:val="32"/>
        </w:rPr>
      </w:pPr>
      <w:r w:rsidRPr="001B1BA3">
        <w:rPr>
          <w:rFonts w:ascii="宋体鳤.偆Ⅰ." w:eastAsia="宋体鳤.偆Ⅰ." w:cs="宋体鳤.偆Ⅰ." w:hint="eastAsia"/>
          <w:color w:val="000000"/>
          <w:kern w:val="0"/>
          <w:sz w:val="32"/>
          <w:szCs w:val="32"/>
        </w:rPr>
        <w:t>投标声明书</w:t>
      </w:r>
    </w:p>
    <w:p w:rsidR="00940E03" w:rsidRPr="001B1BA3" w:rsidRDefault="00940E03" w:rsidP="00940E03">
      <w:pPr>
        <w:autoSpaceDE w:val="0"/>
        <w:autoSpaceDN w:val="0"/>
        <w:adjustRightInd w:val="0"/>
        <w:snapToGrid w:val="0"/>
        <w:spacing w:line="360" w:lineRule="auto"/>
        <w:jc w:val="left"/>
        <w:rPr>
          <w:rFonts w:ascii="宋体鳤.偆Ⅰ." w:eastAsia="宋体鳤.偆Ⅰ." w:cs="宋体鳤.偆Ⅰ."/>
          <w:color w:val="000000"/>
          <w:kern w:val="0"/>
          <w:szCs w:val="21"/>
        </w:rPr>
      </w:pPr>
      <w:r w:rsidRPr="001B1BA3">
        <w:rPr>
          <w:rFonts w:ascii="宋体鳤.偆Ⅰ." w:eastAsia="宋体鳤.偆Ⅰ." w:cs="宋体鳤.偆Ⅰ." w:hint="eastAsia"/>
          <w:color w:val="000000"/>
          <w:kern w:val="0"/>
          <w:szCs w:val="21"/>
        </w:rPr>
        <w:t>致：云之龙招标集团有限公司：</w:t>
      </w:r>
      <w:r w:rsidRPr="001B1BA3">
        <w:rPr>
          <w:rFonts w:ascii="宋体鳤.偆Ⅰ." w:eastAsia="宋体鳤.偆Ⅰ." w:cs="宋体鳤.偆Ⅰ."/>
          <w:color w:val="000000"/>
          <w:kern w:val="0"/>
          <w:szCs w:val="21"/>
        </w:rPr>
        <w:t xml:space="preserve"> </w:t>
      </w:r>
    </w:p>
    <w:p w:rsidR="00940E03" w:rsidRPr="001B1BA3" w:rsidRDefault="00940E03" w:rsidP="00940E03">
      <w:pPr>
        <w:pStyle w:val="Default"/>
        <w:snapToGrid w:val="0"/>
        <w:spacing w:line="360" w:lineRule="auto"/>
        <w:ind w:firstLineChars="200" w:firstLine="420"/>
        <w:rPr>
          <w:sz w:val="21"/>
          <w:szCs w:val="21"/>
        </w:rPr>
      </w:pPr>
      <w:r w:rsidRPr="001B1BA3">
        <w:rPr>
          <w:rFonts w:hint="eastAsia"/>
          <w:sz w:val="21"/>
          <w:szCs w:val="21"/>
        </w:rPr>
        <w:t>我公司参加贵集团组织</w:t>
      </w:r>
      <w:r w:rsidRPr="001B1BA3">
        <w:rPr>
          <w:sz w:val="21"/>
          <w:szCs w:val="21"/>
          <w:u w:val="single"/>
        </w:rPr>
        <w:t xml:space="preserve"> </w:t>
      </w:r>
      <w:r>
        <w:rPr>
          <w:sz w:val="21"/>
          <w:szCs w:val="21"/>
          <w:u w:val="single"/>
        </w:rPr>
        <w:t xml:space="preserve">  </w:t>
      </w:r>
      <w:r w:rsidRPr="001B1BA3">
        <w:rPr>
          <w:rFonts w:hint="eastAsia"/>
          <w:sz w:val="21"/>
          <w:szCs w:val="21"/>
          <w:u w:val="single"/>
        </w:rPr>
        <w:t>（项目名称）</w:t>
      </w:r>
      <w:r w:rsidRPr="001B1BA3">
        <w:rPr>
          <w:sz w:val="21"/>
          <w:szCs w:val="21"/>
          <w:u w:val="single"/>
        </w:rPr>
        <w:t xml:space="preserve"> </w:t>
      </w:r>
      <w:r w:rsidRPr="001B1BA3">
        <w:rPr>
          <w:rFonts w:hint="eastAsia"/>
          <w:sz w:val="21"/>
          <w:szCs w:val="21"/>
        </w:rPr>
        <w:t>（项目编号：</w:t>
      </w:r>
      <w:r>
        <w:rPr>
          <w:rFonts w:hint="eastAsia"/>
          <w:sz w:val="21"/>
          <w:szCs w:val="21"/>
          <w:u w:val="single"/>
        </w:rPr>
        <w:t xml:space="preserve"> </w:t>
      </w:r>
      <w:r>
        <w:rPr>
          <w:sz w:val="21"/>
          <w:szCs w:val="21"/>
          <w:u w:val="single"/>
        </w:rPr>
        <w:t xml:space="preserve">      </w:t>
      </w:r>
      <w:r w:rsidRPr="001B1BA3">
        <w:rPr>
          <w:sz w:val="21"/>
          <w:szCs w:val="21"/>
        </w:rPr>
        <w:t xml:space="preserve"> </w:t>
      </w:r>
      <w:r w:rsidRPr="001B1BA3">
        <w:rPr>
          <w:rFonts w:hint="eastAsia"/>
          <w:sz w:val="21"/>
          <w:szCs w:val="21"/>
        </w:rPr>
        <w:t>）的政府采购活动。我公司在此郑重声明：</w:t>
      </w:r>
      <w:r w:rsidRPr="001B1BA3">
        <w:rPr>
          <w:sz w:val="21"/>
          <w:szCs w:val="21"/>
        </w:rPr>
        <w:t xml:space="preserve"> </w:t>
      </w:r>
    </w:p>
    <w:p w:rsidR="00940E03" w:rsidRPr="001B1BA3" w:rsidRDefault="00940E03" w:rsidP="00940E03">
      <w:pPr>
        <w:pStyle w:val="Default"/>
        <w:snapToGrid w:val="0"/>
        <w:spacing w:line="360" w:lineRule="auto"/>
        <w:ind w:firstLineChars="200" w:firstLine="420"/>
        <w:rPr>
          <w:sz w:val="21"/>
          <w:szCs w:val="21"/>
        </w:rPr>
      </w:pPr>
      <w:r w:rsidRPr="001B1BA3">
        <w:rPr>
          <w:sz w:val="21"/>
          <w:szCs w:val="21"/>
        </w:rPr>
        <w:t>1.</w:t>
      </w:r>
      <w:r w:rsidRPr="001B1BA3">
        <w:rPr>
          <w:rFonts w:hint="eastAsia"/>
          <w:sz w:val="21"/>
          <w:szCs w:val="21"/>
        </w:rPr>
        <w:t>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r w:rsidRPr="001B1BA3">
        <w:rPr>
          <w:sz w:val="21"/>
          <w:szCs w:val="21"/>
        </w:rPr>
        <w:t xml:space="preserve"> </w:t>
      </w:r>
    </w:p>
    <w:p w:rsidR="00940E03" w:rsidRPr="001B1BA3" w:rsidRDefault="00940E03" w:rsidP="00940E03">
      <w:pPr>
        <w:pStyle w:val="Default"/>
        <w:snapToGrid w:val="0"/>
        <w:spacing w:line="360" w:lineRule="auto"/>
        <w:ind w:firstLineChars="200" w:firstLine="420"/>
        <w:rPr>
          <w:sz w:val="21"/>
          <w:szCs w:val="21"/>
        </w:rPr>
      </w:pPr>
      <w:r w:rsidRPr="001B1BA3">
        <w:rPr>
          <w:sz w:val="21"/>
          <w:szCs w:val="21"/>
        </w:rPr>
        <w:t>2.</w:t>
      </w:r>
      <w:r w:rsidRPr="001B1BA3">
        <w:rPr>
          <w:rFonts w:hint="eastAsia"/>
          <w:sz w:val="21"/>
          <w:szCs w:val="21"/>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r w:rsidRPr="001B1BA3">
        <w:rPr>
          <w:sz w:val="21"/>
          <w:szCs w:val="21"/>
        </w:rPr>
        <w:t xml:space="preserve"> </w:t>
      </w:r>
    </w:p>
    <w:p w:rsidR="00940E03" w:rsidRPr="001B1BA3" w:rsidRDefault="00940E03" w:rsidP="00940E03">
      <w:pPr>
        <w:pStyle w:val="Default"/>
        <w:snapToGrid w:val="0"/>
        <w:spacing w:line="360" w:lineRule="auto"/>
        <w:ind w:firstLineChars="200" w:firstLine="420"/>
        <w:rPr>
          <w:sz w:val="21"/>
          <w:szCs w:val="21"/>
        </w:rPr>
      </w:pPr>
      <w:r w:rsidRPr="001B1BA3">
        <w:rPr>
          <w:sz w:val="21"/>
          <w:szCs w:val="21"/>
        </w:rPr>
        <w:t>3.</w:t>
      </w:r>
      <w:r w:rsidRPr="001B1BA3">
        <w:rPr>
          <w:rFonts w:hint="eastAsia"/>
          <w:sz w:val="21"/>
          <w:szCs w:val="21"/>
        </w:rPr>
        <w:t>我公司承诺符合《中华人民共和国政府采购法》第二十二条规定：</w:t>
      </w:r>
      <w:r w:rsidRPr="001B1BA3">
        <w:rPr>
          <w:sz w:val="21"/>
          <w:szCs w:val="21"/>
        </w:rPr>
        <w:t xml:space="preserve"> </w:t>
      </w:r>
    </w:p>
    <w:p w:rsidR="00940E03" w:rsidRPr="001B1BA3" w:rsidRDefault="00940E03" w:rsidP="00940E03">
      <w:pPr>
        <w:pStyle w:val="Default"/>
        <w:snapToGrid w:val="0"/>
        <w:spacing w:line="360" w:lineRule="auto"/>
        <w:ind w:firstLineChars="200" w:firstLine="420"/>
        <w:rPr>
          <w:sz w:val="21"/>
          <w:szCs w:val="21"/>
        </w:rPr>
      </w:pPr>
      <w:r w:rsidRPr="001B1BA3">
        <w:rPr>
          <w:rFonts w:hint="eastAsia"/>
          <w:sz w:val="21"/>
          <w:szCs w:val="21"/>
        </w:rPr>
        <w:t>（一）具有独立承担民事责任的能力；</w:t>
      </w:r>
      <w:r w:rsidRPr="001B1BA3">
        <w:rPr>
          <w:sz w:val="21"/>
          <w:szCs w:val="21"/>
        </w:rPr>
        <w:t xml:space="preserve"> </w:t>
      </w:r>
    </w:p>
    <w:p w:rsidR="00940E03" w:rsidRPr="001B1BA3" w:rsidRDefault="00940E03" w:rsidP="00940E03">
      <w:pPr>
        <w:pStyle w:val="Default"/>
        <w:snapToGrid w:val="0"/>
        <w:spacing w:line="360" w:lineRule="auto"/>
        <w:ind w:firstLineChars="200" w:firstLine="420"/>
        <w:rPr>
          <w:sz w:val="21"/>
          <w:szCs w:val="21"/>
        </w:rPr>
      </w:pPr>
      <w:r w:rsidRPr="001B1BA3">
        <w:rPr>
          <w:rFonts w:hint="eastAsia"/>
          <w:sz w:val="21"/>
          <w:szCs w:val="21"/>
        </w:rPr>
        <w:t>（二）具有良好的商业信誉和健全的财务会计制度；</w:t>
      </w:r>
      <w:r w:rsidRPr="001B1BA3">
        <w:rPr>
          <w:sz w:val="21"/>
          <w:szCs w:val="21"/>
        </w:rPr>
        <w:t xml:space="preserve"> </w:t>
      </w:r>
    </w:p>
    <w:p w:rsidR="00940E03" w:rsidRPr="001B1BA3" w:rsidRDefault="00940E03" w:rsidP="00940E03">
      <w:pPr>
        <w:pStyle w:val="Default"/>
        <w:snapToGrid w:val="0"/>
        <w:spacing w:line="360" w:lineRule="auto"/>
        <w:ind w:firstLineChars="200" w:firstLine="420"/>
        <w:rPr>
          <w:sz w:val="21"/>
          <w:szCs w:val="21"/>
        </w:rPr>
      </w:pPr>
      <w:r w:rsidRPr="001B1BA3">
        <w:rPr>
          <w:rFonts w:hint="eastAsia"/>
          <w:sz w:val="21"/>
          <w:szCs w:val="21"/>
        </w:rPr>
        <w:t>（三）具有履行合同所必需的设备和专业技术能力；</w:t>
      </w:r>
      <w:r w:rsidRPr="001B1BA3">
        <w:rPr>
          <w:sz w:val="21"/>
          <w:szCs w:val="21"/>
        </w:rPr>
        <w:t xml:space="preserve"> </w:t>
      </w:r>
    </w:p>
    <w:p w:rsidR="00940E03" w:rsidRPr="001B1BA3" w:rsidRDefault="00940E03" w:rsidP="00940E03">
      <w:pPr>
        <w:pStyle w:val="Default"/>
        <w:snapToGrid w:val="0"/>
        <w:spacing w:line="360" w:lineRule="auto"/>
        <w:ind w:firstLineChars="200" w:firstLine="420"/>
        <w:rPr>
          <w:sz w:val="21"/>
          <w:szCs w:val="21"/>
        </w:rPr>
      </w:pPr>
      <w:r w:rsidRPr="001B1BA3">
        <w:rPr>
          <w:rFonts w:hint="eastAsia"/>
          <w:sz w:val="21"/>
          <w:szCs w:val="21"/>
        </w:rPr>
        <w:t>（四）有依法缴纳税收和社会保障资金的良好记录；</w:t>
      </w:r>
      <w:r w:rsidRPr="001B1BA3">
        <w:rPr>
          <w:sz w:val="21"/>
          <w:szCs w:val="21"/>
        </w:rPr>
        <w:t xml:space="preserve"> </w:t>
      </w:r>
    </w:p>
    <w:p w:rsidR="00940E03" w:rsidRPr="001B1BA3" w:rsidRDefault="00940E03" w:rsidP="00940E03">
      <w:pPr>
        <w:pStyle w:val="Default"/>
        <w:snapToGrid w:val="0"/>
        <w:spacing w:line="360" w:lineRule="auto"/>
        <w:ind w:firstLineChars="200" w:firstLine="420"/>
        <w:rPr>
          <w:sz w:val="21"/>
          <w:szCs w:val="21"/>
        </w:rPr>
      </w:pPr>
      <w:r w:rsidRPr="001B1BA3">
        <w:rPr>
          <w:rFonts w:hint="eastAsia"/>
          <w:sz w:val="21"/>
          <w:szCs w:val="21"/>
        </w:rPr>
        <w:t>（五）参加政府采购活动前三年内，在经营活动中没有重大违法记录；</w:t>
      </w:r>
      <w:r w:rsidRPr="001B1BA3">
        <w:rPr>
          <w:sz w:val="21"/>
          <w:szCs w:val="21"/>
        </w:rPr>
        <w:t xml:space="preserve"> </w:t>
      </w:r>
    </w:p>
    <w:p w:rsidR="00940E03" w:rsidRPr="001B1BA3" w:rsidRDefault="00940E03" w:rsidP="00940E03">
      <w:pPr>
        <w:pStyle w:val="Default"/>
        <w:snapToGrid w:val="0"/>
        <w:spacing w:line="360" w:lineRule="auto"/>
        <w:ind w:firstLineChars="200" w:firstLine="420"/>
        <w:rPr>
          <w:sz w:val="21"/>
          <w:szCs w:val="21"/>
        </w:rPr>
      </w:pPr>
      <w:r w:rsidRPr="001B1BA3">
        <w:rPr>
          <w:rFonts w:hint="eastAsia"/>
          <w:sz w:val="21"/>
          <w:szCs w:val="21"/>
        </w:rPr>
        <w:t>（六）法律、行政法规规定的其他条件。</w:t>
      </w:r>
      <w:r w:rsidRPr="001B1BA3">
        <w:rPr>
          <w:sz w:val="21"/>
          <w:szCs w:val="21"/>
        </w:rPr>
        <w:t xml:space="preserve"> </w:t>
      </w:r>
    </w:p>
    <w:p w:rsidR="00940E03" w:rsidRPr="001B1BA3" w:rsidRDefault="00940E03" w:rsidP="00940E03">
      <w:pPr>
        <w:pStyle w:val="Default"/>
        <w:snapToGrid w:val="0"/>
        <w:spacing w:line="360" w:lineRule="auto"/>
        <w:ind w:firstLineChars="200" w:firstLine="420"/>
        <w:rPr>
          <w:sz w:val="21"/>
          <w:szCs w:val="21"/>
        </w:rPr>
      </w:pPr>
      <w:r w:rsidRPr="001B1BA3">
        <w:rPr>
          <w:sz w:val="21"/>
          <w:szCs w:val="21"/>
        </w:rPr>
        <w:t>4.</w:t>
      </w:r>
      <w:r w:rsidRPr="001B1BA3">
        <w:rPr>
          <w:rFonts w:hint="eastAsia"/>
          <w:sz w:val="21"/>
          <w:szCs w:val="21"/>
        </w:rPr>
        <w:t>以上事项如有虚假或隐瞒，我方愿意承担一切后果，并不再寻求任何旨在减轻或免除法律责任的辩解。</w:t>
      </w:r>
      <w:r w:rsidRPr="001B1BA3">
        <w:rPr>
          <w:sz w:val="21"/>
          <w:szCs w:val="21"/>
        </w:rPr>
        <w:t xml:space="preserve"> </w:t>
      </w:r>
    </w:p>
    <w:p w:rsidR="00940E03" w:rsidRDefault="00940E03" w:rsidP="00940E03">
      <w:pPr>
        <w:pStyle w:val="Default"/>
        <w:snapToGrid w:val="0"/>
        <w:spacing w:line="360" w:lineRule="auto"/>
        <w:ind w:firstLineChars="200" w:firstLine="420"/>
        <w:rPr>
          <w:sz w:val="21"/>
          <w:szCs w:val="21"/>
        </w:rPr>
      </w:pPr>
      <w:r w:rsidRPr="001B1BA3">
        <w:rPr>
          <w:rFonts w:hint="eastAsia"/>
          <w:sz w:val="21"/>
          <w:szCs w:val="21"/>
        </w:rPr>
        <w:t>特此承诺。</w:t>
      </w:r>
      <w:r w:rsidRPr="001B1BA3">
        <w:rPr>
          <w:sz w:val="21"/>
          <w:szCs w:val="21"/>
        </w:rPr>
        <w:t xml:space="preserve"> </w:t>
      </w:r>
    </w:p>
    <w:p w:rsidR="00940E03" w:rsidRDefault="00940E03" w:rsidP="00940E03">
      <w:pPr>
        <w:pStyle w:val="Default"/>
        <w:snapToGrid w:val="0"/>
        <w:ind w:firstLineChars="200" w:firstLine="420"/>
        <w:rPr>
          <w:sz w:val="21"/>
          <w:szCs w:val="21"/>
        </w:rPr>
      </w:pPr>
    </w:p>
    <w:p w:rsidR="00940E03" w:rsidRDefault="00940E03" w:rsidP="00940E03">
      <w:pPr>
        <w:pStyle w:val="Default"/>
        <w:snapToGrid w:val="0"/>
        <w:ind w:firstLineChars="200" w:firstLine="420"/>
        <w:rPr>
          <w:sz w:val="21"/>
          <w:szCs w:val="21"/>
        </w:rPr>
      </w:pPr>
    </w:p>
    <w:p w:rsidR="00940E03" w:rsidRPr="001B1BA3" w:rsidRDefault="00940E03" w:rsidP="00940E03">
      <w:pPr>
        <w:pStyle w:val="Default"/>
        <w:snapToGrid w:val="0"/>
        <w:ind w:firstLineChars="200" w:firstLine="420"/>
        <w:rPr>
          <w:sz w:val="21"/>
          <w:szCs w:val="21"/>
        </w:rPr>
      </w:pPr>
    </w:p>
    <w:p w:rsidR="00940E03" w:rsidRPr="005B5611" w:rsidRDefault="00940E03" w:rsidP="00940E03">
      <w:pPr>
        <w:pStyle w:val="Default"/>
        <w:spacing w:line="360" w:lineRule="auto"/>
        <w:ind w:leftChars="877" w:left="1842"/>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Pr="005B5611" w:rsidRDefault="00940E03" w:rsidP="00940E03">
      <w:pPr>
        <w:pStyle w:val="Default"/>
        <w:spacing w:line="360" w:lineRule="auto"/>
        <w:ind w:leftChars="877" w:left="1842" w:firstLineChars="550" w:firstLine="1155"/>
        <w:rPr>
          <w:sz w:val="21"/>
          <w:szCs w:val="21"/>
          <w:u w:val="single"/>
        </w:rPr>
      </w:pPr>
      <w:r>
        <w:rPr>
          <w:rFonts w:hint="eastAsia"/>
          <w:sz w:val="21"/>
          <w:szCs w:val="21"/>
        </w:rPr>
        <w:t>法定代表人（负责人或自然人）签字：</w:t>
      </w:r>
      <w:r>
        <w:rPr>
          <w:sz w:val="21"/>
          <w:szCs w:val="21"/>
        </w:rPr>
        <w:t xml:space="preserve"> </w:t>
      </w:r>
      <w:r>
        <w:rPr>
          <w:sz w:val="21"/>
          <w:szCs w:val="21"/>
          <w:u w:val="single"/>
        </w:rPr>
        <w:t xml:space="preserve">                        .</w:t>
      </w:r>
    </w:p>
    <w:p w:rsidR="00940E03" w:rsidRDefault="00940E03" w:rsidP="00940E03">
      <w:pPr>
        <w:widowControl/>
        <w:spacing w:line="360" w:lineRule="auto"/>
        <w:ind w:leftChars="877" w:left="1842" w:firstLineChars="2750" w:firstLine="5775"/>
        <w:jc w:val="left"/>
        <w:rPr>
          <w:rFonts w:ascii="宋体.." w:eastAsia="宋体.." w:cs="宋体.."/>
          <w:color w:val="000000"/>
          <w:kern w:val="0"/>
          <w:sz w:val="30"/>
          <w:szCs w:val="30"/>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40E03" w:rsidRDefault="00940E03" w:rsidP="00940E03">
      <w:pPr>
        <w:pStyle w:val="Default"/>
        <w:spacing w:line="360" w:lineRule="auto"/>
        <w:ind w:firstLineChars="200" w:firstLine="422"/>
        <w:rPr>
          <w:b/>
          <w:sz w:val="21"/>
          <w:szCs w:val="21"/>
        </w:rPr>
      </w:pPr>
    </w:p>
    <w:p w:rsidR="00940E03" w:rsidRPr="001B1BA3" w:rsidRDefault="00940E03" w:rsidP="00940E03">
      <w:pPr>
        <w:pStyle w:val="Default"/>
        <w:spacing w:line="360" w:lineRule="auto"/>
        <w:ind w:firstLineChars="200" w:firstLine="422"/>
        <w:rPr>
          <w:b/>
          <w:sz w:val="21"/>
          <w:szCs w:val="21"/>
        </w:rPr>
      </w:pPr>
      <w:r w:rsidRPr="001B1BA3">
        <w:rPr>
          <w:rFonts w:hint="eastAsia"/>
          <w:b/>
          <w:sz w:val="21"/>
          <w:szCs w:val="21"/>
        </w:rPr>
        <w:t>注：投标声明必须由法定代表人（负责人或自然人）在规定签章处相应的逐一签字并加盖投标人公章（自然人投标加盖手指指印），否则作投标无效处理。</w:t>
      </w:r>
    </w:p>
    <w:p w:rsidR="00940E03" w:rsidRDefault="00940E03" w:rsidP="00940E03">
      <w:pPr>
        <w:widowControl/>
        <w:jc w:val="left"/>
        <w:rPr>
          <w:rFonts w:ascii="宋体" w:cs="宋体"/>
          <w:color w:val="000000"/>
          <w:kern w:val="0"/>
          <w:szCs w:val="21"/>
        </w:rPr>
      </w:pPr>
      <w:r>
        <w:rPr>
          <w:rFonts w:ascii="宋体" w:cs="宋体"/>
          <w:color w:val="000000"/>
          <w:kern w:val="0"/>
          <w:szCs w:val="21"/>
        </w:rPr>
        <w:br w:type="page"/>
      </w:r>
    </w:p>
    <w:p w:rsidR="00940E03" w:rsidRPr="00043CE1" w:rsidRDefault="00940E03" w:rsidP="00940E03">
      <w:pPr>
        <w:pStyle w:val="3"/>
        <w:spacing w:after="120" w:line="240" w:lineRule="auto"/>
        <w:rPr>
          <w:sz w:val="28"/>
          <w:szCs w:val="28"/>
        </w:rPr>
      </w:pPr>
      <w:r w:rsidRPr="00043CE1">
        <w:rPr>
          <w:rFonts w:hint="eastAsia"/>
          <w:sz w:val="28"/>
          <w:szCs w:val="28"/>
        </w:rPr>
        <w:lastRenderedPageBreak/>
        <w:t>法定代表人（负责人或自然人）身份证明格式：</w:t>
      </w:r>
      <w:r w:rsidRPr="00043CE1">
        <w:rPr>
          <w:sz w:val="28"/>
          <w:szCs w:val="28"/>
        </w:rPr>
        <w:t xml:space="preserve"> </w:t>
      </w:r>
    </w:p>
    <w:p w:rsidR="00940E03" w:rsidRDefault="00940E03" w:rsidP="00940E03">
      <w:pPr>
        <w:pStyle w:val="Default"/>
        <w:jc w:val="center"/>
        <w:rPr>
          <w:sz w:val="32"/>
          <w:szCs w:val="32"/>
        </w:rPr>
      </w:pPr>
      <w:r>
        <w:rPr>
          <w:rFonts w:hint="eastAsia"/>
          <w:sz w:val="32"/>
          <w:szCs w:val="32"/>
        </w:rPr>
        <w:t>法定代表人（负责人或自然人）身份证明书</w:t>
      </w:r>
    </w:p>
    <w:p w:rsidR="00940E03" w:rsidRDefault="00940E03" w:rsidP="00940E03">
      <w:pPr>
        <w:pStyle w:val="Default"/>
        <w:snapToGrid w:val="0"/>
        <w:spacing w:line="360" w:lineRule="auto"/>
        <w:rPr>
          <w:sz w:val="21"/>
          <w:szCs w:val="21"/>
        </w:rPr>
      </w:pPr>
    </w:p>
    <w:p w:rsidR="00940E03" w:rsidRPr="00043CE1" w:rsidRDefault="00940E03" w:rsidP="00940E03">
      <w:pPr>
        <w:pStyle w:val="Default"/>
        <w:snapToGrid w:val="0"/>
        <w:spacing w:line="360" w:lineRule="auto"/>
        <w:rPr>
          <w:sz w:val="21"/>
          <w:szCs w:val="21"/>
          <w:u w:val="single"/>
        </w:rPr>
      </w:pPr>
      <w:r>
        <w:rPr>
          <w:rFonts w:hint="eastAsia"/>
          <w:sz w:val="21"/>
          <w:szCs w:val="21"/>
        </w:rPr>
        <w:t>单位名称（自然人不需填写）：</w:t>
      </w:r>
      <w:r>
        <w:rPr>
          <w:sz w:val="21"/>
          <w:szCs w:val="21"/>
        </w:rPr>
        <w:t xml:space="preserve"> </w:t>
      </w:r>
      <w:r>
        <w:rPr>
          <w:sz w:val="21"/>
          <w:szCs w:val="21"/>
          <w:u w:val="single"/>
        </w:rPr>
        <w:t xml:space="preserve">                          .</w:t>
      </w:r>
    </w:p>
    <w:p w:rsidR="00940E03" w:rsidRPr="00043CE1" w:rsidRDefault="00940E03" w:rsidP="00940E03">
      <w:pPr>
        <w:pStyle w:val="Default"/>
        <w:snapToGrid w:val="0"/>
        <w:spacing w:line="360" w:lineRule="auto"/>
        <w:rPr>
          <w:sz w:val="21"/>
          <w:szCs w:val="21"/>
          <w:u w:val="single"/>
        </w:rPr>
      </w:pPr>
      <w:r>
        <w:rPr>
          <w:rFonts w:hint="eastAsia"/>
          <w:sz w:val="21"/>
          <w:szCs w:val="21"/>
        </w:rPr>
        <w:t>单位性质（自然人不需填写）：</w:t>
      </w:r>
      <w:r>
        <w:rPr>
          <w:sz w:val="21"/>
          <w:szCs w:val="21"/>
        </w:rPr>
        <w:t xml:space="preserve"> </w:t>
      </w:r>
      <w:r>
        <w:rPr>
          <w:sz w:val="21"/>
          <w:szCs w:val="21"/>
          <w:u w:val="single"/>
        </w:rPr>
        <w:t xml:space="preserve">                          .</w:t>
      </w:r>
    </w:p>
    <w:p w:rsidR="00940E03" w:rsidRPr="00043CE1" w:rsidRDefault="00940E03" w:rsidP="00940E03">
      <w:pPr>
        <w:pStyle w:val="Default"/>
        <w:snapToGrid w:val="0"/>
        <w:spacing w:line="360" w:lineRule="auto"/>
        <w:rPr>
          <w:sz w:val="21"/>
          <w:szCs w:val="21"/>
          <w:u w:val="single"/>
        </w:rPr>
      </w:pPr>
      <w:r>
        <w:rPr>
          <w:rFonts w:hint="eastAsia"/>
          <w:sz w:val="21"/>
          <w:szCs w:val="21"/>
        </w:rPr>
        <w:t>地</w:t>
      </w:r>
      <w:r>
        <w:rPr>
          <w:sz w:val="21"/>
          <w:szCs w:val="21"/>
        </w:rPr>
        <w:t xml:space="preserve">    </w:t>
      </w:r>
      <w:r>
        <w:rPr>
          <w:rFonts w:hint="eastAsia"/>
          <w:sz w:val="21"/>
          <w:szCs w:val="21"/>
        </w:rPr>
        <w:t>址（自然人不需填写）：</w:t>
      </w:r>
      <w:r>
        <w:rPr>
          <w:sz w:val="21"/>
          <w:szCs w:val="21"/>
        </w:rPr>
        <w:t xml:space="preserve"> </w:t>
      </w:r>
      <w:r>
        <w:rPr>
          <w:sz w:val="21"/>
          <w:szCs w:val="21"/>
          <w:u w:val="single"/>
        </w:rPr>
        <w:t xml:space="preserve">                          .</w:t>
      </w:r>
    </w:p>
    <w:p w:rsidR="00940E03" w:rsidRDefault="00940E03" w:rsidP="00940E03">
      <w:pPr>
        <w:pStyle w:val="Default"/>
        <w:snapToGrid w:val="0"/>
        <w:spacing w:line="360" w:lineRule="auto"/>
        <w:rPr>
          <w:sz w:val="21"/>
          <w:szCs w:val="21"/>
        </w:rPr>
      </w:pPr>
      <w:r>
        <w:rPr>
          <w:rFonts w:hint="eastAsia"/>
          <w:sz w:val="21"/>
          <w:szCs w:val="21"/>
        </w:rPr>
        <w:t>成立时间（自然人不需填写）：</w:t>
      </w:r>
      <w:r w:rsidRPr="00043CE1">
        <w:rPr>
          <w:rFonts w:hint="eastAsia"/>
          <w:sz w:val="21"/>
          <w:szCs w:val="21"/>
          <w:u w:val="single"/>
        </w:rPr>
        <w:t xml:space="preserve"> </w:t>
      </w:r>
      <w:r w:rsidRPr="00043CE1">
        <w:rPr>
          <w:sz w:val="21"/>
          <w:szCs w:val="21"/>
          <w:u w:val="single"/>
        </w:rPr>
        <w:t xml:space="preserve">   </w:t>
      </w:r>
      <w:r>
        <w:rPr>
          <w:sz w:val="21"/>
          <w:szCs w:val="21"/>
          <w:u w:val="single"/>
        </w:rPr>
        <w:t xml:space="preserve">   </w:t>
      </w:r>
      <w:r w:rsidRPr="00043CE1">
        <w:rPr>
          <w:sz w:val="21"/>
          <w:szCs w:val="21"/>
          <w:u w:val="single"/>
        </w:rPr>
        <w:t xml:space="preserve"> </w:t>
      </w:r>
      <w:r>
        <w:rPr>
          <w:sz w:val="21"/>
          <w:szCs w:val="21"/>
          <w:u w:val="single"/>
        </w:rPr>
        <w:t xml:space="preserve"> </w:t>
      </w:r>
      <w:r w:rsidRPr="00043CE1">
        <w:rPr>
          <w:sz w:val="21"/>
          <w:szCs w:val="21"/>
          <w:u w:val="single"/>
        </w:rPr>
        <w:t xml:space="preserve"> </w:t>
      </w:r>
      <w:r w:rsidRPr="00043CE1">
        <w:rPr>
          <w:rFonts w:hint="eastAsia"/>
          <w:sz w:val="21"/>
          <w:szCs w:val="21"/>
          <w:u w:val="single"/>
        </w:rPr>
        <w:t>年</w:t>
      </w:r>
      <w:r>
        <w:rPr>
          <w:rFonts w:hint="eastAsia"/>
          <w:sz w:val="21"/>
          <w:szCs w:val="21"/>
          <w:u w:val="single"/>
        </w:rPr>
        <w:t xml:space="preserve"> </w:t>
      </w:r>
      <w:r>
        <w:rPr>
          <w:sz w:val="21"/>
          <w:szCs w:val="21"/>
          <w:u w:val="single"/>
        </w:rPr>
        <w:t xml:space="preserve">   </w:t>
      </w:r>
      <w:r w:rsidRPr="00043CE1">
        <w:rPr>
          <w:sz w:val="21"/>
          <w:szCs w:val="21"/>
          <w:u w:val="single"/>
        </w:rPr>
        <w:t xml:space="preserve"> </w:t>
      </w:r>
      <w:r w:rsidRPr="00043CE1">
        <w:rPr>
          <w:rFonts w:hint="eastAsia"/>
          <w:sz w:val="21"/>
          <w:szCs w:val="21"/>
          <w:u w:val="single"/>
        </w:rPr>
        <w:t>月</w:t>
      </w:r>
      <w:r w:rsidRPr="00043CE1">
        <w:rPr>
          <w:sz w:val="21"/>
          <w:szCs w:val="21"/>
          <w:u w:val="single"/>
        </w:rPr>
        <w:t xml:space="preserve"> </w:t>
      </w:r>
      <w:r>
        <w:rPr>
          <w:sz w:val="21"/>
          <w:szCs w:val="21"/>
          <w:u w:val="single"/>
        </w:rPr>
        <w:t xml:space="preserve">    </w:t>
      </w:r>
      <w:r w:rsidRPr="00043CE1">
        <w:rPr>
          <w:rFonts w:hint="eastAsia"/>
          <w:sz w:val="21"/>
          <w:szCs w:val="21"/>
          <w:u w:val="single"/>
        </w:rPr>
        <w:t>日</w:t>
      </w:r>
      <w:r w:rsidRPr="00043CE1">
        <w:rPr>
          <w:sz w:val="21"/>
          <w:szCs w:val="21"/>
          <w:u w:val="single"/>
        </w:rPr>
        <w:t xml:space="preserve"> </w:t>
      </w:r>
    </w:p>
    <w:p w:rsidR="00940E03" w:rsidRPr="00043CE1" w:rsidRDefault="00940E03" w:rsidP="00940E03">
      <w:pPr>
        <w:pStyle w:val="Default"/>
        <w:snapToGrid w:val="0"/>
        <w:spacing w:line="360" w:lineRule="auto"/>
        <w:rPr>
          <w:sz w:val="21"/>
          <w:szCs w:val="21"/>
          <w:u w:val="single"/>
        </w:rPr>
      </w:pPr>
      <w:r>
        <w:rPr>
          <w:rFonts w:hint="eastAsia"/>
          <w:sz w:val="21"/>
          <w:szCs w:val="21"/>
        </w:rPr>
        <w:t>经营期限（自然人不需填写）：</w:t>
      </w:r>
      <w:r>
        <w:rPr>
          <w:sz w:val="21"/>
          <w:szCs w:val="21"/>
        </w:rPr>
        <w:t xml:space="preserve"> </w:t>
      </w:r>
      <w:r>
        <w:rPr>
          <w:sz w:val="21"/>
          <w:szCs w:val="21"/>
          <w:u w:val="single"/>
        </w:rPr>
        <w:t xml:space="preserve">                          .</w:t>
      </w:r>
    </w:p>
    <w:p w:rsidR="00940E03" w:rsidRPr="00043CE1" w:rsidRDefault="00940E03" w:rsidP="00940E03">
      <w:pPr>
        <w:pStyle w:val="Default"/>
        <w:snapToGrid w:val="0"/>
        <w:spacing w:line="360" w:lineRule="auto"/>
        <w:rPr>
          <w:sz w:val="21"/>
          <w:szCs w:val="21"/>
          <w:u w:val="single"/>
        </w:rPr>
      </w:pPr>
      <w:r>
        <w:rPr>
          <w:rFonts w:hint="eastAsia"/>
          <w:sz w:val="21"/>
          <w:szCs w:val="21"/>
        </w:rPr>
        <w:t>姓名：</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性别：</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年龄：</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职务：</w:t>
      </w:r>
      <w:r>
        <w:rPr>
          <w:sz w:val="21"/>
          <w:szCs w:val="21"/>
        </w:rPr>
        <w:t xml:space="preserve"> </w:t>
      </w:r>
      <w:r>
        <w:rPr>
          <w:sz w:val="21"/>
          <w:szCs w:val="21"/>
          <w:u w:val="single"/>
        </w:rPr>
        <w:t xml:space="preserve">            .</w:t>
      </w:r>
    </w:p>
    <w:p w:rsidR="00940E03" w:rsidRDefault="00940E03" w:rsidP="00940E03">
      <w:pPr>
        <w:pStyle w:val="Default"/>
        <w:snapToGrid w:val="0"/>
        <w:spacing w:line="360" w:lineRule="auto"/>
        <w:rPr>
          <w:sz w:val="21"/>
          <w:szCs w:val="21"/>
        </w:rPr>
      </w:pPr>
      <w:r>
        <w:rPr>
          <w:rFonts w:hint="eastAsia"/>
          <w:sz w:val="21"/>
          <w:szCs w:val="21"/>
        </w:rPr>
        <w:t>系</w:t>
      </w:r>
      <w:r w:rsidRPr="00043CE1">
        <w:rPr>
          <w:sz w:val="21"/>
          <w:szCs w:val="21"/>
          <w:u w:val="single"/>
        </w:rPr>
        <w:t xml:space="preserve"> </w:t>
      </w:r>
      <w:r w:rsidRPr="00043CE1">
        <w:rPr>
          <w:rFonts w:hint="eastAsia"/>
          <w:sz w:val="21"/>
          <w:szCs w:val="21"/>
          <w:u w:val="single"/>
        </w:rPr>
        <w:t>（投标人单位名称）</w:t>
      </w:r>
      <w:r w:rsidRPr="00043CE1">
        <w:rPr>
          <w:sz w:val="21"/>
          <w:szCs w:val="21"/>
          <w:u w:val="single"/>
        </w:rPr>
        <w:t xml:space="preserve"> </w:t>
      </w:r>
      <w:r>
        <w:rPr>
          <w:rFonts w:hint="eastAsia"/>
          <w:sz w:val="21"/>
          <w:szCs w:val="21"/>
        </w:rPr>
        <w:t>的法定代表人（负责人或自然人）。</w:t>
      </w:r>
      <w:r>
        <w:rPr>
          <w:sz w:val="21"/>
          <w:szCs w:val="21"/>
        </w:rPr>
        <w:t xml:space="preserve"> </w:t>
      </w:r>
    </w:p>
    <w:p w:rsidR="00940E03" w:rsidRDefault="00940E03" w:rsidP="00940E03">
      <w:pPr>
        <w:pStyle w:val="Default"/>
        <w:snapToGrid w:val="0"/>
        <w:spacing w:line="360" w:lineRule="auto"/>
        <w:rPr>
          <w:sz w:val="21"/>
          <w:szCs w:val="21"/>
        </w:rPr>
      </w:pPr>
      <w:r>
        <w:rPr>
          <w:rFonts w:hint="eastAsia"/>
          <w:sz w:val="21"/>
          <w:szCs w:val="21"/>
        </w:rPr>
        <w:t>特此证明。</w:t>
      </w:r>
      <w:r>
        <w:rPr>
          <w:sz w:val="21"/>
          <w:szCs w:val="21"/>
        </w:rPr>
        <w:t xml:space="preserve"> </w:t>
      </w:r>
    </w:p>
    <w:p w:rsidR="00940E03" w:rsidRDefault="00940E03" w:rsidP="00940E03">
      <w:pPr>
        <w:pStyle w:val="Default"/>
        <w:snapToGrid w:val="0"/>
        <w:spacing w:line="360" w:lineRule="auto"/>
        <w:rPr>
          <w:sz w:val="21"/>
          <w:szCs w:val="21"/>
        </w:rPr>
      </w:pPr>
    </w:p>
    <w:p w:rsidR="00940E03" w:rsidRPr="00043CE1" w:rsidRDefault="00940E03" w:rsidP="00940E03">
      <w:pPr>
        <w:pStyle w:val="Default"/>
        <w:snapToGrid w:val="0"/>
        <w:spacing w:line="480" w:lineRule="auto"/>
        <w:ind w:leftChars="1350" w:left="2835"/>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Pr="00043CE1" w:rsidRDefault="00940E03" w:rsidP="00940E03">
      <w:pPr>
        <w:pStyle w:val="Default"/>
        <w:snapToGrid w:val="0"/>
        <w:spacing w:line="480" w:lineRule="auto"/>
        <w:ind w:leftChars="1350" w:left="2835"/>
        <w:rPr>
          <w:sz w:val="21"/>
          <w:szCs w:val="21"/>
          <w:u w:val="single"/>
        </w:rPr>
      </w:pPr>
      <w:r>
        <w:rPr>
          <w:rFonts w:hint="eastAsia"/>
          <w:sz w:val="21"/>
          <w:szCs w:val="21"/>
        </w:rPr>
        <w:t>法定代表人（负责人或自然人）签字：</w:t>
      </w:r>
      <w:r>
        <w:rPr>
          <w:sz w:val="21"/>
          <w:szCs w:val="21"/>
        </w:rPr>
        <w:t xml:space="preserve"> </w:t>
      </w:r>
      <w:r>
        <w:rPr>
          <w:sz w:val="21"/>
          <w:szCs w:val="21"/>
          <w:u w:val="single"/>
        </w:rPr>
        <w:t xml:space="preserve">                       .</w:t>
      </w:r>
    </w:p>
    <w:p w:rsidR="00940E03" w:rsidRPr="009B3164" w:rsidRDefault="00940E03" w:rsidP="00940E03">
      <w:pPr>
        <w:pStyle w:val="Default"/>
        <w:pBdr>
          <w:top w:val="single" w:sz="4" w:space="1" w:color="auto"/>
        </w:pBdr>
        <w:snapToGrid w:val="0"/>
        <w:spacing w:line="360" w:lineRule="auto"/>
        <w:rPr>
          <w:sz w:val="13"/>
          <w:szCs w:val="21"/>
          <w:u w:val="single"/>
        </w:rPr>
      </w:pPr>
      <w:r>
        <w:rPr>
          <w:rFonts w:hint="eastAsia"/>
          <w:sz w:val="21"/>
          <w:szCs w:val="21"/>
          <w:u w:val="single"/>
        </w:rPr>
        <w:t xml:space="preserve"> </w:t>
      </w:r>
      <w:r>
        <w:rPr>
          <w:sz w:val="21"/>
          <w:szCs w:val="21"/>
          <w:u w:val="single"/>
        </w:rPr>
        <w:t xml:space="preserve">                                                                                       </w:t>
      </w:r>
    </w:p>
    <w:p w:rsidR="00940E03" w:rsidRDefault="00940E03" w:rsidP="00940E03">
      <w:pPr>
        <w:pStyle w:val="Default"/>
        <w:jc w:val="center"/>
        <w:rPr>
          <w:sz w:val="23"/>
          <w:szCs w:val="23"/>
        </w:rPr>
      </w:pPr>
      <w:r w:rsidRPr="009B3164">
        <w:rPr>
          <w:noProof/>
          <w:sz w:val="23"/>
          <w:szCs w:val="23"/>
        </w:rPr>
        <mc:AlternateContent>
          <mc:Choice Requires="wps">
            <w:drawing>
              <wp:inline distT="0" distB="0" distL="0" distR="0" wp14:anchorId="0BF559B0" wp14:editId="5E7E69D6">
                <wp:extent cx="3181350" cy="1933575"/>
                <wp:effectExtent l="0" t="0" r="19050" b="2857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933575"/>
                        </a:xfrm>
                        <a:prstGeom prst="rect">
                          <a:avLst/>
                        </a:prstGeom>
                        <a:solidFill>
                          <a:srgbClr val="FFFFFF"/>
                        </a:solidFill>
                        <a:ln w="9525">
                          <a:solidFill>
                            <a:srgbClr val="000000"/>
                          </a:solidFill>
                          <a:miter lim="800000"/>
                          <a:headEnd/>
                          <a:tailEnd/>
                        </a:ln>
                      </wps:spPr>
                      <wps:txbx>
                        <w:txbxContent>
                          <w:p w:rsidR="007D7E57" w:rsidRDefault="007D7E57" w:rsidP="00940E03">
                            <w:pPr>
                              <w:jc w:val="center"/>
                              <w:rPr>
                                <w:sz w:val="23"/>
                                <w:szCs w:val="23"/>
                              </w:rPr>
                            </w:pPr>
                            <w:r>
                              <w:rPr>
                                <w:rFonts w:hint="eastAsia"/>
                                <w:sz w:val="23"/>
                                <w:szCs w:val="23"/>
                              </w:rPr>
                              <w:t>法定代表人（负责人或自然人）</w:t>
                            </w:r>
                          </w:p>
                          <w:p w:rsidR="007D7E57" w:rsidRPr="009B3164" w:rsidRDefault="007D7E57" w:rsidP="00940E03">
                            <w:pPr>
                              <w:pStyle w:val="Default"/>
                              <w:jc w:val="center"/>
                              <w:rPr>
                                <w:sz w:val="23"/>
                                <w:szCs w:val="23"/>
                              </w:rPr>
                            </w:pPr>
                            <w:r>
                              <w:rPr>
                                <w:rFonts w:hint="eastAsia"/>
                                <w:sz w:val="23"/>
                                <w:szCs w:val="23"/>
                              </w:rPr>
                              <w:t>第二代居民身份证复印件（正面）</w:t>
                            </w:r>
                          </w:p>
                        </w:txbxContent>
                      </wps:txbx>
                      <wps:bodyPr rot="0" vert="horz" wrap="square" lIns="91440" tIns="45720" rIns="91440" bIns="45720" anchor="ctr" anchorCtr="0">
                        <a:noAutofit/>
                      </wps:bodyPr>
                    </wps:wsp>
                  </a:graphicData>
                </a:graphic>
              </wp:inline>
            </w:drawing>
          </mc:Choice>
          <mc:Fallback>
            <w:pict>
              <v:shapetype w14:anchorId="0BF559B0" id="_x0000_t202" coordsize="21600,21600" o:spt="202" path="m,l,21600r21600,l21600,xe">
                <v:stroke joinstyle="miter"/>
                <v:path gradientshapeok="t" o:connecttype="rect"/>
              </v:shapetype>
              <v:shape id="文本框 2" o:spid="_x0000_s1026" type="#_x0000_t202" style="width:250.5pt;height:15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">
                <v:textbox>
                  <w:txbxContent>
                    <w:p w:rsidR="007D7E57" w:rsidRDefault="007D7E57" w:rsidP="00940E03">
                      <w:pPr>
                        <w:jc w:val="center"/>
                        <w:rPr>
                          <w:sz w:val="23"/>
                          <w:szCs w:val="23"/>
                        </w:rPr>
                      </w:pPr>
                      <w:r>
                        <w:rPr>
                          <w:rFonts w:hint="eastAsia"/>
                          <w:sz w:val="23"/>
                          <w:szCs w:val="23"/>
                        </w:rPr>
                        <w:t>法定代表人（负责人或自然人）</w:t>
                      </w:r>
                    </w:p>
                    <w:p w:rsidR="007D7E57" w:rsidRPr="009B3164" w:rsidRDefault="007D7E57" w:rsidP="00940E03">
                      <w:pPr>
                        <w:pStyle w:val="Default"/>
                        <w:jc w:val="center"/>
                        <w:rPr>
                          <w:sz w:val="23"/>
                          <w:szCs w:val="23"/>
                        </w:rPr>
                      </w:pPr>
                      <w:r>
                        <w:rPr>
                          <w:rFonts w:hint="eastAsia"/>
                          <w:sz w:val="23"/>
                          <w:szCs w:val="23"/>
                        </w:rPr>
                        <w:t>第二代居民身份证复印件（正面）</w:t>
                      </w:r>
                    </w:p>
                  </w:txbxContent>
                </v:textbox>
                <w10:anchorlock/>
              </v:shape>
            </w:pict>
          </mc:Fallback>
        </mc:AlternateContent>
      </w:r>
    </w:p>
    <w:p w:rsidR="00940E03" w:rsidRDefault="00940E03" w:rsidP="00940E03">
      <w:pPr>
        <w:pStyle w:val="Default"/>
        <w:jc w:val="center"/>
        <w:rPr>
          <w:sz w:val="23"/>
          <w:szCs w:val="23"/>
        </w:rPr>
      </w:pPr>
      <w:r w:rsidRPr="009B3164">
        <w:rPr>
          <w:noProof/>
          <w:sz w:val="23"/>
          <w:szCs w:val="23"/>
        </w:rPr>
        <mc:AlternateContent>
          <mc:Choice Requires="wps">
            <w:drawing>
              <wp:inline distT="0" distB="0" distL="0" distR="0" wp14:anchorId="32AF19B9" wp14:editId="027AA607">
                <wp:extent cx="3181350" cy="1933575"/>
                <wp:effectExtent l="0" t="0" r="19050" b="28575"/>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933575"/>
                        </a:xfrm>
                        <a:prstGeom prst="rect">
                          <a:avLst/>
                        </a:prstGeom>
                        <a:solidFill>
                          <a:srgbClr val="FFFFFF"/>
                        </a:solidFill>
                        <a:ln w="9525">
                          <a:solidFill>
                            <a:srgbClr val="000000"/>
                          </a:solidFill>
                          <a:miter lim="800000"/>
                          <a:headEnd/>
                          <a:tailEnd/>
                        </a:ln>
                      </wps:spPr>
                      <wps:txbx>
                        <w:txbxContent>
                          <w:p w:rsidR="007D7E57" w:rsidRDefault="007D7E57" w:rsidP="00940E03">
                            <w:pPr>
                              <w:pStyle w:val="Default"/>
                              <w:jc w:val="center"/>
                              <w:rPr>
                                <w:sz w:val="23"/>
                                <w:szCs w:val="23"/>
                              </w:rPr>
                            </w:pPr>
                            <w:r>
                              <w:rPr>
                                <w:rFonts w:hint="eastAsia"/>
                                <w:sz w:val="23"/>
                                <w:szCs w:val="23"/>
                              </w:rPr>
                              <w:t>法定代表人（负责人或自然人）</w:t>
                            </w:r>
                          </w:p>
                          <w:p w:rsidR="007D7E57" w:rsidRPr="009B3164" w:rsidRDefault="007D7E57" w:rsidP="00940E03">
                            <w:pPr>
                              <w:pStyle w:val="Default"/>
                              <w:jc w:val="center"/>
                              <w:rPr>
                                <w:sz w:val="23"/>
                                <w:szCs w:val="23"/>
                              </w:rPr>
                            </w:pPr>
                            <w:r>
                              <w:rPr>
                                <w:rFonts w:hint="eastAsia"/>
                                <w:sz w:val="23"/>
                                <w:szCs w:val="23"/>
                              </w:rPr>
                              <w:t>第二代居民身份证复印件（背面）</w:t>
                            </w:r>
                          </w:p>
                        </w:txbxContent>
                      </wps:txbx>
                      <wps:bodyPr rot="0" vert="horz" wrap="square" lIns="91440" tIns="45720" rIns="91440" bIns="45720" anchor="ctr" anchorCtr="0">
                        <a:noAutofit/>
                      </wps:bodyPr>
                    </wps:wsp>
                  </a:graphicData>
                </a:graphic>
              </wp:inline>
            </w:drawing>
          </mc:Choice>
          <mc:Fallback>
            <w:pict>
              <v:shape w14:anchorId="32AF19B9" id="_x0000_s1027" type="#_x0000_t202" style="width:250.5pt;height:15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">
                <v:textbox>
                  <w:txbxContent>
                    <w:p w:rsidR="007D7E57" w:rsidRDefault="007D7E57" w:rsidP="00940E03">
                      <w:pPr>
                        <w:pStyle w:val="Default"/>
                        <w:jc w:val="center"/>
                        <w:rPr>
                          <w:sz w:val="23"/>
                          <w:szCs w:val="23"/>
                        </w:rPr>
                      </w:pPr>
                      <w:r>
                        <w:rPr>
                          <w:rFonts w:hint="eastAsia"/>
                          <w:sz w:val="23"/>
                          <w:szCs w:val="23"/>
                        </w:rPr>
                        <w:t>法定代表人（负责人或自然人）</w:t>
                      </w:r>
                    </w:p>
                    <w:p w:rsidR="007D7E57" w:rsidRPr="009B3164" w:rsidRDefault="007D7E57" w:rsidP="00940E03">
                      <w:pPr>
                        <w:pStyle w:val="Default"/>
                        <w:jc w:val="center"/>
                        <w:rPr>
                          <w:sz w:val="23"/>
                          <w:szCs w:val="23"/>
                        </w:rPr>
                      </w:pPr>
                      <w:r>
                        <w:rPr>
                          <w:rFonts w:hint="eastAsia"/>
                          <w:sz w:val="23"/>
                          <w:szCs w:val="23"/>
                        </w:rPr>
                        <w:t>第二代居民身份证复印件（背面）</w:t>
                      </w:r>
                    </w:p>
                  </w:txbxContent>
                </v:textbox>
                <w10:anchorlock/>
              </v:shape>
            </w:pict>
          </mc:Fallback>
        </mc:AlternateContent>
      </w:r>
    </w:p>
    <w:p w:rsidR="00940E03" w:rsidRDefault="00940E03" w:rsidP="00940E03">
      <w:pPr>
        <w:pStyle w:val="Default"/>
        <w:rPr>
          <w:rFonts w:cs="Times New Roman"/>
          <w:color w:val="auto"/>
        </w:rPr>
      </w:pPr>
    </w:p>
    <w:p w:rsidR="00940E03" w:rsidRDefault="00940E03" w:rsidP="00940E03">
      <w:pPr>
        <w:widowControl/>
        <w:jc w:val="left"/>
        <w:rPr>
          <w:sz w:val="28"/>
          <w:szCs w:val="28"/>
        </w:rPr>
      </w:pPr>
      <w:r>
        <w:rPr>
          <w:sz w:val="28"/>
          <w:szCs w:val="28"/>
        </w:rPr>
        <w:br w:type="page"/>
      </w:r>
    </w:p>
    <w:p w:rsidR="00940E03" w:rsidRPr="009B3164" w:rsidRDefault="00940E03" w:rsidP="00940E03">
      <w:pPr>
        <w:pStyle w:val="3"/>
        <w:spacing w:after="120" w:line="240" w:lineRule="auto"/>
        <w:rPr>
          <w:sz w:val="28"/>
          <w:szCs w:val="28"/>
        </w:rPr>
      </w:pPr>
      <w:r w:rsidRPr="009B3164">
        <w:rPr>
          <w:rFonts w:hint="eastAsia"/>
          <w:sz w:val="28"/>
          <w:szCs w:val="28"/>
        </w:rPr>
        <w:lastRenderedPageBreak/>
        <w:t>法定代表人（负责人或自然人）授权委托书格式：</w:t>
      </w:r>
      <w:r w:rsidRPr="009B3164">
        <w:rPr>
          <w:sz w:val="28"/>
          <w:szCs w:val="28"/>
        </w:rPr>
        <w:t xml:space="preserve"> </w:t>
      </w:r>
    </w:p>
    <w:p w:rsidR="00940E03" w:rsidRDefault="00940E03" w:rsidP="00940E03">
      <w:pPr>
        <w:pStyle w:val="Default"/>
        <w:jc w:val="center"/>
        <w:rPr>
          <w:sz w:val="32"/>
          <w:szCs w:val="32"/>
        </w:rPr>
      </w:pPr>
      <w:r>
        <w:rPr>
          <w:rFonts w:hint="eastAsia"/>
          <w:sz w:val="32"/>
          <w:szCs w:val="32"/>
        </w:rPr>
        <w:t>法定代表人（负责人或自然人）授权委托书</w:t>
      </w:r>
    </w:p>
    <w:p w:rsidR="00940E03" w:rsidRDefault="00940E03" w:rsidP="00940E03">
      <w:pPr>
        <w:pStyle w:val="Default"/>
        <w:rPr>
          <w:sz w:val="21"/>
          <w:szCs w:val="21"/>
        </w:rPr>
      </w:pPr>
    </w:p>
    <w:p w:rsidR="00940E03" w:rsidRDefault="00940E03" w:rsidP="00940E03">
      <w:pPr>
        <w:pStyle w:val="Default"/>
        <w:rPr>
          <w:sz w:val="21"/>
          <w:szCs w:val="21"/>
        </w:rPr>
      </w:pPr>
      <w:r>
        <w:rPr>
          <w:rFonts w:hint="eastAsia"/>
          <w:sz w:val="21"/>
          <w:szCs w:val="21"/>
        </w:rPr>
        <w:t>致：</w:t>
      </w:r>
      <w:r w:rsidRPr="009B3164">
        <w:rPr>
          <w:sz w:val="21"/>
          <w:szCs w:val="21"/>
          <w:u w:val="single"/>
        </w:rPr>
        <w:t xml:space="preserve"> </w:t>
      </w:r>
      <w:r w:rsidRPr="009B3164">
        <w:rPr>
          <w:rFonts w:hint="eastAsia"/>
          <w:sz w:val="21"/>
          <w:szCs w:val="21"/>
          <w:u w:val="single"/>
        </w:rPr>
        <w:t>（招标采购单位、代理机构名称）：</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我</w:t>
      </w:r>
      <w:r>
        <w:rPr>
          <w:sz w:val="21"/>
          <w:szCs w:val="21"/>
        </w:rPr>
        <w:t xml:space="preserve"> </w:t>
      </w:r>
      <w:r>
        <w:rPr>
          <w:rFonts w:hint="eastAsia"/>
          <w:sz w:val="21"/>
          <w:szCs w:val="21"/>
        </w:rPr>
        <w:t>（姓名）系</w:t>
      </w:r>
      <w:r>
        <w:rPr>
          <w:sz w:val="21"/>
          <w:szCs w:val="21"/>
        </w:rPr>
        <w:t xml:space="preserve"> </w:t>
      </w:r>
      <w:r>
        <w:rPr>
          <w:rFonts w:hint="eastAsia"/>
          <w:sz w:val="21"/>
          <w:szCs w:val="21"/>
        </w:rPr>
        <w:t>（投标人名称）的法定代表人（负责人或自然人），现授权委托</w:t>
      </w:r>
      <w:r>
        <w:rPr>
          <w:sz w:val="21"/>
          <w:szCs w:val="21"/>
        </w:rPr>
        <w:t xml:space="preserve"> </w:t>
      </w:r>
      <w:r>
        <w:rPr>
          <w:rFonts w:hint="eastAsia"/>
          <w:sz w:val="21"/>
          <w:szCs w:val="21"/>
        </w:rPr>
        <w:t>（姓名）以我方的名义参加</w:t>
      </w:r>
      <w:r>
        <w:rPr>
          <w:sz w:val="21"/>
          <w:szCs w:val="21"/>
        </w:rPr>
        <w:t xml:space="preserve"> </w:t>
      </w:r>
      <w:r>
        <w:rPr>
          <w:rFonts w:hint="eastAsia"/>
          <w:sz w:val="21"/>
          <w:szCs w:val="21"/>
        </w:rPr>
        <w:t>项目的投标活动，并代表我方全权办理针对上述项目的投标、开标、评标、签约等具体事务和签署相关文件。</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我方对被授权人的签字事项负全部责任。</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代理期限从</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日止。</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在撤销授权的书面通知以前，本授权书一直有效。被授权人在授权书有效期内签署的所有文件不因授权的撤销而失效。</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被授权人无转委托权，特此委托。</w:t>
      </w:r>
      <w:r>
        <w:rPr>
          <w:sz w:val="21"/>
          <w:szCs w:val="21"/>
        </w:rPr>
        <w:t xml:space="preserve"> </w:t>
      </w:r>
    </w:p>
    <w:p w:rsidR="00940E03" w:rsidRPr="009B3164" w:rsidRDefault="00940E03" w:rsidP="00940E03">
      <w:pPr>
        <w:pStyle w:val="Default"/>
        <w:spacing w:line="360" w:lineRule="auto"/>
        <w:rPr>
          <w:sz w:val="21"/>
          <w:szCs w:val="21"/>
          <w:u w:val="single"/>
        </w:rPr>
      </w:pPr>
      <w:r>
        <w:rPr>
          <w:rFonts w:hint="eastAsia"/>
          <w:sz w:val="21"/>
          <w:szCs w:val="21"/>
        </w:rPr>
        <w:t>被授权人签字：</w:t>
      </w:r>
      <w:r w:rsidRPr="009B3164">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法定代表人（负责人或自然人）签字：</w:t>
      </w:r>
      <w:r>
        <w:rPr>
          <w:sz w:val="21"/>
          <w:szCs w:val="21"/>
        </w:rPr>
        <w:t xml:space="preserve"> </w:t>
      </w:r>
      <w:r>
        <w:rPr>
          <w:sz w:val="21"/>
          <w:szCs w:val="21"/>
          <w:u w:val="single"/>
        </w:rPr>
        <w:t xml:space="preserve">                .</w:t>
      </w:r>
    </w:p>
    <w:p w:rsidR="00940E03" w:rsidRPr="009B3164" w:rsidRDefault="00940E03" w:rsidP="00940E03">
      <w:pPr>
        <w:pStyle w:val="Default"/>
        <w:spacing w:line="360" w:lineRule="auto"/>
        <w:rPr>
          <w:sz w:val="21"/>
          <w:szCs w:val="21"/>
          <w:u w:val="single"/>
        </w:rPr>
      </w:pPr>
      <w:r>
        <w:rPr>
          <w:rFonts w:hint="eastAsia"/>
          <w:sz w:val="21"/>
          <w:szCs w:val="21"/>
        </w:rPr>
        <w:t>所在部门职务：</w:t>
      </w:r>
      <w:r w:rsidRPr="009B3164">
        <w:rPr>
          <w:sz w:val="21"/>
          <w:szCs w:val="21"/>
          <w:u w:val="single"/>
        </w:rPr>
        <w:t xml:space="preserve">                </w:t>
      </w:r>
      <w:r>
        <w:rPr>
          <w:sz w:val="21"/>
          <w:szCs w:val="21"/>
        </w:rPr>
        <w:t xml:space="preserve">         </w:t>
      </w:r>
      <w:r>
        <w:rPr>
          <w:rFonts w:hint="eastAsia"/>
          <w:sz w:val="21"/>
          <w:szCs w:val="21"/>
        </w:rPr>
        <w:t>职务：</w:t>
      </w:r>
      <w:r>
        <w:rPr>
          <w:sz w:val="21"/>
          <w:szCs w:val="21"/>
        </w:rPr>
        <w:t xml:space="preserve"> </w:t>
      </w:r>
      <w:r>
        <w:rPr>
          <w:sz w:val="21"/>
          <w:szCs w:val="21"/>
          <w:u w:val="single"/>
        </w:rPr>
        <w:t xml:space="preserve">              .</w:t>
      </w:r>
    </w:p>
    <w:p w:rsidR="00940E03" w:rsidRPr="009B3164" w:rsidRDefault="00940E03" w:rsidP="00940E03">
      <w:pPr>
        <w:pStyle w:val="Default"/>
        <w:spacing w:line="360" w:lineRule="auto"/>
        <w:rPr>
          <w:sz w:val="21"/>
          <w:szCs w:val="21"/>
          <w:u w:val="single"/>
        </w:rPr>
      </w:pPr>
      <w:r>
        <w:rPr>
          <w:rFonts w:hint="eastAsia"/>
          <w:sz w:val="21"/>
          <w:szCs w:val="21"/>
        </w:rPr>
        <w:t>被授权人身份证号码：</w:t>
      </w:r>
      <w:r>
        <w:rPr>
          <w:sz w:val="21"/>
          <w:szCs w:val="21"/>
        </w:rPr>
        <w:t xml:space="preserve"> </w:t>
      </w:r>
      <w:r>
        <w:rPr>
          <w:sz w:val="21"/>
          <w:szCs w:val="21"/>
          <w:u w:val="single"/>
        </w:rPr>
        <w:t xml:space="preserve">                .</w:t>
      </w:r>
    </w:p>
    <w:p w:rsidR="00940E03" w:rsidRDefault="00940E03" w:rsidP="00940E03">
      <w:pPr>
        <w:widowControl/>
        <w:spacing w:line="360" w:lineRule="auto"/>
        <w:ind w:firstLineChars="1200" w:firstLine="2520"/>
        <w:jc w:val="left"/>
        <w:rPr>
          <w:sz w:val="28"/>
          <w:szCs w:val="28"/>
        </w:rPr>
      </w:pPr>
      <w:r>
        <w:rPr>
          <w:rFonts w:hint="eastAsia"/>
          <w:szCs w:val="21"/>
        </w:rPr>
        <w:t>投标人公章（自然人投标加盖手指指印）：</w:t>
      </w:r>
      <w:r>
        <w:rPr>
          <w:rFonts w:hint="eastAsia"/>
          <w:szCs w:val="21"/>
          <w:u w:val="single"/>
        </w:rPr>
        <w:t xml:space="preserve"> </w:t>
      </w:r>
      <w:r>
        <w:rPr>
          <w:szCs w:val="21"/>
          <w:u w:val="single"/>
        </w:rPr>
        <w:t xml:space="preserve">                         </w:t>
      </w:r>
      <w:r>
        <w:rPr>
          <w:sz w:val="28"/>
          <w:szCs w:val="28"/>
        </w:rPr>
        <w:t>.</w:t>
      </w:r>
    </w:p>
    <w:p w:rsidR="00940E03" w:rsidRDefault="00940E03" w:rsidP="00940E03">
      <w:pPr>
        <w:widowControl/>
        <w:spacing w:line="360" w:lineRule="auto"/>
        <w:ind w:firstLineChars="3650" w:firstLine="7665"/>
        <w:jc w:val="left"/>
        <w:rPr>
          <w:szCs w:val="21"/>
        </w:rPr>
      </w:pPr>
      <w:r w:rsidRPr="009B3164">
        <w:rPr>
          <w:rFonts w:hint="eastAsia"/>
          <w:szCs w:val="21"/>
        </w:rPr>
        <w:t>年</w:t>
      </w:r>
      <w:r w:rsidRPr="009B3164">
        <w:rPr>
          <w:rFonts w:hint="eastAsia"/>
          <w:szCs w:val="21"/>
        </w:rPr>
        <w:t xml:space="preserve"> </w:t>
      </w:r>
      <w:r w:rsidRPr="009B3164">
        <w:rPr>
          <w:szCs w:val="21"/>
        </w:rPr>
        <w:t xml:space="preserve">    </w:t>
      </w:r>
      <w:r w:rsidRPr="009B3164">
        <w:rPr>
          <w:rFonts w:hint="eastAsia"/>
          <w:szCs w:val="21"/>
        </w:rPr>
        <w:t>月</w:t>
      </w:r>
      <w:r w:rsidRPr="009B3164">
        <w:rPr>
          <w:rFonts w:hint="eastAsia"/>
          <w:szCs w:val="21"/>
        </w:rPr>
        <w:t xml:space="preserve"> </w:t>
      </w:r>
      <w:r w:rsidRPr="009B3164">
        <w:rPr>
          <w:szCs w:val="21"/>
        </w:rPr>
        <w:t xml:space="preserve">   </w:t>
      </w:r>
      <w:r w:rsidRPr="009B3164">
        <w:rPr>
          <w:rFonts w:hint="eastAsia"/>
          <w:szCs w:val="21"/>
        </w:rPr>
        <w:t>日</w:t>
      </w:r>
    </w:p>
    <w:p w:rsidR="00940E03" w:rsidRDefault="00940E03" w:rsidP="00940E03">
      <w:pPr>
        <w:widowControl/>
        <w:pBdr>
          <w:top w:val="single" w:sz="4" w:space="1" w:color="auto"/>
        </w:pBdr>
        <w:snapToGrid w:val="0"/>
        <w:jc w:val="left"/>
        <w:rPr>
          <w:sz w:val="11"/>
          <w:szCs w:val="21"/>
        </w:rPr>
      </w:pPr>
    </w:p>
    <w:p w:rsidR="00940E03" w:rsidRDefault="00940E03" w:rsidP="00940E03">
      <w:pPr>
        <w:pStyle w:val="Default"/>
        <w:snapToGrid w:val="0"/>
        <w:jc w:val="center"/>
        <w:rPr>
          <w:sz w:val="23"/>
          <w:szCs w:val="23"/>
        </w:rPr>
      </w:pPr>
      <w:r w:rsidRPr="009B3164">
        <w:rPr>
          <w:noProof/>
          <w:sz w:val="23"/>
          <w:szCs w:val="23"/>
        </w:rPr>
        <mc:AlternateContent>
          <mc:Choice Requires="wps">
            <w:drawing>
              <wp:inline distT="0" distB="0" distL="0" distR="0" wp14:anchorId="36400986" wp14:editId="51BA2F40">
                <wp:extent cx="3181350" cy="1933575"/>
                <wp:effectExtent l="0" t="0" r="19050" b="28575"/>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933575"/>
                        </a:xfrm>
                        <a:prstGeom prst="rect">
                          <a:avLst/>
                        </a:prstGeom>
                        <a:solidFill>
                          <a:srgbClr val="FFFFFF"/>
                        </a:solidFill>
                        <a:ln w="9525">
                          <a:solidFill>
                            <a:srgbClr val="000000"/>
                          </a:solidFill>
                          <a:miter lim="800000"/>
                          <a:headEnd/>
                          <a:tailEnd/>
                        </a:ln>
                      </wps:spPr>
                      <wps:txbx>
                        <w:txbxContent>
                          <w:p w:rsidR="007D7E57" w:rsidRDefault="007D7E57" w:rsidP="00940E03">
                            <w:pPr>
                              <w:pStyle w:val="Default"/>
                              <w:jc w:val="center"/>
                              <w:rPr>
                                <w:sz w:val="23"/>
                                <w:szCs w:val="23"/>
                              </w:rPr>
                            </w:pPr>
                            <w:r>
                              <w:rPr>
                                <w:rFonts w:hint="eastAsia"/>
                                <w:sz w:val="23"/>
                                <w:szCs w:val="23"/>
                              </w:rPr>
                              <w:t>被授权人</w:t>
                            </w:r>
                          </w:p>
                          <w:p w:rsidR="007D7E57" w:rsidRPr="009B3164" w:rsidRDefault="007D7E57" w:rsidP="00940E03">
                            <w:pPr>
                              <w:pStyle w:val="Default"/>
                              <w:jc w:val="center"/>
                              <w:rPr>
                                <w:sz w:val="23"/>
                                <w:szCs w:val="23"/>
                              </w:rPr>
                            </w:pPr>
                            <w:r>
                              <w:rPr>
                                <w:rFonts w:hint="eastAsia"/>
                                <w:sz w:val="23"/>
                                <w:szCs w:val="23"/>
                              </w:rPr>
                              <w:t>第二代居民身份证复印件（正面）</w:t>
                            </w:r>
                          </w:p>
                        </w:txbxContent>
                      </wps:txbx>
                      <wps:bodyPr rot="0" vert="horz" wrap="square" lIns="91440" tIns="45720" rIns="91440" bIns="45720" anchor="ctr" anchorCtr="0">
                        <a:noAutofit/>
                      </wps:bodyPr>
                    </wps:wsp>
                  </a:graphicData>
                </a:graphic>
              </wp:inline>
            </w:drawing>
          </mc:Choice>
          <mc:Fallback>
            <w:pict>
              <v:shape w14:anchorId="36400986" id="_x0000_s1028" type="#_x0000_t202" style="width:250.5pt;height:15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">
                <v:textbox>
                  <w:txbxContent>
                    <w:p w:rsidR="007D7E57" w:rsidRDefault="007D7E57" w:rsidP="00940E03">
                      <w:pPr>
                        <w:pStyle w:val="Default"/>
                        <w:jc w:val="center"/>
                        <w:rPr>
                          <w:sz w:val="23"/>
                          <w:szCs w:val="23"/>
                        </w:rPr>
                      </w:pPr>
                      <w:r>
                        <w:rPr>
                          <w:rFonts w:hint="eastAsia"/>
                          <w:sz w:val="23"/>
                          <w:szCs w:val="23"/>
                        </w:rPr>
                        <w:t>被授权人</w:t>
                      </w:r>
                    </w:p>
                    <w:p w:rsidR="007D7E57" w:rsidRPr="009B3164" w:rsidRDefault="007D7E57" w:rsidP="00940E03">
                      <w:pPr>
                        <w:pStyle w:val="Default"/>
                        <w:jc w:val="center"/>
                        <w:rPr>
                          <w:sz w:val="23"/>
                          <w:szCs w:val="23"/>
                        </w:rPr>
                      </w:pPr>
                      <w:r>
                        <w:rPr>
                          <w:rFonts w:hint="eastAsia"/>
                          <w:sz w:val="23"/>
                          <w:szCs w:val="23"/>
                        </w:rPr>
                        <w:t>第二代居民身份证复印件（正面）</w:t>
                      </w:r>
                    </w:p>
                  </w:txbxContent>
                </v:textbox>
                <w10:anchorlock/>
              </v:shape>
            </w:pict>
          </mc:Fallback>
        </mc:AlternateContent>
      </w:r>
    </w:p>
    <w:p w:rsidR="00940E03" w:rsidRPr="009B3164" w:rsidRDefault="00940E03" w:rsidP="00940E03">
      <w:pPr>
        <w:pStyle w:val="Default"/>
        <w:jc w:val="center"/>
        <w:rPr>
          <w:sz w:val="23"/>
          <w:szCs w:val="23"/>
        </w:rPr>
      </w:pPr>
      <w:r w:rsidRPr="009B3164">
        <w:rPr>
          <w:noProof/>
          <w:sz w:val="23"/>
          <w:szCs w:val="23"/>
        </w:rPr>
        <mc:AlternateContent>
          <mc:Choice Requires="wps">
            <w:drawing>
              <wp:inline distT="0" distB="0" distL="0" distR="0" wp14:anchorId="6EB3855C" wp14:editId="781015D3">
                <wp:extent cx="3181350" cy="1933575"/>
                <wp:effectExtent l="0" t="0" r="19050" b="28575"/>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933575"/>
                        </a:xfrm>
                        <a:prstGeom prst="rect">
                          <a:avLst/>
                        </a:prstGeom>
                        <a:solidFill>
                          <a:srgbClr val="FFFFFF"/>
                        </a:solidFill>
                        <a:ln w="9525">
                          <a:solidFill>
                            <a:srgbClr val="000000"/>
                          </a:solidFill>
                          <a:miter lim="800000"/>
                          <a:headEnd/>
                          <a:tailEnd/>
                        </a:ln>
                      </wps:spPr>
                      <wps:txbx>
                        <w:txbxContent>
                          <w:p w:rsidR="007D7E57" w:rsidRDefault="007D7E57" w:rsidP="00940E03">
                            <w:pPr>
                              <w:pStyle w:val="Default"/>
                              <w:jc w:val="center"/>
                              <w:rPr>
                                <w:sz w:val="23"/>
                                <w:szCs w:val="23"/>
                              </w:rPr>
                            </w:pPr>
                            <w:r>
                              <w:rPr>
                                <w:rFonts w:hint="eastAsia"/>
                                <w:sz w:val="23"/>
                                <w:szCs w:val="23"/>
                              </w:rPr>
                              <w:t>被授权人</w:t>
                            </w:r>
                          </w:p>
                          <w:p w:rsidR="007D7E57" w:rsidRPr="009B3164" w:rsidRDefault="007D7E57" w:rsidP="00940E03">
                            <w:pPr>
                              <w:pStyle w:val="Default"/>
                              <w:jc w:val="center"/>
                              <w:rPr>
                                <w:sz w:val="23"/>
                                <w:szCs w:val="23"/>
                              </w:rPr>
                            </w:pPr>
                            <w:r>
                              <w:rPr>
                                <w:rFonts w:hint="eastAsia"/>
                                <w:sz w:val="23"/>
                                <w:szCs w:val="23"/>
                              </w:rPr>
                              <w:t>第二代居民身份证复印件（背面）</w:t>
                            </w:r>
                          </w:p>
                        </w:txbxContent>
                      </wps:txbx>
                      <wps:bodyPr rot="0" vert="horz" wrap="square" lIns="91440" tIns="45720" rIns="91440" bIns="45720" anchor="ctr" anchorCtr="0">
                        <a:noAutofit/>
                      </wps:bodyPr>
                    </wps:wsp>
                  </a:graphicData>
                </a:graphic>
              </wp:inline>
            </w:drawing>
          </mc:Choice>
          <mc:Fallback>
            <w:pict>
              <v:shape w14:anchorId="6EB3855C" id="_x0000_s1029" type="#_x0000_t202" style="width:250.5pt;height:15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">
                <v:textbox>
                  <w:txbxContent>
                    <w:p w:rsidR="007D7E57" w:rsidRDefault="007D7E57" w:rsidP="00940E03">
                      <w:pPr>
                        <w:pStyle w:val="Default"/>
                        <w:jc w:val="center"/>
                        <w:rPr>
                          <w:sz w:val="23"/>
                          <w:szCs w:val="23"/>
                        </w:rPr>
                      </w:pPr>
                      <w:r>
                        <w:rPr>
                          <w:rFonts w:hint="eastAsia"/>
                          <w:sz w:val="23"/>
                          <w:szCs w:val="23"/>
                        </w:rPr>
                        <w:t>被授权人</w:t>
                      </w:r>
                    </w:p>
                    <w:p w:rsidR="007D7E57" w:rsidRPr="009B3164" w:rsidRDefault="007D7E57" w:rsidP="00940E03">
                      <w:pPr>
                        <w:pStyle w:val="Default"/>
                        <w:jc w:val="center"/>
                        <w:rPr>
                          <w:sz w:val="23"/>
                          <w:szCs w:val="23"/>
                        </w:rPr>
                      </w:pPr>
                      <w:r>
                        <w:rPr>
                          <w:rFonts w:hint="eastAsia"/>
                          <w:sz w:val="23"/>
                          <w:szCs w:val="23"/>
                        </w:rPr>
                        <w:t>第二代居民身份证复印件（背面）</w:t>
                      </w:r>
                    </w:p>
                  </w:txbxContent>
                </v:textbox>
                <w10:anchorlock/>
              </v:shape>
            </w:pict>
          </mc:Fallback>
        </mc:AlternateContent>
      </w:r>
    </w:p>
    <w:p w:rsidR="00940E03" w:rsidRPr="009B3164" w:rsidRDefault="00940E03" w:rsidP="00940E03">
      <w:pPr>
        <w:pStyle w:val="3"/>
        <w:spacing w:after="120" w:line="240" w:lineRule="auto"/>
        <w:rPr>
          <w:sz w:val="28"/>
          <w:szCs w:val="28"/>
        </w:rPr>
      </w:pPr>
      <w:r>
        <w:rPr>
          <w:sz w:val="28"/>
          <w:szCs w:val="28"/>
        </w:rPr>
        <w:br w:type="page"/>
      </w:r>
      <w:r w:rsidRPr="009B3164">
        <w:rPr>
          <w:rFonts w:hint="eastAsia"/>
          <w:sz w:val="28"/>
          <w:szCs w:val="28"/>
        </w:rPr>
        <w:lastRenderedPageBreak/>
        <w:t>投标人参加本项目无围标串标行为的承诺函格式：</w:t>
      </w:r>
      <w:r w:rsidRPr="009B3164">
        <w:rPr>
          <w:sz w:val="28"/>
          <w:szCs w:val="28"/>
        </w:rPr>
        <w:t xml:space="preserve"> </w:t>
      </w:r>
    </w:p>
    <w:p w:rsidR="00940E03" w:rsidRDefault="00940E03" w:rsidP="00940E03">
      <w:pPr>
        <w:pStyle w:val="Default"/>
        <w:jc w:val="center"/>
        <w:rPr>
          <w:sz w:val="32"/>
          <w:szCs w:val="32"/>
        </w:rPr>
      </w:pPr>
      <w:r>
        <w:rPr>
          <w:rFonts w:hint="eastAsia"/>
          <w:sz w:val="32"/>
          <w:szCs w:val="32"/>
        </w:rPr>
        <w:t>投标人参加本项目无围标串标行为的承诺函</w:t>
      </w:r>
    </w:p>
    <w:p w:rsidR="00940E03" w:rsidRDefault="00940E03" w:rsidP="00940E03">
      <w:pPr>
        <w:pStyle w:val="Default"/>
        <w:snapToGrid w:val="0"/>
        <w:spacing w:line="360" w:lineRule="auto"/>
        <w:ind w:firstLineChars="200" w:firstLine="420"/>
        <w:rPr>
          <w:sz w:val="21"/>
          <w:szCs w:val="21"/>
        </w:rPr>
      </w:pPr>
    </w:p>
    <w:p w:rsidR="00940E03" w:rsidRDefault="00940E03" w:rsidP="00940E03">
      <w:pPr>
        <w:pStyle w:val="Default"/>
        <w:snapToGrid w:val="0"/>
        <w:spacing w:line="360" w:lineRule="auto"/>
        <w:ind w:firstLineChars="200" w:firstLine="420"/>
        <w:rPr>
          <w:sz w:val="21"/>
          <w:szCs w:val="21"/>
        </w:rPr>
      </w:pPr>
      <w:r>
        <w:rPr>
          <w:rFonts w:hint="eastAsia"/>
          <w:sz w:val="21"/>
          <w:szCs w:val="21"/>
        </w:rPr>
        <w:t>一、我方（投标人）承诺无下列相互串通投标的情形：</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1.</w:t>
      </w:r>
      <w:r>
        <w:rPr>
          <w:rFonts w:hint="eastAsia"/>
          <w:sz w:val="21"/>
          <w:szCs w:val="21"/>
        </w:rPr>
        <w:t>不同投标人的投标文件由同一单位或者个人编制；或不同投标人报名的</w:t>
      </w:r>
      <w:r>
        <w:rPr>
          <w:sz w:val="21"/>
          <w:szCs w:val="21"/>
        </w:rPr>
        <w:t>IP</w:t>
      </w:r>
      <w:r>
        <w:rPr>
          <w:rFonts w:hint="eastAsia"/>
          <w:sz w:val="21"/>
          <w:szCs w:val="21"/>
        </w:rPr>
        <w:t>地址一致的；</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2.</w:t>
      </w:r>
      <w:r>
        <w:rPr>
          <w:rFonts w:hint="eastAsia"/>
          <w:sz w:val="21"/>
          <w:szCs w:val="21"/>
        </w:rPr>
        <w:t>不同投标人委托同一单位或者个人办理投标事宜；</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3.</w:t>
      </w:r>
      <w:r>
        <w:rPr>
          <w:rFonts w:hint="eastAsia"/>
          <w:sz w:val="21"/>
          <w:szCs w:val="21"/>
        </w:rPr>
        <w:t>不同的投标人的投标文件载明的项目管理员为同一个人；</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4.</w:t>
      </w:r>
      <w:r>
        <w:rPr>
          <w:rFonts w:hint="eastAsia"/>
          <w:sz w:val="21"/>
          <w:szCs w:val="21"/>
        </w:rPr>
        <w:t>不同投标人的投标文件异常一致或投标报价呈规律性差异；</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5.</w:t>
      </w:r>
      <w:r>
        <w:rPr>
          <w:rFonts w:hint="eastAsia"/>
          <w:sz w:val="21"/>
          <w:szCs w:val="21"/>
        </w:rPr>
        <w:t>不同投标人的投标文件相互混装；</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6.</w:t>
      </w:r>
      <w:r>
        <w:rPr>
          <w:rFonts w:hint="eastAsia"/>
          <w:sz w:val="21"/>
          <w:szCs w:val="21"/>
        </w:rPr>
        <w:t>不同投标人的投标保证金从同一单位或者个人账户转出。</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二、我方（投标人）承诺无下列恶意串通的情形：</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1.</w:t>
      </w:r>
      <w:r>
        <w:rPr>
          <w:rFonts w:hint="eastAsia"/>
          <w:sz w:val="21"/>
          <w:szCs w:val="21"/>
        </w:rPr>
        <w:t>投标人直接或者间接从采购人或者采购代理机构处获得其他供应商的相关信息并修改其投标文件或者响应文件；</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2.</w:t>
      </w:r>
      <w:r>
        <w:rPr>
          <w:rFonts w:hint="eastAsia"/>
          <w:sz w:val="21"/>
          <w:szCs w:val="21"/>
        </w:rPr>
        <w:t>投标人按照采购人或者采购代理机构的授意撤换、修改投标文件或者响应文件；</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3.</w:t>
      </w:r>
      <w:r>
        <w:rPr>
          <w:rFonts w:hint="eastAsia"/>
          <w:sz w:val="21"/>
          <w:szCs w:val="21"/>
        </w:rPr>
        <w:t>投标人之间协商报价、技术方案等投标文件或者响应文件的实质性内容；</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4.</w:t>
      </w:r>
      <w:r>
        <w:rPr>
          <w:rFonts w:hint="eastAsia"/>
          <w:sz w:val="21"/>
          <w:szCs w:val="21"/>
        </w:rPr>
        <w:t>属于同一集团、协会、商会等组织成员的投标人按照该组织要求协同参加政府采购活动；</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5.</w:t>
      </w:r>
      <w:r>
        <w:rPr>
          <w:rFonts w:hint="eastAsia"/>
          <w:sz w:val="21"/>
          <w:szCs w:val="21"/>
        </w:rPr>
        <w:t>投标人之间事先约定一致抬高或者压低投标报价</w:t>
      </w:r>
      <w:r>
        <w:rPr>
          <w:sz w:val="21"/>
          <w:szCs w:val="21"/>
        </w:rPr>
        <w:t>,</w:t>
      </w:r>
      <w:r>
        <w:rPr>
          <w:rFonts w:hint="eastAsia"/>
          <w:sz w:val="21"/>
          <w:szCs w:val="21"/>
        </w:rPr>
        <w:t>或者在招标项目中事先约定轮流以高价位或者低价位中标</w:t>
      </w:r>
      <w:r>
        <w:rPr>
          <w:sz w:val="21"/>
          <w:szCs w:val="21"/>
        </w:rPr>
        <w:t>,</w:t>
      </w:r>
      <w:r>
        <w:rPr>
          <w:rFonts w:hint="eastAsia"/>
          <w:sz w:val="21"/>
          <w:szCs w:val="21"/>
        </w:rPr>
        <w:t>或者事先约定由某一特定投标人中标</w:t>
      </w:r>
      <w:r>
        <w:rPr>
          <w:sz w:val="21"/>
          <w:szCs w:val="21"/>
        </w:rPr>
        <w:t>,</w:t>
      </w:r>
      <w:r>
        <w:rPr>
          <w:rFonts w:hint="eastAsia"/>
          <w:sz w:val="21"/>
          <w:szCs w:val="21"/>
        </w:rPr>
        <w:t>然后再参加投标；</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6.</w:t>
      </w:r>
      <w:r>
        <w:rPr>
          <w:rFonts w:hint="eastAsia"/>
          <w:sz w:val="21"/>
          <w:szCs w:val="21"/>
        </w:rPr>
        <w:t>投标人之间商定部分供应商放弃参加政府采购活动或者放弃中标；</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sz w:val="21"/>
          <w:szCs w:val="21"/>
        </w:rPr>
        <w:t>7.</w:t>
      </w:r>
      <w:r>
        <w:rPr>
          <w:rFonts w:hint="eastAsia"/>
          <w:sz w:val="21"/>
          <w:szCs w:val="21"/>
        </w:rPr>
        <w:t>投标人与采购人或者采购代理机构之间、投标人相互之间，为谋求特定投标人中标或者排斥其他投标人的其他串通行为。</w:t>
      </w:r>
      <w:r>
        <w:rPr>
          <w:sz w:val="21"/>
          <w:szCs w:val="21"/>
        </w:rPr>
        <w:t xml:space="preserve"> </w:t>
      </w:r>
    </w:p>
    <w:p w:rsidR="00940E03" w:rsidRPr="009B3164" w:rsidRDefault="00940E03" w:rsidP="00940E03">
      <w:pPr>
        <w:pStyle w:val="Default"/>
        <w:snapToGrid w:val="0"/>
        <w:spacing w:line="360" w:lineRule="auto"/>
        <w:ind w:firstLineChars="200" w:firstLine="422"/>
        <w:rPr>
          <w:b/>
          <w:sz w:val="21"/>
          <w:szCs w:val="21"/>
        </w:rPr>
      </w:pPr>
      <w:r w:rsidRPr="009B3164">
        <w:rPr>
          <w:rFonts w:hint="eastAsia"/>
          <w:b/>
          <w:sz w:val="21"/>
          <w:szCs w:val="21"/>
        </w:rPr>
        <w:t>以上情形一经核查属实，我方愿意承担一切后果，并不再寻求任何旨在减轻或免除法律责任的辩解。</w:t>
      </w:r>
    </w:p>
    <w:p w:rsidR="00940E03" w:rsidRDefault="00940E03" w:rsidP="00940E03">
      <w:pPr>
        <w:widowControl/>
        <w:jc w:val="left"/>
        <w:rPr>
          <w:sz w:val="23"/>
          <w:szCs w:val="23"/>
        </w:rPr>
      </w:pPr>
    </w:p>
    <w:p w:rsidR="00940E03" w:rsidRDefault="00940E03" w:rsidP="00940E03">
      <w:pPr>
        <w:widowControl/>
        <w:jc w:val="left"/>
        <w:rPr>
          <w:sz w:val="23"/>
          <w:szCs w:val="23"/>
        </w:rPr>
      </w:pPr>
    </w:p>
    <w:p w:rsidR="00940E03" w:rsidRDefault="00940E03" w:rsidP="00940E03">
      <w:pPr>
        <w:widowControl/>
        <w:jc w:val="left"/>
        <w:rPr>
          <w:sz w:val="23"/>
          <w:szCs w:val="23"/>
        </w:rPr>
      </w:pPr>
    </w:p>
    <w:p w:rsidR="00940E03" w:rsidRDefault="00940E03" w:rsidP="00940E03">
      <w:pPr>
        <w:widowControl/>
        <w:spacing w:line="360" w:lineRule="auto"/>
        <w:ind w:firstLineChars="1200" w:firstLine="2520"/>
        <w:jc w:val="left"/>
        <w:rPr>
          <w:sz w:val="28"/>
          <w:szCs w:val="28"/>
        </w:rPr>
      </w:pPr>
      <w:r>
        <w:rPr>
          <w:rFonts w:hint="eastAsia"/>
          <w:szCs w:val="21"/>
        </w:rPr>
        <w:t>投标人公章（自然人投标加盖手指指印）：</w:t>
      </w:r>
      <w:r>
        <w:rPr>
          <w:rFonts w:hint="eastAsia"/>
          <w:szCs w:val="21"/>
          <w:u w:val="single"/>
        </w:rPr>
        <w:t xml:space="preserve"> </w:t>
      </w:r>
      <w:r>
        <w:rPr>
          <w:szCs w:val="21"/>
          <w:u w:val="single"/>
        </w:rPr>
        <w:t xml:space="preserve">                         </w:t>
      </w:r>
      <w:r>
        <w:rPr>
          <w:sz w:val="28"/>
          <w:szCs w:val="28"/>
        </w:rPr>
        <w:t>.</w:t>
      </w:r>
    </w:p>
    <w:p w:rsidR="00940E03" w:rsidRDefault="00940E03" w:rsidP="00940E03">
      <w:pPr>
        <w:widowControl/>
        <w:spacing w:line="360" w:lineRule="auto"/>
        <w:ind w:firstLineChars="3650" w:firstLine="7665"/>
        <w:jc w:val="left"/>
        <w:rPr>
          <w:szCs w:val="21"/>
        </w:rPr>
      </w:pPr>
      <w:r w:rsidRPr="009B3164">
        <w:rPr>
          <w:rFonts w:hint="eastAsia"/>
          <w:szCs w:val="21"/>
        </w:rPr>
        <w:t>年</w:t>
      </w:r>
      <w:r w:rsidRPr="009B3164">
        <w:rPr>
          <w:rFonts w:hint="eastAsia"/>
          <w:szCs w:val="21"/>
        </w:rPr>
        <w:t xml:space="preserve"> </w:t>
      </w:r>
      <w:r w:rsidRPr="009B3164">
        <w:rPr>
          <w:szCs w:val="21"/>
        </w:rPr>
        <w:t xml:space="preserve">    </w:t>
      </w:r>
      <w:r w:rsidRPr="009B3164">
        <w:rPr>
          <w:rFonts w:hint="eastAsia"/>
          <w:szCs w:val="21"/>
        </w:rPr>
        <w:t>月</w:t>
      </w:r>
      <w:r w:rsidRPr="009B3164">
        <w:rPr>
          <w:rFonts w:hint="eastAsia"/>
          <w:szCs w:val="21"/>
        </w:rPr>
        <w:t xml:space="preserve"> </w:t>
      </w:r>
      <w:r w:rsidRPr="009B3164">
        <w:rPr>
          <w:szCs w:val="21"/>
        </w:rPr>
        <w:t xml:space="preserve">   </w:t>
      </w:r>
      <w:r w:rsidRPr="009B3164">
        <w:rPr>
          <w:rFonts w:hint="eastAsia"/>
          <w:szCs w:val="21"/>
        </w:rPr>
        <w:t>日</w:t>
      </w:r>
    </w:p>
    <w:p w:rsidR="00940E03" w:rsidRDefault="00940E03" w:rsidP="00940E03">
      <w:pPr>
        <w:widowControl/>
        <w:jc w:val="left"/>
        <w:rPr>
          <w:sz w:val="23"/>
          <w:szCs w:val="23"/>
        </w:rPr>
      </w:pPr>
    </w:p>
    <w:p w:rsidR="00940E03" w:rsidRDefault="00940E03" w:rsidP="00940E03">
      <w:pPr>
        <w:widowControl/>
        <w:jc w:val="left"/>
        <w:rPr>
          <w:b/>
          <w:bCs/>
          <w:sz w:val="28"/>
          <w:szCs w:val="28"/>
        </w:rPr>
      </w:pPr>
      <w:r>
        <w:rPr>
          <w:b/>
          <w:bCs/>
          <w:sz w:val="28"/>
          <w:szCs w:val="28"/>
        </w:rPr>
        <w:br w:type="page"/>
      </w:r>
    </w:p>
    <w:p w:rsidR="00940E03" w:rsidRPr="007C10FA" w:rsidRDefault="00940E03" w:rsidP="00940E03">
      <w:pPr>
        <w:pStyle w:val="3"/>
        <w:spacing w:after="120" w:line="240" w:lineRule="auto"/>
        <w:rPr>
          <w:sz w:val="28"/>
          <w:szCs w:val="28"/>
        </w:rPr>
      </w:pPr>
      <w:r w:rsidRPr="007C10FA">
        <w:rPr>
          <w:rFonts w:hint="eastAsia"/>
          <w:sz w:val="28"/>
          <w:szCs w:val="28"/>
        </w:rPr>
        <w:lastRenderedPageBreak/>
        <w:t>商务条款偏离表格式：</w:t>
      </w:r>
      <w:r w:rsidRPr="007C10FA">
        <w:rPr>
          <w:sz w:val="28"/>
          <w:szCs w:val="28"/>
        </w:rPr>
        <w:t xml:space="preserve"> </w:t>
      </w:r>
    </w:p>
    <w:p w:rsidR="00940E03" w:rsidRDefault="00940E03" w:rsidP="00940E03">
      <w:pPr>
        <w:widowControl/>
        <w:jc w:val="center"/>
        <w:rPr>
          <w:sz w:val="32"/>
          <w:szCs w:val="32"/>
        </w:rPr>
      </w:pPr>
      <w:r>
        <w:rPr>
          <w:rFonts w:hint="eastAsia"/>
          <w:sz w:val="32"/>
          <w:szCs w:val="32"/>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762"/>
        <w:gridCol w:w="2053"/>
        <w:gridCol w:w="2625"/>
      </w:tblGrid>
      <w:tr w:rsidR="00940E03" w:rsidRPr="00E34DC5" w:rsidTr="007D7E57">
        <w:trPr>
          <w:trHeight w:val="680"/>
          <w:jc w:val="center"/>
        </w:trPr>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r w:rsidRPr="00E34DC5">
              <w:rPr>
                <w:rFonts w:ascii="宋体" w:cs="宋体" w:hint="eastAsia"/>
                <w:color w:val="000000"/>
                <w:kern w:val="0"/>
                <w:szCs w:val="21"/>
              </w:rPr>
              <w:t>项目</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r w:rsidRPr="00E34DC5">
              <w:rPr>
                <w:rFonts w:ascii="宋体" w:cs="宋体" w:hint="eastAsia"/>
                <w:color w:val="000000"/>
                <w:kern w:val="0"/>
                <w:szCs w:val="21"/>
              </w:rPr>
              <w:t>招标文件要求</w:t>
            </w: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r w:rsidRPr="00E34DC5">
              <w:rPr>
                <w:rFonts w:ascii="宋体" w:cs="宋体" w:hint="eastAsia"/>
                <w:color w:val="000000"/>
                <w:kern w:val="0"/>
                <w:szCs w:val="21"/>
              </w:rPr>
              <w:t>是否偏离</w:t>
            </w: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r w:rsidRPr="00E34DC5">
              <w:rPr>
                <w:rFonts w:ascii="宋体" w:cs="宋体" w:hint="eastAsia"/>
                <w:color w:val="000000"/>
                <w:kern w:val="0"/>
                <w:szCs w:val="21"/>
              </w:rPr>
              <w:t>投标人的承诺或说明</w:t>
            </w:r>
          </w:p>
        </w:tc>
      </w:tr>
      <w:tr w:rsidR="00940E03" w:rsidRPr="00E34DC5" w:rsidTr="007D7E57">
        <w:trPr>
          <w:trHeight w:val="680"/>
          <w:jc w:val="center"/>
        </w:trPr>
        <w:tc>
          <w:tcPr>
            <w:tcW w:w="2053" w:type="dxa"/>
            <w:vAlign w:val="center"/>
          </w:tcPr>
          <w:p w:rsidR="00940E03" w:rsidRDefault="00940E03" w:rsidP="007D7E57">
            <w:pPr>
              <w:spacing w:line="360" w:lineRule="exact"/>
              <w:jc w:val="center"/>
              <w:rPr>
                <w:rFonts w:ascii="宋体" w:hAnsi="宋体" w:cs="宋体"/>
                <w:kern w:val="0"/>
                <w:szCs w:val="18"/>
              </w:rPr>
            </w:pPr>
            <w:r>
              <w:rPr>
                <w:szCs w:val="21"/>
              </w:rPr>
              <w:t>报价要求</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Default="00940E03" w:rsidP="007D7E57">
            <w:pPr>
              <w:spacing w:line="360" w:lineRule="exact"/>
              <w:jc w:val="center"/>
              <w:rPr>
                <w:rFonts w:ascii="宋体" w:hAnsi="宋体" w:cs="宋体"/>
                <w:kern w:val="0"/>
                <w:szCs w:val="18"/>
              </w:rPr>
            </w:pPr>
            <w:r>
              <w:rPr>
                <w:szCs w:val="21"/>
              </w:rPr>
              <w:t>基本要求</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Default="00940E03" w:rsidP="007D7E57">
            <w:pPr>
              <w:spacing w:line="360" w:lineRule="exact"/>
              <w:jc w:val="center"/>
              <w:rPr>
                <w:szCs w:val="21"/>
              </w:rPr>
            </w:pPr>
            <w:r>
              <w:rPr>
                <w:rFonts w:ascii="宋体" w:hAnsi="宋体" w:cs="宋体" w:hint="eastAsia"/>
                <w:kern w:val="0"/>
                <w:szCs w:val="21"/>
              </w:rPr>
              <w:t>★</w:t>
            </w:r>
            <w:r>
              <w:rPr>
                <w:rFonts w:hint="eastAsia"/>
                <w:szCs w:val="21"/>
              </w:rPr>
              <w:t>交付使用</w:t>
            </w:r>
            <w:r>
              <w:rPr>
                <w:szCs w:val="21"/>
              </w:rPr>
              <w:t>期和地点</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Default="00940E03" w:rsidP="007D7E57">
            <w:pPr>
              <w:pStyle w:val="Default"/>
              <w:jc w:val="center"/>
              <w:rPr>
                <w:szCs w:val="21"/>
              </w:rPr>
            </w:pPr>
            <w:r>
              <w:rPr>
                <w:rFonts w:hint="eastAsia"/>
                <w:sz w:val="21"/>
                <w:szCs w:val="21"/>
              </w:rPr>
              <w:t>签订合同时限</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Default="00940E03" w:rsidP="007D7E57">
            <w:pPr>
              <w:spacing w:line="360" w:lineRule="exact"/>
              <w:jc w:val="center"/>
              <w:rPr>
                <w:szCs w:val="21"/>
              </w:rPr>
            </w:pPr>
            <w:r>
              <w:rPr>
                <w:rFonts w:ascii="宋体" w:hAnsi="宋体" w:cs="宋体" w:hint="eastAsia"/>
                <w:kern w:val="0"/>
                <w:szCs w:val="21"/>
              </w:rPr>
              <w:t>★投标有效期</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Default="00940E03" w:rsidP="007D7E57">
            <w:pPr>
              <w:spacing w:line="360" w:lineRule="exact"/>
              <w:jc w:val="center"/>
              <w:rPr>
                <w:szCs w:val="21"/>
              </w:rPr>
            </w:pPr>
            <w:r>
              <w:rPr>
                <w:rFonts w:ascii="宋体" w:hAnsi="宋体" w:cs="宋体" w:hint="eastAsia"/>
                <w:kern w:val="0"/>
                <w:szCs w:val="21"/>
              </w:rPr>
              <w:t>★质保期</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Default="00940E03" w:rsidP="007D7E57">
            <w:pPr>
              <w:pStyle w:val="Default"/>
              <w:jc w:val="center"/>
              <w:rPr>
                <w:szCs w:val="21"/>
              </w:rPr>
            </w:pPr>
            <w:r>
              <w:rPr>
                <w:rFonts w:hAnsi="宋体" w:hint="eastAsia"/>
                <w:szCs w:val="21"/>
              </w:rPr>
              <w:t>★</w:t>
            </w:r>
            <w:r>
              <w:rPr>
                <w:rFonts w:hint="eastAsia"/>
                <w:sz w:val="21"/>
                <w:szCs w:val="21"/>
              </w:rPr>
              <w:t>付款条件</w:t>
            </w:r>
            <w:r>
              <w:rPr>
                <w:sz w:val="21"/>
                <w:szCs w:val="21"/>
              </w:rPr>
              <w:t xml:space="preserve"> </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Default="00940E03" w:rsidP="007D7E57">
            <w:pPr>
              <w:spacing w:line="360" w:lineRule="exact"/>
              <w:jc w:val="center"/>
              <w:rPr>
                <w:rFonts w:ascii="宋体" w:hAnsi="宋体" w:cs="宋体"/>
                <w:kern w:val="0"/>
                <w:szCs w:val="21"/>
              </w:rPr>
            </w:pPr>
            <w:r>
              <w:rPr>
                <w:szCs w:val="21"/>
              </w:rPr>
              <w:t>质量保证</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Default="00940E03" w:rsidP="007D7E57">
            <w:pPr>
              <w:spacing w:line="360" w:lineRule="exact"/>
              <w:jc w:val="center"/>
              <w:rPr>
                <w:szCs w:val="21"/>
              </w:rPr>
            </w:pPr>
            <w:r>
              <w:rPr>
                <w:rFonts w:hint="eastAsia"/>
                <w:szCs w:val="21"/>
              </w:rPr>
              <w:t>备品备件及耗材等要求</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Default="00940E03" w:rsidP="007D7E57">
            <w:pPr>
              <w:spacing w:line="360" w:lineRule="exact"/>
              <w:jc w:val="center"/>
              <w:rPr>
                <w:szCs w:val="21"/>
              </w:rPr>
            </w:pPr>
            <w:r>
              <w:rPr>
                <w:rFonts w:hint="eastAsia"/>
                <w:szCs w:val="21"/>
              </w:rPr>
              <w:t>验收条件及标准</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Default="00940E03" w:rsidP="007D7E57">
            <w:pPr>
              <w:spacing w:line="360" w:lineRule="exact"/>
              <w:jc w:val="center"/>
              <w:rPr>
                <w:szCs w:val="21"/>
              </w:rPr>
            </w:pPr>
            <w:r>
              <w:rPr>
                <w:rFonts w:hint="eastAsia"/>
                <w:szCs w:val="21"/>
              </w:rPr>
              <w:t>★售后服务要求</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Default="00940E03" w:rsidP="007D7E57">
            <w:pPr>
              <w:pStyle w:val="Default"/>
              <w:jc w:val="center"/>
              <w:rPr>
                <w:sz w:val="21"/>
                <w:szCs w:val="21"/>
              </w:rPr>
            </w:pPr>
            <w:r>
              <w:rPr>
                <w:rFonts w:hAnsi="宋体" w:hint="eastAsia"/>
                <w:szCs w:val="18"/>
              </w:rPr>
              <w:t>其他要求</w:t>
            </w:r>
          </w:p>
        </w:tc>
        <w:tc>
          <w:tcPr>
            <w:tcW w:w="2762"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r w:rsidR="00940E03" w:rsidRPr="00E34DC5" w:rsidTr="007D7E57">
        <w:trPr>
          <w:trHeight w:val="680"/>
          <w:jc w:val="center"/>
        </w:trPr>
        <w:tc>
          <w:tcPr>
            <w:tcW w:w="2053" w:type="dxa"/>
            <w:vAlign w:val="center"/>
          </w:tcPr>
          <w:p w:rsidR="00940E03" w:rsidRPr="00E34DC5" w:rsidRDefault="00940E03" w:rsidP="007D7E57">
            <w:pPr>
              <w:pStyle w:val="Default"/>
              <w:jc w:val="center"/>
              <w:rPr>
                <w:szCs w:val="21"/>
              </w:rPr>
            </w:pPr>
            <w:r>
              <w:rPr>
                <w:rFonts w:hint="eastAsia"/>
                <w:sz w:val="21"/>
                <w:szCs w:val="21"/>
              </w:rPr>
              <w:t>合同条款（除付款条件外的其余全部条款）</w:t>
            </w:r>
            <w:r>
              <w:rPr>
                <w:sz w:val="21"/>
                <w:szCs w:val="21"/>
              </w:rPr>
              <w:t xml:space="preserve"> </w:t>
            </w:r>
          </w:p>
        </w:tc>
        <w:tc>
          <w:tcPr>
            <w:tcW w:w="2762" w:type="dxa"/>
            <w:vAlign w:val="center"/>
          </w:tcPr>
          <w:p w:rsidR="00940E03" w:rsidRPr="00E34DC5" w:rsidRDefault="00940E03" w:rsidP="007D7E57">
            <w:pPr>
              <w:pStyle w:val="Default"/>
              <w:jc w:val="center"/>
              <w:rPr>
                <w:szCs w:val="21"/>
              </w:rPr>
            </w:pPr>
            <w:r>
              <w:rPr>
                <w:rFonts w:hint="eastAsia"/>
                <w:sz w:val="21"/>
                <w:szCs w:val="21"/>
              </w:rPr>
              <w:t>详见招标文件第五章</w:t>
            </w:r>
            <w:r>
              <w:rPr>
                <w:sz w:val="21"/>
                <w:szCs w:val="21"/>
              </w:rPr>
              <w:t>“</w:t>
            </w:r>
            <w:r>
              <w:rPr>
                <w:rFonts w:hint="eastAsia"/>
                <w:sz w:val="21"/>
                <w:szCs w:val="21"/>
              </w:rPr>
              <w:t>拟签订的合同文本</w:t>
            </w:r>
            <w:r>
              <w:rPr>
                <w:sz w:val="21"/>
                <w:szCs w:val="21"/>
              </w:rPr>
              <w:t>”</w:t>
            </w:r>
            <w:r>
              <w:rPr>
                <w:sz w:val="21"/>
                <w:szCs w:val="21"/>
              </w:rPr>
              <w:t xml:space="preserve"> </w:t>
            </w:r>
          </w:p>
        </w:tc>
        <w:tc>
          <w:tcPr>
            <w:tcW w:w="2053"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c>
          <w:tcPr>
            <w:tcW w:w="2625" w:type="dxa"/>
            <w:vAlign w:val="center"/>
          </w:tcPr>
          <w:p w:rsidR="00940E03" w:rsidRPr="00E34DC5" w:rsidRDefault="00940E03" w:rsidP="007D7E57">
            <w:pPr>
              <w:autoSpaceDE w:val="0"/>
              <w:autoSpaceDN w:val="0"/>
              <w:adjustRightInd w:val="0"/>
              <w:jc w:val="center"/>
              <w:rPr>
                <w:rFonts w:ascii="宋体" w:cs="宋体"/>
                <w:color w:val="000000"/>
                <w:kern w:val="0"/>
                <w:szCs w:val="21"/>
              </w:rPr>
            </w:pPr>
          </w:p>
        </w:tc>
      </w:tr>
    </w:tbl>
    <w:p w:rsidR="00940E03" w:rsidRPr="00940E03" w:rsidRDefault="00940E03" w:rsidP="00940E03">
      <w:pPr>
        <w:widowControl/>
        <w:jc w:val="center"/>
        <w:rPr>
          <w:b/>
          <w:bCs/>
          <w:sz w:val="28"/>
          <w:szCs w:val="28"/>
        </w:rPr>
      </w:pPr>
    </w:p>
    <w:p w:rsidR="00940E03" w:rsidRPr="005B5611" w:rsidRDefault="00940E03" w:rsidP="00940E03">
      <w:pPr>
        <w:pStyle w:val="Default"/>
        <w:spacing w:line="360" w:lineRule="auto"/>
        <w:ind w:leftChars="877" w:left="1842"/>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Pr="005B5611" w:rsidRDefault="00940E03" w:rsidP="00940E03">
      <w:pPr>
        <w:pStyle w:val="Default"/>
        <w:spacing w:line="360" w:lineRule="auto"/>
        <w:ind w:leftChars="877" w:left="1842"/>
        <w:rPr>
          <w:sz w:val="21"/>
          <w:szCs w:val="21"/>
          <w:u w:val="single"/>
        </w:rPr>
      </w:pPr>
      <w:r>
        <w:rPr>
          <w:rFonts w:hint="eastAsia"/>
          <w:sz w:val="21"/>
          <w:szCs w:val="21"/>
        </w:rPr>
        <w:t>法定代表人（负责人或自然人）或委托代理人</w:t>
      </w:r>
      <w:r>
        <w:rPr>
          <w:sz w:val="21"/>
          <w:szCs w:val="21"/>
        </w:rPr>
        <w:t>(</w:t>
      </w:r>
      <w:r>
        <w:rPr>
          <w:rFonts w:hint="eastAsia"/>
          <w:sz w:val="21"/>
          <w:szCs w:val="21"/>
        </w:rPr>
        <w:t>签字</w:t>
      </w:r>
      <w:r>
        <w:rPr>
          <w:sz w:val="21"/>
          <w:szCs w:val="21"/>
        </w:rPr>
        <w:t>)</w:t>
      </w:r>
      <w:r>
        <w:rPr>
          <w:rFonts w:hint="eastAsia"/>
          <w:sz w:val="21"/>
          <w:szCs w:val="21"/>
        </w:rPr>
        <w:t>：</w:t>
      </w:r>
      <w:r>
        <w:rPr>
          <w:sz w:val="21"/>
          <w:szCs w:val="21"/>
        </w:rPr>
        <w:t xml:space="preserve"> </w:t>
      </w:r>
      <w:r>
        <w:rPr>
          <w:sz w:val="21"/>
          <w:szCs w:val="21"/>
          <w:u w:val="single"/>
        </w:rPr>
        <w:t xml:space="preserve">                        .</w:t>
      </w:r>
    </w:p>
    <w:p w:rsidR="00940E03" w:rsidRDefault="00940E03" w:rsidP="00940E03">
      <w:pPr>
        <w:widowControl/>
        <w:spacing w:line="360" w:lineRule="auto"/>
        <w:ind w:leftChars="877" w:left="1842" w:firstLineChars="2750" w:firstLine="5775"/>
        <w:jc w:val="left"/>
        <w:rPr>
          <w:rFonts w:ascii="宋体.." w:eastAsia="宋体.." w:cs="宋体.."/>
          <w:color w:val="000000"/>
          <w:kern w:val="0"/>
          <w:sz w:val="30"/>
          <w:szCs w:val="30"/>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40E03" w:rsidRDefault="00940E03">
      <w:pPr>
        <w:widowControl/>
        <w:jc w:val="left"/>
        <w:rPr>
          <w:b/>
          <w:bCs/>
          <w:sz w:val="28"/>
          <w:szCs w:val="28"/>
        </w:rPr>
      </w:pPr>
      <w:r>
        <w:rPr>
          <w:b/>
          <w:bCs/>
          <w:sz w:val="28"/>
          <w:szCs w:val="28"/>
        </w:rPr>
        <w:br w:type="page"/>
      </w:r>
    </w:p>
    <w:p w:rsidR="00940E03" w:rsidRPr="00E34DC5" w:rsidRDefault="00940E03" w:rsidP="00940E03">
      <w:pPr>
        <w:pStyle w:val="3"/>
        <w:spacing w:after="120" w:line="240" w:lineRule="auto"/>
        <w:rPr>
          <w:sz w:val="28"/>
          <w:szCs w:val="28"/>
        </w:rPr>
      </w:pPr>
      <w:r w:rsidRPr="00E34DC5">
        <w:rPr>
          <w:rFonts w:hint="eastAsia"/>
          <w:sz w:val="28"/>
          <w:szCs w:val="28"/>
        </w:rPr>
        <w:lastRenderedPageBreak/>
        <w:t>投标保证金提交凭证格式：</w:t>
      </w:r>
      <w:r w:rsidRPr="00E34DC5">
        <w:rPr>
          <w:sz w:val="28"/>
          <w:szCs w:val="28"/>
        </w:rPr>
        <w:t xml:space="preserve"> </w:t>
      </w:r>
    </w:p>
    <w:p w:rsidR="00940E03" w:rsidRDefault="00940E03" w:rsidP="00940E03">
      <w:pPr>
        <w:pStyle w:val="Default"/>
        <w:jc w:val="center"/>
        <w:rPr>
          <w:sz w:val="32"/>
          <w:szCs w:val="32"/>
        </w:rPr>
      </w:pPr>
      <w:r>
        <w:rPr>
          <w:rFonts w:hint="eastAsia"/>
          <w:sz w:val="32"/>
          <w:szCs w:val="32"/>
        </w:rPr>
        <w:t>投标保证金提交凭证</w:t>
      </w:r>
    </w:p>
    <w:p w:rsidR="00940E03" w:rsidRDefault="00940E03" w:rsidP="00940E03">
      <w:pPr>
        <w:pStyle w:val="Default"/>
        <w:snapToGrid w:val="0"/>
        <w:spacing w:line="360" w:lineRule="auto"/>
        <w:ind w:firstLineChars="200" w:firstLine="420"/>
        <w:rPr>
          <w:sz w:val="21"/>
          <w:szCs w:val="21"/>
        </w:rPr>
      </w:pPr>
      <w:r>
        <w:rPr>
          <w:rFonts w:hint="eastAsia"/>
          <w:sz w:val="21"/>
          <w:szCs w:val="21"/>
        </w:rPr>
        <w:t>若采用电汇、转帐、网上银行支付的，投标人应在此提供银行转账（或电汇或网上支付）底单复印件并加盖投标人公章（或自然人投标加盖手指指印）。</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若采用支票、汇票、本票或者银行、保险机构出具的保函形式的，投标人应在此提供支票、汇票、本票或者银行、保险机构出具的保函的复印件并加盖投标人公章（或自然人投标加盖手指指印），在投标截止时间前，投标人应当在递交投标文件的同时递交单独密封的原件给采购代理机构。</w:t>
      </w:r>
    </w:p>
    <w:p w:rsidR="00940E03" w:rsidRDefault="00940E03" w:rsidP="00940E03">
      <w:pPr>
        <w:pStyle w:val="Default"/>
        <w:snapToGrid w:val="0"/>
        <w:spacing w:line="360" w:lineRule="auto"/>
        <w:ind w:firstLineChars="200" w:firstLine="420"/>
        <w:rPr>
          <w:sz w:val="21"/>
          <w:szCs w:val="21"/>
        </w:rPr>
      </w:pPr>
    </w:p>
    <w:p w:rsidR="00940E03" w:rsidRDefault="00940E03" w:rsidP="00940E03">
      <w:pPr>
        <w:pStyle w:val="Default"/>
        <w:snapToGrid w:val="0"/>
        <w:spacing w:line="360" w:lineRule="auto"/>
        <w:ind w:firstLineChars="200" w:firstLine="420"/>
        <w:rPr>
          <w:sz w:val="21"/>
          <w:szCs w:val="21"/>
        </w:rPr>
      </w:pPr>
      <w:r>
        <w:rPr>
          <w:sz w:val="21"/>
          <w:szCs w:val="21"/>
        </w:rPr>
        <w:t xml:space="preserve"> </w:t>
      </w:r>
    </w:p>
    <w:p w:rsidR="00940E03" w:rsidRPr="00E34DC5" w:rsidRDefault="00940E03" w:rsidP="00940E03">
      <w:pPr>
        <w:pStyle w:val="Default"/>
        <w:jc w:val="center"/>
        <w:rPr>
          <w:sz w:val="32"/>
          <w:szCs w:val="32"/>
        </w:rPr>
      </w:pPr>
      <w:r w:rsidRPr="00E34DC5">
        <w:rPr>
          <w:rFonts w:hint="eastAsia"/>
          <w:sz w:val="32"/>
          <w:szCs w:val="32"/>
        </w:rPr>
        <w:t>保函</w:t>
      </w:r>
      <w:r w:rsidRPr="00E34DC5">
        <w:rPr>
          <w:sz w:val="32"/>
          <w:szCs w:val="32"/>
        </w:rPr>
        <w:t xml:space="preserve"> </w:t>
      </w:r>
    </w:p>
    <w:p w:rsidR="00940E03" w:rsidRDefault="00940E03" w:rsidP="00940E03">
      <w:pPr>
        <w:pStyle w:val="Default"/>
        <w:rPr>
          <w:sz w:val="21"/>
          <w:szCs w:val="21"/>
        </w:rPr>
      </w:pPr>
      <w:r w:rsidRPr="00E34DC5">
        <w:rPr>
          <w:rFonts w:hint="eastAsia"/>
          <w:sz w:val="21"/>
          <w:szCs w:val="21"/>
          <w:u w:val="single"/>
        </w:rPr>
        <w:t>（采购人名称）</w:t>
      </w:r>
      <w:r>
        <w:rPr>
          <w:rFonts w:hint="eastAsia"/>
          <w:sz w:val="21"/>
          <w:szCs w:val="21"/>
        </w:rPr>
        <w:t>：</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鉴于</w:t>
      </w:r>
      <w:r w:rsidRPr="00E34DC5">
        <w:rPr>
          <w:sz w:val="21"/>
          <w:szCs w:val="21"/>
          <w:u w:val="single"/>
        </w:rPr>
        <w:t xml:space="preserve"> </w:t>
      </w:r>
      <w:r w:rsidRPr="00E34DC5">
        <w:rPr>
          <w:rFonts w:hint="eastAsia"/>
          <w:sz w:val="21"/>
          <w:szCs w:val="21"/>
          <w:u w:val="single"/>
        </w:rPr>
        <w:t>（投标人名称）</w:t>
      </w:r>
      <w:r>
        <w:rPr>
          <w:rFonts w:hint="eastAsia"/>
          <w:sz w:val="21"/>
          <w:szCs w:val="21"/>
        </w:rPr>
        <w:t>（以下称</w:t>
      </w:r>
      <w:r>
        <w:rPr>
          <w:sz w:val="21"/>
          <w:szCs w:val="21"/>
        </w:rPr>
        <w:t>“</w:t>
      </w:r>
      <w:r>
        <w:rPr>
          <w:rFonts w:hint="eastAsia"/>
          <w:sz w:val="21"/>
          <w:szCs w:val="21"/>
        </w:rPr>
        <w:t>投标人</w:t>
      </w:r>
      <w:r>
        <w:rPr>
          <w:sz w:val="21"/>
          <w:szCs w:val="21"/>
        </w:rPr>
        <w:t>”</w:t>
      </w:r>
      <w:r>
        <w:rPr>
          <w:rFonts w:hint="eastAsia"/>
          <w:sz w:val="21"/>
          <w:szCs w:val="21"/>
        </w:rPr>
        <w:t>）于</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年</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月</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日参加</w:t>
      </w:r>
      <w:r>
        <w:rPr>
          <w:sz w:val="21"/>
          <w:szCs w:val="21"/>
        </w:rPr>
        <w:t xml:space="preserve"> </w:t>
      </w:r>
      <w:r w:rsidRPr="00E34DC5">
        <w:rPr>
          <w:sz w:val="21"/>
          <w:szCs w:val="21"/>
          <w:u w:val="single"/>
        </w:rPr>
        <w:t xml:space="preserve">  </w:t>
      </w:r>
      <w:r w:rsidRPr="00E34DC5">
        <w:rPr>
          <w:rFonts w:hint="eastAsia"/>
          <w:sz w:val="21"/>
          <w:szCs w:val="21"/>
          <w:u w:val="single"/>
        </w:rPr>
        <w:t>（项目名称）</w:t>
      </w:r>
      <w:r>
        <w:rPr>
          <w:rFonts w:hint="eastAsia"/>
          <w:sz w:val="21"/>
          <w:szCs w:val="21"/>
        </w:rPr>
        <w:t>的投标，</w:t>
      </w:r>
      <w:r>
        <w:rPr>
          <w:sz w:val="21"/>
          <w:szCs w:val="21"/>
        </w:rPr>
        <w:t xml:space="preserve"> </w:t>
      </w:r>
      <w:r w:rsidRPr="00E34DC5">
        <w:rPr>
          <w:rFonts w:hint="eastAsia"/>
          <w:sz w:val="21"/>
          <w:szCs w:val="21"/>
          <w:u w:val="single"/>
        </w:rPr>
        <w:t>（担保人名称，以下简称</w:t>
      </w:r>
      <w:r w:rsidRPr="00E34DC5">
        <w:rPr>
          <w:sz w:val="21"/>
          <w:szCs w:val="21"/>
          <w:u w:val="single"/>
        </w:rPr>
        <w:t>“</w:t>
      </w:r>
      <w:r w:rsidRPr="00E34DC5">
        <w:rPr>
          <w:rFonts w:hint="eastAsia"/>
          <w:sz w:val="21"/>
          <w:szCs w:val="21"/>
          <w:u w:val="single"/>
        </w:rPr>
        <w:t>我方</w:t>
      </w:r>
      <w:r w:rsidRPr="00E34DC5">
        <w:rPr>
          <w:sz w:val="21"/>
          <w:szCs w:val="21"/>
          <w:u w:val="single"/>
        </w:rPr>
        <w:t>”</w:t>
      </w:r>
      <w:r w:rsidRPr="00E34DC5">
        <w:rPr>
          <w:rFonts w:hint="eastAsia"/>
          <w:sz w:val="21"/>
          <w:szCs w:val="21"/>
          <w:u w:val="single"/>
        </w:rPr>
        <w:t>）</w:t>
      </w:r>
      <w:r>
        <w:rPr>
          <w:rFonts w:hint="eastAsia"/>
          <w:sz w:val="21"/>
          <w:szCs w:val="21"/>
        </w:rPr>
        <w:t>无条件地、不可撤销地保证：投标人在规定的投标文件有效期（</w:t>
      </w:r>
      <w:r>
        <w:rPr>
          <w:sz w:val="21"/>
          <w:szCs w:val="21"/>
        </w:rPr>
        <w:t>60</w:t>
      </w:r>
      <w:r>
        <w:rPr>
          <w:rFonts w:hint="eastAsia"/>
          <w:sz w:val="21"/>
          <w:szCs w:val="21"/>
        </w:rPr>
        <w:t>日）内撤销或修改其投标文件的，或者投标人在收到中标通知书后未按招标文件规定提交履约担保或拒绝签订合同协议书，或者投标人提交了虚假资料，或者投标人串通投标或以行贿手段谋取中标的，我方承担保证责任。收到你方书面通知后，在</w:t>
      </w:r>
      <w:r>
        <w:rPr>
          <w:sz w:val="21"/>
          <w:szCs w:val="21"/>
        </w:rPr>
        <w:t xml:space="preserve"> 7 </w:t>
      </w:r>
      <w:r>
        <w:rPr>
          <w:rFonts w:hint="eastAsia"/>
          <w:sz w:val="21"/>
          <w:szCs w:val="21"/>
        </w:rPr>
        <w:t>日内无条件向你方支付人民币（大写）</w:t>
      </w:r>
      <w:r>
        <w:rPr>
          <w:sz w:val="21"/>
          <w:szCs w:val="21"/>
          <w:u w:val="single"/>
        </w:rPr>
        <w:t xml:space="preserve">                 </w:t>
      </w:r>
      <w:r>
        <w:rPr>
          <w:rFonts w:hint="eastAsia"/>
          <w:sz w:val="21"/>
          <w:szCs w:val="21"/>
        </w:rPr>
        <w:t>元。</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r>
        <w:rPr>
          <w:rFonts w:hint="eastAsia"/>
          <w:sz w:val="21"/>
          <w:szCs w:val="21"/>
        </w:rPr>
        <w:t>本保函在投标有效期（</w:t>
      </w:r>
      <w:r>
        <w:rPr>
          <w:sz w:val="21"/>
          <w:szCs w:val="21"/>
        </w:rPr>
        <w:t>60</w:t>
      </w:r>
      <w:r>
        <w:rPr>
          <w:rFonts w:hint="eastAsia"/>
          <w:sz w:val="21"/>
          <w:szCs w:val="21"/>
        </w:rPr>
        <w:t>日）或经延长的投标有效期内保持有效。要求我方承担保证责任的通知应在上述期限内送达我方。你方延长投标文件有效期的决定，应通知我方。</w:t>
      </w:r>
      <w:r>
        <w:rPr>
          <w:sz w:val="21"/>
          <w:szCs w:val="21"/>
        </w:rPr>
        <w:t xml:space="preserve"> </w:t>
      </w:r>
    </w:p>
    <w:p w:rsidR="00940E03" w:rsidRDefault="00940E03" w:rsidP="00940E03">
      <w:pPr>
        <w:pStyle w:val="Default"/>
        <w:snapToGrid w:val="0"/>
        <w:spacing w:line="360" w:lineRule="auto"/>
        <w:ind w:firstLineChars="200" w:firstLine="420"/>
        <w:rPr>
          <w:sz w:val="21"/>
          <w:szCs w:val="21"/>
        </w:rPr>
      </w:pPr>
    </w:p>
    <w:p w:rsidR="00940E03" w:rsidRPr="005E109F" w:rsidRDefault="00940E03" w:rsidP="00940E03">
      <w:pPr>
        <w:pStyle w:val="Default"/>
        <w:snapToGrid w:val="0"/>
        <w:spacing w:line="480" w:lineRule="auto"/>
        <w:ind w:firstLineChars="1147" w:firstLine="2409"/>
        <w:rPr>
          <w:sz w:val="21"/>
          <w:szCs w:val="21"/>
          <w:u w:val="single"/>
        </w:rPr>
      </w:pPr>
      <w:r>
        <w:rPr>
          <w:rFonts w:hint="eastAsia"/>
          <w:sz w:val="21"/>
          <w:szCs w:val="21"/>
        </w:rPr>
        <w:t>担保人名称：</w:t>
      </w:r>
      <w:r>
        <w:rPr>
          <w:sz w:val="21"/>
          <w:szCs w:val="21"/>
        </w:rPr>
        <w:t xml:space="preserve"> </w:t>
      </w:r>
      <w:r>
        <w:rPr>
          <w:sz w:val="21"/>
          <w:szCs w:val="21"/>
          <w:u w:val="single"/>
        </w:rPr>
        <w:t xml:space="preserve">                              </w:t>
      </w:r>
      <w:r w:rsidRPr="005E109F">
        <w:rPr>
          <w:sz w:val="21"/>
          <w:szCs w:val="21"/>
        </w:rPr>
        <w:t xml:space="preserve"> </w:t>
      </w:r>
      <w:r w:rsidRPr="005E109F">
        <w:rPr>
          <w:rFonts w:hint="eastAsia"/>
          <w:sz w:val="21"/>
          <w:szCs w:val="21"/>
        </w:rPr>
        <w:t>（盖单位章）</w:t>
      </w:r>
    </w:p>
    <w:p w:rsidR="00940E03" w:rsidRDefault="00940E03" w:rsidP="00940E03">
      <w:pPr>
        <w:pStyle w:val="Default"/>
        <w:snapToGrid w:val="0"/>
        <w:spacing w:line="480" w:lineRule="auto"/>
        <w:ind w:firstLineChars="1147" w:firstLine="2409"/>
        <w:rPr>
          <w:sz w:val="21"/>
          <w:szCs w:val="21"/>
        </w:rPr>
      </w:pPr>
      <w:r>
        <w:rPr>
          <w:rFonts w:hint="eastAsia"/>
          <w:sz w:val="21"/>
          <w:szCs w:val="21"/>
        </w:rPr>
        <w:t>法定代表人或其委托代理人：</w:t>
      </w:r>
      <w:r w:rsidRPr="005E109F">
        <w:rPr>
          <w:sz w:val="21"/>
          <w:szCs w:val="21"/>
          <w:u w:val="single"/>
        </w:rPr>
        <w:t xml:space="preserve"> </w:t>
      </w:r>
      <w:r>
        <w:rPr>
          <w:sz w:val="21"/>
          <w:szCs w:val="21"/>
          <w:u w:val="single"/>
        </w:rPr>
        <w:t xml:space="preserve">                   </w:t>
      </w:r>
      <w:r w:rsidRPr="005E109F">
        <w:rPr>
          <w:rFonts w:hint="eastAsia"/>
          <w:sz w:val="21"/>
          <w:szCs w:val="21"/>
          <w:u w:val="single"/>
        </w:rPr>
        <w:t>（签字）</w:t>
      </w:r>
      <w:r>
        <w:rPr>
          <w:sz w:val="21"/>
          <w:szCs w:val="21"/>
        </w:rPr>
        <w:t xml:space="preserve"> </w:t>
      </w:r>
    </w:p>
    <w:p w:rsidR="00940E03" w:rsidRPr="005E109F" w:rsidRDefault="00940E03" w:rsidP="00940E03">
      <w:pPr>
        <w:pStyle w:val="Default"/>
        <w:snapToGrid w:val="0"/>
        <w:spacing w:line="480" w:lineRule="auto"/>
        <w:ind w:firstLineChars="1147" w:firstLine="2409"/>
        <w:rPr>
          <w:sz w:val="21"/>
          <w:szCs w:val="21"/>
          <w:u w:val="single"/>
        </w:rPr>
      </w:pPr>
      <w:r>
        <w:rPr>
          <w:rFonts w:hint="eastAsia"/>
          <w:sz w:val="21"/>
          <w:szCs w:val="21"/>
        </w:rPr>
        <w:t>地</w:t>
      </w:r>
      <w:r>
        <w:rPr>
          <w:sz w:val="21"/>
          <w:szCs w:val="21"/>
        </w:rPr>
        <w:t xml:space="preserve"> </w:t>
      </w:r>
      <w:r>
        <w:rPr>
          <w:rFonts w:hint="eastAsia"/>
          <w:sz w:val="21"/>
          <w:szCs w:val="21"/>
        </w:rPr>
        <w:t>址：</w:t>
      </w:r>
      <w:r>
        <w:rPr>
          <w:sz w:val="21"/>
          <w:szCs w:val="21"/>
        </w:rPr>
        <w:t xml:space="preserve"> </w:t>
      </w:r>
      <w:r>
        <w:rPr>
          <w:sz w:val="21"/>
          <w:szCs w:val="21"/>
          <w:u w:val="single"/>
        </w:rPr>
        <w:t xml:space="preserve">                                           .</w:t>
      </w:r>
    </w:p>
    <w:p w:rsidR="00940E03" w:rsidRDefault="00940E03" w:rsidP="00940E03">
      <w:pPr>
        <w:pStyle w:val="Default"/>
        <w:snapToGrid w:val="0"/>
        <w:spacing w:line="480" w:lineRule="auto"/>
        <w:ind w:firstLineChars="1147" w:firstLine="2409"/>
        <w:rPr>
          <w:sz w:val="21"/>
          <w:szCs w:val="21"/>
        </w:rPr>
      </w:pPr>
      <w:r>
        <w:rPr>
          <w:rFonts w:hint="eastAsia"/>
          <w:sz w:val="21"/>
          <w:szCs w:val="21"/>
        </w:rPr>
        <w:t>邮政编码：</w:t>
      </w:r>
      <w:r>
        <w:rPr>
          <w:sz w:val="21"/>
          <w:szCs w:val="21"/>
        </w:rPr>
        <w:t xml:space="preserve"> </w:t>
      </w:r>
      <w:r>
        <w:rPr>
          <w:sz w:val="21"/>
          <w:szCs w:val="21"/>
          <w:u w:val="single"/>
        </w:rPr>
        <w:t xml:space="preserve">                                        .</w:t>
      </w:r>
    </w:p>
    <w:p w:rsidR="00940E03" w:rsidRDefault="00940E03" w:rsidP="00940E03">
      <w:pPr>
        <w:pStyle w:val="Default"/>
        <w:snapToGrid w:val="0"/>
        <w:spacing w:line="480" w:lineRule="auto"/>
        <w:ind w:firstLineChars="1147" w:firstLine="2409"/>
        <w:rPr>
          <w:sz w:val="21"/>
          <w:szCs w:val="21"/>
        </w:rPr>
      </w:pPr>
      <w:r>
        <w:rPr>
          <w:rFonts w:hint="eastAsia"/>
          <w:sz w:val="21"/>
          <w:szCs w:val="21"/>
        </w:rPr>
        <w:t>电</w:t>
      </w:r>
      <w:r>
        <w:rPr>
          <w:sz w:val="21"/>
          <w:szCs w:val="21"/>
        </w:rPr>
        <w:t xml:space="preserve"> </w:t>
      </w:r>
      <w:r>
        <w:rPr>
          <w:rFonts w:hint="eastAsia"/>
          <w:sz w:val="21"/>
          <w:szCs w:val="21"/>
        </w:rPr>
        <w:t>话：</w:t>
      </w:r>
      <w:r>
        <w:rPr>
          <w:sz w:val="21"/>
          <w:szCs w:val="21"/>
        </w:rPr>
        <w:t xml:space="preserve"> </w:t>
      </w:r>
      <w:r>
        <w:rPr>
          <w:sz w:val="21"/>
          <w:szCs w:val="21"/>
          <w:u w:val="single"/>
        </w:rPr>
        <w:t xml:space="preserve">                                           .</w:t>
      </w:r>
    </w:p>
    <w:p w:rsidR="00940E03" w:rsidRDefault="00940E03" w:rsidP="00940E03">
      <w:pPr>
        <w:pStyle w:val="Default"/>
        <w:snapToGrid w:val="0"/>
        <w:spacing w:line="480" w:lineRule="auto"/>
        <w:ind w:firstLineChars="1147" w:firstLine="2409"/>
        <w:rPr>
          <w:sz w:val="21"/>
          <w:szCs w:val="21"/>
        </w:rPr>
      </w:pPr>
      <w:r>
        <w:rPr>
          <w:rFonts w:hint="eastAsia"/>
          <w:sz w:val="21"/>
          <w:szCs w:val="21"/>
        </w:rPr>
        <w:t>传</w:t>
      </w:r>
      <w:r>
        <w:rPr>
          <w:sz w:val="21"/>
          <w:szCs w:val="21"/>
        </w:rPr>
        <w:t xml:space="preserve"> </w:t>
      </w:r>
      <w:r>
        <w:rPr>
          <w:rFonts w:hint="eastAsia"/>
          <w:sz w:val="21"/>
          <w:szCs w:val="21"/>
        </w:rPr>
        <w:t>真：</w:t>
      </w:r>
      <w:r>
        <w:rPr>
          <w:sz w:val="21"/>
          <w:szCs w:val="21"/>
        </w:rPr>
        <w:t xml:space="preserve"> </w:t>
      </w:r>
      <w:r>
        <w:rPr>
          <w:sz w:val="21"/>
          <w:szCs w:val="21"/>
          <w:u w:val="single"/>
        </w:rPr>
        <w:t xml:space="preserve">                                           .</w:t>
      </w:r>
    </w:p>
    <w:p w:rsidR="00940E03" w:rsidRDefault="00940E03" w:rsidP="00940E03">
      <w:pPr>
        <w:pStyle w:val="Default"/>
        <w:snapToGrid w:val="0"/>
        <w:spacing w:line="480" w:lineRule="auto"/>
        <w:ind w:firstLineChars="2847" w:firstLine="5979"/>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p w:rsidR="00940E03" w:rsidRDefault="00940E03" w:rsidP="00940E03">
      <w:pPr>
        <w:pStyle w:val="Default"/>
        <w:rPr>
          <w:b/>
          <w:sz w:val="21"/>
          <w:szCs w:val="21"/>
        </w:rPr>
      </w:pPr>
    </w:p>
    <w:p w:rsidR="00940E03" w:rsidRDefault="00940E03" w:rsidP="00940E03">
      <w:pPr>
        <w:pStyle w:val="Default"/>
        <w:rPr>
          <w:b/>
          <w:sz w:val="21"/>
          <w:szCs w:val="21"/>
        </w:rPr>
      </w:pPr>
    </w:p>
    <w:p w:rsidR="00940E03" w:rsidRDefault="00940E03" w:rsidP="00940E03">
      <w:pPr>
        <w:pStyle w:val="Default"/>
        <w:rPr>
          <w:sz w:val="21"/>
          <w:szCs w:val="21"/>
        </w:rPr>
      </w:pPr>
      <w:r w:rsidRPr="005E109F">
        <w:rPr>
          <w:rFonts w:hint="eastAsia"/>
          <w:b/>
          <w:sz w:val="21"/>
          <w:szCs w:val="21"/>
        </w:rPr>
        <w:t>注：允许投标人实际开具的保函格式与本招标文件提供的格式有所不同，但不得更改格式中的实质性内容</w:t>
      </w:r>
      <w:r>
        <w:rPr>
          <w:rFonts w:hint="eastAsia"/>
          <w:sz w:val="21"/>
          <w:szCs w:val="21"/>
        </w:rPr>
        <w:t>。</w:t>
      </w:r>
      <w:r>
        <w:rPr>
          <w:sz w:val="21"/>
          <w:szCs w:val="21"/>
        </w:rPr>
        <w:t xml:space="preserve"> </w:t>
      </w:r>
    </w:p>
    <w:p w:rsidR="00940E03" w:rsidRDefault="00940E03" w:rsidP="00940E03">
      <w:pPr>
        <w:widowControl/>
        <w:jc w:val="left"/>
        <w:rPr>
          <w:rFonts w:ascii="宋体" w:cs="宋体"/>
          <w:color w:val="000000"/>
          <w:kern w:val="0"/>
          <w:szCs w:val="21"/>
        </w:rPr>
      </w:pPr>
      <w:r>
        <w:rPr>
          <w:szCs w:val="21"/>
        </w:rPr>
        <w:br w:type="page"/>
      </w:r>
    </w:p>
    <w:p w:rsidR="00940E03" w:rsidRPr="00997FBB" w:rsidRDefault="00940E03" w:rsidP="00940E03">
      <w:pPr>
        <w:pStyle w:val="3"/>
        <w:spacing w:line="240" w:lineRule="auto"/>
        <w:ind w:firstLine="420"/>
        <w:rPr>
          <w:sz w:val="28"/>
          <w:szCs w:val="28"/>
        </w:rPr>
      </w:pPr>
      <w:r w:rsidRPr="00997FBB">
        <w:rPr>
          <w:rFonts w:hint="eastAsia"/>
          <w:sz w:val="28"/>
          <w:szCs w:val="28"/>
        </w:rPr>
        <w:lastRenderedPageBreak/>
        <w:t>投标报价明细表格式：</w:t>
      </w:r>
      <w:r w:rsidRPr="00997FBB">
        <w:rPr>
          <w:sz w:val="28"/>
          <w:szCs w:val="28"/>
        </w:rPr>
        <w:t xml:space="preserve"> </w:t>
      </w:r>
    </w:p>
    <w:p w:rsidR="00940E03" w:rsidRDefault="00940E03" w:rsidP="00940E03">
      <w:pPr>
        <w:widowControl/>
        <w:jc w:val="center"/>
        <w:rPr>
          <w:sz w:val="32"/>
          <w:szCs w:val="32"/>
        </w:rPr>
      </w:pPr>
      <w:r>
        <w:rPr>
          <w:rFonts w:hint="eastAsia"/>
          <w:sz w:val="32"/>
          <w:szCs w:val="32"/>
        </w:rPr>
        <w:t>投标报价明细表</w:t>
      </w: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93"/>
        <w:gridCol w:w="1049"/>
        <w:gridCol w:w="1049"/>
        <w:gridCol w:w="1049"/>
        <w:gridCol w:w="1049"/>
        <w:gridCol w:w="1049"/>
        <w:gridCol w:w="1049"/>
        <w:gridCol w:w="1049"/>
        <w:gridCol w:w="1049"/>
      </w:tblGrid>
      <w:tr w:rsidR="00940E03" w:rsidRPr="00997FBB" w:rsidTr="007D7E57">
        <w:trPr>
          <w:trHeight w:val="515"/>
        </w:trPr>
        <w:tc>
          <w:tcPr>
            <w:tcW w:w="670" w:type="dxa"/>
            <w:vAlign w:val="center"/>
          </w:tcPr>
          <w:p w:rsidR="00940E03" w:rsidRPr="00997FBB" w:rsidRDefault="00940E03" w:rsidP="007D7E57">
            <w:pPr>
              <w:autoSpaceDE w:val="0"/>
              <w:autoSpaceDN w:val="0"/>
              <w:adjustRightInd w:val="0"/>
              <w:jc w:val="center"/>
              <w:rPr>
                <w:rFonts w:ascii="宋体" w:cs="宋体"/>
                <w:color w:val="000000"/>
                <w:kern w:val="0"/>
                <w:szCs w:val="21"/>
              </w:rPr>
            </w:pPr>
            <w:r>
              <w:rPr>
                <w:rFonts w:ascii="宋体" w:cs="宋体" w:hint="eastAsia"/>
                <w:color w:val="000000"/>
                <w:kern w:val="0"/>
                <w:szCs w:val="21"/>
              </w:rPr>
              <w:t>序号</w:t>
            </w:r>
          </w:p>
        </w:tc>
        <w:tc>
          <w:tcPr>
            <w:tcW w:w="993" w:type="dxa"/>
            <w:vAlign w:val="center"/>
          </w:tcPr>
          <w:p w:rsidR="00940E03" w:rsidRPr="00997FBB" w:rsidRDefault="00940E03" w:rsidP="007D7E57">
            <w:pPr>
              <w:autoSpaceDE w:val="0"/>
              <w:autoSpaceDN w:val="0"/>
              <w:adjustRightInd w:val="0"/>
              <w:jc w:val="center"/>
              <w:rPr>
                <w:rFonts w:ascii="宋体" w:cs="宋体"/>
                <w:color w:val="000000"/>
                <w:kern w:val="0"/>
                <w:szCs w:val="21"/>
              </w:rPr>
            </w:pPr>
            <w:r w:rsidRPr="00997FBB">
              <w:rPr>
                <w:rFonts w:ascii="宋体" w:cs="宋体" w:hint="eastAsia"/>
                <w:color w:val="000000"/>
                <w:kern w:val="0"/>
                <w:szCs w:val="21"/>
              </w:rPr>
              <w:t>产品名称</w:t>
            </w: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r w:rsidRPr="00997FBB">
              <w:rPr>
                <w:rFonts w:ascii="宋体" w:cs="宋体" w:hint="eastAsia"/>
                <w:color w:val="000000"/>
                <w:kern w:val="0"/>
                <w:szCs w:val="21"/>
              </w:rPr>
              <w:t>商标品牌</w:t>
            </w: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r w:rsidRPr="00997FBB">
              <w:rPr>
                <w:rFonts w:ascii="宋体" w:cs="宋体" w:hint="eastAsia"/>
                <w:color w:val="000000"/>
                <w:kern w:val="0"/>
                <w:szCs w:val="21"/>
              </w:rPr>
              <w:t>规格型号</w:t>
            </w: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r w:rsidRPr="00997FBB">
              <w:rPr>
                <w:rFonts w:ascii="宋体" w:cs="宋体" w:hint="eastAsia"/>
                <w:color w:val="000000"/>
                <w:kern w:val="0"/>
                <w:szCs w:val="21"/>
              </w:rPr>
              <w:t>生产厂家</w:t>
            </w: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r w:rsidRPr="00997FBB">
              <w:rPr>
                <w:rFonts w:ascii="宋体" w:cs="宋体" w:hint="eastAsia"/>
                <w:color w:val="000000"/>
                <w:kern w:val="0"/>
                <w:szCs w:val="21"/>
              </w:rPr>
              <w:t>数量及单位</w:t>
            </w: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r w:rsidRPr="00997FBB">
              <w:rPr>
                <w:rFonts w:ascii="宋体" w:cs="宋体" w:hint="eastAsia"/>
                <w:color w:val="000000"/>
                <w:kern w:val="0"/>
                <w:szCs w:val="21"/>
              </w:rPr>
              <w:t>单价（元）</w:t>
            </w: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r w:rsidRPr="00997FBB">
              <w:rPr>
                <w:rFonts w:ascii="宋体" w:cs="宋体" w:hint="eastAsia"/>
                <w:color w:val="000000"/>
                <w:kern w:val="0"/>
                <w:szCs w:val="21"/>
              </w:rPr>
              <w:t>金额</w:t>
            </w:r>
          </w:p>
          <w:p w:rsidR="00940E03" w:rsidRPr="00997FBB" w:rsidRDefault="00940E03" w:rsidP="007D7E57">
            <w:pPr>
              <w:autoSpaceDE w:val="0"/>
              <w:autoSpaceDN w:val="0"/>
              <w:adjustRightInd w:val="0"/>
              <w:jc w:val="center"/>
              <w:rPr>
                <w:rFonts w:ascii="宋体" w:cs="宋体"/>
                <w:color w:val="000000"/>
                <w:kern w:val="0"/>
                <w:szCs w:val="21"/>
              </w:rPr>
            </w:pPr>
            <w:r w:rsidRPr="00997FBB">
              <w:rPr>
                <w:rFonts w:ascii="宋体" w:cs="宋体" w:hint="eastAsia"/>
                <w:color w:val="000000"/>
                <w:kern w:val="0"/>
                <w:szCs w:val="21"/>
              </w:rPr>
              <w:t>（元）</w:t>
            </w: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r w:rsidRPr="00997FBB">
              <w:rPr>
                <w:rFonts w:ascii="宋体" w:cs="宋体" w:hint="eastAsia"/>
                <w:color w:val="000000"/>
                <w:kern w:val="0"/>
                <w:szCs w:val="21"/>
              </w:rPr>
              <w:t>小微企业</w:t>
            </w:r>
          </w:p>
          <w:p w:rsidR="00940E03" w:rsidRPr="00997FBB" w:rsidRDefault="00940E03" w:rsidP="007D7E57">
            <w:pPr>
              <w:autoSpaceDE w:val="0"/>
              <w:autoSpaceDN w:val="0"/>
              <w:adjustRightInd w:val="0"/>
              <w:jc w:val="center"/>
              <w:rPr>
                <w:rFonts w:ascii="宋体" w:cs="宋体"/>
                <w:color w:val="000000"/>
                <w:kern w:val="0"/>
                <w:szCs w:val="21"/>
              </w:rPr>
            </w:pPr>
            <w:r>
              <w:rPr>
                <w:rFonts w:ascii="宋体" w:cs="宋体" w:hint="eastAsia"/>
                <w:color w:val="000000"/>
                <w:kern w:val="0"/>
                <w:szCs w:val="21"/>
              </w:rPr>
              <w:t>(</w:t>
            </w:r>
            <w:r w:rsidRPr="00997FBB">
              <w:rPr>
                <w:rFonts w:ascii="宋体" w:cs="宋体" w:hint="eastAsia"/>
                <w:color w:val="000000"/>
                <w:kern w:val="0"/>
                <w:szCs w:val="21"/>
              </w:rPr>
              <w:t>如有</w:t>
            </w:r>
            <w:r>
              <w:rPr>
                <w:rFonts w:ascii="宋体" w:cs="宋体" w:hint="eastAsia"/>
                <w:color w:val="000000"/>
                <w:kern w:val="0"/>
                <w:szCs w:val="21"/>
              </w:rPr>
              <w:t>)</w:t>
            </w: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r w:rsidRPr="00997FBB">
              <w:rPr>
                <w:rFonts w:ascii="宋体" w:cs="宋体" w:hint="eastAsia"/>
                <w:color w:val="000000"/>
                <w:kern w:val="0"/>
                <w:szCs w:val="21"/>
              </w:rPr>
              <w:t>政策功能编码</w:t>
            </w:r>
          </w:p>
          <w:p w:rsidR="00940E03" w:rsidRPr="00997FBB" w:rsidRDefault="00940E03" w:rsidP="007D7E57">
            <w:pPr>
              <w:autoSpaceDE w:val="0"/>
              <w:autoSpaceDN w:val="0"/>
              <w:adjustRightInd w:val="0"/>
              <w:jc w:val="center"/>
              <w:rPr>
                <w:rFonts w:ascii="宋体" w:cs="宋体"/>
                <w:color w:val="000000"/>
                <w:kern w:val="0"/>
                <w:szCs w:val="21"/>
              </w:rPr>
            </w:pPr>
            <w:r>
              <w:rPr>
                <w:rFonts w:ascii="宋体" w:cs="宋体" w:hint="eastAsia"/>
                <w:color w:val="000000"/>
                <w:kern w:val="0"/>
                <w:szCs w:val="21"/>
              </w:rPr>
              <w:t>(</w:t>
            </w:r>
            <w:r w:rsidRPr="00997FBB">
              <w:rPr>
                <w:rFonts w:ascii="宋体" w:cs="宋体" w:hint="eastAsia"/>
                <w:color w:val="000000"/>
                <w:kern w:val="0"/>
                <w:szCs w:val="21"/>
              </w:rPr>
              <w:t>如有</w:t>
            </w:r>
            <w:r>
              <w:rPr>
                <w:rFonts w:ascii="宋体" w:cs="宋体" w:hint="eastAsia"/>
                <w:color w:val="000000"/>
                <w:kern w:val="0"/>
                <w:szCs w:val="21"/>
              </w:rPr>
              <w:t>)</w:t>
            </w:r>
          </w:p>
        </w:tc>
      </w:tr>
      <w:tr w:rsidR="00940E03" w:rsidRPr="00997FBB" w:rsidTr="007D7E57">
        <w:trPr>
          <w:trHeight w:val="515"/>
        </w:trPr>
        <w:tc>
          <w:tcPr>
            <w:tcW w:w="670" w:type="dxa"/>
            <w:vAlign w:val="center"/>
          </w:tcPr>
          <w:p w:rsidR="00940E03" w:rsidRDefault="00940E03" w:rsidP="007D7E57">
            <w:pPr>
              <w:autoSpaceDE w:val="0"/>
              <w:autoSpaceDN w:val="0"/>
              <w:adjustRightInd w:val="0"/>
              <w:jc w:val="center"/>
              <w:rPr>
                <w:rFonts w:ascii="宋体" w:cs="宋体"/>
                <w:color w:val="000000"/>
                <w:kern w:val="0"/>
                <w:szCs w:val="21"/>
              </w:rPr>
            </w:pPr>
          </w:p>
        </w:tc>
        <w:tc>
          <w:tcPr>
            <w:tcW w:w="993"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r>
      <w:tr w:rsidR="00940E03" w:rsidRPr="00997FBB" w:rsidTr="007D7E57">
        <w:trPr>
          <w:trHeight w:val="515"/>
        </w:trPr>
        <w:tc>
          <w:tcPr>
            <w:tcW w:w="670" w:type="dxa"/>
            <w:vAlign w:val="center"/>
          </w:tcPr>
          <w:p w:rsidR="00940E03" w:rsidRDefault="00940E03" w:rsidP="007D7E57">
            <w:pPr>
              <w:autoSpaceDE w:val="0"/>
              <w:autoSpaceDN w:val="0"/>
              <w:adjustRightInd w:val="0"/>
              <w:jc w:val="center"/>
              <w:rPr>
                <w:rFonts w:ascii="宋体" w:cs="宋体"/>
                <w:color w:val="000000"/>
                <w:kern w:val="0"/>
                <w:szCs w:val="21"/>
              </w:rPr>
            </w:pPr>
          </w:p>
        </w:tc>
        <w:tc>
          <w:tcPr>
            <w:tcW w:w="993"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r>
      <w:tr w:rsidR="00940E03" w:rsidRPr="00997FBB" w:rsidTr="007D7E57">
        <w:trPr>
          <w:trHeight w:val="515"/>
        </w:trPr>
        <w:tc>
          <w:tcPr>
            <w:tcW w:w="670" w:type="dxa"/>
            <w:vAlign w:val="center"/>
          </w:tcPr>
          <w:p w:rsidR="00940E03" w:rsidRDefault="00940E03" w:rsidP="007D7E57">
            <w:pPr>
              <w:autoSpaceDE w:val="0"/>
              <w:autoSpaceDN w:val="0"/>
              <w:adjustRightInd w:val="0"/>
              <w:jc w:val="center"/>
              <w:rPr>
                <w:rFonts w:ascii="宋体" w:cs="宋体"/>
                <w:color w:val="000000"/>
                <w:kern w:val="0"/>
                <w:szCs w:val="21"/>
              </w:rPr>
            </w:pPr>
          </w:p>
        </w:tc>
        <w:tc>
          <w:tcPr>
            <w:tcW w:w="993"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r>
      <w:tr w:rsidR="00940E03" w:rsidRPr="00997FBB" w:rsidTr="007D7E57">
        <w:trPr>
          <w:trHeight w:val="515"/>
        </w:trPr>
        <w:tc>
          <w:tcPr>
            <w:tcW w:w="670" w:type="dxa"/>
            <w:vAlign w:val="center"/>
          </w:tcPr>
          <w:p w:rsidR="00940E03" w:rsidRDefault="00940E03" w:rsidP="007D7E57">
            <w:pPr>
              <w:autoSpaceDE w:val="0"/>
              <w:autoSpaceDN w:val="0"/>
              <w:adjustRightInd w:val="0"/>
              <w:jc w:val="center"/>
              <w:rPr>
                <w:rFonts w:ascii="宋体" w:cs="宋体"/>
                <w:color w:val="000000"/>
                <w:kern w:val="0"/>
                <w:szCs w:val="21"/>
              </w:rPr>
            </w:pPr>
          </w:p>
        </w:tc>
        <w:tc>
          <w:tcPr>
            <w:tcW w:w="993"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r>
      <w:tr w:rsidR="00940E03" w:rsidRPr="00997FBB" w:rsidTr="007D7E57">
        <w:trPr>
          <w:trHeight w:val="515"/>
        </w:trPr>
        <w:tc>
          <w:tcPr>
            <w:tcW w:w="670" w:type="dxa"/>
            <w:vAlign w:val="center"/>
          </w:tcPr>
          <w:p w:rsidR="00940E03" w:rsidRDefault="00940E03" w:rsidP="007D7E57">
            <w:pPr>
              <w:autoSpaceDE w:val="0"/>
              <w:autoSpaceDN w:val="0"/>
              <w:adjustRightInd w:val="0"/>
              <w:jc w:val="center"/>
              <w:rPr>
                <w:rFonts w:ascii="宋体" w:cs="宋体"/>
                <w:color w:val="000000"/>
                <w:kern w:val="0"/>
                <w:szCs w:val="21"/>
              </w:rPr>
            </w:pPr>
          </w:p>
        </w:tc>
        <w:tc>
          <w:tcPr>
            <w:tcW w:w="993"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c>
          <w:tcPr>
            <w:tcW w:w="1049" w:type="dxa"/>
            <w:vAlign w:val="center"/>
          </w:tcPr>
          <w:p w:rsidR="00940E03" w:rsidRPr="00997FBB" w:rsidRDefault="00940E03" w:rsidP="007D7E57">
            <w:pPr>
              <w:autoSpaceDE w:val="0"/>
              <w:autoSpaceDN w:val="0"/>
              <w:adjustRightInd w:val="0"/>
              <w:jc w:val="center"/>
              <w:rPr>
                <w:rFonts w:ascii="宋体" w:cs="宋体"/>
                <w:color w:val="000000"/>
                <w:kern w:val="0"/>
                <w:szCs w:val="21"/>
              </w:rPr>
            </w:pPr>
          </w:p>
        </w:tc>
      </w:tr>
      <w:tr w:rsidR="00940E03" w:rsidRPr="00997FBB" w:rsidTr="007D7E57">
        <w:trPr>
          <w:trHeight w:val="515"/>
        </w:trPr>
        <w:tc>
          <w:tcPr>
            <w:tcW w:w="10055" w:type="dxa"/>
            <w:gridSpan w:val="10"/>
            <w:vAlign w:val="center"/>
          </w:tcPr>
          <w:p w:rsidR="00940E03" w:rsidRPr="00726D6D" w:rsidRDefault="00940E03" w:rsidP="007D7E57">
            <w:pPr>
              <w:pStyle w:val="Default"/>
              <w:jc w:val="both"/>
              <w:rPr>
                <w:szCs w:val="21"/>
              </w:rPr>
            </w:pPr>
            <w:r>
              <w:rPr>
                <w:rFonts w:hint="eastAsia"/>
                <w:sz w:val="21"/>
                <w:szCs w:val="21"/>
              </w:rPr>
              <w:t>人民币合计金额（大写）</w:t>
            </w:r>
            <w:r>
              <w:rPr>
                <w:sz w:val="21"/>
                <w:szCs w:val="21"/>
              </w:rPr>
              <w:t xml:space="preserve"> </w:t>
            </w:r>
            <w:r>
              <w:rPr>
                <w:rFonts w:hint="eastAsia"/>
                <w:sz w:val="21"/>
                <w:szCs w:val="21"/>
              </w:rPr>
              <w:t>（小写）</w:t>
            </w:r>
            <w:r>
              <w:rPr>
                <w:sz w:val="21"/>
                <w:szCs w:val="21"/>
              </w:rPr>
              <w:t xml:space="preserve"> </w:t>
            </w:r>
          </w:p>
        </w:tc>
      </w:tr>
      <w:tr w:rsidR="00940E03" w:rsidRPr="00997FBB" w:rsidTr="007D7E57">
        <w:trPr>
          <w:trHeight w:val="515"/>
        </w:trPr>
        <w:tc>
          <w:tcPr>
            <w:tcW w:w="10055" w:type="dxa"/>
            <w:gridSpan w:val="10"/>
            <w:vAlign w:val="center"/>
          </w:tcPr>
          <w:p w:rsidR="00940E03" w:rsidRPr="00940E03" w:rsidRDefault="00940E03" w:rsidP="00940E03">
            <w:pPr>
              <w:spacing w:line="300" w:lineRule="exact"/>
              <w:rPr>
                <w:szCs w:val="21"/>
              </w:rPr>
            </w:pPr>
            <w:r>
              <w:rPr>
                <w:rFonts w:hint="eastAsia"/>
                <w:szCs w:val="21"/>
              </w:rPr>
              <w:t>交付</w:t>
            </w:r>
            <w:r>
              <w:rPr>
                <w:szCs w:val="21"/>
              </w:rPr>
              <w:t>使用期：</w:t>
            </w:r>
            <w:r>
              <w:rPr>
                <w:rFonts w:hint="eastAsia"/>
                <w:szCs w:val="21"/>
              </w:rPr>
              <w:t>合同签定生效后</w:t>
            </w:r>
            <w:r>
              <w:rPr>
                <w:rFonts w:hint="eastAsia"/>
                <w:b/>
                <w:bCs/>
                <w:szCs w:val="21"/>
              </w:rPr>
              <w:t>15</w:t>
            </w:r>
            <w:r>
              <w:rPr>
                <w:rFonts w:hint="eastAsia"/>
                <w:szCs w:val="21"/>
              </w:rPr>
              <w:t>日历天内交付使用。</w:t>
            </w:r>
          </w:p>
        </w:tc>
      </w:tr>
      <w:tr w:rsidR="00940E03" w:rsidRPr="00997FBB" w:rsidTr="007D7E57">
        <w:trPr>
          <w:trHeight w:val="515"/>
        </w:trPr>
        <w:tc>
          <w:tcPr>
            <w:tcW w:w="10055" w:type="dxa"/>
            <w:gridSpan w:val="10"/>
            <w:vAlign w:val="center"/>
          </w:tcPr>
          <w:p w:rsidR="00940E03" w:rsidRPr="007D26FE" w:rsidRDefault="00940E03" w:rsidP="00940E03">
            <w:pPr>
              <w:autoSpaceDE w:val="0"/>
              <w:autoSpaceDN w:val="0"/>
              <w:adjustRightInd w:val="0"/>
              <w:rPr>
                <w:rFonts w:ascii="宋体" w:cs="宋体"/>
                <w:color w:val="000000"/>
                <w:kern w:val="0"/>
                <w:szCs w:val="21"/>
              </w:rPr>
            </w:pPr>
            <w:r>
              <w:rPr>
                <w:szCs w:val="21"/>
              </w:rPr>
              <w:t>交货地点或服务地点：</w:t>
            </w:r>
            <w:r>
              <w:rPr>
                <w:rFonts w:hint="eastAsia"/>
                <w:szCs w:val="21"/>
              </w:rPr>
              <w:t>柳州</w:t>
            </w:r>
            <w:r>
              <w:rPr>
                <w:szCs w:val="21"/>
              </w:rPr>
              <w:t>市内采购人指定地点。</w:t>
            </w:r>
          </w:p>
        </w:tc>
      </w:tr>
      <w:tr w:rsidR="00940E03" w:rsidRPr="00997FBB" w:rsidTr="007D7E57">
        <w:trPr>
          <w:trHeight w:val="864"/>
        </w:trPr>
        <w:tc>
          <w:tcPr>
            <w:tcW w:w="670" w:type="dxa"/>
            <w:vMerge w:val="restart"/>
            <w:vAlign w:val="center"/>
          </w:tcPr>
          <w:p w:rsidR="00940E03" w:rsidRDefault="00940E03" w:rsidP="007D7E57">
            <w:pPr>
              <w:autoSpaceDE w:val="0"/>
              <w:autoSpaceDN w:val="0"/>
              <w:adjustRightInd w:val="0"/>
              <w:jc w:val="center"/>
              <w:rPr>
                <w:rFonts w:ascii="宋体" w:cs="宋体"/>
                <w:color w:val="000000"/>
                <w:kern w:val="0"/>
                <w:szCs w:val="21"/>
              </w:rPr>
            </w:pPr>
            <w:r>
              <w:rPr>
                <w:rFonts w:ascii="宋体" w:cs="宋体" w:hint="eastAsia"/>
                <w:color w:val="000000"/>
                <w:kern w:val="0"/>
                <w:szCs w:val="21"/>
              </w:rPr>
              <w:t>备注</w:t>
            </w:r>
          </w:p>
        </w:tc>
        <w:tc>
          <w:tcPr>
            <w:tcW w:w="9385" w:type="dxa"/>
            <w:gridSpan w:val="9"/>
            <w:vAlign w:val="center"/>
          </w:tcPr>
          <w:p w:rsidR="00940E03" w:rsidRPr="00726D6D" w:rsidRDefault="00940E03" w:rsidP="007D7E57">
            <w:pPr>
              <w:pStyle w:val="Default"/>
              <w:jc w:val="both"/>
              <w:rPr>
                <w:szCs w:val="21"/>
              </w:rPr>
            </w:pPr>
            <w:r>
              <w:rPr>
                <w:rFonts w:hint="eastAsia"/>
                <w:sz w:val="21"/>
                <w:szCs w:val="21"/>
              </w:rPr>
              <w:t>投标货物（服务）中，属于小微企业生产（提供）的产品（服务）总值为￥</w:t>
            </w:r>
            <w:r>
              <w:rPr>
                <w:rFonts w:hint="eastAsia"/>
                <w:sz w:val="21"/>
                <w:szCs w:val="21"/>
                <w:u w:val="single"/>
              </w:rPr>
              <w:t xml:space="preserve"> </w:t>
            </w:r>
            <w:r>
              <w:rPr>
                <w:sz w:val="21"/>
                <w:szCs w:val="21"/>
                <w:u w:val="single"/>
              </w:rPr>
              <w:t xml:space="preserve">                </w:t>
            </w:r>
            <w:r>
              <w:rPr>
                <w:sz w:val="21"/>
                <w:szCs w:val="21"/>
              </w:rPr>
              <w:t xml:space="preserve"> </w:t>
            </w:r>
            <w:r w:rsidRPr="00726D6D">
              <w:rPr>
                <w:rFonts w:hint="eastAsia"/>
                <w:b/>
                <w:sz w:val="21"/>
                <w:szCs w:val="21"/>
              </w:rPr>
              <w:t>（具体明细请列附表（格式自拟）或在报价表中注明）</w:t>
            </w:r>
            <w:r>
              <w:rPr>
                <w:rFonts w:hint="eastAsia"/>
                <w:sz w:val="21"/>
                <w:szCs w:val="21"/>
              </w:rPr>
              <w:t>，占本投标报价的比例为</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w:t>
            </w:r>
            <w:r>
              <w:rPr>
                <w:sz w:val="21"/>
                <w:szCs w:val="21"/>
              </w:rPr>
              <w:t xml:space="preserve"> </w:t>
            </w:r>
          </w:p>
        </w:tc>
      </w:tr>
      <w:tr w:rsidR="00940E03" w:rsidRPr="00997FBB" w:rsidTr="007D7E57">
        <w:trPr>
          <w:trHeight w:val="1543"/>
        </w:trPr>
        <w:tc>
          <w:tcPr>
            <w:tcW w:w="670" w:type="dxa"/>
            <w:vMerge/>
            <w:vAlign w:val="center"/>
          </w:tcPr>
          <w:p w:rsidR="00940E03" w:rsidRDefault="00940E03" w:rsidP="007D7E57">
            <w:pPr>
              <w:autoSpaceDE w:val="0"/>
              <w:autoSpaceDN w:val="0"/>
              <w:adjustRightInd w:val="0"/>
              <w:jc w:val="center"/>
              <w:rPr>
                <w:rFonts w:ascii="宋体" w:cs="宋体"/>
                <w:color w:val="000000"/>
                <w:kern w:val="0"/>
                <w:szCs w:val="21"/>
              </w:rPr>
            </w:pPr>
          </w:p>
        </w:tc>
        <w:tc>
          <w:tcPr>
            <w:tcW w:w="9385" w:type="dxa"/>
            <w:gridSpan w:val="9"/>
            <w:vAlign w:val="center"/>
          </w:tcPr>
          <w:p w:rsidR="00940E03" w:rsidRPr="00726D6D" w:rsidRDefault="00940E03" w:rsidP="007D7E57">
            <w:pPr>
              <w:pStyle w:val="Default"/>
              <w:jc w:val="both"/>
              <w:rPr>
                <w:szCs w:val="21"/>
              </w:rPr>
            </w:pPr>
            <w:r>
              <w:rPr>
                <w:rFonts w:hint="eastAsia"/>
                <w:sz w:val="21"/>
                <w:szCs w:val="21"/>
              </w:rPr>
              <w:t>小微企业是指制造厂商（提供服务厂商）为</w:t>
            </w:r>
            <w:r>
              <w:rPr>
                <w:sz w:val="21"/>
                <w:szCs w:val="21"/>
              </w:rPr>
              <w:t>“</w:t>
            </w:r>
            <w:r>
              <w:rPr>
                <w:rFonts w:hint="eastAsia"/>
                <w:sz w:val="21"/>
                <w:szCs w:val="21"/>
              </w:rPr>
              <w:t>小型企业</w:t>
            </w:r>
            <w:r>
              <w:rPr>
                <w:sz w:val="21"/>
                <w:szCs w:val="21"/>
              </w:rPr>
              <w:t>”</w:t>
            </w:r>
            <w:r>
              <w:rPr>
                <w:rFonts w:hint="eastAsia"/>
                <w:sz w:val="21"/>
                <w:szCs w:val="21"/>
              </w:rPr>
              <w:t>或者</w:t>
            </w:r>
            <w:r>
              <w:rPr>
                <w:sz w:val="21"/>
                <w:szCs w:val="21"/>
              </w:rPr>
              <w:t>“</w:t>
            </w:r>
            <w:r>
              <w:rPr>
                <w:rFonts w:hint="eastAsia"/>
                <w:sz w:val="21"/>
                <w:szCs w:val="21"/>
              </w:rPr>
              <w:t>微型企业</w:t>
            </w:r>
            <w:r>
              <w:rPr>
                <w:sz w:val="21"/>
                <w:szCs w:val="21"/>
              </w:rPr>
              <w:t>”</w:t>
            </w:r>
            <w:r>
              <w:rPr>
                <w:rFonts w:hint="eastAsia"/>
                <w:sz w:val="21"/>
                <w:szCs w:val="21"/>
              </w:rPr>
              <w:t>；政策功能编码是指投标产品（服务）的中国环境标志认证证书编号或节能标志认证证书号；</w:t>
            </w:r>
            <w:r w:rsidRPr="00726D6D">
              <w:rPr>
                <w:rFonts w:hint="eastAsia"/>
                <w:b/>
                <w:sz w:val="21"/>
                <w:szCs w:val="21"/>
              </w:rPr>
              <w:t>并在本表后附相关证明材料。如因投标人未提供证明材料而导致评标委员会无法评判或无法计分而给投标人造成的损失由投标人自行负责，如因投标人提供虚假材料以谋取中标（成交）的责任亦由投标人自行负责。</w:t>
            </w:r>
            <w:r>
              <w:rPr>
                <w:sz w:val="21"/>
                <w:szCs w:val="21"/>
              </w:rPr>
              <w:t xml:space="preserve"> </w:t>
            </w:r>
          </w:p>
        </w:tc>
      </w:tr>
    </w:tbl>
    <w:p w:rsidR="00940E03" w:rsidRDefault="00940E03" w:rsidP="00940E03">
      <w:pPr>
        <w:widowControl/>
        <w:jc w:val="center"/>
        <w:rPr>
          <w:b/>
          <w:bCs/>
          <w:sz w:val="28"/>
          <w:szCs w:val="28"/>
        </w:rPr>
      </w:pPr>
    </w:p>
    <w:p w:rsidR="00940E03" w:rsidRDefault="00940E03" w:rsidP="00940E03">
      <w:pPr>
        <w:widowControl/>
        <w:jc w:val="center"/>
        <w:rPr>
          <w:b/>
          <w:bCs/>
          <w:sz w:val="28"/>
          <w:szCs w:val="28"/>
        </w:rPr>
      </w:pPr>
    </w:p>
    <w:p w:rsidR="00940E03" w:rsidRPr="005B5611" w:rsidRDefault="00940E03" w:rsidP="00940E03">
      <w:pPr>
        <w:pStyle w:val="Default"/>
        <w:spacing w:line="360" w:lineRule="auto"/>
        <w:ind w:leftChars="877" w:left="1842"/>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Pr="005B5611" w:rsidRDefault="00940E03" w:rsidP="00940E03">
      <w:pPr>
        <w:pStyle w:val="Default"/>
        <w:spacing w:line="360" w:lineRule="auto"/>
        <w:ind w:leftChars="877" w:left="1842"/>
        <w:rPr>
          <w:sz w:val="21"/>
          <w:szCs w:val="21"/>
          <w:u w:val="single"/>
        </w:rPr>
      </w:pPr>
      <w:r>
        <w:rPr>
          <w:rFonts w:hint="eastAsia"/>
          <w:sz w:val="21"/>
          <w:szCs w:val="21"/>
        </w:rPr>
        <w:t>法定代表人（负责人或自然人）或委托代理人</w:t>
      </w:r>
      <w:r>
        <w:rPr>
          <w:sz w:val="21"/>
          <w:szCs w:val="21"/>
        </w:rPr>
        <w:t>(</w:t>
      </w:r>
      <w:r>
        <w:rPr>
          <w:rFonts w:hint="eastAsia"/>
          <w:sz w:val="21"/>
          <w:szCs w:val="21"/>
        </w:rPr>
        <w:t>签字</w:t>
      </w:r>
      <w:r>
        <w:rPr>
          <w:sz w:val="21"/>
          <w:szCs w:val="21"/>
        </w:rPr>
        <w:t>)</w:t>
      </w:r>
      <w:r>
        <w:rPr>
          <w:rFonts w:hint="eastAsia"/>
          <w:sz w:val="21"/>
          <w:szCs w:val="21"/>
        </w:rPr>
        <w:t>：</w:t>
      </w:r>
      <w:r>
        <w:rPr>
          <w:sz w:val="21"/>
          <w:szCs w:val="21"/>
        </w:rPr>
        <w:t xml:space="preserve"> </w:t>
      </w:r>
      <w:r>
        <w:rPr>
          <w:sz w:val="21"/>
          <w:szCs w:val="21"/>
          <w:u w:val="single"/>
        </w:rPr>
        <w:t xml:space="preserve">                        .</w:t>
      </w:r>
    </w:p>
    <w:p w:rsidR="00940E03" w:rsidRDefault="00940E03" w:rsidP="00940E03">
      <w:pPr>
        <w:widowControl/>
        <w:spacing w:line="360" w:lineRule="auto"/>
        <w:ind w:leftChars="877" w:left="1842" w:firstLineChars="2750" w:firstLine="5775"/>
        <w:jc w:val="left"/>
        <w:rPr>
          <w:rFonts w:ascii="宋体.." w:eastAsia="宋体.." w:cs="宋体.."/>
          <w:color w:val="000000"/>
          <w:kern w:val="0"/>
          <w:sz w:val="30"/>
          <w:szCs w:val="30"/>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40E03" w:rsidRDefault="00940E03" w:rsidP="00940E03">
      <w:pPr>
        <w:widowControl/>
        <w:jc w:val="left"/>
        <w:rPr>
          <w:b/>
          <w:bCs/>
          <w:sz w:val="28"/>
          <w:szCs w:val="28"/>
        </w:rPr>
      </w:pPr>
      <w:r>
        <w:rPr>
          <w:b/>
          <w:bCs/>
          <w:sz w:val="28"/>
          <w:szCs w:val="28"/>
        </w:rPr>
        <w:br w:type="page"/>
      </w:r>
    </w:p>
    <w:p w:rsidR="00940E03" w:rsidRPr="00726D6D" w:rsidRDefault="00940E03" w:rsidP="00940E03">
      <w:pPr>
        <w:pStyle w:val="3"/>
        <w:spacing w:line="240" w:lineRule="auto"/>
        <w:ind w:firstLine="420"/>
        <w:rPr>
          <w:sz w:val="28"/>
          <w:szCs w:val="28"/>
        </w:rPr>
      </w:pPr>
      <w:r w:rsidRPr="00726D6D">
        <w:rPr>
          <w:rFonts w:hint="eastAsia"/>
          <w:sz w:val="28"/>
          <w:szCs w:val="28"/>
        </w:rPr>
        <w:lastRenderedPageBreak/>
        <w:t>投标人的类似成功案例的业绩证明文件格式：</w:t>
      </w:r>
      <w:r w:rsidRPr="00726D6D">
        <w:rPr>
          <w:sz w:val="28"/>
          <w:szCs w:val="28"/>
        </w:rPr>
        <w:t xml:space="preserve"> </w:t>
      </w:r>
    </w:p>
    <w:p w:rsidR="00940E03" w:rsidRDefault="00940E03" w:rsidP="00940E03">
      <w:pPr>
        <w:widowControl/>
        <w:jc w:val="center"/>
        <w:rPr>
          <w:sz w:val="32"/>
          <w:szCs w:val="32"/>
        </w:rPr>
      </w:pPr>
      <w:r w:rsidRPr="00726D6D">
        <w:rPr>
          <w:rFonts w:hint="eastAsia"/>
          <w:sz w:val="32"/>
          <w:szCs w:val="32"/>
        </w:rPr>
        <w:t>投标人同类项目实施情况一览表</w:t>
      </w:r>
    </w:p>
    <w:p w:rsidR="00940E03" w:rsidRDefault="00940E03" w:rsidP="00940E03">
      <w:pPr>
        <w:widowControl/>
        <w:jc w:val="center"/>
        <w:rPr>
          <w:sz w:val="32"/>
          <w:szCs w:val="32"/>
        </w:rPr>
      </w:pPr>
      <w:r w:rsidRPr="00726D6D">
        <w:rPr>
          <w:rFonts w:hint="eastAsia"/>
          <w:sz w:val="32"/>
          <w:szCs w:val="32"/>
        </w:rPr>
        <w:t>（</w:t>
      </w:r>
      <w:r>
        <w:rPr>
          <w:rFonts w:hint="eastAsia"/>
          <w:sz w:val="32"/>
          <w:szCs w:val="32"/>
        </w:rPr>
        <w:t>附</w:t>
      </w:r>
      <w:r w:rsidRPr="00726D6D">
        <w:rPr>
          <w:rFonts w:hint="eastAsia"/>
          <w:sz w:val="32"/>
          <w:szCs w:val="32"/>
        </w:rPr>
        <w:t>投标人同类项目合同复印件）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304"/>
        <w:gridCol w:w="1304"/>
        <w:gridCol w:w="1304"/>
        <w:gridCol w:w="1304"/>
        <w:gridCol w:w="1304"/>
        <w:gridCol w:w="1304"/>
      </w:tblGrid>
      <w:tr w:rsidR="00940E03" w:rsidRPr="00726D6D" w:rsidTr="007D7E57">
        <w:trPr>
          <w:trHeight w:val="514"/>
        </w:trPr>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r w:rsidRPr="00726D6D">
              <w:rPr>
                <w:rFonts w:ascii="宋体v" w:eastAsia="宋体v" w:cs="宋体v" w:hint="eastAsia"/>
                <w:color w:val="000000"/>
                <w:kern w:val="0"/>
                <w:szCs w:val="21"/>
              </w:rPr>
              <w:t>采购单位名称</w:t>
            </w: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r w:rsidRPr="00726D6D">
              <w:rPr>
                <w:rFonts w:ascii="宋体v" w:eastAsia="宋体v" w:cs="宋体v" w:hint="eastAsia"/>
                <w:color w:val="000000"/>
                <w:kern w:val="0"/>
                <w:szCs w:val="21"/>
              </w:rPr>
              <w:t>设备或项目名称</w:t>
            </w: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r w:rsidRPr="00726D6D">
              <w:rPr>
                <w:rFonts w:ascii="宋体v" w:eastAsia="宋体v" w:cs="宋体v" w:hint="eastAsia"/>
                <w:color w:val="000000"/>
                <w:kern w:val="0"/>
                <w:szCs w:val="21"/>
              </w:rPr>
              <w:t>采购数量</w:t>
            </w: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r w:rsidRPr="00726D6D">
              <w:rPr>
                <w:rFonts w:ascii="宋体v" w:eastAsia="宋体v" w:cs="宋体v" w:hint="eastAsia"/>
                <w:color w:val="000000"/>
                <w:kern w:val="0"/>
                <w:szCs w:val="21"/>
              </w:rPr>
              <w:t>单价</w:t>
            </w: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r w:rsidRPr="00726D6D">
              <w:rPr>
                <w:rFonts w:ascii="宋体v" w:eastAsia="宋体v" w:cs="宋体v" w:hint="eastAsia"/>
                <w:color w:val="000000"/>
                <w:kern w:val="0"/>
                <w:szCs w:val="21"/>
              </w:rPr>
              <w:t>合同金额</w:t>
            </w:r>
          </w:p>
          <w:p w:rsidR="00940E03" w:rsidRPr="00726D6D" w:rsidRDefault="00940E03" w:rsidP="007D7E57">
            <w:pPr>
              <w:autoSpaceDE w:val="0"/>
              <w:autoSpaceDN w:val="0"/>
              <w:adjustRightInd w:val="0"/>
              <w:jc w:val="center"/>
              <w:rPr>
                <w:rFonts w:ascii="宋体v" w:eastAsia="宋体v" w:cs="宋体v"/>
                <w:color w:val="000000"/>
                <w:kern w:val="0"/>
                <w:szCs w:val="21"/>
              </w:rPr>
            </w:pPr>
            <w:r w:rsidRPr="00726D6D">
              <w:rPr>
                <w:rFonts w:ascii="宋体v" w:eastAsia="宋体v" w:cs="宋体v" w:hint="eastAsia"/>
                <w:color w:val="000000"/>
                <w:kern w:val="0"/>
                <w:szCs w:val="21"/>
              </w:rPr>
              <w:t>（万元）</w:t>
            </w: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r>
              <w:rPr>
                <w:rFonts w:ascii="宋体v" w:eastAsia="宋体v" w:cs="宋体v" w:hint="eastAsia"/>
                <w:color w:val="000000"/>
                <w:kern w:val="0"/>
                <w:szCs w:val="21"/>
              </w:rPr>
              <w:t>合同</w:t>
            </w:r>
            <w:r w:rsidRPr="00726D6D">
              <w:rPr>
                <w:rFonts w:ascii="宋体v" w:eastAsia="宋体v" w:cs="宋体v" w:hint="eastAsia"/>
                <w:color w:val="000000"/>
                <w:kern w:val="0"/>
                <w:szCs w:val="21"/>
              </w:rPr>
              <w:t>附件页码</w:t>
            </w: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r w:rsidRPr="00726D6D">
              <w:rPr>
                <w:rFonts w:ascii="宋体v" w:eastAsia="宋体v" w:cs="宋体v" w:hint="eastAsia"/>
                <w:color w:val="000000"/>
                <w:kern w:val="0"/>
                <w:szCs w:val="21"/>
              </w:rPr>
              <w:t>采购单位联系人及联系电话</w:t>
            </w:r>
          </w:p>
        </w:tc>
      </w:tr>
      <w:tr w:rsidR="00940E03" w:rsidRPr="00726D6D" w:rsidTr="007D7E57">
        <w:trPr>
          <w:trHeight w:val="514"/>
        </w:trPr>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r>
      <w:tr w:rsidR="00940E03" w:rsidRPr="00726D6D" w:rsidTr="007D7E57">
        <w:trPr>
          <w:trHeight w:val="514"/>
        </w:trPr>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r>
      <w:tr w:rsidR="00940E03" w:rsidRPr="00726D6D" w:rsidTr="007D7E57">
        <w:trPr>
          <w:trHeight w:val="514"/>
        </w:trPr>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r>
      <w:tr w:rsidR="00940E03" w:rsidRPr="00726D6D" w:rsidTr="007D7E57">
        <w:trPr>
          <w:trHeight w:val="514"/>
        </w:trPr>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r>
      <w:tr w:rsidR="00940E03" w:rsidRPr="00726D6D" w:rsidTr="007D7E57">
        <w:trPr>
          <w:trHeight w:val="514"/>
        </w:trPr>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Default="00940E03" w:rsidP="007D7E57">
            <w:pPr>
              <w:autoSpaceDE w:val="0"/>
              <w:autoSpaceDN w:val="0"/>
              <w:adjustRightInd w:val="0"/>
              <w:jc w:val="center"/>
              <w:rPr>
                <w:rFonts w:ascii="宋体v" w:eastAsia="宋体v" w:cs="宋体v"/>
                <w:color w:val="000000"/>
                <w:kern w:val="0"/>
                <w:szCs w:val="21"/>
              </w:rPr>
            </w:pPr>
          </w:p>
        </w:tc>
        <w:tc>
          <w:tcPr>
            <w:tcW w:w="1304" w:type="dxa"/>
            <w:vAlign w:val="center"/>
          </w:tcPr>
          <w:p w:rsidR="00940E03" w:rsidRPr="00726D6D" w:rsidRDefault="00940E03" w:rsidP="007D7E57">
            <w:pPr>
              <w:autoSpaceDE w:val="0"/>
              <w:autoSpaceDN w:val="0"/>
              <w:adjustRightInd w:val="0"/>
              <w:jc w:val="center"/>
              <w:rPr>
                <w:rFonts w:ascii="宋体v" w:eastAsia="宋体v" w:cs="宋体v"/>
                <w:color w:val="000000"/>
                <w:kern w:val="0"/>
                <w:szCs w:val="21"/>
              </w:rPr>
            </w:pPr>
          </w:p>
        </w:tc>
      </w:tr>
    </w:tbl>
    <w:p w:rsidR="00940E03" w:rsidRDefault="00940E03" w:rsidP="00940E03">
      <w:pPr>
        <w:widowControl/>
        <w:jc w:val="center"/>
        <w:rPr>
          <w:sz w:val="32"/>
          <w:szCs w:val="32"/>
        </w:rPr>
      </w:pPr>
    </w:p>
    <w:p w:rsidR="00940E03" w:rsidRDefault="00940E03" w:rsidP="00940E03">
      <w:pPr>
        <w:widowControl/>
        <w:jc w:val="center"/>
        <w:rPr>
          <w:sz w:val="32"/>
          <w:szCs w:val="32"/>
        </w:rPr>
      </w:pPr>
    </w:p>
    <w:p w:rsidR="00940E03" w:rsidRPr="005B5611" w:rsidRDefault="00940E03" w:rsidP="00940E03">
      <w:pPr>
        <w:pStyle w:val="Default"/>
        <w:spacing w:line="360" w:lineRule="auto"/>
        <w:ind w:leftChars="877" w:left="1842"/>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Pr="005B5611" w:rsidRDefault="00940E03" w:rsidP="00940E03">
      <w:pPr>
        <w:pStyle w:val="Default"/>
        <w:spacing w:line="360" w:lineRule="auto"/>
        <w:ind w:leftChars="877" w:left="1842"/>
        <w:rPr>
          <w:sz w:val="21"/>
          <w:szCs w:val="21"/>
          <w:u w:val="single"/>
        </w:rPr>
      </w:pPr>
      <w:r>
        <w:rPr>
          <w:rFonts w:hint="eastAsia"/>
          <w:sz w:val="21"/>
          <w:szCs w:val="21"/>
        </w:rPr>
        <w:t>法定代表人（负责人或自然人）或委托代理人</w:t>
      </w:r>
      <w:r>
        <w:rPr>
          <w:sz w:val="21"/>
          <w:szCs w:val="21"/>
        </w:rPr>
        <w:t>(</w:t>
      </w:r>
      <w:r>
        <w:rPr>
          <w:rFonts w:hint="eastAsia"/>
          <w:sz w:val="21"/>
          <w:szCs w:val="21"/>
        </w:rPr>
        <w:t>签字</w:t>
      </w:r>
      <w:r>
        <w:rPr>
          <w:sz w:val="21"/>
          <w:szCs w:val="21"/>
        </w:rPr>
        <w:t>)</w:t>
      </w:r>
      <w:r>
        <w:rPr>
          <w:rFonts w:hint="eastAsia"/>
          <w:sz w:val="21"/>
          <w:szCs w:val="21"/>
        </w:rPr>
        <w:t>：</w:t>
      </w:r>
      <w:r>
        <w:rPr>
          <w:sz w:val="21"/>
          <w:szCs w:val="21"/>
        </w:rPr>
        <w:t xml:space="preserve"> </w:t>
      </w:r>
      <w:r>
        <w:rPr>
          <w:sz w:val="21"/>
          <w:szCs w:val="21"/>
          <w:u w:val="single"/>
        </w:rPr>
        <w:t xml:space="preserve">                        .</w:t>
      </w:r>
    </w:p>
    <w:p w:rsidR="00940E03" w:rsidRDefault="00940E03" w:rsidP="00940E03">
      <w:pPr>
        <w:widowControl/>
        <w:spacing w:line="360" w:lineRule="auto"/>
        <w:ind w:leftChars="877" w:left="1842" w:firstLineChars="2750" w:firstLine="5775"/>
        <w:jc w:val="left"/>
        <w:rPr>
          <w:rFonts w:ascii="宋体.." w:eastAsia="宋体.." w:cs="宋体.."/>
          <w:color w:val="000000"/>
          <w:kern w:val="0"/>
          <w:sz w:val="30"/>
          <w:szCs w:val="30"/>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40E03" w:rsidRDefault="00940E03" w:rsidP="00940E03">
      <w:pPr>
        <w:widowControl/>
        <w:jc w:val="left"/>
        <w:rPr>
          <w:sz w:val="32"/>
          <w:szCs w:val="32"/>
        </w:rPr>
      </w:pPr>
      <w:r>
        <w:rPr>
          <w:sz w:val="32"/>
          <w:szCs w:val="32"/>
        </w:rPr>
        <w:br w:type="page"/>
      </w:r>
    </w:p>
    <w:p w:rsidR="00940E03" w:rsidRPr="001343DA" w:rsidRDefault="00940E03" w:rsidP="00940E03">
      <w:pPr>
        <w:pStyle w:val="3"/>
        <w:spacing w:line="240" w:lineRule="auto"/>
        <w:ind w:firstLine="420"/>
        <w:rPr>
          <w:sz w:val="28"/>
          <w:szCs w:val="28"/>
        </w:rPr>
      </w:pPr>
      <w:r w:rsidRPr="001343DA">
        <w:rPr>
          <w:rFonts w:hint="eastAsia"/>
          <w:sz w:val="28"/>
          <w:szCs w:val="28"/>
        </w:rPr>
        <w:lastRenderedPageBreak/>
        <w:t>投标人直接控股、管理关系信息表格式：</w:t>
      </w:r>
      <w:r w:rsidRPr="001343DA">
        <w:rPr>
          <w:sz w:val="28"/>
          <w:szCs w:val="28"/>
        </w:rPr>
        <w:t xml:space="preserve"> </w:t>
      </w:r>
    </w:p>
    <w:p w:rsidR="00940E03" w:rsidRDefault="00940E03" w:rsidP="00940E03">
      <w:pPr>
        <w:widowControl/>
        <w:jc w:val="center"/>
        <w:rPr>
          <w:sz w:val="32"/>
          <w:szCs w:val="32"/>
        </w:rPr>
      </w:pPr>
      <w:r>
        <w:rPr>
          <w:rFonts w:hint="eastAsia"/>
          <w:sz w:val="32"/>
          <w:szCs w:val="32"/>
        </w:rPr>
        <w:t>投标人直接控股股东信息表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273"/>
        <w:gridCol w:w="1755"/>
        <w:gridCol w:w="2493"/>
        <w:gridCol w:w="1755"/>
      </w:tblGrid>
      <w:tr w:rsidR="00940E03" w:rsidRPr="001343DA" w:rsidTr="007D7E57">
        <w:trPr>
          <w:trHeight w:val="106"/>
          <w:jc w:val="center"/>
        </w:trPr>
        <w:tc>
          <w:tcPr>
            <w:tcW w:w="1237"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r w:rsidRPr="001343DA">
              <w:rPr>
                <w:rFonts w:ascii="宋体v" w:eastAsia="宋体v" w:cs="宋体v" w:hint="eastAsia"/>
                <w:color w:val="000000"/>
                <w:kern w:val="0"/>
                <w:szCs w:val="21"/>
              </w:rPr>
              <w:t>序号</w:t>
            </w:r>
          </w:p>
        </w:tc>
        <w:tc>
          <w:tcPr>
            <w:tcW w:w="2273"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r w:rsidRPr="001343DA">
              <w:rPr>
                <w:rFonts w:ascii="宋体v" w:eastAsia="宋体v" w:cs="宋体v" w:hint="eastAsia"/>
                <w:color w:val="000000"/>
                <w:kern w:val="0"/>
                <w:szCs w:val="21"/>
              </w:rPr>
              <w:t>直接控股股东名称</w:t>
            </w:r>
          </w:p>
        </w:tc>
        <w:tc>
          <w:tcPr>
            <w:tcW w:w="1755"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r w:rsidRPr="001343DA">
              <w:rPr>
                <w:rFonts w:ascii="宋体v" w:eastAsia="宋体v" w:cs="宋体v" w:hint="eastAsia"/>
                <w:color w:val="000000"/>
                <w:kern w:val="0"/>
                <w:szCs w:val="21"/>
              </w:rPr>
              <w:t>出资比例</w:t>
            </w:r>
          </w:p>
        </w:tc>
        <w:tc>
          <w:tcPr>
            <w:tcW w:w="2493"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r w:rsidRPr="001343DA">
              <w:rPr>
                <w:rFonts w:ascii="宋体v" w:eastAsia="宋体v" w:cs="宋体v" w:hint="eastAsia"/>
                <w:color w:val="000000"/>
                <w:kern w:val="0"/>
                <w:szCs w:val="21"/>
              </w:rPr>
              <w:t>身份证号码或统一社会信用代码</w:t>
            </w:r>
          </w:p>
        </w:tc>
        <w:tc>
          <w:tcPr>
            <w:tcW w:w="1755"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r w:rsidRPr="001343DA">
              <w:rPr>
                <w:rFonts w:ascii="宋体v" w:eastAsia="宋体v" w:cs="宋体v" w:hint="eastAsia"/>
                <w:color w:val="000000"/>
                <w:kern w:val="0"/>
                <w:szCs w:val="21"/>
              </w:rPr>
              <w:t>备注</w:t>
            </w:r>
          </w:p>
        </w:tc>
      </w:tr>
      <w:tr w:rsidR="00940E03" w:rsidRPr="001343DA" w:rsidTr="007D7E57">
        <w:trPr>
          <w:trHeight w:val="624"/>
          <w:jc w:val="center"/>
        </w:trPr>
        <w:tc>
          <w:tcPr>
            <w:tcW w:w="1237"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2273"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1755"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2493"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1755"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r>
      <w:tr w:rsidR="00940E03" w:rsidRPr="001343DA" w:rsidTr="007D7E57">
        <w:trPr>
          <w:trHeight w:val="624"/>
          <w:jc w:val="center"/>
        </w:trPr>
        <w:tc>
          <w:tcPr>
            <w:tcW w:w="1237"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2273"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1755"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2493"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1755"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r>
      <w:tr w:rsidR="00940E03" w:rsidRPr="001343DA" w:rsidTr="007D7E57">
        <w:trPr>
          <w:trHeight w:val="624"/>
          <w:jc w:val="center"/>
        </w:trPr>
        <w:tc>
          <w:tcPr>
            <w:tcW w:w="1237"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2273"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1755"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2493"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c>
          <w:tcPr>
            <w:tcW w:w="1755" w:type="dxa"/>
            <w:vAlign w:val="center"/>
          </w:tcPr>
          <w:p w:rsidR="00940E03" w:rsidRPr="001343DA" w:rsidRDefault="00940E03" w:rsidP="007D7E57">
            <w:pPr>
              <w:autoSpaceDE w:val="0"/>
              <w:autoSpaceDN w:val="0"/>
              <w:adjustRightInd w:val="0"/>
              <w:jc w:val="center"/>
              <w:rPr>
                <w:rFonts w:ascii="宋体v" w:eastAsia="宋体v" w:cs="宋体v"/>
                <w:color w:val="000000"/>
                <w:kern w:val="0"/>
                <w:szCs w:val="21"/>
              </w:rPr>
            </w:pPr>
          </w:p>
        </w:tc>
      </w:tr>
    </w:tbl>
    <w:p w:rsidR="00940E03" w:rsidRDefault="00940E03" w:rsidP="00940E03">
      <w:pPr>
        <w:widowControl/>
        <w:jc w:val="center"/>
        <w:rPr>
          <w:sz w:val="32"/>
          <w:szCs w:val="32"/>
        </w:rPr>
      </w:pPr>
    </w:p>
    <w:p w:rsidR="00940E03" w:rsidRDefault="00940E03" w:rsidP="00940E03">
      <w:pPr>
        <w:pStyle w:val="Default"/>
        <w:rPr>
          <w:sz w:val="21"/>
          <w:szCs w:val="21"/>
        </w:rPr>
      </w:pPr>
      <w:r>
        <w:rPr>
          <w:rFonts w:hint="eastAsia"/>
          <w:sz w:val="21"/>
          <w:szCs w:val="21"/>
        </w:rPr>
        <w:t>注：</w:t>
      </w:r>
      <w:r>
        <w:rPr>
          <w:sz w:val="21"/>
          <w:szCs w:val="21"/>
        </w:rPr>
        <w:t xml:space="preserve"> </w:t>
      </w:r>
    </w:p>
    <w:p w:rsidR="00940E03" w:rsidRDefault="00940E03" w:rsidP="00940E03">
      <w:pPr>
        <w:pStyle w:val="Default"/>
        <w:spacing w:line="360" w:lineRule="auto"/>
        <w:ind w:firstLineChars="200" w:firstLine="420"/>
        <w:rPr>
          <w:sz w:val="21"/>
          <w:szCs w:val="21"/>
        </w:rPr>
      </w:pPr>
      <w:r>
        <w:rPr>
          <w:sz w:val="21"/>
          <w:szCs w:val="21"/>
        </w:rPr>
        <w:t>1.</w:t>
      </w:r>
      <w:r>
        <w:rPr>
          <w:rFonts w:hint="eastAsia"/>
          <w:sz w:val="21"/>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r>
        <w:rPr>
          <w:sz w:val="21"/>
          <w:szCs w:val="21"/>
        </w:rPr>
        <w:t xml:space="preserve"> </w:t>
      </w:r>
    </w:p>
    <w:p w:rsidR="00940E03" w:rsidRDefault="00940E03" w:rsidP="00940E03">
      <w:pPr>
        <w:pStyle w:val="Default"/>
        <w:spacing w:line="360" w:lineRule="auto"/>
        <w:ind w:firstLineChars="200" w:firstLine="420"/>
        <w:rPr>
          <w:sz w:val="21"/>
          <w:szCs w:val="21"/>
        </w:rPr>
      </w:pPr>
      <w:r>
        <w:rPr>
          <w:sz w:val="21"/>
          <w:szCs w:val="21"/>
        </w:rPr>
        <w:t>2.</w:t>
      </w:r>
      <w:r>
        <w:rPr>
          <w:rFonts w:hint="eastAsia"/>
          <w:sz w:val="21"/>
          <w:szCs w:val="21"/>
        </w:rPr>
        <w:t>本表所指的控股关系仅限于直接控股关系，不包括间接的控股关系。公司实际控制人与公司之间的关系不属于本表所指的直接控股关系。</w:t>
      </w:r>
    </w:p>
    <w:p w:rsidR="00940E03" w:rsidRDefault="00940E03" w:rsidP="00940E03">
      <w:pPr>
        <w:pStyle w:val="Default"/>
        <w:spacing w:line="360" w:lineRule="auto"/>
        <w:ind w:firstLineChars="200" w:firstLine="420"/>
        <w:rPr>
          <w:sz w:val="21"/>
          <w:szCs w:val="21"/>
        </w:rPr>
      </w:pPr>
    </w:p>
    <w:p w:rsidR="00940E03" w:rsidRDefault="00940E03" w:rsidP="00940E03">
      <w:pPr>
        <w:pStyle w:val="Default"/>
        <w:spacing w:line="360" w:lineRule="auto"/>
        <w:ind w:firstLineChars="200" w:firstLine="420"/>
        <w:rPr>
          <w:sz w:val="21"/>
          <w:szCs w:val="21"/>
        </w:rPr>
      </w:pPr>
    </w:p>
    <w:p w:rsidR="00940E03" w:rsidRPr="005B5611" w:rsidRDefault="00940E03" w:rsidP="00940E03">
      <w:pPr>
        <w:pStyle w:val="Default"/>
        <w:spacing w:line="360" w:lineRule="auto"/>
        <w:ind w:leftChars="877" w:left="1842"/>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Pr="005B5611" w:rsidRDefault="00940E03" w:rsidP="00940E03">
      <w:pPr>
        <w:pStyle w:val="Default"/>
        <w:spacing w:line="360" w:lineRule="auto"/>
        <w:ind w:leftChars="877" w:left="1842"/>
        <w:rPr>
          <w:sz w:val="21"/>
          <w:szCs w:val="21"/>
          <w:u w:val="single"/>
        </w:rPr>
      </w:pPr>
      <w:r>
        <w:rPr>
          <w:rFonts w:hint="eastAsia"/>
          <w:sz w:val="21"/>
          <w:szCs w:val="21"/>
        </w:rPr>
        <w:t>法定代表人（负责人或自然人）或委托代理人</w:t>
      </w:r>
      <w:r>
        <w:rPr>
          <w:sz w:val="21"/>
          <w:szCs w:val="21"/>
        </w:rPr>
        <w:t>(</w:t>
      </w:r>
      <w:r>
        <w:rPr>
          <w:rFonts w:hint="eastAsia"/>
          <w:sz w:val="21"/>
          <w:szCs w:val="21"/>
        </w:rPr>
        <w:t>签字</w:t>
      </w:r>
      <w:r>
        <w:rPr>
          <w:sz w:val="21"/>
          <w:szCs w:val="21"/>
        </w:rPr>
        <w:t>)</w:t>
      </w:r>
      <w:r>
        <w:rPr>
          <w:rFonts w:hint="eastAsia"/>
          <w:sz w:val="21"/>
          <w:szCs w:val="21"/>
        </w:rPr>
        <w:t>：</w:t>
      </w:r>
      <w:r>
        <w:rPr>
          <w:sz w:val="21"/>
          <w:szCs w:val="21"/>
        </w:rPr>
        <w:t xml:space="preserve"> </w:t>
      </w:r>
      <w:r>
        <w:rPr>
          <w:sz w:val="21"/>
          <w:szCs w:val="21"/>
          <w:u w:val="single"/>
        </w:rPr>
        <w:t xml:space="preserve">                        .</w:t>
      </w:r>
    </w:p>
    <w:p w:rsidR="00940E03" w:rsidRDefault="00940E03" w:rsidP="00940E03">
      <w:pPr>
        <w:widowControl/>
        <w:spacing w:line="360" w:lineRule="auto"/>
        <w:ind w:leftChars="877" w:left="1842" w:firstLineChars="2750" w:firstLine="5775"/>
        <w:jc w:val="left"/>
        <w:rPr>
          <w:rFonts w:ascii="宋体.." w:eastAsia="宋体.." w:cs="宋体.."/>
          <w:color w:val="000000"/>
          <w:kern w:val="0"/>
          <w:sz w:val="30"/>
          <w:szCs w:val="30"/>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40E03" w:rsidRDefault="00940E03" w:rsidP="00940E03">
      <w:pPr>
        <w:pStyle w:val="Default"/>
        <w:spacing w:line="360" w:lineRule="auto"/>
        <w:ind w:firstLineChars="200" w:firstLine="420"/>
        <w:rPr>
          <w:sz w:val="21"/>
          <w:szCs w:val="21"/>
        </w:rPr>
      </w:pPr>
    </w:p>
    <w:p w:rsidR="00940E03" w:rsidRDefault="00940E03" w:rsidP="00940E03">
      <w:pPr>
        <w:widowControl/>
        <w:jc w:val="left"/>
        <w:rPr>
          <w:rFonts w:ascii="宋体" w:cs="宋体"/>
          <w:color w:val="000000"/>
          <w:kern w:val="0"/>
          <w:szCs w:val="21"/>
        </w:rPr>
      </w:pPr>
      <w:r>
        <w:rPr>
          <w:szCs w:val="21"/>
        </w:rPr>
        <w:br w:type="page"/>
      </w:r>
    </w:p>
    <w:p w:rsidR="00940E03" w:rsidRDefault="00940E03" w:rsidP="00940E03">
      <w:pPr>
        <w:pStyle w:val="Default"/>
        <w:spacing w:line="360" w:lineRule="auto"/>
        <w:jc w:val="center"/>
        <w:rPr>
          <w:sz w:val="32"/>
          <w:szCs w:val="32"/>
        </w:rPr>
      </w:pPr>
      <w:r>
        <w:rPr>
          <w:rFonts w:hint="eastAsia"/>
          <w:sz w:val="32"/>
          <w:szCs w:val="32"/>
        </w:rPr>
        <w:lastRenderedPageBreak/>
        <w:t>投标人直接管理关系信息表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3010"/>
        <w:gridCol w:w="2552"/>
        <w:gridCol w:w="2135"/>
      </w:tblGrid>
      <w:tr w:rsidR="00940E03" w:rsidRPr="006B079D" w:rsidTr="007D7E57">
        <w:trPr>
          <w:trHeight w:val="624"/>
          <w:jc w:val="center"/>
        </w:trPr>
        <w:tc>
          <w:tcPr>
            <w:tcW w:w="1663"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r w:rsidRPr="006B079D">
              <w:rPr>
                <w:rFonts w:ascii="宋体v" w:eastAsia="宋体v" w:cs="宋体v" w:hint="eastAsia"/>
                <w:color w:val="000000"/>
                <w:kern w:val="0"/>
                <w:szCs w:val="21"/>
              </w:rPr>
              <w:t>序号</w:t>
            </w:r>
          </w:p>
        </w:tc>
        <w:tc>
          <w:tcPr>
            <w:tcW w:w="3010"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r w:rsidRPr="006B079D">
              <w:rPr>
                <w:rFonts w:ascii="宋体v" w:eastAsia="宋体v" w:cs="宋体v" w:hint="eastAsia"/>
                <w:color w:val="000000"/>
                <w:kern w:val="0"/>
                <w:szCs w:val="21"/>
              </w:rPr>
              <w:t>直接管理关系单位名称</w:t>
            </w:r>
          </w:p>
        </w:tc>
        <w:tc>
          <w:tcPr>
            <w:tcW w:w="2552"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r w:rsidRPr="006B079D">
              <w:rPr>
                <w:rFonts w:ascii="宋体v" w:eastAsia="宋体v" w:cs="宋体v" w:hint="eastAsia"/>
                <w:color w:val="000000"/>
                <w:kern w:val="0"/>
                <w:szCs w:val="21"/>
              </w:rPr>
              <w:t>统一社会信用代码</w:t>
            </w:r>
          </w:p>
        </w:tc>
        <w:tc>
          <w:tcPr>
            <w:tcW w:w="2135"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r w:rsidRPr="006B079D">
              <w:rPr>
                <w:rFonts w:ascii="宋体v" w:eastAsia="宋体v" w:cs="宋体v" w:hint="eastAsia"/>
                <w:color w:val="000000"/>
                <w:kern w:val="0"/>
                <w:szCs w:val="21"/>
              </w:rPr>
              <w:t>备注</w:t>
            </w:r>
          </w:p>
        </w:tc>
      </w:tr>
      <w:tr w:rsidR="00940E03" w:rsidRPr="006B079D" w:rsidTr="007D7E57">
        <w:trPr>
          <w:trHeight w:val="624"/>
          <w:jc w:val="center"/>
        </w:trPr>
        <w:tc>
          <w:tcPr>
            <w:tcW w:w="1663"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c>
          <w:tcPr>
            <w:tcW w:w="3010"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c>
          <w:tcPr>
            <w:tcW w:w="2552"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c>
          <w:tcPr>
            <w:tcW w:w="2135"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r>
      <w:tr w:rsidR="00940E03" w:rsidRPr="006B079D" w:rsidTr="007D7E57">
        <w:trPr>
          <w:trHeight w:val="624"/>
          <w:jc w:val="center"/>
        </w:trPr>
        <w:tc>
          <w:tcPr>
            <w:tcW w:w="1663"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c>
          <w:tcPr>
            <w:tcW w:w="3010"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c>
          <w:tcPr>
            <w:tcW w:w="2552"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c>
          <w:tcPr>
            <w:tcW w:w="2135"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r>
      <w:tr w:rsidR="00940E03" w:rsidRPr="006B079D" w:rsidTr="007D7E57">
        <w:trPr>
          <w:trHeight w:val="624"/>
          <w:jc w:val="center"/>
        </w:trPr>
        <w:tc>
          <w:tcPr>
            <w:tcW w:w="1663"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c>
          <w:tcPr>
            <w:tcW w:w="3010"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c>
          <w:tcPr>
            <w:tcW w:w="2552"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c>
          <w:tcPr>
            <w:tcW w:w="2135" w:type="dxa"/>
            <w:vAlign w:val="center"/>
          </w:tcPr>
          <w:p w:rsidR="00940E03" w:rsidRPr="006B079D" w:rsidRDefault="00940E03" w:rsidP="007D7E57">
            <w:pPr>
              <w:autoSpaceDE w:val="0"/>
              <w:autoSpaceDN w:val="0"/>
              <w:adjustRightInd w:val="0"/>
              <w:jc w:val="center"/>
              <w:rPr>
                <w:rFonts w:ascii="宋体v" w:eastAsia="宋体v" w:cs="宋体v"/>
                <w:color w:val="000000"/>
                <w:kern w:val="0"/>
                <w:szCs w:val="21"/>
              </w:rPr>
            </w:pPr>
          </w:p>
        </w:tc>
      </w:tr>
    </w:tbl>
    <w:p w:rsidR="00940E03" w:rsidRDefault="00940E03" w:rsidP="00940E03">
      <w:pPr>
        <w:pStyle w:val="Default"/>
        <w:spacing w:line="360" w:lineRule="auto"/>
        <w:jc w:val="center"/>
        <w:rPr>
          <w:sz w:val="21"/>
          <w:szCs w:val="21"/>
        </w:rPr>
      </w:pPr>
    </w:p>
    <w:p w:rsidR="00940E03" w:rsidRDefault="00940E03" w:rsidP="00940E03">
      <w:pPr>
        <w:pStyle w:val="Default"/>
        <w:rPr>
          <w:sz w:val="21"/>
          <w:szCs w:val="21"/>
        </w:rPr>
      </w:pPr>
      <w:r>
        <w:rPr>
          <w:rFonts w:hint="eastAsia"/>
          <w:sz w:val="21"/>
          <w:szCs w:val="21"/>
        </w:rPr>
        <w:t>注：</w:t>
      </w:r>
      <w:r>
        <w:rPr>
          <w:sz w:val="21"/>
          <w:szCs w:val="21"/>
        </w:rPr>
        <w:t xml:space="preserve"> </w:t>
      </w:r>
    </w:p>
    <w:p w:rsidR="00940E03" w:rsidRDefault="00940E03" w:rsidP="00940E03">
      <w:pPr>
        <w:pStyle w:val="Default"/>
        <w:spacing w:line="360" w:lineRule="auto"/>
        <w:ind w:firstLineChars="200" w:firstLine="420"/>
        <w:rPr>
          <w:sz w:val="21"/>
          <w:szCs w:val="21"/>
        </w:rPr>
      </w:pPr>
      <w:r>
        <w:rPr>
          <w:sz w:val="21"/>
          <w:szCs w:val="21"/>
        </w:rPr>
        <w:t>1.</w:t>
      </w:r>
      <w:r>
        <w:rPr>
          <w:rFonts w:hint="eastAsia"/>
          <w:sz w:val="21"/>
          <w:szCs w:val="21"/>
        </w:rPr>
        <w:t>管理关系：是指不具有出资持股关系的其他单位之间存在的管理与被管理关系，如一些上下级关系的事业单位和团体组织。</w:t>
      </w:r>
      <w:r>
        <w:rPr>
          <w:sz w:val="21"/>
          <w:szCs w:val="21"/>
        </w:rPr>
        <w:t xml:space="preserve"> </w:t>
      </w:r>
    </w:p>
    <w:p w:rsidR="00940E03" w:rsidRDefault="00940E03" w:rsidP="00940E03">
      <w:pPr>
        <w:pStyle w:val="Default"/>
        <w:spacing w:line="360" w:lineRule="auto"/>
        <w:ind w:firstLineChars="200" w:firstLine="420"/>
        <w:rPr>
          <w:sz w:val="21"/>
          <w:szCs w:val="21"/>
        </w:rPr>
      </w:pPr>
      <w:r>
        <w:rPr>
          <w:sz w:val="21"/>
          <w:szCs w:val="21"/>
        </w:rPr>
        <w:t>2.</w:t>
      </w:r>
      <w:r>
        <w:rPr>
          <w:rFonts w:hint="eastAsia"/>
          <w:sz w:val="21"/>
          <w:szCs w:val="21"/>
        </w:rPr>
        <w:t>本表所指的管理关系仅限于直接管理关系，不包括间接的管理关系。</w:t>
      </w:r>
    </w:p>
    <w:p w:rsidR="00940E03" w:rsidRDefault="00940E03" w:rsidP="00940E03">
      <w:pPr>
        <w:pStyle w:val="Default"/>
        <w:spacing w:line="360" w:lineRule="auto"/>
        <w:ind w:firstLineChars="200" w:firstLine="420"/>
        <w:rPr>
          <w:sz w:val="21"/>
          <w:szCs w:val="21"/>
        </w:rPr>
      </w:pPr>
    </w:p>
    <w:p w:rsidR="00940E03" w:rsidRDefault="00940E03" w:rsidP="00940E03">
      <w:pPr>
        <w:pStyle w:val="Default"/>
        <w:spacing w:line="360" w:lineRule="auto"/>
        <w:ind w:firstLineChars="200" w:firstLine="420"/>
        <w:rPr>
          <w:sz w:val="21"/>
          <w:szCs w:val="21"/>
        </w:rPr>
      </w:pPr>
    </w:p>
    <w:p w:rsidR="00940E03" w:rsidRPr="005B5611" w:rsidRDefault="00940E03" w:rsidP="00940E03">
      <w:pPr>
        <w:pStyle w:val="Default"/>
        <w:spacing w:line="360" w:lineRule="auto"/>
        <w:ind w:leftChars="877" w:left="1842"/>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Pr="005B5611" w:rsidRDefault="00940E03" w:rsidP="00940E03">
      <w:pPr>
        <w:pStyle w:val="Default"/>
        <w:spacing w:line="360" w:lineRule="auto"/>
        <w:ind w:leftChars="877" w:left="1842"/>
        <w:rPr>
          <w:sz w:val="21"/>
          <w:szCs w:val="21"/>
          <w:u w:val="single"/>
        </w:rPr>
      </w:pPr>
      <w:r>
        <w:rPr>
          <w:rFonts w:hint="eastAsia"/>
          <w:sz w:val="21"/>
          <w:szCs w:val="21"/>
        </w:rPr>
        <w:t>法定代表人（负责人或自然人）或委托代理人</w:t>
      </w:r>
      <w:r>
        <w:rPr>
          <w:sz w:val="21"/>
          <w:szCs w:val="21"/>
        </w:rPr>
        <w:t>(</w:t>
      </w:r>
      <w:r>
        <w:rPr>
          <w:rFonts w:hint="eastAsia"/>
          <w:sz w:val="21"/>
          <w:szCs w:val="21"/>
        </w:rPr>
        <w:t>签字</w:t>
      </w:r>
      <w:r>
        <w:rPr>
          <w:sz w:val="21"/>
          <w:szCs w:val="21"/>
        </w:rPr>
        <w:t>)</w:t>
      </w:r>
      <w:r>
        <w:rPr>
          <w:rFonts w:hint="eastAsia"/>
          <w:sz w:val="21"/>
          <w:szCs w:val="21"/>
        </w:rPr>
        <w:t>：</w:t>
      </w:r>
      <w:r>
        <w:rPr>
          <w:sz w:val="21"/>
          <w:szCs w:val="21"/>
        </w:rPr>
        <w:t xml:space="preserve"> </w:t>
      </w:r>
      <w:r>
        <w:rPr>
          <w:sz w:val="21"/>
          <w:szCs w:val="21"/>
          <w:u w:val="single"/>
        </w:rPr>
        <w:t xml:space="preserve">                        .</w:t>
      </w:r>
    </w:p>
    <w:p w:rsidR="00940E03" w:rsidRDefault="00940E03" w:rsidP="00940E03">
      <w:pPr>
        <w:widowControl/>
        <w:spacing w:line="360" w:lineRule="auto"/>
        <w:ind w:leftChars="877" w:left="1842" w:firstLineChars="2750" w:firstLine="5775"/>
        <w:jc w:val="left"/>
        <w:rPr>
          <w:rFonts w:ascii="宋体.." w:eastAsia="宋体.." w:cs="宋体.."/>
          <w:color w:val="000000"/>
          <w:kern w:val="0"/>
          <w:sz w:val="30"/>
          <w:szCs w:val="30"/>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40E03" w:rsidRDefault="00940E03" w:rsidP="00940E03">
      <w:pPr>
        <w:widowControl/>
        <w:jc w:val="left"/>
        <w:rPr>
          <w:rFonts w:ascii="宋体" w:cs="宋体"/>
          <w:color w:val="000000"/>
          <w:kern w:val="0"/>
          <w:szCs w:val="21"/>
        </w:rPr>
      </w:pPr>
      <w:r>
        <w:rPr>
          <w:szCs w:val="21"/>
        </w:rPr>
        <w:br w:type="page"/>
      </w:r>
    </w:p>
    <w:p w:rsidR="00940E03" w:rsidRPr="00EE601C" w:rsidRDefault="00940E03" w:rsidP="00940E03">
      <w:pPr>
        <w:pStyle w:val="3"/>
        <w:spacing w:line="240" w:lineRule="auto"/>
        <w:ind w:firstLine="420"/>
        <w:rPr>
          <w:sz w:val="28"/>
          <w:szCs w:val="28"/>
        </w:rPr>
      </w:pPr>
      <w:r w:rsidRPr="00EE601C">
        <w:rPr>
          <w:rFonts w:hint="eastAsia"/>
          <w:sz w:val="28"/>
          <w:szCs w:val="28"/>
        </w:rPr>
        <w:lastRenderedPageBreak/>
        <w:t>投标文件（技术部分）封面格式（不可缺）：</w:t>
      </w:r>
      <w:r w:rsidRPr="00EE601C">
        <w:rPr>
          <w:sz w:val="28"/>
          <w:szCs w:val="28"/>
        </w:rPr>
        <w:t xml:space="preserve"> </w:t>
      </w:r>
    </w:p>
    <w:p w:rsidR="00940E03" w:rsidRDefault="00940E03" w:rsidP="00940E03">
      <w:pPr>
        <w:pStyle w:val="Default"/>
        <w:jc w:val="right"/>
        <w:rPr>
          <w:rFonts w:ascii="黑体" w:eastAsia="黑体" w:cs="黑体"/>
          <w:sz w:val="32"/>
          <w:szCs w:val="32"/>
        </w:rPr>
      </w:pPr>
      <w:r>
        <w:rPr>
          <w:rFonts w:ascii="黑体" w:eastAsia="黑体" w:cs="黑体" w:hint="eastAsia"/>
          <w:sz w:val="32"/>
          <w:szCs w:val="32"/>
        </w:rPr>
        <w:t>正本（或副本）</w:t>
      </w:r>
      <w:r>
        <w:rPr>
          <w:rFonts w:ascii="黑体" w:eastAsia="黑体" w:cs="黑体"/>
          <w:sz w:val="32"/>
          <w:szCs w:val="32"/>
        </w:rPr>
        <w:t xml:space="preserve"> </w:t>
      </w:r>
    </w:p>
    <w:p w:rsidR="00940E03" w:rsidRDefault="00940E03" w:rsidP="00940E03">
      <w:pPr>
        <w:pStyle w:val="Default"/>
        <w:jc w:val="center"/>
        <w:rPr>
          <w:sz w:val="44"/>
          <w:szCs w:val="44"/>
        </w:rPr>
      </w:pPr>
    </w:p>
    <w:p w:rsidR="00940E03" w:rsidRDefault="00940E03" w:rsidP="00940E03">
      <w:pPr>
        <w:pStyle w:val="Default"/>
        <w:jc w:val="center"/>
        <w:rPr>
          <w:sz w:val="44"/>
          <w:szCs w:val="44"/>
        </w:rPr>
      </w:pPr>
    </w:p>
    <w:p w:rsidR="00940E03" w:rsidRDefault="00940E03" w:rsidP="00940E03">
      <w:pPr>
        <w:pStyle w:val="Default"/>
        <w:jc w:val="center"/>
        <w:rPr>
          <w:sz w:val="44"/>
          <w:szCs w:val="44"/>
        </w:rPr>
      </w:pPr>
      <w:r>
        <w:rPr>
          <w:rFonts w:hint="eastAsia"/>
          <w:sz w:val="44"/>
          <w:szCs w:val="44"/>
        </w:rPr>
        <w:t>投标文件</w:t>
      </w:r>
    </w:p>
    <w:p w:rsidR="00940E03" w:rsidRDefault="00940E03" w:rsidP="00940E03">
      <w:pPr>
        <w:pStyle w:val="Default"/>
        <w:spacing w:line="360" w:lineRule="auto"/>
        <w:jc w:val="center"/>
        <w:rPr>
          <w:sz w:val="32"/>
          <w:szCs w:val="32"/>
        </w:rPr>
      </w:pPr>
      <w:r>
        <w:rPr>
          <w:rFonts w:hint="eastAsia"/>
          <w:sz w:val="32"/>
          <w:szCs w:val="32"/>
        </w:rPr>
        <w:t>（技术部分）</w:t>
      </w:r>
    </w:p>
    <w:p w:rsidR="00940E03" w:rsidRDefault="00940E03" w:rsidP="00940E03">
      <w:pPr>
        <w:pStyle w:val="Default"/>
        <w:spacing w:line="360" w:lineRule="auto"/>
        <w:jc w:val="center"/>
        <w:rPr>
          <w:sz w:val="32"/>
          <w:szCs w:val="32"/>
        </w:rPr>
      </w:pPr>
    </w:p>
    <w:p w:rsidR="00940E03" w:rsidRDefault="00940E03" w:rsidP="00940E03">
      <w:pPr>
        <w:pStyle w:val="Default"/>
        <w:spacing w:line="360" w:lineRule="auto"/>
        <w:jc w:val="center"/>
        <w:rPr>
          <w:sz w:val="32"/>
          <w:szCs w:val="32"/>
        </w:rPr>
      </w:pPr>
    </w:p>
    <w:p w:rsidR="00940E03" w:rsidRDefault="00940E03" w:rsidP="00940E03">
      <w:pPr>
        <w:pStyle w:val="Default"/>
        <w:spacing w:line="360" w:lineRule="auto"/>
        <w:jc w:val="center"/>
        <w:rPr>
          <w:sz w:val="32"/>
          <w:szCs w:val="32"/>
        </w:rPr>
      </w:pPr>
    </w:p>
    <w:p w:rsidR="00940E03" w:rsidRDefault="00940E03" w:rsidP="00940E03">
      <w:pPr>
        <w:pStyle w:val="Default"/>
        <w:ind w:leftChars="405" w:left="850"/>
        <w:rPr>
          <w:sz w:val="30"/>
          <w:szCs w:val="30"/>
        </w:rPr>
      </w:pPr>
      <w:r>
        <w:rPr>
          <w:rFonts w:hint="eastAsia"/>
          <w:sz w:val="30"/>
          <w:szCs w:val="30"/>
        </w:rPr>
        <w:t>项目名称：</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项目编号：</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投标人名称：</w:t>
      </w:r>
      <w:r>
        <w:rPr>
          <w:sz w:val="30"/>
          <w:szCs w:val="30"/>
        </w:rPr>
        <w:t xml:space="preserve"> </w:t>
      </w:r>
    </w:p>
    <w:p w:rsidR="00940E03" w:rsidRDefault="00940E03" w:rsidP="00940E03">
      <w:pPr>
        <w:pStyle w:val="Default"/>
        <w:ind w:leftChars="405" w:left="850"/>
        <w:rPr>
          <w:sz w:val="30"/>
          <w:szCs w:val="30"/>
        </w:rPr>
      </w:pPr>
      <w:r>
        <w:rPr>
          <w:rFonts w:hint="eastAsia"/>
          <w:sz w:val="30"/>
          <w:szCs w:val="30"/>
        </w:rPr>
        <w:t>投标人地址：</w:t>
      </w:r>
      <w:r>
        <w:rPr>
          <w:sz w:val="30"/>
          <w:szCs w:val="30"/>
        </w:rPr>
        <w:t xml:space="preserve"> </w:t>
      </w:r>
    </w:p>
    <w:p w:rsidR="00940E03" w:rsidRDefault="00940E03" w:rsidP="00940E03">
      <w:pPr>
        <w:pStyle w:val="Default"/>
        <w:ind w:leftChars="405" w:left="850"/>
        <w:rPr>
          <w:sz w:val="30"/>
          <w:szCs w:val="30"/>
        </w:rPr>
      </w:pPr>
    </w:p>
    <w:p w:rsidR="00940E03" w:rsidRDefault="00940E03" w:rsidP="00940E03">
      <w:pPr>
        <w:pStyle w:val="Default"/>
        <w:ind w:leftChars="405" w:left="850"/>
        <w:rPr>
          <w:sz w:val="30"/>
          <w:szCs w:val="30"/>
        </w:rPr>
      </w:pPr>
    </w:p>
    <w:p w:rsidR="00940E03" w:rsidRDefault="00940E03" w:rsidP="00940E03">
      <w:pPr>
        <w:pStyle w:val="Default"/>
        <w:ind w:leftChars="405" w:left="850"/>
        <w:rPr>
          <w:sz w:val="30"/>
          <w:szCs w:val="30"/>
        </w:rPr>
      </w:pPr>
    </w:p>
    <w:p w:rsidR="00940E03" w:rsidRDefault="00940E03" w:rsidP="00940E03">
      <w:pPr>
        <w:autoSpaceDE w:val="0"/>
        <w:autoSpaceDN w:val="0"/>
        <w:adjustRightInd w:val="0"/>
        <w:ind w:leftChars="472" w:left="991"/>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40E03" w:rsidRDefault="00940E03" w:rsidP="00940E03">
      <w:pPr>
        <w:widowControl/>
        <w:jc w:val="left"/>
        <w:rPr>
          <w:rFonts w:ascii="宋体" w:cs="宋体"/>
          <w:color w:val="000000"/>
          <w:kern w:val="0"/>
          <w:szCs w:val="21"/>
        </w:rPr>
      </w:pPr>
      <w:r>
        <w:rPr>
          <w:szCs w:val="21"/>
        </w:rPr>
        <w:br w:type="page"/>
      </w:r>
    </w:p>
    <w:p w:rsidR="00940E03" w:rsidRPr="00AC3936" w:rsidRDefault="00940E03" w:rsidP="00940E03">
      <w:pPr>
        <w:pStyle w:val="3"/>
        <w:spacing w:line="240" w:lineRule="auto"/>
        <w:ind w:firstLine="420"/>
        <w:rPr>
          <w:sz w:val="28"/>
          <w:szCs w:val="28"/>
        </w:rPr>
      </w:pPr>
      <w:r w:rsidRPr="00AC3936">
        <w:rPr>
          <w:rFonts w:hint="eastAsia"/>
          <w:sz w:val="28"/>
          <w:szCs w:val="28"/>
        </w:rPr>
        <w:lastRenderedPageBreak/>
        <w:t>投标产品设备配置清单格式：</w:t>
      </w:r>
      <w:r w:rsidRPr="00AC3936">
        <w:rPr>
          <w:sz w:val="28"/>
          <w:szCs w:val="28"/>
        </w:rPr>
        <w:t xml:space="preserve"> </w:t>
      </w:r>
    </w:p>
    <w:p w:rsidR="00940E03" w:rsidRDefault="00940E03" w:rsidP="00940E03">
      <w:pPr>
        <w:pStyle w:val="Default"/>
        <w:spacing w:line="360" w:lineRule="auto"/>
        <w:jc w:val="center"/>
        <w:rPr>
          <w:sz w:val="32"/>
          <w:szCs w:val="32"/>
        </w:rPr>
      </w:pPr>
      <w:r>
        <w:rPr>
          <w:rFonts w:hint="eastAsia"/>
          <w:sz w:val="32"/>
          <w:szCs w:val="32"/>
        </w:rPr>
        <w:t>投标产品设备配置清单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204"/>
        <w:gridCol w:w="1579"/>
        <w:gridCol w:w="1579"/>
        <w:gridCol w:w="1579"/>
        <w:gridCol w:w="1579"/>
      </w:tblGrid>
      <w:tr w:rsidR="00940E03" w:rsidRPr="00AC3936" w:rsidTr="007D7E57">
        <w:trPr>
          <w:trHeight w:val="567"/>
        </w:trPr>
        <w:tc>
          <w:tcPr>
            <w:tcW w:w="95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r w:rsidRPr="00AC3936">
              <w:rPr>
                <w:rFonts w:ascii="宋体v" w:eastAsia="宋体v" w:cs="宋体v" w:hint="eastAsia"/>
                <w:color w:val="000000"/>
                <w:kern w:val="0"/>
                <w:szCs w:val="21"/>
              </w:rPr>
              <w:t>序号</w:t>
            </w:r>
          </w:p>
        </w:tc>
        <w:tc>
          <w:tcPr>
            <w:tcW w:w="220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r w:rsidRPr="00AC3936">
              <w:rPr>
                <w:rFonts w:ascii="宋体v" w:eastAsia="宋体v" w:cs="宋体v" w:hint="eastAsia"/>
                <w:color w:val="000000"/>
                <w:kern w:val="0"/>
                <w:szCs w:val="21"/>
              </w:rPr>
              <w:t>货物名称</w:t>
            </w: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r w:rsidRPr="00AC3936">
              <w:rPr>
                <w:rFonts w:ascii="宋体v" w:eastAsia="宋体v" w:cs="宋体v" w:hint="eastAsia"/>
                <w:color w:val="000000"/>
                <w:kern w:val="0"/>
                <w:szCs w:val="21"/>
              </w:rPr>
              <w:t>品牌</w:t>
            </w: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r w:rsidRPr="00AC3936">
              <w:rPr>
                <w:rFonts w:ascii="宋体v" w:eastAsia="宋体v" w:cs="宋体v" w:hint="eastAsia"/>
                <w:color w:val="000000"/>
                <w:kern w:val="0"/>
                <w:szCs w:val="21"/>
              </w:rPr>
              <w:t>规格型号</w:t>
            </w: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r w:rsidRPr="00AC3936">
              <w:rPr>
                <w:rFonts w:ascii="宋体v" w:eastAsia="宋体v" w:cs="宋体v" w:hint="eastAsia"/>
                <w:color w:val="000000"/>
                <w:kern w:val="0"/>
                <w:szCs w:val="21"/>
              </w:rPr>
              <w:t>单位及数量</w:t>
            </w: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r w:rsidRPr="00AC3936">
              <w:rPr>
                <w:rFonts w:ascii="宋体v" w:eastAsia="宋体v" w:cs="宋体v" w:hint="eastAsia"/>
                <w:color w:val="000000"/>
                <w:kern w:val="0"/>
                <w:szCs w:val="21"/>
              </w:rPr>
              <w:t>产地</w:t>
            </w:r>
          </w:p>
        </w:tc>
      </w:tr>
      <w:tr w:rsidR="00940E03" w:rsidRPr="00AC3936" w:rsidTr="007D7E57">
        <w:trPr>
          <w:trHeight w:val="567"/>
        </w:trPr>
        <w:tc>
          <w:tcPr>
            <w:tcW w:w="95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220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r>
      <w:tr w:rsidR="00940E03" w:rsidRPr="00AC3936" w:rsidTr="007D7E57">
        <w:trPr>
          <w:trHeight w:val="567"/>
        </w:trPr>
        <w:tc>
          <w:tcPr>
            <w:tcW w:w="95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220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r>
      <w:tr w:rsidR="00940E03" w:rsidRPr="00AC3936" w:rsidTr="007D7E57">
        <w:trPr>
          <w:trHeight w:val="567"/>
        </w:trPr>
        <w:tc>
          <w:tcPr>
            <w:tcW w:w="95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220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r>
      <w:tr w:rsidR="00940E03" w:rsidRPr="00AC3936" w:rsidTr="007D7E57">
        <w:trPr>
          <w:trHeight w:val="567"/>
        </w:trPr>
        <w:tc>
          <w:tcPr>
            <w:tcW w:w="95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220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r>
      <w:tr w:rsidR="00940E03" w:rsidRPr="00AC3936" w:rsidTr="007D7E57">
        <w:trPr>
          <w:trHeight w:val="567"/>
        </w:trPr>
        <w:tc>
          <w:tcPr>
            <w:tcW w:w="95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220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r>
      <w:tr w:rsidR="00940E03" w:rsidRPr="00AC3936" w:rsidTr="007D7E57">
        <w:trPr>
          <w:trHeight w:val="567"/>
        </w:trPr>
        <w:tc>
          <w:tcPr>
            <w:tcW w:w="95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220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579"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r>
    </w:tbl>
    <w:p w:rsidR="00940E03" w:rsidRDefault="00940E03" w:rsidP="00940E03">
      <w:pPr>
        <w:pStyle w:val="Default"/>
        <w:spacing w:line="360" w:lineRule="auto"/>
        <w:rPr>
          <w:sz w:val="21"/>
          <w:szCs w:val="21"/>
        </w:rPr>
      </w:pPr>
    </w:p>
    <w:p w:rsidR="00940E03" w:rsidRDefault="00940E03" w:rsidP="00940E03">
      <w:pPr>
        <w:pStyle w:val="Default"/>
        <w:spacing w:line="360" w:lineRule="auto"/>
        <w:rPr>
          <w:sz w:val="21"/>
          <w:szCs w:val="21"/>
        </w:rPr>
      </w:pPr>
    </w:p>
    <w:p w:rsidR="00940E03" w:rsidRPr="005B5611" w:rsidRDefault="00940E03" w:rsidP="00940E03">
      <w:pPr>
        <w:pStyle w:val="Default"/>
        <w:spacing w:line="360" w:lineRule="auto"/>
        <w:ind w:leftChars="877" w:left="1842"/>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Pr="005B5611" w:rsidRDefault="00940E03" w:rsidP="00940E03">
      <w:pPr>
        <w:pStyle w:val="Default"/>
        <w:spacing w:line="360" w:lineRule="auto"/>
        <w:ind w:leftChars="877" w:left="1842"/>
        <w:rPr>
          <w:sz w:val="21"/>
          <w:szCs w:val="21"/>
          <w:u w:val="single"/>
        </w:rPr>
      </w:pPr>
      <w:r>
        <w:rPr>
          <w:rFonts w:hint="eastAsia"/>
          <w:sz w:val="21"/>
          <w:szCs w:val="21"/>
        </w:rPr>
        <w:t>法定代表人（负责人或自然人）或委托代理人</w:t>
      </w:r>
      <w:r>
        <w:rPr>
          <w:sz w:val="21"/>
          <w:szCs w:val="21"/>
        </w:rPr>
        <w:t>(</w:t>
      </w:r>
      <w:r>
        <w:rPr>
          <w:rFonts w:hint="eastAsia"/>
          <w:sz w:val="21"/>
          <w:szCs w:val="21"/>
        </w:rPr>
        <w:t>签字</w:t>
      </w:r>
      <w:r>
        <w:rPr>
          <w:sz w:val="21"/>
          <w:szCs w:val="21"/>
        </w:rPr>
        <w:t>)</w:t>
      </w:r>
      <w:r>
        <w:rPr>
          <w:rFonts w:hint="eastAsia"/>
          <w:sz w:val="21"/>
          <w:szCs w:val="21"/>
        </w:rPr>
        <w:t>：</w:t>
      </w:r>
      <w:r>
        <w:rPr>
          <w:sz w:val="21"/>
          <w:szCs w:val="21"/>
        </w:rPr>
        <w:t xml:space="preserve"> </w:t>
      </w:r>
      <w:r>
        <w:rPr>
          <w:sz w:val="21"/>
          <w:szCs w:val="21"/>
          <w:u w:val="single"/>
        </w:rPr>
        <w:t xml:space="preserve">                        .</w:t>
      </w:r>
    </w:p>
    <w:p w:rsidR="00940E03" w:rsidRDefault="00940E03" w:rsidP="00940E03">
      <w:pPr>
        <w:widowControl/>
        <w:spacing w:line="360" w:lineRule="auto"/>
        <w:ind w:leftChars="877" w:left="1842" w:firstLineChars="2750" w:firstLine="5775"/>
        <w:jc w:val="left"/>
        <w:rPr>
          <w:rFonts w:ascii="宋体.." w:eastAsia="宋体.." w:cs="宋体.."/>
          <w:color w:val="000000"/>
          <w:kern w:val="0"/>
          <w:sz w:val="30"/>
          <w:szCs w:val="30"/>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40E03" w:rsidRDefault="00940E03" w:rsidP="00940E03">
      <w:pPr>
        <w:pStyle w:val="Default"/>
        <w:spacing w:line="360" w:lineRule="auto"/>
        <w:rPr>
          <w:sz w:val="21"/>
          <w:szCs w:val="21"/>
        </w:rPr>
      </w:pPr>
    </w:p>
    <w:p w:rsidR="00940E03" w:rsidRDefault="00940E03" w:rsidP="00940E03">
      <w:pPr>
        <w:widowControl/>
        <w:jc w:val="left"/>
        <w:rPr>
          <w:rFonts w:ascii="宋体" w:cs="宋体"/>
          <w:color w:val="000000"/>
          <w:kern w:val="0"/>
          <w:szCs w:val="21"/>
        </w:rPr>
      </w:pPr>
      <w:r>
        <w:rPr>
          <w:szCs w:val="21"/>
        </w:rPr>
        <w:br w:type="page"/>
      </w:r>
    </w:p>
    <w:p w:rsidR="00940E03" w:rsidRPr="00AC3936" w:rsidRDefault="00940E03" w:rsidP="00940E03">
      <w:pPr>
        <w:pStyle w:val="3"/>
        <w:spacing w:line="240" w:lineRule="auto"/>
        <w:ind w:firstLine="420"/>
        <w:rPr>
          <w:sz w:val="28"/>
          <w:szCs w:val="28"/>
        </w:rPr>
      </w:pPr>
      <w:r w:rsidRPr="00AC3936">
        <w:rPr>
          <w:rFonts w:hint="eastAsia"/>
          <w:sz w:val="28"/>
          <w:szCs w:val="28"/>
        </w:rPr>
        <w:lastRenderedPageBreak/>
        <w:t>技术偏离表格式：</w:t>
      </w:r>
      <w:r w:rsidRPr="00AC3936">
        <w:rPr>
          <w:sz w:val="28"/>
          <w:szCs w:val="28"/>
        </w:rPr>
        <w:t xml:space="preserve"> </w:t>
      </w:r>
    </w:p>
    <w:p w:rsidR="00940E03" w:rsidRDefault="00940E03" w:rsidP="00940E03">
      <w:pPr>
        <w:pStyle w:val="Default"/>
        <w:spacing w:line="360" w:lineRule="auto"/>
        <w:jc w:val="center"/>
        <w:rPr>
          <w:sz w:val="32"/>
          <w:szCs w:val="32"/>
        </w:rPr>
      </w:pPr>
      <w:r>
        <w:rPr>
          <w:rFonts w:hint="eastAsia"/>
          <w:sz w:val="32"/>
          <w:szCs w:val="32"/>
        </w:rPr>
        <w:t>技术偏离表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984"/>
        <w:gridCol w:w="2694"/>
        <w:gridCol w:w="2268"/>
        <w:gridCol w:w="1464"/>
      </w:tblGrid>
      <w:tr w:rsidR="00940E03" w:rsidRPr="00AC3936" w:rsidTr="007D7E57">
        <w:trPr>
          <w:trHeight w:val="510"/>
        </w:trPr>
        <w:tc>
          <w:tcPr>
            <w:tcW w:w="95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r>
              <w:rPr>
                <w:rFonts w:ascii="宋体v" w:eastAsia="宋体v" w:cs="宋体v" w:hint="eastAsia"/>
                <w:color w:val="000000"/>
                <w:kern w:val="0"/>
                <w:szCs w:val="21"/>
              </w:rPr>
              <w:t>序号</w:t>
            </w:r>
          </w:p>
        </w:tc>
        <w:tc>
          <w:tcPr>
            <w:tcW w:w="1984" w:type="dxa"/>
            <w:vAlign w:val="center"/>
          </w:tcPr>
          <w:p w:rsidR="00940E03" w:rsidRPr="00AC3936" w:rsidRDefault="00940E03" w:rsidP="007D7E57">
            <w:pPr>
              <w:pStyle w:val="Default"/>
              <w:jc w:val="center"/>
              <w:rPr>
                <w:szCs w:val="21"/>
              </w:rPr>
            </w:pPr>
            <w:r>
              <w:rPr>
                <w:rFonts w:hint="eastAsia"/>
                <w:sz w:val="21"/>
                <w:szCs w:val="21"/>
              </w:rPr>
              <w:t>货物名称</w:t>
            </w:r>
          </w:p>
        </w:tc>
        <w:tc>
          <w:tcPr>
            <w:tcW w:w="269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r w:rsidRPr="00AC3936">
              <w:rPr>
                <w:rFonts w:ascii="宋体v" w:eastAsia="宋体v" w:cs="宋体v" w:hint="eastAsia"/>
                <w:color w:val="000000"/>
                <w:kern w:val="0"/>
                <w:szCs w:val="21"/>
              </w:rPr>
              <w:t>招标文件需求</w:t>
            </w:r>
          </w:p>
        </w:tc>
        <w:tc>
          <w:tcPr>
            <w:tcW w:w="2268"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r w:rsidRPr="00AC3936">
              <w:rPr>
                <w:rFonts w:ascii="宋体v" w:eastAsia="宋体v" w:cs="宋体v" w:hint="eastAsia"/>
                <w:color w:val="000000"/>
                <w:kern w:val="0"/>
                <w:szCs w:val="21"/>
              </w:rPr>
              <w:t>投标文件承诺</w:t>
            </w:r>
          </w:p>
        </w:tc>
        <w:tc>
          <w:tcPr>
            <w:tcW w:w="146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r w:rsidRPr="00AC3936">
              <w:rPr>
                <w:rFonts w:ascii="宋体v" w:eastAsia="宋体v" w:cs="宋体v" w:hint="eastAsia"/>
                <w:color w:val="000000"/>
                <w:kern w:val="0"/>
                <w:szCs w:val="21"/>
              </w:rPr>
              <w:t>偏离说明</w:t>
            </w:r>
          </w:p>
        </w:tc>
      </w:tr>
      <w:tr w:rsidR="00940E03" w:rsidRPr="00AC3936" w:rsidTr="007D7E57">
        <w:trPr>
          <w:trHeight w:val="510"/>
        </w:trPr>
        <w:tc>
          <w:tcPr>
            <w:tcW w:w="954" w:type="dxa"/>
            <w:vAlign w:val="center"/>
          </w:tcPr>
          <w:p w:rsidR="00940E03" w:rsidRDefault="00940E03" w:rsidP="007D7E57">
            <w:pPr>
              <w:autoSpaceDE w:val="0"/>
              <w:autoSpaceDN w:val="0"/>
              <w:adjustRightInd w:val="0"/>
              <w:jc w:val="center"/>
              <w:rPr>
                <w:rFonts w:ascii="宋体v" w:eastAsia="宋体v" w:cs="宋体v"/>
                <w:color w:val="000000"/>
                <w:kern w:val="0"/>
                <w:szCs w:val="21"/>
              </w:rPr>
            </w:pPr>
            <w:r>
              <w:rPr>
                <w:rFonts w:ascii="宋体v" w:eastAsia="宋体v" w:cs="宋体v" w:hint="eastAsia"/>
                <w:color w:val="000000"/>
                <w:kern w:val="0"/>
                <w:szCs w:val="21"/>
              </w:rPr>
              <w:t>1</w:t>
            </w:r>
          </w:p>
        </w:tc>
        <w:tc>
          <w:tcPr>
            <w:tcW w:w="1984" w:type="dxa"/>
            <w:vAlign w:val="center"/>
          </w:tcPr>
          <w:p w:rsidR="00940E03" w:rsidRPr="00AC3936" w:rsidRDefault="00940E03" w:rsidP="007D7E57">
            <w:pPr>
              <w:pStyle w:val="Default"/>
              <w:jc w:val="center"/>
              <w:rPr>
                <w:szCs w:val="21"/>
              </w:rPr>
            </w:pPr>
            <w:r>
              <w:rPr>
                <w:rFonts w:hint="eastAsia"/>
                <w:sz w:val="21"/>
                <w:szCs w:val="21"/>
              </w:rPr>
              <w:t>……</w:t>
            </w:r>
            <w:r>
              <w:rPr>
                <w:sz w:val="21"/>
                <w:szCs w:val="21"/>
              </w:rPr>
              <w:t xml:space="preserve"> </w:t>
            </w:r>
          </w:p>
        </w:tc>
        <w:tc>
          <w:tcPr>
            <w:tcW w:w="2694" w:type="dxa"/>
            <w:vAlign w:val="center"/>
          </w:tcPr>
          <w:p w:rsidR="00940E03" w:rsidRPr="00AC3936" w:rsidRDefault="00940E03" w:rsidP="007D7E57">
            <w:pPr>
              <w:pStyle w:val="Default"/>
              <w:jc w:val="center"/>
              <w:rPr>
                <w:szCs w:val="21"/>
              </w:rPr>
            </w:pPr>
            <w:r>
              <w:rPr>
                <w:rFonts w:hint="eastAsia"/>
                <w:sz w:val="21"/>
                <w:szCs w:val="21"/>
              </w:rPr>
              <w:t>……</w:t>
            </w:r>
            <w:r>
              <w:rPr>
                <w:sz w:val="21"/>
                <w:szCs w:val="21"/>
              </w:rPr>
              <w:t xml:space="preserve"> </w:t>
            </w:r>
          </w:p>
        </w:tc>
        <w:tc>
          <w:tcPr>
            <w:tcW w:w="2268" w:type="dxa"/>
            <w:vAlign w:val="center"/>
          </w:tcPr>
          <w:p w:rsidR="00940E03" w:rsidRPr="00AC3936" w:rsidRDefault="00940E03" w:rsidP="007D7E57">
            <w:pPr>
              <w:pStyle w:val="Default"/>
              <w:jc w:val="center"/>
              <w:rPr>
                <w:szCs w:val="21"/>
              </w:rPr>
            </w:pPr>
            <w:r>
              <w:rPr>
                <w:rFonts w:hint="eastAsia"/>
                <w:sz w:val="21"/>
                <w:szCs w:val="21"/>
              </w:rPr>
              <w:t>……</w:t>
            </w:r>
            <w:r>
              <w:rPr>
                <w:sz w:val="21"/>
                <w:szCs w:val="21"/>
              </w:rPr>
              <w:t xml:space="preserve"> </w:t>
            </w:r>
          </w:p>
        </w:tc>
        <w:tc>
          <w:tcPr>
            <w:tcW w:w="1464" w:type="dxa"/>
            <w:vAlign w:val="center"/>
          </w:tcPr>
          <w:p w:rsidR="00940E03" w:rsidRPr="00AC3936" w:rsidRDefault="00940E03" w:rsidP="007D7E57">
            <w:pPr>
              <w:pStyle w:val="Default"/>
              <w:jc w:val="center"/>
              <w:rPr>
                <w:szCs w:val="21"/>
              </w:rPr>
            </w:pPr>
            <w:r>
              <w:rPr>
                <w:rFonts w:hint="eastAsia"/>
                <w:sz w:val="21"/>
                <w:szCs w:val="21"/>
              </w:rPr>
              <w:t>正偏离（负偏离或无偏离）</w:t>
            </w:r>
            <w:r>
              <w:rPr>
                <w:sz w:val="21"/>
                <w:szCs w:val="21"/>
              </w:rPr>
              <w:t xml:space="preserve"> </w:t>
            </w:r>
          </w:p>
        </w:tc>
      </w:tr>
      <w:tr w:rsidR="00940E03" w:rsidRPr="00AC3936" w:rsidTr="007D7E57">
        <w:trPr>
          <w:trHeight w:val="510"/>
        </w:trPr>
        <w:tc>
          <w:tcPr>
            <w:tcW w:w="954" w:type="dxa"/>
            <w:vAlign w:val="center"/>
          </w:tcPr>
          <w:p w:rsidR="00940E03" w:rsidRPr="00AC3936" w:rsidRDefault="00940E03" w:rsidP="007D7E57">
            <w:pPr>
              <w:pStyle w:val="Default"/>
              <w:jc w:val="center"/>
              <w:rPr>
                <w:szCs w:val="21"/>
              </w:rPr>
            </w:pPr>
            <w:r>
              <w:rPr>
                <w:rFonts w:hint="eastAsia"/>
                <w:sz w:val="21"/>
                <w:szCs w:val="21"/>
              </w:rPr>
              <w:t>……</w:t>
            </w:r>
            <w:r>
              <w:rPr>
                <w:sz w:val="21"/>
                <w:szCs w:val="21"/>
              </w:rPr>
              <w:t xml:space="preserve"> </w:t>
            </w:r>
          </w:p>
        </w:tc>
        <w:tc>
          <w:tcPr>
            <w:tcW w:w="1984" w:type="dxa"/>
            <w:vAlign w:val="center"/>
          </w:tcPr>
          <w:p w:rsidR="00940E03" w:rsidRDefault="00940E03" w:rsidP="007D7E57">
            <w:pPr>
              <w:pStyle w:val="Default"/>
              <w:jc w:val="center"/>
              <w:rPr>
                <w:sz w:val="21"/>
                <w:szCs w:val="21"/>
              </w:rPr>
            </w:pPr>
          </w:p>
        </w:tc>
        <w:tc>
          <w:tcPr>
            <w:tcW w:w="269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2268"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c>
          <w:tcPr>
            <w:tcW w:w="1464" w:type="dxa"/>
            <w:vAlign w:val="center"/>
          </w:tcPr>
          <w:p w:rsidR="00940E03" w:rsidRPr="00AC3936" w:rsidRDefault="00940E03" w:rsidP="007D7E57">
            <w:pPr>
              <w:autoSpaceDE w:val="0"/>
              <w:autoSpaceDN w:val="0"/>
              <w:adjustRightInd w:val="0"/>
              <w:jc w:val="center"/>
              <w:rPr>
                <w:rFonts w:ascii="宋体v" w:eastAsia="宋体v" w:cs="宋体v"/>
                <w:color w:val="000000"/>
                <w:kern w:val="0"/>
                <w:szCs w:val="21"/>
              </w:rPr>
            </w:pPr>
          </w:p>
        </w:tc>
      </w:tr>
    </w:tbl>
    <w:p w:rsidR="00940E03" w:rsidRDefault="00940E03" w:rsidP="00940E03">
      <w:pPr>
        <w:pStyle w:val="Default"/>
        <w:spacing w:line="360" w:lineRule="auto"/>
        <w:ind w:firstLineChars="200" w:firstLine="422"/>
        <w:rPr>
          <w:b/>
          <w:sz w:val="21"/>
          <w:szCs w:val="21"/>
        </w:rPr>
      </w:pPr>
      <w:r w:rsidRPr="00AC3936">
        <w:rPr>
          <w:rFonts w:hint="eastAsia"/>
          <w:b/>
          <w:sz w:val="21"/>
          <w:szCs w:val="21"/>
        </w:rPr>
        <w:t>注：投标人应</w:t>
      </w:r>
      <w:r w:rsidRPr="00DC2B20">
        <w:rPr>
          <w:rFonts w:hint="eastAsia"/>
          <w:b/>
          <w:sz w:val="21"/>
          <w:szCs w:val="21"/>
        </w:rPr>
        <w:t>根据</w:t>
      </w:r>
      <w:r w:rsidRPr="00AC3936">
        <w:rPr>
          <w:rFonts w:hint="eastAsia"/>
          <w:b/>
          <w:sz w:val="21"/>
          <w:szCs w:val="21"/>
        </w:rPr>
        <w:t>投标设备的性能指标、对照招标文件要求在</w:t>
      </w:r>
      <w:r w:rsidRPr="00AC3936">
        <w:rPr>
          <w:b/>
          <w:sz w:val="21"/>
          <w:szCs w:val="21"/>
        </w:rPr>
        <w:t>“</w:t>
      </w:r>
      <w:r w:rsidRPr="00AC3936">
        <w:rPr>
          <w:rFonts w:hint="eastAsia"/>
          <w:b/>
          <w:sz w:val="21"/>
          <w:szCs w:val="21"/>
        </w:rPr>
        <w:t>偏离情况</w:t>
      </w:r>
      <w:r w:rsidRPr="00AC3936">
        <w:rPr>
          <w:b/>
          <w:sz w:val="21"/>
          <w:szCs w:val="21"/>
        </w:rPr>
        <w:t>”</w:t>
      </w:r>
      <w:r w:rsidRPr="00AC3936">
        <w:rPr>
          <w:rFonts w:hint="eastAsia"/>
          <w:b/>
          <w:sz w:val="21"/>
          <w:szCs w:val="21"/>
        </w:rPr>
        <w:t>栏注明</w:t>
      </w:r>
      <w:r w:rsidRPr="00AC3936">
        <w:rPr>
          <w:b/>
          <w:sz w:val="21"/>
          <w:szCs w:val="21"/>
        </w:rPr>
        <w:t>“</w:t>
      </w:r>
      <w:r w:rsidRPr="00AC3936">
        <w:rPr>
          <w:rFonts w:hint="eastAsia"/>
          <w:b/>
          <w:sz w:val="21"/>
          <w:szCs w:val="21"/>
        </w:rPr>
        <w:t>正偏离</w:t>
      </w:r>
      <w:r w:rsidRPr="00AC3936">
        <w:rPr>
          <w:b/>
          <w:sz w:val="21"/>
          <w:szCs w:val="21"/>
        </w:rPr>
        <w:t>”</w:t>
      </w:r>
      <w:r w:rsidRPr="00AC3936">
        <w:rPr>
          <w:rFonts w:hint="eastAsia"/>
          <w:b/>
          <w:sz w:val="21"/>
          <w:szCs w:val="21"/>
        </w:rPr>
        <w:t>、</w:t>
      </w:r>
      <w:r w:rsidRPr="00AC3936">
        <w:rPr>
          <w:b/>
          <w:sz w:val="21"/>
          <w:szCs w:val="21"/>
        </w:rPr>
        <w:t>“</w:t>
      </w:r>
      <w:r w:rsidRPr="00AC3936">
        <w:rPr>
          <w:rFonts w:hint="eastAsia"/>
          <w:b/>
          <w:sz w:val="21"/>
          <w:szCs w:val="21"/>
        </w:rPr>
        <w:t>负偏离</w:t>
      </w:r>
      <w:r w:rsidRPr="00AC3936">
        <w:rPr>
          <w:b/>
          <w:sz w:val="21"/>
          <w:szCs w:val="21"/>
        </w:rPr>
        <w:t>”</w:t>
      </w:r>
      <w:r w:rsidRPr="00AC3936">
        <w:rPr>
          <w:rFonts w:hint="eastAsia"/>
          <w:b/>
          <w:sz w:val="21"/>
          <w:szCs w:val="21"/>
        </w:rPr>
        <w:t>或</w:t>
      </w:r>
      <w:r w:rsidRPr="00AC3936">
        <w:rPr>
          <w:b/>
          <w:sz w:val="21"/>
          <w:szCs w:val="21"/>
        </w:rPr>
        <w:t>“</w:t>
      </w:r>
      <w:r w:rsidRPr="00AC3936">
        <w:rPr>
          <w:rFonts w:hint="eastAsia"/>
          <w:b/>
          <w:sz w:val="21"/>
          <w:szCs w:val="21"/>
        </w:rPr>
        <w:t>无偏离</w:t>
      </w:r>
      <w:r w:rsidRPr="00AC3936">
        <w:rPr>
          <w:b/>
          <w:sz w:val="21"/>
          <w:szCs w:val="21"/>
        </w:rPr>
        <w:t>”</w:t>
      </w:r>
      <w:r w:rsidRPr="00AC3936">
        <w:rPr>
          <w:rFonts w:hint="eastAsia"/>
          <w:b/>
          <w:sz w:val="21"/>
          <w:szCs w:val="21"/>
        </w:rPr>
        <w:t>。</w:t>
      </w:r>
    </w:p>
    <w:p w:rsidR="00940E03" w:rsidRDefault="00940E03" w:rsidP="00940E03">
      <w:pPr>
        <w:pStyle w:val="Default"/>
        <w:spacing w:line="360" w:lineRule="auto"/>
        <w:rPr>
          <w:b/>
          <w:sz w:val="21"/>
          <w:szCs w:val="21"/>
        </w:rPr>
      </w:pPr>
    </w:p>
    <w:p w:rsidR="00940E03" w:rsidRDefault="00940E03" w:rsidP="00940E03">
      <w:pPr>
        <w:pStyle w:val="Default"/>
        <w:spacing w:line="360" w:lineRule="auto"/>
        <w:rPr>
          <w:b/>
          <w:sz w:val="21"/>
          <w:szCs w:val="21"/>
        </w:rPr>
      </w:pPr>
    </w:p>
    <w:p w:rsidR="00940E03" w:rsidRPr="005B5611" w:rsidRDefault="00940E03" w:rsidP="00940E03">
      <w:pPr>
        <w:pStyle w:val="Default"/>
        <w:spacing w:line="360" w:lineRule="auto"/>
        <w:ind w:leftChars="877" w:left="1842"/>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Pr="005B5611" w:rsidRDefault="00940E03" w:rsidP="00940E03">
      <w:pPr>
        <w:pStyle w:val="Default"/>
        <w:spacing w:line="360" w:lineRule="auto"/>
        <w:ind w:leftChars="877" w:left="1842"/>
        <w:rPr>
          <w:sz w:val="21"/>
          <w:szCs w:val="21"/>
          <w:u w:val="single"/>
        </w:rPr>
      </w:pPr>
      <w:r>
        <w:rPr>
          <w:rFonts w:hint="eastAsia"/>
          <w:sz w:val="21"/>
          <w:szCs w:val="21"/>
        </w:rPr>
        <w:t>法定代表人（负责人或自然人）或委托代理人</w:t>
      </w:r>
      <w:r>
        <w:rPr>
          <w:sz w:val="21"/>
          <w:szCs w:val="21"/>
        </w:rPr>
        <w:t>(</w:t>
      </w:r>
      <w:r>
        <w:rPr>
          <w:rFonts w:hint="eastAsia"/>
          <w:sz w:val="21"/>
          <w:szCs w:val="21"/>
        </w:rPr>
        <w:t>签字</w:t>
      </w:r>
      <w:r>
        <w:rPr>
          <w:sz w:val="21"/>
          <w:szCs w:val="21"/>
        </w:rPr>
        <w:t>)</w:t>
      </w:r>
      <w:r>
        <w:rPr>
          <w:rFonts w:hint="eastAsia"/>
          <w:sz w:val="21"/>
          <w:szCs w:val="21"/>
        </w:rPr>
        <w:t>：</w:t>
      </w:r>
      <w:r>
        <w:rPr>
          <w:sz w:val="21"/>
          <w:szCs w:val="21"/>
        </w:rPr>
        <w:t xml:space="preserve"> </w:t>
      </w:r>
      <w:r>
        <w:rPr>
          <w:sz w:val="21"/>
          <w:szCs w:val="21"/>
          <w:u w:val="single"/>
        </w:rPr>
        <w:t xml:space="preserve">                        .</w:t>
      </w:r>
    </w:p>
    <w:p w:rsidR="00940E03" w:rsidRDefault="00940E03" w:rsidP="00940E03">
      <w:pPr>
        <w:widowControl/>
        <w:spacing w:line="360" w:lineRule="auto"/>
        <w:ind w:leftChars="877" w:left="1842" w:firstLineChars="2750" w:firstLine="5775"/>
        <w:jc w:val="left"/>
        <w:rPr>
          <w:rFonts w:ascii="宋体.." w:eastAsia="宋体.." w:cs="宋体.."/>
          <w:color w:val="000000"/>
          <w:kern w:val="0"/>
          <w:sz w:val="30"/>
          <w:szCs w:val="30"/>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40E03" w:rsidRPr="00AC3936" w:rsidRDefault="00940E03" w:rsidP="00940E03">
      <w:pPr>
        <w:pStyle w:val="Default"/>
        <w:spacing w:line="360" w:lineRule="auto"/>
        <w:rPr>
          <w:b/>
          <w:sz w:val="21"/>
          <w:szCs w:val="21"/>
        </w:rPr>
      </w:pPr>
    </w:p>
    <w:p w:rsidR="00940E03" w:rsidRDefault="00940E03" w:rsidP="00940E03">
      <w:pPr>
        <w:widowControl/>
        <w:jc w:val="left"/>
        <w:rPr>
          <w:b/>
          <w:bCs/>
          <w:sz w:val="28"/>
          <w:szCs w:val="28"/>
        </w:rPr>
      </w:pPr>
      <w:r>
        <w:rPr>
          <w:sz w:val="28"/>
          <w:szCs w:val="28"/>
        </w:rPr>
        <w:br w:type="page"/>
      </w:r>
    </w:p>
    <w:p w:rsidR="00940E03" w:rsidRPr="00DC2B20" w:rsidRDefault="00940E03" w:rsidP="00940E03">
      <w:pPr>
        <w:pStyle w:val="3"/>
        <w:spacing w:line="240" w:lineRule="auto"/>
        <w:ind w:firstLine="420"/>
        <w:rPr>
          <w:sz w:val="28"/>
          <w:szCs w:val="28"/>
        </w:rPr>
      </w:pPr>
      <w:r w:rsidRPr="00DC2B20">
        <w:rPr>
          <w:rFonts w:hint="eastAsia"/>
          <w:sz w:val="28"/>
          <w:szCs w:val="28"/>
        </w:rPr>
        <w:lastRenderedPageBreak/>
        <w:t>配套（售后）服务承诺格式：</w:t>
      </w:r>
      <w:r w:rsidRPr="00DC2B20">
        <w:rPr>
          <w:sz w:val="28"/>
          <w:szCs w:val="28"/>
        </w:rPr>
        <w:t xml:space="preserve"> </w:t>
      </w:r>
    </w:p>
    <w:p w:rsidR="00940E03" w:rsidRDefault="00940E03" w:rsidP="00940E03">
      <w:pPr>
        <w:pStyle w:val="Default"/>
        <w:jc w:val="center"/>
        <w:rPr>
          <w:sz w:val="32"/>
          <w:szCs w:val="32"/>
        </w:rPr>
      </w:pPr>
      <w:r>
        <w:rPr>
          <w:rFonts w:hint="eastAsia"/>
          <w:sz w:val="32"/>
          <w:szCs w:val="32"/>
        </w:rPr>
        <w:t>配套（售后）服务承诺</w:t>
      </w:r>
    </w:p>
    <w:p w:rsidR="00940E03" w:rsidRPr="00DC2B20" w:rsidRDefault="00940E03" w:rsidP="00940E03">
      <w:pPr>
        <w:pStyle w:val="Default"/>
        <w:spacing w:line="360" w:lineRule="auto"/>
        <w:ind w:firstLineChars="200" w:firstLine="422"/>
        <w:rPr>
          <w:b/>
          <w:sz w:val="21"/>
          <w:szCs w:val="21"/>
        </w:rPr>
      </w:pPr>
      <w:r w:rsidRPr="00DC2B20">
        <w:rPr>
          <w:rFonts w:hint="eastAsia"/>
          <w:b/>
          <w:sz w:val="21"/>
          <w:szCs w:val="21"/>
        </w:rPr>
        <w:t>注：请投标人认真阅读招标文件第二章《采购需求》要求自行承诺，所作的承诺作为构成合同不可分割的部分，必须真实、诚信，如提供虚假承诺或在中标、成交后不按其承诺履行的，将依法追究违约责任，并按《中华人民共和国政府采购法》及相关法规规定予以处罚。</w:t>
      </w:r>
    </w:p>
    <w:p w:rsidR="00940E03" w:rsidRDefault="00940E03" w:rsidP="00940E03">
      <w:pPr>
        <w:pStyle w:val="Default"/>
        <w:spacing w:line="360" w:lineRule="auto"/>
        <w:rPr>
          <w:sz w:val="21"/>
          <w:szCs w:val="21"/>
        </w:rPr>
      </w:pPr>
    </w:p>
    <w:p w:rsidR="00940E03" w:rsidRDefault="00940E03" w:rsidP="00940E03">
      <w:pPr>
        <w:pStyle w:val="Default"/>
        <w:spacing w:line="360" w:lineRule="auto"/>
        <w:rPr>
          <w:sz w:val="21"/>
          <w:szCs w:val="21"/>
        </w:rPr>
      </w:pPr>
    </w:p>
    <w:p w:rsidR="00940E03" w:rsidRDefault="00940E03" w:rsidP="00940E03">
      <w:pPr>
        <w:pStyle w:val="Default"/>
        <w:spacing w:line="360" w:lineRule="auto"/>
        <w:rPr>
          <w:sz w:val="21"/>
          <w:szCs w:val="21"/>
        </w:rPr>
      </w:pPr>
    </w:p>
    <w:p w:rsidR="00940E03" w:rsidRPr="005B5611" w:rsidRDefault="00940E03" w:rsidP="00940E03">
      <w:pPr>
        <w:pStyle w:val="Default"/>
        <w:spacing w:line="360" w:lineRule="auto"/>
        <w:ind w:leftChars="877" w:left="1842"/>
        <w:rPr>
          <w:sz w:val="21"/>
          <w:szCs w:val="21"/>
          <w:u w:val="single"/>
        </w:rPr>
      </w:pPr>
      <w:r>
        <w:rPr>
          <w:rFonts w:hint="eastAsia"/>
          <w:sz w:val="21"/>
          <w:szCs w:val="21"/>
        </w:rPr>
        <w:t>投标人公章（自然人投标加盖手指指印）：</w:t>
      </w:r>
      <w:r>
        <w:rPr>
          <w:sz w:val="21"/>
          <w:szCs w:val="21"/>
        </w:rPr>
        <w:t xml:space="preserve"> </w:t>
      </w:r>
      <w:r>
        <w:rPr>
          <w:sz w:val="21"/>
          <w:szCs w:val="21"/>
          <w:u w:val="single"/>
        </w:rPr>
        <w:t xml:space="preserve">                                  .</w:t>
      </w:r>
    </w:p>
    <w:p w:rsidR="00940E03" w:rsidRPr="005B5611" w:rsidRDefault="00940E03" w:rsidP="00940E03">
      <w:pPr>
        <w:pStyle w:val="Default"/>
        <w:spacing w:line="360" w:lineRule="auto"/>
        <w:ind w:leftChars="877" w:left="1842"/>
        <w:rPr>
          <w:sz w:val="21"/>
          <w:szCs w:val="21"/>
          <w:u w:val="single"/>
        </w:rPr>
      </w:pPr>
      <w:r>
        <w:rPr>
          <w:rFonts w:hint="eastAsia"/>
          <w:sz w:val="21"/>
          <w:szCs w:val="21"/>
        </w:rPr>
        <w:t>法定代表人（负责人或自然人）或委托代理人</w:t>
      </w:r>
      <w:r>
        <w:rPr>
          <w:sz w:val="21"/>
          <w:szCs w:val="21"/>
        </w:rPr>
        <w:t>(</w:t>
      </w:r>
      <w:r>
        <w:rPr>
          <w:rFonts w:hint="eastAsia"/>
          <w:sz w:val="21"/>
          <w:szCs w:val="21"/>
        </w:rPr>
        <w:t>签字</w:t>
      </w:r>
      <w:r>
        <w:rPr>
          <w:sz w:val="21"/>
          <w:szCs w:val="21"/>
        </w:rPr>
        <w:t>)</w:t>
      </w:r>
      <w:r>
        <w:rPr>
          <w:rFonts w:hint="eastAsia"/>
          <w:sz w:val="21"/>
          <w:szCs w:val="21"/>
        </w:rPr>
        <w:t>：</w:t>
      </w:r>
      <w:r>
        <w:rPr>
          <w:sz w:val="21"/>
          <w:szCs w:val="21"/>
        </w:rPr>
        <w:t xml:space="preserve"> </w:t>
      </w:r>
      <w:r>
        <w:rPr>
          <w:sz w:val="21"/>
          <w:szCs w:val="21"/>
          <w:u w:val="single"/>
        </w:rPr>
        <w:t xml:space="preserve">                        .</w:t>
      </w:r>
    </w:p>
    <w:p w:rsidR="00940E03" w:rsidRDefault="00940E03" w:rsidP="00940E03">
      <w:pPr>
        <w:widowControl/>
        <w:spacing w:line="360" w:lineRule="auto"/>
        <w:ind w:leftChars="877" w:left="1842" w:firstLineChars="2750" w:firstLine="5775"/>
        <w:jc w:val="left"/>
        <w:rPr>
          <w:rFonts w:ascii="宋体.." w:eastAsia="宋体.." w:cs="宋体.."/>
          <w:color w:val="000000"/>
          <w:kern w:val="0"/>
          <w:sz w:val="30"/>
          <w:szCs w:val="30"/>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40E03" w:rsidRDefault="00940E03" w:rsidP="00940E03">
      <w:pPr>
        <w:pStyle w:val="Default"/>
        <w:spacing w:line="360" w:lineRule="auto"/>
        <w:rPr>
          <w:sz w:val="21"/>
          <w:szCs w:val="21"/>
        </w:rPr>
      </w:pPr>
    </w:p>
    <w:p w:rsidR="00940E03" w:rsidRPr="00AC7CED" w:rsidRDefault="00940E03" w:rsidP="00940E03">
      <w:pPr>
        <w:pStyle w:val="Default"/>
        <w:spacing w:line="360" w:lineRule="auto"/>
        <w:rPr>
          <w:sz w:val="21"/>
          <w:szCs w:val="21"/>
        </w:rPr>
      </w:pPr>
    </w:p>
    <w:p w:rsidR="00D921FF" w:rsidRDefault="00D921FF">
      <w:pPr>
        <w:spacing w:line="380" w:lineRule="exact"/>
        <w:ind w:rightChars="-80" w:right="-168"/>
        <w:rPr>
          <w:b/>
          <w:szCs w:val="21"/>
        </w:rPr>
      </w:pPr>
    </w:p>
    <w:sectPr w:rsidR="00D921FF">
      <w:pgSz w:w="11906" w:h="16838"/>
      <w:pgMar w:top="1134" w:right="1134" w:bottom="1134" w:left="1134" w:header="720" w:footer="720" w:gutter="0"/>
      <w:cols w:space="720"/>
      <w:titlePg/>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E4" w:rsidRDefault="004B5BE4">
      <w:r>
        <w:separator/>
      </w:r>
    </w:p>
  </w:endnote>
  <w:endnote w:type="continuationSeparator" w:id="0">
    <w:p w:rsidR="004B5BE4" w:rsidRDefault="004B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宋体C郿瘋瀽耋.">
    <w:altName w:val="宋体"/>
    <w:panose1 w:val="00000000000000000000"/>
    <w:charset w:val="86"/>
    <w:family w:val="roman"/>
    <w:notTrueType/>
    <w:pitch w:val="default"/>
    <w:sig w:usb0="00000001" w:usb1="080E0000" w:usb2="00000010" w:usb3="00000000" w:csb0="00040000" w:csb1="00000000"/>
  </w:font>
  <w:font w:name="宋体鳤.偆Ⅰ.">
    <w:altName w:val="宋体"/>
    <w:panose1 w:val="00000000000000000000"/>
    <w:charset w:val="86"/>
    <w:family w:val="roman"/>
    <w:notTrueType/>
    <w:pitch w:val="default"/>
    <w:sig w:usb0="00000001" w:usb1="080E0000" w:usb2="00000010" w:usb3="00000000" w:csb0="00040000" w:csb1="00000000"/>
  </w:font>
  <w:font w:name="宋体v">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57" w:rsidRDefault="007D7E57">
    <w:pPr>
      <w:pStyle w:val="aa"/>
      <w:framePr w:wrap="around" w:vAnchor="text" w:hAnchor="margin" w:xAlign="center" w:y="1"/>
      <w:rPr>
        <w:rStyle w:val="af0"/>
      </w:rPr>
    </w:pPr>
    <w:r>
      <w:fldChar w:fldCharType="begin"/>
    </w:r>
    <w:r>
      <w:rPr>
        <w:rStyle w:val="af0"/>
      </w:rPr>
      <w:instrText xml:space="preserve">PAGE  </w:instrText>
    </w:r>
    <w:r>
      <w:fldChar w:fldCharType="end"/>
    </w:r>
  </w:p>
  <w:p w:rsidR="007D7E57" w:rsidRDefault="007D7E5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57" w:rsidRDefault="007D7E57">
    <w:pPr>
      <w:pStyle w:val="aa"/>
      <w:framePr w:wrap="around" w:vAnchor="text" w:hAnchor="margin" w:xAlign="center" w:y="1"/>
      <w:rPr>
        <w:rStyle w:val="af0"/>
      </w:rPr>
    </w:pPr>
    <w:r>
      <w:fldChar w:fldCharType="begin"/>
    </w:r>
    <w:r>
      <w:rPr>
        <w:rStyle w:val="af0"/>
      </w:rPr>
      <w:instrText xml:space="preserve">PAGE  </w:instrText>
    </w:r>
    <w:r>
      <w:fldChar w:fldCharType="separate"/>
    </w:r>
    <w:r w:rsidR="00DD6DAA">
      <w:rPr>
        <w:rStyle w:val="af0"/>
        <w:noProof/>
      </w:rPr>
      <w:t>47</w:t>
    </w:r>
    <w:r>
      <w:fldChar w:fldCharType="end"/>
    </w:r>
  </w:p>
  <w:p w:rsidR="007D7E57" w:rsidRDefault="007D7E5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57" w:rsidRDefault="007D7E57">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rsidR="007D7E57" w:rsidRDefault="007D7E57">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57" w:rsidRDefault="007D7E57">
    <w:pPr>
      <w:pStyle w:val="aa"/>
      <w:jc w:val="center"/>
    </w:pPr>
    <w:r>
      <w:fldChar w:fldCharType="begin"/>
    </w:r>
    <w:r>
      <w:instrText xml:space="preserve"> PAGE   \* MERGEFORMAT </w:instrText>
    </w:r>
    <w:r>
      <w:fldChar w:fldCharType="separate"/>
    </w:r>
    <w:r w:rsidR="00DD6DAA" w:rsidRPr="00DD6DAA">
      <w:rPr>
        <w:noProof/>
        <w:lang w:val="zh-CN"/>
      </w:rPr>
      <w:t>5</w:t>
    </w:r>
    <w:r>
      <w:fldChar w:fldCharType="end"/>
    </w:r>
  </w:p>
  <w:p w:rsidR="007D7E57" w:rsidRDefault="007D7E5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E4" w:rsidRDefault="004B5BE4">
      <w:r>
        <w:separator/>
      </w:r>
    </w:p>
  </w:footnote>
  <w:footnote w:type="continuationSeparator" w:id="0">
    <w:p w:rsidR="004B5BE4" w:rsidRDefault="004B5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57" w:rsidRDefault="007D7E57">
    <w:pPr>
      <w:pStyle w:val="ab"/>
      <w:jc w:val="right"/>
    </w:pPr>
    <w:r>
      <w:rPr>
        <w:rFonts w:hint="eastAsia"/>
      </w:rPr>
      <w:t>柳州市市场监督管理局</w:t>
    </w:r>
    <w:r>
      <w:rPr>
        <w:rFonts w:hint="eastAsia"/>
      </w:rPr>
      <w:t>12315</w:t>
    </w:r>
    <w:r>
      <w:rPr>
        <w:rFonts w:hint="eastAsia"/>
      </w:rPr>
      <w:t>指挥中心平台设备项目（采购编号：</w:t>
    </w:r>
    <w:r>
      <w:rPr>
        <w:rFonts w:hint="eastAsia"/>
      </w:rPr>
      <w:t>LZZC2020-G1-000390-ZXGJ</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F8E20C"/>
    <w:multiLevelType w:val="singleLevel"/>
    <w:tmpl w:val="B9F8E20C"/>
    <w:lvl w:ilvl="0">
      <w:start w:val="4"/>
      <w:numFmt w:val="decimal"/>
      <w:suff w:val="nothing"/>
      <w:lvlText w:val="%1、"/>
      <w:lvlJc w:val="left"/>
    </w:lvl>
  </w:abstractNum>
  <w:abstractNum w:abstractNumId="1" w15:restartNumberingAfterBreak="0">
    <w:nsid w:val="FA0C5F71"/>
    <w:multiLevelType w:val="singleLevel"/>
    <w:tmpl w:val="FA0C5F71"/>
    <w:lvl w:ilvl="0">
      <w:start w:val="1"/>
      <w:numFmt w:val="decimal"/>
      <w:suff w:val="nothing"/>
      <w:lvlText w:val="%1、"/>
      <w:lvlJc w:val="left"/>
    </w:lvl>
  </w:abstractNum>
  <w:abstractNum w:abstractNumId="2" w15:restartNumberingAfterBreak="0">
    <w:nsid w:val="0B380B12"/>
    <w:multiLevelType w:val="multilevel"/>
    <w:tmpl w:val="0B380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AB7BE7"/>
    <w:multiLevelType w:val="hybridMultilevel"/>
    <w:tmpl w:val="4DDAFC70"/>
    <w:lvl w:ilvl="0" w:tplc="D6FCFF14">
      <w:start w:val="9"/>
      <w:numFmt w:val="japaneseCounting"/>
      <w:lvlText w:val="%1、"/>
      <w:lvlJc w:val="left"/>
      <w:pPr>
        <w:ind w:left="872" w:hanging="45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15:restartNumberingAfterBreak="0">
    <w:nsid w:val="499F0E68"/>
    <w:multiLevelType w:val="multilevel"/>
    <w:tmpl w:val="7CB21C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60B4EB8"/>
    <w:multiLevelType w:val="singleLevel"/>
    <w:tmpl w:val="560B4EB8"/>
    <w:lvl w:ilvl="0">
      <w:start w:val="1"/>
      <w:numFmt w:val="decimal"/>
      <w:suff w:val="nothing"/>
      <w:lvlText w:val="%1、"/>
      <w:lvlJc w:val="left"/>
    </w:lvl>
  </w:abstractNum>
  <w:abstractNum w:abstractNumId="6" w15:restartNumberingAfterBreak="0">
    <w:nsid w:val="7261738E"/>
    <w:multiLevelType w:val="singleLevel"/>
    <w:tmpl w:val="7261738E"/>
    <w:lvl w:ilvl="0">
      <w:start w:val="1"/>
      <w:numFmt w:val="decimal"/>
      <w:suff w:val="nothing"/>
      <w:lvlText w:val="%1、"/>
      <w:lvlJc w:val="left"/>
    </w:lvl>
  </w:abstractNum>
  <w:abstractNum w:abstractNumId="7" w15:restartNumberingAfterBreak="0">
    <w:nsid w:val="7CB21C96"/>
    <w:multiLevelType w:val="multilevel"/>
    <w:tmpl w:val="7CB21C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6"/>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82"/>
    <w:rsid w:val="0000014F"/>
    <w:rsid w:val="00000DE2"/>
    <w:rsid w:val="000010F0"/>
    <w:rsid w:val="000018F8"/>
    <w:rsid w:val="00001911"/>
    <w:rsid w:val="00001CB0"/>
    <w:rsid w:val="0000264D"/>
    <w:rsid w:val="00002FA7"/>
    <w:rsid w:val="00003585"/>
    <w:rsid w:val="00004630"/>
    <w:rsid w:val="0000501F"/>
    <w:rsid w:val="000053BF"/>
    <w:rsid w:val="000055F9"/>
    <w:rsid w:val="00005681"/>
    <w:rsid w:val="00005E00"/>
    <w:rsid w:val="0000683B"/>
    <w:rsid w:val="00006962"/>
    <w:rsid w:val="00010808"/>
    <w:rsid w:val="00010A2F"/>
    <w:rsid w:val="00011210"/>
    <w:rsid w:val="0001154F"/>
    <w:rsid w:val="000116AE"/>
    <w:rsid w:val="00011FD3"/>
    <w:rsid w:val="000121BF"/>
    <w:rsid w:val="0001290C"/>
    <w:rsid w:val="00012973"/>
    <w:rsid w:val="00012AD6"/>
    <w:rsid w:val="00012C86"/>
    <w:rsid w:val="0001366D"/>
    <w:rsid w:val="000149B3"/>
    <w:rsid w:val="00014E4A"/>
    <w:rsid w:val="00015EEF"/>
    <w:rsid w:val="00016112"/>
    <w:rsid w:val="00016A82"/>
    <w:rsid w:val="00016D17"/>
    <w:rsid w:val="0001704E"/>
    <w:rsid w:val="00017661"/>
    <w:rsid w:val="00017A89"/>
    <w:rsid w:val="00017B77"/>
    <w:rsid w:val="00017E1B"/>
    <w:rsid w:val="00017F05"/>
    <w:rsid w:val="00020326"/>
    <w:rsid w:val="00020694"/>
    <w:rsid w:val="00020C2B"/>
    <w:rsid w:val="00021FDE"/>
    <w:rsid w:val="00022144"/>
    <w:rsid w:val="00022285"/>
    <w:rsid w:val="00022572"/>
    <w:rsid w:val="000246A7"/>
    <w:rsid w:val="00024ECA"/>
    <w:rsid w:val="0002593F"/>
    <w:rsid w:val="00025DBA"/>
    <w:rsid w:val="00025E07"/>
    <w:rsid w:val="00026947"/>
    <w:rsid w:val="000271E3"/>
    <w:rsid w:val="00027817"/>
    <w:rsid w:val="000311C0"/>
    <w:rsid w:val="00031314"/>
    <w:rsid w:val="00031430"/>
    <w:rsid w:val="0003166A"/>
    <w:rsid w:val="000316BD"/>
    <w:rsid w:val="00031F5D"/>
    <w:rsid w:val="00032192"/>
    <w:rsid w:val="000327E7"/>
    <w:rsid w:val="00034292"/>
    <w:rsid w:val="0003478F"/>
    <w:rsid w:val="000363FA"/>
    <w:rsid w:val="00036468"/>
    <w:rsid w:val="000375BF"/>
    <w:rsid w:val="00037E8E"/>
    <w:rsid w:val="00040174"/>
    <w:rsid w:val="00040238"/>
    <w:rsid w:val="000402A2"/>
    <w:rsid w:val="000404B6"/>
    <w:rsid w:val="00040D0B"/>
    <w:rsid w:val="0004104A"/>
    <w:rsid w:val="000415A7"/>
    <w:rsid w:val="000415D5"/>
    <w:rsid w:val="00041A5F"/>
    <w:rsid w:val="0004263D"/>
    <w:rsid w:val="00042E5E"/>
    <w:rsid w:val="00042EF8"/>
    <w:rsid w:val="00043210"/>
    <w:rsid w:val="000434EA"/>
    <w:rsid w:val="000439FD"/>
    <w:rsid w:val="00043EB8"/>
    <w:rsid w:val="00043FB8"/>
    <w:rsid w:val="000444AA"/>
    <w:rsid w:val="00044658"/>
    <w:rsid w:val="00044AE5"/>
    <w:rsid w:val="00044EA4"/>
    <w:rsid w:val="00044F6F"/>
    <w:rsid w:val="00045145"/>
    <w:rsid w:val="0004568D"/>
    <w:rsid w:val="00045D1E"/>
    <w:rsid w:val="00045F66"/>
    <w:rsid w:val="00046669"/>
    <w:rsid w:val="00046B32"/>
    <w:rsid w:val="00046F26"/>
    <w:rsid w:val="0004710E"/>
    <w:rsid w:val="00047480"/>
    <w:rsid w:val="00047D5B"/>
    <w:rsid w:val="000503AF"/>
    <w:rsid w:val="00050C91"/>
    <w:rsid w:val="00051142"/>
    <w:rsid w:val="00051158"/>
    <w:rsid w:val="00051410"/>
    <w:rsid w:val="000516F7"/>
    <w:rsid w:val="000519A5"/>
    <w:rsid w:val="00051B71"/>
    <w:rsid w:val="00052176"/>
    <w:rsid w:val="00053928"/>
    <w:rsid w:val="00053AAD"/>
    <w:rsid w:val="00054464"/>
    <w:rsid w:val="000556D5"/>
    <w:rsid w:val="00055C63"/>
    <w:rsid w:val="000567FC"/>
    <w:rsid w:val="00057980"/>
    <w:rsid w:val="000608C4"/>
    <w:rsid w:val="00060DC1"/>
    <w:rsid w:val="00062282"/>
    <w:rsid w:val="00062931"/>
    <w:rsid w:val="00062F7C"/>
    <w:rsid w:val="000632AB"/>
    <w:rsid w:val="00063845"/>
    <w:rsid w:val="0006414A"/>
    <w:rsid w:val="0006421B"/>
    <w:rsid w:val="00065000"/>
    <w:rsid w:val="00065240"/>
    <w:rsid w:val="00065826"/>
    <w:rsid w:val="00065C48"/>
    <w:rsid w:val="00065CC9"/>
    <w:rsid w:val="000667F0"/>
    <w:rsid w:val="0006755A"/>
    <w:rsid w:val="000677BA"/>
    <w:rsid w:val="00067D45"/>
    <w:rsid w:val="0007051B"/>
    <w:rsid w:val="000707B6"/>
    <w:rsid w:val="00070857"/>
    <w:rsid w:val="00070DE5"/>
    <w:rsid w:val="00070EBE"/>
    <w:rsid w:val="00071B1C"/>
    <w:rsid w:val="000726E8"/>
    <w:rsid w:val="000733D0"/>
    <w:rsid w:val="00073EAD"/>
    <w:rsid w:val="000740D4"/>
    <w:rsid w:val="00074952"/>
    <w:rsid w:val="0007574C"/>
    <w:rsid w:val="00076B3C"/>
    <w:rsid w:val="0007783F"/>
    <w:rsid w:val="00077D3F"/>
    <w:rsid w:val="00077DFC"/>
    <w:rsid w:val="00080386"/>
    <w:rsid w:val="00080C34"/>
    <w:rsid w:val="00080D63"/>
    <w:rsid w:val="00080EF3"/>
    <w:rsid w:val="000812E7"/>
    <w:rsid w:val="00081957"/>
    <w:rsid w:val="00082010"/>
    <w:rsid w:val="0008280C"/>
    <w:rsid w:val="00082AC6"/>
    <w:rsid w:val="000831D7"/>
    <w:rsid w:val="00083307"/>
    <w:rsid w:val="000838CB"/>
    <w:rsid w:val="00083CD1"/>
    <w:rsid w:val="00083E9D"/>
    <w:rsid w:val="000849DF"/>
    <w:rsid w:val="00085EBE"/>
    <w:rsid w:val="0008605E"/>
    <w:rsid w:val="00086403"/>
    <w:rsid w:val="00086E5F"/>
    <w:rsid w:val="00086FCA"/>
    <w:rsid w:val="00086FE2"/>
    <w:rsid w:val="000875F8"/>
    <w:rsid w:val="00087F48"/>
    <w:rsid w:val="00090757"/>
    <w:rsid w:val="00090E10"/>
    <w:rsid w:val="000915BA"/>
    <w:rsid w:val="000927AD"/>
    <w:rsid w:val="00092BD9"/>
    <w:rsid w:val="00092DBE"/>
    <w:rsid w:val="000935AA"/>
    <w:rsid w:val="0009381D"/>
    <w:rsid w:val="0009439B"/>
    <w:rsid w:val="00094804"/>
    <w:rsid w:val="00094EDE"/>
    <w:rsid w:val="000957F6"/>
    <w:rsid w:val="00096507"/>
    <w:rsid w:val="0009670A"/>
    <w:rsid w:val="0009760A"/>
    <w:rsid w:val="00097DFC"/>
    <w:rsid w:val="00097EF0"/>
    <w:rsid w:val="00097FD8"/>
    <w:rsid w:val="000A079D"/>
    <w:rsid w:val="000A13CB"/>
    <w:rsid w:val="000A19D0"/>
    <w:rsid w:val="000A24CE"/>
    <w:rsid w:val="000A3040"/>
    <w:rsid w:val="000A46C0"/>
    <w:rsid w:val="000A4E9B"/>
    <w:rsid w:val="000A550E"/>
    <w:rsid w:val="000A59E6"/>
    <w:rsid w:val="000A5CB4"/>
    <w:rsid w:val="000A61E6"/>
    <w:rsid w:val="000A61FA"/>
    <w:rsid w:val="000A67D3"/>
    <w:rsid w:val="000A6BE7"/>
    <w:rsid w:val="000A6EF2"/>
    <w:rsid w:val="000A771B"/>
    <w:rsid w:val="000B001F"/>
    <w:rsid w:val="000B002E"/>
    <w:rsid w:val="000B0058"/>
    <w:rsid w:val="000B1423"/>
    <w:rsid w:val="000B1F69"/>
    <w:rsid w:val="000B1FB7"/>
    <w:rsid w:val="000B26C5"/>
    <w:rsid w:val="000B2BAA"/>
    <w:rsid w:val="000B3A87"/>
    <w:rsid w:val="000B3CF4"/>
    <w:rsid w:val="000B3F0B"/>
    <w:rsid w:val="000B3F81"/>
    <w:rsid w:val="000B490D"/>
    <w:rsid w:val="000B552C"/>
    <w:rsid w:val="000C0A29"/>
    <w:rsid w:val="000C0A52"/>
    <w:rsid w:val="000C0BE4"/>
    <w:rsid w:val="000C0EFF"/>
    <w:rsid w:val="000C18D7"/>
    <w:rsid w:val="000C1F10"/>
    <w:rsid w:val="000C2100"/>
    <w:rsid w:val="000C21FE"/>
    <w:rsid w:val="000C2398"/>
    <w:rsid w:val="000C2FDA"/>
    <w:rsid w:val="000C3B99"/>
    <w:rsid w:val="000C3E4D"/>
    <w:rsid w:val="000C45F6"/>
    <w:rsid w:val="000C490B"/>
    <w:rsid w:val="000C4C07"/>
    <w:rsid w:val="000C4D28"/>
    <w:rsid w:val="000C516C"/>
    <w:rsid w:val="000C53C2"/>
    <w:rsid w:val="000C6D28"/>
    <w:rsid w:val="000C7262"/>
    <w:rsid w:val="000C72E8"/>
    <w:rsid w:val="000C7ADD"/>
    <w:rsid w:val="000C7D6E"/>
    <w:rsid w:val="000C7E35"/>
    <w:rsid w:val="000D0AF6"/>
    <w:rsid w:val="000D1E0F"/>
    <w:rsid w:val="000D1E1D"/>
    <w:rsid w:val="000D3D45"/>
    <w:rsid w:val="000D4485"/>
    <w:rsid w:val="000D4726"/>
    <w:rsid w:val="000D47A1"/>
    <w:rsid w:val="000D4CB9"/>
    <w:rsid w:val="000D4F3F"/>
    <w:rsid w:val="000D4F81"/>
    <w:rsid w:val="000D517E"/>
    <w:rsid w:val="000D5402"/>
    <w:rsid w:val="000D5987"/>
    <w:rsid w:val="000D60DA"/>
    <w:rsid w:val="000D61C4"/>
    <w:rsid w:val="000D6F00"/>
    <w:rsid w:val="000D7000"/>
    <w:rsid w:val="000D70A7"/>
    <w:rsid w:val="000D7E08"/>
    <w:rsid w:val="000E0B28"/>
    <w:rsid w:val="000E0BF2"/>
    <w:rsid w:val="000E0E32"/>
    <w:rsid w:val="000E0FF0"/>
    <w:rsid w:val="000E11FE"/>
    <w:rsid w:val="000E1338"/>
    <w:rsid w:val="000E1346"/>
    <w:rsid w:val="000E1B09"/>
    <w:rsid w:val="000E1CCD"/>
    <w:rsid w:val="000E26E0"/>
    <w:rsid w:val="000E2A78"/>
    <w:rsid w:val="000E32EA"/>
    <w:rsid w:val="000E3C18"/>
    <w:rsid w:val="000E3C6D"/>
    <w:rsid w:val="000E5123"/>
    <w:rsid w:val="000E5671"/>
    <w:rsid w:val="000E5BEB"/>
    <w:rsid w:val="000E5C1D"/>
    <w:rsid w:val="000E6779"/>
    <w:rsid w:val="000E69B2"/>
    <w:rsid w:val="000E738C"/>
    <w:rsid w:val="000E76F6"/>
    <w:rsid w:val="000F01C9"/>
    <w:rsid w:val="000F0634"/>
    <w:rsid w:val="000F1AC8"/>
    <w:rsid w:val="000F1F3D"/>
    <w:rsid w:val="000F224C"/>
    <w:rsid w:val="000F26C1"/>
    <w:rsid w:val="000F426B"/>
    <w:rsid w:val="000F4906"/>
    <w:rsid w:val="000F5593"/>
    <w:rsid w:val="000F604F"/>
    <w:rsid w:val="000F61D3"/>
    <w:rsid w:val="000F63A2"/>
    <w:rsid w:val="000F674F"/>
    <w:rsid w:val="000F68AB"/>
    <w:rsid w:val="000F72F0"/>
    <w:rsid w:val="000F7477"/>
    <w:rsid w:val="000F7746"/>
    <w:rsid w:val="001000C3"/>
    <w:rsid w:val="0010021B"/>
    <w:rsid w:val="0010253B"/>
    <w:rsid w:val="001027C9"/>
    <w:rsid w:val="0010305C"/>
    <w:rsid w:val="001032D7"/>
    <w:rsid w:val="0010366F"/>
    <w:rsid w:val="00103B66"/>
    <w:rsid w:val="0010424C"/>
    <w:rsid w:val="00104677"/>
    <w:rsid w:val="00106175"/>
    <w:rsid w:val="0010620C"/>
    <w:rsid w:val="0010681F"/>
    <w:rsid w:val="00106B83"/>
    <w:rsid w:val="0010712B"/>
    <w:rsid w:val="001073BE"/>
    <w:rsid w:val="00107EB4"/>
    <w:rsid w:val="00110A16"/>
    <w:rsid w:val="00110BCA"/>
    <w:rsid w:val="00110E78"/>
    <w:rsid w:val="0011117D"/>
    <w:rsid w:val="0011120A"/>
    <w:rsid w:val="0011120F"/>
    <w:rsid w:val="001125E4"/>
    <w:rsid w:val="00112CF9"/>
    <w:rsid w:val="00113628"/>
    <w:rsid w:val="00113CA2"/>
    <w:rsid w:val="00113FF8"/>
    <w:rsid w:val="0011404C"/>
    <w:rsid w:val="00114631"/>
    <w:rsid w:val="00114BC8"/>
    <w:rsid w:val="00115332"/>
    <w:rsid w:val="00115713"/>
    <w:rsid w:val="001159F3"/>
    <w:rsid w:val="00115DC8"/>
    <w:rsid w:val="00121B16"/>
    <w:rsid w:val="00121CEE"/>
    <w:rsid w:val="00121D81"/>
    <w:rsid w:val="001224B2"/>
    <w:rsid w:val="001236EA"/>
    <w:rsid w:val="00123B5C"/>
    <w:rsid w:val="00124194"/>
    <w:rsid w:val="0012774D"/>
    <w:rsid w:val="00127F21"/>
    <w:rsid w:val="001304E0"/>
    <w:rsid w:val="00130A43"/>
    <w:rsid w:val="00130F7F"/>
    <w:rsid w:val="00130F82"/>
    <w:rsid w:val="00131673"/>
    <w:rsid w:val="001324A8"/>
    <w:rsid w:val="001329DE"/>
    <w:rsid w:val="00132B63"/>
    <w:rsid w:val="00132DB3"/>
    <w:rsid w:val="001331E8"/>
    <w:rsid w:val="00133955"/>
    <w:rsid w:val="00133A6F"/>
    <w:rsid w:val="0013406D"/>
    <w:rsid w:val="00134E6F"/>
    <w:rsid w:val="00135256"/>
    <w:rsid w:val="00135F99"/>
    <w:rsid w:val="0013695A"/>
    <w:rsid w:val="00136C46"/>
    <w:rsid w:val="00136DF7"/>
    <w:rsid w:val="001375BC"/>
    <w:rsid w:val="00137DA2"/>
    <w:rsid w:val="00140B77"/>
    <w:rsid w:val="001414D8"/>
    <w:rsid w:val="00141AED"/>
    <w:rsid w:val="00141EEF"/>
    <w:rsid w:val="001423D9"/>
    <w:rsid w:val="00142A2E"/>
    <w:rsid w:val="00142D5F"/>
    <w:rsid w:val="0014318E"/>
    <w:rsid w:val="0014421C"/>
    <w:rsid w:val="00146BC1"/>
    <w:rsid w:val="00146C2C"/>
    <w:rsid w:val="00147199"/>
    <w:rsid w:val="0014784B"/>
    <w:rsid w:val="001506B7"/>
    <w:rsid w:val="0015156E"/>
    <w:rsid w:val="00151C70"/>
    <w:rsid w:val="0015335C"/>
    <w:rsid w:val="00153494"/>
    <w:rsid w:val="001536C7"/>
    <w:rsid w:val="00153A11"/>
    <w:rsid w:val="001544D0"/>
    <w:rsid w:val="001556DE"/>
    <w:rsid w:val="00156429"/>
    <w:rsid w:val="00156CAD"/>
    <w:rsid w:val="00156DE7"/>
    <w:rsid w:val="00156FE3"/>
    <w:rsid w:val="0015718C"/>
    <w:rsid w:val="001573DB"/>
    <w:rsid w:val="00157ECD"/>
    <w:rsid w:val="00160826"/>
    <w:rsid w:val="00160BA8"/>
    <w:rsid w:val="00160C6A"/>
    <w:rsid w:val="00160FD4"/>
    <w:rsid w:val="001613DD"/>
    <w:rsid w:val="0016156C"/>
    <w:rsid w:val="00162694"/>
    <w:rsid w:val="001626FF"/>
    <w:rsid w:val="00162A7F"/>
    <w:rsid w:val="00162C26"/>
    <w:rsid w:val="0016347B"/>
    <w:rsid w:val="0016351F"/>
    <w:rsid w:val="00164EAF"/>
    <w:rsid w:val="00164F7D"/>
    <w:rsid w:val="00165BF3"/>
    <w:rsid w:val="00165EF6"/>
    <w:rsid w:val="00165F18"/>
    <w:rsid w:val="001667D3"/>
    <w:rsid w:val="00166E75"/>
    <w:rsid w:val="001675C3"/>
    <w:rsid w:val="00167D7D"/>
    <w:rsid w:val="0017011F"/>
    <w:rsid w:val="00170360"/>
    <w:rsid w:val="00171130"/>
    <w:rsid w:val="00172255"/>
    <w:rsid w:val="00172C5D"/>
    <w:rsid w:val="00172F04"/>
    <w:rsid w:val="0017386F"/>
    <w:rsid w:val="00174989"/>
    <w:rsid w:val="00174A6D"/>
    <w:rsid w:val="00174F65"/>
    <w:rsid w:val="00174FDF"/>
    <w:rsid w:val="001750F2"/>
    <w:rsid w:val="001754A1"/>
    <w:rsid w:val="00175599"/>
    <w:rsid w:val="00175796"/>
    <w:rsid w:val="00175D66"/>
    <w:rsid w:val="00175F03"/>
    <w:rsid w:val="001760EC"/>
    <w:rsid w:val="00176105"/>
    <w:rsid w:val="001769EA"/>
    <w:rsid w:val="001779F2"/>
    <w:rsid w:val="00177E15"/>
    <w:rsid w:val="00180400"/>
    <w:rsid w:val="00180BEF"/>
    <w:rsid w:val="00180DFC"/>
    <w:rsid w:val="001814E5"/>
    <w:rsid w:val="00181716"/>
    <w:rsid w:val="00182B8D"/>
    <w:rsid w:val="00183196"/>
    <w:rsid w:val="0018348A"/>
    <w:rsid w:val="001838C3"/>
    <w:rsid w:val="00183B60"/>
    <w:rsid w:val="00183E20"/>
    <w:rsid w:val="00183F19"/>
    <w:rsid w:val="00184D84"/>
    <w:rsid w:val="00184DB7"/>
    <w:rsid w:val="001852A5"/>
    <w:rsid w:val="0018551C"/>
    <w:rsid w:val="00185EDC"/>
    <w:rsid w:val="00185FAA"/>
    <w:rsid w:val="00186215"/>
    <w:rsid w:val="001866C5"/>
    <w:rsid w:val="001877EB"/>
    <w:rsid w:val="00187B76"/>
    <w:rsid w:val="0019011A"/>
    <w:rsid w:val="0019063D"/>
    <w:rsid w:val="00191788"/>
    <w:rsid w:val="00191959"/>
    <w:rsid w:val="00191E32"/>
    <w:rsid w:val="00191EB7"/>
    <w:rsid w:val="00192AE6"/>
    <w:rsid w:val="00192D69"/>
    <w:rsid w:val="001932DF"/>
    <w:rsid w:val="001941AF"/>
    <w:rsid w:val="001941D9"/>
    <w:rsid w:val="001944B2"/>
    <w:rsid w:val="00195236"/>
    <w:rsid w:val="001954F0"/>
    <w:rsid w:val="001955A5"/>
    <w:rsid w:val="001962B0"/>
    <w:rsid w:val="00197286"/>
    <w:rsid w:val="00197C5D"/>
    <w:rsid w:val="00197FB4"/>
    <w:rsid w:val="001A0B36"/>
    <w:rsid w:val="001A1101"/>
    <w:rsid w:val="001A21D2"/>
    <w:rsid w:val="001A276A"/>
    <w:rsid w:val="001A2816"/>
    <w:rsid w:val="001A2B0E"/>
    <w:rsid w:val="001A3454"/>
    <w:rsid w:val="001A3828"/>
    <w:rsid w:val="001A38E4"/>
    <w:rsid w:val="001A3AAD"/>
    <w:rsid w:val="001A41BE"/>
    <w:rsid w:val="001A4EAC"/>
    <w:rsid w:val="001A569C"/>
    <w:rsid w:val="001A5F9D"/>
    <w:rsid w:val="001A6197"/>
    <w:rsid w:val="001A64E5"/>
    <w:rsid w:val="001A6508"/>
    <w:rsid w:val="001A6773"/>
    <w:rsid w:val="001A6C93"/>
    <w:rsid w:val="001A7006"/>
    <w:rsid w:val="001A734C"/>
    <w:rsid w:val="001A7424"/>
    <w:rsid w:val="001A7A59"/>
    <w:rsid w:val="001A7B91"/>
    <w:rsid w:val="001A7C10"/>
    <w:rsid w:val="001A7CAA"/>
    <w:rsid w:val="001B0202"/>
    <w:rsid w:val="001B0F16"/>
    <w:rsid w:val="001B1986"/>
    <w:rsid w:val="001B1FAB"/>
    <w:rsid w:val="001B227C"/>
    <w:rsid w:val="001B27E1"/>
    <w:rsid w:val="001B2F01"/>
    <w:rsid w:val="001B30DD"/>
    <w:rsid w:val="001B4CC5"/>
    <w:rsid w:val="001B4CE5"/>
    <w:rsid w:val="001B5A4A"/>
    <w:rsid w:val="001B5D9A"/>
    <w:rsid w:val="001B607D"/>
    <w:rsid w:val="001B68D1"/>
    <w:rsid w:val="001B69CF"/>
    <w:rsid w:val="001B6DDD"/>
    <w:rsid w:val="001B6FF6"/>
    <w:rsid w:val="001B7024"/>
    <w:rsid w:val="001B785E"/>
    <w:rsid w:val="001B7E4A"/>
    <w:rsid w:val="001B7E91"/>
    <w:rsid w:val="001C01B8"/>
    <w:rsid w:val="001C0658"/>
    <w:rsid w:val="001C0B66"/>
    <w:rsid w:val="001C1513"/>
    <w:rsid w:val="001C1535"/>
    <w:rsid w:val="001C18EB"/>
    <w:rsid w:val="001C19FB"/>
    <w:rsid w:val="001C2E7F"/>
    <w:rsid w:val="001C346C"/>
    <w:rsid w:val="001C347B"/>
    <w:rsid w:val="001C3C6F"/>
    <w:rsid w:val="001C42B8"/>
    <w:rsid w:val="001C44A3"/>
    <w:rsid w:val="001C4974"/>
    <w:rsid w:val="001C5076"/>
    <w:rsid w:val="001C5A16"/>
    <w:rsid w:val="001C6020"/>
    <w:rsid w:val="001C6168"/>
    <w:rsid w:val="001C664E"/>
    <w:rsid w:val="001C6A7D"/>
    <w:rsid w:val="001C6FD0"/>
    <w:rsid w:val="001C7445"/>
    <w:rsid w:val="001C744D"/>
    <w:rsid w:val="001C7765"/>
    <w:rsid w:val="001C778A"/>
    <w:rsid w:val="001C7F7B"/>
    <w:rsid w:val="001D05DF"/>
    <w:rsid w:val="001D06AF"/>
    <w:rsid w:val="001D0FCA"/>
    <w:rsid w:val="001D154C"/>
    <w:rsid w:val="001D2002"/>
    <w:rsid w:val="001D24D0"/>
    <w:rsid w:val="001D359A"/>
    <w:rsid w:val="001D3731"/>
    <w:rsid w:val="001D3DE1"/>
    <w:rsid w:val="001D5035"/>
    <w:rsid w:val="001D512D"/>
    <w:rsid w:val="001D5906"/>
    <w:rsid w:val="001D61D2"/>
    <w:rsid w:val="001D674E"/>
    <w:rsid w:val="001D6C0F"/>
    <w:rsid w:val="001D7861"/>
    <w:rsid w:val="001D7C2B"/>
    <w:rsid w:val="001D7C7E"/>
    <w:rsid w:val="001D7ECB"/>
    <w:rsid w:val="001E0422"/>
    <w:rsid w:val="001E0956"/>
    <w:rsid w:val="001E0C2C"/>
    <w:rsid w:val="001E1341"/>
    <w:rsid w:val="001E16B2"/>
    <w:rsid w:val="001E1FBF"/>
    <w:rsid w:val="001E25F3"/>
    <w:rsid w:val="001E2825"/>
    <w:rsid w:val="001E3A58"/>
    <w:rsid w:val="001E3F86"/>
    <w:rsid w:val="001E424A"/>
    <w:rsid w:val="001E49F8"/>
    <w:rsid w:val="001E5235"/>
    <w:rsid w:val="001E52E2"/>
    <w:rsid w:val="001E54C4"/>
    <w:rsid w:val="001E5B17"/>
    <w:rsid w:val="001E64A7"/>
    <w:rsid w:val="001E68A6"/>
    <w:rsid w:val="001E6971"/>
    <w:rsid w:val="001E76B1"/>
    <w:rsid w:val="001E7DAD"/>
    <w:rsid w:val="001E7F8C"/>
    <w:rsid w:val="001F00A0"/>
    <w:rsid w:val="001F022F"/>
    <w:rsid w:val="001F09FD"/>
    <w:rsid w:val="001F0C18"/>
    <w:rsid w:val="001F0DD3"/>
    <w:rsid w:val="001F1072"/>
    <w:rsid w:val="001F1CAF"/>
    <w:rsid w:val="001F27FC"/>
    <w:rsid w:val="001F3048"/>
    <w:rsid w:val="001F30E7"/>
    <w:rsid w:val="001F3EFD"/>
    <w:rsid w:val="001F4B7E"/>
    <w:rsid w:val="001F5075"/>
    <w:rsid w:val="001F5234"/>
    <w:rsid w:val="001F5342"/>
    <w:rsid w:val="001F5F9B"/>
    <w:rsid w:val="001F6DF6"/>
    <w:rsid w:val="001F7A2C"/>
    <w:rsid w:val="001F7D15"/>
    <w:rsid w:val="001F7E49"/>
    <w:rsid w:val="002001AF"/>
    <w:rsid w:val="00200460"/>
    <w:rsid w:val="0020056C"/>
    <w:rsid w:val="00200622"/>
    <w:rsid w:val="002008B4"/>
    <w:rsid w:val="00200A0E"/>
    <w:rsid w:val="00201530"/>
    <w:rsid w:val="00202620"/>
    <w:rsid w:val="00202D41"/>
    <w:rsid w:val="00203F63"/>
    <w:rsid w:val="0020417F"/>
    <w:rsid w:val="002044B8"/>
    <w:rsid w:val="00204CFE"/>
    <w:rsid w:val="0020517A"/>
    <w:rsid w:val="002057E7"/>
    <w:rsid w:val="00205AE9"/>
    <w:rsid w:val="0020618D"/>
    <w:rsid w:val="00207A33"/>
    <w:rsid w:val="00207A73"/>
    <w:rsid w:val="00207AC5"/>
    <w:rsid w:val="00210430"/>
    <w:rsid w:val="00210653"/>
    <w:rsid w:val="00210EAA"/>
    <w:rsid w:val="00211A2E"/>
    <w:rsid w:val="0021285F"/>
    <w:rsid w:val="0021429E"/>
    <w:rsid w:val="002147CB"/>
    <w:rsid w:val="00214CC0"/>
    <w:rsid w:val="00215842"/>
    <w:rsid w:val="00215AD3"/>
    <w:rsid w:val="00215B16"/>
    <w:rsid w:val="00215D21"/>
    <w:rsid w:val="002160E4"/>
    <w:rsid w:val="00216E3C"/>
    <w:rsid w:val="002171E7"/>
    <w:rsid w:val="002174B4"/>
    <w:rsid w:val="002179FD"/>
    <w:rsid w:val="0022068F"/>
    <w:rsid w:val="002208B1"/>
    <w:rsid w:val="00220B7C"/>
    <w:rsid w:val="002215E0"/>
    <w:rsid w:val="00221729"/>
    <w:rsid w:val="00222AD5"/>
    <w:rsid w:val="00222F8D"/>
    <w:rsid w:val="00223ADE"/>
    <w:rsid w:val="00224938"/>
    <w:rsid w:val="00224BCD"/>
    <w:rsid w:val="002259FD"/>
    <w:rsid w:val="0022636B"/>
    <w:rsid w:val="00226B89"/>
    <w:rsid w:val="00226F27"/>
    <w:rsid w:val="002272B8"/>
    <w:rsid w:val="00227846"/>
    <w:rsid w:val="002278C7"/>
    <w:rsid w:val="002304D7"/>
    <w:rsid w:val="002307A8"/>
    <w:rsid w:val="002308ED"/>
    <w:rsid w:val="00230E17"/>
    <w:rsid w:val="0023109F"/>
    <w:rsid w:val="002312FC"/>
    <w:rsid w:val="00231ABD"/>
    <w:rsid w:val="002322F4"/>
    <w:rsid w:val="0023230B"/>
    <w:rsid w:val="002332D9"/>
    <w:rsid w:val="00233560"/>
    <w:rsid w:val="002337D1"/>
    <w:rsid w:val="00233FE6"/>
    <w:rsid w:val="002343BF"/>
    <w:rsid w:val="0023479B"/>
    <w:rsid w:val="00235134"/>
    <w:rsid w:val="00235280"/>
    <w:rsid w:val="002357AB"/>
    <w:rsid w:val="00236576"/>
    <w:rsid w:val="00236872"/>
    <w:rsid w:val="002368CB"/>
    <w:rsid w:val="002379CE"/>
    <w:rsid w:val="00240246"/>
    <w:rsid w:val="0024027F"/>
    <w:rsid w:val="00240A25"/>
    <w:rsid w:val="00241419"/>
    <w:rsid w:val="0024157B"/>
    <w:rsid w:val="002417E8"/>
    <w:rsid w:val="00241ABB"/>
    <w:rsid w:val="00241ED9"/>
    <w:rsid w:val="00242DDB"/>
    <w:rsid w:val="00243200"/>
    <w:rsid w:val="00243D59"/>
    <w:rsid w:val="0024402A"/>
    <w:rsid w:val="002445CD"/>
    <w:rsid w:val="0024498C"/>
    <w:rsid w:val="00244D5D"/>
    <w:rsid w:val="002453EB"/>
    <w:rsid w:val="0024589A"/>
    <w:rsid w:val="00245CBD"/>
    <w:rsid w:val="00246371"/>
    <w:rsid w:val="00247188"/>
    <w:rsid w:val="00247C29"/>
    <w:rsid w:val="00251FF0"/>
    <w:rsid w:val="002521D5"/>
    <w:rsid w:val="002521E8"/>
    <w:rsid w:val="00252BFE"/>
    <w:rsid w:val="00253467"/>
    <w:rsid w:val="00253D86"/>
    <w:rsid w:val="002541D2"/>
    <w:rsid w:val="002542BA"/>
    <w:rsid w:val="00254798"/>
    <w:rsid w:val="002547C9"/>
    <w:rsid w:val="002547CB"/>
    <w:rsid w:val="002548F7"/>
    <w:rsid w:val="0025628F"/>
    <w:rsid w:val="00256C33"/>
    <w:rsid w:val="00257174"/>
    <w:rsid w:val="00260A58"/>
    <w:rsid w:val="0026144C"/>
    <w:rsid w:val="00261BD8"/>
    <w:rsid w:val="0026220F"/>
    <w:rsid w:val="002625F4"/>
    <w:rsid w:val="0026265D"/>
    <w:rsid w:val="0026317D"/>
    <w:rsid w:val="00263195"/>
    <w:rsid w:val="0026374A"/>
    <w:rsid w:val="002637C5"/>
    <w:rsid w:val="00263BBC"/>
    <w:rsid w:val="00263E1B"/>
    <w:rsid w:val="0026421D"/>
    <w:rsid w:val="002642C0"/>
    <w:rsid w:val="002648F5"/>
    <w:rsid w:val="00264B8B"/>
    <w:rsid w:val="00265286"/>
    <w:rsid w:val="0026681B"/>
    <w:rsid w:val="00266DC1"/>
    <w:rsid w:val="00266ED9"/>
    <w:rsid w:val="00266F74"/>
    <w:rsid w:val="0026707D"/>
    <w:rsid w:val="00267189"/>
    <w:rsid w:val="00267626"/>
    <w:rsid w:val="0027005F"/>
    <w:rsid w:val="00270141"/>
    <w:rsid w:val="0027070D"/>
    <w:rsid w:val="00270C6A"/>
    <w:rsid w:val="00270C73"/>
    <w:rsid w:val="00270FE4"/>
    <w:rsid w:val="0027101A"/>
    <w:rsid w:val="00272B5F"/>
    <w:rsid w:val="00272B6E"/>
    <w:rsid w:val="0027356B"/>
    <w:rsid w:val="002738EF"/>
    <w:rsid w:val="0027393D"/>
    <w:rsid w:val="00273961"/>
    <w:rsid w:val="00273A86"/>
    <w:rsid w:val="00276258"/>
    <w:rsid w:val="00276B43"/>
    <w:rsid w:val="00276F25"/>
    <w:rsid w:val="00277E17"/>
    <w:rsid w:val="00277FF0"/>
    <w:rsid w:val="00280537"/>
    <w:rsid w:val="00281136"/>
    <w:rsid w:val="00281219"/>
    <w:rsid w:val="00281397"/>
    <w:rsid w:val="00281C0E"/>
    <w:rsid w:val="00282622"/>
    <w:rsid w:val="0028273A"/>
    <w:rsid w:val="00284D25"/>
    <w:rsid w:val="00286250"/>
    <w:rsid w:val="00286394"/>
    <w:rsid w:val="002866CF"/>
    <w:rsid w:val="00286807"/>
    <w:rsid w:val="00287FFB"/>
    <w:rsid w:val="002906D7"/>
    <w:rsid w:val="00290A42"/>
    <w:rsid w:val="00290B64"/>
    <w:rsid w:val="0029113E"/>
    <w:rsid w:val="00291E72"/>
    <w:rsid w:val="00292396"/>
    <w:rsid w:val="0029253B"/>
    <w:rsid w:val="002929E4"/>
    <w:rsid w:val="00292C3E"/>
    <w:rsid w:val="002938BB"/>
    <w:rsid w:val="00293A15"/>
    <w:rsid w:val="0029427A"/>
    <w:rsid w:val="0029495E"/>
    <w:rsid w:val="00294DF9"/>
    <w:rsid w:val="002950AF"/>
    <w:rsid w:val="00295848"/>
    <w:rsid w:val="00296117"/>
    <w:rsid w:val="0029656B"/>
    <w:rsid w:val="002965DB"/>
    <w:rsid w:val="00296610"/>
    <w:rsid w:val="00296AF2"/>
    <w:rsid w:val="00297013"/>
    <w:rsid w:val="00297215"/>
    <w:rsid w:val="002977CF"/>
    <w:rsid w:val="002A0062"/>
    <w:rsid w:val="002A018D"/>
    <w:rsid w:val="002A05AA"/>
    <w:rsid w:val="002A06AA"/>
    <w:rsid w:val="002A0905"/>
    <w:rsid w:val="002A0F1C"/>
    <w:rsid w:val="002A1AD0"/>
    <w:rsid w:val="002A1E48"/>
    <w:rsid w:val="002A2039"/>
    <w:rsid w:val="002A2FFB"/>
    <w:rsid w:val="002A35A1"/>
    <w:rsid w:val="002A3682"/>
    <w:rsid w:val="002A3801"/>
    <w:rsid w:val="002A3D06"/>
    <w:rsid w:val="002A4013"/>
    <w:rsid w:val="002A4401"/>
    <w:rsid w:val="002A5C83"/>
    <w:rsid w:val="002A61A9"/>
    <w:rsid w:val="002A6805"/>
    <w:rsid w:val="002A6B55"/>
    <w:rsid w:val="002A6BFD"/>
    <w:rsid w:val="002A705C"/>
    <w:rsid w:val="002A742E"/>
    <w:rsid w:val="002A76D6"/>
    <w:rsid w:val="002A7B85"/>
    <w:rsid w:val="002B020E"/>
    <w:rsid w:val="002B04CB"/>
    <w:rsid w:val="002B0FCD"/>
    <w:rsid w:val="002B1D52"/>
    <w:rsid w:val="002B2BE9"/>
    <w:rsid w:val="002B2DD5"/>
    <w:rsid w:val="002B3BB2"/>
    <w:rsid w:val="002B3FB4"/>
    <w:rsid w:val="002B452A"/>
    <w:rsid w:val="002B6AC1"/>
    <w:rsid w:val="002B7157"/>
    <w:rsid w:val="002C00C0"/>
    <w:rsid w:val="002C0A91"/>
    <w:rsid w:val="002C0F2A"/>
    <w:rsid w:val="002C13C9"/>
    <w:rsid w:val="002C13FE"/>
    <w:rsid w:val="002C1828"/>
    <w:rsid w:val="002C187B"/>
    <w:rsid w:val="002C18FB"/>
    <w:rsid w:val="002C2749"/>
    <w:rsid w:val="002C2ECC"/>
    <w:rsid w:val="002C3131"/>
    <w:rsid w:val="002C324E"/>
    <w:rsid w:val="002C355A"/>
    <w:rsid w:val="002C36E2"/>
    <w:rsid w:val="002C3979"/>
    <w:rsid w:val="002C3C0C"/>
    <w:rsid w:val="002C41A6"/>
    <w:rsid w:val="002C4555"/>
    <w:rsid w:val="002C484C"/>
    <w:rsid w:val="002C4C40"/>
    <w:rsid w:val="002C5910"/>
    <w:rsid w:val="002C62FE"/>
    <w:rsid w:val="002C786E"/>
    <w:rsid w:val="002C7E6F"/>
    <w:rsid w:val="002D0090"/>
    <w:rsid w:val="002D0B96"/>
    <w:rsid w:val="002D101F"/>
    <w:rsid w:val="002D109D"/>
    <w:rsid w:val="002D16FA"/>
    <w:rsid w:val="002D1C84"/>
    <w:rsid w:val="002D1D7E"/>
    <w:rsid w:val="002D2687"/>
    <w:rsid w:val="002D27A8"/>
    <w:rsid w:val="002D32CC"/>
    <w:rsid w:val="002D3DF2"/>
    <w:rsid w:val="002D4075"/>
    <w:rsid w:val="002D505E"/>
    <w:rsid w:val="002D5387"/>
    <w:rsid w:val="002D5C7F"/>
    <w:rsid w:val="002D6A2A"/>
    <w:rsid w:val="002D6EBF"/>
    <w:rsid w:val="002D72AE"/>
    <w:rsid w:val="002D7D4C"/>
    <w:rsid w:val="002E0059"/>
    <w:rsid w:val="002E0AFF"/>
    <w:rsid w:val="002E1CA8"/>
    <w:rsid w:val="002E23FC"/>
    <w:rsid w:val="002E2B95"/>
    <w:rsid w:val="002E2D62"/>
    <w:rsid w:val="002E3B20"/>
    <w:rsid w:val="002E3D9C"/>
    <w:rsid w:val="002E66FC"/>
    <w:rsid w:val="002E6797"/>
    <w:rsid w:val="002E6BBC"/>
    <w:rsid w:val="002F0349"/>
    <w:rsid w:val="002F04F1"/>
    <w:rsid w:val="002F07A2"/>
    <w:rsid w:val="002F0948"/>
    <w:rsid w:val="002F0F7A"/>
    <w:rsid w:val="002F280B"/>
    <w:rsid w:val="002F2FD4"/>
    <w:rsid w:val="002F3885"/>
    <w:rsid w:val="002F3B8C"/>
    <w:rsid w:val="002F3CFA"/>
    <w:rsid w:val="002F3DE0"/>
    <w:rsid w:val="002F3E2F"/>
    <w:rsid w:val="002F40CF"/>
    <w:rsid w:val="002F4C03"/>
    <w:rsid w:val="002F5B43"/>
    <w:rsid w:val="002F6A88"/>
    <w:rsid w:val="002F74AF"/>
    <w:rsid w:val="002F78B0"/>
    <w:rsid w:val="00300098"/>
    <w:rsid w:val="0030033F"/>
    <w:rsid w:val="003005F9"/>
    <w:rsid w:val="0030099E"/>
    <w:rsid w:val="00301390"/>
    <w:rsid w:val="003017CD"/>
    <w:rsid w:val="003018B0"/>
    <w:rsid w:val="003025E1"/>
    <w:rsid w:val="00302F11"/>
    <w:rsid w:val="003033B0"/>
    <w:rsid w:val="0030370D"/>
    <w:rsid w:val="00303CC8"/>
    <w:rsid w:val="00303E66"/>
    <w:rsid w:val="00304336"/>
    <w:rsid w:val="00304538"/>
    <w:rsid w:val="00304A36"/>
    <w:rsid w:val="00304CC5"/>
    <w:rsid w:val="00305A65"/>
    <w:rsid w:val="00305D92"/>
    <w:rsid w:val="00306304"/>
    <w:rsid w:val="0030649B"/>
    <w:rsid w:val="00306776"/>
    <w:rsid w:val="00306F38"/>
    <w:rsid w:val="00307392"/>
    <w:rsid w:val="0030793A"/>
    <w:rsid w:val="003108EB"/>
    <w:rsid w:val="00310AAA"/>
    <w:rsid w:val="00311243"/>
    <w:rsid w:val="00311650"/>
    <w:rsid w:val="00312627"/>
    <w:rsid w:val="00312B6A"/>
    <w:rsid w:val="00313F6A"/>
    <w:rsid w:val="00314184"/>
    <w:rsid w:val="0031456F"/>
    <w:rsid w:val="00314836"/>
    <w:rsid w:val="003151D8"/>
    <w:rsid w:val="00315ACB"/>
    <w:rsid w:val="00315BAE"/>
    <w:rsid w:val="00316B8D"/>
    <w:rsid w:val="0031732E"/>
    <w:rsid w:val="00317D28"/>
    <w:rsid w:val="00317EE7"/>
    <w:rsid w:val="00320708"/>
    <w:rsid w:val="00320F14"/>
    <w:rsid w:val="00321E43"/>
    <w:rsid w:val="0032229B"/>
    <w:rsid w:val="00322856"/>
    <w:rsid w:val="00322E2C"/>
    <w:rsid w:val="003232BC"/>
    <w:rsid w:val="003234FE"/>
    <w:rsid w:val="00323AD0"/>
    <w:rsid w:val="003241A8"/>
    <w:rsid w:val="003242C6"/>
    <w:rsid w:val="0032499C"/>
    <w:rsid w:val="00324D22"/>
    <w:rsid w:val="00325A7F"/>
    <w:rsid w:val="00325A8D"/>
    <w:rsid w:val="0032619E"/>
    <w:rsid w:val="00326D90"/>
    <w:rsid w:val="00326FD7"/>
    <w:rsid w:val="003270B4"/>
    <w:rsid w:val="003279AF"/>
    <w:rsid w:val="00327AB8"/>
    <w:rsid w:val="003300FF"/>
    <w:rsid w:val="00330268"/>
    <w:rsid w:val="003304C4"/>
    <w:rsid w:val="00330665"/>
    <w:rsid w:val="00330C89"/>
    <w:rsid w:val="00331593"/>
    <w:rsid w:val="00331A21"/>
    <w:rsid w:val="00331F62"/>
    <w:rsid w:val="003323AA"/>
    <w:rsid w:val="003323F4"/>
    <w:rsid w:val="00332412"/>
    <w:rsid w:val="00332854"/>
    <w:rsid w:val="00332BD5"/>
    <w:rsid w:val="00334864"/>
    <w:rsid w:val="003349DE"/>
    <w:rsid w:val="0033578A"/>
    <w:rsid w:val="003359DA"/>
    <w:rsid w:val="00336F2A"/>
    <w:rsid w:val="00337369"/>
    <w:rsid w:val="00337E87"/>
    <w:rsid w:val="00340328"/>
    <w:rsid w:val="0034048B"/>
    <w:rsid w:val="00340917"/>
    <w:rsid w:val="00340EFE"/>
    <w:rsid w:val="0034160F"/>
    <w:rsid w:val="0034192D"/>
    <w:rsid w:val="00341B5B"/>
    <w:rsid w:val="003421B2"/>
    <w:rsid w:val="00342D04"/>
    <w:rsid w:val="0034300D"/>
    <w:rsid w:val="003437BF"/>
    <w:rsid w:val="00344706"/>
    <w:rsid w:val="00345870"/>
    <w:rsid w:val="00346129"/>
    <w:rsid w:val="0034677B"/>
    <w:rsid w:val="00346BAE"/>
    <w:rsid w:val="00346BB1"/>
    <w:rsid w:val="00346E96"/>
    <w:rsid w:val="00346FF4"/>
    <w:rsid w:val="0034732C"/>
    <w:rsid w:val="0034748D"/>
    <w:rsid w:val="00347668"/>
    <w:rsid w:val="00347F03"/>
    <w:rsid w:val="0035039A"/>
    <w:rsid w:val="003503A7"/>
    <w:rsid w:val="003505D7"/>
    <w:rsid w:val="00350BAC"/>
    <w:rsid w:val="003515E8"/>
    <w:rsid w:val="00351B9B"/>
    <w:rsid w:val="00351F2C"/>
    <w:rsid w:val="00352BFF"/>
    <w:rsid w:val="003536C1"/>
    <w:rsid w:val="003538E5"/>
    <w:rsid w:val="00353AA4"/>
    <w:rsid w:val="0035421D"/>
    <w:rsid w:val="0035481D"/>
    <w:rsid w:val="00355CEF"/>
    <w:rsid w:val="003561AD"/>
    <w:rsid w:val="003561B3"/>
    <w:rsid w:val="0035689C"/>
    <w:rsid w:val="00356BB5"/>
    <w:rsid w:val="003570A8"/>
    <w:rsid w:val="0035771A"/>
    <w:rsid w:val="00357D2C"/>
    <w:rsid w:val="003600E7"/>
    <w:rsid w:val="00361D8F"/>
    <w:rsid w:val="00362DE1"/>
    <w:rsid w:val="00364DA5"/>
    <w:rsid w:val="00365A1B"/>
    <w:rsid w:val="00365F25"/>
    <w:rsid w:val="00366628"/>
    <w:rsid w:val="00366A03"/>
    <w:rsid w:val="00366A83"/>
    <w:rsid w:val="0037014B"/>
    <w:rsid w:val="0037066F"/>
    <w:rsid w:val="0037146A"/>
    <w:rsid w:val="00372D8D"/>
    <w:rsid w:val="0037470D"/>
    <w:rsid w:val="00374B8F"/>
    <w:rsid w:val="00374D95"/>
    <w:rsid w:val="003752DD"/>
    <w:rsid w:val="003755B1"/>
    <w:rsid w:val="003756D1"/>
    <w:rsid w:val="00375E91"/>
    <w:rsid w:val="00376323"/>
    <w:rsid w:val="00376843"/>
    <w:rsid w:val="00376A2A"/>
    <w:rsid w:val="00377A6B"/>
    <w:rsid w:val="00377D40"/>
    <w:rsid w:val="00380426"/>
    <w:rsid w:val="0038057D"/>
    <w:rsid w:val="00380F66"/>
    <w:rsid w:val="00381099"/>
    <w:rsid w:val="003823E1"/>
    <w:rsid w:val="00382AE5"/>
    <w:rsid w:val="003835CE"/>
    <w:rsid w:val="00383C46"/>
    <w:rsid w:val="003850C2"/>
    <w:rsid w:val="003859FE"/>
    <w:rsid w:val="00385B45"/>
    <w:rsid w:val="0038646A"/>
    <w:rsid w:val="00387550"/>
    <w:rsid w:val="003878C5"/>
    <w:rsid w:val="00390462"/>
    <w:rsid w:val="00390B21"/>
    <w:rsid w:val="00391A94"/>
    <w:rsid w:val="00391E36"/>
    <w:rsid w:val="00392114"/>
    <w:rsid w:val="00393108"/>
    <w:rsid w:val="003933FF"/>
    <w:rsid w:val="0039391D"/>
    <w:rsid w:val="00394159"/>
    <w:rsid w:val="00394B10"/>
    <w:rsid w:val="00394CE8"/>
    <w:rsid w:val="00395015"/>
    <w:rsid w:val="00395774"/>
    <w:rsid w:val="00396026"/>
    <w:rsid w:val="0039670B"/>
    <w:rsid w:val="0039686B"/>
    <w:rsid w:val="003969E9"/>
    <w:rsid w:val="00397880"/>
    <w:rsid w:val="00397CCB"/>
    <w:rsid w:val="003A0395"/>
    <w:rsid w:val="003A0C3F"/>
    <w:rsid w:val="003A0E33"/>
    <w:rsid w:val="003A113A"/>
    <w:rsid w:val="003A11AE"/>
    <w:rsid w:val="003A1278"/>
    <w:rsid w:val="003A12F9"/>
    <w:rsid w:val="003A14EF"/>
    <w:rsid w:val="003A169B"/>
    <w:rsid w:val="003A173F"/>
    <w:rsid w:val="003A1765"/>
    <w:rsid w:val="003A1E8C"/>
    <w:rsid w:val="003A1EEE"/>
    <w:rsid w:val="003A1FA7"/>
    <w:rsid w:val="003A2533"/>
    <w:rsid w:val="003A2993"/>
    <w:rsid w:val="003A3152"/>
    <w:rsid w:val="003A4182"/>
    <w:rsid w:val="003A4457"/>
    <w:rsid w:val="003A472F"/>
    <w:rsid w:val="003A47D0"/>
    <w:rsid w:val="003A563E"/>
    <w:rsid w:val="003A5C1F"/>
    <w:rsid w:val="003A5EBE"/>
    <w:rsid w:val="003A63C3"/>
    <w:rsid w:val="003A640A"/>
    <w:rsid w:val="003A7483"/>
    <w:rsid w:val="003A7ABA"/>
    <w:rsid w:val="003A7EB2"/>
    <w:rsid w:val="003B0385"/>
    <w:rsid w:val="003B067D"/>
    <w:rsid w:val="003B06F1"/>
    <w:rsid w:val="003B0B20"/>
    <w:rsid w:val="003B11D2"/>
    <w:rsid w:val="003B1B75"/>
    <w:rsid w:val="003B1DFF"/>
    <w:rsid w:val="003B1F1D"/>
    <w:rsid w:val="003B1FBA"/>
    <w:rsid w:val="003B2037"/>
    <w:rsid w:val="003B2647"/>
    <w:rsid w:val="003B29CD"/>
    <w:rsid w:val="003B2BE6"/>
    <w:rsid w:val="003B32BF"/>
    <w:rsid w:val="003B3A8C"/>
    <w:rsid w:val="003B3AFE"/>
    <w:rsid w:val="003B3B1D"/>
    <w:rsid w:val="003B3E25"/>
    <w:rsid w:val="003B43FE"/>
    <w:rsid w:val="003B4D46"/>
    <w:rsid w:val="003B50E2"/>
    <w:rsid w:val="003B5752"/>
    <w:rsid w:val="003B682B"/>
    <w:rsid w:val="003B7183"/>
    <w:rsid w:val="003B787B"/>
    <w:rsid w:val="003C0494"/>
    <w:rsid w:val="003C0624"/>
    <w:rsid w:val="003C06E2"/>
    <w:rsid w:val="003C0AE8"/>
    <w:rsid w:val="003C1116"/>
    <w:rsid w:val="003C1252"/>
    <w:rsid w:val="003C15C9"/>
    <w:rsid w:val="003C1739"/>
    <w:rsid w:val="003C1D7B"/>
    <w:rsid w:val="003C1D94"/>
    <w:rsid w:val="003C2AAC"/>
    <w:rsid w:val="003C2C9C"/>
    <w:rsid w:val="003C38FC"/>
    <w:rsid w:val="003C4649"/>
    <w:rsid w:val="003C49D4"/>
    <w:rsid w:val="003C4BC6"/>
    <w:rsid w:val="003C4D1E"/>
    <w:rsid w:val="003C50E4"/>
    <w:rsid w:val="003C56AA"/>
    <w:rsid w:val="003C5CCE"/>
    <w:rsid w:val="003C6543"/>
    <w:rsid w:val="003C6C61"/>
    <w:rsid w:val="003C711F"/>
    <w:rsid w:val="003C7201"/>
    <w:rsid w:val="003C729D"/>
    <w:rsid w:val="003C758D"/>
    <w:rsid w:val="003C7C22"/>
    <w:rsid w:val="003D0680"/>
    <w:rsid w:val="003D0C15"/>
    <w:rsid w:val="003D1019"/>
    <w:rsid w:val="003D18B6"/>
    <w:rsid w:val="003D22BC"/>
    <w:rsid w:val="003D37E4"/>
    <w:rsid w:val="003D3AC9"/>
    <w:rsid w:val="003D3D09"/>
    <w:rsid w:val="003D4C7F"/>
    <w:rsid w:val="003D4FA3"/>
    <w:rsid w:val="003D528A"/>
    <w:rsid w:val="003D54C6"/>
    <w:rsid w:val="003D5B27"/>
    <w:rsid w:val="003D5F95"/>
    <w:rsid w:val="003D6695"/>
    <w:rsid w:val="003D6CAE"/>
    <w:rsid w:val="003D6F5B"/>
    <w:rsid w:val="003D70BA"/>
    <w:rsid w:val="003E0725"/>
    <w:rsid w:val="003E0861"/>
    <w:rsid w:val="003E1B04"/>
    <w:rsid w:val="003E1FAD"/>
    <w:rsid w:val="003E2996"/>
    <w:rsid w:val="003E36D7"/>
    <w:rsid w:val="003E3D50"/>
    <w:rsid w:val="003E40CA"/>
    <w:rsid w:val="003E4432"/>
    <w:rsid w:val="003E47D6"/>
    <w:rsid w:val="003E49E7"/>
    <w:rsid w:val="003E5E18"/>
    <w:rsid w:val="003E60C4"/>
    <w:rsid w:val="003E6287"/>
    <w:rsid w:val="003E6549"/>
    <w:rsid w:val="003E6AF5"/>
    <w:rsid w:val="003E6D9F"/>
    <w:rsid w:val="003E78E3"/>
    <w:rsid w:val="003F00C9"/>
    <w:rsid w:val="003F02AC"/>
    <w:rsid w:val="003F033C"/>
    <w:rsid w:val="003F111F"/>
    <w:rsid w:val="003F15AB"/>
    <w:rsid w:val="003F1CB8"/>
    <w:rsid w:val="003F1F86"/>
    <w:rsid w:val="003F2F24"/>
    <w:rsid w:val="003F366E"/>
    <w:rsid w:val="003F3D4F"/>
    <w:rsid w:val="003F4130"/>
    <w:rsid w:val="003F4B43"/>
    <w:rsid w:val="003F4C14"/>
    <w:rsid w:val="003F548E"/>
    <w:rsid w:val="003F5B1E"/>
    <w:rsid w:val="003F6384"/>
    <w:rsid w:val="003F67B2"/>
    <w:rsid w:val="0040158D"/>
    <w:rsid w:val="00401A22"/>
    <w:rsid w:val="00403493"/>
    <w:rsid w:val="00403B36"/>
    <w:rsid w:val="00403B70"/>
    <w:rsid w:val="00404023"/>
    <w:rsid w:val="00405292"/>
    <w:rsid w:val="00406961"/>
    <w:rsid w:val="00406C62"/>
    <w:rsid w:val="004076D7"/>
    <w:rsid w:val="0040784D"/>
    <w:rsid w:val="00407DCD"/>
    <w:rsid w:val="00410014"/>
    <w:rsid w:val="00410C51"/>
    <w:rsid w:val="0041107B"/>
    <w:rsid w:val="00411240"/>
    <w:rsid w:val="0041141B"/>
    <w:rsid w:val="00411BF1"/>
    <w:rsid w:val="00412472"/>
    <w:rsid w:val="00412C28"/>
    <w:rsid w:val="00412EFE"/>
    <w:rsid w:val="004133F3"/>
    <w:rsid w:val="0041358C"/>
    <w:rsid w:val="00413F78"/>
    <w:rsid w:val="00414D88"/>
    <w:rsid w:val="004158EA"/>
    <w:rsid w:val="00416484"/>
    <w:rsid w:val="00417A71"/>
    <w:rsid w:val="0042063F"/>
    <w:rsid w:val="004211F0"/>
    <w:rsid w:val="004215BD"/>
    <w:rsid w:val="00421936"/>
    <w:rsid w:val="00422260"/>
    <w:rsid w:val="00423637"/>
    <w:rsid w:val="00423682"/>
    <w:rsid w:val="00423F9D"/>
    <w:rsid w:val="00424157"/>
    <w:rsid w:val="0042425B"/>
    <w:rsid w:val="00425CF8"/>
    <w:rsid w:val="00426566"/>
    <w:rsid w:val="00426C38"/>
    <w:rsid w:val="00426E79"/>
    <w:rsid w:val="00427860"/>
    <w:rsid w:val="0043061D"/>
    <w:rsid w:val="0043093F"/>
    <w:rsid w:val="00430E41"/>
    <w:rsid w:val="00430FB9"/>
    <w:rsid w:val="004311D5"/>
    <w:rsid w:val="00431596"/>
    <w:rsid w:val="004317E7"/>
    <w:rsid w:val="00431A7E"/>
    <w:rsid w:val="00431C62"/>
    <w:rsid w:val="00433622"/>
    <w:rsid w:val="00433EA0"/>
    <w:rsid w:val="00433FFE"/>
    <w:rsid w:val="00434F7A"/>
    <w:rsid w:val="00436195"/>
    <w:rsid w:val="004361F2"/>
    <w:rsid w:val="004375FB"/>
    <w:rsid w:val="0043799E"/>
    <w:rsid w:val="00437B9E"/>
    <w:rsid w:val="004402D3"/>
    <w:rsid w:val="0044223E"/>
    <w:rsid w:val="0044249C"/>
    <w:rsid w:val="00442A03"/>
    <w:rsid w:val="00442A5C"/>
    <w:rsid w:val="00442BBC"/>
    <w:rsid w:val="004439C5"/>
    <w:rsid w:val="00443D0B"/>
    <w:rsid w:val="00443D42"/>
    <w:rsid w:val="00444546"/>
    <w:rsid w:val="00444D4C"/>
    <w:rsid w:val="00445316"/>
    <w:rsid w:val="00445949"/>
    <w:rsid w:val="00445E27"/>
    <w:rsid w:val="004465B4"/>
    <w:rsid w:val="00446668"/>
    <w:rsid w:val="00446C4E"/>
    <w:rsid w:val="00446CEC"/>
    <w:rsid w:val="00446CF8"/>
    <w:rsid w:val="00446E83"/>
    <w:rsid w:val="00447854"/>
    <w:rsid w:val="00447F18"/>
    <w:rsid w:val="004502C3"/>
    <w:rsid w:val="00450318"/>
    <w:rsid w:val="0045046C"/>
    <w:rsid w:val="0045058A"/>
    <w:rsid w:val="0045165E"/>
    <w:rsid w:val="00451FEB"/>
    <w:rsid w:val="00452032"/>
    <w:rsid w:val="0045236F"/>
    <w:rsid w:val="00453D0D"/>
    <w:rsid w:val="00454507"/>
    <w:rsid w:val="004549CE"/>
    <w:rsid w:val="004550F9"/>
    <w:rsid w:val="0045584B"/>
    <w:rsid w:val="00455860"/>
    <w:rsid w:val="004564E6"/>
    <w:rsid w:val="00456515"/>
    <w:rsid w:val="0045660D"/>
    <w:rsid w:val="00456714"/>
    <w:rsid w:val="00456A72"/>
    <w:rsid w:val="00456AC5"/>
    <w:rsid w:val="00456DFC"/>
    <w:rsid w:val="00456E22"/>
    <w:rsid w:val="004570D3"/>
    <w:rsid w:val="004570D5"/>
    <w:rsid w:val="004575A2"/>
    <w:rsid w:val="0045782B"/>
    <w:rsid w:val="0046002C"/>
    <w:rsid w:val="0046057C"/>
    <w:rsid w:val="004605E2"/>
    <w:rsid w:val="00460B6D"/>
    <w:rsid w:val="00461942"/>
    <w:rsid w:val="00461B4F"/>
    <w:rsid w:val="00462384"/>
    <w:rsid w:val="004624C0"/>
    <w:rsid w:val="004633AB"/>
    <w:rsid w:val="00463932"/>
    <w:rsid w:val="00463CED"/>
    <w:rsid w:val="00463DDD"/>
    <w:rsid w:val="0046409E"/>
    <w:rsid w:val="00464119"/>
    <w:rsid w:val="00464360"/>
    <w:rsid w:val="00464547"/>
    <w:rsid w:val="00464F3B"/>
    <w:rsid w:val="00465362"/>
    <w:rsid w:val="004657D5"/>
    <w:rsid w:val="004659C8"/>
    <w:rsid w:val="00466DB9"/>
    <w:rsid w:val="00467972"/>
    <w:rsid w:val="00467CA6"/>
    <w:rsid w:val="004702CC"/>
    <w:rsid w:val="004706F5"/>
    <w:rsid w:val="004716FB"/>
    <w:rsid w:val="00472758"/>
    <w:rsid w:val="00472AF4"/>
    <w:rsid w:val="004743BC"/>
    <w:rsid w:val="004744A9"/>
    <w:rsid w:val="00474527"/>
    <w:rsid w:val="00474A56"/>
    <w:rsid w:val="00475ABB"/>
    <w:rsid w:val="00475DA6"/>
    <w:rsid w:val="00475F17"/>
    <w:rsid w:val="004762DA"/>
    <w:rsid w:val="00476966"/>
    <w:rsid w:val="00476C0D"/>
    <w:rsid w:val="0047735B"/>
    <w:rsid w:val="00477372"/>
    <w:rsid w:val="00477443"/>
    <w:rsid w:val="00477521"/>
    <w:rsid w:val="00480296"/>
    <w:rsid w:val="00480545"/>
    <w:rsid w:val="0048057E"/>
    <w:rsid w:val="00480A4F"/>
    <w:rsid w:val="00480D12"/>
    <w:rsid w:val="00480E15"/>
    <w:rsid w:val="00480FC5"/>
    <w:rsid w:val="00481311"/>
    <w:rsid w:val="00481A16"/>
    <w:rsid w:val="0048270C"/>
    <w:rsid w:val="00482D2C"/>
    <w:rsid w:val="004835B6"/>
    <w:rsid w:val="004836BF"/>
    <w:rsid w:val="0048374D"/>
    <w:rsid w:val="00484777"/>
    <w:rsid w:val="00484C52"/>
    <w:rsid w:val="0048509B"/>
    <w:rsid w:val="00485293"/>
    <w:rsid w:val="00485E1A"/>
    <w:rsid w:val="00485E4E"/>
    <w:rsid w:val="00485E4F"/>
    <w:rsid w:val="0048665F"/>
    <w:rsid w:val="00486680"/>
    <w:rsid w:val="00486DBA"/>
    <w:rsid w:val="00487BDB"/>
    <w:rsid w:val="004905DB"/>
    <w:rsid w:val="00490DFE"/>
    <w:rsid w:val="00490E97"/>
    <w:rsid w:val="00491611"/>
    <w:rsid w:val="00491C19"/>
    <w:rsid w:val="00491D18"/>
    <w:rsid w:val="00491F27"/>
    <w:rsid w:val="00492661"/>
    <w:rsid w:val="004926AC"/>
    <w:rsid w:val="00492AB5"/>
    <w:rsid w:val="00492CBF"/>
    <w:rsid w:val="00492E3B"/>
    <w:rsid w:val="004944E4"/>
    <w:rsid w:val="004949D2"/>
    <w:rsid w:val="00494BE2"/>
    <w:rsid w:val="00494F8C"/>
    <w:rsid w:val="00495179"/>
    <w:rsid w:val="00495A6D"/>
    <w:rsid w:val="0049739F"/>
    <w:rsid w:val="00497EDF"/>
    <w:rsid w:val="004A03CB"/>
    <w:rsid w:val="004A0636"/>
    <w:rsid w:val="004A16F3"/>
    <w:rsid w:val="004A1733"/>
    <w:rsid w:val="004A1B66"/>
    <w:rsid w:val="004A2AD4"/>
    <w:rsid w:val="004A3485"/>
    <w:rsid w:val="004A398F"/>
    <w:rsid w:val="004A3D05"/>
    <w:rsid w:val="004A5469"/>
    <w:rsid w:val="004A575B"/>
    <w:rsid w:val="004A5785"/>
    <w:rsid w:val="004A65D5"/>
    <w:rsid w:val="004A6634"/>
    <w:rsid w:val="004A6A86"/>
    <w:rsid w:val="004B02F8"/>
    <w:rsid w:val="004B0E87"/>
    <w:rsid w:val="004B1866"/>
    <w:rsid w:val="004B204D"/>
    <w:rsid w:val="004B22B5"/>
    <w:rsid w:val="004B253B"/>
    <w:rsid w:val="004B2637"/>
    <w:rsid w:val="004B2B2B"/>
    <w:rsid w:val="004B313A"/>
    <w:rsid w:val="004B314F"/>
    <w:rsid w:val="004B56B8"/>
    <w:rsid w:val="004B5BE4"/>
    <w:rsid w:val="004B5BFB"/>
    <w:rsid w:val="004B6064"/>
    <w:rsid w:val="004B67E3"/>
    <w:rsid w:val="004B727F"/>
    <w:rsid w:val="004B74E6"/>
    <w:rsid w:val="004B7C97"/>
    <w:rsid w:val="004B7DFC"/>
    <w:rsid w:val="004C0107"/>
    <w:rsid w:val="004C01D6"/>
    <w:rsid w:val="004C0F5C"/>
    <w:rsid w:val="004C15D7"/>
    <w:rsid w:val="004C160C"/>
    <w:rsid w:val="004C1C84"/>
    <w:rsid w:val="004C2057"/>
    <w:rsid w:val="004C237F"/>
    <w:rsid w:val="004C258F"/>
    <w:rsid w:val="004C2652"/>
    <w:rsid w:val="004C2AF6"/>
    <w:rsid w:val="004C2CA6"/>
    <w:rsid w:val="004C3530"/>
    <w:rsid w:val="004C363F"/>
    <w:rsid w:val="004C3B89"/>
    <w:rsid w:val="004C3D71"/>
    <w:rsid w:val="004C45F7"/>
    <w:rsid w:val="004C5162"/>
    <w:rsid w:val="004C51B8"/>
    <w:rsid w:val="004C54AB"/>
    <w:rsid w:val="004C5542"/>
    <w:rsid w:val="004C5B8B"/>
    <w:rsid w:val="004C5BC4"/>
    <w:rsid w:val="004C5DA2"/>
    <w:rsid w:val="004C6B37"/>
    <w:rsid w:val="004C7248"/>
    <w:rsid w:val="004C73C9"/>
    <w:rsid w:val="004C7AD7"/>
    <w:rsid w:val="004D08EC"/>
    <w:rsid w:val="004D0B5D"/>
    <w:rsid w:val="004D0FD8"/>
    <w:rsid w:val="004D102F"/>
    <w:rsid w:val="004D131E"/>
    <w:rsid w:val="004D1B42"/>
    <w:rsid w:val="004D251C"/>
    <w:rsid w:val="004D2877"/>
    <w:rsid w:val="004D4364"/>
    <w:rsid w:val="004D43ED"/>
    <w:rsid w:val="004D4409"/>
    <w:rsid w:val="004D49B1"/>
    <w:rsid w:val="004D4FCE"/>
    <w:rsid w:val="004D53F0"/>
    <w:rsid w:val="004D5E00"/>
    <w:rsid w:val="004D626D"/>
    <w:rsid w:val="004D7E59"/>
    <w:rsid w:val="004E023C"/>
    <w:rsid w:val="004E056E"/>
    <w:rsid w:val="004E05B9"/>
    <w:rsid w:val="004E10EA"/>
    <w:rsid w:val="004E3661"/>
    <w:rsid w:val="004E375D"/>
    <w:rsid w:val="004E37BC"/>
    <w:rsid w:val="004E39B6"/>
    <w:rsid w:val="004E3B6B"/>
    <w:rsid w:val="004E4468"/>
    <w:rsid w:val="004E472F"/>
    <w:rsid w:val="004E4790"/>
    <w:rsid w:val="004E4976"/>
    <w:rsid w:val="004E54C9"/>
    <w:rsid w:val="004E5785"/>
    <w:rsid w:val="004E6230"/>
    <w:rsid w:val="004E639D"/>
    <w:rsid w:val="004E6E2E"/>
    <w:rsid w:val="004E7B88"/>
    <w:rsid w:val="004F0BF2"/>
    <w:rsid w:val="004F10AA"/>
    <w:rsid w:val="004F1456"/>
    <w:rsid w:val="004F20D9"/>
    <w:rsid w:val="004F364E"/>
    <w:rsid w:val="004F3EB5"/>
    <w:rsid w:val="004F3F05"/>
    <w:rsid w:val="004F422E"/>
    <w:rsid w:val="004F4441"/>
    <w:rsid w:val="004F4B97"/>
    <w:rsid w:val="004F5446"/>
    <w:rsid w:val="004F5584"/>
    <w:rsid w:val="004F55E4"/>
    <w:rsid w:val="004F5691"/>
    <w:rsid w:val="004F577A"/>
    <w:rsid w:val="004F589F"/>
    <w:rsid w:val="004F5C6B"/>
    <w:rsid w:val="004F7E7D"/>
    <w:rsid w:val="005005E0"/>
    <w:rsid w:val="00500D9D"/>
    <w:rsid w:val="00501057"/>
    <w:rsid w:val="005015AA"/>
    <w:rsid w:val="00501664"/>
    <w:rsid w:val="00501B40"/>
    <w:rsid w:val="00501BEF"/>
    <w:rsid w:val="00501EB0"/>
    <w:rsid w:val="00502D5A"/>
    <w:rsid w:val="00502ED3"/>
    <w:rsid w:val="00503CCC"/>
    <w:rsid w:val="0050413C"/>
    <w:rsid w:val="00504796"/>
    <w:rsid w:val="00504B50"/>
    <w:rsid w:val="00504D82"/>
    <w:rsid w:val="00505253"/>
    <w:rsid w:val="005053BB"/>
    <w:rsid w:val="00505748"/>
    <w:rsid w:val="005106A9"/>
    <w:rsid w:val="00510E9B"/>
    <w:rsid w:val="0051245E"/>
    <w:rsid w:val="005128F5"/>
    <w:rsid w:val="00513059"/>
    <w:rsid w:val="00513234"/>
    <w:rsid w:val="00514730"/>
    <w:rsid w:val="00514B2B"/>
    <w:rsid w:val="00514FF0"/>
    <w:rsid w:val="005157D0"/>
    <w:rsid w:val="005157F5"/>
    <w:rsid w:val="005161F4"/>
    <w:rsid w:val="005164DC"/>
    <w:rsid w:val="0051652B"/>
    <w:rsid w:val="00516D66"/>
    <w:rsid w:val="00516FDD"/>
    <w:rsid w:val="00520872"/>
    <w:rsid w:val="0052147F"/>
    <w:rsid w:val="0052224D"/>
    <w:rsid w:val="00522901"/>
    <w:rsid w:val="00522E5C"/>
    <w:rsid w:val="00523275"/>
    <w:rsid w:val="00523FA2"/>
    <w:rsid w:val="00524B42"/>
    <w:rsid w:val="00524D09"/>
    <w:rsid w:val="00525FE6"/>
    <w:rsid w:val="00526A42"/>
    <w:rsid w:val="00527503"/>
    <w:rsid w:val="00527716"/>
    <w:rsid w:val="0053030D"/>
    <w:rsid w:val="005303D5"/>
    <w:rsid w:val="005314B7"/>
    <w:rsid w:val="00532293"/>
    <w:rsid w:val="00532309"/>
    <w:rsid w:val="005326AA"/>
    <w:rsid w:val="005328D8"/>
    <w:rsid w:val="00532EBD"/>
    <w:rsid w:val="005338FA"/>
    <w:rsid w:val="00533A02"/>
    <w:rsid w:val="00533A81"/>
    <w:rsid w:val="00533C4C"/>
    <w:rsid w:val="00534022"/>
    <w:rsid w:val="00534870"/>
    <w:rsid w:val="00534A6F"/>
    <w:rsid w:val="00535825"/>
    <w:rsid w:val="00535B32"/>
    <w:rsid w:val="0053644B"/>
    <w:rsid w:val="00536A75"/>
    <w:rsid w:val="00536E8F"/>
    <w:rsid w:val="005375B7"/>
    <w:rsid w:val="00537945"/>
    <w:rsid w:val="00537B73"/>
    <w:rsid w:val="00541615"/>
    <w:rsid w:val="005419B2"/>
    <w:rsid w:val="00541AAA"/>
    <w:rsid w:val="00541B2A"/>
    <w:rsid w:val="00541D42"/>
    <w:rsid w:val="00541F3A"/>
    <w:rsid w:val="00542117"/>
    <w:rsid w:val="0054241D"/>
    <w:rsid w:val="005425E6"/>
    <w:rsid w:val="005426C2"/>
    <w:rsid w:val="00543171"/>
    <w:rsid w:val="005437E0"/>
    <w:rsid w:val="005439C2"/>
    <w:rsid w:val="00543C17"/>
    <w:rsid w:val="00543DEF"/>
    <w:rsid w:val="005448D8"/>
    <w:rsid w:val="005455DE"/>
    <w:rsid w:val="005456B8"/>
    <w:rsid w:val="00545A9A"/>
    <w:rsid w:val="00545C1C"/>
    <w:rsid w:val="00546716"/>
    <w:rsid w:val="00546CED"/>
    <w:rsid w:val="00547BB0"/>
    <w:rsid w:val="00547BE0"/>
    <w:rsid w:val="00550355"/>
    <w:rsid w:val="00550402"/>
    <w:rsid w:val="0055058E"/>
    <w:rsid w:val="00550D1B"/>
    <w:rsid w:val="00551646"/>
    <w:rsid w:val="005518F9"/>
    <w:rsid w:val="00552596"/>
    <w:rsid w:val="00552A90"/>
    <w:rsid w:val="005533ED"/>
    <w:rsid w:val="00553AB5"/>
    <w:rsid w:val="005544BF"/>
    <w:rsid w:val="00555F8B"/>
    <w:rsid w:val="00556450"/>
    <w:rsid w:val="00556620"/>
    <w:rsid w:val="005570AF"/>
    <w:rsid w:val="00557BF2"/>
    <w:rsid w:val="00557D78"/>
    <w:rsid w:val="005603ED"/>
    <w:rsid w:val="005621C2"/>
    <w:rsid w:val="00563812"/>
    <w:rsid w:val="00564D69"/>
    <w:rsid w:val="005654E5"/>
    <w:rsid w:val="00565AA3"/>
    <w:rsid w:val="00566200"/>
    <w:rsid w:val="00566584"/>
    <w:rsid w:val="00566E1A"/>
    <w:rsid w:val="005675F5"/>
    <w:rsid w:val="00570308"/>
    <w:rsid w:val="00570849"/>
    <w:rsid w:val="005716A4"/>
    <w:rsid w:val="005719AB"/>
    <w:rsid w:val="00571C7D"/>
    <w:rsid w:val="00571D8C"/>
    <w:rsid w:val="00571DFE"/>
    <w:rsid w:val="00571E63"/>
    <w:rsid w:val="00572570"/>
    <w:rsid w:val="005727FB"/>
    <w:rsid w:val="005728FA"/>
    <w:rsid w:val="005729B0"/>
    <w:rsid w:val="00574A0B"/>
    <w:rsid w:val="005754B6"/>
    <w:rsid w:val="005754CF"/>
    <w:rsid w:val="00576051"/>
    <w:rsid w:val="00576AC9"/>
    <w:rsid w:val="00576CC1"/>
    <w:rsid w:val="00576E55"/>
    <w:rsid w:val="005773F2"/>
    <w:rsid w:val="00577648"/>
    <w:rsid w:val="005776DE"/>
    <w:rsid w:val="00577C0C"/>
    <w:rsid w:val="00577D83"/>
    <w:rsid w:val="00580904"/>
    <w:rsid w:val="00582684"/>
    <w:rsid w:val="005826C0"/>
    <w:rsid w:val="00582D9E"/>
    <w:rsid w:val="005835EB"/>
    <w:rsid w:val="005836F4"/>
    <w:rsid w:val="00583831"/>
    <w:rsid w:val="00583A07"/>
    <w:rsid w:val="0058419B"/>
    <w:rsid w:val="00584489"/>
    <w:rsid w:val="00584DAB"/>
    <w:rsid w:val="00584EF1"/>
    <w:rsid w:val="00585228"/>
    <w:rsid w:val="00585900"/>
    <w:rsid w:val="00585C3D"/>
    <w:rsid w:val="00586385"/>
    <w:rsid w:val="00587A4F"/>
    <w:rsid w:val="00590105"/>
    <w:rsid w:val="00590344"/>
    <w:rsid w:val="005906F7"/>
    <w:rsid w:val="005910E8"/>
    <w:rsid w:val="0059124B"/>
    <w:rsid w:val="00591377"/>
    <w:rsid w:val="00591577"/>
    <w:rsid w:val="00591C5A"/>
    <w:rsid w:val="00591EEA"/>
    <w:rsid w:val="0059231C"/>
    <w:rsid w:val="00592B8F"/>
    <w:rsid w:val="00593400"/>
    <w:rsid w:val="005941FE"/>
    <w:rsid w:val="005944BD"/>
    <w:rsid w:val="00594898"/>
    <w:rsid w:val="005967A3"/>
    <w:rsid w:val="00596A9F"/>
    <w:rsid w:val="005970D3"/>
    <w:rsid w:val="005A1979"/>
    <w:rsid w:val="005A1C10"/>
    <w:rsid w:val="005A1D7A"/>
    <w:rsid w:val="005A20A4"/>
    <w:rsid w:val="005A2172"/>
    <w:rsid w:val="005A2353"/>
    <w:rsid w:val="005A2835"/>
    <w:rsid w:val="005A3391"/>
    <w:rsid w:val="005A443B"/>
    <w:rsid w:val="005A5455"/>
    <w:rsid w:val="005A5484"/>
    <w:rsid w:val="005A6414"/>
    <w:rsid w:val="005A69AA"/>
    <w:rsid w:val="005A6D3C"/>
    <w:rsid w:val="005A7133"/>
    <w:rsid w:val="005A7863"/>
    <w:rsid w:val="005A7BD4"/>
    <w:rsid w:val="005B0558"/>
    <w:rsid w:val="005B0575"/>
    <w:rsid w:val="005B0695"/>
    <w:rsid w:val="005B0E21"/>
    <w:rsid w:val="005B117B"/>
    <w:rsid w:val="005B1569"/>
    <w:rsid w:val="005B3036"/>
    <w:rsid w:val="005B31E0"/>
    <w:rsid w:val="005B3968"/>
    <w:rsid w:val="005B3B35"/>
    <w:rsid w:val="005B4551"/>
    <w:rsid w:val="005B52AB"/>
    <w:rsid w:val="005B5678"/>
    <w:rsid w:val="005B633E"/>
    <w:rsid w:val="005B63EA"/>
    <w:rsid w:val="005B6BDD"/>
    <w:rsid w:val="005B787E"/>
    <w:rsid w:val="005B7EE9"/>
    <w:rsid w:val="005C051D"/>
    <w:rsid w:val="005C098F"/>
    <w:rsid w:val="005C13E5"/>
    <w:rsid w:val="005C1F3B"/>
    <w:rsid w:val="005C2B20"/>
    <w:rsid w:val="005C3C86"/>
    <w:rsid w:val="005C4321"/>
    <w:rsid w:val="005C433A"/>
    <w:rsid w:val="005C4549"/>
    <w:rsid w:val="005C49AD"/>
    <w:rsid w:val="005C4C98"/>
    <w:rsid w:val="005C4D97"/>
    <w:rsid w:val="005C5AA9"/>
    <w:rsid w:val="005C62F9"/>
    <w:rsid w:val="005C6353"/>
    <w:rsid w:val="005C6647"/>
    <w:rsid w:val="005C6CF8"/>
    <w:rsid w:val="005C7C00"/>
    <w:rsid w:val="005C7C90"/>
    <w:rsid w:val="005C7CA3"/>
    <w:rsid w:val="005D0AF3"/>
    <w:rsid w:val="005D0ED6"/>
    <w:rsid w:val="005D15F2"/>
    <w:rsid w:val="005D1A44"/>
    <w:rsid w:val="005D1AF5"/>
    <w:rsid w:val="005D23F1"/>
    <w:rsid w:val="005D2E5F"/>
    <w:rsid w:val="005D2EB5"/>
    <w:rsid w:val="005D3F12"/>
    <w:rsid w:val="005D447D"/>
    <w:rsid w:val="005D4943"/>
    <w:rsid w:val="005D4ED7"/>
    <w:rsid w:val="005D5007"/>
    <w:rsid w:val="005D5E84"/>
    <w:rsid w:val="005D63B9"/>
    <w:rsid w:val="005D73C5"/>
    <w:rsid w:val="005E0D32"/>
    <w:rsid w:val="005E0E5A"/>
    <w:rsid w:val="005E0F07"/>
    <w:rsid w:val="005E12D0"/>
    <w:rsid w:val="005E170C"/>
    <w:rsid w:val="005E18D1"/>
    <w:rsid w:val="005E2560"/>
    <w:rsid w:val="005E2BEE"/>
    <w:rsid w:val="005E2CC9"/>
    <w:rsid w:val="005E368C"/>
    <w:rsid w:val="005E3B71"/>
    <w:rsid w:val="005E3D3A"/>
    <w:rsid w:val="005E4409"/>
    <w:rsid w:val="005E5789"/>
    <w:rsid w:val="005E5D76"/>
    <w:rsid w:val="005E6066"/>
    <w:rsid w:val="005E63BF"/>
    <w:rsid w:val="005E6E5A"/>
    <w:rsid w:val="005E705C"/>
    <w:rsid w:val="005E75AA"/>
    <w:rsid w:val="005E7E69"/>
    <w:rsid w:val="005E7E78"/>
    <w:rsid w:val="005F0318"/>
    <w:rsid w:val="005F0771"/>
    <w:rsid w:val="005F2D95"/>
    <w:rsid w:val="005F2DB1"/>
    <w:rsid w:val="005F3494"/>
    <w:rsid w:val="005F40BD"/>
    <w:rsid w:val="005F4296"/>
    <w:rsid w:val="005F4A3C"/>
    <w:rsid w:val="005F508A"/>
    <w:rsid w:val="005F5231"/>
    <w:rsid w:val="005F60A4"/>
    <w:rsid w:val="005F6F31"/>
    <w:rsid w:val="005F71A9"/>
    <w:rsid w:val="005F772B"/>
    <w:rsid w:val="005F79F7"/>
    <w:rsid w:val="005F7CDD"/>
    <w:rsid w:val="005F7E26"/>
    <w:rsid w:val="006007F6"/>
    <w:rsid w:val="00600BB9"/>
    <w:rsid w:val="00601826"/>
    <w:rsid w:val="00602064"/>
    <w:rsid w:val="00602370"/>
    <w:rsid w:val="006039F7"/>
    <w:rsid w:val="00604193"/>
    <w:rsid w:val="006058E2"/>
    <w:rsid w:val="00605A17"/>
    <w:rsid w:val="00605B1B"/>
    <w:rsid w:val="006066E4"/>
    <w:rsid w:val="00606724"/>
    <w:rsid w:val="00606E92"/>
    <w:rsid w:val="00606F85"/>
    <w:rsid w:val="00607013"/>
    <w:rsid w:val="0060731F"/>
    <w:rsid w:val="006102E7"/>
    <w:rsid w:val="00610BE3"/>
    <w:rsid w:val="00611213"/>
    <w:rsid w:val="0061237B"/>
    <w:rsid w:val="00612EF7"/>
    <w:rsid w:val="00613750"/>
    <w:rsid w:val="00614239"/>
    <w:rsid w:val="00614E8B"/>
    <w:rsid w:val="00615EC1"/>
    <w:rsid w:val="00615F5E"/>
    <w:rsid w:val="00616580"/>
    <w:rsid w:val="00616A22"/>
    <w:rsid w:val="00617DC2"/>
    <w:rsid w:val="00617E2C"/>
    <w:rsid w:val="00617EB2"/>
    <w:rsid w:val="00617F09"/>
    <w:rsid w:val="00620F74"/>
    <w:rsid w:val="006215BD"/>
    <w:rsid w:val="006217E4"/>
    <w:rsid w:val="00621C03"/>
    <w:rsid w:val="00622167"/>
    <w:rsid w:val="0062241E"/>
    <w:rsid w:val="006228C9"/>
    <w:rsid w:val="00623B33"/>
    <w:rsid w:val="00624156"/>
    <w:rsid w:val="00624166"/>
    <w:rsid w:val="00624960"/>
    <w:rsid w:val="00624C66"/>
    <w:rsid w:val="00624CDC"/>
    <w:rsid w:val="00624DB7"/>
    <w:rsid w:val="00625396"/>
    <w:rsid w:val="00625468"/>
    <w:rsid w:val="00625490"/>
    <w:rsid w:val="0062584D"/>
    <w:rsid w:val="00626AF2"/>
    <w:rsid w:val="0062795B"/>
    <w:rsid w:val="00627FE3"/>
    <w:rsid w:val="006303A7"/>
    <w:rsid w:val="00630502"/>
    <w:rsid w:val="00630FA6"/>
    <w:rsid w:val="00630FC9"/>
    <w:rsid w:val="00630FE9"/>
    <w:rsid w:val="006310EA"/>
    <w:rsid w:val="0063168C"/>
    <w:rsid w:val="00631B3D"/>
    <w:rsid w:val="006326B4"/>
    <w:rsid w:val="00632BAE"/>
    <w:rsid w:val="006330A0"/>
    <w:rsid w:val="0063398C"/>
    <w:rsid w:val="00633B80"/>
    <w:rsid w:val="00634190"/>
    <w:rsid w:val="006346D4"/>
    <w:rsid w:val="006349C4"/>
    <w:rsid w:val="00634F21"/>
    <w:rsid w:val="006354DE"/>
    <w:rsid w:val="006356A2"/>
    <w:rsid w:val="006356DC"/>
    <w:rsid w:val="00635B3A"/>
    <w:rsid w:val="00636121"/>
    <w:rsid w:val="00636E62"/>
    <w:rsid w:val="00637858"/>
    <w:rsid w:val="00637E28"/>
    <w:rsid w:val="0064036C"/>
    <w:rsid w:val="00640A7E"/>
    <w:rsid w:val="00640CC7"/>
    <w:rsid w:val="006412DC"/>
    <w:rsid w:val="00641BCC"/>
    <w:rsid w:val="00642818"/>
    <w:rsid w:val="00642B4A"/>
    <w:rsid w:val="006430E3"/>
    <w:rsid w:val="0064316F"/>
    <w:rsid w:val="00643862"/>
    <w:rsid w:val="00644A28"/>
    <w:rsid w:val="00645308"/>
    <w:rsid w:val="00645FB8"/>
    <w:rsid w:val="00646443"/>
    <w:rsid w:val="00646775"/>
    <w:rsid w:val="006467CC"/>
    <w:rsid w:val="0064698A"/>
    <w:rsid w:val="0064706E"/>
    <w:rsid w:val="006473A3"/>
    <w:rsid w:val="00647FC0"/>
    <w:rsid w:val="006503EC"/>
    <w:rsid w:val="006504D8"/>
    <w:rsid w:val="0065082D"/>
    <w:rsid w:val="00650AC5"/>
    <w:rsid w:val="00651542"/>
    <w:rsid w:val="0065169A"/>
    <w:rsid w:val="00652C88"/>
    <w:rsid w:val="006533AA"/>
    <w:rsid w:val="0065354D"/>
    <w:rsid w:val="00654148"/>
    <w:rsid w:val="00654FFD"/>
    <w:rsid w:val="006550FF"/>
    <w:rsid w:val="006556B9"/>
    <w:rsid w:val="0065581B"/>
    <w:rsid w:val="0065582B"/>
    <w:rsid w:val="00660B17"/>
    <w:rsid w:val="00660BA4"/>
    <w:rsid w:val="00660D09"/>
    <w:rsid w:val="00661C24"/>
    <w:rsid w:val="00661D05"/>
    <w:rsid w:val="00663249"/>
    <w:rsid w:val="00663419"/>
    <w:rsid w:val="00663C50"/>
    <w:rsid w:val="00663C9B"/>
    <w:rsid w:val="00663D79"/>
    <w:rsid w:val="00664CB3"/>
    <w:rsid w:val="00664DAC"/>
    <w:rsid w:val="00664F94"/>
    <w:rsid w:val="0066754B"/>
    <w:rsid w:val="00667A20"/>
    <w:rsid w:val="00667E41"/>
    <w:rsid w:val="00670591"/>
    <w:rsid w:val="00670665"/>
    <w:rsid w:val="006709F0"/>
    <w:rsid w:val="00670D22"/>
    <w:rsid w:val="006712B6"/>
    <w:rsid w:val="006714D1"/>
    <w:rsid w:val="006718BE"/>
    <w:rsid w:val="00671956"/>
    <w:rsid w:val="00671A1E"/>
    <w:rsid w:val="0067255B"/>
    <w:rsid w:val="00672B5C"/>
    <w:rsid w:val="006730A1"/>
    <w:rsid w:val="006734D4"/>
    <w:rsid w:val="00673594"/>
    <w:rsid w:val="00673C5E"/>
    <w:rsid w:val="006743B6"/>
    <w:rsid w:val="006744B9"/>
    <w:rsid w:val="00674DC6"/>
    <w:rsid w:val="00675CF4"/>
    <w:rsid w:val="00675F0D"/>
    <w:rsid w:val="00676955"/>
    <w:rsid w:val="00676C8A"/>
    <w:rsid w:val="00676E44"/>
    <w:rsid w:val="00676ECF"/>
    <w:rsid w:val="0067749D"/>
    <w:rsid w:val="006776E7"/>
    <w:rsid w:val="00677B0D"/>
    <w:rsid w:val="00677C8E"/>
    <w:rsid w:val="00677F02"/>
    <w:rsid w:val="00677F45"/>
    <w:rsid w:val="00680090"/>
    <w:rsid w:val="006807BB"/>
    <w:rsid w:val="00680F1D"/>
    <w:rsid w:val="00681BDD"/>
    <w:rsid w:val="00682228"/>
    <w:rsid w:val="00682BF8"/>
    <w:rsid w:val="00682CBE"/>
    <w:rsid w:val="0068598F"/>
    <w:rsid w:val="00685FDE"/>
    <w:rsid w:val="00686DE7"/>
    <w:rsid w:val="00687B74"/>
    <w:rsid w:val="00690420"/>
    <w:rsid w:val="00690A1F"/>
    <w:rsid w:val="0069145B"/>
    <w:rsid w:val="0069193D"/>
    <w:rsid w:val="00691BDC"/>
    <w:rsid w:val="00691EEA"/>
    <w:rsid w:val="00691FD8"/>
    <w:rsid w:val="00692B8B"/>
    <w:rsid w:val="00692D05"/>
    <w:rsid w:val="00693222"/>
    <w:rsid w:val="00693302"/>
    <w:rsid w:val="0069360D"/>
    <w:rsid w:val="00693DF8"/>
    <w:rsid w:val="00693E87"/>
    <w:rsid w:val="00693FAC"/>
    <w:rsid w:val="00694B38"/>
    <w:rsid w:val="00694CF0"/>
    <w:rsid w:val="00695291"/>
    <w:rsid w:val="00695845"/>
    <w:rsid w:val="00695D08"/>
    <w:rsid w:val="00696D80"/>
    <w:rsid w:val="00697409"/>
    <w:rsid w:val="006977EC"/>
    <w:rsid w:val="006A0398"/>
    <w:rsid w:val="006A1464"/>
    <w:rsid w:val="006A1FD4"/>
    <w:rsid w:val="006A1FFA"/>
    <w:rsid w:val="006A27D9"/>
    <w:rsid w:val="006A3A1B"/>
    <w:rsid w:val="006A3C8C"/>
    <w:rsid w:val="006A3DDA"/>
    <w:rsid w:val="006A4416"/>
    <w:rsid w:val="006A461A"/>
    <w:rsid w:val="006A4B94"/>
    <w:rsid w:val="006A4DA6"/>
    <w:rsid w:val="006A5490"/>
    <w:rsid w:val="006A5609"/>
    <w:rsid w:val="006A5676"/>
    <w:rsid w:val="006A57D4"/>
    <w:rsid w:val="006A5AF2"/>
    <w:rsid w:val="006A633C"/>
    <w:rsid w:val="006A7707"/>
    <w:rsid w:val="006B0282"/>
    <w:rsid w:val="006B036F"/>
    <w:rsid w:val="006B0749"/>
    <w:rsid w:val="006B0D3A"/>
    <w:rsid w:val="006B101D"/>
    <w:rsid w:val="006B1942"/>
    <w:rsid w:val="006B1FA2"/>
    <w:rsid w:val="006B2758"/>
    <w:rsid w:val="006B2B46"/>
    <w:rsid w:val="006B32FC"/>
    <w:rsid w:val="006B45FD"/>
    <w:rsid w:val="006B4777"/>
    <w:rsid w:val="006B48B9"/>
    <w:rsid w:val="006B5BCC"/>
    <w:rsid w:val="006B6A22"/>
    <w:rsid w:val="006B72B7"/>
    <w:rsid w:val="006C0DB1"/>
    <w:rsid w:val="006C14D0"/>
    <w:rsid w:val="006C1679"/>
    <w:rsid w:val="006C177F"/>
    <w:rsid w:val="006C1B8E"/>
    <w:rsid w:val="006C1C72"/>
    <w:rsid w:val="006C228D"/>
    <w:rsid w:val="006C2C98"/>
    <w:rsid w:val="006C3141"/>
    <w:rsid w:val="006C4240"/>
    <w:rsid w:val="006C6BBC"/>
    <w:rsid w:val="006C6E16"/>
    <w:rsid w:val="006C7170"/>
    <w:rsid w:val="006C7488"/>
    <w:rsid w:val="006C7D68"/>
    <w:rsid w:val="006C7E86"/>
    <w:rsid w:val="006D0281"/>
    <w:rsid w:val="006D0405"/>
    <w:rsid w:val="006D0486"/>
    <w:rsid w:val="006D0D97"/>
    <w:rsid w:val="006D1585"/>
    <w:rsid w:val="006D18BD"/>
    <w:rsid w:val="006D2183"/>
    <w:rsid w:val="006D2248"/>
    <w:rsid w:val="006D30EF"/>
    <w:rsid w:val="006D34D7"/>
    <w:rsid w:val="006D4FBA"/>
    <w:rsid w:val="006D528A"/>
    <w:rsid w:val="006D57C1"/>
    <w:rsid w:val="006D58B2"/>
    <w:rsid w:val="006D59E7"/>
    <w:rsid w:val="006D633F"/>
    <w:rsid w:val="006D6B38"/>
    <w:rsid w:val="006D6B8F"/>
    <w:rsid w:val="006D6D99"/>
    <w:rsid w:val="006D7805"/>
    <w:rsid w:val="006D7FDA"/>
    <w:rsid w:val="006E016C"/>
    <w:rsid w:val="006E0A2C"/>
    <w:rsid w:val="006E0F86"/>
    <w:rsid w:val="006E196F"/>
    <w:rsid w:val="006E2726"/>
    <w:rsid w:val="006E3A9A"/>
    <w:rsid w:val="006E3BB0"/>
    <w:rsid w:val="006E3F3A"/>
    <w:rsid w:val="006E453F"/>
    <w:rsid w:val="006E488E"/>
    <w:rsid w:val="006E5F45"/>
    <w:rsid w:val="006E62AD"/>
    <w:rsid w:val="006E6CE5"/>
    <w:rsid w:val="006E700C"/>
    <w:rsid w:val="006E75E9"/>
    <w:rsid w:val="006F02AE"/>
    <w:rsid w:val="006F0898"/>
    <w:rsid w:val="006F129D"/>
    <w:rsid w:val="006F15CF"/>
    <w:rsid w:val="006F173E"/>
    <w:rsid w:val="006F1A2D"/>
    <w:rsid w:val="006F1DE8"/>
    <w:rsid w:val="006F1E53"/>
    <w:rsid w:val="006F2497"/>
    <w:rsid w:val="006F2812"/>
    <w:rsid w:val="006F29E1"/>
    <w:rsid w:val="006F346A"/>
    <w:rsid w:val="006F3EDC"/>
    <w:rsid w:val="006F4044"/>
    <w:rsid w:val="006F5219"/>
    <w:rsid w:val="006F5753"/>
    <w:rsid w:val="006F578A"/>
    <w:rsid w:val="006F5851"/>
    <w:rsid w:val="006F595A"/>
    <w:rsid w:val="006F596E"/>
    <w:rsid w:val="006F6046"/>
    <w:rsid w:val="006F72CF"/>
    <w:rsid w:val="006F7401"/>
    <w:rsid w:val="006F75A4"/>
    <w:rsid w:val="006F7CAD"/>
    <w:rsid w:val="00700190"/>
    <w:rsid w:val="00700784"/>
    <w:rsid w:val="0070082D"/>
    <w:rsid w:val="00700B63"/>
    <w:rsid w:val="007013FA"/>
    <w:rsid w:val="00701671"/>
    <w:rsid w:val="00701B04"/>
    <w:rsid w:val="00701F58"/>
    <w:rsid w:val="00702458"/>
    <w:rsid w:val="00702F5D"/>
    <w:rsid w:val="00703518"/>
    <w:rsid w:val="00704107"/>
    <w:rsid w:val="0070452D"/>
    <w:rsid w:val="0070474C"/>
    <w:rsid w:val="0070490A"/>
    <w:rsid w:val="0070525F"/>
    <w:rsid w:val="007053A3"/>
    <w:rsid w:val="0070559A"/>
    <w:rsid w:val="00706CB4"/>
    <w:rsid w:val="00706D04"/>
    <w:rsid w:val="007074C0"/>
    <w:rsid w:val="007078E8"/>
    <w:rsid w:val="00707CCE"/>
    <w:rsid w:val="00710027"/>
    <w:rsid w:val="00710D15"/>
    <w:rsid w:val="00710E3A"/>
    <w:rsid w:val="007120AA"/>
    <w:rsid w:val="007131FE"/>
    <w:rsid w:val="0071329B"/>
    <w:rsid w:val="00714BF9"/>
    <w:rsid w:val="00714F8A"/>
    <w:rsid w:val="00715076"/>
    <w:rsid w:val="00715928"/>
    <w:rsid w:val="00715ECF"/>
    <w:rsid w:val="00715EF9"/>
    <w:rsid w:val="0071636B"/>
    <w:rsid w:val="007163D7"/>
    <w:rsid w:val="00716848"/>
    <w:rsid w:val="007176DF"/>
    <w:rsid w:val="0071794A"/>
    <w:rsid w:val="00720280"/>
    <w:rsid w:val="007209EE"/>
    <w:rsid w:val="00720C4B"/>
    <w:rsid w:val="00720F10"/>
    <w:rsid w:val="007212CF"/>
    <w:rsid w:val="00722E10"/>
    <w:rsid w:val="007249F1"/>
    <w:rsid w:val="00724B80"/>
    <w:rsid w:val="00725286"/>
    <w:rsid w:val="007256B1"/>
    <w:rsid w:val="007259D6"/>
    <w:rsid w:val="00726467"/>
    <w:rsid w:val="007264F0"/>
    <w:rsid w:val="007264F3"/>
    <w:rsid w:val="007279A0"/>
    <w:rsid w:val="00727AE6"/>
    <w:rsid w:val="00727DBB"/>
    <w:rsid w:val="00730115"/>
    <w:rsid w:val="0073170E"/>
    <w:rsid w:val="0073208B"/>
    <w:rsid w:val="00732093"/>
    <w:rsid w:val="00732801"/>
    <w:rsid w:val="007332B7"/>
    <w:rsid w:val="007337B5"/>
    <w:rsid w:val="00733C89"/>
    <w:rsid w:val="00733FA3"/>
    <w:rsid w:val="007343A0"/>
    <w:rsid w:val="00734D83"/>
    <w:rsid w:val="007360A7"/>
    <w:rsid w:val="00736647"/>
    <w:rsid w:val="00736BE3"/>
    <w:rsid w:val="00736D70"/>
    <w:rsid w:val="00737156"/>
    <w:rsid w:val="00737FAB"/>
    <w:rsid w:val="00740C84"/>
    <w:rsid w:val="0074105D"/>
    <w:rsid w:val="00741329"/>
    <w:rsid w:val="00741389"/>
    <w:rsid w:val="00741A65"/>
    <w:rsid w:val="00742069"/>
    <w:rsid w:val="007422F3"/>
    <w:rsid w:val="00742B32"/>
    <w:rsid w:val="00742D22"/>
    <w:rsid w:val="00743ABE"/>
    <w:rsid w:val="00744314"/>
    <w:rsid w:val="0074435F"/>
    <w:rsid w:val="00746019"/>
    <w:rsid w:val="007469D8"/>
    <w:rsid w:val="00746C03"/>
    <w:rsid w:val="00746C7D"/>
    <w:rsid w:val="00746F66"/>
    <w:rsid w:val="00747117"/>
    <w:rsid w:val="0074722B"/>
    <w:rsid w:val="00750097"/>
    <w:rsid w:val="007501A8"/>
    <w:rsid w:val="00750E23"/>
    <w:rsid w:val="00750EB5"/>
    <w:rsid w:val="00751E7C"/>
    <w:rsid w:val="007521B0"/>
    <w:rsid w:val="00752B71"/>
    <w:rsid w:val="00752C65"/>
    <w:rsid w:val="00752E08"/>
    <w:rsid w:val="00753260"/>
    <w:rsid w:val="007532ED"/>
    <w:rsid w:val="0075563A"/>
    <w:rsid w:val="00755E33"/>
    <w:rsid w:val="0075668D"/>
    <w:rsid w:val="00756AFD"/>
    <w:rsid w:val="00757463"/>
    <w:rsid w:val="00757663"/>
    <w:rsid w:val="007578C5"/>
    <w:rsid w:val="00760260"/>
    <w:rsid w:val="00760A38"/>
    <w:rsid w:val="00761930"/>
    <w:rsid w:val="0076237C"/>
    <w:rsid w:val="0076277F"/>
    <w:rsid w:val="00762AAF"/>
    <w:rsid w:val="00763C5F"/>
    <w:rsid w:val="00763D5A"/>
    <w:rsid w:val="00764475"/>
    <w:rsid w:val="0076477D"/>
    <w:rsid w:val="007647D0"/>
    <w:rsid w:val="00764A56"/>
    <w:rsid w:val="00764D23"/>
    <w:rsid w:val="007651D0"/>
    <w:rsid w:val="00765655"/>
    <w:rsid w:val="0076630F"/>
    <w:rsid w:val="0076680F"/>
    <w:rsid w:val="00767E35"/>
    <w:rsid w:val="007706D9"/>
    <w:rsid w:val="00770864"/>
    <w:rsid w:val="00770C78"/>
    <w:rsid w:val="00770D3F"/>
    <w:rsid w:val="0077116B"/>
    <w:rsid w:val="0077151F"/>
    <w:rsid w:val="00771568"/>
    <w:rsid w:val="0077166C"/>
    <w:rsid w:val="00771C9D"/>
    <w:rsid w:val="00771E11"/>
    <w:rsid w:val="00772BD2"/>
    <w:rsid w:val="00773B9C"/>
    <w:rsid w:val="00774253"/>
    <w:rsid w:val="00774307"/>
    <w:rsid w:val="0077449B"/>
    <w:rsid w:val="00776259"/>
    <w:rsid w:val="00776DA3"/>
    <w:rsid w:val="007779F7"/>
    <w:rsid w:val="007804D3"/>
    <w:rsid w:val="007810F4"/>
    <w:rsid w:val="00781164"/>
    <w:rsid w:val="00781917"/>
    <w:rsid w:val="00781FE1"/>
    <w:rsid w:val="00782300"/>
    <w:rsid w:val="00782E61"/>
    <w:rsid w:val="007832A8"/>
    <w:rsid w:val="007836B5"/>
    <w:rsid w:val="00783B6F"/>
    <w:rsid w:val="00783B8A"/>
    <w:rsid w:val="00783DE9"/>
    <w:rsid w:val="00783ED8"/>
    <w:rsid w:val="0078417F"/>
    <w:rsid w:val="00784785"/>
    <w:rsid w:val="00784AE6"/>
    <w:rsid w:val="007854C5"/>
    <w:rsid w:val="00785778"/>
    <w:rsid w:val="00785EBA"/>
    <w:rsid w:val="00786FCC"/>
    <w:rsid w:val="00787827"/>
    <w:rsid w:val="0078797A"/>
    <w:rsid w:val="00787D1B"/>
    <w:rsid w:val="00787DA7"/>
    <w:rsid w:val="00790072"/>
    <w:rsid w:val="00791C59"/>
    <w:rsid w:val="007925F4"/>
    <w:rsid w:val="00792A71"/>
    <w:rsid w:val="0079330E"/>
    <w:rsid w:val="00793BF1"/>
    <w:rsid w:val="00793D42"/>
    <w:rsid w:val="00794219"/>
    <w:rsid w:val="00794685"/>
    <w:rsid w:val="00794EE6"/>
    <w:rsid w:val="0079503F"/>
    <w:rsid w:val="007953B0"/>
    <w:rsid w:val="00796277"/>
    <w:rsid w:val="00796637"/>
    <w:rsid w:val="00796DD1"/>
    <w:rsid w:val="00797E72"/>
    <w:rsid w:val="007A0642"/>
    <w:rsid w:val="007A0823"/>
    <w:rsid w:val="007A09A2"/>
    <w:rsid w:val="007A0A91"/>
    <w:rsid w:val="007A1199"/>
    <w:rsid w:val="007A12F6"/>
    <w:rsid w:val="007A1604"/>
    <w:rsid w:val="007A1D73"/>
    <w:rsid w:val="007A2013"/>
    <w:rsid w:val="007A26B9"/>
    <w:rsid w:val="007A2769"/>
    <w:rsid w:val="007A29B2"/>
    <w:rsid w:val="007A2E14"/>
    <w:rsid w:val="007A2ED7"/>
    <w:rsid w:val="007A34E1"/>
    <w:rsid w:val="007A3ACA"/>
    <w:rsid w:val="007A4DEF"/>
    <w:rsid w:val="007A5843"/>
    <w:rsid w:val="007A69E1"/>
    <w:rsid w:val="007A7317"/>
    <w:rsid w:val="007A75A2"/>
    <w:rsid w:val="007A7828"/>
    <w:rsid w:val="007B0BB9"/>
    <w:rsid w:val="007B0F3F"/>
    <w:rsid w:val="007B12EC"/>
    <w:rsid w:val="007B2F49"/>
    <w:rsid w:val="007B3FCF"/>
    <w:rsid w:val="007B41DF"/>
    <w:rsid w:val="007B4723"/>
    <w:rsid w:val="007B533B"/>
    <w:rsid w:val="007B59AB"/>
    <w:rsid w:val="007B6FB3"/>
    <w:rsid w:val="007B7818"/>
    <w:rsid w:val="007C091B"/>
    <w:rsid w:val="007C097B"/>
    <w:rsid w:val="007C15EA"/>
    <w:rsid w:val="007C2287"/>
    <w:rsid w:val="007C26E6"/>
    <w:rsid w:val="007C34AB"/>
    <w:rsid w:val="007C3CD2"/>
    <w:rsid w:val="007C4115"/>
    <w:rsid w:val="007C4709"/>
    <w:rsid w:val="007C5775"/>
    <w:rsid w:val="007C5837"/>
    <w:rsid w:val="007C5F13"/>
    <w:rsid w:val="007C5FFB"/>
    <w:rsid w:val="007C61E3"/>
    <w:rsid w:val="007C6AE3"/>
    <w:rsid w:val="007C6C9D"/>
    <w:rsid w:val="007C70FA"/>
    <w:rsid w:val="007C75A1"/>
    <w:rsid w:val="007C7A18"/>
    <w:rsid w:val="007D06A9"/>
    <w:rsid w:val="007D19C2"/>
    <w:rsid w:val="007D19FC"/>
    <w:rsid w:val="007D1A72"/>
    <w:rsid w:val="007D25BB"/>
    <w:rsid w:val="007D26F9"/>
    <w:rsid w:val="007D3A76"/>
    <w:rsid w:val="007D3FF8"/>
    <w:rsid w:val="007D4103"/>
    <w:rsid w:val="007D4C38"/>
    <w:rsid w:val="007D4CC0"/>
    <w:rsid w:val="007D50B7"/>
    <w:rsid w:val="007D5348"/>
    <w:rsid w:val="007D53CB"/>
    <w:rsid w:val="007D5887"/>
    <w:rsid w:val="007D650D"/>
    <w:rsid w:val="007D6D23"/>
    <w:rsid w:val="007D7E57"/>
    <w:rsid w:val="007D7E8F"/>
    <w:rsid w:val="007E0815"/>
    <w:rsid w:val="007E0821"/>
    <w:rsid w:val="007E0D68"/>
    <w:rsid w:val="007E145B"/>
    <w:rsid w:val="007E16A1"/>
    <w:rsid w:val="007E1DB7"/>
    <w:rsid w:val="007E2AE6"/>
    <w:rsid w:val="007E3513"/>
    <w:rsid w:val="007E3E81"/>
    <w:rsid w:val="007E43BF"/>
    <w:rsid w:val="007E4508"/>
    <w:rsid w:val="007E4836"/>
    <w:rsid w:val="007E5DD3"/>
    <w:rsid w:val="007E6364"/>
    <w:rsid w:val="007E70A5"/>
    <w:rsid w:val="007E74AC"/>
    <w:rsid w:val="007E76F9"/>
    <w:rsid w:val="007E7EAD"/>
    <w:rsid w:val="007F0245"/>
    <w:rsid w:val="007F0588"/>
    <w:rsid w:val="007F138C"/>
    <w:rsid w:val="007F15C1"/>
    <w:rsid w:val="007F1726"/>
    <w:rsid w:val="007F1AA0"/>
    <w:rsid w:val="007F1CA4"/>
    <w:rsid w:val="007F1F35"/>
    <w:rsid w:val="007F2099"/>
    <w:rsid w:val="007F20E0"/>
    <w:rsid w:val="007F23C4"/>
    <w:rsid w:val="007F23E0"/>
    <w:rsid w:val="007F2652"/>
    <w:rsid w:val="007F28E3"/>
    <w:rsid w:val="007F3200"/>
    <w:rsid w:val="007F3C2C"/>
    <w:rsid w:val="007F3FEB"/>
    <w:rsid w:val="007F4378"/>
    <w:rsid w:val="007F4710"/>
    <w:rsid w:val="007F5982"/>
    <w:rsid w:val="007F5CCD"/>
    <w:rsid w:val="007F62BA"/>
    <w:rsid w:val="007F69B9"/>
    <w:rsid w:val="007F6F69"/>
    <w:rsid w:val="007F7404"/>
    <w:rsid w:val="007F75C4"/>
    <w:rsid w:val="007F79F0"/>
    <w:rsid w:val="007F7B06"/>
    <w:rsid w:val="007F7C9E"/>
    <w:rsid w:val="008013A9"/>
    <w:rsid w:val="00803208"/>
    <w:rsid w:val="00804869"/>
    <w:rsid w:val="008059D4"/>
    <w:rsid w:val="00805B40"/>
    <w:rsid w:val="00806152"/>
    <w:rsid w:val="00806FBA"/>
    <w:rsid w:val="00807243"/>
    <w:rsid w:val="00810A85"/>
    <w:rsid w:val="00810CC7"/>
    <w:rsid w:val="0081157C"/>
    <w:rsid w:val="0081158E"/>
    <w:rsid w:val="00812252"/>
    <w:rsid w:val="00812566"/>
    <w:rsid w:val="0081282D"/>
    <w:rsid w:val="0081399A"/>
    <w:rsid w:val="0081462C"/>
    <w:rsid w:val="00814A0D"/>
    <w:rsid w:val="00814E3B"/>
    <w:rsid w:val="008151CF"/>
    <w:rsid w:val="008156BE"/>
    <w:rsid w:val="00815A79"/>
    <w:rsid w:val="00815C26"/>
    <w:rsid w:val="008161D3"/>
    <w:rsid w:val="00816A9D"/>
    <w:rsid w:val="00816DCA"/>
    <w:rsid w:val="008174AE"/>
    <w:rsid w:val="0082051E"/>
    <w:rsid w:val="00820C98"/>
    <w:rsid w:val="0082136A"/>
    <w:rsid w:val="00821794"/>
    <w:rsid w:val="00821AD6"/>
    <w:rsid w:val="00821ADB"/>
    <w:rsid w:val="00821B47"/>
    <w:rsid w:val="00821C11"/>
    <w:rsid w:val="00822E5B"/>
    <w:rsid w:val="008234D8"/>
    <w:rsid w:val="008235FD"/>
    <w:rsid w:val="008240BB"/>
    <w:rsid w:val="008241FB"/>
    <w:rsid w:val="00824296"/>
    <w:rsid w:val="008249A7"/>
    <w:rsid w:val="00824CAB"/>
    <w:rsid w:val="00824CE2"/>
    <w:rsid w:val="00825364"/>
    <w:rsid w:val="0082767A"/>
    <w:rsid w:val="008277E1"/>
    <w:rsid w:val="008300EC"/>
    <w:rsid w:val="0083025E"/>
    <w:rsid w:val="008304D9"/>
    <w:rsid w:val="00831264"/>
    <w:rsid w:val="00831623"/>
    <w:rsid w:val="008320CD"/>
    <w:rsid w:val="008321D5"/>
    <w:rsid w:val="00832279"/>
    <w:rsid w:val="008329BF"/>
    <w:rsid w:val="00832ACB"/>
    <w:rsid w:val="00832BF3"/>
    <w:rsid w:val="00832DB8"/>
    <w:rsid w:val="00833C32"/>
    <w:rsid w:val="008342C4"/>
    <w:rsid w:val="00834765"/>
    <w:rsid w:val="00835818"/>
    <w:rsid w:val="00835A7D"/>
    <w:rsid w:val="00835AD3"/>
    <w:rsid w:val="00836DD7"/>
    <w:rsid w:val="00841920"/>
    <w:rsid w:val="00841E4A"/>
    <w:rsid w:val="008423C2"/>
    <w:rsid w:val="008433C5"/>
    <w:rsid w:val="00844196"/>
    <w:rsid w:val="00844A09"/>
    <w:rsid w:val="00845552"/>
    <w:rsid w:val="008457C7"/>
    <w:rsid w:val="00845ABB"/>
    <w:rsid w:val="00845BDD"/>
    <w:rsid w:val="00846103"/>
    <w:rsid w:val="008461DD"/>
    <w:rsid w:val="00846519"/>
    <w:rsid w:val="00847454"/>
    <w:rsid w:val="00847B05"/>
    <w:rsid w:val="00847B27"/>
    <w:rsid w:val="00847C23"/>
    <w:rsid w:val="00847D1E"/>
    <w:rsid w:val="00847F5D"/>
    <w:rsid w:val="008502D8"/>
    <w:rsid w:val="00850629"/>
    <w:rsid w:val="008509A4"/>
    <w:rsid w:val="00850B94"/>
    <w:rsid w:val="00850E3C"/>
    <w:rsid w:val="00851199"/>
    <w:rsid w:val="008511E7"/>
    <w:rsid w:val="00851250"/>
    <w:rsid w:val="008529DC"/>
    <w:rsid w:val="00852CD4"/>
    <w:rsid w:val="008546B9"/>
    <w:rsid w:val="0085480F"/>
    <w:rsid w:val="00854BBC"/>
    <w:rsid w:val="008552FA"/>
    <w:rsid w:val="00855540"/>
    <w:rsid w:val="00855740"/>
    <w:rsid w:val="00855D07"/>
    <w:rsid w:val="00856530"/>
    <w:rsid w:val="008568FA"/>
    <w:rsid w:val="008569B4"/>
    <w:rsid w:val="008602E8"/>
    <w:rsid w:val="00860E71"/>
    <w:rsid w:val="00862E1A"/>
    <w:rsid w:val="00863AFF"/>
    <w:rsid w:val="00863C0D"/>
    <w:rsid w:val="00864377"/>
    <w:rsid w:val="0086456A"/>
    <w:rsid w:val="00864BA8"/>
    <w:rsid w:val="00864CBA"/>
    <w:rsid w:val="00864D7B"/>
    <w:rsid w:val="00865965"/>
    <w:rsid w:val="0086613C"/>
    <w:rsid w:val="0086626B"/>
    <w:rsid w:val="00866738"/>
    <w:rsid w:val="00866980"/>
    <w:rsid w:val="00866A22"/>
    <w:rsid w:val="008672C8"/>
    <w:rsid w:val="00867A91"/>
    <w:rsid w:val="00867C80"/>
    <w:rsid w:val="00870671"/>
    <w:rsid w:val="0087077B"/>
    <w:rsid w:val="008709CC"/>
    <w:rsid w:val="008715B2"/>
    <w:rsid w:val="00871C6D"/>
    <w:rsid w:val="0087241E"/>
    <w:rsid w:val="00873759"/>
    <w:rsid w:val="00873D96"/>
    <w:rsid w:val="00874535"/>
    <w:rsid w:val="0087470D"/>
    <w:rsid w:val="008748A7"/>
    <w:rsid w:val="008749EF"/>
    <w:rsid w:val="00874A3B"/>
    <w:rsid w:val="00874B8D"/>
    <w:rsid w:val="00875562"/>
    <w:rsid w:val="008756A2"/>
    <w:rsid w:val="00876285"/>
    <w:rsid w:val="00876985"/>
    <w:rsid w:val="00876E2F"/>
    <w:rsid w:val="00877EE4"/>
    <w:rsid w:val="00880788"/>
    <w:rsid w:val="00880AF0"/>
    <w:rsid w:val="00881827"/>
    <w:rsid w:val="0088195A"/>
    <w:rsid w:val="008833D3"/>
    <w:rsid w:val="00883C6C"/>
    <w:rsid w:val="0088421B"/>
    <w:rsid w:val="0088431A"/>
    <w:rsid w:val="00884F17"/>
    <w:rsid w:val="008855B6"/>
    <w:rsid w:val="008857A2"/>
    <w:rsid w:val="00885D3A"/>
    <w:rsid w:val="008862E5"/>
    <w:rsid w:val="0088662C"/>
    <w:rsid w:val="00886A97"/>
    <w:rsid w:val="00887318"/>
    <w:rsid w:val="00887434"/>
    <w:rsid w:val="0088769F"/>
    <w:rsid w:val="00887FD1"/>
    <w:rsid w:val="00890513"/>
    <w:rsid w:val="008912B6"/>
    <w:rsid w:val="008913BE"/>
    <w:rsid w:val="008916FB"/>
    <w:rsid w:val="00891B5F"/>
    <w:rsid w:val="00892437"/>
    <w:rsid w:val="00892529"/>
    <w:rsid w:val="008927D9"/>
    <w:rsid w:val="008934FE"/>
    <w:rsid w:val="0089398B"/>
    <w:rsid w:val="00893D6A"/>
    <w:rsid w:val="00894470"/>
    <w:rsid w:val="00894EEB"/>
    <w:rsid w:val="0089602A"/>
    <w:rsid w:val="008966BF"/>
    <w:rsid w:val="00897D92"/>
    <w:rsid w:val="00897E3D"/>
    <w:rsid w:val="008A06F7"/>
    <w:rsid w:val="008A0839"/>
    <w:rsid w:val="008A0867"/>
    <w:rsid w:val="008A0AD9"/>
    <w:rsid w:val="008A0B39"/>
    <w:rsid w:val="008A127D"/>
    <w:rsid w:val="008A176F"/>
    <w:rsid w:val="008A1E1A"/>
    <w:rsid w:val="008A1FEF"/>
    <w:rsid w:val="008A2346"/>
    <w:rsid w:val="008A2A2B"/>
    <w:rsid w:val="008A31C0"/>
    <w:rsid w:val="008A3740"/>
    <w:rsid w:val="008A38D9"/>
    <w:rsid w:val="008A47E2"/>
    <w:rsid w:val="008A488F"/>
    <w:rsid w:val="008A49C1"/>
    <w:rsid w:val="008A4A62"/>
    <w:rsid w:val="008A5202"/>
    <w:rsid w:val="008A55F3"/>
    <w:rsid w:val="008A56C0"/>
    <w:rsid w:val="008A5702"/>
    <w:rsid w:val="008A59E2"/>
    <w:rsid w:val="008A5E5F"/>
    <w:rsid w:val="008A5F6A"/>
    <w:rsid w:val="008A6D5F"/>
    <w:rsid w:val="008A71B7"/>
    <w:rsid w:val="008B0804"/>
    <w:rsid w:val="008B0F60"/>
    <w:rsid w:val="008B1073"/>
    <w:rsid w:val="008B20EF"/>
    <w:rsid w:val="008B25A8"/>
    <w:rsid w:val="008B43C7"/>
    <w:rsid w:val="008B4C6C"/>
    <w:rsid w:val="008B5279"/>
    <w:rsid w:val="008B5943"/>
    <w:rsid w:val="008B6663"/>
    <w:rsid w:val="008C0B72"/>
    <w:rsid w:val="008C0CAA"/>
    <w:rsid w:val="008C181B"/>
    <w:rsid w:val="008C37BC"/>
    <w:rsid w:val="008C3A4C"/>
    <w:rsid w:val="008C41BD"/>
    <w:rsid w:val="008C4319"/>
    <w:rsid w:val="008C44DB"/>
    <w:rsid w:val="008C482A"/>
    <w:rsid w:val="008C50D2"/>
    <w:rsid w:val="008C606C"/>
    <w:rsid w:val="008C6125"/>
    <w:rsid w:val="008C65F1"/>
    <w:rsid w:val="008C71E3"/>
    <w:rsid w:val="008C7A16"/>
    <w:rsid w:val="008C7D0B"/>
    <w:rsid w:val="008D02FA"/>
    <w:rsid w:val="008D0563"/>
    <w:rsid w:val="008D0D1A"/>
    <w:rsid w:val="008D1460"/>
    <w:rsid w:val="008D166A"/>
    <w:rsid w:val="008D22B1"/>
    <w:rsid w:val="008D2D17"/>
    <w:rsid w:val="008D311C"/>
    <w:rsid w:val="008D31E6"/>
    <w:rsid w:val="008D3225"/>
    <w:rsid w:val="008D32E8"/>
    <w:rsid w:val="008D446D"/>
    <w:rsid w:val="008D5396"/>
    <w:rsid w:val="008D58BC"/>
    <w:rsid w:val="008D5B90"/>
    <w:rsid w:val="008D67F5"/>
    <w:rsid w:val="008D6957"/>
    <w:rsid w:val="008D6A82"/>
    <w:rsid w:val="008D763B"/>
    <w:rsid w:val="008D7D3F"/>
    <w:rsid w:val="008E02BD"/>
    <w:rsid w:val="008E0878"/>
    <w:rsid w:val="008E1FCB"/>
    <w:rsid w:val="008E275F"/>
    <w:rsid w:val="008E2B37"/>
    <w:rsid w:val="008E2B6E"/>
    <w:rsid w:val="008E3703"/>
    <w:rsid w:val="008E371B"/>
    <w:rsid w:val="008E4ABE"/>
    <w:rsid w:val="008E5756"/>
    <w:rsid w:val="008E5EC9"/>
    <w:rsid w:val="008E6730"/>
    <w:rsid w:val="008E6D44"/>
    <w:rsid w:val="008E73B9"/>
    <w:rsid w:val="008E7813"/>
    <w:rsid w:val="008F073B"/>
    <w:rsid w:val="008F0AF2"/>
    <w:rsid w:val="008F0C23"/>
    <w:rsid w:val="008F12A2"/>
    <w:rsid w:val="008F132E"/>
    <w:rsid w:val="008F13E9"/>
    <w:rsid w:val="008F1EA3"/>
    <w:rsid w:val="008F2FCB"/>
    <w:rsid w:val="008F326D"/>
    <w:rsid w:val="008F4565"/>
    <w:rsid w:val="008F5710"/>
    <w:rsid w:val="008F5CBA"/>
    <w:rsid w:val="008F5D30"/>
    <w:rsid w:val="008F608F"/>
    <w:rsid w:val="008F697B"/>
    <w:rsid w:val="008F7794"/>
    <w:rsid w:val="008F77E9"/>
    <w:rsid w:val="008F7B19"/>
    <w:rsid w:val="0090016D"/>
    <w:rsid w:val="009002D5"/>
    <w:rsid w:val="00900405"/>
    <w:rsid w:val="0090116C"/>
    <w:rsid w:val="009012B9"/>
    <w:rsid w:val="009013DD"/>
    <w:rsid w:val="009013F8"/>
    <w:rsid w:val="00901623"/>
    <w:rsid w:val="00901AFA"/>
    <w:rsid w:val="00901B14"/>
    <w:rsid w:val="00901CAB"/>
    <w:rsid w:val="00901D3D"/>
    <w:rsid w:val="0090265B"/>
    <w:rsid w:val="00903401"/>
    <w:rsid w:val="009039FD"/>
    <w:rsid w:val="00903B37"/>
    <w:rsid w:val="0090445A"/>
    <w:rsid w:val="009046EB"/>
    <w:rsid w:val="00904E53"/>
    <w:rsid w:val="009050C0"/>
    <w:rsid w:val="0090529C"/>
    <w:rsid w:val="0090592F"/>
    <w:rsid w:val="00905968"/>
    <w:rsid w:val="00905D75"/>
    <w:rsid w:val="00905E70"/>
    <w:rsid w:val="00905EB3"/>
    <w:rsid w:val="00906BB8"/>
    <w:rsid w:val="00907512"/>
    <w:rsid w:val="00910F5C"/>
    <w:rsid w:val="00911CC7"/>
    <w:rsid w:val="009120D7"/>
    <w:rsid w:val="00912121"/>
    <w:rsid w:val="00912446"/>
    <w:rsid w:val="009124E4"/>
    <w:rsid w:val="00912D06"/>
    <w:rsid w:val="009140BE"/>
    <w:rsid w:val="00914419"/>
    <w:rsid w:val="00914502"/>
    <w:rsid w:val="00914854"/>
    <w:rsid w:val="00914BD0"/>
    <w:rsid w:val="00915260"/>
    <w:rsid w:val="009154E7"/>
    <w:rsid w:val="00915FCB"/>
    <w:rsid w:val="00916945"/>
    <w:rsid w:val="00917188"/>
    <w:rsid w:val="009174A3"/>
    <w:rsid w:val="0091781E"/>
    <w:rsid w:val="00920397"/>
    <w:rsid w:val="009206A9"/>
    <w:rsid w:val="009206C4"/>
    <w:rsid w:val="009207F5"/>
    <w:rsid w:val="00920F7D"/>
    <w:rsid w:val="00921280"/>
    <w:rsid w:val="009214CC"/>
    <w:rsid w:val="00921D50"/>
    <w:rsid w:val="00921E16"/>
    <w:rsid w:val="00922B45"/>
    <w:rsid w:val="00923A88"/>
    <w:rsid w:val="009246DE"/>
    <w:rsid w:val="009247D1"/>
    <w:rsid w:val="00924E5C"/>
    <w:rsid w:val="009265B5"/>
    <w:rsid w:val="009266B3"/>
    <w:rsid w:val="00927799"/>
    <w:rsid w:val="00930DDB"/>
    <w:rsid w:val="0093167A"/>
    <w:rsid w:val="00931916"/>
    <w:rsid w:val="00931CD2"/>
    <w:rsid w:val="00931EFF"/>
    <w:rsid w:val="00932062"/>
    <w:rsid w:val="009320B5"/>
    <w:rsid w:val="0093252E"/>
    <w:rsid w:val="00932787"/>
    <w:rsid w:val="00932BA7"/>
    <w:rsid w:val="009331E2"/>
    <w:rsid w:val="00933358"/>
    <w:rsid w:val="00933463"/>
    <w:rsid w:val="00933981"/>
    <w:rsid w:val="00934736"/>
    <w:rsid w:val="00934F4E"/>
    <w:rsid w:val="00935219"/>
    <w:rsid w:val="009352EA"/>
    <w:rsid w:val="00935616"/>
    <w:rsid w:val="00935622"/>
    <w:rsid w:val="00935A8F"/>
    <w:rsid w:val="00936B8A"/>
    <w:rsid w:val="00937C98"/>
    <w:rsid w:val="00937E0B"/>
    <w:rsid w:val="009403AA"/>
    <w:rsid w:val="00940A12"/>
    <w:rsid w:val="00940D4B"/>
    <w:rsid w:val="00940E03"/>
    <w:rsid w:val="00940E3B"/>
    <w:rsid w:val="009411AB"/>
    <w:rsid w:val="00941C4C"/>
    <w:rsid w:val="00941FEF"/>
    <w:rsid w:val="00942353"/>
    <w:rsid w:val="009423DA"/>
    <w:rsid w:val="00943221"/>
    <w:rsid w:val="00943B90"/>
    <w:rsid w:val="0094451F"/>
    <w:rsid w:val="0094462C"/>
    <w:rsid w:val="009447E8"/>
    <w:rsid w:val="00944EA1"/>
    <w:rsid w:val="0094528A"/>
    <w:rsid w:val="0094570F"/>
    <w:rsid w:val="009463E7"/>
    <w:rsid w:val="00946577"/>
    <w:rsid w:val="009470FB"/>
    <w:rsid w:val="00947A09"/>
    <w:rsid w:val="00947BA7"/>
    <w:rsid w:val="00950033"/>
    <w:rsid w:val="00950262"/>
    <w:rsid w:val="00950278"/>
    <w:rsid w:val="00950285"/>
    <w:rsid w:val="009505B5"/>
    <w:rsid w:val="00950B11"/>
    <w:rsid w:val="00950C0B"/>
    <w:rsid w:val="009511E6"/>
    <w:rsid w:val="0095198C"/>
    <w:rsid w:val="00951A54"/>
    <w:rsid w:val="009521DC"/>
    <w:rsid w:val="009528F7"/>
    <w:rsid w:val="00953968"/>
    <w:rsid w:val="00953E2A"/>
    <w:rsid w:val="009546BA"/>
    <w:rsid w:val="0095493F"/>
    <w:rsid w:val="00954AD7"/>
    <w:rsid w:val="009553AC"/>
    <w:rsid w:val="00955CAA"/>
    <w:rsid w:val="009570C8"/>
    <w:rsid w:val="00960263"/>
    <w:rsid w:val="0096081C"/>
    <w:rsid w:val="0096112F"/>
    <w:rsid w:val="009618D6"/>
    <w:rsid w:val="00961D85"/>
    <w:rsid w:val="00961DCA"/>
    <w:rsid w:val="009631D6"/>
    <w:rsid w:val="00963678"/>
    <w:rsid w:val="009637FF"/>
    <w:rsid w:val="00963F0D"/>
    <w:rsid w:val="00963F21"/>
    <w:rsid w:val="009646B0"/>
    <w:rsid w:val="00964ECB"/>
    <w:rsid w:val="009665FB"/>
    <w:rsid w:val="00966B5F"/>
    <w:rsid w:val="009674FA"/>
    <w:rsid w:val="0096760E"/>
    <w:rsid w:val="00967B7A"/>
    <w:rsid w:val="009700FF"/>
    <w:rsid w:val="00970857"/>
    <w:rsid w:val="00971413"/>
    <w:rsid w:val="009717A8"/>
    <w:rsid w:val="009717BA"/>
    <w:rsid w:val="00973D0D"/>
    <w:rsid w:val="009748C5"/>
    <w:rsid w:val="00974994"/>
    <w:rsid w:val="00974E12"/>
    <w:rsid w:val="00976217"/>
    <w:rsid w:val="00976A64"/>
    <w:rsid w:val="00976CBF"/>
    <w:rsid w:val="009776B6"/>
    <w:rsid w:val="00977DCA"/>
    <w:rsid w:val="00977DEC"/>
    <w:rsid w:val="00977E0E"/>
    <w:rsid w:val="00977EE9"/>
    <w:rsid w:val="00977F8D"/>
    <w:rsid w:val="009804CB"/>
    <w:rsid w:val="009807E4"/>
    <w:rsid w:val="00980DEC"/>
    <w:rsid w:val="009813F6"/>
    <w:rsid w:val="009816EB"/>
    <w:rsid w:val="00981954"/>
    <w:rsid w:val="00981C44"/>
    <w:rsid w:val="00981D78"/>
    <w:rsid w:val="009844BA"/>
    <w:rsid w:val="00984A13"/>
    <w:rsid w:val="00984F75"/>
    <w:rsid w:val="0098599E"/>
    <w:rsid w:val="00985C66"/>
    <w:rsid w:val="00986FF4"/>
    <w:rsid w:val="0098735D"/>
    <w:rsid w:val="00987BED"/>
    <w:rsid w:val="00987E73"/>
    <w:rsid w:val="0099023D"/>
    <w:rsid w:val="00991354"/>
    <w:rsid w:val="009915C8"/>
    <w:rsid w:val="00992166"/>
    <w:rsid w:val="009927B1"/>
    <w:rsid w:val="0099289C"/>
    <w:rsid w:val="00993291"/>
    <w:rsid w:val="0099384F"/>
    <w:rsid w:val="00993CFE"/>
    <w:rsid w:val="0099543E"/>
    <w:rsid w:val="009955A4"/>
    <w:rsid w:val="0099564D"/>
    <w:rsid w:val="00995B85"/>
    <w:rsid w:val="00995DA0"/>
    <w:rsid w:val="00995DF4"/>
    <w:rsid w:val="00995FA9"/>
    <w:rsid w:val="00996704"/>
    <w:rsid w:val="00996719"/>
    <w:rsid w:val="00997175"/>
    <w:rsid w:val="0099763B"/>
    <w:rsid w:val="00997692"/>
    <w:rsid w:val="00997811"/>
    <w:rsid w:val="009A08C5"/>
    <w:rsid w:val="009A118C"/>
    <w:rsid w:val="009A1877"/>
    <w:rsid w:val="009A1A0A"/>
    <w:rsid w:val="009A208E"/>
    <w:rsid w:val="009A222F"/>
    <w:rsid w:val="009A2777"/>
    <w:rsid w:val="009A345F"/>
    <w:rsid w:val="009A34BB"/>
    <w:rsid w:val="009A34C4"/>
    <w:rsid w:val="009A441C"/>
    <w:rsid w:val="009A47C1"/>
    <w:rsid w:val="009A48EF"/>
    <w:rsid w:val="009A4A6F"/>
    <w:rsid w:val="009A51F7"/>
    <w:rsid w:val="009A6663"/>
    <w:rsid w:val="009A723A"/>
    <w:rsid w:val="009A7368"/>
    <w:rsid w:val="009A7F8A"/>
    <w:rsid w:val="009B18C5"/>
    <w:rsid w:val="009B22CD"/>
    <w:rsid w:val="009B23B7"/>
    <w:rsid w:val="009B27FB"/>
    <w:rsid w:val="009B2CBA"/>
    <w:rsid w:val="009B337B"/>
    <w:rsid w:val="009B3754"/>
    <w:rsid w:val="009B39E5"/>
    <w:rsid w:val="009B4679"/>
    <w:rsid w:val="009B4962"/>
    <w:rsid w:val="009B5260"/>
    <w:rsid w:val="009B5CB6"/>
    <w:rsid w:val="009B697C"/>
    <w:rsid w:val="009B6CD1"/>
    <w:rsid w:val="009B6FC9"/>
    <w:rsid w:val="009B78C5"/>
    <w:rsid w:val="009B7AC2"/>
    <w:rsid w:val="009B7F7F"/>
    <w:rsid w:val="009C05E3"/>
    <w:rsid w:val="009C1814"/>
    <w:rsid w:val="009C1EA2"/>
    <w:rsid w:val="009C1F42"/>
    <w:rsid w:val="009C2079"/>
    <w:rsid w:val="009C222B"/>
    <w:rsid w:val="009C2412"/>
    <w:rsid w:val="009C281C"/>
    <w:rsid w:val="009C2C89"/>
    <w:rsid w:val="009C2D05"/>
    <w:rsid w:val="009C2FE1"/>
    <w:rsid w:val="009C31FC"/>
    <w:rsid w:val="009C35F6"/>
    <w:rsid w:val="009C47A7"/>
    <w:rsid w:val="009C4CD4"/>
    <w:rsid w:val="009C5870"/>
    <w:rsid w:val="009C5A23"/>
    <w:rsid w:val="009C632A"/>
    <w:rsid w:val="009C668D"/>
    <w:rsid w:val="009C700F"/>
    <w:rsid w:val="009C730D"/>
    <w:rsid w:val="009C7E7B"/>
    <w:rsid w:val="009D0407"/>
    <w:rsid w:val="009D0ED5"/>
    <w:rsid w:val="009D104E"/>
    <w:rsid w:val="009D10D5"/>
    <w:rsid w:val="009D117E"/>
    <w:rsid w:val="009D1716"/>
    <w:rsid w:val="009D174F"/>
    <w:rsid w:val="009D1C31"/>
    <w:rsid w:val="009D28F4"/>
    <w:rsid w:val="009D2CB8"/>
    <w:rsid w:val="009D3D09"/>
    <w:rsid w:val="009D507A"/>
    <w:rsid w:val="009D54B8"/>
    <w:rsid w:val="009D5611"/>
    <w:rsid w:val="009D577E"/>
    <w:rsid w:val="009D6185"/>
    <w:rsid w:val="009D62E7"/>
    <w:rsid w:val="009D69E8"/>
    <w:rsid w:val="009D6B64"/>
    <w:rsid w:val="009D6B8C"/>
    <w:rsid w:val="009D71B7"/>
    <w:rsid w:val="009D796A"/>
    <w:rsid w:val="009D7DDD"/>
    <w:rsid w:val="009E0354"/>
    <w:rsid w:val="009E16E4"/>
    <w:rsid w:val="009E23FC"/>
    <w:rsid w:val="009E24DB"/>
    <w:rsid w:val="009E2C93"/>
    <w:rsid w:val="009E3941"/>
    <w:rsid w:val="009E3DE5"/>
    <w:rsid w:val="009E517E"/>
    <w:rsid w:val="009E55D6"/>
    <w:rsid w:val="009E5B6B"/>
    <w:rsid w:val="009E61F8"/>
    <w:rsid w:val="009E7043"/>
    <w:rsid w:val="009E75BE"/>
    <w:rsid w:val="009E7785"/>
    <w:rsid w:val="009E77BF"/>
    <w:rsid w:val="009F01FB"/>
    <w:rsid w:val="009F0AB3"/>
    <w:rsid w:val="009F15B7"/>
    <w:rsid w:val="009F160F"/>
    <w:rsid w:val="009F319D"/>
    <w:rsid w:val="009F3B21"/>
    <w:rsid w:val="009F3F5B"/>
    <w:rsid w:val="009F4534"/>
    <w:rsid w:val="009F49B9"/>
    <w:rsid w:val="009F4B2A"/>
    <w:rsid w:val="009F4E06"/>
    <w:rsid w:val="009F4FEB"/>
    <w:rsid w:val="009F5236"/>
    <w:rsid w:val="009F53F5"/>
    <w:rsid w:val="009F58F4"/>
    <w:rsid w:val="009F59B0"/>
    <w:rsid w:val="009F5E9B"/>
    <w:rsid w:val="009F6BE7"/>
    <w:rsid w:val="009F6F6F"/>
    <w:rsid w:val="009F712C"/>
    <w:rsid w:val="009F762F"/>
    <w:rsid w:val="009F797E"/>
    <w:rsid w:val="00A006FE"/>
    <w:rsid w:val="00A00992"/>
    <w:rsid w:val="00A00FBE"/>
    <w:rsid w:val="00A016BE"/>
    <w:rsid w:val="00A018A4"/>
    <w:rsid w:val="00A01B32"/>
    <w:rsid w:val="00A024DE"/>
    <w:rsid w:val="00A02C5A"/>
    <w:rsid w:val="00A03442"/>
    <w:rsid w:val="00A03974"/>
    <w:rsid w:val="00A03A42"/>
    <w:rsid w:val="00A03D0A"/>
    <w:rsid w:val="00A04382"/>
    <w:rsid w:val="00A0470F"/>
    <w:rsid w:val="00A0475A"/>
    <w:rsid w:val="00A05633"/>
    <w:rsid w:val="00A05642"/>
    <w:rsid w:val="00A05966"/>
    <w:rsid w:val="00A06F68"/>
    <w:rsid w:val="00A07443"/>
    <w:rsid w:val="00A0759A"/>
    <w:rsid w:val="00A076DB"/>
    <w:rsid w:val="00A07959"/>
    <w:rsid w:val="00A10866"/>
    <w:rsid w:val="00A10EA7"/>
    <w:rsid w:val="00A110EA"/>
    <w:rsid w:val="00A11DE4"/>
    <w:rsid w:val="00A12851"/>
    <w:rsid w:val="00A12AAA"/>
    <w:rsid w:val="00A12AC7"/>
    <w:rsid w:val="00A13A61"/>
    <w:rsid w:val="00A13DFB"/>
    <w:rsid w:val="00A1449D"/>
    <w:rsid w:val="00A14CB2"/>
    <w:rsid w:val="00A15394"/>
    <w:rsid w:val="00A15761"/>
    <w:rsid w:val="00A15E70"/>
    <w:rsid w:val="00A161D1"/>
    <w:rsid w:val="00A1637E"/>
    <w:rsid w:val="00A1661D"/>
    <w:rsid w:val="00A16A98"/>
    <w:rsid w:val="00A16A9E"/>
    <w:rsid w:val="00A16DB6"/>
    <w:rsid w:val="00A17295"/>
    <w:rsid w:val="00A178E0"/>
    <w:rsid w:val="00A20826"/>
    <w:rsid w:val="00A2082D"/>
    <w:rsid w:val="00A21792"/>
    <w:rsid w:val="00A22FAD"/>
    <w:rsid w:val="00A2414C"/>
    <w:rsid w:val="00A24822"/>
    <w:rsid w:val="00A24A50"/>
    <w:rsid w:val="00A24A75"/>
    <w:rsid w:val="00A24C6A"/>
    <w:rsid w:val="00A2550D"/>
    <w:rsid w:val="00A25530"/>
    <w:rsid w:val="00A267D1"/>
    <w:rsid w:val="00A2737E"/>
    <w:rsid w:val="00A27867"/>
    <w:rsid w:val="00A27BDC"/>
    <w:rsid w:val="00A27EAF"/>
    <w:rsid w:val="00A3039E"/>
    <w:rsid w:val="00A30DE4"/>
    <w:rsid w:val="00A31B29"/>
    <w:rsid w:val="00A32A66"/>
    <w:rsid w:val="00A33007"/>
    <w:rsid w:val="00A3352E"/>
    <w:rsid w:val="00A335B8"/>
    <w:rsid w:val="00A33641"/>
    <w:rsid w:val="00A343A3"/>
    <w:rsid w:val="00A346C4"/>
    <w:rsid w:val="00A355BA"/>
    <w:rsid w:val="00A35F2D"/>
    <w:rsid w:val="00A368C9"/>
    <w:rsid w:val="00A37ABF"/>
    <w:rsid w:val="00A40860"/>
    <w:rsid w:val="00A41B2B"/>
    <w:rsid w:val="00A41ED2"/>
    <w:rsid w:val="00A42962"/>
    <w:rsid w:val="00A42ADF"/>
    <w:rsid w:val="00A42BA3"/>
    <w:rsid w:val="00A42BDF"/>
    <w:rsid w:val="00A44330"/>
    <w:rsid w:val="00A44B28"/>
    <w:rsid w:val="00A451D9"/>
    <w:rsid w:val="00A45476"/>
    <w:rsid w:val="00A46586"/>
    <w:rsid w:val="00A46D48"/>
    <w:rsid w:val="00A46FD1"/>
    <w:rsid w:val="00A46FD4"/>
    <w:rsid w:val="00A471F2"/>
    <w:rsid w:val="00A47299"/>
    <w:rsid w:val="00A47425"/>
    <w:rsid w:val="00A475A9"/>
    <w:rsid w:val="00A50091"/>
    <w:rsid w:val="00A50129"/>
    <w:rsid w:val="00A51AAE"/>
    <w:rsid w:val="00A51F59"/>
    <w:rsid w:val="00A52A19"/>
    <w:rsid w:val="00A53728"/>
    <w:rsid w:val="00A53FDE"/>
    <w:rsid w:val="00A54533"/>
    <w:rsid w:val="00A5520D"/>
    <w:rsid w:val="00A55271"/>
    <w:rsid w:val="00A5589D"/>
    <w:rsid w:val="00A55C3D"/>
    <w:rsid w:val="00A55D52"/>
    <w:rsid w:val="00A56E3B"/>
    <w:rsid w:val="00A5782F"/>
    <w:rsid w:val="00A579BE"/>
    <w:rsid w:val="00A579F4"/>
    <w:rsid w:val="00A57D78"/>
    <w:rsid w:val="00A600F0"/>
    <w:rsid w:val="00A60A2B"/>
    <w:rsid w:val="00A6145C"/>
    <w:rsid w:val="00A618C6"/>
    <w:rsid w:val="00A630AB"/>
    <w:rsid w:val="00A6387A"/>
    <w:rsid w:val="00A63948"/>
    <w:rsid w:val="00A65164"/>
    <w:rsid w:val="00A65B9A"/>
    <w:rsid w:val="00A66554"/>
    <w:rsid w:val="00A669E7"/>
    <w:rsid w:val="00A66D8D"/>
    <w:rsid w:val="00A670E8"/>
    <w:rsid w:val="00A6779D"/>
    <w:rsid w:val="00A679CB"/>
    <w:rsid w:val="00A702CC"/>
    <w:rsid w:val="00A70CAF"/>
    <w:rsid w:val="00A71854"/>
    <w:rsid w:val="00A71FCF"/>
    <w:rsid w:val="00A72171"/>
    <w:rsid w:val="00A72899"/>
    <w:rsid w:val="00A72D2C"/>
    <w:rsid w:val="00A7324A"/>
    <w:rsid w:val="00A7349D"/>
    <w:rsid w:val="00A74244"/>
    <w:rsid w:val="00A7424A"/>
    <w:rsid w:val="00A74449"/>
    <w:rsid w:val="00A74D36"/>
    <w:rsid w:val="00A74F79"/>
    <w:rsid w:val="00A750DF"/>
    <w:rsid w:val="00A755CA"/>
    <w:rsid w:val="00A7566B"/>
    <w:rsid w:val="00A766A7"/>
    <w:rsid w:val="00A768BB"/>
    <w:rsid w:val="00A76A96"/>
    <w:rsid w:val="00A76AFA"/>
    <w:rsid w:val="00A76EFD"/>
    <w:rsid w:val="00A77489"/>
    <w:rsid w:val="00A77E1C"/>
    <w:rsid w:val="00A81620"/>
    <w:rsid w:val="00A81F5D"/>
    <w:rsid w:val="00A8204E"/>
    <w:rsid w:val="00A821B8"/>
    <w:rsid w:val="00A8244C"/>
    <w:rsid w:val="00A82719"/>
    <w:rsid w:val="00A82B76"/>
    <w:rsid w:val="00A82C57"/>
    <w:rsid w:val="00A831DB"/>
    <w:rsid w:val="00A83792"/>
    <w:rsid w:val="00A8392E"/>
    <w:rsid w:val="00A83A51"/>
    <w:rsid w:val="00A849B6"/>
    <w:rsid w:val="00A84E9A"/>
    <w:rsid w:val="00A85E70"/>
    <w:rsid w:val="00A86633"/>
    <w:rsid w:val="00A87097"/>
    <w:rsid w:val="00A872FB"/>
    <w:rsid w:val="00A8744B"/>
    <w:rsid w:val="00A87CE3"/>
    <w:rsid w:val="00A87E69"/>
    <w:rsid w:val="00A90A40"/>
    <w:rsid w:val="00A90E4B"/>
    <w:rsid w:val="00A911A4"/>
    <w:rsid w:val="00A91383"/>
    <w:rsid w:val="00A918CE"/>
    <w:rsid w:val="00A91904"/>
    <w:rsid w:val="00A91B39"/>
    <w:rsid w:val="00A92AE1"/>
    <w:rsid w:val="00A93784"/>
    <w:rsid w:val="00A93B2B"/>
    <w:rsid w:val="00A9650D"/>
    <w:rsid w:val="00A96551"/>
    <w:rsid w:val="00A968BE"/>
    <w:rsid w:val="00A96AAC"/>
    <w:rsid w:val="00A972D6"/>
    <w:rsid w:val="00A974FC"/>
    <w:rsid w:val="00A97A95"/>
    <w:rsid w:val="00AA0EE0"/>
    <w:rsid w:val="00AA134A"/>
    <w:rsid w:val="00AA136C"/>
    <w:rsid w:val="00AA165A"/>
    <w:rsid w:val="00AA2246"/>
    <w:rsid w:val="00AA22DB"/>
    <w:rsid w:val="00AA2407"/>
    <w:rsid w:val="00AA28A5"/>
    <w:rsid w:val="00AA2B5E"/>
    <w:rsid w:val="00AA3706"/>
    <w:rsid w:val="00AA400A"/>
    <w:rsid w:val="00AA4B93"/>
    <w:rsid w:val="00AA5231"/>
    <w:rsid w:val="00AA5244"/>
    <w:rsid w:val="00AA595A"/>
    <w:rsid w:val="00AA596D"/>
    <w:rsid w:val="00AA6198"/>
    <w:rsid w:val="00AA6B36"/>
    <w:rsid w:val="00AB0082"/>
    <w:rsid w:val="00AB07FE"/>
    <w:rsid w:val="00AB0B44"/>
    <w:rsid w:val="00AB0D1D"/>
    <w:rsid w:val="00AB1E69"/>
    <w:rsid w:val="00AB1E73"/>
    <w:rsid w:val="00AB29B7"/>
    <w:rsid w:val="00AB2D84"/>
    <w:rsid w:val="00AB315E"/>
    <w:rsid w:val="00AB332E"/>
    <w:rsid w:val="00AB5BBA"/>
    <w:rsid w:val="00AB6011"/>
    <w:rsid w:val="00AB61DD"/>
    <w:rsid w:val="00AB6408"/>
    <w:rsid w:val="00AB6914"/>
    <w:rsid w:val="00AB707B"/>
    <w:rsid w:val="00AB7B6E"/>
    <w:rsid w:val="00AC06CE"/>
    <w:rsid w:val="00AC1C4C"/>
    <w:rsid w:val="00AC1DD8"/>
    <w:rsid w:val="00AC1F95"/>
    <w:rsid w:val="00AC29D8"/>
    <w:rsid w:val="00AC3EA8"/>
    <w:rsid w:val="00AC466F"/>
    <w:rsid w:val="00AC48DE"/>
    <w:rsid w:val="00AC54EB"/>
    <w:rsid w:val="00AC6383"/>
    <w:rsid w:val="00AC6861"/>
    <w:rsid w:val="00AC6B04"/>
    <w:rsid w:val="00AC755E"/>
    <w:rsid w:val="00AC7638"/>
    <w:rsid w:val="00AC7705"/>
    <w:rsid w:val="00AC782E"/>
    <w:rsid w:val="00AC7FF6"/>
    <w:rsid w:val="00AD23C8"/>
    <w:rsid w:val="00AD2718"/>
    <w:rsid w:val="00AD313A"/>
    <w:rsid w:val="00AD3188"/>
    <w:rsid w:val="00AD3706"/>
    <w:rsid w:val="00AD3F9A"/>
    <w:rsid w:val="00AD43B0"/>
    <w:rsid w:val="00AD4FFA"/>
    <w:rsid w:val="00AD533D"/>
    <w:rsid w:val="00AD5E5C"/>
    <w:rsid w:val="00AD602E"/>
    <w:rsid w:val="00AD63C9"/>
    <w:rsid w:val="00AD65C4"/>
    <w:rsid w:val="00AD6B51"/>
    <w:rsid w:val="00AE0232"/>
    <w:rsid w:val="00AE0366"/>
    <w:rsid w:val="00AE072D"/>
    <w:rsid w:val="00AE0E56"/>
    <w:rsid w:val="00AE180D"/>
    <w:rsid w:val="00AE1B60"/>
    <w:rsid w:val="00AE1C3D"/>
    <w:rsid w:val="00AE1E99"/>
    <w:rsid w:val="00AE29F1"/>
    <w:rsid w:val="00AE2CB5"/>
    <w:rsid w:val="00AE3C70"/>
    <w:rsid w:val="00AE40CF"/>
    <w:rsid w:val="00AE46B5"/>
    <w:rsid w:val="00AE49AD"/>
    <w:rsid w:val="00AE4E79"/>
    <w:rsid w:val="00AE4EE1"/>
    <w:rsid w:val="00AE5888"/>
    <w:rsid w:val="00AE61A6"/>
    <w:rsid w:val="00AE666D"/>
    <w:rsid w:val="00AE69CF"/>
    <w:rsid w:val="00AE7BD4"/>
    <w:rsid w:val="00AE7F34"/>
    <w:rsid w:val="00AE7FE7"/>
    <w:rsid w:val="00AF02C7"/>
    <w:rsid w:val="00AF0AA9"/>
    <w:rsid w:val="00AF14BB"/>
    <w:rsid w:val="00AF1729"/>
    <w:rsid w:val="00AF1C35"/>
    <w:rsid w:val="00AF1DA4"/>
    <w:rsid w:val="00AF1F15"/>
    <w:rsid w:val="00AF2875"/>
    <w:rsid w:val="00AF2C00"/>
    <w:rsid w:val="00AF2E09"/>
    <w:rsid w:val="00AF3499"/>
    <w:rsid w:val="00AF4869"/>
    <w:rsid w:val="00AF5081"/>
    <w:rsid w:val="00AF51B8"/>
    <w:rsid w:val="00AF555B"/>
    <w:rsid w:val="00AF56D1"/>
    <w:rsid w:val="00AF5D72"/>
    <w:rsid w:val="00AF6233"/>
    <w:rsid w:val="00AF6303"/>
    <w:rsid w:val="00AF6CD5"/>
    <w:rsid w:val="00AF6ED7"/>
    <w:rsid w:val="00AF7456"/>
    <w:rsid w:val="00B00147"/>
    <w:rsid w:val="00B00B87"/>
    <w:rsid w:val="00B00C2D"/>
    <w:rsid w:val="00B00CEF"/>
    <w:rsid w:val="00B00D8D"/>
    <w:rsid w:val="00B00FA1"/>
    <w:rsid w:val="00B01309"/>
    <w:rsid w:val="00B0193B"/>
    <w:rsid w:val="00B01AA1"/>
    <w:rsid w:val="00B02246"/>
    <w:rsid w:val="00B0228F"/>
    <w:rsid w:val="00B02FFB"/>
    <w:rsid w:val="00B0415A"/>
    <w:rsid w:val="00B04A10"/>
    <w:rsid w:val="00B05050"/>
    <w:rsid w:val="00B05690"/>
    <w:rsid w:val="00B0596E"/>
    <w:rsid w:val="00B059AD"/>
    <w:rsid w:val="00B05A6D"/>
    <w:rsid w:val="00B069B8"/>
    <w:rsid w:val="00B06C57"/>
    <w:rsid w:val="00B07A19"/>
    <w:rsid w:val="00B07EC2"/>
    <w:rsid w:val="00B10696"/>
    <w:rsid w:val="00B10723"/>
    <w:rsid w:val="00B10C7E"/>
    <w:rsid w:val="00B10E9A"/>
    <w:rsid w:val="00B115B0"/>
    <w:rsid w:val="00B11B6D"/>
    <w:rsid w:val="00B11FEA"/>
    <w:rsid w:val="00B12183"/>
    <w:rsid w:val="00B121B6"/>
    <w:rsid w:val="00B12D0B"/>
    <w:rsid w:val="00B137C6"/>
    <w:rsid w:val="00B13D08"/>
    <w:rsid w:val="00B1456F"/>
    <w:rsid w:val="00B148B1"/>
    <w:rsid w:val="00B14938"/>
    <w:rsid w:val="00B14F87"/>
    <w:rsid w:val="00B15408"/>
    <w:rsid w:val="00B15476"/>
    <w:rsid w:val="00B15E23"/>
    <w:rsid w:val="00B17005"/>
    <w:rsid w:val="00B1715F"/>
    <w:rsid w:val="00B203D7"/>
    <w:rsid w:val="00B20548"/>
    <w:rsid w:val="00B207CE"/>
    <w:rsid w:val="00B2094B"/>
    <w:rsid w:val="00B21755"/>
    <w:rsid w:val="00B21D65"/>
    <w:rsid w:val="00B22B4A"/>
    <w:rsid w:val="00B23576"/>
    <w:rsid w:val="00B236F8"/>
    <w:rsid w:val="00B2466E"/>
    <w:rsid w:val="00B2478B"/>
    <w:rsid w:val="00B247CB"/>
    <w:rsid w:val="00B2542B"/>
    <w:rsid w:val="00B25602"/>
    <w:rsid w:val="00B2583E"/>
    <w:rsid w:val="00B25D3C"/>
    <w:rsid w:val="00B25F2D"/>
    <w:rsid w:val="00B260C9"/>
    <w:rsid w:val="00B26F7C"/>
    <w:rsid w:val="00B27776"/>
    <w:rsid w:val="00B30AE5"/>
    <w:rsid w:val="00B31A9D"/>
    <w:rsid w:val="00B346B5"/>
    <w:rsid w:val="00B347CC"/>
    <w:rsid w:val="00B34A2E"/>
    <w:rsid w:val="00B34E39"/>
    <w:rsid w:val="00B356AC"/>
    <w:rsid w:val="00B35AEC"/>
    <w:rsid w:val="00B35F7B"/>
    <w:rsid w:val="00B368E2"/>
    <w:rsid w:val="00B36EC8"/>
    <w:rsid w:val="00B372B7"/>
    <w:rsid w:val="00B37AE8"/>
    <w:rsid w:val="00B37C93"/>
    <w:rsid w:val="00B40FDD"/>
    <w:rsid w:val="00B411F7"/>
    <w:rsid w:val="00B418DC"/>
    <w:rsid w:val="00B42BC5"/>
    <w:rsid w:val="00B43196"/>
    <w:rsid w:val="00B43224"/>
    <w:rsid w:val="00B43AF5"/>
    <w:rsid w:val="00B43CD6"/>
    <w:rsid w:val="00B43EE7"/>
    <w:rsid w:val="00B44178"/>
    <w:rsid w:val="00B445C1"/>
    <w:rsid w:val="00B4524E"/>
    <w:rsid w:val="00B455AA"/>
    <w:rsid w:val="00B4642E"/>
    <w:rsid w:val="00B46D98"/>
    <w:rsid w:val="00B475E2"/>
    <w:rsid w:val="00B47DD7"/>
    <w:rsid w:val="00B5191B"/>
    <w:rsid w:val="00B51936"/>
    <w:rsid w:val="00B52286"/>
    <w:rsid w:val="00B527B1"/>
    <w:rsid w:val="00B53028"/>
    <w:rsid w:val="00B532D7"/>
    <w:rsid w:val="00B539C7"/>
    <w:rsid w:val="00B53B00"/>
    <w:rsid w:val="00B5414A"/>
    <w:rsid w:val="00B544D3"/>
    <w:rsid w:val="00B54F2E"/>
    <w:rsid w:val="00B55402"/>
    <w:rsid w:val="00B55A83"/>
    <w:rsid w:val="00B55AB2"/>
    <w:rsid w:val="00B56C30"/>
    <w:rsid w:val="00B600DC"/>
    <w:rsid w:val="00B6046E"/>
    <w:rsid w:val="00B606B1"/>
    <w:rsid w:val="00B60AFA"/>
    <w:rsid w:val="00B61941"/>
    <w:rsid w:val="00B6204A"/>
    <w:rsid w:val="00B627D6"/>
    <w:rsid w:val="00B62CF2"/>
    <w:rsid w:val="00B63C87"/>
    <w:rsid w:val="00B644AE"/>
    <w:rsid w:val="00B6470C"/>
    <w:rsid w:val="00B64CE4"/>
    <w:rsid w:val="00B64EA2"/>
    <w:rsid w:val="00B64F99"/>
    <w:rsid w:val="00B66184"/>
    <w:rsid w:val="00B661D6"/>
    <w:rsid w:val="00B66741"/>
    <w:rsid w:val="00B66B3E"/>
    <w:rsid w:val="00B67C34"/>
    <w:rsid w:val="00B70A10"/>
    <w:rsid w:val="00B71FE6"/>
    <w:rsid w:val="00B72E16"/>
    <w:rsid w:val="00B73026"/>
    <w:rsid w:val="00B73AAC"/>
    <w:rsid w:val="00B74577"/>
    <w:rsid w:val="00B755B7"/>
    <w:rsid w:val="00B75D70"/>
    <w:rsid w:val="00B75F71"/>
    <w:rsid w:val="00B8040C"/>
    <w:rsid w:val="00B80604"/>
    <w:rsid w:val="00B80E56"/>
    <w:rsid w:val="00B81075"/>
    <w:rsid w:val="00B82809"/>
    <w:rsid w:val="00B82AEF"/>
    <w:rsid w:val="00B8333D"/>
    <w:rsid w:val="00B83729"/>
    <w:rsid w:val="00B839B8"/>
    <w:rsid w:val="00B83E31"/>
    <w:rsid w:val="00B84127"/>
    <w:rsid w:val="00B844A8"/>
    <w:rsid w:val="00B84669"/>
    <w:rsid w:val="00B855FA"/>
    <w:rsid w:val="00B8568C"/>
    <w:rsid w:val="00B85BA0"/>
    <w:rsid w:val="00B85DAF"/>
    <w:rsid w:val="00B86402"/>
    <w:rsid w:val="00B86A9C"/>
    <w:rsid w:val="00B86DD6"/>
    <w:rsid w:val="00B87962"/>
    <w:rsid w:val="00B90B7E"/>
    <w:rsid w:val="00B910D9"/>
    <w:rsid w:val="00B91951"/>
    <w:rsid w:val="00B91C2A"/>
    <w:rsid w:val="00B91F16"/>
    <w:rsid w:val="00B922FD"/>
    <w:rsid w:val="00B92846"/>
    <w:rsid w:val="00B92D44"/>
    <w:rsid w:val="00B92FF3"/>
    <w:rsid w:val="00B93045"/>
    <w:rsid w:val="00B93413"/>
    <w:rsid w:val="00B93532"/>
    <w:rsid w:val="00B9371D"/>
    <w:rsid w:val="00B93BB9"/>
    <w:rsid w:val="00B93C54"/>
    <w:rsid w:val="00B94146"/>
    <w:rsid w:val="00B94198"/>
    <w:rsid w:val="00B94B9A"/>
    <w:rsid w:val="00B95E59"/>
    <w:rsid w:val="00B96003"/>
    <w:rsid w:val="00B9675B"/>
    <w:rsid w:val="00B96934"/>
    <w:rsid w:val="00B96D63"/>
    <w:rsid w:val="00B976A3"/>
    <w:rsid w:val="00B97BDF"/>
    <w:rsid w:val="00B97CB4"/>
    <w:rsid w:val="00B97F5B"/>
    <w:rsid w:val="00BA0389"/>
    <w:rsid w:val="00BA03A3"/>
    <w:rsid w:val="00BA0C46"/>
    <w:rsid w:val="00BA14EE"/>
    <w:rsid w:val="00BA1832"/>
    <w:rsid w:val="00BA27C2"/>
    <w:rsid w:val="00BA295B"/>
    <w:rsid w:val="00BA296C"/>
    <w:rsid w:val="00BA334C"/>
    <w:rsid w:val="00BA35BB"/>
    <w:rsid w:val="00BA3A9D"/>
    <w:rsid w:val="00BA4258"/>
    <w:rsid w:val="00BA4EAE"/>
    <w:rsid w:val="00BA51BF"/>
    <w:rsid w:val="00BA52F4"/>
    <w:rsid w:val="00BA5516"/>
    <w:rsid w:val="00BA5994"/>
    <w:rsid w:val="00BA622F"/>
    <w:rsid w:val="00BA68F6"/>
    <w:rsid w:val="00BA6A89"/>
    <w:rsid w:val="00BA74E0"/>
    <w:rsid w:val="00BA756A"/>
    <w:rsid w:val="00BA7AB8"/>
    <w:rsid w:val="00BA7B35"/>
    <w:rsid w:val="00BA7E00"/>
    <w:rsid w:val="00BB0FAA"/>
    <w:rsid w:val="00BB1BA3"/>
    <w:rsid w:val="00BB1FD8"/>
    <w:rsid w:val="00BB2364"/>
    <w:rsid w:val="00BB252A"/>
    <w:rsid w:val="00BB2E25"/>
    <w:rsid w:val="00BB3819"/>
    <w:rsid w:val="00BB3C85"/>
    <w:rsid w:val="00BB4110"/>
    <w:rsid w:val="00BB42A0"/>
    <w:rsid w:val="00BB47E8"/>
    <w:rsid w:val="00BB4BC2"/>
    <w:rsid w:val="00BB515E"/>
    <w:rsid w:val="00BB5383"/>
    <w:rsid w:val="00BB5808"/>
    <w:rsid w:val="00BB5E43"/>
    <w:rsid w:val="00BB5EC5"/>
    <w:rsid w:val="00BB754A"/>
    <w:rsid w:val="00BB77E1"/>
    <w:rsid w:val="00BB7A7F"/>
    <w:rsid w:val="00BB7BF6"/>
    <w:rsid w:val="00BC0309"/>
    <w:rsid w:val="00BC053D"/>
    <w:rsid w:val="00BC06E3"/>
    <w:rsid w:val="00BC098D"/>
    <w:rsid w:val="00BC1426"/>
    <w:rsid w:val="00BC1682"/>
    <w:rsid w:val="00BC240A"/>
    <w:rsid w:val="00BC2C1A"/>
    <w:rsid w:val="00BC2E31"/>
    <w:rsid w:val="00BC38E3"/>
    <w:rsid w:val="00BC3A2C"/>
    <w:rsid w:val="00BC4803"/>
    <w:rsid w:val="00BC4EA5"/>
    <w:rsid w:val="00BC4F88"/>
    <w:rsid w:val="00BC6079"/>
    <w:rsid w:val="00BC61CE"/>
    <w:rsid w:val="00BC63DC"/>
    <w:rsid w:val="00BC6532"/>
    <w:rsid w:val="00BC6838"/>
    <w:rsid w:val="00BC6F9E"/>
    <w:rsid w:val="00BD0A60"/>
    <w:rsid w:val="00BD0EA0"/>
    <w:rsid w:val="00BD1C50"/>
    <w:rsid w:val="00BD1D16"/>
    <w:rsid w:val="00BD220B"/>
    <w:rsid w:val="00BD24D1"/>
    <w:rsid w:val="00BD28DD"/>
    <w:rsid w:val="00BD375A"/>
    <w:rsid w:val="00BD48F5"/>
    <w:rsid w:val="00BD4C41"/>
    <w:rsid w:val="00BD5AE3"/>
    <w:rsid w:val="00BD6156"/>
    <w:rsid w:val="00BD61B1"/>
    <w:rsid w:val="00BD61E5"/>
    <w:rsid w:val="00BD67F2"/>
    <w:rsid w:val="00BD7824"/>
    <w:rsid w:val="00BD7A7F"/>
    <w:rsid w:val="00BE058C"/>
    <w:rsid w:val="00BE19EA"/>
    <w:rsid w:val="00BE1E13"/>
    <w:rsid w:val="00BE290D"/>
    <w:rsid w:val="00BE33DF"/>
    <w:rsid w:val="00BE385A"/>
    <w:rsid w:val="00BE3B2B"/>
    <w:rsid w:val="00BE4363"/>
    <w:rsid w:val="00BE47D3"/>
    <w:rsid w:val="00BE4A82"/>
    <w:rsid w:val="00BE4AA2"/>
    <w:rsid w:val="00BE50AD"/>
    <w:rsid w:val="00BE559B"/>
    <w:rsid w:val="00BE5A50"/>
    <w:rsid w:val="00BE60DD"/>
    <w:rsid w:val="00BE6116"/>
    <w:rsid w:val="00BE6308"/>
    <w:rsid w:val="00BE6561"/>
    <w:rsid w:val="00BE76C0"/>
    <w:rsid w:val="00BE772F"/>
    <w:rsid w:val="00BE7CDC"/>
    <w:rsid w:val="00BE7D98"/>
    <w:rsid w:val="00BF0BEE"/>
    <w:rsid w:val="00BF0DFC"/>
    <w:rsid w:val="00BF0E2E"/>
    <w:rsid w:val="00BF105F"/>
    <w:rsid w:val="00BF1135"/>
    <w:rsid w:val="00BF128E"/>
    <w:rsid w:val="00BF1A9D"/>
    <w:rsid w:val="00BF1AC6"/>
    <w:rsid w:val="00BF1B69"/>
    <w:rsid w:val="00BF1C84"/>
    <w:rsid w:val="00BF2A12"/>
    <w:rsid w:val="00BF2B63"/>
    <w:rsid w:val="00BF2DBC"/>
    <w:rsid w:val="00BF2EDB"/>
    <w:rsid w:val="00BF32C7"/>
    <w:rsid w:val="00BF383F"/>
    <w:rsid w:val="00BF38EF"/>
    <w:rsid w:val="00BF4301"/>
    <w:rsid w:val="00BF5B00"/>
    <w:rsid w:val="00BF6FA0"/>
    <w:rsid w:val="00BF7CB7"/>
    <w:rsid w:val="00C0064A"/>
    <w:rsid w:val="00C00A50"/>
    <w:rsid w:val="00C01940"/>
    <w:rsid w:val="00C01AAE"/>
    <w:rsid w:val="00C01C7F"/>
    <w:rsid w:val="00C0288E"/>
    <w:rsid w:val="00C034BE"/>
    <w:rsid w:val="00C0406F"/>
    <w:rsid w:val="00C04926"/>
    <w:rsid w:val="00C04B22"/>
    <w:rsid w:val="00C05AA6"/>
    <w:rsid w:val="00C05DED"/>
    <w:rsid w:val="00C06174"/>
    <w:rsid w:val="00C072F2"/>
    <w:rsid w:val="00C076A3"/>
    <w:rsid w:val="00C103F0"/>
    <w:rsid w:val="00C10581"/>
    <w:rsid w:val="00C1088F"/>
    <w:rsid w:val="00C1118D"/>
    <w:rsid w:val="00C11E0E"/>
    <w:rsid w:val="00C1386B"/>
    <w:rsid w:val="00C13905"/>
    <w:rsid w:val="00C13BC8"/>
    <w:rsid w:val="00C13BED"/>
    <w:rsid w:val="00C1409F"/>
    <w:rsid w:val="00C144A9"/>
    <w:rsid w:val="00C14AC5"/>
    <w:rsid w:val="00C14E0E"/>
    <w:rsid w:val="00C14EC6"/>
    <w:rsid w:val="00C152DB"/>
    <w:rsid w:val="00C153B5"/>
    <w:rsid w:val="00C16855"/>
    <w:rsid w:val="00C16B72"/>
    <w:rsid w:val="00C16F90"/>
    <w:rsid w:val="00C16FE7"/>
    <w:rsid w:val="00C1790C"/>
    <w:rsid w:val="00C17F53"/>
    <w:rsid w:val="00C20251"/>
    <w:rsid w:val="00C204B0"/>
    <w:rsid w:val="00C22699"/>
    <w:rsid w:val="00C22983"/>
    <w:rsid w:val="00C2308A"/>
    <w:rsid w:val="00C2371F"/>
    <w:rsid w:val="00C238CA"/>
    <w:rsid w:val="00C239AF"/>
    <w:rsid w:val="00C239DD"/>
    <w:rsid w:val="00C23E2E"/>
    <w:rsid w:val="00C23FC5"/>
    <w:rsid w:val="00C24A3B"/>
    <w:rsid w:val="00C24C80"/>
    <w:rsid w:val="00C25561"/>
    <w:rsid w:val="00C25A0F"/>
    <w:rsid w:val="00C26226"/>
    <w:rsid w:val="00C26556"/>
    <w:rsid w:val="00C265D3"/>
    <w:rsid w:val="00C2669E"/>
    <w:rsid w:val="00C26929"/>
    <w:rsid w:val="00C278C1"/>
    <w:rsid w:val="00C27C8C"/>
    <w:rsid w:val="00C300FD"/>
    <w:rsid w:val="00C30872"/>
    <w:rsid w:val="00C3124A"/>
    <w:rsid w:val="00C31615"/>
    <w:rsid w:val="00C3173B"/>
    <w:rsid w:val="00C31C92"/>
    <w:rsid w:val="00C31F29"/>
    <w:rsid w:val="00C3212F"/>
    <w:rsid w:val="00C329A5"/>
    <w:rsid w:val="00C32A34"/>
    <w:rsid w:val="00C32D7D"/>
    <w:rsid w:val="00C336F5"/>
    <w:rsid w:val="00C33BCC"/>
    <w:rsid w:val="00C3449B"/>
    <w:rsid w:val="00C34891"/>
    <w:rsid w:val="00C3539A"/>
    <w:rsid w:val="00C35477"/>
    <w:rsid w:val="00C36249"/>
    <w:rsid w:val="00C36B0C"/>
    <w:rsid w:val="00C37317"/>
    <w:rsid w:val="00C37323"/>
    <w:rsid w:val="00C3744A"/>
    <w:rsid w:val="00C4037B"/>
    <w:rsid w:val="00C403BB"/>
    <w:rsid w:val="00C40D06"/>
    <w:rsid w:val="00C41106"/>
    <w:rsid w:val="00C417C0"/>
    <w:rsid w:val="00C4183E"/>
    <w:rsid w:val="00C41F59"/>
    <w:rsid w:val="00C42531"/>
    <w:rsid w:val="00C42650"/>
    <w:rsid w:val="00C42D2A"/>
    <w:rsid w:val="00C447E5"/>
    <w:rsid w:val="00C45261"/>
    <w:rsid w:val="00C4557D"/>
    <w:rsid w:val="00C45A41"/>
    <w:rsid w:val="00C461E5"/>
    <w:rsid w:val="00C4638D"/>
    <w:rsid w:val="00C46D93"/>
    <w:rsid w:val="00C46F4E"/>
    <w:rsid w:val="00C4705E"/>
    <w:rsid w:val="00C5135D"/>
    <w:rsid w:val="00C515D8"/>
    <w:rsid w:val="00C518B7"/>
    <w:rsid w:val="00C5192E"/>
    <w:rsid w:val="00C521B1"/>
    <w:rsid w:val="00C5248F"/>
    <w:rsid w:val="00C5314E"/>
    <w:rsid w:val="00C53E44"/>
    <w:rsid w:val="00C5460F"/>
    <w:rsid w:val="00C54C37"/>
    <w:rsid w:val="00C54D44"/>
    <w:rsid w:val="00C5621A"/>
    <w:rsid w:val="00C56F26"/>
    <w:rsid w:val="00C57138"/>
    <w:rsid w:val="00C5755F"/>
    <w:rsid w:val="00C6036E"/>
    <w:rsid w:val="00C60954"/>
    <w:rsid w:val="00C6110B"/>
    <w:rsid w:val="00C62258"/>
    <w:rsid w:val="00C622AB"/>
    <w:rsid w:val="00C62AC8"/>
    <w:rsid w:val="00C634D6"/>
    <w:rsid w:val="00C63DD2"/>
    <w:rsid w:val="00C647F1"/>
    <w:rsid w:val="00C64CC3"/>
    <w:rsid w:val="00C64F54"/>
    <w:rsid w:val="00C6501D"/>
    <w:rsid w:val="00C65225"/>
    <w:rsid w:val="00C65238"/>
    <w:rsid w:val="00C65703"/>
    <w:rsid w:val="00C663FE"/>
    <w:rsid w:val="00C66F4B"/>
    <w:rsid w:val="00C6704E"/>
    <w:rsid w:val="00C67D66"/>
    <w:rsid w:val="00C70A38"/>
    <w:rsid w:val="00C70A5F"/>
    <w:rsid w:val="00C70F1C"/>
    <w:rsid w:val="00C71176"/>
    <w:rsid w:val="00C71E0D"/>
    <w:rsid w:val="00C72E97"/>
    <w:rsid w:val="00C731D7"/>
    <w:rsid w:val="00C732DB"/>
    <w:rsid w:val="00C73AD6"/>
    <w:rsid w:val="00C740B0"/>
    <w:rsid w:val="00C74A23"/>
    <w:rsid w:val="00C74EE7"/>
    <w:rsid w:val="00C7578A"/>
    <w:rsid w:val="00C757D9"/>
    <w:rsid w:val="00C75AB1"/>
    <w:rsid w:val="00C75BEE"/>
    <w:rsid w:val="00C7606E"/>
    <w:rsid w:val="00C77175"/>
    <w:rsid w:val="00C7717B"/>
    <w:rsid w:val="00C77DCC"/>
    <w:rsid w:val="00C802AF"/>
    <w:rsid w:val="00C80D21"/>
    <w:rsid w:val="00C81389"/>
    <w:rsid w:val="00C81397"/>
    <w:rsid w:val="00C81D7D"/>
    <w:rsid w:val="00C82E89"/>
    <w:rsid w:val="00C82EA5"/>
    <w:rsid w:val="00C83052"/>
    <w:rsid w:val="00C83E35"/>
    <w:rsid w:val="00C84CE6"/>
    <w:rsid w:val="00C8638B"/>
    <w:rsid w:val="00C86613"/>
    <w:rsid w:val="00C86628"/>
    <w:rsid w:val="00C8691A"/>
    <w:rsid w:val="00C8712A"/>
    <w:rsid w:val="00C872BB"/>
    <w:rsid w:val="00C8737B"/>
    <w:rsid w:val="00C877C8"/>
    <w:rsid w:val="00C87A51"/>
    <w:rsid w:val="00C87B80"/>
    <w:rsid w:val="00C907E0"/>
    <w:rsid w:val="00C90B8C"/>
    <w:rsid w:val="00C91166"/>
    <w:rsid w:val="00C91818"/>
    <w:rsid w:val="00C91F5D"/>
    <w:rsid w:val="00C91FC3"/>
    <w:rsid w:val="00C9221B"/>
    <w:rsid w:val="00C93039"/>
    <w:rsid w:val="00C9366E"/>
    <w:rsid w:val="00C9375F"/>
    <w:rsid w:val="00C93FA8"/>
    <w:rsid w:val="00C95F53"/>
    <w:rsid w:val="00C96189"/>
    <w:rsid w:val="00C9618F"/>
    <w:rsid w:val="00C9750F"/>
    <w:rsid w:val="00C9768D"/>
    <w:rsid w:val="00CA162B"/>
    <w:rsid w:val="00CA17CE"/>
    <w:rsid w:val="00CA1831"/>
    <w:rsid w:val="00CA1FB0"/>
    <w:rsid w:val="00CA2182"/>
    <w:rsid w:val="00CA22ED"/>
    <w:rsid w:val="00CA258A"/>
    <w:rsid w:val="00CA2C17"/>
    <w:rsid w:val="00CA2F40"/>
    <w:rsid w:val="00CA3F6E"/>
    <w:rsid w:val="00CA44B6"/>
    <w:rsid w:val="00CA4923"/>
    <w:rsid w:val="00CA4AB4"/>
    <w:rsid w:val="00CA5471"/>
    <w:rsid w:val="00CA557B"/>
    <w:rsid w:val="00CA5AE6"/>
    <w:rsid w:val="00CA7398"/>
    <w:rsid w:val="00CA7A78"/>
    <w:rsid w:val="00CA7E45"/>
    <w:rsid w:val="00CB001D"/>
    <w:rsid w:val="00CB00C8"/>
    <w:rsid w:val="00CB0C2C"/>
    <w:rsid w:val="00CB0F79"/>
    <w:rsid w:val="00CB1F07"/>
    <w:rsid w:val="00CB213C"/>
    <w:rsid w:val="00CB2169"/>
    <w:rsid w:val="00CB2D0F"/>
    <w:rsid w:val="00CB32C7"/>
    <w:rsid w:val="00CB34F4"/>
    <w:rsid w:val="00CB3644"/>
    <w:rsid w:val="00CB3947"/>
    <w:rsid w:val="00CB66A7"/>
    <w:rsid w:val="00CB7151"/>
    <w:rsid w:val="00CC049B"/>
    <w:rsid w:val="00CC08D9"/>
    <w:rsid w:val="00CC0A26"/>
    <w:rsid w:val="00CC1237"/>
    <w:rsid w:val="00CC167A"/>
    <w:rsid w:val="00CC1828"/>
    <w:rsid w:val="00CC2AAE"/>
    <w:rsid w:val="00CC3087"/>
    <w:rsid w:val="00CC322A"/>
    <w:rsid w:val="00CC34E7"/>
    <w:rsid w:val="00CC3790"/>
    <w:rsid w:val="00CC37B1"/>
    <w:rsid w:val="00CC3936"/>
    <w:rsid w:val="00CC4AE2"/>
    <w:rsid w:val="00CC5021"/>
    <w:rsid w:val="00CC55FE"/>
    <w:rsid w:val="00CC669E"/>
    <w:rsid w:val="00CC68A3"/>
    <w:rsid w:val="00CC6BFC"/>
    <w:rsid w:val="00CC7D49"/>
    <w:rsid w:val="00CC7D96"/>
    <w:rsid w:val="00CC7F8A"/>
    <w:rsid w:val="00CD0F82"/>
    <w:rsid w:val="00CD21C5"/>
    <w:rsid w:val="00CD2818"/>
    <w:rsid w:val="00CD299C"/>
    <w:rsid w:val="00CD3030"/>
    <w:rsid w:val="00CD395B"/>
    <w:rsid w:val="00CD4DA3"/>
    <w:rsid w:val="00CD4F27"/>
    <w:rsid w:val="00CD5F0A"/>
    <w:rsid w:val="00CD5FA8"/>
    <w:rsid w:val="00CD6181"/>
    <w:rsid w:val="00CD6E5B"/>
    <w:rsid w:val="00CD7081"/>
    <w:rsid w:val="00CD7903"/>
    <w:rsid w:val="00CE0060"/>
    <w:rsid w:val="00CE02F3"/>
    <w:rsid w:val="00CE0961"/>
    <w:rsid w:val="00CE0B67"/>
    <w:rsid w:val="00CE0BF0"/>
    <w:rsid w:val="00CE1144"/>
    <w:rsid w:val="00CE18E8"/>
    <w:rsid w:val="00CE1FDD"/>
    <w:rsid w:val="00CE2033"/>
    <w:rsid w:val="00CE216D"/>
    <w:rsid w:val="00CE2571"/>
    <w:rsid w:val="00CE2883"/>
    <w:rsid w:val="00CE2B8B"/>
    <w:rsid w:val="00CE2BDD"/>
    <w:rsid w:val="00CE2F56"/>
    <w:rsid w:val="00CE2F8D"/>
    <w:rsid w:val="00CE30AB"/>
    <w:rsid w:val="00CE3747"/>
    <w:rsid w:val="00CE3C38"/>
    <w:rsid w:val="00CE41E0"/>
    <w:rsid w:val="00CE48D6"/>
    <w:rsid w:val="00CE5A4B"/>
    <w:rsid w:val="00CE5ED3"/>
    <w:rsid w:val="00CE65AF"/>
    <w:rsid w:val="00CE68AF"/>
    <w:rsid w:val="00CE708A"/>
    <w:rsid w:val="00CE75CE"/>
    <w:rsid w:val="00CE79C9"/>
    <w:rsid w:val="00CF0B4B"/>
    <w:rsid w:val="00CF13CF"/>
    <w:rsid w:val="00CF1DCA"/>
    <w:rsid w:val="00CF28A1"/>
    <w:rsid w:val="00CF2A0A"/>
    <w:rsid w:val="00CF3DE3"/>
    <w:rsid w:val="00CF4C8D"/>
    <w:rsid w:val="00CF73D5"/>
    <w:rsid w:val="00CF7543"/>
    <w:rsid w:val="00CF75D6"/>
    <w:rsid w:val="00CF7612"/>
    <w:rsid w:val="00CF76EF"/>
    <w:rsid w:val="00D00023"/>
    <w:rsid w:val="00D00FEA"/>
    <w:rsid w:val="00D01C54"/>
    <w:rsid w:val="00D01CD6"/>
    <w:rsid w:val="00D0275A"/>
    <w:rsid w:val="00D02FD9"/>
    <w:rsid w:val="00D03147"/>
    <w:rsid w:val="00D03BF3"/>
    <w:rsid w:val="00D03C39"/>
    <w:rsid w:val="00D04E7A"/>
    <w:rsid w:val="00D05DBD"/>
    <w:rsid w:val="00D06279"/>
    <w:rsid w:val="00D0732B"/>
    <w:rsid w:val="00D076C8"/>
    <w:rsid w:val="00D078A4"/>
    <w:rsid w:val="00D100E6"/>
    <w:rsid w:val="00D1080C"/>
    <w:rsid w:val="00D10F30"/>
    <w:rsid w:val="00D12465"/>
    <w:rsid w:val="00D12940"/>
    <w:rsid w:val="00D12980"/>
    <w:rsid w:val="00D13961"/>
    <w:rsid w:val="00D13B7D"/>
    <w:rsid w:val="00D13B98"/>
    <w:rsid w:val="00D141CB"/>
    <w:rsid w:val="00D14537"/>
    <w:rsid w:val="00D14710"/>
    <w:rsid w:val="00D14DBC"/>
    <w:rsid w:val="00D15B92"/>
    <w:rsid w:val="00D16153"/>
    <w:rsid w:val="00D1697F"/>
    <w:rsid w:val="00D16B8A"/>
    <w:rsid w:val="00D17761"/>
    <w:rsid w:val="00D20695"/>
    <w:rsid w:val="00D2083F"/>
    <w:rsid w:val="00D20851"/>
    <w:rsid w:val="00D20B43"/>
    <w:rsid w:val="00D20C8F"/>
    <w:rsid w:val="00D2108C"/>
    <w:rsid w:val="00D210D1"/>
    <w:rsid w:val="00D2153B"/>
    <w:rsid w:val="00D21677"/>
    <w:rsid w:val="00D21837"/>
    <w:rsid w:val="00D21B8D"/>
    <w:rsid w:val="00D21BC4"/>
    <w:rsid w:val="00D21DBC"/>
    <w:rsid w:val="00D21FA9"/>
    <w:rsid w:val="00D22037"/>
    <w:rsid w:val="00D22055"/>
    <w:rsid w:val="00D229CB"/>
    <w:rsid w:val="00D22B87"/>
    <w:rsid w:val="00D22DD6"/>
    <w:rsid w:val="00D22E48"/>
    <w:rsid w:val="00D2350B"/>
    <w:rsid w:val="00D23780"/>
    <w:rsid w:val="00D23F43"/>
    <w:rsid w:val="00D24668"/>
    <w:rsid w:val="00D24AD1"/>
    <w:rsid w:val="00D24B03"/>
    <w:rsid w:val="00D24C4E"/>
    <w:rsid w:val="00D24C7F"/>
    <w:rsid w:val="00D24EE5"/>
    <w:rsid w:val="00D24F31"/>
    <w:rsid w:val="00D25EC5"/>
    <w:rsid w:val="00D26174"/>
    <w:rsid w:val="00D26354"/>
    <w:rsid w:val="00D2689E"/>
    <w:rsid w:val="00D300F1"/>
    <w:rsid w:val="00D3176A"/>
    <w:rsid w:val="00D320D3"/>
    <w:rsid w:val="00D323C1"/>
    <w:rsid w:val="00D333EC"/>
    <w:rsid w:val="00D3372A"/>
    <w:rsid w:val="00D33A46"/>
    <w:rsid w:val="00D33A95"/>
    <w:rsid w:val="00D33B4D"/>
    <w:rsid w:val="00D344C0"/>
    <w:rsid w:val="00D357FC"/>
    <w:rsid w:val="00D35ED8"/>
    <w:rsid w:val="00D36862"/>
    <w:rsid w:val="00D36892"/>
    <w:rsid w:val="00D36B66"/>
    <w:rsid w:val="00D374F8"/>
    <w:rsid w:val="00D37581"/>
    <w:rsid w:val="00D375BC"/>
    <w:rsid w:val="00D4082A"/>
    <w:rsid w:val="00D40C1E"/>
    <w:rsid w:val="00D40D37"/>
    <w:rsid w:val="00D41EEB"/>
    <w:rsid w:val="00D428AE"/>
    <w:rsid w:val="00D42A8D"/>
    <w:rsid w:val="00D4346C"/>
    <w:rsid w:val="00D4353D"/>
    <w:rsid w:val="00D4371B"/>
    <w:rsid w:val="00D4429C"/>
    <w:rsid w:val="00D445D4"/>
    <w:rsid w:val="00D448EA"/>
    <w:rsid w:val="00D44BD1"/>
    <w:rsid w:val="00D45934"/>
    <w:rsid w:val="00D461E1"/>
    <w:rsid w:val="00D46B26"/>
    <w:rsid w:val="00D473AF"/>
    <w:rsid w:val="00D47719"/>
    <w:rsid w:val="00D47A92"/>
    <w:rsid w:val="00D502C1"/>
    <w:rsid w:val="00D50677"/>
    <w:rsid w:val="00D508E4"/>
    <w:rsid w:val="00D50B96"/>
    <w:rsid w:val="00D50FEA"/>
    <w:rsid w:val="00D511DE"/>
    <w:rsid w:val="00D5203E"/>
    <w:rsid w:val="00D520C6"/>
    <w:rsid w:val="00D52A7D"/>
    <w:rsid w:val="00D5325D"/>
    <w:rsid w:val="00D53D68"/>
    <w:rsid w:val="00D54194"/>
    <w:rsid w:val="00D55B17"/>
    <w:rsid w:val="00D56471"/>
    <w:rsid w:val="00D573F9"/>
    <w:rsid w:val="00D5759A"/>
    <w:rsid w:val="00D60288"/>
    <w:rsid w:val="00D60624"/>
    <w:rsid w:val="00D606C0"/>
    <w:rsid w:val="00D6091E"/>
    <w:rsid w:val="00D60E0B"/>
    <w:rsid w:val="00D61F34"/>
    <w:rsid w:val="00D62294"/>
    <w:rsid w:val="00D6258D"/>
    <w:rsid w:val="00D626CE"/>
    <w:rsid w:val="00D62781"/>
    <w:rsid w:val="00D62A31"/>
    <w:rsid w:val="00D62DDF"/>
    <w:rsid w:val="00D63509"/>
    <w:rsid w:val="00D64356"/>
    <w:rsid w:val="00D643F1"/>
    <w:rsid w:val="00D6447C"/>
    <w:rsid w:val="00D64BB8"/>
    <w:rsid w:val="00D64EB3"/>
    <w:rsid w:val="00D65B3D"/>
    <w:rsid w:val="00D65BB8"/>
    <w:rsid w:val="00D65CAA"/>
    <w:rsid w:val="00D660E3"/>
    <w:rsid w:val="00D66BE1"/>
    <w:rsid w:val="00D671BB"/>
    <w:rsid w:val="00D67575"/>
    <w:rsid w:val="00D709F5"/>
    <w:rsid w:val="00D711F7"/>
    <w:rsid w:val="00D712A5"/>
    <w:rsid w:val="00D7213D"/>
    <w:rsid w:val="00D72716"/>
    <w:rsid w:val="00D728E9"/>
    <w:rsid w:val="00D72BE8"/>
    <w:rsid w:val="00D72C29"/>
    <w:rsid w:val="00D73691"/>
    <w:rsid w:val="00D74061"/>
    <w:rsid w:val="00D7408D"/>
    <w:rsid w:val="00D75413"/>
    <w:rsid w:val="00D75C98"/>
    <w:rsid w:val="00D75D8E"/>
    <w:rsid w:val="00D75F6C"/>
    <w:rsid w:val="00D76199"/>
    <w:rsid w:val="00D7686C"/>
    <w:rsid w:val="00D76AE3"/>
    <w:rsid w:val="00D76E3D"/>
    <w:rsid w:val="00D770DD"/>
    <w:rsid w:val="00D77616"/>
    <w:rsid w:val="00D778B7"/>
    <w:rsid w:val="00D806E0"/>
    <w:rsid w:val="00D8075A"/>
    <w:rsid w:val="00D80CF9"/>
    <w:rsid w:val="00D810AB"/>
    <w:rsid w:val="00D816F5"/>
    <w:rsid w:val="00D8308D"/>
    <w:rsid w:val="00D83D36"/>
    <w:rsid w:val="00D84983"/>
    <w:rsid w:val="00D84B40"/>
    <w:rsid w:val="00D84BB5"/>
    <w:rsid w:val="00D850DB"/>
    <w:rsid w:val="00D8552E"/>
    <w:rsid w:val="00D86F52"/>
    <w:rsid w:val="00D87E97"/>
    <w:rsid w:val="00D90450"/>
    <w:rsid w:val="00D904E3"/>
    <w:rsid w:val="00D909E2"/>
    <w:rsid w:val="00D91538"/>
    <w:rsid w:val="00D9158E"/>
    <w:rsid w:val="00D91626"/>
    <w:rsid w:val="00D91B96"/>
    <w:rsid w:val="00D921FF"/>
    <w:rsid w:val="00D9271D"/>
    <w:rsid w:val="00D92807"/>
    <w:rsid w:val="00D92826"/>
    <w:rsid w:val="00D929CF"/>
    <w:rsid w:val="00D92AA8"/>
    <w:rsid w:val="00D92E39"/>
    <w:rsid w:val="00D92E4E"/>
    <w:rsid w:val="00D92E69"/>
    <w:rsid w:val="00D93695"/>
    <w:rsid w:val="00D93BA6"/>
    <w:rsid w:val="00D94631"/>
    <w:rsid w:val="00D94BDF"/>
    <w:rsid w:val="00D94D56"/>
    <w:rsid w:val="00D95943"/>
    <w:rsid w:val="00D9639D"/>
    <w:rsid w:val="00D96753"/>
    <w:rsid w:val="00D97493"/>
    <w:rsid w:val="00D97BDA"/>
    <w:rsid w:val="00D97E7B"/>
    <w:rsid w:val="00DA002B"/>
    <w:rsid w:val="00DA073E"/>
    <w:rsid w:val="00DA0DC4"/>
    <w:rsid w:val="00DA0F07"/>
    <w:rsid w:val="00DA11C2"/>
    <w:rsid w:val="00DA2B6A"/>
    <w:rsid w:val="00DA32D9"/>
    <w:rsid w:val="00DA3974"/>
    <w:rsid w:val="00DA4668"/>
    <w:rsid w:val="00DA4EDC"/>
    <w:rsid w:val="00DA54E5"/>
    <w:rsid w:val="00DA54F9"/>
    <w:rsid w:val="00DA57DE"/>
    <w:rsid w:val="00DA5824"/>
    <w:rsid w:val="00DA6735"/>
    <w:rsid w:val="00DA6BDC"/>
    <w:rsid w:val="00DA73BB"/>
    <w:rsid w:val="00DA7A2B"/>
    <w:rsid w:val="00DA7F46"/>
    <w:rsid w:val="00DB038D"/>
    <w:rsid w:val="00DB07AD"/>
    <w:rsid w:val="00DB0D8D"/>
    <w:rsid w:val="00DB1345"/>
    <w:rsid w:val="00DB19F8"/>
    <w:rsid w:val="00DB1C2E"/>
    <w:rsid w:val="00DB2A51"/>
    <w:rsid w:val="00DB2B10"/>
    <w:rsid w:val="00DB2E26"/>
    <w:rsid w:val="00DB3342"/>
    <w:rsid w:val="00DB3490"/>
    <w:rsid w:val="00DB351F"/>
    <w:rsid w:val="00DB3659"/>
    <w:rsid w:val="00DB3C9F"/>
    <w:rsid w:val="00DB4212"/>
    <w:rsid w:val="00DB4BBD"/>
    <w:rsid w:val="00DB51C2"/>
    <w:rsid w:val="00DB520D"/>
    <w:rsid w:val="00DB6215"/>
    <w:rsid w:val="00DB6339"/>
    <w:rsid w:val="00DB686B"/>
    <w:rsid w:val="00DB702E"/>
    <w:rsid w:val="00DB726D"/>
    <w:rsid w:val="00DB7448"/>
    <w:rsid w:val="00DB7BF4"/>
    <w:rsid w:val="00DC0218"/>
    <w:rsid w:val="00DC18D2"/>
    <w:rsid w:val="00DC1933"/>
    <w:rsid w:val="00DC2FCF"/>
    <w:rsid w:val="00DC36EA"/>
    <w:rsid w:val="00DC383F"/>
    <w:rsid w:val="00DC3B49"/>
    <w:rsid w:val="00DC4986"/>
    <w:rsid w:val="00DC4AB0"/>
    <w:rsid w:val="00DC4B20"/>
    <w:rsid w:val="00DC4EAA"/>
    <w:rsid w:val="00DC5559"/>
    <w:rsid w:val="00DC5568"/>
    <w:rsid w:val="00DC5749"/>
    <w:rsid w:val="00DC6B8F"/>
    <w:rsid w:val="00DC72DF"/>
    <w:rsid w:val="00DC7425"/>
    <w:rsid w:val="00DD00F6"/>
    <w:rsid w:val="00DD08E3"/>
    <w:rsid w:val="00DD101B"/>
    <w:rsid w:val="00DD1207"/>
    <w:rsid w:val="00DD1BB7"/>
    <w:rsid w:val="00DD1F74"/>
    <w:rsid w:val="00DD1FB1"/>
    <w:rsid w:val="00DD2146"/>
    <w:rsid w:val="00DD2234"/>
    <w:rsid w:val="00DD224A"/>
    <w:rsid w:val="00DD296F"/>
    <w:rsid w:val="00DD2AF3"/>
    <w:rsid w:val="00DD2F7C"/>
    <w:rsid w:val="00DD30FE"/>
    <w:rsid w:val="00DD3B2E"/>
    <w:rsid w:val="00DD3F50"/>
    <w:rsid w:val="00DD4CAD"/>
    <w:rsid w:val="00DD5784"/>
    <w:rsid w:val="00DD59C4"/>
    <w:rsid w:val="00DD5BB9"/>
    <w:rsid w:val="00DD611F"/>
    <w:rsid w:val="00DD69D9"/>
    <w:rsid w:val="00DD6C7C"/>
    <w:rsid w:val="00DD6DAA"/>
    <w:rsid w:val="00DD6EF7"/>
    <w:rsid w:val="00DD7C58"/>
    <w:rsid w:val="00DE1598"/>
    <w:rsid w:val="00DE1890"/>
    <w:rsid w:val="00DE1CF8"/>
    <w:rsid w:val="00DE1EBC"/>
    <w:rsid w:val="00DE2B3B"/>
    <w:rsid w:val="00DE2C34"/>
    <w:rsid w:val="00DE35EC"/>
    <w:rsid w:val="00DE3EAF"/>
    <w:rsid w:val="00DE47AB"/>
    <w:rsid w:val="00DE5889"/>
    <w:rsid w:val="00DE6564"/>
    <w:rsid w:val="00DE663D"/>
    <w:rsid w:val="00DE67EC"/>
    <w:rsid w:val="00DE7B38"/>
    <w:rsid w:val="00DE7E6E"/>
    <w:rsid w:val="00DF05B0"/>
    <w:rsid w:val="00DF0944"/>
    <w:rsid w:val="00DF0B5A"/>
    <w:rsid w:val="00DF181B"/>
    <w:rsid w:val="00DF1B36"/>
    <w:rsid w:val="00DF21DA"/>
    <w:rsid w:val="00DF2246"/>
    <w:rsid w:val="00DF2312"/>
    <w:rsid w:val="00DF2BDB"/>
    <w:rsid w:val="00DF2DBB"/>
    <w:rsid w:val="00DF381B"/>
    <w:rsid w:val="00DF39AA"/>
    <w:rsid w:val="00DF41B4"/>
    <w:rsid w:val="00DF4226"/>
    <w:rsid w:val="00DF44E0"/>
    <w:rsid w:val="00DF599A"/>
    <w:rsid w:val="00DF654F"/>
    <w:rsid w:val="00DF6BA4"/>
    <w:rsid w:val="00DF6C41"/>
    <w:rsid w:val="00DF70A3"/>
    <w:rsid w:val="00DF74CE"/>
    <w:rsid w:val="00DF7FB0"/>
    <w:rsid w:val="00DF7FF7"/>
    <w:rsid w:val="00E002E9"/>
    <w:rsid w:val="00E019F1"/>
    <w:rsid w:val="00E01A2B"/>
    <w:rsid w:val="00E01E87"/>
    <w:rsid w:val="00E01FE2"/>
    <w:rsid w:val="00E02321"/>
    <w:rsid w:val="00E0293A"/>
    <w:rsid w:val="00E02BB5"/>
    <w:rsid w:val="00E03106"/>
    <w:rsid w:val="00E03466"/>
    <w:rsid w:val="00E03821"/>
    <w:rsid w:val="00E03E5D"/>
    <w:rsid w:val="00E03F26"/>
    <w:rsid w:val="00E0462B"/>
    <w:rsid w:val="00E04C23"/>
    <w:rsid w:val="00E04CF6"/>
    <w:rsid w:val="00E05356"/>
    <w:rsid w:val="00E06429"/>
    <w:rsid w:val="00E0687C"/>
    <w:rsid w:val="00E06C7B"/>
    <w:rsid w:val="00E077EC"/>
    <w:rsid w:val="00E078D9"/>
    <w:rsid w:val="00E07DDA"/>
    <w:rsid w:val="00E1009B"/>
    <w:rsid w:val="00E10E38"/>
    <w:rsid w:val="00E10FF9"/>
    <w:rsid w:val="00E11840"/>
    <w:rsid w:val="00E11CB6"/>
    <w:rsid w:val="00E11D88"/>
    <w:rsid w:val="00E11DEA"/>
    <w:rsid w:val="00E124FF"/>
    <w:rsid w:val="00E12BCD"/>
    <w:rsid w:val="00E13258"/>
    <w:rsid w:val="00E1344C"/>
    <w:rsid w:val="00E13596"/>
    <w:rsid w:val="00E13647"/>
    <w:rsid w:val="00E13787"/>
    <w:rsid w:val="00E14025"/>
    <w:rsid w:val="00E14767"/>
    <w:rsid w:val="00E14A41"/>
    <w:rsid w:val="00E14A68"/>
    <w:rsid w:val="00E15C0D"/>
    <w:rsid w:val="00E15C0F"/>
    <w:rsid w:val="00E16200"/>
    <w:rsid w:val="00E1657A"/>
    <w:rsid w:val="00E16720"/>
    <w:rsid w:val="00E17498"/>
    <w:rsid w:val="00E2014F"/>
    <w:rsid w:val="00E20604"/>
    <w:rsid w:val="00E20C56"/>
    <w:rsid w:val="00E219E9"/>
    <w:rsid w:val="00E21BD5"/>
    <w:rsid w:val="00E21C08"/>
    <w:rsid w:val="00E226FC"/>
    <w:rsid w:val="00E2290B"/>
    <w:rsid w:val="00E23376"/>
    <w:rsid w:val="00E24370"/>
    <w:rsid w:val="00E249B9"/>
    <w:rsid w:val="00E24DF1"/>
    <w:rsid w:val="00E25028"/>
    <w:rsid w:val="00E2526A"/>
    <w:rsid w:val="00E25552"/>
    <w:rsid w:val="00E25576"/>
    <w:rsid w:val="00E259D1"/>
    <w:rsid w:val="00E25AD9"/>
    <w:rsid w:val="00E25D83"/>
    <w:rsid w:val="00E26485"/>
    <w:rsid w:val="00E2797E"/>
    <w:rsid w:val="00E27ACC"/>
    <w:rsid w:val="00E27F78"/>
    <w:rsid w:val="00E300E9"/>
    <w:rsid w:val="00E30AF8"/>
    <w:rsid w:val="00E30B0B"/>
    <w:rsid w:val="00E30F0C"/>
    <w:rsid w:val="00E32605"/>
    <w:rsid w:val="00E328B7"/>
    <w:rsid w:val="00E32B25"/>
    <w:rsid w:val="00E3311D"/>
    <w:rsid w:val="00E346F5"/>
    <w:rsid w:val="00E35CA1"/>
    <w:rsid w:val="00E35F6B"/>
    <w:rsid w:val="00E3670F"/>
    <w:rsid w:val="00E37377"/>
    <w:rsid w:val="00E40111"/>
    <w:rsid w:val="00E4080D"/>
    <w:rsid w:val="00E40884"/>
    <w:rsid w:val="00E40D4C"/>
    <w:rsid w:val="00E41DED"/>
    <w:rsid w:val="00E428C6"/>
    <w:rsid w:val="00E43BE8"/>
    <w:rsid w:val="00E44E65"/>
    <w:rsid w:val="00E45028"/>
    <w:rsid w:val="00E45062"/>
    <w:rsid w:val="00E46393"/>
    <w:rsid w:val="00E478A4"/>
    <w:rsid w:val="00E507D9"/>
    <w:rsid w:val="00E513F7"/>
    <w:rsid w:val="00E5157D"/>
    <w:rsid w:val="00E51F16"/>
    <w:rsid w:val="00E53257"/>
    <w:rsid w:val="00E5333B"/>
    <w:rsid w:val="00E54352"/>
    <w:rsid w:val="00E54C84"/>
    <w:rsid w:val="00E55D3E"/>
    <w:rsid w:val="00E55E44"/>
    <w:rsid w:val="00E56084"/>
    <w:rsid w:val="00E56CCB"/>
    <w:rsid w:val="00E571A3"/>
    <w:rsid w:val="00E578C8"/>
    <w:rsid w:val="00E57983"/>
    <w:rsid w:val="00E6027F"/>
    <w:rsid w:val="00E603A2"/>
    <w:rsid w:val="00E60EC4"/>
    <w:rsid w:val="00E61378"/>
    <w:rsid w:val="00E614EA"/>
    <w:rsid w:val="00E623F7"/>
    <w:rsid w:val="00E62D23"/>
    <w:rsid w:val="00E63C1D"/>
    <w:rsid w:val="00E6426C"/>
    <w:rsid w:val="00E64935"/>
    <w:rsid w:val="00E64D45"/>
    <w:rsid w:val="00E653EB"/>
    <w:rsid w:val="00E65E2B"/>
    <w:rsid w:val="00E66678"/>
    <w:rsid w:val="00E66F8D"/>
    <w:rsid w:val="00E67115"/>
    <w:rsid w:val="00E674EE"/>
    <w:rsid w:val="00E67D24"/>
    <w:rsid w:val="00E702DB"/>
    <w:rsid w:val="00E71052"/>
    <w:rsid w:val="00E713D0"/>
    <w:rsid w:val="00E720F2"/>
    <w:rsid w:val="00E73538"/>
    <w:rsid w:val="00E74D7D"/>
    <w:rsid w:val="00E74EAD"/>
    <w:rsid w:val="00E75C57"/>
    <w:rsid w:val="00E76EE2"/>
    <w:rsid w:val="00E773A9"/>
    <w:rsid w:val="00E7741D"/>
    <w:rsid w:val="00E800B8"/>
    <w:rsid w:val="00E80395"/>
    <w:rsid w:val="00E80615"/>
    <w:rsid w:val="00E8087D"/>
    <w:rsid w:val="00E80D18"/>
    <w:rsid w:val="00E81642"/>
    <w:rsid w:val="00E8220B"/>
    <w:rsid w:val="00E83D6E"/>
    <w:rsid w:val="00E83E0D"/>
    <w:rsid w:val="00E83E6B"/>
    <w:rsid w:val="00E83ED3"/>
    <w:rsid w:val="00E84008"/>
    <w:rsid w:val="00E84746"/>
    <w:rsid w:val="00E847C9"/>
    <w:rsid w:val="00E84B75"/>
    <w:rsid w:val="00E85D7B"/>
    <w:rsid w:val="00E85DD4"/>
    <w:rsid w:val="00E862FA"/>
    <w:rsid w:val="00E86550"/>
    <w:rsid w:val="00E8719D"/>
    <w:rsid w:val="00E87315"/>
    <w:rsid w:val="00E876C8"/>
    <w:rsid w:val="00E87AFE"/>
    <w:rsid w:val="00E90CFF"/>
    <w:rsid w:val="00E90DA7"/>
    <w:rsid w:val="00E90F55"/>
    <w:rsid w:val="00E9135E"/>
    <w:rsid w:val="00E91B85"/>
    <w:rsid w:val="00E9235E"/>
    <w:rsid w:val="00E92364"/>
    <w:rsid w:val="00E9285D"/>
    <w:rsid w:val="00E93592"/>
    <w:rsid w:val="00E93E18"/>
    <w:rsid w:val="00E93F91"/>
    <w:rsid w:val="00E9529B"/>
    <w:rsid w:val="00E95337"/>
    <w:rsid w:val="00E9565B"/>
    <w:rsid w:val="00E976D8"/>
    <w:rsid w:val="00E97BFB"/>
    <w:rsid w:val="00EA18D9"/>
    <w:rsid w:val="00EA1947"/>
    <w:rsid w:val="00EA254E"/>
    <w:rsid w:val="00EA2D81"/>
    <w:rsid w:val="00EA3944"/>
    <w:rsid w:val="00EA398E"/>
    <w:rsid w:val="00EA3F8F"/>
    <w:rsid w:val="00EA44A7"/>
    <w:rsid w:val="00EA525A"/>
    <w:rsid w:val="00EA53F1"/>
    <w:rsid w:val="00EA5A21"/>
    <w:rsid w:val="00EA780D"/>
    <w:rsid w:val="00EA7D34"/>
    <w:rsid w:val="00EB0539"/>
    <w:rsid w:val="00EB0543"/>
    <w:rsid w:val="00EB1AB3"/>
    <w:rsid w:val="00EB1DFB"/>
    <w:rsid w:val="00EB1F2C"/>
    <w:rsid w:val="00EB2036"/>
    <w:rsid w:val="00EB2478"/>
    <w:rsid w:val="00EB289E"/>
    <w:rsid w:val="00EB33F2"/>
    <w:rsid w:val="00EB3AD8"/>
    <w:rsid w:val="00EB3BA2"/>
    <w:rsid w:val="00EB3DA3"/>
    <w:rsid w:val="00EB42D4"/>
    <w:rsid w:val="00EB50D3"/>
    <w:rsid w:val="00EB515F"/>
    <w:rsid w:val="00EB52B3"/>
    <w:rsid w:val="00EB58F7"/>
    <w:rsid w:val="00EB5D54"/>
    <w:rsid w:val="00EB5D5D"/>
    <w:rsid w:val="00EB7C5B"/>
    <w:rsid w:val="00EC019F"/>
    <w:rsid w:val="00EC0336"/>
    <w:rsid w:val="00EC11A0"/>
    <w:rsid w:val="00EC11DF"/>
    <w:rsid w:val="00EC1B64"/>
    <w:rsid w:val="00EC2652"/>
    <w:rsid w:val="00EC2D9E"/>
    <w:rsid w:val="00EC3013"/>
    <w:rsid w:val="00EC3C67"/>
    <w:rsid w:val="00EC42DE"/>
    <w:rsid w:val="00EC4665"/>
    <w:rsid w:val="00EC46A7"/>
    <w:rsid w:val="00EC4A5E"/>
    <w:rsid w:val="00EC4BFC"/>
    <w:rsid w:val="00EC519F"/>
    <w:rsid w:val="00EC53F2"/>
    <w:rsid w:val="00EC5BFC"/>
    <w:rsid w:val="00EC60D6"/>
    <w:rsid w:val="00EC65DA"/>
    <w:rsid w:val="00EC6832"/>
    <w:rsid w:val="00EC6C7D"/>
    <w:rsid w:val="00EC6E25"/>
    <w:rsid w:val="00EC7AB5"/>
    <w:rsid w:val="00ED073D"/>
    <w:rsid w:val="00ED08D7"/>
    <w:rsid w:val="00ED1496"/>
    <w:rsid w:val="00ED1529"/>
    <w:rsid w:val="00ED1575"/>
    <w:rsid w:val="00ED1B26"/>
    <w:rsid w:val="00ED1E70"/>
    <w:rsid w:val="00ED219F"/>
    <w:rsid w:val="00ED22DF"/>
    <w:rsid w:val="00ED2BE8"/>
    <w:rsid w:val="00ED36E7"/>
    <w:rsid w:val="00ED446F"/>
    <w:rsid w:val="00ED4D7E"/>
    <w:rsid w:val="00ED5059"/>
    <w:rsid w:val="00ED51BF"/>
    <w:rsid w:val="00ED52BE"/>
    <w:rsid w:val="00ED538B"/>
    <w:rsid w:val="00ED58F6"/>
    <w:rsid w:val="00ED5F41"/>
    <w:rsid w:val="00ED63CE"/>
    <w:rsid w:val="00ED6FC2"/>
    <w:rsid w:val="00ED7D26"/>
    <w:rsid w:val="00ED7F37"/>
    <w:rsid w:val="00EE00E5"/>
    <w:rsid w:val="00EE04DC"/>
    <w:rsid w:val="00EE08E8"/>
    <w:rsid w:val="00EE0C8A"/>
    <w:rsid w:val="00EE112E"/>
    <w:rsid w:val="00EE16C7"/>
    <w:rsid w:val="00EE19A7"/>
    <w:rsid w:val="00EE1E79"/>
    <w:rsid w:val="00EE1FC8"/>
    <w:rsid w:val="00EE2661"/>
    <w:rsid w:val="00EE2740"/>
    <w:rsid w:val="00EE2F62"/>
    <w:rsid w:val="00EE32EC"/>
    <w:rsid w:val="00EE3307"/>
    <w:rsid w:val="00EE43E7"/>
    <w:rsid w:val="00EE45A2"/>
    <w:rsid w:val="00EE4998"/>
    <w:rsid w:val="00EE4C13"/>
    <w:rsid w:val="00EE57CD"/>
    <w:rsid w:val="00EE611A"/>
    <w:rsid w:val="00EE6663"/>
    <w:rsid w:val="00EE7082"/>
    <w:rsid w:val="00EE7390"/>
    <w:rsid w:val="00EE7F0A"/>
    <w:rsid w:val="00EF0314"/>
    <w:rsid w:val="00EF08B5"/>
    <w:rsid w:val="00EF09E3"/>
    <w:rsid w:val="00EF0FB2"/>
    <w:rsid w:val="00EF1218"/>
    <w:rsid w:val="00EF1C14"/>
    <w:rsid w:val="00EF2916"/>
    <w:rsid w:val="00EF2C16"/>
    <w:rsid w:val="00EF2C2B"/>
    <w:rsid w:val="00EF3870"/>
    <w:rsid w:val="00EF3C22"/>
    <w:rsid w:val="00EF3FFE"/>
    <w:rsid w:val="00EF569D"/>
    <w:rsid w:val="00EF5B00"/>
    <w:rsid w:val="00EF5DD0"/>
    <w:rsid w:val="00EF73AF"/>
    <w:rsid w:val="00EF7564"/>
    <w:rsid w:val="00F010AC"/>
    <w:rsid w:val="00F01A2E"/>
    <w:rsid w:val="00F022F9"/>
    <w:rsid w:val="00F0363F"/>
    <w:rsid w:val="00F038CB"/>
    <w:rsid w:val="00F04007"/>
    <w:rsid w:val="00F04F57"/>
    <w:rsid w:val="00F05852"/>
    <w:rsid w:val="00F05AF4"/>
    <w:rsid w:val="00F07305"/>
    <w:rsid w:val="00F075AE"/>
    <w:rsid w:val="00F102B2"/>
    <w:rsid w:val="00F104FE"/>
    <w:rsid w:val="00F10B47"/>
    <w:rsid w:val="00F10D28"/>
    <w:rsid w:val="00F112DD"/>
    <w:rsid w:val="00F117D3"/>
    <w:rsid w:val="00F11BE0"/>
    <w:rsid w:val="00F11CB1"/>
    <w:rsid w:val="00F11DD7"/>
    <w:rsid w:val="00F120B1"/>
    <w:rsid w:val="00F12154"/>
    <w:rsid w:val="00F135B0"/>
    <w:rsid w:val="00F175AA"/>
    <w:rsid w:val="00F17658"/>
    <w:rsid w:val="00F176DD"/>
    <w:rsid w:val="00F20B89"/>
    <w:rsid w:val="00F20C11"/>
    <w:rsid w:val="00F21094"/>
    <w:rsid w:val="00F210FF"/>
    <w:rsid w:val="00F223A5"/>
    <w:rsid w:val="00F22958"/>
    <w:rsid w:val="00F2320B"/>
    <w:rsid w:val="00F2338E"/>
    <w:rsid w:val="00F236F5"/>
    <w:rsid w:val="00F2405C"/>
    <w:rsid w:val="00F246C2"/>
    <w:rsid w:val="00F24DDC"/>
    <w:rsid w:val="00F2541A"/>
    <w:rsid w:val="00F255ED"/>
    <w:rsid w:val="00F25808"/>
    <w:rsid w:val="00F26DEE"/>
    <w:rsid w:val="00F27156"/>
    <w:rsid w:val="00F277BA"/>
    <w:rsid w:val="00F27A61"/>
    <w:rsid w:val="00F27AFA"/>
    <w:rsid w:val="00F27E78"/>
    <w:rsid w:val="00F30A32"/>
    <w:rsid w:val="00F30E7F"/>
    <w:rsid w:val="00F30F80"/>
    <w:rsid w:val="00F31575"/>
    <w:rsid w:val="00F317E2"/>
    <w:rsid w:val="00F32559"/>
    <w:rsid w:val="00F32747"/>
    <w:rsid w:val="00F33400"/>
    <w:rsid w:val="00F3380E"/>
    <w:rsid w:val="00F33CDF"/>
    <w:rsid w:val="00F342B1"/>
    <w:rsid w:val="00F3503F"/>
    <w:rsid w:val="00F361EB"/>
    <w:rsid w:val="00F36DD2"/>
    <w:rsid w:val="00F377E9"/>
    <w:rsid w:val="00F37850"/>
    <w:rsid w:val="00F40F1D"/>
    <w:rsid w:val="00F415B4"/>
    <w:rsid w:val="00F41CA8"/>
    <w:rsid w:val="00F42254"/>
    <w:rsid w:val="00F42E95"/>
    <w:rsid w:val="00F42FFC"/>
    <w:rsid w:val="00F43007"/>
    <w:rsid w:val="00F439A8"/>
    <w:rsid w:val="00F43CAE"/>
    <w:rsid w:val="00F43CE2"/>
    <w:rsid w:val="00F43E62"/>
    <w:rsid w:val="00F451D4"/>
    <w:rsid w:val="00F452D1"/>
    <w:rsid w:val="00F45920"/>
    <w:rsid w:val="00F46E2F"/>
    <w:rsid w:val="00F471EB"/>
    <w:rsid w:val="00F47648"/>
    <w:rsid w:val="00F4795E"/>
    <w:rsid w:val="00F479F5"/>
    <w:rsid w:val="00F47C20"/>
    <w:rsid w:val="00F50BF5"/>
    <w:rsid w:val="00F510C9"/>
    <w:rsid w:val="00F51305"/>
    <w:rsid w:val="00F51709"/>
    <w:rsid w:val="00F51BA3"/>
    <w:rsid w:val="00F52B7F"/>
    <w:rsid w:val="00F52D0A"/>
    <w:rsid w:val="00F53545"/>
    <w:rsid w:val="00F539F1"/>
    <w:rsid w:val="00F543EF"/>
    <w:rsid w:val="00F54A50"/>
    <w:rsid w:val="00F555BD"/>
    <w:rsid w:val="00F558B6"/>
    <w:rsid w:val="00F55A32"/>
    <w:rsid w:val="00F56411"/>
    <w:rsid w:val="00F5664A"/>
    <w:rsid w:val="00F56AE8"/>
    <w:rsid w:val="00F56B1C"/>
    <w:rsid w:val="00F571E9"/>
    <w:rsid w:val="00F57984"/>
    <w:rsid w:val="00F57A16"/>
    <w:rsid w:val="00F60020"/>
    <w:rsid w:val="00F605F6"/>
    <w:rsid w:val="00F60BEF"/>
    <w:rsid w:val="00F60EC3"/>
    <w:rsid w:val="00F6140A"/>
    <w:rsid w:val="00F61C53"/>
    <w:rsid w:val="00F61D94"/>
    <w:rsid w:val="00F6201C"/>
    <w:rsid w:val="00F62325"/>
    <w:rsid w:val="00F6245B"/>
    <w:rsid w:val="00F62C55"/>
    <w:rsid w:val="00F63643"/>
    <w:rsid w:val="00F63AB6"/>
    <w:rsid w:val="00F63B18"/>
    <w:rsid w:val="00F63F9A"/>
    <w:rsid w:val="00F644AC"/>
    <w:rsid w:val="00F64E73"/>
    <w:rsid w:val="00F65ED8"/>
    <w:rsid w:val="00F6638B"/>
    <w:rsid w:val="00F665B6"/>
    <w:rsid w:val="00F67947"/>
    <w:rsid w:val="00F702D0"/>
    <w:rsid w:val="00F70335"/>
    <w:rsid w:val="00F70459"/>
    <w:rsid w:val="00F70A91"/>
    <w:rsid w:val="00F70DE6"/>
    <w:rsid w:val="00F71082"/>
    <w:rsid w:val="00F724BF"/>
    <w:rsid w:val="00F7255D"/>
    <w:rsid w:val="00F725D2"/>
    <w:rsid w:val="00F7261C"/>
    <w:rsid w:val="00F72832"/>
    <w:rsid w:val="00F72851"/>
    <w:rsid w:val="00F72A73"/>
    <w:rsid w:val="00F737F1"/>
    <w:rsid w:val="00F73A17"/>
    <w:rsid w:val="00F73D03"/>
    <w:rsid w:val="00F73D8A"/>
    <w:rsid w:val="00F7475D"/>
    <w:rsid w:val="00F756DD"/>
    <w:rsid w:val="00F7599B"/>
    <w:rsid w:val="00F75B5E"/>
    <w:rsid w:val="00F767CF"/>
    <w:rsid w:val="00F77180"/>
    <w:rsid w:val="00F77A8C"/>
    <w:rsid w:val="00F77DC7"/>
    <w:rsid w:val="00F77EC4"/>
    <w:rsid w:val="00F8053B"/>
    <w:rsid w:val="00F805B8"/>
    <w:rsid w:val="00F81342"/>
    <w:rsid w:val="00F81354"/>
    <w:rsid w:val="00F8150E"/>
    <w:rsid w:val="00F81831"/>
    <w:rsid w:val="00F81E48"/>
    <w:rsid w:val="00F8256A"/>
    <w:rsid w:val="00F82A69"/>
    <w:rsid w:val="00F82BEB"/>
    <w:rsid w:val="00F8311E"/>
    <w:rsid w:val="00F8399D"/>
    <w:rsid w:val="00F83A12"/>
    <w:rsid w:val="00F84460"/>
    <w:rsid w:val="00F8496F"/>
    <w:rsid w:val="00F84DCE"/>
    <w:rsid w:val="00F8544B"/>
    <w:rsid w:val="00F85672"/>
    <w:rsid w:val="00F86988"/>
    <w:rsid w:val="00F8744B"/>
    <w:rsid w:val="00F87767"/>
    <w:rsid w:val="00F87A7B"/>
    <w:rsid w:val="00F901F9"/>
    <w:rsid w:val="00F90E07"/>
    <w:rsid w:val="00F915FA"/>
    <w:rsid w:val="00F917C2"/>
    <w:rsid w:val="00F91F86"/>
    <w:rsid w:val="00F9284A"/>
    <w:rsid w:val="00F92878"/>
    <w:rsid w:val="00F929A1"/>
    <w:rsid w:val="00F938D9"/>
    <w:rsid w:val="00F94038"/>
    <w:rsid w:val="00F94DBE"/>
    <w:rsid w:val="00F956DE"/>
    <w:rsid w:val="00F972B1"/>
    <w:rsid w:val="00F97537"/>
    <w:rsid w:val="00F9784E"/>
    <w:rsid w:val="00F979FF"/>
    <w:rsid w:val="00FA02BD"/>
    <w:rsid w:val="00FA076F"/>
    <w:rsid w:val="00FA0AD9"/>
    <w:rsid w:val="00FA0C15"/>
    <w:rsid w:val="00FA1FE5"/>
    <w:rsid w:val="00FA2372"/>
    <w:rsid w:val="00FA27BA"/>
    <w:rsid w:val="00FA2D16"/>
    <w:rsid w:val="00FA2E10"/>
    <w:rsid w:val="00FA31D6"/>
    <w:rsid w:val="00FA3495"/>
    <w:rsid w:val="00FA36C9"/>
    <w:rsid w:val="00FA36CE"/>
    <w:rsid w:val="00FA58DD"/>
    <w:rsid w:val="00FA5BD1"/>
    <w:rsid w:val="00FA68DB"/>
    <w:rsid w:val="00FA69AE"/>
    <w:rsid w:val="00FA6F5C"/>
    <w:rsid w:val="00FA7318"/>
    <w:rsid w:val="00FA73A0"/>
    <w:rsid w:val="00FA7A8A"/>
    <w:rsid w:val="00FA7D07"/>
    <w:rsid w:val="00FB00D7"/>
    <w:rsid w:val="00FB0132"/>
    <w:rsid w:val="00FB02CD"/>
    <w:rsid w:val="00FB04F0"/>
    <w:rsid w:val="00FB0877"/>
    <w:rsid w:val="00FB09D1"/>
    <w:rsid w:val="00FB0A62"/>
    <w:rsid w:val="00FB0E0B"/>
    <w:rsid w:val="00FB1B50"/>
    <w:rsid w:val="00FB1E00"/>
    <w:rsid w:val="00FB2366"/>
    <w:rsid w:val="00FB2F29"/>
    <w:rsid w:val="00FB32A4"/>
    <w:rsid w:val="00FB3471"/>
    <w:rsid w:val="00FB3BF1"/>
    <w:rsid w:val="00FB4773"/>
    <w:rsid w:val="00FB51A2"/>
    <w:rsid w:val="00FB53D5"/>
    <w:rsid w:val="00FB6778"/>
    <w:rsid w:val="00FB72F6"/>
    <w:rsid w:val="00FB7536"/>
    <w:rsid w:val="00FB76DF"/>
    <w:rsid w:val="00FB7881"/>
    <w:rsid w:val="00FB7B2A"/>
    <w:rsid w:val="00FB7F0B"/>
    <w:rsid w:val="00FC002E"/>
    <w:rsid w:val="00FC0091"/>
    <w:rsid w:val="00FC0E14"/>
    <w:rsid w:val="00FC125F"/>
    <w:rsid w:val="00FC1BA2"/>
    <w:rsid w:val="00FC1BC8"/>
    <w:rsid w:val="00FC2967"/>
    <w:rsid w:val="00FC308F"/>
    <w:rsid w:val="00FC3B1C"/>
    <w:rsid w:val="00FC42C0"/>
    <w:rsid w:val="00FC5452"/>
    <w:rsid w:val="00FC5D68"/>
    <w:rsid w:val="00FC5D69"/>
    <w:rsid w:val="00FC5F5B"/>
    <w:rsid w:val="00FC6226"/>
    <w:rsid w:val="00FC64E1"/>
    <w:rsid w:val="00FC65E8"/>
    <w:rsid w:val="00FC7101"/>
    <w:rsid w:val="00FC76B6"/>
    <w:rsid w:val="00FD06E8"/>
    <w:rsid w:val="00FD16F9"/>
    <w:rsid w:val="00FD1BB6"/>
    <w:rsid w:val="00FD1E5B"/>
    <w:rsid w:val="00FD20AD"/>
    <w:rsid w:val="00FD3412"/>
    <w:rsid w:val="00FD3A84"/>
    <w:rsid w:val="00FD40F1"/>
    <w:rsid w:val="00FD472E"/>
    <w:rsid w:val="00FD4F7C"/>
    <w:rsid w:val="00FD502F"/>
    <w:rsid w:val="00FD564F"/>
    <w:rsid w:val="00FD6095"/>
    <w:rsid w:val="00FD6A46"/>
    <w:rsid w:val="00FD6D6E"/>
    <w:rsid w:val="00FD76DA"/>
    <w:rsid w:val="00FD7AA5"/>
    <w:rsid w:val="00FE0134"/>
    <w:rsid w:val="00FE04D3"/>
    <w:rsid w:val="00FE1059"/>
    <w:rsid w:val="00FE1A32"/>
    <w:rsid w:val="00FE22BD"/>
    <w:rsid w:val="00FE267D"/>
    <w:rsid w:val="00FE3686"/>
    <w:rsid w:val="00FE3B08"/>
    <w:rsid w:val="00FE4777"/>
    <w:rsid w:val="00FE4D67"/>
    <w:rsid w:val="00FE4E15"/>
    <w:rsid w:val="00FE5D89"/>
    <w:rsid w:val="00FE63CF"/>
    <w:rsid w:val="00FE7996"/>
    <w:rsid w:val="00FE7F3B"/>
    <w:rsid w:val="00FF0C7C"/>
    <w:rsid w:val="00FF11B3"/>
    <w:rsid w:val="00FF1CAC"/>
    <w:rsid w:val="00FF1E0B"/>
    <w:rsid w:val="00FF1E27"/>
    <w:rsid w:val="00FF22C0"/>
    <w:rsid w:val="00FF270E"/>
    <w:rsid w:val="00FF33DF"/>
    <w:rsid w:val="00FF391C"/>
    <w:rsid w:val="00FF4545"/>
    <w:rsid w:val="00FF4BB0"/>
    <w:rsid w:val="00FF54EE"/>
    <w:rsid w:val="00FF584D"/>
    <w:rsid w:val="00FF6092"/>
    <w:rsid w:val="00FF62A6"/>
    <w:rsid w:val="01481FCA"/>
    <w:rsid w:val="02C112E4"/>
    <w:rsid w:val="09C61547"/>
    <w:rsid w:val="09E633B8"/>
    <w:rsid w:val="0AA9251C"/>
    <w:rsid w:val="0C141DAD"/>
    <w:rsid w:val="0C426F2C"/>
    <w:rsid w:val="0E14126E"/>
    <w:rsid w:val="102C5163"/>
    <w:rsid w:val="11DB09CE"/>
    <w:rsid w:val="17C0381F"/>
    <w:rsid w:val="1A6B2C4C"/>
    <w:rsid w:val="1CA217EB"/>
    <w:rsid w:val="1F7C505A"/>
    <w:rsid w:val="26316505"/>
    <w:rsid w:val="2864230D"/>
    <w:rsid w:val="28A768D0"/>
    <w:rsid w:val="28FB3DDB"/>
    <w:rsid w:val="2A773906"/>
    <w:rsid w:val="2E7A1F99"/>
    <w:rsid w:val="2EC03526"/>
    <w:rsid w:val="2F5F3E3A"/>
    <w:rsid w:val="30AD73B6"/>
    <w:rsid w:val="30F86BA4"/>
    <w:rsid w:val="33F20285"/>
    <w:rsid w:val="35474171"/>
    <w:rsid w:val="3A45429C"/>
    <w:rsid w:val="3F464F70"/>
    <w:rsid w:val="3FAD66B8"/>
    <w:rsid w:val="4B650855"/>
    <w:rsid w:val="4D10580B"/>
    <w:rsid w:val="5123692B"/>
    <w:rsid w:val="54697731"/>
    <w:rsid w:val="55640E13"/>
    <w:rsid w:val="568A2EDD"/>
    <w:rsid w:val="59604396"/>
    <w:rsid w:val="5A303B86"/>
    <w:rsid w:val="5AE33E21"/>
    <w:rsid w:val="5E4D6C91"/>
    <w:rsid w:val="5E993EEA"/>
    <w:rsid w:val="5F394818"/>
    <w:rsid w:val="606C5552"/>
    <w:rsid w:val="60F268D9"/>
    <w:rsid w:val="72521676"/>
    <w:rsid w:val="72DC7DBC"/>
    <w:rsid w:val="73EF2A86"/>
    <w:rsid w:val="781E76E7"/>
    <w:rsid w:val="7ACF5ED4"/>
    <w:rsid w:val="7F15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8AB551C-748A-491C-9018-CDF579C3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uiPriority="39"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3" w:qFormat="1"/>
    <w:lsdException w:name="Hyperlink" w:uiPriority="99" w:qFormat="1"/>
    <w:lsdException w:name="FollowedHyperlink" w:unhideWhenUsed="1"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360" w:lineRule="auto"/>
      <w:outlineLvl w:val="1"/>
    </w:pPr>
    <w:rPr>
      <w:rFonts w:ascii="宋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Document Map"/>
    <w:basedOn w:val="a"/>
    <w:semiHidden/>
    <w:qFormat/>
    <w:pPr>
      <w:shd w:val="clear" w:color="auto" w:fill="000080"/>
    </w:pPr>
  </w:style>
  <w:style w:type="paragraph" w:styleId="a5">
    <w:name w:val="annotation text"/>
    <w:basedOn w:val="a"/>
    <w:link w:val="Char0"/>
    <w:semiHidden/>
    <w:qFormat/>
    <w:pPr>
      <w:jc w:val="left"/>
    </w:pPr>
  </w:style>
  <w:style w:type="paragraph" w:styleId="30">
    <w:name w:val="Body Text 3"/>
    <w:basedOn w:val="a"/>
    <w:link w:val="3Char0"/>
    <w:qFormat/>
    <w:pPr>
      <w:spacing w:line="240" w:lineRule="exact"/>
    </w:pPr>
    <w:rPr>
      <w:rFonts w:ascii="宋体" w:hAnsi="宋体"/>
      <w:color w:val="000000"/>
      <w:szCs w:val="21"/>
    </w:rPr>
  </w:style>
  <w:style w:type="paragraph" w:styleId="a6">
    <w:name w:val="Body Text"/>
    <w:basedOn w:val="a"/>
    <w:qFormat/>
    <w:pPr>
      <w:spacing w:after="120"/>
    </w:pPr>
  </w:style>
  <w:style w:type="paragraph" w:styleId="a7">
    <w:name w:val="Plain Text"/>
    <w:basedOn w:val="a"/>
    <w:link w:val="Char1"/>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link w:val="Char2"/>
    <w:semiHidden/>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spacing w:before="120" w:after="120"/>
    </w:pPr>
    <w:rPr>
      <w:rFonts w:eastAsia="黑体"/>
      <w:b/>
      <w:caps/>
      <w:sz w:val="24"/>
      <w:szCs w:val="20"/>
    </w:rPr>
  </w:style>
  <w:style w:type="paragraph" w:styleId="ac">
    <w:name w:val="Subtitle"/>
    <w:basedOn w:val="a"/>
    <w:next w:val="a"/>
    <w:link w:val="Char5"/>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pPr>
      <w:ind w:leftChars="200" w:left="420"/>
    </w:p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Char6"/>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unhideWhenUsed/>
    <w:qFormat/>
    <w:rPr>
      <w:color w:val="800080"/>
      <w:u w:val="single"/>
    </w:rPr>
  </w:style>
  <w:style w:type="character" w:styleId="af2">
    <w:name w:val="Hyperlink"/>
    <w:uiPriority w:val="99"/>
    <w:qFormat/>
    <w:rPr>
      <w:color w:val="0000FF"/>
      <w:u w:val="single"/>
    </w:rPr>
  </w:style>
  <w:style w:type="character" w:styleId="af3">
    <w:name w:val="annotation reference"/>
    <w:semiHidden/>
    <w:qFormat/>
    <w:rPr>
      <w:sz w:val="21"/>
      <w:szCs w:val="21"/>
    </w:rPr>
  </w:style>
  <w:style w:type="character" w:customStyle="1" w:styleId="ca-4">
    <w:name w:val="ca-4"/>
    <w:qFormat/>
  </w:style>
  <w:style w:type="character" w:customStyle="1" w:styleId="Char4">
    <w:name w:val="页眉 Char"/>
    <w:link w:val="ab"/>
    <w:qFormat/>
    <w:rPr>
      <w:kern w:val="2"/>
      <w:sz w:val="18"/>
      <w:szCs w:val="18"/>
    </w:rPr>
  </w:style>
  <w:style w:type="character" w:customStyle="1" w:styleId="Char3">
    <w:name w:val="页脚 Char"/>
    <w:link w:val="aa"/>
    <w:uiPriority w:val="99"/>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Char5">
    <w:name w:val="普通文字 Char Char5"/>
    <w:qFormat/>
    <w:rPr>
      <w:rFonts w:ascii="宋体" w:eastAsia="宋体" w:hAnsi="Courier New"/>
      <w:szCs w:val="21"/>
      <w:lang w:bidi="ar-SA"/>
    </w:rPr>
  </w:style>
  <w:style w:type="character" w:customStyle="1" w:styleId="3Char0">
    <w:name w:val="正文文本 3 Char"/>
    <w:link w:val="30"/>
    <w:qFormat/>
    <w:rPr>
      <w:rFonts w:ascii="宋体" w:hAnsi="宋体"/>
      <w:color w:val="000000"/>
      <w:kern w:val="2"/>
      <w:sz w:val="21"/>
      <w:szCs w:val="21"/>
    </w:rPr>
  </w:style>
  <w:style w:type="character" w:customStyle="1" w:styleId="font61">
    <w:name w:val="font61"/>
    <w:qFormat/>
    <w:rPr>
      <w:rFonts w:ascii="宋体" w:eastAsia="宋体" w:hAnsi="宋体" w:cs="宋体" w:hint="eastAsia"/>
      <w:color w:val="000000"/>
      <w:sz w:val="20"/>
      <w:szCs w:val="20"/>
      <w:u w:val="none"/>
    </w:rPr>
  </w:style>
  <w:style w:type="character" w:customStyle="1" w:styleId="3Char">
    <w:name w:val="标题 3 Char"/>
    <w:link w:val="3"/>
    <w:qFormat/>
    <w:rPr>
      <w:b/>
      <w:bCs/>
      <w:kern w:val="2"/>
      <w:sz w:val="32"/>
      <w:szCs w:val="32"/>
    </w:rPr>
  </w:style>
  <w:style w:type="character" w:customStyle="1" w:styleId="Char1">
    <w:name w:val="纯文本 Char"/>
    <w:link w:val="a7"/>
    <w:qFormat/>
    <w:rPr>
      <w:rFonts w:ascii="宋体" w:eastAsia="宋体" w:hAnsi="Courier New"/>
      <w:kern w:val="2"/>
      <w:sz w:val="21"/>
      <w:lang w:val="en-US" w:eastAsia="zh-CN" w:bidi="ar-SA"/>
    </w:rPr>
  </w:style>
  <w:style w:type="character" w:customStyle="1" w:styleId="font01">
    <w:name w:val="font01"/>
    <w:qFormat/>
    <w:rPr>
      <w:rFonts w:ascii="宋体" w:eastAsia="宋体" w:hAnsi="宋体" w:cs="宋体" w:hint="eastAsia"/>
      <w:color w:val="FF0000"/>
      <w:sz w:val="20"/>
      <w:szCs w:val="20"/>
      <w:u w:val="none"/>
    </w:rPr>
  </w:style>
  <w:style w:type="character" w:customStyle="1" w:styleId="Char">
    <w:name w:val="正文缩进 Char"/>
    <w:link w:val="a3"/>
    <w:qFormat/>
    <w:locked/>
    <w:rPr>
      <w:kern w:val="2"/>
      <w:sz w:val="21"/>
    </w:rPr>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6Char">
    <w:name w:val="标题 6 Char"/>
    <w:link w:val="6"/>
    <w:qFormat/>
    <w:rPr>
      <w:rFonts w:ascii="Arial" w:eastAsia="黑体" w:hAnsi="Arial"/>
      <w:b/>
      <w:bCs/>
      <w:kern w:val="2"/>
      <w:sz w:val="24"/>
      <w:szCs w:val="24"/>
    </w:rPr>
  </w:style>
  <w:style w:type="character" w:customStyle="1" w:styleId="font121">
    <w:name w:val="font121"/>
    <w:qFormat/>
    <w:rPr>
      <w:rFonts w:ascii="宋体" w:eastAsia="宋体" w:hAnsi="宋体" w:cs="宋体" w:hint="eastAsia"/>
      <w:color w:val="000000"/>
      <w:sz w:val="20"/>
      <w:szCs w:val="20"/>
      <w:u w:val="none"/>
    </w:rPr>
  </w:style>
  <w:style w:type="character" w:customStyle="1" w:styleId="apple-converted-space">
    <w:name w:val="apple-converted-space"/>
    <w:basedOn w:val="a0"/>
    <w:qFormat/>
  </w:style>
  <w:style w:type="character" w:customStyle="1" w:styleId="Char7">
    <w:name w:val="列出段落 Char"/>
    <w:link w:val="11"/>
    <w:qFormat/>
    <w:rPr>
      <w:kern w:val="2"/>
      <w:sz w:val="21"/>
      <w:szCs w:val="24"/>
    </w:rPr>
  </w:style>
  <w:style w:type="paragraph" w:customStyle="1" w:styleId="11">
    <w:name w:val="列出段落1"/>
    <w:basedOn w:val="a"/>
    <w:link w:val="Char7"/>
    <w:uiPriority w:val="34"/>
    <w:qFormat/>
    <w:pPr>
      <w:ind w:firstLineChars="200" w:firstLine="420"/>
    </w:pPr>
  </w:style>
  <w:style w:type="character" w:customStyle="1" w:styleId="Char0">
    <w:name w:val="批注文字 Char"/>
    <w:link w:val="a5"/>
    <w:semiHidden/>
    <w:qFormat/>
    <w:rPr>
      <w:kern w:val="2"/>
      <w:sz w:val="21"/>
      <w:szCs w:val="24"/>
    </w:rPr>
  </w:style>
  <w:style w:type="character" w:customStyle="1" w:styleId="Char5">
    <w:name w:val="副标题 Char"/>
    <w:link w:val="ac"/>
    <w:qFormat/>
    <w:rPr>
      <w:rFonts w:ascii="Cambria" w:hAnsi="Cambria" w:cs="Times New Roman"/>
      <w:b/>
      <w:bCs/>
      <w:kern w:val="28"/>
      <w:sz w:val="32"/>
      <w:szCs w:val="32"/>
    </w:rPr>
  </w:style>
  <w:style w:type="character" w:customStyle="1" w:styleId="Char2">
    <w:name w:val="批注框文本 Char"/>
    <w:link w:val="a9"/>
    <w:semiHidden/>
    <w:qFormat/>
    <w:rPr>
      <w:kern w:val="2"/>
      <w:sz w:val="18"/>
      <w:szCs w:val="18"/>
    </w:rPr>
  </w:style>
  <w:style w:type="character" w:customStyle="1" w:styleId="1Char">
    <w:name w:val="标题 1 Char"/>
    <w:link w:val="1"/>
    <w:qFormat/>
    <w:rPr>
      <w:b/>
      <w:bCs/>
      <w:kern w:val="44"/>
      <w:sz w:val="44"/>
      <w:szCs w:val="44"/>
    </w:rPr>
  </w:style>
  <w:style w:type="character" w:customStyle="1" w:styleId="Char6">
    <w:name w:val="批注主题 Char"/>
    <w:link w:val="ae"/>
    <w:semiHidden/>
    <w:qFormat/>
    <w:rPr>
      <w:b/>
      <w:bCs/>
      <w:kern w:val="2"/>
      <w:sz w:val="21"/>
      <w:szCs w:val="24"/>
    </w:rPr>
  </w:style>
  <w:style w:type="character" w:customStyle="1" w:styleId="font51">
    <w:name w:val="font51"/>
    <w:qFormat/>
    <w:rPr>
      <w:rFonts w:ascii="宋体" w:eastAsia="宋体" w:hAnsi="宋体" w:cs="宋体" w:hint="eastAsia"/>
      <w:color w:val="000000"/>
      <w:sz w:val="20"/>
      <w:szCs w:val="20"/>
      <w:u w:val="none"/>
    </w:rPr>
  </w:style>
  <w:style w:type="paragraph" w:customStyle="1" w:styleId="af4">
    <w:name w:val="表格"/>
    <w:basedOn w:val="a"/>
    <w:qFormat/>
    <w:pPr>
      <w:spacing w:line="400" w:lineRule="exact"/>
    </w:pPr>
    <w:rPr>
      <w:sz w:val="24"/>
    </w:rPr>
  </w:style>
  <w:style w:type="paragraph" w:customStyle="1" w:styleId="Char8">
    <w:name w:val="Char"/>
    <w:basedOn w:val="a"/>
    <w:qFormat/>
  </w:style>
  <w:style w:type="paragraph" w:customStyle="1" w:styleId="xl84">
    <w:name w:val="xl84"/>
    <w:basedOn w:val="a"/>
    <w:qFormat/>
    <w:pPr>
      <w:widowControl/>
      <w:pBdr>
        <w:top w:val="single" w:sz="8" w:space="0" w:color="auto"/>
        <w:left w:val="single" w:sz="8" w:space="0" w:color="auto"/>
        <w:right w:val="single" w:sz="8" w:space="0" w:color="auto"/>
      </w:pBdr>
      <w:spacing w:before="100" w:beforeAutospacing="1" w:after="100" w:afterAutospacing="1"/>
      <w:textAlignment w:val="center"/>
    </w:pPr>
    <w:rPr>
      <w:kern w:val="0"/>
      <w:szCs w:val="21"/>
    </w:rPr>
  </w:style>
  <w:style w:type="paragraph" w:customStyle="1" w:styleId="xl88">
    <w:name w:val="xl88"/>
    <w:basedOn w:val="a"/>
    <w:qFormat/>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73">
    <w:name w:val="xl73"/>
    <w:basedOn w:val="a"/>
    <w:qFormat/>
    <w:pPr>
      <w:widowControl/>
      <w:pBdr>
        <w:right w:val="single" w:sz="8" w:space="0" w:color="auto"/>
      </w:pBdr>
      <w:spacing w:before="100" w:beforeAutospacing="1" w:after="100" w:afterAutospacing="1"/>
      <w:textAlignment w:val="center"/>
    </w:pPr>
    <w:rPr>
      <w:rFonts w:ascii="宋体" w:hAnsi="宋体" w:cs="宋体"/>
      <w:kern w:val="0"/>
      <w:szCs w:val="21"/>
    </w:rPr>
  </w:style>
  <w:style w:type="paragraph" w:customStyle="1" w:styleId="CharCharCharChar">
    <w:name w:val="Char Char Char Char"/>
    <w:basedOn w:val="a"/>
    <w:qFormat/>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0">
    <w:name w:val="xl70"/>
    <w:basedOn w:val="a"/>
    <w:qFormat/>
    <w:pPr>
      <w:widowControl/>
      <w:pBdr>
        <w:right w:val="single" w:sz="8" w:space="0" w:color="auto"/>
      </w:pBdr>
      <w:spacing w:before="100" w:beforeAutospacing="1" w:after="100" w:afterAutospacing="1"/>
      <w:textAlignment w:val="center"/>
    </w:pPr>
    <w:rPr>
      <w:kern w:val="0"/>
      <w:szCs w:val="21"/>
    </w:rPr>
  </w:style>
  <w:style w:type="paragraph" w:customStyle="1" w:styleId="xl72">
    <w:name w:val="xl72"/>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95">
    <w:name w:val="xl95"/>
    <w:basedOn w:val="a"/>
    <w:qFormat/>
    <w:pPr>
      <w:widowControl/>
      <w:pBdr>
        <w:lef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91">
    <w:name w:val="xl91"/>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86">
    <w:name w:val="xl86"/>
    <w:basedOn w:val="a"/>
    <w:qFormat/>
    <w:pPr>
      <w:widowControl/>
      <w:pBdr>
        <w:left w:val="single" w:sz="8" w:space="0" w:color="auto"/>
        <w:bottom w:val="single" w:sz="8" w:space="0" w:color="auto"/>
        <w:right w:val="single" w:sz="8" w:space="0" w:color="auto"/>
      </w:pBdr>
      <w:spacing w:before="100" w:beforeAutospacing="1" w:after="100" w:afterAutospacing="1"/>
      <w:textAlignment w:val="center"/>
    </w:pPr>
    <w:rPr>
      <w:kern w:val="0"/>
      <w:szCs w:val="21"/>
    </w:rPr>
  </w:style>
  <w:style w:type="paragraph" w:customStyle="1" w:styleId="xl77">
    <w:name w:val="xl77"/>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styleId="af5">
    <w:name w:val="List Paragraph"/>
    <w:basedOn w:val="a"/>
    <w:uiPriority w:val="34"/>
    <w:qFormat/>
    <w:pPr>
      <w:ind w:firstLineChars="200" w:firstLine="420"/>
    </w:pPr>
    <w:rPr>
      <w:szCs w:val="22"/>
    </w:rPr>
  </w:style>
  <w:style w:type="paragraph" w:customStyle="1" w:styleId="xl102">
    <w:name w:val="xl102"/>
    <w:basedOn w:val="a"/>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109">
    <w:name w:val="xl109"/>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85">
    <w:name w:val="xl85"/>
    <w:basedOn w:val="a"/>
    <w:qFormat/>
    <w:pPr>
      <w:widowControl/>
      <w:pBdr>
        <w:left w:val="single" w:sz="8" w:space="0" w:color="auto"/>
        <w:right w:val="single" w:sz="8" w:space="0" w:color="auto"/>
      </w:pBdr>
      <w:spacing w:before="100" w:beforeAutospacing="1" w:after="100" w:afterAutospacing="1"/>
      <w:textAlignment w:val="center"/>
    </w:pPr>
    <w:rPr>
      <w:kern w:val="0"/>
      <w:szCs w:val="21"/>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font8">
    <w:name w:val="font8"/>
    <w:basedOn w:val="a"/>
    <w:qFormat/>
    <w:pPr>
      <w:widowControl/>
      <w:spacing w:before="100" w:beforeAutospacing="1" w:after="100" w:afterAutospacing="1"/>
      <w:jc w:val="left"/>
    </w:pPr>
    <w:rPr>
      <w:kern w:val="0"/>
      <w:sz w:val="14"/>
      <w:szCs w:val="14"/>
    </w:rPr>
  </w:style>
  <w:style w:type="paragraph" w:customStyle="1" w:styleId="xl68">
    <w:name w:val="xl68"/>
    <w:basedOn w:val="a"/>
    <w:qFormat/>
    <w:pPr>
      <w:widowControl/>
      <w:pBdr>
        <w:bottom w:val="single" w:sz="8" w:space="0" w:color="auto"/>
        <w:right w:val="single" w:sz="8" w:space="0" w:color="auto"/>
      </w:pBdr>
      <w:spacing w:before="100" w:beforeAutospacing="1" w:after="100" w:afterAutospacing="1"/>
      <w:jc w:val="left"/>
      <w:textAlignment w:val="center"/>
    </w:pPr>
    <w:rPr>
      <w:kern w:val="0"/>
      <w:szCs w:val="21"/>
    </w:rPr>
  </w:style>
  <w:style w:type="paragraph" w:customStyle="1" w:styleId="xl81">
    <w:name w:val="xl81"/>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104">
    <w:name w:val="xl104"/>
    <w:basedOn w:val="a"/>
    <w:qFormat/>
    <w:pPr>
      <w:widowControl/>
      <w:pBdr>
        <w:lef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112">
    <w:name w:val="xl112"/>
    <w:basedOn w:val="a"/>
    <w:qFormat/>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66">
    <w:name w:val="xl66"/>
    <w:basedOn w:val="a"/>
    <w:qFormat/>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71">
    <w:name w:val="xl71"/>
    <w:basedOn w:val="a"/>
    <w:qFormat/>
    <w:pPr>
      <w:widowControl/>
      <w:pBdr>
        <w:bottom w:val="single" w:sz="8" w:space="0" w:color="auto"/>
        <w:right w:val="single" w:sz="8" w:space="0" w:color="auto"/>
      </w:pBdr>
      <w:spacing w:before="100" w:beforeAutospacing="1" w:after="100" w:afterAutospacing="1"/>
      <w:textAlignment w:val="center"/>
    </w:pPr>
    <w:rPr>
      <w:kern w:val="0"/>
      <w:szCs w:val="21"/>
    </w:rPr>
  </w:style>
  <w:style w:type="paragraph" w:customStyle="1" w:styleId="Style2">
    <w:name w:val="_Style 2"/>
    <w:basedOn w:val="a"/>
    <w:qFormat/>
    <w:pPr>
      <w:ind w:firstLineChars="200" w:firstLine="420"/>
    </w:pPr>
    <w:rPr>
      <w:szCs w:val="22"/>
    </w:rPr>
  </w:style>
  <w:style w:type="paragraph" w:customStyle="1" w:styleId="xl80">
    <w:name w:val="xl80"/>
    <w:basedOn w:val="a"/>
    <w:qFormat/>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83">
    <w:name w:val="xl83"/>
    <w:basedOn w:val="a"/>
    <w:qFormat/>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89">
    <w:name w:val="xl89"/>
    <w:basedOn w:val="a"/>
    <w:qFormat/>
    <w:pPr>
      <w:widowControl/>
      <w:pBdr>
        <w:left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82">
    <w:name w:val="xl82"/>
    <w:basedOn w:val="a"/>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9">
    <w:name w:val="xl79"/>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100">
    <w:name w:val="xl100"/>
    <w:basedOn w:val="a"/>
    <w:qFormat/>
    <w:pPr>
      <w:widowControl/>
      <w:pBdr>
        <w:top w:val="single" w:sz="8" w:space="0" w:color="auto"/>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21">
    <w:name w:val="2"/>
    <w:basedOn w:val="a"/>
    <w:next w:val="a7"/>
    <w:qFormat/>
    <w:rPr>
      <w:rFonts w:ascii="宋体" w:hAnsi="Courier New"/>
      <w:szCs w:val="20"/>
    </w:rPr>
  </w:style>
  <w:style w:type="paragraph" w:customStyle="1" w:styleId="xl90">
    <w:name w:val="xl90"/>
    <w:basedOn w:val="a"/>
    <w:qFormat/>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1"/>
    <w:basedOn w:val="a"/>
    <w:next w:val="a7"/>
    <w:qFormat/>
    <w:rPr>
      <w:rFonts w:ascii="宋体" w:hAnsi="Courier New"/>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94">
    <w:name w:val="xl94"/>
    <w:basedOn w:val="a"/>
    <w:qFormat/>
    <w:pPr>
      <w:widowControl/>
      <w:pBdr>
        <w:top w:val="single" w:sz="8" w:space="0" w:color="auto"/>
        <w:lef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105">
    <w:name w:val="xl105"/>
    <w:basedOn w:val="a"/>
    <w:qFormat/>
    <w:pPr>
      <w:widowControl/>
      <w:pBdr>
        <w:top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
    <w:qFormat/>
    <w:rPr>
      <w:rFonts w:ascii="Tahoma" w:hAnsi="Tahoma"/>
      <w:sz w:val="24"/>
      <w:szCs w:val="20"/>
    </w:rPr>
  </w:style>
  <w:style w:type="paragraph" w:customStyle="1" w:styleId="xl106">
    <w:name w:val="xl106"/>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CharChar11">
    <w:name w:val="Char Char1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7">
    <w:name w:val="xl67"/>
    <w:basedOn w:val="a"/>
    <w:qFormat/>
    <w:pPr>
      <w:widowControl/>
      <w:pBdr>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96">
    <w:name w:val="xl96"/>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kern w:val="0"/>
      <w:szCs w:val="21"/>
    </w:rPr>
  </w:style>
  <w:style w:type="paragraph" w:customStyle="1" w:styleId="Style22">
    <w:name w:val="_Style 22"/>
    <w:basedOn w:val="a"/>
    <w:qFormat/>
  </w:style>
  <w:style w:type="paragraph" w:customStyle="1" w:styleId="xl107">
    <w:name w:val="xl107"/>
    <w:basedOn w:val="a"/>
    <w:qFormat/>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style16">
    <w:name w:val="style16"/>
    <w:basedOn w:val="a"/>
    <w:qFormat/>
    <w:pPr>
      <w:widowControl/>
      <w:spacing w:before="100" w:beforeAutospacing="1" w:after="100" w:afterAutospacing="1"/>
      <w:jc w:val="left"/>
    </w:pPr>
    <w:rPr>
      <w:rFonts w:ascii="宋体" w:hAnsi="宋体" w:cs="宋体"/>
      <w:kern w:val="0"/>
      <w:szCs w:val="21"/>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xl74">
    <w:name w:val="xl74"/>
    <w:basedOn w:val="a"/>
    <w:qFormat/>
    <w:pPr>
      <w:widowControl/>
      <w:pBdr>
        <w:bottom w:val="single" w:sz="8" w:space="0" w:color="auto"/>
        <w:right w:val="single" w:sz="8" w:space="0" w:color="auto"/>
      </w:pBdr>
      <w:spacing w:before="100" w:beforeAutospacing="1" w:after="100" w:afterAutospacing="1"/>
      <w:jc w:val="center"/>
      <w:textAlignment w:val="center"/>
    </w:pPr>
    <w:rPr>
      <w:kern w:val="0"/>
      <w:szCs w:val="21"/>
    </w:rPr>
  </w:style>
  <w:style w:type="paragraph" w:customStyle="1" w:styleId="xl111">
    <w:name w:val="xl111"/>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93">
    <w:name w:val="xl93"/>
    <w:basedOn w:val="a"/>
    <w:qFormat/>
    <w:pPr>
      <w:widowControl/>
      <w:pBdr>
        <w:top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110">
    <w:name w:val="xl110"/>
    <w:basedOn w:val="a"/>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zxz5">
    <w:name w:val="zxz5"/>
    <w:next w:val="a"/>
    <w:qFormat/>
    <w:pPr>
      <w:tabs>
        <w:tab w:val="left" w:pos="0"/>
      </w:tabs>
      <w:jc w:val="center"/>
    </w:pPr>
    <w:rPr>
      <w:rFonts w:ascii="宋体" w:eastAsia="Times New Roman" w:hAnsi="宋体" w:cs="宋体"/>
      <w:bCs/>
      <w:kern w:val="2"/>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108">
    <w:name w:val="xl108"/>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75">
    <w:name w:val="xl75"/>
    <w:basedOn w:val="a"/>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97">
    <w:name w:val="xl97"/>
    <w:basedOn w:val="a"/>
    <w:qFormat/>
    <w:pPr>
      <w:widowControl/>
      <w:pBdr>
        <w:left w:val="single" w:sz="8" w:space="0" w:color="auto"/>
        <w:right w:val="single" w:sz="8" w:space="0" w:color="auto"/>
      </w:pBdr>
      <w:spacing w:before="100" w:beforeAutospacing="1" w:after="100" w:afterAutospacing="1"/>
      <w:jc w:val="center"/>
      <w:textAlignment w:val="center"/>
    </w:pPr>
    <w:rPr>
      <w:kern w:val="0"/>
      <w:szCs w:val="21"/>
    </w:rPr>
  </w:style>
  <w:style w:type="paragraph" w:customStyle="1" w:styleId="xl103">
    <w:name w:val="xl103"/>
    <w:basedOn w:val="a"/>
    <w:qFormat/>
    <w:pPr>
      <w:widowControl/>
      <w:pBdr>
        <w:top w:val="single" w:sz="8" w:space="0" w:color="auto"/>
        <w:lef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101">
    <w:name w:val="xl101"/>
    <w:basedOn w:val="a"/>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99">
    <w:name w:val="xl99"/>
    <w:basedOn w:val="a"/>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13">
    <w:name w:val="修订1"/>
    <w:uiPriority w:val="99"/>
    <w:unhideWhenUsed/>
    <w:qFormat/>
    <w:rPr>
      <w:kern w:val="2"/>
      <w:sz w:val="21"/>
      <w:szCs w:val="24"/>
    </w:rPr>
  </w:style>
  <w:style w:type="paragraph" w:customStyle="1" w:styleId="CharCharChar1">
    <w:name w:val="Char Char Char1"/>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kern w:val="0"/>
      <w:szCs w:val="21"/>
    </w:rPr>
  </w:style>
  <w:style w:type="paragraph" w:customStyle="1" w:styleId="xl76">
    <w:name w:val="xl76"/>
    <w:basedOn w:val="a"/>
    <w:qFormat/>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92">
    <w:name w:val="xl92"/>
    <w:basedOn w:val="a"/>
    <w:qFormat/>
    <w:pPr>
      <w:widowControl/>
      <w:spacing w:before="100" w:beforeAutospacing="1" w:after="100" w:afterAutospacing="1"/>
      <w:jc w:val="center"/>
    </w:pPr>
    <w:rPr>
      <w:rFonts w:ascii="宋体" w:hAnsi="宋体" w:cs="宋体"/>
      <w:kern w:val="0"/>
      <w:sz w:val="24"/>
    </w:rPr>
  </w:style>
  <w:style w:type="paragraph" w:customStyle="1" w:styleId="14">
    <w:name w:val="正文缩进1"/>
    <w:basedOn w:val="a"/>
    <w:qFormat/>
    <w:pPr>
      <w:spacing w:afterLines="50" w:line="312" w:lineRule="auto"/>
      <w:ind w:firstLineChars="200" w:firstLine="200"/>
    </w:pPr>
    <w:rPr>
      <w:sz w:val="24"/>
      <w:szCs w:val="20"/>
    </w:rPr>
  </w:style>
  <w:style w:type="paragraph" w:customStyle="1" w:styleId="xl98">
    <w:name w:val="xl98"/>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92</Pages>
  <Words>11456</Words>
  <Characters>65303</Characters>
  <Application>Microsoft Office Word</Application>
  <DocSecurity>0</DocSecurity>
  <Lines>544</Lines>
  <Paragraphs>153</Paragraphs>
  <ScaleCrop>false</ScaleCrop>
  <Company>微软中国</Company>
  <LinksUpToDate>false</LinksUpToDate>
  <CharactersWithSpaces>76606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广西华盛工程咨询有限公司</dc:title>
  <dc:creator>覃蕾</dc:creator>
  <cp:lastModifiedBy>xtzj</cp:lastModifiedBy>
  <cp:revision>4</cp:revision>
  <cp:lastPrinted>2017-05-02T09:05:00Z</cp:lastPrinted>
  <dcterms:created xsi:type="dcterms:W3CDTF">2020-10-30T02:41:00Z</dcterms:created>
  <dcterms:modified xsi:type="dcterms:W3CDTF">2020-10-30T02:51:00Z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