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500" w:lineRule="exact"/>
        <w:jc w:val="center"/>
        <w:rPr>
          <w:rFonts w:hint="eastAsia" w:ascii="黑体" w:hAnsi="黑体" w:eastAsia="黑体" w:cs="Times New Roman"/>
          <w:bCs/>
          <w:color w:val="auto"/>
          <w:sz w:val="36"/>
          <w:szCs w:val="36"/>
        </w:rPr>
      </w:pPr>
      <w:bookmarkStart w:id="0" w:name="_Toc28359011"/>
      <w:bookmarkStart w:id="1" w:name="_Toc35393797"/>
      <w:r>
        <w:rPr>
          <w:rFonts w:hint="eastAsia" w:ascii="黑体" w:hAnsi="黑体" w:eastAsia="黑体" w:cs="Times New Roman"/>
          <w:bCs/>
          <w:color w:val="auto"/>
          <w:sz w:val="36"/>
          <w:szCs w:val="36"/>
          <w:lang w:eastAsia="zh-CN"/>
        </w:rPr>
        <w:t>大成工程咨询有限公司</w:t>
      </w:r>
      <w:r>
        <w:rPr>
          <w:rFonts w:hint="eastAsia" w:ascii="黑体" w:hAnsi="黑体" w:eastAsia="黑体" w:cs="Times New Roman"/>
          <w:bCs/>
          <w:color w:val="auto"/>
          <w:sz w:val="36"/>
          <w:szCs w:val="36"/>
        </w:rPr>
        <w:t>关于</w:t>
      </w:r>
      <w:r>
        <w:rPr>
          <w:rFonts w:hint="eastAsia" w:ascii="黑体" w:hAnsi="黑体" w:eastAsia="黑体" w:cs="Times New Roman"/>
          <w:bCs/>
          <w:color w:val="auto"/>
          <w:sz w:val="36"/>
          <w:szCs w:val="36"/>
          <w:lang w:eastAsia="zh-CN"/>
        </w:rPr>
        <w:t>凤凰工业园、迁江工业园道路清洁、绿化养护、生活垃圾清运项目</w:t>
      </w:r>
      <w:r>
        <w:rPr>
          <w:rFonts w:hint="eastAsia" w:ascii="黑体" w:hAnsi="黑体" w:eastAsia="黑体" w:cs="Times New Roman"/>
          <w:bCs/>
          <w:color w:val="auto"/>
          <w:sz w:val="36"/>
          <w:szCs w:val="36"/>
        </w:rPr>
        <w:t>（</w:t>
      </w:r>
      <w:r>
        <w:rPr>
          <w:rFonts w:hint="eastAsia" w:ascii="黑体" w:hAnsi="黑体" w:eastAsia="黑体" w:cs="Times New Roman"/>
          <w:bCs/>
          <w:color w:val="auto"/>
          <w:sz w:val="36"/>
          <w:szCs w:val="36"/>
          <w:lang w:eastAsia="zh-CN"/>
        </w:rPr>
        <w:t>LBXCZC2020-J3-00002-DCZX</w:t>
      </w:r>
      <w:r>
        <w:rPr>
          <w:rFonts w:hint="eastAsia" w:ascii="黑体" w:hAnsi="黑体" w:eastAsia="黑体" w:cs="Times New Roman"/>
          <w:bCs/>
          <w:color w:val="auto"/>
          <w:sz w:val="36"/>
          <w:szCs w:val="36"/>
        </w:rPr>
        <w:t>）</w:t>
      </w:r>
    </w:p>
    <w:p>
      <w:pPr>
        <w:spacing w:after="120" w:line="500" w:lineRule="exact"/>
        <w:jc w:val="center"/>
        <w:rPr>
          <w:rFonts w:hint="eastAsia" w:ascii="黑体" w:hAnsi="黑体" w:eastAsia="黑体" w:cs="Times New Roman"/>
          <w:bCs/>
          <w:color w:val="auto"/>
          <w:sz w:val="36"/>
          <w:szCs w:val="36"/>
        </w:rPr>
      </w:pPr>
      <w:r>
        <w:rPr>
          <w:rFonts w:hint="eastAsia" w:ascii="黑体" w:hAnsi="黑体" w:eastAsia="黑体" w:cs="Times New Roman"/>
          <w:bCs/>
          <w:color w:val="auto"/>
          <w:sz w:val="36"/>
          <w:szCs w:val="36"/>
        </w:rPr>
        <w:t>竞争性谈判</w:t>
      </w:r>
      <w:bookmarkEnd w:id="0"/>
      <w:bookmarkEnd w:id="1"/>
    </w:p>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u w:val="single"/>
        </w:rPr>
        <w:t xml:space="preserve"> 凤凰工业园、迁江工业园道路清洁、绿化养护、生活垃圾清运项目</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大成工程咨询有限公司（来宾市龙湾路208号裕达新世纪B区7号楼龙湾路172号）</w:t>
      </w:r>
      <w:r>
        <w:rPr>
          <w:rFonts w:hint="eastAsia" w:ascii="仿宋" w:hAnsi="仿宋" w:eastAsia="仿宋"/>
          <w:sz w:val="28"/>
          <w:szCs w:val="28"/>
        </w:rPr>
        <w:t>获取采购文件，并于</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2020</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7</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15</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pStyle w:val="3"/>
        <w:pageBreakBefore w:val="0"/>
        <w:kinsoku/>
        <w:wordWrap/>
        <w:overflowPunct/>
        <w:topLinePunct w:val="0"/>
        <w:autoSpaceDE/>
        <w:autoSpaceDN/>
        <w:bidi w:val="0"/>
        <w:adjustRightInd/>
        <w:spacing w:line="440" w:lineRule="exact"/>
        <w:textAlignment w:val="auto"/>
        <w:rPr>
          <w:rFonts w:ascii="黑体" w:hAnsi="黑体" w:cs="宋体"/>
          <w:b w:val="0"/>
          <w:sz w:val="28"/>
          <w:szCs w:val="28"/>
        </w:rPr>
      </w:pPr>
      <w:bookmarkStart w:id="2" w:name="_Toc35393629"/>
      <w:bookmarkStart w:id="3" w:name="_Toc28359089"/>
      <w:bookmarkStart w:id="4" w:name="_Toc28359012"/>
      <w:bookmarkStart w:id="5" w:name="_Toc35393798"/>
      <w:r>
        <w:rPr>
          <w:rFonts w:hint="eastAsia" w:ascii="黑体" w:hAnsi="黑体" w:cs="宋体"/>
          <w:b w:val="0"/>
          <w:sz w:val="28"/>
          <w:szCs w:val="28"/>
        </w:rPr>
        <w:t>一、项目基本情况</w:t>
      </w:r>
      <w:bookmarkEnd w:id="2"/>
      <w:bookmarkEnd w:id="3"/>
      <w:bookmarkEnd w:id="4"/>
      <w:bookmarkEnd w:id="5"/>
    </w:p>
    <w:p>
      <w:pPr>
        <w:pageBreakBefore w:val="0"/>
        <w:kinsoku/>
        <w:wordWrap/>
        <w:overflowPunct/>
        <w:topLinePunct w:val="0"/>
        <w:autoSpaceDE/>
        <w:autoSpaceDN/>
        <w:bidi w:val="0"/>
        <w:adjustRightIn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项目编号：LBXCZC2020-J3-00002-DCZX</w:t>
      </w:r>
    </w:p>
    <w:p>
      <w:pPr>
        <w:pageBreakBefore w:val="0"/>
        <w:kinsoku/>
        <w:wordWrap/>
        <w:overflowPunct/>
        <w:topLinePunct w:val="0"/>
        <w:autoSpaceDE/>
        <w:autoSpaceDN/>
        <w:bidi w:val="0"/>
        <w:adjustRightInd/>
        <w:spacing w:line="440" w:lineRule="exact"/>
        <w:ind w:firstLine="560" w:firstLineChars="200"/>
        <w:textAlignment w:val="auto"/>
        <w:rPr>
          <w:rFonts w:ascii="仿宋" w:hAnsi="仿宋" w:eastAsia="仿宋"/>
          <w:sz w:val="28"/>
          <w:szCs w:val="28"/>
          <w:u w:val="single"/>
        </w:rPr>
      </w:pPr>
      <w:r>
        <w:rPr>
          <w:rFonts w:hint="eastAsia" w:ascii="仿宋" w:hAnsi="仿宋" w:eastAsia="仿宋"/>
          <w:sz w:val="28"/>
          <w:szCs w:val="28"/>
        </w:rPr>
        <w:t>项目名称：凤凰工业园、迁江工业园道路清洁、绿化养护、生活垃圾清运项目</w:t>
      </w:r>
    </w:p>
    <w:p>
      <w:pPr>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采购方式：竞争性谈判</w:t>
      </w:r>
    </w:p>
    <w:p>
      <w:pPr>
        <w:pageBreakBefore w:val="0"/>
        <w:kinsoku/>
        <w:wordWrap/>
        <w:overflowPunct/>
        <w:topLinePunct w:val="0"/>
        <w:autoSpaceDE/>
        <w:autoSpaceDN/>
        <w:bidi w:val="0"/>
        <w:adjustRightInd/>
        <w:spacing w:line="440" w:lineRule="exact"/>
        <w:ind w:firstLine="560" w:firstLineChars="200"/>
        <w:textAlignment w:val="auto"/>
        <w:rPr>
          <w:rFonts w:ascii="仿宋" w:hAnsi="仿宋" w:eastAsia="仿宋"/>
          <w:sz w:val="28"/>
          <w:szCs w:val="28"/>
        </w:rPr>
      </w:pPr>
      <w:r>
        <w:rPr>
          <w:rFonts w:hint="eastAsia" w:ascii="仿宋" w:hAnsi="仿宋" w:eastAsia="仿宋"/>
          <w:sz w:val="28"/>
          <w:szCs w:val="28"/>
        </w:rPr>
        <w:t>预算金额：人民币壹佰壹拾玖万柒仟柒佰肆拾伍元陆角壹分（¥1197745.61元）</w:t>
      </w:r>
    </w:p>
    <w:p>
      <w:pPr>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采购需求：</w:t>
      </w:r>
      <w:bookmarkStart w:id="44" w:name="_GoBack"/>
      <w:r>
        <w:rPr>
          <w:rFonts w:hint="eastAsia" w:ascii="仿宋" w:hAnsi="仿宋" w:eastAsia="仿宋"/>
          <w:sz w:val="28"/>
          <w:szCs w:val="28"/>
        </w:rPr>
        <w:t>凤凰工业园、迁江工业园道路清洁、绿化养护、生活垃圾清运项目，如需进一步了解详细内容，详见竞争性谈判文件。</w:t>
      </w:r>
      <w:bookmarkEnd w:id="44"/>
    </w:p>
    <w:p>
      <w:pPr>
        <w:pageBreakBefore w:val="0"/>
        <w:kinsoku/>
        <w:wordWrap/>
        <w:overflowPunct/>
        <w:topLinePunct w:val="0"/>
        <w:autoSpaceDE/>
        <w:autoSpaceDN/>
        <w:bidi w:val="0"/>
        <w:adjustRightInd/>
        <w:spacing w:line="440" w:lineRule="exact"/>
        <w:ind w:firstLine="560" w:firstLineChars="200"/>
        <w:textAlignment w:val="auto"/>
        <w:rPr>
          <w:rFonts w:ascii="仿宋" w:hAnsi="仿宋" w:eastAsia="仿宋"/>
          <w:sz w:val="28"/>
          <w:szCs w:val="28"/>
          <w:u w:val="single"/>
        </w:rPr>
      </w:pPr>
      <w:r>
        <w:rPr>
          <w:rFonts w:hint="eastAsia" w:ascii="仿宋" w:hAnsi="仿宋" w:eastAsia="仿宋"/>
          <w:sz w:val="28"/>
          <w:szCs w:val="28"/>
        </w:rPr>
        <w:t>合同履行期限：自合同签订之日起计算，为期一年时间。</w:t>
      </w:r>
    </w:p>
    <w:p>
      <w:pPr>
        <w:pageBreakBefore w:val="0"/>
        <w:kinsoku/>
        <w:wordWrap/>
        <w:overflowPunct/>
        <w:topLinePunct w:val="0"/>
        <w:autoSpaceDE/>
        <w:autoSpaceDN/>
        <w:bidi w:val="0"/>
        <w:adjustRightInd/>
        <w:spacing w:line="4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val="en-US" w:eastAsia="zh-CN"/>
        </w:rPr>
        <w:t>不</w:t>
      </w:r>
      <w:r>
        <w:rPr>
          <w:rFonts w:hint="eastAsia" w:ascii="仿宋" w:hAnsi="仿宋" w:eastAsia="仿宋"/>
          <w:sz w:val="28"/>
          <w:szCs w:val="28"/>
        </w:rPr>
        <w:t>接受联合体。</w:t>
      </w:r>
      <w:bookmarkStart w:id="6" w:name="_Toc35393630"/>
      <w:bookmarkStart w:id="7" w:name="_Toc28359090"/>
      <w:bookmarkStart w:id="8" w:name="_Toc28359013"/>
      <w:bookmarkStart w:id="9" w:name="_Toc35393799"/>
    </w:p>
    <w:p>
      <w:pPr>
        <w:pageBreakBefore w:val="0"/>
        <w:numPr>
          <w:ilvl w:val="0"/>
          <w:numId w:val="1"/>
        </w:numPr>
        <w:kinsoku/>
        <w:wordWrap/>
        <w:overflowPunct/>
        <w:topLinePunct w:val="0"/>
        <w:autoSpaceDE/>
        <w:autoSpaceDN/>
        <w:bidi w:val="0"/>
        <w:adjustRightInd/>
        <w:spacing w:line="440" w:lineRule="exact"/>
        <w:ind w:firstLine="560" w:firstLineChars="200"/>
        <w:jc w:val="both"/>
        <w:textAlignment w:val="auto"/>
        <w:rPr>
          <w:rFonts w:hint="eastAsia" w:ascii="黑体" w:hAnsi="黑体" w:eastAsia="黑体" w:cs="宋体"/>
          <w:b w:val="0"/>
          <w:bCs/>
          <w:kern w:val="2"/>
          <w:sz w:val="28"/>
          <w:szCs w:val="28"/>
          <w:lang w:val="en-US" w:eastAsia="zh-CN" w:bidi="ar-SA"/>
        </w:rPr>
      </w:pPr>
      <w:r>
        <w:rPr>
          <w:rFonts w:hint="eastAsia" w:ascii="黑体" w:hAnsi="黑体" w:eastAsia="黑体" w:cs="宋体"/>
          <w:b w:val="0"/>
          <w:bCs/>
          <w:kern w:val="2"/>
          <w:sz w:val="28"/>
          <w:szCs w:val="28"/>
          <w:lang w:val="en-US" w:eastAsia="zh-CN" w:bidi="ar-SA"/>
        </w:rPr>
        <w:t>申请人的资格要求：</w:t>
      </w:r>
      <w:bookmarkEnd w:id="6"/>
      <w:bookmarkEnd w:id="7"/>
      <w:bookmarkEnd w:id="8"/>
      <w:bookmarkEnd w:id="9"/>
      <w:bookmarkStart w:id="10" w:name="_Toc28359014"/>
      <w:bookmarkStart w:id="11" w:name="_Toc28359091"/>
      <w:bookmarkStart w:id="12" w:name="_Toc35393631"/>
      <w:bookmarkStart w:id="13" w:name="_Toc35393800"/>
    </w:p>
    <w:p>
      <w:pPr>
        <w:pageBreakBefore w:val="0"/>
        <w:widowControl w:val="0"/>
        <w:numPr>
          <w:numId w:val="0"/>
        </w:numPr>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①符合《中华人民共和国政府采购法》第二十二条规定条件，国内注册（指按国家有关规定要求注册的），依法能提供本次采购服务，具有独立法人资格的供应商。②对在“信用中国”网站(www.creditchina.gov.cn)渠道列入失信被执行人、重大税收违法案件当事人名单、政府采购不良行为记录名单的供应商，不得参与政府采购活动。③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④本项目不接受未购买本招标文件的投标人投标。⑤本项目不接受联合体投标。</w:t>
      </w:r>
    </w:p>
    <w:p>
      <w:pPr>
        <w:pStyle w:val="3"/>
        <w:pageBreakBefore w:val="0"/>
        <w:widowControl w:val="0"/>
        <w:kinsoku/>
        <w:wordWrap/>
        <w:overflowPunct/>
        <w:topLinePunct w:val="0"/>
        <w:autoSpaceDE/>
        <w:autoSpaceDN/>
        <w:bidi w:val="0"/>
        <w:adjustRightInd/>
        <w:snapToGrid/>
        <w:spacing w:line="400" w:lineRule="exact"/>
        <w:textAlignment w:val="auto"/>
        <w:rPr>
          <w:rFonts w:ascii="黑体" w:hAnsi="黑体" w:cs="宋体"/>
          <w:b w:val="0"/>
          <w:sz w:val="28"/>
          <w:szCs w:val="28"/>
        </w:rPr>
      </w:pPr>
      <w:r>
        <w:rPr>
          <w:rFonts w:hint="eastAsia" w:ascii="黑体" w:hAnsi="黑体" w:cs="宋体"/>
          <w:b w:val="0"/>
          <w:sz w:val="28"/>
          <w:szCs w:val="28"/>
        </w:rPr>
        <w:t>三、获取采购文件</w:t>
      </w:r>
      <w:bookmarkEnd w:id="10"/>
      <w:bookmarkEnd w:id="11"/>
      <w:bookmarkEnd w:id="12"/>
      <w:bookmarkEnd w:id="13"/>
    </w:p>
    <w:p>
      <w:pPr>
        <w:pageBreakBefore w:val="0"/>
        <w:widowControl w:val="0"/>
        <w:kinsoku/>
        <w:wordWrap/>
        <w:overflowPunct/>
        <w:topLinePunct w:val="0"/>
        <w:autoSpaceDE/>
        <w:autoSpaceDN/>
        <w:bidi w:val="0"/>
        <w:adjustRightInd/>
        <w:snapToGrid/>
        <w:spacing w:line="400" w:lineRule="exact"/>
        <w:ind w:firstLine="540"/>
        <w:textAlignment w:val="auto"/>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2020</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7</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14</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2020</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7</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16</w:t>
      </w:r>
      <w:r>
        <w:rPr>
          <w:rFonts w:hint="eastAsia" w:ascii="仿宋" w:hAnsi="仿宋" w:eastAsia="仿宋" w:cs="宋体"/>
          <w:sz w:val="28"/>
          <w:szCs w:val="28"/>
          <w:u w:val="single"/>
        </w:rPr>
        <w:t>日</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8 时 00 分到 12 时 00 分，15 时 00 分到 18 时 00 分</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 ）</w:t>
      </w:r>
    </w:p>
    <w:p>
      <w:pPr>
        <w:keepNext w:val="0"/>
        <w:keepLines w:val="0"/>
        <w:pageBreakBefore w:val="0"/>
        <w:widowControl/>
        <w:shd w:val="clear" w:color="auto" w:fill="FFFFFF"/>
        <w:kinsoku/>
        <w:wordWrap/>
        <w:overflowPunct/>
        <w:topLinePunct w:val="0"/>
        <w:autoSpaceDE/>
        <w:autoSpaceDN/>
        <w:bidi w:val="0"/>
        <w:adjustRightInd/>
        <w:spacing w:line="440" w:lineRule="exact"/>
        <w:ind w:firstLine="336"/>
        <w:jc w:val="left"/>
        <w:textAlignment w:val="auto"/>
        <w:rPr>
          <w:rFonts w:hint="eastAsia" w:ascii="仿宋" w:hAnsi="仿宋" w:eastAsia="仿宋" w:cs="宋体"/>
          <w:sz w:val="28"/>
          <w:szCs w:val="28"/>
        </w:rPr>
      </w:pPr>
      <w:r>
        <w:rPr>
          <w:rFonts w:hint="eastAsia" w:ascii="仿宋" w:hAnsi="仿宋" w:eastAsia="仿宋" w:cs="宋体"/>
          <w:sz w:val="28"/>
          <w:szCs w:val="28"/>
        </w:rPr>
        <w:t>地点：大成工程咨询有限公司（来宾市龙湾路208号裕达新世纪B区7号楼龙湾路172号）</w:t>
      </w:r>
    </w:p>
    <w:p>
      <w:pPr>
        <w:pageBreakBefore w:val="0"/>
        <w:kinsoku/>
        <w:wordWrap/>
        <w:overflowPunct/>
        <w:topLinePunct w:val="0"/>
        <w:autoSpaceDE/>
        <w:autoSpaceDN/>
        <w:bidi w:val="0"/>
        <w:adjustRightInd/>
        <w:spacing w:line="440" w:lineRule="exact"/>
        <w:ind w:firstLine="540"/>
        <w:textAlignment w:val="auto"/>
        <w:rPr>
          <w:rFonts w:ascii="仿宋" w:hAnsi="仿宋" w:eastAsia="仿宋" w:cs="宋体"/>
          <w:sz w:val="28"/>
          <w:szCs w:val="28"/>
          <w:u w:val="single"/>
        </w:rPr>
      </w:pPr>
      <w:r>
        <w:rPr>
          <w:rFonts w:hint="eastAsia" w:ascii="仿宋" w:hAnsi="仿宋" w:eastAsia="仿宋" w:cs="宋体"/>
          <w:sz w:val="28"/>
          <w:szCs w:val="28"/>
        </w:rPr>
        <w:t>方式：供应商在购买竞争性谈判文件时，由本单位法定代表人或授权委托人持本人有效身份证原件并携带以下资料前往：(1)如供应商为企业（包括合伙企业），应提供工商部门注册的有效的“营业执照”；供应商为事业单位，应提供有效的“事业单位法人证书”；供应商为非企业专业服务机构的，应提供执业许可证等证明文件；(2)本人有效的身份证正反面复印件；(3)有效的法人授权委托书原件（授权委托时），以上证件或资料均须加盖供应商公章。购买竞争性谈判文件后复印件留下存档,材料合格且有效方可购买竞争性谈判文件，已购买竞争性谈判文件的供应商不等于符合本项目的供应商资格。</w:t>
      </w:r>
    </w:p>
    <w:p>
      <w:pPr>
        <w:pageBreakBefore w:val="0"/>
        <w:widowControl w:val="0"/>
        <w:kinsoku/>
        <w:wordWrap/>
        <w:overflowPunct/>
        <w:topLinePunct w:val="0"/>
        <w:autoSpaceDE/>
        <w:autoSpaceDN/>
        <w:bidi w:val="0"/>
        <w:adjustRightInd/>
        <w:snapToGrid/>
        <w:spacing w:line="380" w:lineRule="exact"/>
        <w:ind w:firstLine="540"/>
        <w:textAlignment w:val="auto"/>
        <w:rPr>
          <w:rFonts w:hint="default"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lang w:val="en-US" w:eastAsia="zh-CN"/>
        </w:rPr>
        <w:t>250</w:t>
      </w:r>
    </w:p>
    <w:p>
      <w:pPr>
        <w:pStyle w:val="3"/>
        <w:pageBreakBefore w:val="0"/>
        <w:widowControl w:val="0"/>
        <w:kinsoku/>
        <w:wordWrap/>
        <w:overflowPunct/>
        <w:topLinePunct w:val="0"/>
        <w:autoSpaceDE/>
        <w:autoSpaceDN/>
        <w:bidi w:val="0"/>
        <w:adjustRightInd/>
        <w:snapToGrid/>
        <w:spacing w:line="380" w:lineRule="exact"/>
        <w:textAlignment w:val="auto"/>
        <w:rPr>
          <w:rFonts w:ascii="黑体" w:hAnsi="黑体" w:cs="宋体"/>
          <w:b w:val="0"/>
          <w:sz w:val="28"/>
          <w:szCs w:val="28"/>
        </w:rPr>
      </w:pPr>
      <w:bookmarkStart w:id="14" w:name="_Toc35393801"/>
      <w:bookmarkStart w:id="15" w:name="_Toc35393632"/>
      <w:bookmarkStart w:id="16" w:name="_Toc28359092"/>
      <w:bookmarkStart w:id="17" w:name="_Toc28359015"/>
      <w:r>
        <w:rPr>
          <w:rFonts w:hint="eastAsia" w:ascii="黑体" w:hAnsi="黑体" w:cs="宋体"/>
          <w:b w:val="0"/>
          <w:sz w:val="28"/>
          <w:szCs w:val="28"/>
        </w:rPr>
        <w:t>四、响应文件提交</w:t>
      </w:r>
      <w:bookmarkEnd w:id="14"/>
      <w:bookmarkEnd w:id="15"/>
      <w:bookmarkEnd w:id="16"/>
      <w:bookmarkEnd w:id="17"/>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bCs/>
          <w:sz w:val="28"/>
          <w:szCs w:val="28"/>
        </w:rPr>
      </w:pPr>
      <w:r>
        <w:rPr>
          <w:rFonts w:hint="eastAsia" w:ascii="仿宋" w:hAnsi="仿宋" w:eastAsia="仿宋"/>
          <w:sz w:val="28"/>
          <w:szCs w:val="28"/>
        </w:rPr>
        <w:t>截止时间：</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2020</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7</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15</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bCs/>
          <w:sz w:val="28"/>
          <w:szCs w:val="28"/>
          <w:u w:val="single"/>
        </w:rPr>
      </w:pPr>
      <w:r>
        <w:rPr>
          <w:rFonts w:hint="eastAsia" w:ascii="仿宋" w:hAnsi="仿宋" w:eastAsia="仿宋"/>
          <w:sz w:val="28"/>
          <w:szCs w:val="28"/>
        </w:rPr>
        <w:t>地点：大成工程咨询有限公司开标室（来宾市龙湾路208号裕达新世纪B区7号楼龙湾路172号）</w:t>
      </w:r>
    </w:p>
    <w:p>
      <w:pPr>
        <w:pStyle w:val="3"/>
        <w:pageBreakBefore w:val="0"/>
        <w:widowControl w:val="0"/>
        <w:kinsoku/>
        <w:wordWrap/>
        <w:overflowPunct/>
        <w:topLinePunct w:val="0"/>
        <w:autoSpaceDE/>
        <w:autoSpaceDN/>
        <w:bidi w:val="0"/>
        <w:adjustRightInd/>
        <w:snapToGrid/>
        <w:spacing w:line="380" w:lineRule="exact"/>
        <w:textAlignment w:val="auto"/>
        <w:rPr>
          <w:rFonts w:ascii="黑体" w:hAnsi="黑体" w:cs="宋体"/>
          <w:b w:val="0"/>
          <w:sz w:val="28"/>
          <w:szCs w:val="28"/>
        </w:rPr>
      </w:pPr>
      <w:bookmarkStart w:id="18" w:name="_Toc28359093"/>
      <w:bookmarkStart w:id="19" w:name="_Toc28359016"/>
      <w:bookmarkStart w:id="20" w:name="_Toc35393633"/>
      <w:bookmarkStart w:id="21" w:name="_Toc35393802"/>
      <w:r>
        <w:rPr>
          <w:rFonts w:hint="eastAsia" w:ascii="黑体" w:hAnsi="黑体" w:cs="宋体"/>
          <w:b w:val="0"/>
          <w:sz w:val="28"/>
          <w:szCs w:val="28"/>
        </w:rPr>
        <w:t>五、开启</w:t>
      </w:r>
      <w:bookmarkEnd w:id="18"/>
      <w:bookmarkEnd w:id="19"/>
      <w:bookmarkEnd w:id="20"/>
      <w:bookmarkEnd w:id="21"/>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ascii="仿宋" w:hAnsi="仿宋" w:eastAsia="仿宋"/>
          <w:bCs/>
          <w:sz w:val="28"/>
          <w:szCs w:val="28"/>
          <w:u w:val="single"/>
        </w:rPr>
      </w:pPr>
      <w:r>
        <w:rPr>
          <w:rFonts w:hint="eastAsia" w:ascii="仿宋" w:hAnsi="仿宋" w:eastAsia="仿宋"/>
          <w:sz w:val="28"/>
          <w:szCs w:val="28"/>
        </w:rPr>
        <w:t>时间：</w:t>
      </w:r>
      <w:r>
        <w:rPr>
          <w:rFonts w:ascii="仿宋" w:hAnsi="仿宋" w:eastAsia="仿宋"/>
          <w:sz w:val="28"/>
          <w:szCs w:val="28"/>
          <w:u w:val="single"/>
        </w:rPr>
        <w:t xml:space="preserve"> </w:t>
      </w:r>
      <w:r>
        <w:rPr>
          <w:rFonts w:hint="eastAsia" w:ascii="仿宋" w:hAnsi="仿宋" w:eastAsia="仿宋"/>
          <w:sz w:val="28"/>
          <w:szCs w:val="28"/>
          <w:u w:val="single"/>
          <w:lang w:val="en-US" w:eastAsia="zh-CN"/>
        </w:rPr>
        <w:t>2020</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7</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17</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15</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pageBreakBefore w:val="0"/>
        <w:widowControl w:val="0"/>
        <w:kinsoku/>
        <w:wordWrap/>
        <w:overflowPunct/>
        <w:topLinePunct w:val="0"/>
        <w:autoSpaceDE/>
        <w:autoSpaceDN/>
        <w:bidi w:val="0"/>
        <w:adjustRightInd/>
        <w:spacing w:line="380" w:lineRule="exact"/>
        <w:ind w:firstLine="560" w:firstLineChars="200"/>
        <w:textAlignment w:val="auto"/>
        <w:rPr>
          <w:rFonts w:ascii="仿宋" w:hAnsi="仿宋" w:eastAsia="仿宋"/>
          <w:bCs/>
          <w:sz w:val="28"/>
          <w:szCs w:val="28"/>
          <w:u w:val="single"/>
        </w:rPr>
      </w:pPr>
      <w:r>
        <w:rPr>
          <w:rFonts w:hint="eastAsia" w:ascii="仿宋" w:hAnsi="仿宋" w:eastAsia="仿宋"/>
          <w:sz w:val="28"/>
          <w:szCs w:val="28"/>
        </w:rPr>
        <w:t>地点：大成工程咨询有限公司开标室（来宾市龙湾路208号裕达新世纪B区7号楼龙湾路172号）</w:t>
      </w:r>
    </w:p>
    <w:p>
      <w:pPr>
        <w:pStyle w:val="3"/>
        <w:pageBreakBefore w:val="0"/>
        <w:widowControl w:val="0"/>
        <w:kinsoku/>
        <w:wordWrap/>
        <w:overflowPunct/>
        <w:topLinePunct w:val="0"/>
        <w:autoSpaceDE/>
        <w:autoSpaceDN/>
        <w:bidi w:val="0"/>
        <w:adjustRightInd/>
        <w:spacing w:line="380" w:lineRule="exact"/>
        <w:textAlignment w:val="auto"/>
        <w:rPr>
          <w:rFonts w:ascii="黑体" w:hAnsi="黑体" w:cs="宋体"/>
          <w:b w:val="0"/>
          <w:sz w:val="28"/>
          <w:szCs w:val="28"/>
        </w:rPr>
      </w:pPr>
      <w:bookmarkStart w:id="22" w:name="_Toc35393634"/>
      <w:bookmarkStart w:id="23" w:name="_Toc35393803"/>
      <w:bookmarkStart w:id="24" w:name="_Toc28359094"/>
      <w:bookmarkStart w:id="25" w:name="_Toc28359017"/>
      <w:r>
        <w:rPr>
          <w:rFonts w:hint="eastAsia" w:ascii="黑体" w:hAnsi="黑体" w:cs="宋体"/>
          <w:b w:val="0"/>
          <w:sz w:val="28"/>
          <w:szCs w:val="28"/>
        </w:rPr>
        <w:t>六、公告期限</w:t>
      </w:r>
      <w:bookmarkEnd w:id="22"/>
      <w:bookmarkEnd w:id="23"/>
      <w:bookmarkEnd w:id="24"/>
      <w:bookmarkEnd w:id="25"/>
    </w:p>
    <w:p>
      <w:pPr>
        <w:pageBreakBefore w:val="0"/>
        <w:widowControl w:val="0"/>
        <w:kinsoku/>
        <w:wordWrap/>
        <w:overflowPunct/>
        <w:topLinePunct w:val="0"/>
        <w:autoSpaceDE/>
        <w:autoSpaceDN/>
        <w:bidi w:val="0"/>
        <w:adjustRightInd/>
        <w:spacing w:line="38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3"/>
        <w:pageBreakBefore w:val="0"/>
        <w:widowControl w:val="0"/>
        <w:numPr>
          <w:ilvl w:val="0"/>
          <w:numId w:val="2"/>
        </w:numPr>
        <w:kinsoku/>
        <w:wordWrap/>
        <w:overflowPunct/>
        <w:topLinePunct w:val="0"/>
        <w:autoSpaceDE/>
        <w:autoSpaceDN/>
        <w:bidi w:val="0"/>
        <w:adjustRightInd/>
        <w:spacing w:line="380" w:lineRule="exact"/>
        <w:textAlignment w:val="auto"/>
        <w:rPr>
          <w:rFonts w:hint="eastAsia" w:ascii="黑体" w:hAnsi="黑体" w:cs="宋体"/>
          <w:b w:val="0"/>
          <w:sz w:val="28"/>
          <w:szCs w:val="28"/>
        </w:rPr>
      </w:pPr>
      <w:bookmarkStart w:id="26" w:name="_Toc35393804"/>
      <w:bookmarkStart w:id="27" w:name="_Toc35393635"/>
      <w:r>
        <w:rPr>
          <w:rFonts w:hint="eastAsia" w:ascii="黑体" w:hAnsi="黑体" w:cs="宋体"/>
          <w:b w:val="0"/>
          <w:sz w:val="28"/>
          <w:szCs w:val="28"/>
        </w:rPr>
        <w:t>其他补充事宜</w:t>
      </w:r>
      <w:bookmarkEnd w:id="26"/>
      <w:bookmarkEnd w:id="27"/>
    </w:p>
    <w:p>
      <w:pPr>
        <w:keepNext w:val="0"/>
        <w:keepLines w:val="0"/>
        <w:pageBreakBefore w:val="0"/>
        <w:widowControl w:val="0"/>
        <w:kinsoku/>
        <w:wordWrap/>
        <w:overflowPunct/>
        <w:topLinePunct w:val="0"/>
        <w:autoSpaceDE/>
        <w:autoSpaceDN/>
        <w:bidi w:val="0"/>
        <w:adjustRightInd/>
        <w:snapToGrid w:val="0"/>
        <w:spacing w:line="380" w:lineRule="exact"/>
        <w:ind w:firstLine="560" w:firstLineChars="200"/>
        <w:jc w:val="left"/>
        <w:textAlignment w:val="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1.投标保证金：金额：人民币壹万元整（¥10000.00元）（须足额按时交纳）。</w:t>
      </w:r>
    </w:p>
    <w:p>
      <w:pPr>
        <w:keepNext w:val="0"/>
        <w:keepLines w:val="0"/>
        <w:pageBreakBefore w:val="0"/>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供应商应于竞标文件递交截止时间前将投标保证金以电汇、转帐等非现金形式交至以下账户，并注明项目名称或项目编号，否则视为无效投标保证金。本项目不接受现金形式或从个人账户转出的投标保证金。</w:t>
      </w:r>
    </w:p>
    <w:p>
      <w:pPr>
        <w:keepNext w:val="0"/>
        <w:keepLines w:val="0"/>
        <w:pageBreakBefore w:val="0"/>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账户名称：大成工程咨询有限公司</w:t>
      </w:r>
    </w:p>
    <w:p>
      <w:pPr>
        <w:keepNext w:val="0"/>
        <w:keepLines w:val="0"/>
        <w:pageBreakBefore w:val="0"/>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账    号：41001523099052500585</w:t>
      </w:r>
    </w:p>
    <w:p>
      <w:pPr>
        <w:keepNext w:val="0"/>
        <w:keepLines w:val="0"/>
        <w:pageBreakBefore w:val="0"/>
        <w:kinsoku/>
        <w:wordWrap/>
        <w:overflowPunct/>
        <w:topLinePunct w:val="0"/>
        <w:autoSpaceDE/>
        <w:autoSpaceDN/>
        <w:bidi w:val="0"/>
        <w:adjustRightInd/>
        <w:snapToGrid w:val="0"/>
        <w:spacing w:line="440" w:lineRule="exact"/>
        <w:ind w:firstLine="560" w:firstLineChars="200"/>
        <w:jc w:val="left"/>
        <w:textAlignment w:val="auto"/>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开 户 行：中国建设银行郑州市经三路支行</w:t>
      </w:r>
    </w:p>
    <w:p>
      <w:pPr>
        <w:keepNext w:val="0"/>
        <w:keepLines w:val="0"/>
        <w:pageBreakBefore w:val="0"/>
        <w:widowControl w:val="0"/>
        <w:kinsoku/>
        <w:wordWrap/>
        <w:overflowPunct/>
        <w:topLinePunct w:val="0"/>
        <w:autoSpaceDE/>
        <w:autoSpaceDN/>
        <w:bidi w:val="0"/>
        <w:adjustRightInd/>
        <w:snapToGrid w:val="0"/>
        <w:spacing w:line="380" w:lineRule="exact"/>
        <w:ind w:firstLine="560" w:firstLineChars="200"/>
        <w:jc w:val="left"/>
        <w:textAlignment w:val="auto"/>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本项目需要落实的政府采购政策：《中华人民共和国政府采购法》、《中华人民共和国政府采购法实施条例》、《政府采购货物和服务招标投标管理办法》、《政府采购竞争性谈判采购方式管理暂行办法》、《政府采购促进中小企业发展暂行办法》（财库[2011]181号）、《关于政府采购支持监狱企业发展有关问题的通知》(财库[2014]68号)、《关于促进残疾人就业政府采购政策的通知》（财库〔2017〕141号)</w:t>
      </w:r>
    </w:p>
    <w:p>
      <w:pPr>
        <w:pStyle w:val="3"/>
        <w:pageBreakBefore w:val="0"/>
        <w:widowControl w:val="0"/>
        <w:kinsoku/>
        <w:wordWrap/>
        <w:overflowPunct/>
        <w:topLinePunct w:val="0"/>
        <w:autoSpaceDE/>
        <w:autoSpaceDN/>
        <w:bidi w:val="0"/>
        <w:adjustRightInd/>
        <w:spacing w:line="380" w:lineRule="exact"/>
        <w:textAlignment w:val="auto"/>
        <w:rPr>
          <w:rFonts w:ascii="黑体" w:hAnsi="黑体" w:cs="宋体"/>
          <w:b w:val="0"/>
          <w:sz w:val="28"/>
          <w:szCs w:val="28"/>
        </w:rPr>
      </w:pPr>
      <w:bookmarkStart w:id="28" w:name="_Toc35393636"/>
      <w:bookmarkStart w:id="29" w:name="_Toc35393805"/>
      <w:bookmarkStart w:id="30" w:name="_Toc28359018"/>
      <w:bookmarkStart w:id="31" w:name="_Toc28359095"/>
      <w:r>
        <w:rPr>
          <w:rFonts w:hint="eastAsia" w:ascii="黑体" w:hAnsi="黑体" w:cs="宋体"/>
          <w:b w:val="0"/>
          <w:sz w:val="28"/>
          <w:szCs w:val="28"/>
        </w:rPr>
        <w:t>八、凡对本次采购提出询问，请按</w:t>
      </w:r>
      <w:r>
        <w:rPr>
          <w:rFonts w:ascii="黑体" w:hAnsi="黑体" w:cs="宋体"/>
          <w:b w:val="0"/>
          <w:sz w:val="28"/>
          <w:szCs w:val="28"/>
        </w:rPr>
        <w:t>以下方式</w:t>
      </w:r>
      <w:r>
        <w:rPr>
          <w:rFonts w:hint="eastAsia" w:ascii="黑体" w:hAnsi="黑体" w:cs="宋体"/>
          <w:b w:val="0"/>
          <w:sz w:val="28"/>
          <w:szCs w:val="28"/>
        </w:rPr>
        <w:t>联系。</w:t>
      </w:r>
      <w:bookmarkEnd w:id="28"/>
      <w:bookmarkEnd w:id="29"/>
      <w:bookmarkEnd w:id="30"/>
      <w:bookmarkEnd w:id="31"/>
    </w:p>
    <w:p>
      <w:pPr>
        <w:pStyle w:val="3"/>
        <w:pageBreakBefore w:val="0"/>
        <w:widowControl w:val="0"/>
        <w:kinsoku/>
        <w:wordWrap/>
        <w:overflowPunct/>
        <w:topLinePunct w:val="0"/>
        <w:autoSpaceDE/>
        <w:autoSpaceDN/>
        <w:bidi w:val="0"/>
        <w:adjustRightInd/>
        <w:spacing w:line="380" w:lineRule="exact"/>
        <w:ind w:firstLine="840" w:firstLineChars="300"/>
        <w:textAlignment w:val="auto"/>
        <w:rPr>
          <w:rFonts w:ascii="仿宋" w:hAnsi="仿宋" w:eastAsia="仿宋" w:cs="宋体"/>
          <w:b w:val="0"/>
          <w:sz w:val="28"/>
          <w:szCs w:val="28"/>
        </w:rPr>
      </w:pPr>
      <w:bookmarkStart w:id="32" w:name="_Toc35393637"/>
      <w:bookmarkStart w:id="33" w:name="_Toc35393806"/>
      <w:bookmarkStart w:id="34" w:name="_Toc28359019"/>
      <w:bookmarkStart w:id="35" w:name="_Toc28359096"/>
      <w:r>
        <w:rPr>
          <w:rFonts w:hint="eastAsia" w:ascii="仿宋" w:hAnsi="仿宋" w:eastAsia="仿宋" w:cs="宋体"/>
          <w:b w:val="0"/>
          <w:sz w:val="28"/>
          <w:szCs w:val="28"/>
        </w:rPr>
        <w:t>1.采购人信息</w:t>
      </w:r>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val="0"/>
        <w:spacing w:line="380" w:lineRule="exact"/>
        <w:ind w:firstLine="767" w:firstLineChars="274"/>
        <w:textAlignment w:val="auto"/>
        <w:rPr>
          <w:rFonts w:hint="eastAsia" w:ascii="宋体" w:hAnsi="宋体"/>
          <w:sz w:val="24"/>
          <w:szCs w:val="22"/>
        </w:rPr>
      </w:pPr>
      <w:r>
        <w:rPr>
          <w:rFonts w:hint="eastAsia" w:ascii="仿宋" w:hAnsi="仿宋" w:eastAsia="仿宋"/>
          <w:sz w:val="28"/>
          <w:szCs w:val="28"/>
        </w:rPr>
        <w:t>名    称</w:t>
      </w:r>
      <w:r>
        <w:rPr>
          <w:rFonts w:hint="eastAsia" w:ascii="仿宋" w:hAnsi="仿宋" w:eastAsia="仿宋" w:cs="Times New Roman"/>
          <w:sz w:val="28"/>
          <w:szCs w:val="28"/>
        </w:rPr>
        <w:t>：</w:t>
      </w:r>
      <w:r>
        <w:rPr>
          <w:rFonts w:hint="eastAsia" w:ascii="仿宋" w:hAnsi="仿宋" w:eastAsia="仿宋" w:cs="Times New Roman"/>
          <w:sz w:val="28"/>
          <w:szCs w:val="28"/>
          <w:lang w:eastAsia="zh-CN"/>
        </w:rPr>
        <w:t>来宾市工业园区管理委员会</w:t>
      </w:r>
      <w:r>
        <w:rPr>
          <w:rFonts w:hint="eastAsia" w:ascii="仿宋" w:hAnsi="仿宋" w:eastAsia="仿宋" w:cs="Times New Roman"/>
          <w:sz w:val="28"/>
          <w:szCs w:val="28"/>
          <w:lang w:val="en-US" w:eastAsia="zh-CN"/>
        </w:rPr>
        <w:t xml:space="preserve"> </w:t>
      </w:r>
    </w:p>
    <w:p>
      <w:pPr>
        <w:pageBreakBefore w:val="0"/>
        <w:kinsoku/>
        <w:wordWrap/>
        <w:overflowPunct/>
        <w:topLinePunct w:val="0"/>
        <w:autoSpaceDE/>
        <w:autoSpaceDN/>
        <w:bidi w:val="0"/>
        <w:adjustRightInd/>
        <w:spacing w:line="440" w:lineRule="exact"/>
        <w:ind w:left="1129" w:leftChars="371" w:hanging="350" w:hangingChars="125"/>
        <w:jc w:val="left"/>
        <w:textAlignment w:val="auto"/>
        <w:rPr>
          <w:rFonts w:hint="eastAsia" w:ascii="仿宋" w:hAnsi="仿宋" w:eastAsia="仿宋" w:cs="Times New Roman"/>
          <w:sz w:val="28"/>
          <w:szCs w:val="28"/>
          <w:lang w:eastAsia="zh-CN"/>
        </w:rPr>
      </w:pPr>
      <w:r>
        <w:rPr>
          <w:rFonts w:hint="eastAsia" w:ascii="仿宋" w:hAnsi="仿宋" w:eastAsia="仿宋"/>
          <w:sz w:val="28"/>
          <w:szCs w:val="28"/>
        </w:rPr>
        <w:t>地    址：</w:t>
      </w:r>
      <w:r>
        <w:rPr>
          <w:rFonts w:hint="eastAsia" w:ascii="仿宋" w:hAnsi="仿宋" w:eastAsia="仿宋" w:cs="Times New Roman"/>
          <w:sz w:val="28"/>
          <w:szCs w:val="28"/>
          <w:lang w:eastAsia="zh-CN"/>
        </w:rPr>
        <w:t>广西来宾市兴宾区荣和路 2 号</w:t>
      </w:r>
    </w:p>
    <w:p>
      <w:pPr>
        <w:pageBreakBefore w:val="0"/>
        <w:kinsoku/>
        <w:wordWrap/>
        <w:overflowPunct/>
        <w:topLinePunct w:val="0"/>
        <w:autoSpaceDE/>
        <w:autoSpaceDN/>
        <w:bidi w:val="0"/>
        <w:adjustRightInd/>
        <w:spacing w:line="440" w:lineRule="exact"/>
        <w:ind w:left="1129" w:leftChars="371" w:hanging="350" w:hangingChars="125"/>
        <w:jc w:val="left"/>
        <w:textAlignment w:val="auto"/>
        <w:rPr>
          <w:rFonts w:hint="eastAsia" w:ascii="仿宋" w:hAnsi="仿宋" w:eastAsia="仿宋" w:cs="Times New Roman"/>
          <w:sz w:val="28"/>
          <w:szCs w:val="28"/>
          <w:lang w:eastAsia="zh-CN"/>
        </w:rPr>
      </w:pPr>
      <w:r>
        <w:rPr>
          <w:rFonts w:hint="eastAsia" w:ascii="仿宋" w:hAnsi="仿宋" w:eastAsia="仿宋"/>
          <w:sz w:val="28"/>
          <w:szCs w:val="28"/>
        </w:rPr>
        <w:t>联系方式：</w:t>
      </w:r>
      <w:r>
        <w:rPr>
          <w:rFonts w:hint="eastAsia" w:ascii="仿宋" w:hAnsi="仿宋" w:eastAsia="仿宋" w:cs="Times New Roman"/>
          <w:sz w:val="28"/>
          <w:szCs w:val="28"/>
          <w:lang w:eastAsia="zh-CN"/>
        </w:rPr>
        <w:t xml:space="preserve">17878200502 </w:t>
      </w:r>
    </w:p>
    <w:p>
      <w:pPr>
        <w:pStyle w:val="3"/>
        <w:pageBreakBefore w:val="0"/>
        <w:kinsoku/>
        <w:wordWrap/>
        <w:overflowPunct/>
        <w:topLinePunct w:val="0"/>
        <w:autoSpaceDE/>
        <w:autoSpaceDN/>
        <w:bidi w:val="0"/>
        <w:adjustRightInd/>
        <w:spacing w:line="440" w:lineRule="exact"/>
        <w:ind w:firstLine="840" w:firstLineChars="300"/>
        <w:textAlignment w:val="auto"/>
        <w:rPr>
          <w:rFonts w:ascii="仿宋" w:hAnsi="仿宋" w:eastAsia="仿宋" w:cs="宋体"/>
          <w:b w:val="0"/>
          <w:sz w:val="28"/>
          <w:szCs w:val="28"/>
        </w:rPr>
      </w:pPr>
      <w:bookmarkStart w:id="36" w:name="_Toc35393638"/>
      <w:bookmarkStart w:id="37" w:name="_Toc28359020"/>
      <w:bookmarkStart w:id="38" w:name="_Toc28359097"/>
      <w:bookmarkStart w:id="39" w:name="_Toc35393807"/>
      <w:r>
        <w:rPr>
          <w:rFonts w:hint="eastAsia" w:ascii="仿宋" w:hAnsi="仿宋" w:eastAsia="仿宋" w:cs="宋体"/>
          <w:b w:val="0"/>
          <w:sz w:val="28"/>
          <w:szCs w:val="28"/>
        </w:rPr>
        <w:t>2.采购代理机构信息</w:t>
      </w:r>
      <w:bookmarkEnd w:id="36"/>
      <w:bookmarkEnd w:id="37"/>
      <w:bookmarkEnd w:id="38"/>
      <w:bookmarkEnd w:id="39"/>
    </w:p>
    <w:p>
      <w:pPr>
        <w:pageBreakBefore w:val="0"/>
        <w:kinsoku/>
        <w:wordWrap/>
        <w:overflowPunct/>
        <w:topLinePunct w:val="0"/>
        <w:autoSpaceDE/>
        <w:autoSpaceDN/>
        <w:bidi w:val="0"/>
        <w:adjustRightInd/>
        <w:spacing w:line="440" w:lineRule="exact"/>
        <w:ind w:firstLine="840" w:firstLineChars="300"/>
        <w:textAlignment w:val="auto"/>
        <w:rPr>
          <w:rFonts w:ascii="仿宋" w:hAnsi="仿宋" w:eastAsia="仿宋"/>
          <w:sz w:val="28"/>
          <w:szCs w:val="28"/>
        </w:rPr>
      </w:pPr>
      <w:r>
        <w:rPr>
          <w:rFonts w:hint="eastAsia" w:ascii="仿宋" w:hAnsi="仿宋" w:eastAsia="仿宋"/>
          <w:sz w:val="28"/>
          <w:szCs w:val="28"/>
        </w:rPr>
        <w:t>名    称：</w:t>
      </w:r>
      <w:r>
        <w:rPr>
          <w:rFonts w:hint="eastAsia" w:ascii="仿宋" w:hAnsi="仿宋" w:eastAsia="仿宋" w:cs="Times New Roman"/>
          <w:sz w:val="28"/>
          <w:szCs w:val="28"/>
          <w:lang w:eastAsia="zh-CN"/>
        </w:rPr>
        <w:t xml:space="preserve">大成工程咨询有限公司 </w:t>
      </w:r>
    </w:p>
    <w:p>
      <w:pPr>
        <w:pageBreakBefore w:val="0"/>
        <w:kinsoku/>
        <w:wordWrap/>
        <w:overflowPunct/>
        <w:topLinePunct w:val="0"/>
        <w:autoSpaceDE/>
        <w:autoSpaceDN/>
        <w:bidi w:val="0"/>
        <w:adjustRightInd/>
        <w:spacing w:line="440" w:lineRule="exact"/>
        <w:ind w:firstLine="840" w:firstLineChars="300"/>
        <w:textAlignment w:val="auto"/>
        <w:rPr>
          <w:rFonts w:hint="eastAsia" w:ascii="仿宋" w:hAnsi="仿宋" w:eastAsia="仿宋" w:cs="Times New Roman"/>
          <w:sz w:val="28"/>
          <w:szCs w:val="28"/>
          <w:lang w:eastAsia="zh-CN"/>
        </w:rPr>
      </w:pPr>
      <w:r>
        <w:rPr>
          <w:rFonts w:hint="eastAsia" w:ascii="仿宋" w:hAnsi="仿宋" w:eastAsia="仿宋"/>
          <w:sz w:val="28"/>
          <w:szCs w:val="28"/>
        </w:rPr>
        <w:t>地　　址：</w:t>
      </w:r>
      <w:r>
        <w:rPr>
          <w:rFonts w:hint="eastAsia" w:ascii="仿宋" w:hAnsi="仿宋" w:eastAsia="仿宋" w:cs="宋体"/>
          <w:b w:val="0"/>
          <w:bCs/>
          <w:kern w:val="2"/>
          <w:sz w:val="28"/>
          <w:szCs w:val="28"/>
          <w:lang w:val="en-US" w:eastAsia="zh-CN" w:bidi="ar-SA"/>
        </w:rPr>
        <w:t>大</w:t>
      </w:r>
      <w:r>
        <w:rPr>
          <w:rFonts w:hint="eastAsia" w:ascii="仿宋" w:hAnsi="仿宋" w:eastAsia="仿宋" w:cs="Times New Roman"/>
          <w:sz w:val="28"/>
          <w:szCs w:val="28"/>
          <w:lang w:eastAsia="zh-CN"/>
        </w:rPr>
        <w:t>成工程咨询有限公司来宾分公司（来宾市龙湾路208号裕达新世纪B区7号楼龙湾路172号）</w:t>
      </w:r>
    </w:p>
    <w:p>
      <w:pPr>
        <w:pageBreakBefore w:val="0"/>
        <w:kinsoku/>
        <w:wordWrap/>
        <w:overflowPunct/>
        <w:topLinePunct w:val="0"/>
        <w:autoSpaceDE/>
        <w:autoSpaceDN/>
        <w:bidi w:val="0"/>
        <w:adjustRightInd/>
        <w:spacing w:line="440" w:lineRule="exact"/>
        <w:ind w:firstLine="840" w:firstLineChars="300"/>
        <w:textAlignment w:val="auto"/>
        <w:rPr>
          <w:rFonts w:hint="eastAsia" w:ascii="仿宋" w:hAnsi="仿宋" w:eastAsia="仿宋" w:cs="Times New Roman"/>
          <w:sz w:val="28"/>
          <w:szCs w:val="28"/>
          <w:lang w:eastAsia="zh-CN"/>
        </w:rPr>
      </w:pPr>
      <w:r>
        <w:rPr>
          <w:rFonts w:hint="eastAsia" w:ascii="仿宋" w:hAnsi="仿宋" w:eastAsia="仿宋"/>
          <w:sz w:val="28"/>
          <w:szCs w:val="28"/>
        </w:rPr>
        <w:t>联系方式：</w:t>
      </w:r>
      <w:r>
        <w:rPr>
          <w:rFonts w:hint="eastAsia" w:ascii="仿宋" w:hAnsi="仿宋" w:eastAsia="仿宋" w:cs="Times New Roman"/>
          <w:sz w:val="28"/>
          <w:szCs w:val="28"/>
          <w:lang w:eastAsia="zh-CN"/>
        </w:rPr>
        <w:t>0772-4229766</w:t>
      </w:r>
    </w:p>
    <w:p>
      <w:pPr>
        <w:pStyle w:val="3"/>
        <w:pageBreakBefore w:val="0"/>
        <w:kinsoku/>
        <w:wordWrap/>
        <w:overflowPunct/>
        <w:topLinePunct w:val="0"/>
        <w:autoSpaceDE/>
        <w:autoSpaceDN/>
        <w:bidi w:val="0"/>
        <w:adjustRightInd/>
        <w:spacing w:line="440" w:lineRule="exact"/>
        <w:ind w:firstLine="840" w:firstLineChars="300"/>
        <w:textAlignment w:val="auto"/>
        <w:rPr>
          <w:rFonts w:ascii="仿宋" w:hAnsi="仿宋" w:eastAsia="仿宋" w:cs="宋体"/>
          <w:b w:val="0"/>
          <w:sz w:val="28"/>
          <w:szCs w:val="28"/>
        </w:rPr>
      </w:pPr>
      <w:bookmarkStart w:id="40" w:name="_Toc28359021"/>
      <w:bookmarkStart w:id="41" w:name="_Toc35393808"/>
      <w:bookmarkStart w:id="42" w:name="_Toc28359098"/>
      <w:bookmarkStart w:id="43" w:name="_Toc35393639"/>
      <w:r>
        <w:rPr>
          <w:rFonts w:hint="eastAsia" w:ascii="仿宋" w:hAnsi="仿宋" w:eastAsia="仿宋" w:cs="宋体"/>
          <w:b w:val="0"/>
          <w:sz w:val="28"/>
          <w:szCs w:val="28"/>
        </w:rPr>
        <w:t>3.项目联系</w:t>
      </w:r>
      <w:r>
        <w:rPr>
          <w:rFonts w:ascii="仿宋" w:hAnsi="仿宋" w:eastAsia="仿宋" w:cs="宋体"/>
          <w:b w:val="0"/>
          <w:sz w:val="28"/>
          <w:szCs w:val="28"/>
        </w:rPr>
        <w:t>方式</w:t>
      </w:r>
      <w:bookmarkEnd w:id="40"/>
      <w:bookmarkEnd w:id="41"/>
      <w:bookmarkEnd w:id="42"/>
      <w:bookmarkEnd w:id="43"/>
    </w:p>
    <w:p>
      <w:pPr>
        <w:pStyle w:val="4"/>
        <w:pageBreakBefore w:val="0"/>
        <w:kinsoku/>
        <w:wordWrap/>
        <w:overflowPunct/>
        <w:topLinePunct w:val="0"/>
        <w:autoSpaceDE/>
        <w:autoSpaceDN/>
        <w:bidi w:val="0"/>
        <w:adjustRightInd/>
        <w:spacing w:line="440" w:lineRule="exact"/>
        <w:ind w:firstLine="840" w:firstLineChars="300"/>
        <w:textAlignment w:val="auto"/>
        <w:rPr>
          <w:rFonts w:ascii="仿宋" w:hAnsi="仿宋" w:eastAsia="仿宋"/>
          <w:sz w:val="28"/>
          <w:szCs w:val="28"/>
        </w:rPr>
      </w:pPr>
      <w:r>
        <w:rPr>
          <w:rFonts w:hint="eastAsia" w:ascii="仿宋" w:hAnsi="仿宋" w:eastAsia="仿宋"/>
          <w:sz w:val="28"/>
          <w:szCs w:val="28"/>
        </w:rPr>
        <w:t>项目联系人：</w:t>
      </w:r>
      <w:r>
        <w:rPr>
          <w:rFonts w:hint="eastAsia" w:ascii="仿宋" w:hAnsi="仿宋" w:eastAsia="仿宋" w:cs="Times New Roman"/>
          <w:kern w:val="2"/>
          <w:sz w:val="28"/>
          <w:szCs w:val="28"/>
          <w:lang w:val="en-US" w:eastAsia="zh-CN" w:bidi="ar-SA"/>
        </w:rPr>
        <w:t xml:space="preserve">陈文庆  </w:t>
      </w:r>
    </w:p>
    <w:p>
      <w:pPr>
        <w:pageBreakBefore w:val="0"/>
        <w:kinsoku/>
        <w:wordWrap/>
        <w:overflowPunct/>
        <w:topLinePunct w:val="0"/>
        <w:autoSpaceDE/>
        <w:autoSpaceDN/>
        <w:bidi w:val="0"/>
        <w:adjustRightInd/>
        <w:spacing w:line="440" w:lineRule="exact"/>
        <w:ind w:firstLine="840" w:firstLineChars="300"/>
        <w:textAlignment w:val="auto"/>
        <w:rPr>
          <w:rFonts w:hint="eastAsia" w:ascii="仿宋" w:hAnsi="仿宋" w:eastAsia="仿宋"/>
          <w:sz w:val="28"/>
          <w:szCs w:val="28"/>
          <w:u w:val="single"/>
        </w:rPr>
      </w:pPr>
      <w:r>
        <w:rPr>
          <w:rFonts w:hint="eastAsia" w:ascii="仿宋" w:hAnsi="仿宋" w:eastAsia="仿宋"/>
          <w:sz w:val="28"/>
          <w:szCs w:val="28"/>
        </w:rPr>
        <w:t>电　　 话：</w:t>
      </w:r>
      <w:r>
        <w:rPr>
          <w:rFonts w:hint="eastAsia" w:ascii="仿宋" w:hAnsi="仿宋" w:eastAsia="仿宋" w:cs="Times New Roman"/>
          <w:kern w:val="2"/>
          <w:sz w:val="28"/>
          <w:szCs w:val="28"/>
          <w:lang w:val="en-US" w:eastAsia="zh-CN" w:bidi="ar-SA"/>
        </w:rPr>
        <w:t>0772-4229766</w:t>
      </w:r>
    </w:p>
    <w:p>
      <w:pPr>
        <w:pageBreakBefore w:val="0"/>
        <w:widowControl w:val="0"/>
        <w:kinsoku/>
        <w:wordWrap/>
        <w:overflowPunct/>
        <w:topLinePunct w:val="0"/>
        <w:autoSpaceDE/>
        <w:autoSpaceDN/>
        <w:bidi w:val="0"/>
        <w:adjustRightInd/>
        <w:snapToGrid/>
        <w:spacing w:line="380" w:lineRule="exact"/>
        <w:textAlignment w:val="auto"/>
        <w:rPr>
          <w:rFonts w:hint="eastAsia"/>
          <w:lang w:val="en-US" w:eastAsia="zh-CN"/>
        </w:rPr>
      </w:pPr>
      <w:r>
        <w:rPr>
          <w:rFonts w:hint="eastAsia"/>
          <w:lang w:val="en-US" w:eastAsia="zh-CN"/>
        </w:rPr>
        <w:t xml:space="preserve">                                             </w:t>
      </w:r>
    </w:p>
    <w:p>
      <w:pPr>
        <w:pageBreakBefore w:val="0"/>
        <w:widowControl w:val="0"/>
        <w:kinsoku/>
        <w:wordWrap/>
        <w:overflowPunct/>
        <w:topLinePunct w:val="0"/>
        <w:autoSpaceDE/>
        <w:autoSpaceDN/>
        <w:bidi w:val="0"/>
        <w:adjustRightInd/>
        <w:snapToGrid/>
        <w:spacing w:line="380" w:lineRule="exact"/>
        <w:ind w:firstLine="5040" w:firstLineChars="1800"/>
        <w:textAlignment w:val="auto"/>
        <w:rPr>
          <w:rFonts w:hint="eastAsia" w:ascii="仿宋" w:hAnsi="仿宋" w:eastAsia="仿宋" w:cs="宋体"/>
          <w:b w:val="0"/>
          <w:sz w:val="28"/>
          <w:szCs w:val="28"/>
          <w:lang w:val="en-US" w:eastAsia="zh-CN"/>
        </w:rPr>
      </w:pPr>
      <w:r>
        <w:rPr>
          <w:rFonts w:hint="eastAsia" w:ascii="仿宋" w:hAnsi="仿宋" w:eastAsia="仿宋" w:cs="宋体"/>
          <w:b w:val="0"/>
          <w:sz w:val="28"/>
          <w:szCs w:val="28"/>
        </w:rPr>
        <w:t>采购人</w:t>
      </w:r>
      <w:r>
        <w:rPr>
          <w:rFonts w:hint="eastAsia" w:ascii="仿宋" w:hAnsi="仿宋" w:eastAsia="仿宋" w:cs="宋体"/>
          <w:b w:val="0"/>
          <w:sz w:val="28"/>
          <w:szCs w:val="28"/>
          <w:lang w:val="en-US" w:eastAsia="zh-CN"/>
        </w:rPr>
        <w:t>:</w:t>
      </w:r>
      <w:r>
        <w:rPr>
          <w:rFonts w:hint="eastAsia" w:ascii="仿宋" w:hAnsi="仿宋" w:eastAsia="仿宋" w:cs="宋体"/>
          <w:b w:val="0"/>
          <w:sz w:val="28"/>
          <w:szCs w:val="28"/>
          <w:lang w:eastAsia="zh-CN"/>
        </w:rPr>
        <w:t>来宾市工业园区管理委员会</w:t>
      </w:r>
      <w:r>
        <w:rPr>
          <w:rFonts w:hint="eastAsia" w:ascii="仿宋" w:hAnsi="仿宋" w:eastAsia="仿宋" w:cs="宋体"/>
          <w:b w:val="0"/>
          <w:sz w:val="28"/>
          <w:szCs w:val="28"/>
          <w:lang w:val="en-US" w:eastAsia="zh-CN"/>
        </w:rPr>
        <w:t xml:space="preserve"> </w:t>
      </w:r>
    </w:p>
    <w:p>
      <w:pPr>
        <w:pStyle w:val="2"/>
        <w:pageBreakBefore w:val="0"/>
        <w:widowControl w:val="0"/>
        <w:kinsoku/>
        <w:wordWrap/>
        <w:overflowPunct/>
        <w:topLinePunct w:val="0"/>
        <w:autoSpaceDE/>
        <w:autoSpaceDN/>
        <w:bidi w:val="0"/>
        <w:adjustRightInd/>
        <w:snapToGrid/>
        <w:spacing w:line="380" w:lineRule="exact"/>
        <w:jc w:val="right"/>
        <w:textAlignment w:val="auto"/>
        <w:rPr>
          <w:rFonts w:hint="eastAsia" w:ascii="仿宋" w:hAnsi="仿宋" w:eastAsia="仿宋" w:cs="宋体"/>
          <w:b w:val="0"/>
          <w:sz w:val="28"/>
          <w:szCs w:val="28"/>
          <w:lang w:val="en-US" w:eastAsia="zh-CN"/>
        </w:rPr>
      </w:pPr>
      <w:r>
        <w:rPr>
          <w:rFonts w:hint="eastAsia" w:ascii="仿宋" w:hAnsi="仿宋" w:eastAsia="仿宋" w:cs="宋体"/>
          <w:b w:val="0"/>
          <w:sz w:val="28"/>
          <w:szCs w:val="28"/>
        </w:rPr>
        <w:t>采购代理机构</w:t>
      </w:r>
      <w:r>
        <w:rPr>
          <w:rFonts w:hint="eastAsia" w:ascii="仿宋" w:hAnsi="仿宋" w:eastAsia="仿宋" w:cs="宋体"/>
          <w:b w:val="0"/>
          <w:sz w:val="28"/>
          <w:szCs w:val="28"/>
          <w:lang w:val="en-US" w:eastAsia="zh-CN"/>
        </w:rPr>
        <w:t xml:space="preserve">:大成工程咨询有限公司 </w:t>
      </w:r>
    </w:p>
    <w:p>
      <w:pPr>
        <w:pageBreakBefore w:val="0"/>
        <w:widowControl w:val="0"/>
        <w:kinsoku/>
        <w:wordWrap/>
        <w:overflowPunct/>
        <w:topLinePunct w:val="0"/>
        <w:autoSpaceDE/>
        <w:autoSpaceDN/>
        <w:bidi w:val="0"/>
        <w:adjustRightInd/>
        <w:snapToGrid/>
        <w:spacing w:line="380" w:lineRule="exact"/>
        <w:ind w:firstLine="840" w:firstLineChars="300"/>
        <w:jc w:val="center"/>
        <w:textAlignment w:val="auto"/>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                    日期：2020年7月13日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18950"/>
    <w:multiLevelType w:val="singleLevel"/>
    <w:tmpl w:val="FFD18950"/>
    <w:lvl w:ilvl="0" w:tentative="0">
      <w:start w:val="2"/>
      <w:numFmt w:val="chineseCounting"/>
      <w:suff w:val="nothing"/>
      <w:lvlText w:val="%1、"/>
      <w:lvlJc w:val="left"/>
      <w:rPr>
        <w:rFonts w:hint="eastAsia"/>
      </w:rPr>
    </w:lvl>
  </w:abstractNum>
  <w:abstractNum w:abstractNumId="1">
    <w:nsid w:val="18A8BF09"/>
    <w:multiLevelType w:val="singleLevel"/>
    <w:tmpl w:val="18A8BF09"/>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47EE4"/>
    <w:rsid w:val="0FA72102"/>
    <w:rsid w:val="21D51F1F"/>
    <w:rsid w:val="39E47EE4"/>
    <w:rsid w:val="3B5C4440"/>
    <w:rsid w:val="469F1C7E"/>
    <w:rsid w:val="66C40C90"/>
    <w:rsid w:val="6C79541B"/>
    <w:rsid w:val="7F2B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2020-07-12T12:54:00Z</dcterms:created>
  <dc:creator>wenfan</dc:creator>
  <cp:lastModifiedBy>wenfan</cp:lastModifiedBy>
  <dcterms:modified xsi:type="dcterms:W3CDTF">2020-07-12T13:51:24Z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